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58" w:rsidRDefault="007B7619">
      <w:bookmarkStart w:id="0" w:name="_GoBack"/>
      <w:bookmarkEnd w:id="0"/>
      <w:r>
        <w:rPr>
          <w:noProof/>
          <w:color w:val="000000"/>
          <w:lang w:eastAsia="it-IT"/>
        </w:rPr>
        <w:drawing>
          <wp:inline distT="0" distB="0" distL="0" distR="0">
            <wp:extent cx="1551940" cy="883920"/>
            <wp:effectExtent l="0" t="0" r="0" b="0"/>
            <wp:docPr id="1" name="Immagine 1" descr="http://news.comune.fi.it/logo_firenz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.comune.fi.it/logo_firenz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2159214" cy="1144555"/>
            <wp:effectExtent l="0" t="0" r="0" b="0"/>
            <wp:docPr id="2" name="Immagine 2" descr="HeaderGU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erGU-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358" cy="114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619" w:rsidRDefault="007B7619"/>
    <w:p w:rsidR="007B7619" w:rsidRPr="007B7619" w:rsidRDefault="007B7619" w:rsidP="007B761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7619" w:rsidRPr="007B7619" w:rsidRDefault="007B7619" w:rsidP="007B761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COMUNICATO STAMPA</w:t>
      </w:r>
    </w:p>
    <w:p w:rsidR="007B7619" w:rsidRDefault="007B7619" w:rsidP="007B761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Intitolate a Carlo Levi e Anna Maria </w:t>
      </w:r>
      <w:proofErr w:type="spellStart"/>
      <w:r w:rsidRPr="007B7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Ichino</w:t>
      </w:r>
      <w:proofErr w:type="spellEnd"/>
      <w:r w:rsidRPr="007B7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le ‘piazzette’ ai lati di piazza Pitti</w:t>
      </w:r>
    </w:p>
    <w:p w:rsidR="00256738" w:rsidRDefault="00256738" w:rsidP="007B761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7619" w:rsidRPr="007B7619" w:rsidRDefault="007B7619" w:rsidP="007B7619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619">
        <w:rPr>
          <w:rFonts w:ascii="Times New Roman" w:hAnsi="Times New Roman" w:cs="Times New Roman"/>
          <w:color w:val="000000"/>
          <w:sz w:val="24"/>
          <w:szCs w:val="24"/>
        </w:rPr>
        <w:t xml:space="preserve">Sono state intitolate a </w:t>
      </w:r>
      <w:r w:rsidRPr="00DB21D8">
        <w:rPr>
          <w:rFonts w:ascii="Times New Roman" w:hAnsi="Times New Roman" w:cs="Times New Roman"/>
          <w:b/>
          <w:color w:val="000000"/>
          <w:sz w:val="24"/>
          <w:szCs w:val="24"/>
        </w:rPr>
        <w:t>Carlo Levi</w:t>
      </w:r>
      <w:r w:rsidRPr="007B76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DB21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Anna Maria </w:t>
      </w:r>
      <w:proofErr w:type="spellStart"/>
      <w:r w:rsidRPr="00DB21D8">
        <w:rPr>
          <w:rFonts w:ascii="Times New Roman" w:hAnsi="Times New Roman" w:cs="Times New Roman"/>
          <w:b/>
          <w:color w:val="000000"/>
          <w:sz w:val="24"/>
          <w:szCs w:val="24"/>
        </w:rPr>
        <w:t>Ichino</w:t>
      </w:r>
      <w:proofErr w:type="spellEnd"/>
      <w:r w:rsidRPr="007B7619">
        <w:rPr>
          <w:rFonts w:ascii="Times New Roman" w:hAnsi="Times New Roman" w:cs="Times New Roman"/>
          <w:color w:val="000000"/>
          <w:sz w:val="24"/>
          <w:szCs w:val="24"/>
        </w:rPr>
        <w:t xml:space="preserve"> le due piazzette ai lati di piazza Pitti</w:t>
      </w:r>
      <w:r w:rsidR="00DB21D8">
        <w:rPr>
          <w:rFonts w:ascii="Times New Roman" w:hAnsi="Times New Roman" w:cs="Times New Roman"/>
          <w:color w:val="000000"/>
          <w:sz w:val="24"/>
          <w:szCs w:val="24"/>
        </w:rPr>
        <w:t>, che si affacciano rispettivamente verso via Guicciardini e verso San Felice in Piazza</w:t>
      </w:r>
      <w:r w:rsidRPr="007B7619">
        <w:rPr>
          <w:rFonts w:ascii="Times New Roman" w:hAnsi="Times New Roman" w:cs="Times New Roman"/>
          <w:color w:val="000000"/>
          <w:sz w:val="24"/>
          <w:szCs w:val="24"/>
        </w:rPr>
        <w:t>. Alla cerimonia hanno partecipato, tra gli altri, l’</w:t>
      </w:r>
      <w:r w:rsidRPr="00DB21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assessore alla Toponomastica Andrea Vannucci </w:t>
      </w:r>
      <w:r w:rsidRPr="007B7619">
        <w:rPr>
          <w:rFonts w:ascii="Times New Roman" w:hAnsi="Times New Roman" w:cs="Times New Roman"/>
          <w:color w:val="000000"/>
          <w:sz w:val="24"/>
          <w:szCs w:val="24"/>
        </w:rPr>
        <w:t xml:space="preserve">e il </w:t>
      </w:r>
      <w:r w:rsidRPr="00DB21D8">
        <w:rPr>
          <w:rFonts w:ascii="Times New Roman" w:hAnsi="Times New Roman" w:cs="Times New Roman"/>
          <w:b/>
          <w:color w:val="000000"/>
          <w:sz w:val="24"/>
          <w:szCs w:val="24"/>
        </w:rPr>
        <w:t>direttore degli Uffizi Eike Schmidt</w:t>
      </w:r>
      <w:r w:rsidRPr="007B7619">
        <w:rPr>
          <w:rFonts w:ascii="Times New Roman" w:hAnsi="Times New Roman" w:cs="Times New Roman"/>
          <w:color w:val="000000"/>
          <w:sz w:val="24"/>
          <w:szCs w:val="24"/>
        </w:rPr>
        <w:t xml:space="preserve">. Ad annunciare la decisione erano stati il </w:t>
      </w:r>
      <w:r w:rsidRPr="00DB21D8">
        <w:rPr>
          <w:rFonts w:ascii="Times New Roman" w:hAnsi="Times New Roman" w:cs="Times New Roman"/>
          <w:b/>
          <w:color w:val="000000"/>
          <w:sz w:val="24"/>
          <w:szCs w:val="24"/>
        </w:rPr>
        <w:t>sindaco Dario Nardella</w:t>
      </w:r>
      <w:r w:rsidRPr="007B7619">
        <w:rPr>
          <w:rFonts w:ascii="Times New Roman" w:hAnsi="Times New Roman" w:cs="Times New Roman"/>
          <w:color w:val="000000"/>
          <w:sz w:val="24"/>
          <w:szCs w:val="24"/>
        </w:rPr>
        <w:t xml:space="preserve"> e il </w:t>
      </w:r>
      <w:r w:rsidRPr="00DB21D8">
        <w:rPr>
          <w:rFonts w:ascii="Times New Roman" w:hAnsi="Times New Roman" w:cs="Times New Roman"/>
          <w:color w:val="000000"/>
          <w:sz w:val="24"/>
          <w:szCs w:val="24"/>
        </w:rPr>
        <w:t>direttore Schmidt</w:t>
      </w:r>
      <w:r w:rsidRPr="007B7619">
        <w:rPr>
          <w:rFonts w:ascii="Times New Roman" w:hAnsi="Times New Roman" w:cs="Times New Roman"/>
          <w:color w:val="000000"/>
          <w:sz w:val="24"/>
          <w:szCs w:val="24"/>
        </w:rPr>
        <w:t xml:space="preserve"> lo scorso 27 gennaio in occasione del Giorno della Memoria. </w:t>
      </w:r>
    </w:p>
    <w:p w:rsidR="007B7619" w:rsidRPr="007B7619" w:rsidRDefault="007B7619" w:rsidP="007B7619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61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AC27B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Un gesto simbolico di grande significato per mantenere viva la memoria del ruolo di Levi e </w:t>
      </w:r>
      <w:proofErr w:type="spellStart"/>
      <w:r w:rsidRPr="00AC27BD">
        <w:rPr>
          <w:rFonts w:ascii="Times New Roman" w:hAnsi="Times New Roman" w:cs="Times New Roman"/>
          <w:i/>
          <w:color w:val="000000"/>
          <w:sz w:val="24"/>
          <w:szCs w:val="24"/>
        </w:rPr>
        <w:t>Ichino</w:t>
      </w:r>
      <w:proofErr w:type="spellEnd"/>
      <w:r w:rsidRPr="00AC27B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nella </w:t>
      </w:r>
      <w:r w:rsidRPr="00DB21D8">
        <w:rPr>
          <w:rFonts w:ascii="Times New Roman" w:hAnsi="Times New Roman" w:cs="Times New Roman"/>
          <w:b/>
          <w:i/>
          <w:color w:val="000000"/>
          <w:sz w:val="24"/>
          <w:szCs w:val="24"/>
        </w:rPr>
        <w:t>lotta antifascista</w:t>
      </w:r>
      <w:r w:rsidRPr="00DB21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B7619">
        <w:rPr>
          <w:rFonts w:ascii="Times New Roman" w:hAnsi="Times New Roman" w:cs="Times New Roman"/>
          <w:color w:val="000000"/>
          <w:sz w:val="24"/>
          <w:szCs w:val="24"/>
        </w:rPr>
        <w:t xml:space="preserve">– ha detto l’assessore Vannucci - </w:t>
      </w:r>
      <w:r w:rsidRPr="00AC27B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ma anche il valore evocativo di un luogo come piazza Pitti e della casa che in quella piazza fu rifugio di molti antifascisti. Fu proprio in piazza Pitti che </w:t>
      </w:r>
      <w:r w:rsidRPr="00DB21D8">
        <w:rPr>
          <w:rFonts w:ascii="Times New Roman" w:hAnsi="Times New Roman" w:cs="Times New Roman"/>
          <w:b/>
          <w:i/>
          <w:color w:val="000000"/>
          <w:sz w:val="24"/>
          <w:szCs w:val="24"/>
        </w:rPr>
        <w:t>Carlo Levi</w:t>
      </w:r>
      <w:r w:rsidRPr="00AC27B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scrisse </w:t>
      </w:r>
      <w:r w:rsidRPr="00DB21D8">
        <w:rPr>
          <w:rFonts w:ascii="Times New Roman" w:hAnsi="Times New Roman" w:cs="Times New Roman"/>
          <w:b/>
          <w:i/>
          <w:color w:val="000000"/>
          <w:sz w:val="24"/>
          <w:szCs w:val="24"/>
        </w:rPr>
        <w:t>‘Cristo si è fermato a Eboli’</w:t>
      </w:r>
      <w:r w:rsidRPr="00AC27B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 che Anna Maria </w:t>
      </w:r>
      <w:proofErr w:type="spellStart"/>
      <w:r w:rsidRPr="00AC27BD">
        <w:rPr>
          <w:rFonts w:ascii="Times New Roman" w:hAnsi="Times New Roman" w:cs="Times New Roman"/>
          <w:i/>
          <w:color w:val="000000"/>
          <w:sz w:val="24"/>
          <w:szCs w:val="24"/>
        </w:rPr>
        <w:t>Ichino</w:t>
      </w:r>
      <w:proofErr w:type="spellEnd"/>
      <w:r w:rsidRPr="00AC27B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fu al fianco dello scrittore battendo a macchina giorno dopo giorno il manoscritto</w:t>
      </w:r>
      <w:r w:rsidR="00AC27B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7B7619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2313DE" w:rsidRDefault="002313DE" w:rsidP="002313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3DE">
        <w:rPr>
          <w:rFonts w:ascii="Times New Roman" w:hAnsi="Times New Roman" w:cs="Times New Roman"/>
          <w:color w:val="000000"/>
          <w:sz w:val="24"/>
          <w:szCs w:val="24"/>
        </w:rPr>
        <w:t xml:space="preserve">Per </w:t>
      </w:r>
      <w:r w:rsidRPr="00DB21D8">
        <w:rPr>
          <w:rFonts w:ascii="Times New Roman" w:hAnsi="Times New Roman" w:cs="Times New Roman"/>
          <w:b/>
          <w:color w:val="000000"/>
          <w:sz w:val="24"/>
          <w:szCs w:val="24"/>
        </w:rPr>
        <w:t>Eike Schmidt, direttore delle Gallerie degli Uffizi</w:t>
      </w:r>
      <w:r w:rsidR="007B7619" w:rsidRPr="00DB21D8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2313D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AC27BD">
        <w:rPr>
          <w:rFonts w:ascii="Times New Roman" w:eastAsia="Times New Roman" w:hAnsi="Times New Roman" w:cs="Times New Roman"/>
          <w:i/>
          <w:sz w:val="24"/>
          <w:szCs w:val="24"/>
        </w:rPr>
        <w:t xml:space="preserve">L’intitolazione rispettivamente a Carlo Levi e a Maria </w:t>
      </w:r>
      <w:proofErr w:type="spellStart"/>
      <w:r w:rsidRPr="00AC27BD">
        <w:rPr>
          <w:rFonts w:ascii="Times New Roman" w:eastAsia="Times New Roman" w:hAnsi="Times New Roman" w:cs="Times New Roman"/>
          <w:i/>
          <w:sz w:val="24"/>
          <w:szCs w:val="24"/>
        </w:rPr>
        <w:t>Ichino</w:t>
      </w:r>
      <w:proofErr w:type="spellEnd"/>
      <w:r w:rsidRPr="00AC27BD">
        <w:rPr>
          <w:rFonts w:ascii="Times New Roman" w:eastAsia="Times New Roman" w:hAnsi="Times New Roman" w:cs="Times New Roman"/>
          <w:i/>
          <w:sz w:val="24"/>
          <w:szCs w:val="24"/>
        </w:rPr>
        <w:t xml:space="preserve"> delle due piazze a lato di Palazzo Pitti è un atto storicamente dovuto e altamente significante, visto che proprio nel 1943-1944, </w:t>
      </w:r>
      <w:r w:rsidR="00DB21D8">
        <w:rPr>
          <w:rFonts w:ascii="Times New Roman" w:eastAsia="Times New Roman" w:hAnsi="Times New Roman" w:cs="Times New Roman"/>
          <w:i/>
          <w:sz w:val="24"/>
          <w:szCs w:val="24"/>
        </w:rPr>
        <w:t xml:space="preserve">mentre era rifugiato a </w:t>
      </w:r>
      <w:r w:rsidRPr="00AC27BD">
        <w:rPr>
          <w:rFonts w:ascii="Times New Roman" w:eastAsia="Times New Roman" w:hAnsi="Times New Roman" w:cs="Times New Roman"/>
          <w:i/>
          <w:sz w:val="24"/>
          <w:szCs w:val="24"/>
        </w:rPr>
        <w:t>casa dell’amica, prospiciente il Palazzo, Levi scrisse la sua opera letteraria più famosa, </w:t>
      </w:r>
      <w:r w:rsidRPr="00DB21D8">
        <w:rPr>
          <w:rFonts w:ascii="Times New Roman" w:eastAsia="Times New Roman" w:hAnsi="Times New Roman" w:cs="Times New Roman"/>
          <w:iCs/>
          <w:sz w:val="24"/>
          <w:szCs w:val="24"/>
        </w:rPr>
        <w:t>Cristo si è fermato a Eboli</w:t>
      </w:r>
      <w:r w:rsidRPr="00AC27BD">
        <w:rPr>
          <w:rFonts w:ascii="Times New Roman" w:eastAsia="Times New Roman" w:hAnsi="Times New Roman" w:cs="Times New Roman"/>
          <w:i/>
          <w:sz w:val="24"/>
          <w:szCs w:val="24"/>
        </w:rPr>
        <w:t xml:space="preserve">. Le relazioni tra spazi e persone si infittiscono, se si pensa che la </w:t>
      </w:r>
      <w:r w:rsidRPr="00DB21D8">
        <w:rPr>
          <w:rFonts w:ascii="Times New Roman" w:eastAsia="Times New Roman" w:hAnsi="Times New Roman" w:cs="Times New Roman"/>
          <w:b/>
          <w:i/>
          <w:sz w:val="24"/>
          <w:szCs w:val="24"/>
        </w:rPr>
        <w:t>Galleria d’Arte Moderna di Palazzo Pitti</w:t>
      </w:r>
      <w:r w:rsidRPr="00AC27BD">
        <w:rPr>
          <w:rFonts w:ascii="Times New Roman" w:eastAsia="Times New Roman" w:hAnsi="Times New Roman" w:cs="Times New Roman"/>
          <w:i/>
          <w:sz w:val="24"/>
          <w:szCs w:val="24"/>
        </w:rPr>
        <w:t xml:space="preserve"> conta, tra le sue collezioni, opere pittoriche dell’artista e, in questi mesi, anche una piccola ma preziosa </w:t>
      </w:r>
      <w:r w:rsidRPr="00DB21D8">
        <w:rPr>
          <w:rFonts w:ascii="Times New Roman" w:eastAsia="Times New Roman" w:hAnsi="Times New Roman" w:cs="Times New Roman"/>
          <w:b/>
          <w:i/>
          <w:sz w:val="24"/>
          <w:szCs w:val="24"/>
        </w:rPr>
        <w:t>mostra a lui dedicata</w:t>
      </w:r>
      <w:r w:rsidRPr="00AC27BD">
        <w:rPr>
          <w:rFonts w:ascii="Times New Roman" w:eastAsia="Times New Roman" w:hAnsi="Times New Roman" w:cs="Times New Roman"/>
          <w:i/>
          <w:sz w:val="24"/>
          <w:szCs w:val="24"/>
        </w:rPr>
        <w:t xml:space="preserve">. Su piazza Carlo Levi si affaccerà nel prossimo futuro l’ingresso del </w:t>
      </w:r>
      <w:r w:rsidRPr="00DB21D8">
        <w:rPr>
          <w:rFonts w:ascii="Times New Roman" w:eastAsia="Times New Roman" w:hAnsi="Times New Roman" w:cs="Times New Roman"/>
          <w:b/>
          <w:i/>
          <w:sz w:val="24"/>
          <w:szCs w:val="24"/>
        </w:rPr>
        <w:t>Museo delle Carrozze</w:t>
      </w:r>
      <w:r w:rsidRPr="00AC27BD">
        <w:rPr>
          <w:rFonts w:ascii="Times New Roman" w:eastAsia="Times New Roman" w:hAnsi="Times New Roman" w:cs="Times New Roman"/>
          <w:i/>
          <w:sz w:val="24"/>
          <w:szCs w:val="24"/>
        </w:rPr>
        <w:t>, e ci si augura che il luogo diventi quasi un simbolo del viaggio e dello scambio tra culture che Levi stesso,  per la sua personale esperienza e per attitudine int</w:t>
      </w:r>
      <w:r w:rsidR="00557556" w:rsidRPr="00AC27BD">
        <w:rPr>
          <w:rFonts w:ascii="Times New Roman" w:eastAsia="Times New Roman" w:hAnsi="Times New Roman" w:cs="Times New Roman"/>
          <w:i/>
          <w:sz w:val="24"/>
          <w:szCs w:val="24"/>
        </w:rPr>
        <w:t>ellettuale, si sarebbe augurato</w:t>
      </w:r>
      <w:r w:rsidR="00256738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530B8C" w:rsidRPr="00530B8C" w:rsidRDefault="00530B8C" w:rsidP="00530B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B8C">
        <w:rPr>
          <w:rFonts w:ascii="Times New Roman" w:eastAsia="Times New Roman" w:hAnsi="Times New Roman" w:cs="Times New Roman"/>
          <w:sz w:val="24"/>
          <w:szCs w:val="24"/>
        </w:rPr>
        <w:t xml:space="preserve">In particolare, si chiamerà piazza Carlo Levi la parte di piazza Pitti posta alla sinistra guardando Palazzo Pitti, compresa tra Palazzo Guicciardini e i muri perimetrali del complesso Boboli-Pitti; si chiamerà piazza Anna Maria </w:t>
      </w:r>
      <w:proofErr w:type="spellStart"/>
      <w:r w:rsidRPr="00530B8C">
        <w:rPr>
          <w:rFonts w:ascii="Times New Roman" w:eastAsia="Times New Roman" w:hAnsi="Times New Roman" w:cs="Times New Roman"/>
          <w:sz w:val="24"/>
          <w:szCs w:val="24"/>
        </w:rPr>
        <w:t>Ichino</w:t>
      </w:r>
      <w:proofErr w:type="spellEnd"/>
      <w:r w:rsidRPr="00530B8C">
        <w:rPr>
          <w:rFonts w:ascii="Times New Roman" w:eastAsia="Times New Roman" w:hAnsi="Times New Roman" w:cs="Times New Roman"/>
          <w:sz w:val="24"/>
          <w:szCs w:val="24"/>
        </w:rPr>
        <w:t xml:space="preserve"> la parte di piazza Pitti posta sulla destra. </w:t>
      </w:r>
    </w:p>
    <w:sectPr w:rsidR="00530B8C" w:rsidRPr="00530B8C" w:rsidSect="0063154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F2"/>
    <w:rsid w:val="002313DE"/>
    <w:rsid w:val="00256738"/>
    <w:rsid w:val="00530B8C"/>
    <w:rsid w:val="00557556"/>
    <w:rsid w:val="0063154F"/>
    <w:rsid w:val="007B7619"/>
    <w:rsid w:val="008E5702"/>
    <w:rsid w:val="00AC27BD"/>
    <w:rsid w:val="00B21FC9"/>
    <w:rsid w:val="00C26058"/>
    <w:rsid w:val="00DB21D8"/>
    <w:rsid w:val="00F77DF2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La Spina</dc:creator>
  <cp:lastModifiedBy>Patrizia Naldini</cp:lastModifiedBy>
  <cp:revision>2</cp:revision>
  <dcterms:created xsi:type="dcterms:W3CDTF">2018-03-09T09:51:00Z</dcterms:created>
  <dcterms:modified xsi:type="dcterms:W3CDTF">2018-03-09T09:51:00Z</dcterms:modified>
</cp:coreProperties>
</file>