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9E517" w14:textId="77777777" w:rsidR="004F0125" w:rsidRDefault="004F0125" w:rsidP="004F0125">
      <w:pPr>
        <w:rPr>
          <w:sz w:val="22"/>
          <w:szCs w:val="22"/>
        </w:rPr>
      </w:pPr>
      <w:r w:rsidRPr="00FE5221">
        <w:rPr>
          <w:sz w:val="22"/>
          <w:szCs w:val="22"/>
        </w:rPr>
        <w:t xml:space="preserve">Beste </w:t>
      </w:r>
      <w:r>
        <w:rPr>
          <w:sz w:val="22"/>
          <w:szCs w:val="22"/>
        </w:rPr>
        <w:t>mede-eigenaar,</w:t>
      </w:r>
    </w:p>
    <w:p w14:paraId="3AA69699" w14:textId="77777777" w:rsidR="004F0125" w:rsidRDefault="004F0125" w:rsidP="004F0125">
      <w:pPr>
        <w:rPr>
          <w:sz w:val="22"/>
          <w:szCs w:val="22"/>
        </w:rPr>
      </w:pPr>
      <w:r>
        <w:rPr>
          <w:sz w:val="22"/>
          <w:szCs w:val="22"/>
        </w:rPr>
        <w:t>Wij werken al een tijd met digitale assistent dobby voor het vastgoedbeheer van jouw gebouw. Met dobby kunnen we meldingen beheren, proactief communiceren en onze algemene vergaderingen digitaal organiseren. Alles wat jij wilt weten over je mede-eigendom vind je terug op één plek.</w:t>
      </w:r>
    </w:p>
    <w:p w14:paraId="23EC2D25" w14:textId="77777777" w:rsidR="004F0125" w:rsidRDefault="004F0125" w:rsidP="004F0125">
      <w:pPr>
        <w:rPr>
          <w:sz w:val="22"/>
          <w:szCs w:val="22"/>
        </w:rPr>
      </w:pPr>
      <w:r>
        <w:rPr>
          <w:sz w:val="22"/>
          <w:szCs w:val="22"/>
        </w:rPr>
        <w:t xml:space="preserve">Vandaag breidt het platform uit met </w:t>
      </w:r>
      <w:r>
        <w:rPr>
          <w:b/>
          <w:bCs/>
          <w:sz w:val="22"/>
          <w:szCs w:val="22"/>
        </w:rPr>
        <w:t>b</w:t>
      </w:r>
      <w:r w:rsidRPr="00784E40">
        <w:rPr>
          <w:b/>
          <w:bCs/>
          <w:sz w:val="22"/>
          <w:szCs w:val="22"/>
        </w:rPr>
        <w:t>ankieren</w:t>
      </w:r>
      <w:r>
        <w:rPr>
          <w:sz w:val="22"/>
          <w:szCs w:val="22"/>
        </w:rPr>
        <w:t>, en dat biedt verschillende voordelen.</w:t>
      </w:r>
    </w:p>
    <w:p w14:paraId="368CBBCF" w14:textId="43E393E4" w:rsidR="004F0125" w:rsidRDefault="004F0125" w:rsidP="004F0125">
      <w:pPr>
        <w:rPr>
          <w:sz w:val="22"/>
          <w:szCs w:val="22"/>
        </w:rPr>
      </w:pPr>
      <w:r>
        <w:rPr>
          <w:sz w:val="22"/>
          <w:szCs w:val="22"/>
        </w:rPr>
        <w:t xml:space="preserve">Met de geïntegreerde bankingfunctionaliteit van Swan kan </w:t>
      </w:r>
      <w:r w:rsidR="007C03DB">
        <w:rPr>
          <w:sz w:val="22"/>
          <w:szCs w:val="22"/>
        </w:rPr>
        <w:t>de rekencommissaris</w:t>
      </w:r>
      <w:r>
        <w:rPr>
          <w:sz w:val="22"/>
          <w:szCs w:val="22"/>
        </w:rPr>
        <w:t xml:space="preserve"> de rekeningen van je VME opvolgen in dobby. Zo heb je </w:t>
      </w:r>
      <w:r w:rsidRPr="00784E40">
        <w:rPr>
          <w:b/>
          <w:bCs/>
          <w:sz w:val="22"/>
          <w:szCs w:val="22"/>
        </w:rPr>
        <w:t>altijd en overal zicht op de financiële situatie</w:t>
      </w:r>
      <w:r>
        <w:rPr>
          <w:sz w:val="22"/>
          <w:szCs w:val="22"/>
        </w:rPr>
        <w:t>.</w:t>
      </w:r>
    </w:p>
    <w:p w14:paraId="500DC618" w14:textId="77777777" w:rsidR="004F0125" w:rsidRDefault="004F0125" w:rsidP="004F0125">
      <w:pPr>
        <w:rPr>
          <w:sz w:val="22"/>
          <w:szCs w:val="22"/>
        </w:rPr>
      </w:pPr>
      <w:r>
        <w:rPr>
          <w:sz w:val="22"/>
          <w:szCs w:val="22"/>
        </w:rPr>
        <w:t xml:space="preserve">Bovendien kan je ook heel wat </w:t>
      </w:r>
      <w:r w:rsidRPr="00784E40">
        <w:rPr>
          <w:b/>
          <w:bCs/>
          <w:sz w:val="22"/>
          <w:szCs w:val="22"/>
        </w:rPr>
        <w:t>besparen op je bankkosten</w:t>
      </w:r>
      <w:r>
        <w:rPr>
          <w:sz w:val="22"/>
          <w:szCs w:val="22"/>
        </w:rPr>
        <w:t>: een IBAN-rekening bij Swan kost slechts € 78, dus voor de rekeningen van het werk- en reservekapitaal van je VME betaal je samen jaarlijks slechts € 156.</w:t>
      </w:r>
    </w:p>
    <w:p w14:paraId="3B757504" w14:textId="77777777" w:rsidR="004F0125" w:rsidRDefault="004F0125" w:rsidP="004F0125">
      <w:pPr>
        <w:rPr>
          <w:sz w:val="22"/>
          <w:szCs w:val="22"/>
        </w:rPr>
      </w:pPr>
      <w:r>
        <w:rPr>
          <w:sz w:val="22"/>
          <w:szCs w:val="22"/>
        </w:rPr>
        <w:t>Als syndicus vinden we het belangrijk om jou meer inzicht en transparantie te geven in het beheer van jouw gebouw. Daarom willen we je graag laten kennismaken met deze nieuwe functionaliteit.</w:t>
      </w:r>
    </w:p>
    <w:p w14:paraId="62F93A1D" w14:textId="5669C32C" w:rsidR="004F0125" w:rsidRPr="004F0125" w:rsidRDefault="004F0125" w:rsidP="004F0125">
      <w:pPr>
        <w:rPr>
          <w:sz w:val="22"/>
          <w:szCs w:val="22"/>
        </w:rPr>
      </w:pPr>
      <w:r>
        <w:rPr>
          <w:sz w:val="22"/>
          <w:szCs w:val="22"/>
        </w:rPr>
        <w:t xml:space="preserve">Bekijk alvast de </w:t>
      </w:r>
      <w:hyperlink r:id="rId9" w:history="1">
        <w:r w:rsidRPr="00B94438">
          <w:rPr>
            <w:rStyle w:val="Hyperlink"/>
            <w:sz w:val="22"/>
            <w:szCs w:val="22"/>
          </w:rPr>
          <w:t>informatiepagina van dobby</w:t>
        </w:r>
      </w:hyperlink>
      <w:r>
        <w:rPr>
          <w:sz w:val="22"/>
          <w:szCs w:val="22"/>
        </w:rPr>
        <w:t xml:space="preserve"> over bankieren.</w:t>
      </w:r>
      <w:r>
        <w:rPr>
          <w:sz w:val="22"/>
          <w:szCs w:val="22"/>
        </w:rPr>
        <w:br/>
      </w:r>
      <w:r w:rsidRPr="004F0125">
        <w:rPr>
          <w:sz w:val="22"/>
          <w:szCs w:val="22"/>
          <w:highlight w:val="yellow"/>
        </w:rPr>
        <w:t xml:space="preserve">Alternatief: Bezoek onze website en lees waarom we kiezen voor bankieren in dobby. + link naar </w:t>
      </w:r>
      <w:r>
        <w:rPr>
          <w:sz w:val="22"/>
          <w:szCs w:val="22"/>
          <w:highlight w:val="yellow"/>
        </w:rPr>
        <w:t>jouw landingspagina</w:t>
      </w:r>
    </w:p>
    <w:p w14:paraId="2416DC51" w14:textId="0E375A68" w:rsidR="004F0125" w:rsidRPr="00FE5221" w:rsidRDefault="004F0125" w:rsidP="004F0125">
      <w:pPr>
        <w:rPr>
          <w:sz w:val="22"/>
          <w:szCs w:val="22"/>
        </w:rPr>
      </w:pPr>
    </w:p>
    <w:p w14:paraId="1C0EDC4E" w14:textId="77777777" w:rsidR="004F0125" w:rsidRDefault="004F0125" w:rsidP="004F0125">
      <w:pPr>
        <w:rPr>
          <w:sz w:val="22"/>
          <w:szCs w:val="22"/>
        </w:rPr>
      </w:pPr>
      <w:r w:rsidRPr="00FE5221">
        <w:rPr>
          <w:sz w:val="22"/>
          <w:szCs w:val="22"/>
        </w:rPr>
        <w:t>Heb je interesse in meer inzicht, meer transparantie en minder bankkosten? Contacteer</w:t>
      </w:r>
      <w:r>
        <w:rPr>
          <w:sz w:val="22"/>
          <w:szCs w:val="22"/>
        </w:rPr>
        <w:t xml:space="preserve"> ons en we lichten het graag verder toe.</w:t>
      </w:r>
    </w:p>
    <w:p w14:paraId="588950D5" w14:textId="34403573" w:rsidR="006957F3" w:rsidRPr="004F0125" w:rsidRDefault="004F0125">
      <w:pPr>
        <w:rPr>
          <w:sz w:val="22"/>
          <w:szCs w:val="22"/>
        </w:rPr>
      </w:pPr>
      <w:r>
        <w:rPr>
          <w:sz w:val="22"/>
          <w:szCs w:val="22"/>
        </w:rPr>
        <w:t>Jouw syndicus.</w:t>
      </w:r>
    </w:p>
    <w:sectPr w:rsidR="006957F3" w:rsidRPr="004F012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425E" w14:textId="77777777" w:rsidR="00025E9C" w:rsidRDefault="00025E9C" w:rsidP="004F0125">
      <w:pPr>
        <w:spacing w:after="0" w:line="240" w:lineRule="auto"/>
      </w:pPr>
      <w:r>
        <w:separator/>
      </w:r>
    </w:p>
  </w:endnote>
  <w:endnote w:type="continuationSeparator" w:id="0">
    <w:p w14:paraId="3655F911" w14:textId="77777777" w:rsidR="00025E9C" w:rsidRDefault="00025E9C" w:rsidP="004F0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E86C2" w14:textId="77777777" w:rsidR="00025E9C" w:rsidRDefault="00025E9C" w:rsidP="004F0125">
      <w:pPr>
        <w:spacing w:after="0" w:line="240" w:lineRule="auto"/>
      </w:pPr>
      <w:r>
        <w:separator/>
      </w:r>
    </w:p>
  </w:footnote>
  <w:footnote w:type="continuationSeparator" w:id="0">
    <w:p w14:paraId="3C452B8D" w14:textId="77777777" w:rsidR="00025E9C" w:rsidRDefault="00025E9C" w:rsidP="004F0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FFA3A" w14:textId="4BFF4A07" w:rsidR="004F0125" w:rsidRDefault="004F0125">
    <w:pPr>
      <w:pStyle w:val="Koptekst"/>
    </w:pPr>
    <w:r>
      <w:t>dobby bankieren – voorbeeldtekst e-mail</w:t>
    </w:r>
  </w:p>
  <w:p w14:paraId="1656BD30" w14:textId="77777777" w:rsidR="004F0125" w:rsidRDefault="004F0125">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125"/>
    <w:rsid w:val="00025E9C"/>
    <w:rsid w:val="004C1913"/>
    <w:rsid w:val="004F0125"/>
    <w:rsid w:val="005F44E6"/>
    <w:rsid w:val="006957F3"/>
    <w:rsid w:val="007C03DB"/>
    <w:rsid w:val="00A470DD"/>
    <w:rsid w:val="00C90223"/>
    <w:rsid w:val="00D6088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2C43"/>
  <w15:chartTrackingRefBased/>
  <w15:docId w15:val="{668765B7-DFA0-4A73-ABDE-0B911995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0125"/>
  </w:style>
  <w:style w:type="paragraph" w:styleId="Kop1">
    <w:name w:val="heading 1"/>
    <w:basedOn w:val="Standaard"/>
    <w:next w:val="Standaard"/>
    <w:link w:val="Kop1Char"/>
    <w:uiPriority w:val="9"/>
    <w:qFormat/>
    <w:rsid w:val="004F01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F01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F012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F012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F012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F012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F012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F012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F012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F012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F012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F012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F012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F012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F012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F012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F012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F0125"/>
    <w:rPr>
      <w:rFonts w:eastAsiaTheme="majorEastAsia" w:cstheme="majorBidi"/>
      <w:color w:val="272727" w:themeColor="text1" w:themeTint="D8"/>
    </w:rPr>
  </w:style>
  <w:style w:type="paragraph" w:styleId="Titel">
    <w:name w:val="Title"/>
    <w:basedOn w:val="Standaard"/>
    <w:next w:val="Standaard"/>
    <w:link w:val="TitelChar"/>
    <w:uiPriority w:val="10"/>
    <w:qFormat/>
    <w:rsid w:val="004F01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F012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F012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F012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F012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F0125"/>
    <w:rPr>
      <w:i/>
      <w:iCs/>
      <w:color w:val="404040" w:themeColor="text1" w:themeTint="BF"/>
    </w:rPr>
  </w:style>
  <w:style w:type="paragraph" w:styleId="Lijstalinea">
    <w:name w:val="List Paragraph"/>
    <w:basedOn w:val="Standaard"/>
    <w:uiPriority w:val="34"/>
    <w:qFormat/>
    <w:rsid w:val="004F0125"/>
    <w:pPr>
      <w:ind w:left="720"/>
      <w:contextualSpacing/>
    </w:pPr>
  </w:style>
  <w:style w:type="character" w:styleId="Intensievebenadrukking">
    <w:name w:val="Intense Emphasis"/>
    <w:basedOn w:val="Standaardalinea-lettertype"/>
    <w:uiPriority w:val="21"/>
    <w:qFormat/>
    <w:rsid w:val="004F0125"/>
    <w:rPr>
      <w:i/>
      <w:iCs/>
      <w:color w:val="0F4761" w:themeColor="accent1" w:themeShade="BF"/>
    </w:rPr>
  </w:style>
  <w:style w:type="paragraph" w:styleId="Duidelijkcitaat">
    <w:name w:val="Intense Quote"/>
    <w:basedOn w:val="Standaard"/>
    <w:next w:val="Standaard"/>
    <w:link w:val="DuidelijkcitaatChar"/>
    <w:uiPriority w:val="30"/>
    <w:qFormat/>
    <w:rsid w:val="004F01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F0125"/>
    <w:rPr>
      <w:i/>
      <w:iCs/>
      <w:color w:val="0F4761" w:themeColor="accent1" w:themeShade="BF"/>
    </w:rPr>
  </w:style>
  <w:style w:type="character" w:styleId="Intensieveverwijzing">
    <w:name w:val="Intense Reference"/>
    <w:basedOn w:val="Standaardalinea-lettertype"/>
    <w:uiPriority w:val="32"/>
    <w:qFormat/>
    <w:rsid w:val="004F0125"/>
    <w:rPr>
      <w:b/>
      <w:bCs/>
      <w:smallCaps/>
      <w:color w:val="0F4761" w:themeColor="accent1" w:themeShade="BF"/>
      <w:spacing w:val="5"/>
    </w:rPr>
  </w:style>
  <w:style w:type="character" w:styleId="Verwijzingopmerking">
    <w:name w:val="annotation reference"/>
    <w:basedOn w:val="Standaardalinea-lettertype"/>
    <w:uiPriority w:val="99"/>
    <w:semiHidden/>
    <w:unhideWhenUsed/>
    <w:rsid w:val="004F0125"/>
    <w:rPr>
      <w:sz w:val="16"/>
      <w:szCs w:val="16"/>
    </w:rPr>
  </w:style>
  <w:style w:type="paragraph" w:styleId="Tekstopmerking">
    <w:name w:val="annotation text"/>
    <w:basedOn w:val="Standaard"/>
    <w:link w:val="TekstopmerkingChar"/>
    <w:uiPriority w:val="99"/>
    <w:unhideWhenUsed/>
    <w:rsid w:val="004F0125"/>
    <w:pPr>
      <w:spacing w:line="240" w:lineRule="auto"/>
    </w:pPr>
    <w:rPr>
      <w:sz w:val="20"/>
      <w:szCs w:val="20"/>
    </w:rPr>
  </w:style>
  <w:style w:type="character" w:customStyle="1" w:styleId="TekstopmerkingChar">
    <w:name w:val="Tekst opmerking Char"/>
    <w:basedOn w:val="Standaardalinea-lettertype"/>
    <w:link w:val="Tekstopmerking"/>
    <w:uiPriority w:val="99"/>
    <w:rsid w:val="004F0125"/>
    <w:rPr>
      <w:sz w:val="20"/>
      <w:szCs w:val="20"/>
    </w:rPr>
  </w:style>
  <w:style w:type="character" w:styleId="Hyperlink">
    <w:name w:val="Hyperlink"/>
    <w:basedOn w:val="Standaardalinea-lettertype"/>
    <w:uiPriority w:val="99"/>
    <w:unhideWhenUsed/>
    <w:rsid w:val="004F0125"/>
    <w:rPr>
      <w:color w:val="467886" w:themeColor="hyperlink"/>
      <w:u w:val="single"/>
    </w:rPr>
  </w:style>
  <w:style w:type="paragraph" w:styleId="Koptekst">
    <w:name w:val="header"/>
    <w:basedOn w:val="Standaard"/>
    <w:link w:val="KoptekstChar"/>
    <w:uiPriority w:val="99"/>
    <w:unhideWhenUsed/>
    <w:rsid w:val="004F0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0125"/>
  </w:style>
  <w:style w:type="paragraph" w:styleId="Voettekst">
    <w:name w:val="footer"/>
    <w:basedOn w:val="Standaard"/>
    <w:link w:val="VoettekstChar"/>
    <w:uiPriority w:val="99"/>
    <w:unhideWhenUsed/>
    <w:rsid w:val="004F0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0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dobby.be/nl-BE/bankieren"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1A74D5E0CC494FB71033DD48BAC617" ma:contentTypeVersion="19" ma:contentTypeDescription="Een nieuw document maken." ma:contentTypeScope="" ma:versionID="3ee161322a92f29af708b7cdf60f80e6">
  <xsd:schema xmlns:xsd="http://www.w3.org/2001/XMLSchema" xmlns:xs="http://www.w3.org/2001/XMLSchema" xmlns:p="http://schemas.microsoft.com/office/2006/metadata/properties" xmlns:ns2="1f69bb87-72a1-49e0-8a3c-d287311680b8" xmlns:ns3="40e0b36d-2c02-4221-b156-0fa80ad37ddf" targetNamespace="http://schemas.microsoft.com/office/2006/metadata/properties" ma:root="true" ma:fieldsID="4b1d81f23fb7451b8f6fc61693d56a84" ns2:_="" ns3:_="">
    <xsd:import namespace="1f69bb87-72a1-49e0-8a3c-d287311680b8"/>
    <xsd:import namespace="40e0b36d-2c02-4221-b156-0fa80ad37dd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9bb87-72a1-49e0-8a3c-d287311680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85f2d0ee-1285-4271-a7f4-4d0f05c6bfe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e0b36d-2c02-4221-b156-0fa80ad37dd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f620169-365c-4565-94b8-b5702ff2e359}" ma:internalName="TaxCatchAll" ma:showField="CatchAllData" ma:web="40e0b36d-2c02-4221-b156-0fa80ad37ddf">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e0b36d-2c02-4221-b156-0fa80ad37ddf" xsi:nil="true"/>
    <lcf76f155ced4ddcb4097134ff3c332f xmlns="1f69bb87-72a1-49e0-8a3c-d287311680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45CF18-C7E7-4CBB-9AAB-C5A6A629DD8A}">
  <ds:schemaRefs>
    <ds:schemaRef ds:uri="http://schemas.microsoft.com/sharepoint/v3/contenttype/forms"/>
  </ds:schemaRefs>
</ds:datastoreItem>
</file>

<file path=customXml/itemProps2.xml><?xml version="1.0" encoding="utf-8"?>
<ds:datastoreItem xmlns:ds="http://schemas.openxmlformats.org/officeDocument/2006/customXml" ds:itemID="{00AD90A1-7B39-45E8-8A04-A5F8F3E5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9bb87-72a1-49e0-8a3c-d287311680b8"/>
    <ds:schemaRef ds:uri="40e0b36d-2c02-4221-b156-0fa80ad37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6FCE2D-6B93-4B61-BA41-AFDE4A4DF46B}">
  <ds:schemaRefs>
    <ds:schemaRef ds:uri="http://schemas.microsoft.com/office/2006/metadata/properties"/>
    <ds:schemaRef ds:uri="http://schemas.microsoft.com/office/infopath/2007/PartnerControls"/>
    <ds:schemaRef ds:uri="40e0b36d-2c02-4221-b156-0fa80ad37ddf"/>
    <ds:schemaRef ds:uri="1f69bb87-72a1-49e0-8a3c-d287311680b8"/>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206</Words>
  <Characters>1135</Characters>
  <Application>Microsoft Office Word</Application>
  <DocSecurity>0</DocSecurity>
  <Lines>9</Lines>
  <Paragraphs>2</Paragraphs>
  <ScaleCrop>false</ScaleCrop>
  <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Fonteyn</dc:creator>
  <cp:keywords/>
  <dc:description/>
  <cp:lastModifiedBy>Charlotte Fonteyn</cp:lastModifiedBy>
  <cp:revision>3</cp:revision>
  <dcterms:created xsi:type="dcterms:W3CDTF">2026-01-15T13:43:00Z</dcterms:created>
  <dcterms:modified xsi:type="dcterms:W3CDTF">2026-01-22T07:32:00Z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0x010100B81A74D5E0CC494FB71033DD48BAC617</vt:lpwstr>
  </property>
  <property fmtid="{D5CDD505-2E9C-101B-9397-08002B2CF9AE}" pid="3" name="MediaServiceImageTags">
    <vt:lpwstr/>
  </property>
</Properties>
</file>