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D86" w:rsidRDefault="008C2D86">
      <w:pPr>
        <w:rPr>
          <w:lang w:eastAsia="nl-NL"/>
        </w:rPr>
      </w:pPr>
    </w:p>
    <w:p w:rsidR="008C2D86" w:rsidRDefault="004E66B0">
      <w:pPr>
        <w:rPr>
          <w:rFonts w:ascii="Cooper Black" w:hAnsi="Cooper Black"/>
          <w:b/>
        </w:rPr>
      </w:pPr>
      <w:r>
        <w:rPr>
          <w:rFonts w:ascii="Cooper Black" w:hAnsi="Cooper Black"/>
          <w:b/>
          <w:noProof/>
          <w:lang w:eastAsia="nl-NL"/>
        </w:rPr>
        <w:drawing>
          <wp:anchor distT="0" distB="0" distL="114300" distR="0" simplePos="0" relativeHeight="2" behindDoc="0" locked="0" layoutInCell="1" allowOverlap="1">
            <wp:simplePos x="0" y="0"/>
            <wp:positionH relativeFrom="margin">
              <wp:align>right</wp:align>
            </wp:positionH>
            <wp:positionV relativeFrom="margin">
              <wp:align>top</wp:align>
            </wp:positionV>
            <wp:extent cx="1609725" cy="788670"/>
            <wp:effectExtent l="0" t="0" r="0" b="0"/>
            <wp:wrapSquare wrapText="bothSides"/>
            <wp:docPr id="1" name="Afbeelding 1" descr="http://www.echoapp.nl/image/36/milieudefensie-logo-o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http://www.echoapp.nl/image/36/milieudefensie-logo-oz.gif"/>
                    <pic:cNvPicPr>
                      <a:picLocks noChangeAspect="1" noChangeArrowheads="1"/>
                    </pic:cNvPicPr>
                  </pic:nvPicPr>
                  <pic:blipFill>
                    <a:blip r:embed="rId5"/>
                    <a:stretch>
                      <a:fillRect/>
                    </a:stretch>
                  </pic:blipFill>
                  <pic:spPr bwMode="auto">
                    <a:xfrm>
                      <a:off x="0" y="0"/>
                      <a:ext cx="1609725" cy="788670"/>
                    </a:xfrm>
                    <a:prstGeom prst="rect">
                      <a:avLst/>
                    </a:prstGeom>
                  </pic:spPr>
                </pic:pic>
              </a:graphicData>
            </a:graphic>
          </wp:anchor>
        </w:drawing>
      </w:r>
    </w:p>
    <w:p w:rsidR="008C2D86" w:rsidRDefault="008C2D86">
      <w:pPr>
        <w:rPr>
          <w:rFonts w:ascii="Cooper Black" w:hAnsi="Cooper Black"/>
          <w:b/>
        </w:rPr>
      </w:pPr>
    </w:p>
    <w:p w:rsidR="008C2D86" w:rsidRDefault="008C2D86">
      <w:pPr>
        <w:rPr>
          <w:rFonts w:ascii="Cooper Black" w:hAnsi="Cooper Black"/>
          <w:b/>
          <w:sz w:val="32"/>
          <w:szCs w:val="32"/>
        </w:rPr>
      </w:pPr>
    </w:p>
    <w:p w:rsidR="008C2D86" w:rsidRDefault="004E66B0">
      <w:pPr>
        <w:rPr>
          <w:rFonts w:ascii="Cooper Black" w:hAnsi="Cooper Black"/>
          <w:b/>
          <w:sz w:val="32"/>
          <w:szCs w:val="32"/>
        </w:rPr>
      </w:pPr>
      <w:r>
        <w:rPr>
          <w:rFonts w:ascii="Cooper Black" w:hAnsi="Cooper Black"/>
          <w:b/>
          <w:sz w:val="32"/>
          <w:szCs w:val="32"/>
        </w:rPr>
        <w:t xml:space="preserve"> </w:t>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t xml:space="preserve"> </w:t>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t xml:space="preserve">        </w:t>
      </w:r>
      <w:r>
        <w:rPr>
          <w:rFonts w:ascii="Cooper Black" w:hAnsi="Cooper Black"/>
          <w:b/>
          <w:sz w:val="18"/>
          <w:szCs w:val="18"/>
        </w:rPr>
        <w:t>anders</w:t>
      </w:r>
      <w:r>
        <w:rPr>
          <w:rFonts w:ascii="Cooper Black" w:hAnsi="Cooper Black"/>
          <w:b/>
        </w:rPr>
        <w:t xml:space="preserve">  </w:t>
      </w:r>
      <w:r>
        <w:rPr>
          <w:rFonts w:ascii="Cooper Black" w:hAnsi="Cooper Black"/>
          <w:b/>
          <w:sz w:val="18"/>
          <w:szCs w:val="18"/>
        </w:rPr>
        <w:t>kijken, anders kiezen</w:t>
      </w:r>
      <w:r>
        <w:rPr>
          <w:rFonts w:ascii="Cooper Black" w:hAnsi="Cooper Black"/>
          <w:b/>
        </w:rPr>
        <w:t xml:space="preserve">                                                             </w:t>
      </w:r>
    </w:p>
    <w:p w:rsidR="008C2D86" w:rsidRDefault="008C2D86">
      <w:pPr>
        <w:rPr>
          <w:rFonts w:ascii="Cooper Black" w:hAnsi="Cooper Black"/>
          <w:b/>
          <w:sz w:val="32"/>
          <w:szCs w:val="32"/>
        </w:rPr>
      </w:pPr>
    </w:p>
    <w:p w:rsidR="008C2D86" w:rsidRDefault="004E66B0">
      <w:pPr>
        <w:rPr>
          <w:rFonts w:ascii="Verdana" w:hAnsi="Verdana"/>
          <w:b/>
          <w:sz w:val="32"/>
          <w:szCs w:val="32"/>
        </w:rPr>
      </w:pPr>
      <w:r>
        <w:rPr>
          <w:rFonts w:ascii="Verdana" w:hAnsi="Verdana"/>
          <w:b/>
          <w:sz w:val="32"/>
          <w:szCs w:val="32"/>
        </w:rPr>
        <w:t>NIEUWSBRIEF 3</w:t>
      </w:r>
    </w:p>
    <w:p w:rsidR="008C2D86" w:rsidRDefault="004E66B0">
      <w:pPr>
        <w:rPr>
          <w:rFonts w:ascii="Verdana" w:hAnsi="Verdana"/>
          <w:b/>
        </w:rPr>
      </w:pPr>
      <w:r>
        <w:rPr>
          <w:rFonts w:ascii="Verdana" w:hAnsi="Verdana"/>
          <w:b/>
        </w:rPr>
        <w:t>MAART 2017</w:t>
      </w:r>
    </w:p>
    <w:p w:rsidR="008C2D86" w:rsidRDefault="004E66B0">
      <w:pPr>
        <w:rPr>
          <w:rFonts w:ascii="Cooper Black" w:hAnsi="Cooper Black"/>
          <w:b/>
          <w:sz w:val="18"/>
          <w:szCs w:val="18"/>
        </w:rPr>
      </w:pPr>
      <w:r>
        <w:rPr>
          <w:rFonts w:ascii="Verdana" w:hAnsi="Verdana"/>
          <w:b/>
        </w:rPr>
        <w:t>VER. MILIEUDEFENSIE AFD. LJOUWERT</w:t>
      </w:r>
      <w:r>
        <w:rPr>
          <w:rFonts w:ascii="Cooper Black" w:hAnsi="Cooper Black"/>
          <w:b/>
        </w:rPr>
        <w:t xml:space="preserve">     </w:t>
      </w:r>
      <w:r>
        <w:rPr>
          <w:rFonts w:ascii="Cooper Black" w:hAnsi="Cooper Black"/>
          <w:b/>
          <w:sz w:val="18"/>
          <w:szCs w:val="18"/>
        </w:rPr>
        <w:t xml:space="preserve">    </w:t>
      </w:r>
    </w:p>
    <w:p w:rsidR="008C2D86" w:rsidRDefault="008C2D86">
      <w:pPr>
        <w:rPr>
          <w:rFonts w:ascii="Cooper Black" w:hAnsi="Cooper Black"/>
          <w:b/>
          <w:sz w:val="18"/>
          <w:szCs w:val="18"/>
        </w:rPr>
      </w:pPr>
    </w:p>
    <w:p w:rsidR="008C2D86" w:rsidRDefault="004E66B0">
      <w:pPr>
        <w:rPr>
          <w:rFonts w:ascii="Cooper Black" w:hAnsi="Cooper Black"/>
          <w:b/>
          <w:sz w:val="18"/>
          <w:szCs w:val="18"/>
        </w:rPr>
      </w:pPr>
      <w:r>
        <w:rPr>
          <w:rFonts w:ascii="Cooper Black" w:hAnsi="Cooper Black"/>
          <w:b/>
          <w:sz w:val="18"/>
          <w:szCs w:val="18"/>
        </w:rPr>
        <w:t xml:space="preserve">                                                     </w:t>
      </w:r>
    </w:p>
    <w:p w:rsidR="008C2D86" w:rsidRDefault="004E66B0">
      <w:pPr>
        <w:rPr>
          <w:rFonts w:ascii="Verdana" w:hAnsi="Verdana"/>
          <w:u w:val="single"/>
        </w:rPr>
      </w:pPr>
      <w:r>
        <w:rPr>
          <w:rFonts w:ascii="Verdana" w:hAnsi="Verdana"/>
          <w:u w:val="single"/>
        </w:rPr>
        <w:t>Boompje groot, plantertje nog niet dood</w:t>
      </w:r>
    </w:p>
    <w:p w:rsidR="008C2D86" w:rsidRDefault="004E66B0">
      <w:r>
        <w:rPr>
          <w:rFonts w:ascii="Verdana" w:hAnsi="Verdana"/>
        </w:rPr>
        <w:t xml:space="preserve">Het gezegde is aangepast want door de snelheid waarmee in Leeuwarden gekapt wordt overleven veel bomen hun planter niet meer. Bij het station is bijvoorbeeld geen enkele van de 90 lindebomen gespaard of ingepast, afgezien van de smart ook een kapitaalvernietiging van minstens € 45.000,--. De uitspraak van een ambtenaar bij navraag over de kap van de vooroorlogse bomen bij </w:t>
      </w:r>
      <w:proofErr w:type="spellStart"/>
      <w:r>
        <w:rPr>
          <w:rFonts w:ascii="Verdana" w:hAnsi="Verdana"/>
        </w:rPr>
        <w:t>Burmania</w:t>
      </w:r>
      <w:proofErr w:type="spellEnd"/>
      <w:r>
        <w:rPr>
          <w:rFonts w:ascii="Verdana" w:hAnsi="Verdana"/>
        </w:rPr>
        <w:t xml:space="preserve"> illustreert ook de houding: ja dat is akkoord, de eigenaar meldt per jaar negen aan, en er is pas bij tien een kapvergunning nodig, om er als klap op de vuurpijl aan toe te voegen “zou ik ook doen”! Dat het ook anders kan bewees de hovenier van de gemeente die met kennis van zaken meehielp bij het planten van een beuk bij het 10-jarig bestaan van de Bomenridders. Die kunnen het zwaard nog niet neerleggen dus. Gastspreker </w:t>
      </w:r>
      <w:proofErr w:type="spellStart"/>
      <w:r>
        <w:rPr>
          <w:rFonts w:ascii="Verdana" w:hAnsi="Verdana"/>
        </w:rPr>
        <w:t>Copijn</w:t>
      </w:r>
      <w:proofErr w:type="spellEnd"/>
      <w:r>
        <w:rPr>
          <w:rFonts w:ascii="Verdana" w:hAnsi="Verdana"/>
        </w:rPr>
        <w:t xml:space="preserve">, nazaat en deskundig opvolger van de ontwerper van het Rengerspark, pleitte er wel voor de kettingzagen en bladblazers achter slot en grendel te doen. </w:t>
      </w:r>
    </w:p>
    <w:p w:rsidR="008C2D86" w:rsidRDefault="008C2D86">
      <w:pPr>
        <w:rPr>
          <w:rFonts w:ascii="Verdana" w:hAnsi="Verdana"/>
        </w:rPr>
      </w:pPr>
    </w:p>
    <w:p w:rsidR="008C2D86" w:rsidRDefault="004E66B0">
      <w:pPr>
        <w:rPr>
          <w:rFonts w:ascii="Verdana" w:hAnsi="Verdana"/>
        </w:rPr>
      </w:pPr>
      <w:r>
        <w:rPr>
          <w:rFonts w:ascii="Verdana" w:hAnsi="Verdana"/>
          <w:u w:val="single"/>
        </w:rPr>
        <w:t>Nieuwste toverwoorden</w:t>
      </w:r>
    </w:p>
    <w:p w:rsidR="008C2D86" w:rsidRDefault="004E66B0">
      <w:pPr>
        <w:rPr>
          <w:rFonts w:ascii="Verdana" w:hAnsi="Verdana"/>
        </w:rPr>
      </w:pPr>
      <w:r>
        <w:rPr>
          <w:rFonts w:ascii="Verdana" w:hAnsi="Verdana"/>
        </w:rPr>
        <w:t xml:space="preserve">Wethouder Diks sprak van een “cadeautje” waar geen druppel olie aan te pas was gekomen en deelde een gerecycled plastic bakje voor op het aanrecht uit. Zij noemde dit een mooie bijdrage aan de “circulaire economie”, het nieuwste toverwoord. De </w:t>
      </w:r>
      <w:proofErr w:type="spellStart"/>
      <w:r>
        <w:rPr>
          <w:rFonts w:ascii="Verdana" w:hAnsi="Verdana"/>
        </w:rPr>
        <w:t>verpakkingenindustrie</w:t>
      </w:r>
      <w:proofErr w:type="spellEnd"/>
      <w:r>
        <w:rPr>
          <w:rFonts w:ascii="Verdana" w:hAnsi="Verdana"/>
        </w:rPr>
        <w:t xml:space="preserve"> kan er ook wat van, die noemt de waardeloze resultaten van plastic recyclen het “Plastic </w:t>
      </w:r>
      <w:proofErr w:type="spellStart"/>
      <w:r>
        <w:rPr>
          <w:rFonts w:ascii="Verdana" w:hAnsi="Verdana"/>
        </w:rPr>
        <w:t>Heroes</w:t>
      </w:r>
      <w:proofErr w:type="spellEnd"/>
      <w:r>
        <w:rPr>
          <w:rFonts w:ascii="Verdana" w:hAnsi="Verdana"/>
        </w:rPr>
        <w:t xml:space="preserve"> Systeem”. Echte held is voor ons de Plastic Soep surfer die met een online-petitie</w:t>
      </w:r>
      <w:r w:rsidR="002239DD" w:rsidRPr="002239DD">
        <w:rPr>
          <w:rFonts w:ascii="Verdana" w:hAnsi="Verdana"/>
        </w:rPr>
        <w:t xml:space="preserve"> </w:t>
      </w:r>
      <w:r w:rsidR="002239DD">
        <w:rPr>
          <w:rFonts w:ascii="Verdana" w:hAnsi="Verdana"/>
        </w:rPr>
        <w:t>(</w:t>
      </w:r>
      <w:r w:rsidR="002239DD" w:rsidRPr="002239DD">
        <w:rPr>
          <w:rFonts w:ascii="Verdana" w:hAnsi="Verdana"/>
        </w:rPr>
        <w:t>plasticsoupsurfer.org</w:t>
      </w:r>
      <w:r w:rsidR="002239DD">
        <w:rPr>
          <w:rFonts w:ascii="Verdana" w:hAnsi="Verdana"/>
        </w:rPr>
        <w:t>)</w:t>
      </w:r>
      <w:r>
        <w:rPr>
          <w:rFonts w:ascii="Verdana" w:hAnsi="Verdana"/>
        </w:rPr>
        <w:t xml:space="preserve"> oproept om statiegeld op kleine flesjes in te voeren. Maar misschien gaat Diks in de 2</w:t>
      </w:r>
      <w:r>
        <w:rPr>
          <w:rFonts w:ascii="Verdana" w:hAnsi="Verdana"/>
          <w:vertAlign w:val="superscript"/>
        </w:rPr>
        <w:t>e</w:t>
      </w:r>
      <w:r>
        <w:rPr>
          <w:rFonts w:ascii="Verdana" w:hAnsi="Verdana"/>
        </w:rPr>
        <w:t xml:space="preserve"> Kamer ook wel een heldenrol vervullen door eindelijk normale statiegeldsystemen af te dwingen. </w:t>
      </w:r>
    </w:p>
    <w:p w:rsidR="008C2D86" w:rsidRDefault="008C2D86">
      <w:pPr>
        <w:rPr>
          <w:rFonts w:ascii="Verdana" w:hAnsi="Verdana"/>
        </w:rPr>
      </w:pPr>
    </w:p>
    <w:p w:rsidR="008C2D86" w:rsidRDefault="004E66B0">
      <w:pPr>
        <w:rPr>
          <w:rFonts w:ascii="Verdana" w:hAnsi="Verdana"/>
          <w:u w:val="single"/>
        </w:rPr>
      </w:pPr>
      <w:r>
        <w:rPr>
          <w:rFonts w:ascii="Verdana" w:hAnsi="Verdana"/>
          <w:u w:val="single"/>
        </w:rPr>
        <w:t>Kunstgras: RIVM geloven?</w:t>
      </w:r>
    </w:p>
    <w:p w:rsidR="002239DD" w:rsidRDefault="004E66B0">
      <w:pPr>
        <w:rPr>
          <w:rFonts w:ascii="Verdana" w:hAnsi="Verdana"/>
        </w:rPr>
      </w:pPr>
      <w:r>
        <w:rPr>
          <w:rFonts w:ascii="Verdana" w:hAnsi="Verdana"/>
        </w:rPr>
        <w:t xml:space="preserve">De gemalen autobanden in het kunstgras zijn door RIVM ongevaarlijk verklaard. In ons gesprek met wethouder </w:t>
      </w:r>
      <w:proofErr w:type="spellStart"/>
      <w:r>
        <w:rPr>
          <w:rFonts w:ascii="Verdana" w:hAnsi="Verdana"/>
        </w:rPr>
        <w:t>Ekhart</w:t>
      </w:r>
      <w:proofErr w:type="spellEnd"/>
      <w:r>
        <w:rPr>
          <w:rFonts w:ascii="Verdana" w:hAnsi="Verdana"/>
        </w:rPr>
        <w:t xml:space="preserve"> en een manager van </w:t>
      </w:r>
      <w:proofErr w:type="spellStart"/>
      <w:r>
        <w:rPr>
          <w:rFonts w:ascii="Verdana" w:hAnsi="Verdana"/>
        </w:rPr>
        <w:t>BVSport</w:t>
      </w:r>
      <w:proofErr w:type="spellEnd"/>
      <w:r>
        <w:rPr>
          <w:rFonts w:ascii="Verdana" w:hAnsi="Verdana"/>
        </w:rPr>
        <w:t xml:space="preserve"> was al gesteld dat de gemeente de veertien velden dan zou blijven vrijgeven voor gebruik. Het RIVM is leidend maar dat stelt niet gerust. Diverse deskundigen stellen dat er </w:t>
      </w:r>
      <w:proofErr w:type="spellStart"/>
      <w:r>
        <w:rPr>
          <w:rFonts w:ascii="Verdana" w:hAnsi="Verdana"/>
        </w:rPr>
        <w:t>wèl</w:t>
      </w:r>
      <w:proofErr w:type="spellEnd"/>
      <w:r>
        <w:rPr>
          <w:rFonts w:ascii="Verdana" w:hAnsi="Verdana"/>
        </w:rPr>
        <w:t xml:space="preserve"> reden tot zorg is. Als RIVM bijvoorbeeld stelt dat de schadelijke stoffen zitten ingekapseld in de rubberkorrels dan is er niet gemeten bij hogere temperaturen want op een hete zomerdag stijgt er een walm uit zo’n veld op waardoor je je aan een drukke snelweg waant. De ouders die in Leeuwarden een platform “Kom van dat gras af” hebben opgericht hebben groot gelijk, en wethouder </w:t>
      </w:r>
      <w:proofErr w:type="spellStart"/>
      <w:r>
        <w:rPr>
          <w:rFonts w:ascii="Verdana" w:hAnsi="Verdana"/>
        </w:rPr>
        <w:t>Ekhart</w:t>
      </w:r>
      <w:proofErr w:type="spellEnd"/>
      <w:r>
        <w:rPr>
          <w:rFonts w:ascii="Verdana" w:hAnsi="Verdana"/>
        </w:rPr>
        <w:t xml:space="preserve"> zou gezien de recente cijfers van de VU alleen al uit voorzorg de velden moeten sluiten. </w:t>
      </w:r>
    </w:p>
    <w:p w:rsidR="008C2D86" w:rsidRDefault="004E66B0">
      <w:pPr>
        <w:rPr>
          <w:rFonts w:ascii="Verdana" w:hAnsi="Verdana"/>
        </w:rPr>
      </w:pPr>
      <w:r>
        <w:rPr>
          <w:rFonts w:ascii="Verdana" w:hAnsi="Verdana"/>
        </w:rPr>
        <w:lastRenderedPageBreak/>
        <w:t xml:space="preserve">Helaas, er ligt zelfs nog een aanvraag voor de aanleg </w:t>
      </w:r>
      <w:r w:rsidR="00F7274A">
        <w:rPr>
          <w:rFonts w:ascii="Verdana" w:hAnsi="Verdana"/>
        </w:rPr>
        <w:t xml:space="preserve">van meer. Wij zullen </w:t>
      </w:r>
      <w:r>
        <w:rPr>
          <w:rFonts w:ascii="Verdana" w:hAnsi="Verdana"/>
        </w:rPr>
        <w:t>deze ver</w:t>
      </w:r>
      <w:r w:rsidR="00F7274A">
        <w:rPr>
          <w:rFonts w:ascii="Verdana" w:hAnsi="Verdana"/>
        </w:rPr>
        <w:t>gunningaanvragen volgen, en verzoeken de gemeente bij deze om rubberkorrels uit te sluiten</w:t>
      </w:r>
      <w:r>
        <w:rPr>
          <w:rFonts w:ascii="Verdana" w:hAnsi="Verdana"/>
        </w:rPr>
        <w:t xml:space="preserve">. </w:t>
      </w:r>
    </w:p>
    <w:p w:rsidR="008C2D86" w:rsidRDefault="008C2D86">
      <w:pPr>
        <w:rPr>
          <w:rFonts w:ascii="Verdana" w:hAnsi="Verdana"/>
        </w:rPr>
      </w:pPr>
    </w:p>
    <w:p w:rsidR="008C2D86" w:rsidRDefault="004E66B0">
      <w:pPr>
        <w:rPr>
          <w:rFonts w:ascii="Verdana" w:hAnsi="Verdana"/>
          <w:u w:val="single"/>
        </w:rPr>
      </w:pPr>
      <w:r>
        <w:rPr>
          <w:rFonts w:ascii="Verdana" w:hAnsi="Verdana"/>
          <w:u w:val="single"/>
        </w:rPr>
        <w:t>Niet-ontvankelijke vogels gespot</w:t>
      </w:r>
    </w:p>
    <w:p w:rsidR="008C2D86" w:rsidRPr="00F7274A" w:rsidRDefault="004E66B0">
      <w:pPr>
        <w:rPr>
          <w:color w:val="000000" w:themeColor="text1"/>
        </w:rPr>
      </w:pPr>
      <w:r>
        <w:rPr>
          <w:rFonts w:ascii="Verdana" w:hAnsi="Verdana"/>
        </w:rPr>
        <w:t xml:space="preserve">De klachtencommissie verklaarde ons niet ontvankelijk in ons verzoek om de provincie aan te spreken op het niet voldoende vervangen van verloren gegaan weidevogelgebied. We hebben ons de kop gebroken over voortzetting van onze klacht, en het gevaar dat het ontaardt in een eindeloos welles-nietes spelletje. Een hogere macht zal een deskundig oordeel moeten geven, misschien dat men de Noordelijke Rekenkamer opdracht kan geven? We proberen partijen te bewegen dit onafhankelijk orgaan uitsluitsel te laten geven. Vooralsnog blijven we bij onze waarneming dat de provincie, </w:t>
      </w:r>
      <w:r w:rsidRPr="00F7274A">
        <w:rPr>
          <w:rFonts w:ascii="Verdana" w:hAnsi="Verdana"/>
          <w:color w:val="000000" w:themeColor="text1"/>
        </w:rPr>
        <w:t xml:space="preserve">ondanks de hiervoor ontvangen miljoenen niet de 155 broedparen een kans biedt. Gemeente Leeuwarden vragen we de besteding van het geld te willen volgen. </w:t>
      </w:r>
    </w:p>
    <w:p w:rsidR="008C2D86" w:rsidRDefault="008C2D86">
      <w:pPr>
        <w:rPr>
          <w:rFonts w:ascii="Verdana" w:hAnsi="Verdana"/>
          <w:u w:val="single"/>
        </w:rPr>
      </w:pPr>
    </w:p>
    <w:p w:rsidR="008C2D86" w:rsidRDefault="004E66B0">
      <w:r>
        <w:rPr>
          <w:rFonts w:ascii="Verdana" w:hAnsi="Verdana"/>
          <w:u w:val="single"/>
        </w:rPr>
        <w:t xml:space="preserve">Experts over </w:t>
      </w:r>
      <w:proofErr w:type="spellStart"/>
      <w:r>
        <w:rPr>
          <w:rFonts w:ascii="Verdana" w:hAnsi="Verdana"/>
          <w:u w:val="single"/>
        </w:rPr>
        <w:t>klimaataccoord</w:t>
      </w:r>
      <w:proofErr w:type="spellEnd"/>
      <w:r>
        <w:rPr>
          <w:rFonts w:ascii="Verdana" w:hAnsi="Verdana"/>
          <w:u w:val="single"/>
        </w:rPr>
        <w:t xml:space="preserve"> luchtig</w:t>
      </w:r>
    </w:p>
    <w:p w:rsidR="008C2D86" w:rsidRDefault="004E66B0">
      <w:r>
        <w:rPr>
          <w:rFonts w:ascii="Verdana" w:hAnsi="Verdana"/>
        </w:rPr>
        <w:t xml:space="preserve">De experts op de goedbedoelde klimaatconferentie van Friese milieufederatie bleven behoorlijk steken in het benoemen van het probleem, hetgeen gezien het goed ingevoerde publiek al jaren een gepasseerd station behoorde te zijn. Handvatten voor de aanpak in bestuurlijk Nederland kregen we niet aangereikt, we kwamen weer niet verder dan de pannenlappen. Jammer, op dit niveau hadden we wel wat anders verwacht. Er zijn bijvoorbeeld gemeenten die als eis voor nieuwbouw stellen dat het energieneutraal moet zijn, laten we dat alvast aanpakken. Maar </w:t>
      </w:r>
      <w:r w:rsidRPr="00F7274A">
        <w:rPr>
          <w:rFonts w:ascii="Verdana" w:hAnsi="Verdana"/>
        </w:rPr>
        <w:t>de FMF gaat zich buigen over de diverse scenario's (verwarming, vervoer enz.) tot 2050</w:t>
      </w:r>
      <w:r>
        <w:rPr>
          <w:rFonts w:ascii="Verdana" w:hAnsi="Verdana"/>
        </w:rPr>
        <w:t xml:space="preserve"> dus misschien kan hieruit een versnelling van maatregelen voortkomen. </w:t>
      </w:r>
    </w:p>
    <w:p w:rsidR="008C2D86" w:rsidRDefault="008C2D86">
      <w:pPr>
        <w:rPr>
          <w:rFonts w:ascii="Verdana" w:hAnsi="Verdana"/>
        </w:rPr>
      </w:pPr>
    </w:p>
    <w:p w:rsidR="008C2D86" w:rsidRDefault="002239DD">
      <w:pPr>
        <w:rPr>
          <w:rFonts w:ascii="Verdana" w:hAnsi="Verdana"/>
          <w:u w:val="single"/>
        </w:rPr>
      </w:pPr>
      <w:r>
        <w:rPr>
          <w:rFonts w:ascii="Verdana" w:hAnsi="Verdana"/>
          <w:u w:val="single"/>
        </w:rPr>
        <w:t>Fonteintje d</w:t>
      </w:r>
      <w:r w:rsidR="004E66B0">
        <w:rPr>
          <w:rFonts w:ascii="Verdana" w:hAnsi="Verdana"/>
          <w:u w:val="single"/>
        </w:rPr>
        <w:t>rup</w:t>
      </w:r>
    </w:p>
    <w:p w:rsidR="008C2D86" w:rsidRDefault="004E66B0">
      <w:pPr>
        <w:rPr>
          <w:rFonts w:ascii="Verdana" w:hAnsi="Verdana"/>
        </w:rPr>
      </w:pPr>
      <w:r>
        <w:rPr>
          <w:rFonts w:ascii="Verdana" w:hAnsi="Verdana"/>
        </w:rPr>
        <w:t xml:space="preserve">Ook op de </w:t>
      </w:r>
      <w:proofErr w:type="spellStart"/>
      <w:r>
        <w:rPr>
          <w:rFonts w:ascii="Verdana" w:hAnsi="Verdana"/>
        </w:rPr>
        <w:t>Tresoarlezing</w:t>
      </w:r>
      <w:proofErr w:type="spellEnd"/>
      <w:r>
        <w:rPr>
          <w:rFonts w:ascii="Verdana" w:hAnsi="Verdana"/>
        </w:rPr>
        <w:t xml:space="preserve"> van dijkgraaf Paul van Erkelens zaten we verwachtingsvol klaar. En in eerste instantie werden we niet teleurgesteld, de zaal werd deskundig tot grote betrokkenheid opgezweept, en we waren helemaal door h</w:t>
      </w:r>
      <w:r w:rsidR="00F7274A">
        <w:rPr>
          <w:rFonts w:ascii="Verdana" w:hAnsi="Verdana"/>
        </w:rPr>
        <w:t>et dolle toen Paul riep dat de E</w:t>
      </w:r>
      <w:r>
        <w:rPr>
          <w:rFonts w:ascii="Verdana" w:hAnsi="Verdana"/>
        </w:rPr>
        <w:t xml:space="preserve">lfstedenfonteinen omgezet hoorden te worden in waterpleinen. Waar konden we tekenen voor de petitie? Het </w:t>
      </w:r>
      <w:proofErr w:type="spellStart"/>
      <w:r>
        <w:rPr>
          <w:rFonts w:ascii="Verdana" w:hAnsi="Verdana"/>
        </w:rPr>
        <w:t>Wetterskip</w:t>
      </w:r>
      <w:proofErr w:type="spellEnd"/>
      <w:r>
        <w:rPr>
          <w:rFonts w:ascii="Verdana" w:hAnsi="Verdana"/>
        </w:rPr>
        <w:t xml:space="preserve"> had net € 100.000,-- gedoneerd voor de </w:t>
      </w:r>
      <w:proofErr w:type="spellStart"/>
      <w:r>
        <w:rPr>
          <w:rFonts w:ascii="Verdana" w:hAnsi="Verdana"/>
        </w:rPr>
        <w:t>Kulturele</w:t>
      </w:r>
      <w:proofErr w:type="spellEnd"/>
      <w:r>
        <w:rPr>
          <w:rFonts w:ascii="Verdana" w:hAnsi="Verdana"/>
        </w:rPr>
        <w:t xml:space="preserve"> Hoofdstad, gauw dat geld oormerken voor de noodzakelijke waterbuffers! Helaas was dat te enthousiast aldus een ineens weer veel formelere meneer Van Erkelens. </w:t>
      </w:r>
    </w:p>
    <w:p w:rsidR="008C2D86" w:rsidRDefault="008C2D86">
      <w:pPr>
        <w:rPr>
          <w:rFonts w:ascii="Verdana" w:hAnsi="Verdana"/>
          <w:u w:val="single"/>
        </w:rPr>
      </w:pPr>
    </w:p>
    <w:p w:rsidR="00F64A60" w:rsidRDefault="00F64A60">
      <w:pPr>
        <w:rPr>
          <w:rFonts w:ascii="Verdana" w:hAnsi="Verdana"/>
          <w:u w:val="single"/>
        </w:rPr>
      </w:pPr>
    </w:p>
    <w:p w:rsidR="00F64A60" w:rsidRDefault="00F64A60">
      <w:pPr>
        <w:rPr>
          <w:rFonts w:ascii="Verdana" w:hAnsi="Verdana"/>
          <w:u w:val="single"/>
        </w:rPr>
      </w:pPr>
    </w:p>
    <w:p w:rsidR="00F64A60" w:rsidRDefault="00F64A60">
      <w:pPr>
        <w:rPr>
          <w:rFonts w:ascii="Verdana" w:hAnsi="Verdana"/>
        </w:rPr>
      </w:pPr>
      <w:r w:rsidRPr="00F64A60">
        <w:rPr>
          <w:rFonts w:ascii="Verdana" w:hAnsi="Verdana"/>
        </w:rPr>
        <w:t>NB</w:t>
      </w:r>
      <w:r>
        <w:rPr>
          <w:rFonts w:ascii="Verdana" w:hAnsi="Verdana"/>
        </w:rPr>
        <w:t xml:space="preserve"> De postverzending gaat via hoofdkantoor Amsterdam omdat wij om privacy-redenen het ledenbestand niet mogen hebben (vanuit de afdelingen is op de laatste landelijke ledenvergadering hierover een motie aangenomen om dit wel mogelijk te maken want voor ieder is dit lastig), maar mocht u de Nieuwsbrief ook graag snel via de mail of rechtstreeks op uw eigen postadres ontvangen dan horen wij dat graag!</w:t>
      </w:r>
    </w:p>
    <w:p w:rsidR="00F64A60" w:rsidRDefault="00F64A60">
      <w:pPr>
        <w:rPr>
          <w:rFonts w:ascii="Verdana" w:hAnsi="Verdana"/>
        </w:rPr>
      </w:pPr>
    </w:p>
    <w:p w:rsidR="00F64A60" w:rsidRDefault="00F64A60">
      <w:pPr>
        <w:rPr>
          <w:rFonts w:ascii="Verdana" w:hAnsi="Verdana"/>
        </w:rPr>
      </w:pPr>
      <w:r w:rsidRPr="00F64A60">
        <w:rPr>
          <w:rFonts w:ascii="Verdana" w:hAnsi="Verdana"/>
        </w:rPr>
        <w:t>Contactgegevens</w:t>
      </w:r>
      <w:r>
        <w:rPr>
          <w:rFonts w:ascii="Verdana" w:hAnsi="Verdana"/>
        </w:rPr>
        <w:t xml:space="preserve"> secretariaat: </w:t>
      </w:r>
    </w:p>
    <w:p w:rsidR="00F64A60" w:rsidRDefault="00F64A60">
      <w:pPr>
        <w:rPr>
          <w:rFonts w:ascii="Verdana" w:hAnsi="Verdana"/>
        </w:rPr>
      </w:pPr>
      <w:r>
        <w:rPr>
          <w:rFonts w:ascii="Verdana" w:hAnsi="Verdana"/>
        </w:rPr>
        <w:t xml:space="preserve">p/a S. Inberg, </w:t>
      </w:r>
      <w:proofErr w:type="spellStart"/>
      <w:r>
        <w:rPr>
          <w:rFonts w:ascii="Verdana" w:hAnsi="Verdana"/>
        </w:rPr>
        <w:t>Vierhuisterweg</w:t>
      </w:r>
      <w:proofErr w:type="spellEnd"/>
      <w:r>
        <w:rPr>
          <w:rFonts w:ascii="Verdana" w:hAnsi="Verdana"/>
        </w:rPr>
        <w:t xml:space="preserve"> 40</w:t>
      </w:r>
    </w:p>
    <w:p w:rsidR="00F64A60" w:rsidRDefault="00F64A60">
      <w:pPr>
        <w:rPr>
          <w:rFonts w:ascii="Verdana" w:hAnsi="Verdana"/>
        </w:rPr>
      </w:pPr>
      <w:r>
        <w:rPr>
          <w:rFonts w:ascii="Verdana" w:hAnsi="Verdana"/>
        </w:rPr>
        <w:t xml:space="preserve">8919 AJ </w:t>
      </w:r>
      <w:proofErr w:type="spellStart"/>
      <w:r>
        <w:rPr>
          <w:rFonts w:ascii="Verdana" w:hAnsi="Verdana"/>
        </w:rPr>
        <w:t>Ljouwert</w:t>
      </w:r>
      <w:proofErr w:type="spellEnd"/>
      <w:r>
        <w:rPr>
          <w:rFonts w:ascii="Verdana" w:hAnsi="Verdana"/>
        </w:rPr>
        <w:t>.</w:t>
      </w:r>
    </w:p>
    <w:p w:rsidR="008C2D86" w:rsidRPr="00F64A60" w:rsidRDefault="00F64A60">
      <w:pPr>
        <w:rPr>
          <w:rFonts w:ascii="Verdana" w:hAnsi="Verdana"/>
        </w:rPr>
      </w:pPr>
      <w:r>
        <w:rPr>
          <w:rFonts w:ascii="Verdana" w:hAnsi="Verdana"/>
        </w:rPr>
        <w:t>058-2670500 of sietskeinberg@gmail.com</w:t>
      </w:r>
    </w:p>
    <w:p w:rsidR="008C2D86" w:rsidRDefault="008C2D86">
      <w:pPr>
        <w:rPr>
          <w:rFonts w:ascii="Verdana" w:hAnsi="Verdana"/>
          <w:u w:val="single"/>
        </w:rPr>
      </w:pPr>
      <w:bookmarkStart w:id="0" w:name="_GoBack"/>
      <w:bookmarkEnd w:id="0"/>
    </w:p>
    <w:sectPr w:rsidR="008C2D86">
      <w:pgSz w:w="11906" w:h="16838"/>
      <w:pgMar w:top="1417" w:right="1417" w:bottom="1417" w:left="1417" w:header="0" w:footer="0" w:gutter="0"/>
      <w:cols w:space="708"/>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00"/>
    <w:family w:val="roman"/>
    <w:notTrueType/>
    <w:pitch w:val="default"/>
  </w:font>
  <w:font w:name="Mangal">
    <w:panose1 w:val="02040503050203030202"/>
    <w:charset w:val="00"/>
    <w:family w:val="roman"/>
    <w:pitch w:val="variable"/>
    <w:sig w:usb0="00008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D86"/>
    <w:rsid w:val="002239DD"/>
    <w:rsid w:val="004E66B0"/>
    <w:rsid w:val="008C2D86"/>
    <w:rsid w:val="008C63F8"/>
    <w:rsid w:val="00F64A60"/>
    <w:rsid w:val="00F7274A"/>
  </w:rsids>
  <m:mathPr>
    <m:mathFont m:val="Cambria Math"/>
    <m:brkBin m:val="before"/>
    <m:brkBinSub m:val="--"/>
    <m:smallFrac m:val="0"/>
    <m:dispDef/>
    <m:lMargin m:val="0"/>
    <m:rMargin m:val="0"/>
    <m:defJc m:val="centerGroup"/>
    <m:wrapIndent m:val="1440"/>
    <m:intLim m:val="subSup"/>
    <m:naryLim m:val="undOvr"/>
  </m:mathPr>
  <w:themeFontLang w:val="nl-N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allontekstChar">
    <w:name w:val="Ballontekst Char"/>
    <w:basedOn w:val="Standaardalinea-lettertype"/>
    <w:link w:val="Ballontekst"/>
    <w:uiPriority w:val="99"/>
    <w:semiHidden/>
    <w:qFormat/>
    <w:rsid w:val="00B03B56"/>
    <w:rPr>
      <w:rFonts w:ascii="Tahoma" w:hAnsi="Tahoma" w:cs="Tahoma"/>
      <w:sz w:val="16"/>
      <w:szCs w:val="16"/>
    </w:rPr>
  </w:style>
  <w:style w:type="character" w:customStyle="1" w:styleId="Internetkoppeling">
    <w:name w:val="Internetkoppeling"/>
    <w:basedOn w:val="Standaardalinea-lettertype"/>
    <w:uiPriority w:val="99"/>
    <w:unhideWhenUsed/>
    <w:rsid w:val="000B5655"/>
    <w:rPr>
      <w:color w:val="0000FF" w:themeColor="hyperlink"/>
      <w:u w:val="single"/>
    </w:rPr>
  </w:style>
  <w:style w:type="paragraph" w:customStyle="1" w:styleId="Kop">
    <w:name w:val="Kop"/>
    <w:basedOn w:val="Standaard"/>
    <w:next w:val="Plattetekst"/>
    <w:qFormat/>
    <w:pPr>
      <w:keepNext/>
      <w:spacing w:before="240" w:after="120"/>
    </w:pPr>
    <w:rPr>
      <w:rFonts w:ascii="Verdana" w:eastAsia="Microsoft YaHei" w:hAnsi="Verdana" w:cs="Mangal"/>
      <w:sz w:val="24"/>
      <w:szCs w:val="28"/>
    </w:rPr>
  </w:style>
  <w:style w:type="paragraph" w:styleId="Plattetekst">
    <w:name w:val="Body Text"/>
    <w:basedOn w:val="Standaard"/>
    <w:pPr>
      <w:spacing w:after="140" w:line="288" w:lineRule="auto"/>
    </w:pPr>
  </w:style>
  <w:style w:type="paragraph" w:styleId="Lijst">
    <w:name w:val="List"/>
    <w:basedOn w:val="Plattetekst"/>
    <w:rPr>
      <w:rFonts w:ascii="Verdana" w:hAnsi="Verdana" w:cs="Mangal"/>
    </w:rPr>
  </w:style>
  <w:style w:type="paragraph" w:styleId="Bijschrift">
    <w:name w:val="caption"/>
    <w:basedOn w:val="Standaard"/>
    <w:qFormat/>
    <w:pPr>
      <w:suppressLineNumbers/>
      <w:spacing w:before="120" w:after="120"/>
    </w:pPr>
    <w:rPr>
      <w:rFonts w:ascii="Verdana" w:hAnsi="Verdana" w:cs="Mangal"/>
      <w:i/>
      <w:iCs/>
      <w:sz w:val="20"/>
      <w:szCs w:val="24"/>
    </w:rPr>
  </w:style>
  <w:style w:type="paragraph" w:customStyle="1" w:styleId="Index">
    <w:name w:val="Index"/>
    <w:basedOn w:val="Standaard"/>
    <w:qFormat/>
    <w:pPr>
      <w:suppressLineNumbers/>
    </w:pPr>
    <w:rPr>
      <w:rFonts w:ascii="Verdana" w:hAnsi="Verdana" w:cs="Mangal"/>
    </w:rPr>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qFormat/>
    <w:rsid w:val="00B03B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allontekstChar">
    <w:name w:val="Ballontekst Char"/>
    <w:basedOn w:val="Standaardalinea-lettertype"/>
    <w:link w:val="Ballontekst"/>
    <w:uiPriority w:val="99"/>
    <w:semiHidden/>
    <w:qFormat/>
    <w:rsid w:val="00B03B56"/>
    <w:rPr>
      <w:rFonts w:ascii="Tahoma" w:hAnsi="Tahoma" w:cs="Tahoma"/>
      <w:sz w:val="16"/>
      <w:szCs w:val="16"/>
    </w:rPr>
  </w:style>
  <w:style w:type="character" w:customStyle="1" w:styleId="Internetkoppeling">
    <w:name w:val="Internetkoppeling"/>
    <w:basedOn w:val="Standaardalinea-lettertype"/>
    <w:uiPriority w:val="99"/>
    <w:unhideWhenUsed/>
    <w:rsid w:val="000B5655"/>
    <w:rPr>
      <w:color w:val="0000FF" w:themeColor="hyperlink"/>
      <w:u w:val="single"/>
    </w:rPr>
  </w:style>
  <w:style w:type="paragraph" w:customStyle="1" w:styleId="Kop">
    <w:name w:val="Kop"/>
    <w:basedOn w:val="Standaard"/>
    <w:next w:val="Plattetekst"/>
    <w:qFormat/>
    <w:pPr>
      <w:keepNext/>
      <w:spacing w:before="240" w:after="120"/>
    </w:pPr>
    <w:rPr>
      <w:rFonts w:ascii="Verdana" w:eastAsia="Microsoft YaHei" w:hAnsi="Verdana" w:cs="Mangal"/>
      <w:sz w:val="24"/>
      <w:szCs w:val="28"/>
    </w:rPr>
  </w:style>
  <w:style w:type="paragraph" w:styleId="Plattetekst">
    <w:name w:val="Body Text"/>
    <w:basedOn w:val="Standaard"/>
    <w:pPr>
      <w:spacing w:after="140" w:line="288" w:lineRule="auto"/>
    </w:pPr>
  </w:style>
  <w:style w:type="paragraph" w:styleId="Lijst">
    <w:name w:val="List"/>
    <w:basedOn w:val="Plattetekst"/>
    <w:rPr>
      <w:rFonts w:ascii="Verdana" w:hAnsi="Verdana" w:cs="Mangal"/>
    </w:rPr>
  </w:style>
  <w:style w:type="paragraph" w:styleId="Bijschrift">
    <w:name w:val="caption"/>
    <w:basedOn w:val="Standaard"/>
    <w:qFormat/>
    <w:pPr>
      <w:suppressLineNumbers/>
      <w:spacing w:before="120" w:after="120"/>
    </w:pPr>
    <w:rPr>
      <w:rFonts w:ascii="Verdana" w:hAnsi="Verdana" w:cs="Mangal"/>
      <w:i/>
      <w:iCs/>
      <w:sz w:val="20"/>
      <w:szCs w:val="24"/>
    </w:rPr>
  </w:style>
  <w:style w:type="paragraph" w:customStyle="1" w:styleId="Index">
    <w:name w:val="Index"/>
    <w:basedOn w:val="Standaard"/>
    <w:qFormat/>
    <w:pPr>
      <w:suppressLineNumbers/>
    </w:pPr>
    <w:rPr>
      <w:rFonts w:ascii="Verdana" w:hAnsi="Verdana" w:cs="Mangal"/>
    </w:rPr>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qFormat/>
    <w:rsid w:val="00B03B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855</Words>
  <Characters>4708</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2016-11-15T09:25:00Z</cp:lastPrinted>
  <dcterms:created xsi:type="dcterms:W3CDTF">2017-03-24T15:31:00Z</dcterms:created>
  <dcterms:modified xsi:type="dcterms:W3CDTF">2017-03-24T15:31:00Z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