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1893F9" w14:textId="77777777" w:rsidR="00716D5E" w:rsidRDefault="00716D5E">
      <w:bookmarkStart w:id="0" w:name="_GoBack"/>
      <w:bookmarkEnd w:id="0"/>
      <w:r>
        <w:rPr>
          <w:noProof/>
          <w:lang w:eastAsia="nl-NL"/>
        </w:rPr>
        <w:drawing>
          <wp:inline distT="0" distB="0" distL="0" distR="0" wp14:anchorId="76189444" wp14:editId="76189445">
            <wp:extent cx="1627949" cy="845688"/>
            <wp:effectExtent l="0" t="0" r="0" b="0"/>
            <wp:docPr id="1" name="Afbeelding 1" descr="D:\download\copy of copy of leeuward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wnload\copy of copy of leeuwarden.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27978" cy="845703"/>
                    </a:xfrm>
                    <a:prstGeom prst="rect">
                      <a:avLst/>
                    </a:prstGeom>
                    <a:noFill/>
                    <a:ln>
                      <a:noFill/>
                    </a:ln>
                  </pic:spPr>
                </pic:pic>
              </a:graphicData>
            </a:graphic>
          </wp:inline>
        </w:drawing>
      </w:r>
    </w:p>
    <w:p w14:paraId="761893FA" w14:textId="77777777" w:rsidR="00716D5E" w:rsidRDefault="00716D5E"/>
    <w:p w14:paraId="761893FB" w14:textId="77777777" w:rsidR="00682BAF" w:rsidRDefault="00682BAF"/>
    <w:p w14:paraId="761893FC" w14:textId="77777777" w:rsidR="008F28D5" w:rsidRDefault="00750394" w:rsidP="009D4790">
      <w:pPr>
        <w:rPr>
          <w:rFonts w:ascii="Avenir Light" w:hAnsi="Avenir Light"/>
          <w:b/>
          <w:sz w:val="28"/>
          <w:szCs w:val="28"/>
        </w:rPr>
      </w:pPr>
      <w:r>
        <w:rPr>
          <w:rFonts w:ascii="Avenir Light" w:hAnsi="Avenir Light"/>
          <w:b/>
          <w:sz w:val="28"/>
          <w:szCs w:val="28"/>
        </w:rPr>
        <w:t>NIEUWSBRIEF  15</w:t>
      </w:r>
      <w:r>
        <w:rPr>
          <w:rFonts w:ascii="Avenir Light" w:hAnsi="Avenir Light"/>
          <w:b/>
          <w:sz w:val="28"/>
          <w:szCs w:val="28"/>
        </w:rPr>
        <w:tab/>
      </w:r>
      <w:r>
        <w:rPr>
          <w:rFonts w:ascii="Avenir Light" w:hAnsi="Avenir Light"/>
          <w:b/>
          <w:sz w:val="28"/>
          <w:szCs w:val="28"/>
        </w:rPr>
        <w:tab/>
      </w:r>
      <w:r>
        <w:rPr>
          <w:rFonts w:ascii="Avenir Light" w:hAnsi="Avenir Light"/>
          <w:b/>
          <w:sz w:val="28"/>
          <w:szCs w:val="28"/>
        </w:rPr>
        <w:tab/>
      </w:r>
      <w:r>
        <w:rPr>
          <w:rFonts w:ascii="Avenir Light" w:hAnsi="Avenir Light"/>
          <w:b/>
          <w:sz w:val="28"/>
          <w:szCs w:val="28"/>
        </w:rPr>
        <w:tab/>
      </w:r>
      <w:r>
        <w:rPr>
          <w:rFonts w:ascii="Avenir Light" w:hAnsi="Avenir Light"/>
          <w:b/>
          <w:sz w:val="28"/>
          <w:szCs w:val="28"/>
        </w:rPr>
        <w:tab/>
      </w:r>
      <w:r>
        <w:rPr>
          <w:rFonts w:ascii="Avenir Light" w:hAnsi="Avenir Light"/>
          <w:b/>
          <w:sz w:val="28"/>
          <w:szCs w:val="28"/>
        </w:rPr>
        <w:tab/>
        <w:t>JUN</w:t>
      </w:r>
      <w:r w:rsidR="00502046">
        <w:rPr>
          <w:rFonts w:ascii="Avenir Light" w:hAnsi="Avenir Light"/>
          <w:b/>
          <w:sz w:val="28"/>
          <w:szCs w:val="28"/>
        </w:rPr>
        <w:t>I  2021</w:t>
      </w:r>
    </w:p>
    <w:p w14:paraId="761893FD" w14:textId="77777777" w:rsidR="008F28D5" w:rsidRPr="00AE79AE" w:rsidRDefault="008F28D5">
      <w:pPr>
        <w:pBdr>
          <w:bottom w:val="single" w:sz="12" w:space="1" w:color="auto"/>
        </w:pBdr>
        <w:rPr>
          <w:rFonts w:ascii="Avenir Light" w:hAnsi="Avenir Light"/>
          <w:b/>
          <w:sz w:val="28"/>
          <w:szCs w:val="28"/>
        </w:rPr>
      </w:pPr>
    </w:p>
    <w:p w14:paraId="761893FE" w14:textId="77777777" w:rsidR="003C0FF9" w:rsidRDefault="003C0FF9">
      <w:pPr>
        <w:rPr>
          <w:rFonts w:ascii="Avenir Light" w:hAnsi="Avenir Light"/>
          <w:sz w:val="24"/>
          <w:szCs w:val="24"/>
        </w:rPr>
      </w:pPr>
    </w:p>
    <w:p w14:paraId="761893FF" w14:textId="77777777" w:rsidR="00750394" w:rsidRDefault="00750394">
      <w:pPr>
        <w:rPr>
          <w:rFonts w:ascii="Avenir Light" w:hAnsi="Avenir Light"/>
          <w:sz w:val="24"/>
          <w:szCs w:val="24"/>
        </w:rPr>
      </w:pPr>
      <w:r>
        <w:rPr>
          <w:rFonts w:ascii="Avenir Light" w:hAnsi="Avenir Light"/>
          <w:sz w:val="24"/>
          <w:szCs w:val="24"/>
        </w:rPr>
        <w:t>STOP BOUW HUIZEN TEGEN DE HOUNSPOLDER</w:t>
      </w:r>
    </w:p>
    <w:p w14:paraId="76189400" w14:textId="77777777" w:rsidR="00675FBB" w:rsidRPr="00FE33C6" w:rsidRDefault="00675FBB">
      <w:pPr>
        <w:rPr>
          <w:rFonts w:ascii="Avenir Light" w:hAnsi="Avenir Light"/>
          <w:b/>
          <w:sz w:val="24"/>
          <w:szCs w:val="24"/>
        </w:rPr>
      </w:pPr>
      <w:r w:rsidRPr="00FE33C6">
        <w:rPr>
          <w:rFonts w:ascii="Avenir Light" w:hAnsi="Avenir Light"/>
          <w:b/>
          <w:sz w:val="24"/>
          <w:szCs w:val="24"/>
        </w:rPr>
        <w:t>Woensdagavond 16 juni staan we weer bij het stadhuis, 18.30 uur, kom je ook?</w:t>
      </w:r>
    </w:p>
    <w:p w14:paraId="76189401" w14:textId="77777777" w:rsidR="00675FBB" w:rsidRDefault="00675FBB">
      <w:pPr>
        <w:rPr>
          <w:rFonts w:ascii="Avenir Light" w:hAnsi="Avenir Light"/>
          <w:sz w:val="24"/>
          <w:szCs w:val="24"/>
        </w:rPr>
      </w:pPr>
      <w:r>
        <w:rPr>
          <w:rFonts w:ascii="Avenir Light" w:hAnsi="Avenir Light"/>
          <w:sz w:val="24"/>
          <w:szCs w:val="24"/>
        </w:rPr>
        <w:t>Misschien heb je al ons aandacht vragen op 9 juni gezien, i.s.m. de Klimaatcoalitie is een enorme grutto  rondgereden bij het stadhuis toen Dorpsbelang daar haar petitie met dik 2000 handtekeningen aanbood. Hierbij een deel van onze in</w:t>
      </w:r>
      <w:r w:rsidR="00FE33C6">
        <w:rPr>
          <w:rFonts w:ascii="Avenir Light" w:hAnsi="Avenir Light"/>
          <w:sz w:val="24"/>
          <w:szCs w:val="24"/>
        </w:rPr>
        <w:t>spraak bij die raadsvergadering:</w:t>
      </w:r>
    </w:p>
    <w:p w14:paraId="76189402" w14:textId="77777777" w:rsidR="00675FBB" w:rsidRDefault="00675FBB">
      <w:pPr>
        <w:rPr>
          <w:rFonts w:ascii="Avenir Light" w:hAnsi="Avenir Light"/>
          <w:sz w:val="24"/>
          <w:szCs w:val="24"/>
        </w:rPr>
      </w:pPr>
    </w:p>
    <w:p w14:paraId="76189403" w14:textId="77777777" w:rsidR="00FE33C6" w:rsidRPr="00FE33C6" w:rsidRDefault="00FE33C6" w:rsidP="00FE33C6">
      <w:pPr>
        <w:rPr>
          <w:rFonts w:ascii="Arial" w:hAnsi="Arial" w:cs="Arial"/>
          <w:i/>
          <w:sz w:val="20"/>
          <w:szCs w:val="20"/>
        </w:rPr>
      </w:pPr>
      <w:r w:rsidRPr="00FE33C6">
        <w:rPr>
          <w:rFonts w:ascii="Arial" w:hAnsi="Arial" w:cs="Arial"/>
          <w:i/>
          <w:sz w:val="20"/>
          <w:szCs w:val="20"/>
        </w:rPr>
        <w:t>Beste raadsleden,</w:t>
      </w:r>
      <w:r w:rsidRPr="009D4790">
        <w:rPr>
          <w:rFonts w:ascii="Arial" w:hAnsi="Arial" w:cs="Arial"/>
          <w:i/>
          <w:sz w:val="20"/>
          <w:szCs w:val="20"/>
        </w:rPr>
        <w:t xml:space="preserve"> </w:t>
      </w:r>
      <w:r w:rsidRPr="00FE33C6">
        <w:rPr>
          <w:rFonts w:ascii="Arial" w:hAnsi="Arial" w:cs="Arial"/>
          <w:i/>
          <w:sz w:val="20"/>
          <w:szCs w:val="20"/>
        </w:rPr>
        <w:t>er zijn al zoveel mensen die u kunnen laten weten hoezeer ze hechten aan voortbestaan van het laatste overgebleven broedgebiedje van de eens rijke vogelgebieden bij Goutum, dat we i</w:t>
      </w:r>
      <w:r w:rsidR="009D4790" w:rsidRPr="009D4790">
        <w:rPr>
          <w:rFonts w:ascii="Arial" w:hAnsi="Arial" w:cs="Arial"/>
          <w:i/>
          <w:sz w:val="20"/>
          <w:szCs w:val="20"/>
        </w:rPr>
        <w:t>.</w:t>
      </w:r>
      <w:r w:rsidRPr="00FE33C6">
        <w:rPr>
          <w:rFonts w:ascii="Arial" w:hAnsi="Arial" w:cs="Arial"/>
          <w:i/>
          <w:sz w:val="20"/>
          <w:szCs w:val="20"/>
        </w:rPr>
        <w:t>v</w:t>
      </w:r>
      <w:r w:rsidR="009D4790" w:rsidRPr="009D4790">
        <w:rPr>
          <w:rFonts w:ascii="Arial" w:hAnsi="Arial" w:cs="Arial"/>
          <w:i/>
          <w:sz w:val="20"/>
          <w:szCs w:val="20"/>
        </w:rPr>
        <w:t>.</w:t>
      </w:r>
      <w:r w:rsidRPr="00FE33C6">
        <w:rPr>
          <w:rFonts w:ascii="Arial" w:hAnsi="Arial" w:cs="Arial"/>
          <w:i/>
          <w:sz w:val="20"/>
          <w:szCs w:val="20"/>
        </w:rPr>
        <w:t>m</w:t>
      </w:r>
      <w:r w:rsidR="009D4790" w:rsidRPr="009D4790">
        <w:rPr>
          <w:rFonts w:ascii="Arial" w:hAnsi="Arial" w:cs="Arial"/>
          <w:i/>
          <w:sz w:val="20"/>
          <w:szCs w:val="20"/>
        </w:rPr>
        <w:t>.</w:t>
      </w:r>
      <w:r w:rsidRPr="00FE33C6">
        <w:rPr>
          <w:rFonts w:ascii="Arial" w:hAnsi="Arial" w:cs="Arial"/>
          <w:i/>
          <w:sz w:val="20"/>
          <w:szCs w:val="20"/>
        </w:rPr>
        <w:t xml:space="preserve"> de beperkte tijd ons als Milieudefensie hier richten op de weidevogelcompensatie.</w:t>
      </w:r>
    </w:p>
    <w:p w14:paraId="76189404" w14:textId="77777777" w:rsidR="00FE33C6" w:rsidRPr="00FE33C6" w:rsidRDefault="00FE33C6" w:rsidP="00FE33C6">
      <w:pPr>
        <w:rPr>
          <w:rFonts w:ascii="Arial" w:hAnsi="Arial" w:cs="Arial"/>
          <w:i/>
          <w:sz w:val="20"/>
          <w:szCs w:val="20"/>
        </w:rPr>
      </w:pPr>
    </w:p>
    <w:p w14:paraId="76189405" w14:textId="77777777" w:rsidR="00FE33C6" w:rsidRPr="00FE33C6" w:rsidRDefault="00FE33C6" w:rsidP="00FE33C6">
      <w:pPr>
        <w:rPr>
          <w:rFonts w:ascii="Arial" w:hAnsi="Arial" w:cs="Arial"/>
          <w:i/>
          <w:sz w:val="20"/>
          <w:szCs w:val="20"/>
        </w:rPr>
      </w:pPr>
      <w:r w:rsidRPr="00FE33C6">
        <w:rPr>
          <w:rFonts w:ascii="Arial" w:hAnsi="Arial" w:cs="Arial"/>
          <w:i/>
          <w:sz w:val="20"/>
          <w:szCs w:val="20"/>
        </w:rPr>
        <w:t>N.o.m. wordt u onvolledige en onjuiste informatie verstrekt waarop u moet beslissen.</w:t>
      </w:r>
    </w:p>
    <w:p w14:paraId="76189406" w14:textId="77777777" w:rsidR="00FE33C6" w:rsidRPr="00FE33C6" w:rsidRDefault="00FE33C6" w:rsidP="00FE33C6">
      <w:pPr>
        <w:rPr>
          <w:rFonts w:ascii="Arial" w:hAnsi="Arial" w:cs="Arial"/>
          <w:i/>
          <w:sz w:val="20"/>
          <w:szCs w:val="20"/>
        </w:rPr>
      </w:pPr>
      <w:r w:rsidRPr="00FE33C6">
        <w:rPr>
          <w:rFonts w:ascii="Arial" w:hAnsi="Arial" w:cs="Arial"/>
          <w:i/>
          <w:sz w:val="20"/>
          <w:szCs w:val="20"/>
        </w:rPr>
        <w:t xml:space="preserve">De compensatie voor de Zuidlanden is zogezegd “afgekocht” bij de provincie, zo staat steeds in de stukken, echter in onze berekeningen klopt deze niet met de weergegeven contracten en gebieden. </w:t>
      </w:r>
    </w:p>
    <w:p w14:paraId="76189407" w14:textId="77777777" w:rsidR="00FE33C6" w:rsidRPr="00FE33C6" w:rsidRDefault="00FE33C6" w:rsidP="00FE33C6">
      <w:pPr>
        <w:rPr>
          <w:rFonts w:ascii="Arial" w:hAnsi="Arial" w:cs="Arial"/>
          <w:i/>
          <w:sz w:val="20"/>
          <w:szCs w:val="20"/>
        </w:rPr>
      </w:pPr>
      <w:r w:rsidRPr="00FE33C6">
        <w:rPr>
          <w:rFonts w:ascii="Arial" w:hAnsi="Arial" w:cs="Arial"/>
          <w:i/>
          <w:sz w:val="20"/>
          <w:szCs w:val="20"/>
        </w:rPr>
        <w:t>Als voorbeeld mogen de door ons opgevraagde cijfers dienen. Alleen al de compensatie voor Wiarda toont aan dat de vogels naar deels verstoord gebied moeten, zoals de 7,7 ha bij de Jorwerter Feart, waar een “pleats” in staat die keurig de 300 meter verstoringsafstand illustreert, geen kuiken groot geworden.</w:t>
      </w:r>
    </w:p>
    <w:p w14:paraId="76189408" w14:textId="77777777" w:rsidR="00FE33C6" w:rsidRPr="00FE33C6" w:rsidRDefault="00FE33C6" w:rsidP="00FE33C6">
      <w:pPr>
        <w:rPr>
          <w:rFonts w:ascii="Arial" w:hAnsi="Arial" w:cs="Arial"/>
          <w:i/>
          <w:sz w:val="20"/>
          <w:szCs w:val="20"/>
        </w:rPr>
      </w:pPr>
    </w:p>
    <w:p w14:paraId="76189409" w14:textId="77777777" w:rsidR="00FE33C6" w:rsidRPr="00FE33C6" w:rsidRDefault="00FE33C6" w:rsidP="00FE33C6">
      <w:pPr>
        <w:rPr>
          <w:rFonts w:ascii="Arial" w:hAnsi="Arial" w:cs="Arial"/>
          <w:i/>
          <w:sz w:val="20"/>
          <w:szCs w:val="20"/>
        </w:rPr>
      </w:pPr>
      <w:r w:rsidRPr="00FE33C6">
        <w:rPr>
          <w:rFonts w:ascii="Arial" w:hAnsi="Arial" w:cs="Arial"/>
          <w:i/>
          <w:sz w:val="20"/>
          <w:szCs w:val="20"/>
        </w:rPr>
        <w:t xml:space="preserve">De contracten voor weidevogelcompensatiebeheer in de Wammerterpolder lopen in 2022 af, veel contracten elders, voor Techum, zijn al in 2019 afgelopen. De verkregen cijfers voor Wiarda laten zien dat in de compensatiegebiedjes het laatste jaar geen gruttokuiken groot is geworden. </w:t>
      </w:r>
    </w:p>
    <w:p w14:paraId="7618940A" w14:textId="77777777" w:rsidR="00FE33C6" w:rsidRPr="00FE33C6" w:rsidRDefault="00FE33C6" w:rsidP="00FE33C6">
      <w:pPr>
        <w:rPr>
          <w:rFonts w:ascii="Arial" w:hAnsi="Arial" w:cs="Arial"/>
          <w:i/>
          <w:sz w:val="20"/>
          <w:szCs w:val="20"/>
        </w:rPr>
      </w:pPr>
      <w:r w:rsidRPr="00FE33C6">
        <w:rPr>
          <w:rFonts w:ascii="Arial" w:hAnsi="Arial" w:cs="Arial"/>
          <w:i/>
          <w:sz w:val="20"/>
          <w:szCs w:val="20"/>
        </w:rPr>
        <w:t xml:space="preserve">In de stukken wordt snel naar predatie gewezen echter de gebieden bieden door inrichting en maaibeheer te weinig dekking voor de vogels. </w:t>
      </w:r>
    </w:p>
    <w:p w14:paraId="7618940B" w14:textId="77777777" w:rsidR="00FE33C6" w:rsidRPr="00FE33C6" w:rsidRDefault="00FE33C6" w:rsidP="00FE33C6">
      <w:pPr>
        <w:rPr>
          <w:rFonts w:ascii="Arial" w:hAnsi="Arial" w:cs="Arial"/>
          <w:i/>
          <w:sz w:val="20"/>
          <w:szCs w:val="20"/>
        </w:rPr>
      </w:pPr>
    </w:p>
    <w:p w14:paraId="7618940C" w14:textId="77777777" w:rsidR="00FE33C6" w:rsidRPr="00FE33C6" w:rsidRDefault="00FE33C6" w:rsidP="00FE33C6">
      <w:pPr>
        <w:rPr>
          <w:rFonts w:ascii="Arial" w:hAnsi="Arial" w:cs="Arial"/>
          <w:i/>
          <w:sz w:val="20"/>
          <w:szCs w:val="20"/>
        </w:rPr>
      </w:pPr>
      <w:r w:rsidRPr="00FE33C6">
        <w:rPr>
          <w:rFonts w:ascii="Arial" w:hAnsi="Arial" w:cs="Arial"/>
          <w:i/>
          <w:sz w:val="20"/>
          <w:szCs w:val="20"/>
        </w:rPr>
        <w:t>Kortom, de compensatie is, aantoonbaar, verkeerd uitgevallen en berekend, en dient eerst nader onderzocht; zeker gezien de dramatische cijfers, voordat de raad een onomkeerbaar besluit neemt.</w:t>
      </w:r>
    </w:p>
    <w:p w14:paraId="7618940D" w14:textId="77777777" w:rsidR="00FE33C6" w:rsidRPr="00FE33C6" w:rsidRDefault="00FE33C6" w:rsidP="00FE33C6">
      <w:pPr>
        <w:rPr>
          <w:rFonts w:ascii="Arial" w:hAnsi="Arial" w:cs="Arial"/>
          <w:i/>
          <w:sz w:val="20"/>
          <w:szCs w:val="20"/>
        </w:rPr>
      </w:pPr>
      <w:r w:rsidRPr="00FE33C6">
        <w:rPr>
          <w:rFonts w:ascii="Arial" w:hAnsi="Arial" w:cs="Arial"/>
          <w:i/>
          <w:sz w:val="20"/>
          <w:szCs w:val="20"/>
        </w:rPr>
        <w:t xml:space="preserve">Voorlopig is er niemand dakloos in Lwd, ontneem de vogel zijn recht op een huis ook niet. </w:t>
      </w:r>
    </w:p>
    <w:p w14:paraId="7618940E" w14:textId="77777777" w:rsidR="00FE33C6" w:rsidRPr="00FE33C6" w:rsidRDefault="00FE33C6" w:rsidP="00FE33C6">
      <w:pPr>
        <w:rPr>
          <w:rFonts w:ascii="Arial" w:hAnsi="Arial" w:cs="Arial"/>
          <w:i/>
          <w:sz w:val="20"/>
          <w:szCs w:val="20"/>
        </w:rPr>
      </w:pPr>
    </w:p>
    <w:p w14:paraId="7618940F" w14:textId="77777777" w:rsidR="00FE33C6" w:rsidRPr="00FE33C6" w:rsidRDefault="00FE33C6" w:rsidP="00FE33C6">
      <w:pPr>
        <w:rPr>
          <w:rFonts w:ascii="Arial" w:hAnsi="Arial" w:cs="Arial"/>
          <w:i/>
          <w:sz w:val="20"/>
          <w:szCs w:val="20"/>
        </w:rPr>
      </w:pPr>
      <w:r w:rsidRPr="00FE33C6">
        <w:rPr>
          <w:rFonts w:ascii="Arial" w:hAnsi="Arial" w:cs="Arial"/>
          <w:i/>
          <w:sz w:val="20"/>
          <w:szCs w:val="20"/>
        </w:rPr>
        <w:t>Ta eintsje beslút, in verschillende stukken lezen we dat Milieudefensie geen constructieve bijdrage leverde en zich aan het communicatietraject onttrok.</w:t>
      </w:r>
    </w:p>
    <w:p w14:paraId="76189410" w14:textId="77777777" w:rsidR="00FE33C6" w:rsidRDefault="00FE33C6" w:rsidP="00FE33C6">
      <w:pPr>
        <w:rPr>
          <w:rFonts w:ascii="Arial" w:hAnsi="Arial" w:cs="Arial"/>
          <w:i/>
          <w:sz w:val="20"/>
          <w:szCs w:val="20"/>
        </w:rPr>
      </w:pPr>
      <w:r w:rsidRPr="00FE33C6">
        <w:rPr>
          <w:rFonts w:ascii="Arial" w:hAnsi="Arial" w:cs="Arial"/>
          <w:i/>
          <w:sz w:val="20"/>
          <w:szCs w:val="20"/>
        </w:rPr>
        <w:t>Het 1</w:t>
      </w:r>
      <w:r w:rsidRPr="00FE33C6">
        <w:rPr>
          <w:rFonts w:ascii="Arial" w:hAnsi="Arial" w:cs="Arial"/>
          <w:i/>
          <w:sz w:val="20"/>
          <w:szCs w:val="20"/>
          <w:vertAlign w:val="superscript"/>
        </w:rPr>
        <w:t>e</w:t>
      </w:r>
      <w:r w:rsidRPr="00FE33C6">
        <w:rPr>
          <w:rFonts w:ascii="Arial" w:hAnsi="Arial" w:cs="Arial"/>
          <w:i/>
          <w:sz w:val="20"/>
          <w:szCs w:val="20"/>
        </w:rPr>
        <w:t xml:space="preserve"> is een waardeoordeel dat n.o.m. B&amp;W niet hoeft uit te spreken, het 2</w:t>
      </w:r>
      <w:r w:rsidRPr="00FE33C6">
        <w:rPr>
          <w:rFonts w:ascii="Arial" w:hAnsi="Arial" w:cs="Arial"/>
          <w:i/>
          <w:sz w:val="20"/>
          <w:szCs w:val="20"/>
          <w:vertAlign w:val="superscript"/>
        </w:rPr>
        <w:t>e</w:t>
      </w:r>
      <w:r w:rsidRPr="00FE33C6">
        <w:rPr>
          <w:rFonts w:ascii="Arial" w:hAnsi="Arial" w:cs="Arial"/>
          <w:i/>
          <w:sz w:val="20"/>
          <w:szCs w:val="20"/>
        </w:rPr>
        <w:t xml:space="preserve"> is een pertinente leugen. Desgewenst kunnen we op papier zetten waar we allemaal aan mee hebben gedaan. Van onze kant hebben wij het als frustrerend ervaren om twee maanden achter het essentiële A&amp;W-rapport aan te moeten zitten voordat we het boven water kregen. Wij hopen op een nieuw, transparant traject. </w:t>
      </w:r>
    </w:p>
    <w:p w14:paraId="76189411" w14:textId="77777777" w:rsidR="009D4790" w:rsidRPr="009D4790" w:rsidRDefault="009D4790" w:rsidP="00FE33C6">
      <w:pPr>
        <w:rPr>
          <w:rFonts w:ascii="Arial" w:hAnsi="Arial" w:cs="Arial"/>
          <w:i/>
          <w:sz w:val="20"/>
          <w:szCs w:val="20"/>
        </w:rPr>
      </w:pPr>
    </w:p>
    <w:p w14:paraId="76189412" w14:textId="77777777" w:rsidR="00FE33C6" w:rsidRDefault="00FE33C6" w:rsidP="00FE33C6">
      <w:pPr>
        <w:pBdr>
          <w:bottom w:val="single" w:sz="6" w:space="1" w:color="auto"/>
        </w:pBdr>
        <w:rPr>
          <w:rFonts w:ascii="Arial" w:hAnsi="Arial" w:cs="Arial"/>
        </w:rPr>
      </w:pPr>
      <w:r>
        <w:rPr>
          <w:rFonts w:ascii="Arial" w:hAnsi="Arial" w:cs="Arial"/>
        </w:rPr>
        <w:t>Het lijk</w:t>
      </w:r>
      <w:r w:rsidR="009D4790">
        <w:rPr>
          <w:rFonts w:ascii="Arial" w:hAnsi="Arial" w:cs="Arial"/>
        </w:rPr>
        <w:t>t er op dat de coalitiepartijen</w:t>
      </w:r>
      <w:r>
        <w:rPr>
          <w:rFonts w:ascii="Arial" w:hAnsi="Arial" w:cs="Arial"/>
        </w:rPr>
        <w:t xml:space="preserve"> </w:t>
      </w:r>
      <w:r w:rsidR="009D4790">
        <w:rPr>
          <w:rFonts w:ascii="Arial" w:hAnsi="Arial" w:cs="Arial"/>
        </w:rPr>
        <w:t>-PvdA, CDA, D66, GL-  zich indekken</w:t>
      </w:r>
      <w:r>
        <w:rPr>
          <w:rFonts w:ascii="Arial" w:hAnsi="Arial" w:cs="Arial"/>
        </w:rPr>
        <w:t xml:space="preserve"> en zich gaan verschuilen achter, ons onbekende cijfers, over grondexploitatie. Dus iedere hulp voor dit prachtige vogelgebiedje is nodig, komt allen, als het niet 16 juni is dan is 7 juli herkansing bij de uiteindelijke stemming.</w:t>
      </w:r>
    </w:p>
    <w:p w14:paraId="76189413" w14:textId="77777777" w:rsidR="00FE33C6" w:rsidRDefault="00FE33C6" w:rsidP="00FE33C6">
      <w:pPr>
        <w:pBdr>
          <w:bottom w:val="single" w:sz="6" w:space="1" w:color="auto"/>
        </w:pBdr>
        <w:rPr>
          <w:rFonts w:ascii="Arial" w:hAnsi="Arial" w:cs="Arial"/>
        </w:rPr>
      </w:pPr>
    </w:p>
    <w:p w14:paraId="76189414" w14:textId="77777777" w:rsidR="00FE33C6" w:rsidRPr="00FE33C6" w:rsidRDefault="00FE33C6" w:rsidP="00FE33C6">
      <w:pPr>
        <w:rPr>
          <w:rFonts w:ascii="Arial" w:hAnsi="Arial" w:cs="Arial"/>
        </w:rPr>
      </w:pPr>
    </w:p>
    <w:p w14:paraId="76189415" w14:textId="77777777" w:rsidR="008F28D5" w:rsidRDefault="009D4790" w:rsidP="009E05D9">
      <w:pPr>
        <w:rPr>
          <w:rFonts w:ascii="Avenir Light" w:hAnsi="Avenir Light"/>
          <w:sz w:val="24"/>
          <w:szCs w:val="24"/>
        </w:rPr>
      </w:pPr>
      <w:r>
        <w:rPr>
          <w:rFonts w:ascii="Avenir Light" w:hAnsi="Avenir Light"/>
          <w:sz w:val="24"/>
          <w:szCs w:val="24"/>
        </w:rPr>
        <w:t>OVER DE VLIEGBASIS LATER MEER</w:t>
      </w:r>
    </w:p>
    <w:p w14:paraId="76189416" w14:textId="77777777" w:rsidR="001C2ACA" w:rsidRDefault="009D4790" w:rsidP="00184BAA">
      <w:pPr>
        <w:pBdr>
          <w:bottom w:val="single" w:sz="6" w:space="1" w:color="auto"/>
        </w:pBdr>
        <w:rPr>
          <w:rFonts w:ascii="Avenir Light" w:hAnsi="Avenir Light"/>
          <w:sz w:val="24"/>
          <w:szCs w:val="24"/>
        </w:rPr>
      </w:pPr>
      <w:r>
        <w:rPr>
          <w:rFonts w:ascii="Avenir Light" w:hAnsi="Avenir Light"/>
          <w:sz w:val="24"/>
          <w:szCs w:val="24"/>
        </w:rPr>
        <w:t xml:space="preserve">Veel </w:t>
      </w:r>
      <w:r w:rsidR="001C2ACA">
        <w:rPr>
          <w:rFonts w:ascii="Avenir Light" w:hAnsi="Avenir Light"/>
          <w:sz w:val="24"/>
          <w:szCs w:val="24"/>
        </w:rPr>
        <w:t>over te vertellen maar volgt.</w:t>
      </w:r>
    </w:p>
    <w:p w14:paraId="76189417" w14:textId="77777777" w:rsidR="001C2ACA" w:rsidRDefault="001C2ACA" w:rsidP="00184BAA">
      <w:pPr>
        <w:pBdr>
          <w:bottom w:val="single" w:sz="6" w:space="1" w:color="auto"/>
        </w:pBdr>
        <w:rPr>
          <w:rFonts w:ascii="Avenir Light" w:hAnsi="Avenir Light"/>
          <w:sz w:val="24"/>
          <w:szCs w:val="24"/>
        </w:rPr>
      </w:pPr>
    </w:p>
    <w:p w14:paraId="76189418" w14:textId="77777777" w:rsidR="001C2ACA" w:rsidRDefault="001C2ACA" w:rsidP="00184BAA">
      <w:pPr>
        <w:rPr>
          <w:rFonts w:ascii="Avenir Light" w:hAnsi="Avenir Light"/>
          <w:sz w:val="24"/>
          <w:szCs w:val="24"/>
        </w:rPr>
      </w:pPr>
    </w:p>
    <w:p w14:paraId="76189419" w14:textId="77777777" w:rsidR="00590A51" w:rsidRDefault="009D4790">
      <w:pPr>
        <w:rPr>
          <w:rFonts w:ascii="Avenir Light" w:hAnsi="Avenir Light"/>
          <w:sz w:val="28"/>
          <w:szCs w:val="28"/>
        </w:rPr>
      </w:pPr>
      <w:r>
        <w:rPr>
          <w:rFonts w:ascii="Avenir Light" w:hAnsi="Avenir Light"/>
          <w:sz w:val="28"/>
          <w:szCs w:val="28"/>
        </w:rPr>
        <w:t>KONINGSDIEP-WEST</w:t>
      </w:r>
    </w:p>
    <w:p w14:paraId="7618941A" w14:textId="77777777" w:rsidR="009D4790" w:rsidRPr="009D4790" w:rsidRDefault="009D4790" w:rsidP="009D4790">
      <w:pPr>
        <w:rPr>
          <w:rFonts w:ascii="Arial" w:hAnsi="Arial" w:cs="Arial"/>
          <w:b/>
        </w:rPr>
      </w:pPr>
      <w:r w:rsidRPr="009D4790">
        <w:rPr>
          <w:rFonts w:ascii="Arial" w:hAnsi="Arial" w:cs="Arial"/>
          <w:b/>
        </w:rPr>
        <w:t xml:space="preserve">Daar zaten we tegenover drie rechters, </w:t>
      </w:r>
      <w:r w:rsidRPr="009D4790">
        <w:rPr>
          <w:rFonts w:ascii="Arial" w:hAnsi="Arial" w:cs="Arial"/>
        </w:rPr>
        <w:t xml:space="preserve">in de zaal van de Raad van State, die modieus door een, vast beroemde, architect tot unheimische afmetingen was verbouwd. </w:t>
      </w:r>
    </w:p>
    <w:p w14:paraId="7618941B" w14:textId="77777777" w:rsidR="009D4790" w:rsidRPr="009D4790" w:rsidRDefault="009D4790" w:rsidP="009D4790">
      <w:pPr>
        <w:rPr>
          <w:rFonts w:ascii="Arial" w:hAnsi="Arial" w:cs="Arial"/>
        </w:rPr>
      </w:pPr>
      <w:r w:rsidRPr="009D4790">
        <w:rPr>
          <w:rFonts w:ascii="Arial" w:hAnsi="Arial" w:cs="Arial"/>
        </w:rPr>
        <w:t>In deze intimiderende setting vochten we 2 juni een peilbesluit aan van Wetterskip Fryslân. Even terug naar waarom juist dit peilbesluit voor Vereniging Milieudefensie het</w:t>
      </w:r>
      <w:r>
        <w:rPr>
          <w:rFonts w:ascii="Arial" w:hAnsi="Arial" w:cs="Arial"/>
        </w:rPr>
        <w:t xml:space="preserve"> aanvechten waard was. Nodig,</w:t>
      </w:r>
      <w:r w:rsidRPr="009D4790">
        <w:rPr>
          <w:rFonts w:ascii="Arial" w:hAnsi="Arial" w:cs="Arial"/>
        </w:rPr>
        <w:t xml:space="preserve"> want het Wetterskip zie</w:t>
      </w:r>
      <w:r>
        <w:rPr>
          <w:rFonts w:ascii="Arial" w:hAnsi="Arial" w:cs="Arial"/>
        </w:rPr>
        <w:t xml:space="preserve">t </w:t>
      </w:r>
      <w:r w:rsidRPr="009D4790">
        <w:rPr>
          <w:rFonts w:ascii="Arial" w:hAnsi="Arial" w:cs="Arial"/>
        </w:rPr>
        <w:t xml:space="preserve">kans onze keuze te bagatelliseren, “er zijn zoveel peilbesluiten, onbegrijpelijk dat Milieudefensie zich hier druk over maakt”. </w:t>
      </w:r>
    </w:p>
    <w:p w14:paraId="7618941C" w14:textId="77777777" w:rsidR="009D4790" w:rsidRPr="009D4790" w:rsidRDefault="009D4790" w:rsidP="009D4790">
      <w:pPr>
        <w:rPr>
          <w:rFonts w:ascii="Arial" w:hAnsi="Arial" w:cs="Arial"/>
        </w:rPr>
      </w:pPr>
      <w:r w:rsidRPr="009D4790">
        <w:rPr>
          <w:rFonts w:ascii="Arial" w:hAnsi="Arial" w:cs="Arial"/>
        </w:rPr>
        <w:t xml:space="preserve">Het gaat echter om een plek in het zogenaamde ‘Lage Midden’, de naam zegt het al, een laaggelegen gebied dat ruwweg van Dokkum naar Lemmer loopt, de Friese meren liggen er bijvoorbeeld in. Het grootste deel bestaat uit veenweidegebied. </w:t>
      </w:r>
    </w:p>
    <w:p w14:paraId="7618941D" w14:textId="77777777" w:rsidR="009D4790" w:rsidRPr="009D4790" w:rsidRDefault="009D4790" w:rsidP="009D4790">
      <w:pPr>
        <w:rPr>
          <w:rFonts w:ascii="Arial" w:hAnsi="Arial" w:cs="Arial"/>
        </w:rPr>
      </w:pPr>
    </w:p>
    <w:p w14:paraId="7618941E" w14:textId="38B325D4" w:rsidR="009D4790" w:rsidRPr="009D4790" w:rsidRDefault="009D4790" w:rsidP="009D4790">
      <w:pPr>
        <w:rPr>
          <w:rFonts w:ascii="Arial" w:hAnsi="Arial" w:cs="Arial"/>
        </w:rPr>
      </w:pPr>
    </w:p>
    <w:p w14:paraId="7618941F" w14:textId="131D8BB3" w:rsidR="009D4790" w:rsidRPr="009D4790" w:rsidRDefault="009D4790" w:rsidP="009D4790">
      <w:pPr>
        <w:rPr>
          <w:rFonts w:ascii="Arial" w:hAnsi="Arial" w:cs="Arial"/>
        </w:rPr>
      </w:pPr>
    </w:p>
    <w:p w14:paraId="76189420" w14:textId="6F8506D9" w:rsidR="009D4790" w:rsidRPr="009D4790" w:rsidRDefault="00724FC3" w:rsidP="009D4790">
      <w:pPr>
        <w:rPr>
          <w:rFonts w:ascii="Arial" w:hAnsi="Arial" w:cs="Arial"/>
        </w:rPr>
      </w:pPr>
      <w:r>
        <w:rPr>
          <w:rFonts w:ascii="Arial" w:hAnsi="Arial" w:cs="Arial"/>
          <w:noProof/>
          <w:lang w:eastAsia="nl-NL"/>
        </w:rPr>
        <w:drawing>
          <wp:anchor distT="0" distB="0" distL="114300" distR="114300" simplePos="0" relativeHeight="251658752" behindDoc="0" locked="0" layoutInCell="1" allowOverlap="1" wp14:anchorId="631AEE95" wp14:editId="61713D7C">
            <wp:simplePos x="0" y="0"/>
            <wp:positionH relativeFrom="column">
              <wp:posOffset>2966720</wp:posOffset>
            </wp:positionH>
            <wp:positionV relativeFrom="paragraph">
              <wp:posOffset>6985</wp:posOffset>
            </wp:positionV>
            <wp:extent cx="2966720" cy="3876675"/>
            <wp:effectExtent l="0" t="0" r="5080" b="9525"/>
            <wp:wrapThrough wrapText="bothSides">
              <wp:wrapPolygon edited="0">
                <wp:start x="0" y="0"/>
                <wp:lineTo x="0" y="21547"/>
                <wp:lineTo x="21498" y="21547"/>
                <wp:lineTo x="21498" y="0"/>
                <wp:lineTo x="0" y="0"/>
              </wp:wrapPolygon>
            </wp:wrapThrough>
            <wp:docPr id="2" name="Afbeelding 2" descr="Afbeelding met ka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Afbeelding met kaart&#10;&#10;Automatisch gegenereerde beschrijvi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66720" cy="3876675"/>
                    </a:xfrm>
                    <a:prstGeom prst="rect">
                      <a:avLst/>
                    </a:prstGeom>
                  </pic:spPr>
                </pic:pic>
              </a:graphicData>
            </a:graphic>
            <wp14:sizeRelH relativeFrom="page">
              <wp14:pctWidth>0</wp14:pctWidth>
            </wp14:sizeRelH>
            <wp14:sizeRelV relativeFrom="page">
              <wp14:pctHeight>0</wp14:pctHeight>
            </wp14:sizeRelV>
          </wp:anchor>
        </w:drawing>
      </w:r>
      <w:r w:rsidR="009D4790" w:rsidRPr="009D4790">
        <w:rPr>
          <w:rFonts w:ascii="Arial" w:hAnsi="Arial" w:cs="Arial"/>
        </w:rPr>
        <w:t xml:space="preserve">Centraal in deze wig in Fryslân liggen ook </w:t>
      </w:r>
    </w:p>
    <w:p w14:paraId="76189421" w14:textId="0D3F156B" w:rsidR="009D4790" w:rsidRPr="009D4790" w:rsidRDefault="009D4790" w:rsidP="009D4790">
      <w:pPr>
        <w:rPr>
          <w:rFonts w:ascii="Arial" w:hAnsi="Arial" w:cs="Arial"/>
        </w:rPr>
      </w:pPr>
      <w:r w:rsidRPr="009D4790">
        <w:rPr>
          <w:rFonts w:ascii="Arial" w:hAnsi="Arial" w:cs="Arial"/>
        </w:rPr>
        <w:t xml:space="preserve">twee beschermde natuurgebieden, Alde </w:t>
      </w:r>
    </w:p>
    <w:p w14:paraId="76189422" w14:textId="77777777" w:rsidR="009D4790" w:rsidRPr="009D4790" w:rsidRDefault="009D4790" w:rsidP="009D4790">
      <w:pPr>
        <w:rPr>
          <w:rFonts w:ascii="Arial" w:hAnsi="Arial" w:cs="Arial"/>
        </w:rPr>
      </w:pPr>
      <w:r w:rsidRPr="009D4790">
        <w:rPr>
          <w:rFonts w:ascii="Arial" w:hAnsi="Arial" w:cs="Arial"/>
        </w:rPr>
        <w:t xml:space="preserve">Feanen en Van Oordt’s Mersken, en daar </w:t>
      </w:r>
    </w:p>
    <w:p w14:paraId="76189423" w14:textId="77777777" w:rsidR="009D4790" w:rsidRPr="009D4790" w:rsidRDefault="009D4790" w:rsidP="009D4790">
      <w:pPr>
        <w:rPr>
          <w:rFonts w:ascii="Arial" w:hAnsi="Arial" w:cs="Arial"/>
        </w:rPr>
      </w:pPr>
      <w:r w:rsidRPr="009D4790">
        <w:rPr>
          <w:rFonts w:ascii="Arial" w:hAnsi="Arial" w:cs="Arial"/>
        </w:rPr>
        <w:t xml:space="preserve">weer tussen in ligt het grote peilvak waar </w:t>
      </w:r>
    </w:p>
    <w:p w14:paraId="76189424" w14:textId="77777777" w:rsidR="009D4790" w:rsidRPr="009D4790" w:rsidRDefault="009D4790" w:rsidP="009D4790">
      <w:pPr>
        <w:rPr>
          <w:rFonts w:ascii="Arial" w:hAnsi="Arial" w:cs="Arial"/>
        </w:rPr>
      </w:pPr>
      <w:r w:rsidRPr="009D4790">
        <w:rPr>
          <w:rFonts w:ascii="Arial" w:hAnsi="Arial" w:cs="Arial"/>
        </w:rPr>
        <w:t xml:space="preserve">het ons om gaat, linksonder naast </w:t>
      </w:r>
    </w:p>
    <w:p w14:paraId="76189425" w14:textId="77777777" w:rsidR="009D4790" w:rsidRPr="009D4790" w:rsidRDefault="009D4790" w:rsidP="009D4790">
      <w:pPr>
        <w:rPr>
          <w:rFonts w:ascii="Arial" w:hAnsi="Arial" w:cs="Arial"/>
        </w:rPr>
      </w:pPr>
      <w:r w:rsidRPr="009D4790">
        <w:rPr>
          <w:rFonts w:ascii="Arial" w:hAnsi="Arial" w:cs="Arial"/>
        </w:rPr>
        <w:t xml:space="preserve">Drachten zeg maar. Heel centraal </w:t>
      </w:r>
    </w:p>
    <w:p w14:paraId="76189426" w14:textId="77777777" w:rsidR="009D4790" w:rsidRPr="009D4790" w:rsidRDefault="009D4790" w:rsidP="009D4790">
      <w:pPr>
        <w:rPr>
          <w:rFonts w:ascii="Arial" w:hAnsi="Arial" w:cs="Arial"/>
        </w:rPr>
      </w:pPr>
      <w:r w:rsidRPr="009D4790">
        <w:rPr>
          <w:rFonts w:ascii="Arial" w:hAnsi="Arial" w:cs="Arial"/>
        </w:rPr>
        <w:t xml:space="preserve">gelegen onttrekt dit gebied dus door </w:t>
      </w:r>
    </w:p>
    <w:p w14:paraId="76189427" w14:textId="77777777" w:rsidR="009D4790" w:rsidRPr="009D4790" w:rsidRDefault="009D4790" w:rsidP="009D4790">
      <w:pPr>
        <w:rPr>
          <w:rFonts w:ascii="Arial" w:hAnsi="Arial" w:cs="Arial"/>
        </w:rPr>
      </w:pPr>
      <w:r w:rsidRPr="009D4790">
        <w:rPr>
          <w:rFonts w:ascii="Arial" w:hAnsi="Arial" w:cs="Arial"/>
        </w:rPr>
        <w:t xml:space="preserve">haar te lage peil, 90 cm onder maaiveld, </w:t>
      </w:r>
    </w:p>
    <w:p w14:paraId="76189428" w14:textId="77777777" w:rsidR="009D4790" w:rsidRPr="009D4790" w:rsidRDefault="009D4790" w:rsidP="009D4790">
      <w:pPr>
        <w:rPr>
          <w:rFonts w:ascii="Arial" w:hAnsi="Arial" w:cs="Arial"/>
        </w:rPr>
      </w:pPr>
      <w:r w:rsidRPr="009D4790">
        <w:rPr>
          <w:rFonts w:ascii="Arial" w:hAnsi="Arial" w:cs="Arial"/>
        </w:rPr>
        <w:t xml:space="preserve">het water aan de omliggende gebieden </w:t>
      </w:r>
    </w:p>
    <w:p w14:paraId="76189429" w14:textId="77777777" w:rsidR="009D4790" w:rsidRPr="009D4790" w:rsidRDefault="009D4790" w:rsidP="009D4790">
      <w:pPr>
        <w:rPr>
          <w:rFonts w:ascii="Arial" w:hAnsi="Arial" w:cs="Arial"/>
        </w:rPr>
      </w:pPr>
      <w:r w:rsidRPr="009D4790">
        <w:rPr>
          <w:rFonts w:ascii="Arial" w:hAnsi="Arial" w:cs="Arial"/>
        </w:rPr>
        <w:t xml:space="preserve">in het Lage Midden. Milieudefensie heeft, </w:t>
      </w:r>
    </w:p>
    <w:p w14:paraId="7618942A" w14:textId="77777777" w:rsidR="009D4790" w:rsidRPr="009D4790" w:rsidRDefault="009D4790" w:rsidP="009D4790">
      <w:pPr>
        <w:rPr>
          <w:rFonts w:ascii="Arial" w:hAnsi="Arial" w:cs="Arial"/>
        </w:rPr>
      </w:pPr>
      <w:r w:rsidRPr="009D4790">
        <w:rPr>
          <w:rFonts w:ascii="Arial" w:hAnsi="Arial" w:cs="Arial"/>
        </w:rPr>
        <w:t>nog relatief bescheiden volgens natuur-</w:t>
      </w:r>
    </w:p>
    <w:p w14:paraId="7618942B" w14:textId="77777777" w:rsidR="009D4790" w:rsidRPr="009D4790" w:rsidRDefault="009D4790" w:rsidP="009D4790">
      <w:pPr>
        <w:rPr>
          <w:rFonts w:ascii="Arial" w:hAnsi="Arial" w:cs="Arial"/>
        </w:rPr>
      </w:pPr>
      <w:r w:rsidRPr="009D4790">
        <w:rPr>
          <w:rFonts w:ascii="Arial" w:hAnsi="Arial" w:cs="Arial"/>
        </w:rPr>
        <w:t xml:space="preserve">rapporten, gevraagd het peil tot 30 cm </w:t>
      </w:r>
    </w:p>
    <w:p w14:paraId="7618942C" w14:textId="77777777" w:rsidR="009D4790" w:rsidRPr="009D4790" w:rsidRDefault="009D4790" w:rsidP="009D4790">
      <w:pPr>
        <w:rPr>
          <w:rFonts w:ascii="Arial" w:hAnsi="Arial" w:cs="Arial"/>
        </w:rPr>
      </w:pPr>
      <w:r w:rsidRPr="009D4790">
        <w:rPr>
          <w:rFonts w:ascii="Arial" w:hAnsi="Arial" w:cs="Arial"/>
        </w:rPr>
        <w:t>onder het maaiveld te brengen.</w:t>
      </w:r>
    </w:p>
    <w:p w14:paraId="7618942D" w14:textId="77777777" w:rsidR="009D4790" w:rsidRPr="009D4790" w:rsidRDefault="009D4790" w:rsidP="009D4790">
      <w:pPr>
        <w:rPr>
          <w:rFonts w:ascii="Arial" w:hAnsi="Arial" w:cs="Arial"/>
        </w:rPr>
      </w:pPr>
      <w:r w:rsidRPr="009D4790">
        <w:rPr>
          <w:rFonts w:ascii="Arial" w:hAnsi="Arial" w:cs="Arial"/>
        </w:rPr>
        <w:t xml:space="preserve">Het Wetterskip ziet geen noodzaak, </w:t>
      </w:r>
    </w:p>
    <w:p w14:paraId="7618942E" w14:textId="77777777" w:rsidR="009D4790" w:rsidRPr="009D4790" w:rsidRDefault="009D4790" w:rsidP="009D4790">
      <w:pPr>
        <w:rPr>
          <w:rFonts w:ascii="Arial" w:hAnsi="Arial" w:cs="Arial"/>
        </w:rPr>
      </w:pPr>
      <w:r w:rsidRPr="009D4790">
        <w:rPr>
          <w:rFonts w:ascii="Arial" w:hAnsi="Arial" w:cs="Arial"/>
        </w:rPr>
        <w:t xml:space="preserve">neemt een “conserverend” peilbesluit, </w:t>
      </w:r>
    </w:p>
    <w:p w14:paraId="7618942F" w14:textId="77777777" w:rsidR="009D4790" w:rsidRPr="009D4790" w:rsidRDefault="009D4790" w:rsidP="009D4790">
      <w:pPr>
        <w:rPr>
          <w:rFonts w:ascii="Arial" w:hAnsi="Arial" w:cs="Arial"/>
        </w:rPr>
      </w:pPr>
      <w:r w:rsidRPr="009D4790">
        <w:rPr>
          <w:rFonts w:ascii="Arial" w:hAnsi="Arial" w:cs="Arial"/>
        </w:rPr>
        <w:t xml:space="preserve">dus houdt vast aan de oude </w:t>
      </w:r>
    </w:p>
    <w:p w14:paraId="76189430" w14:textId="77777777" w:rsidR="009D4790" w:rsidRPr="009D4790" w:rsidRDefault="009D4790" w:rsidP="009D4790">
      <w:pPr>
        <w:rPr>
          <w:rFonts w:ascii="Arial" w:hAnsi="Arial" w:cs="Arial"/>
        </w:rPr>
      </w:pPr>
      <w:r w:rsidRPr="009D4790">
        <w:rPr>
          <w:rFonts w:ascii="Arial" w:hAnsi="Arial" w:cs="Arial"/>
        </w:rPr>
        <w:t xml:space="preserve">diepontwatering. </w:t>
      </w:r>
    </w:p>
    <w:p w14:paraId="76189431" w14:textId="77777777" w:rsidR="009D4790" w:rsidRPr="009D4790" w:rsidRDefault="009D4790" w:rsidP="009D4790">
      <w:pPr>
        <w:rPr>
          <w:rFonts w:ascii="Arial" w:hAnsi="Arial" w:cs="Arial"/>
        </w:rPr>
      </w:pPr>
    </w:p>
    <w:p w14:paraId="76189432" w14:textId="77777777" w:rsidR="009D4790" w:rsidRPr="009D4790" w:rsidRDefault="009D4790" w:rsidP="009D4790">
      <w:pPr>
        <w:rPr>
          <w:rFonts w:ascii="Arial" w:hAnsi="Arial" w:cs="Arial"/>
        </w:rPr>
      </w:pPr>
    </w:p>
    <w:p w14:paraId="76189433" w14:textId="77777777" w:rsidR="009D4790" w:rsidRPr="009D4790" w:rsidRDefault="009D4790" w:rsidP="009D4790">
      <w:pPr>
        <w:rPr>
          <w:rFonts w:ascii="Arial" w:hAnsi="Arial" w:cs="Arial"/>
        </w:rPr>
      </w:pPr>
    </w:p>
    <w:p w14:paraId="76189434" w14:textId="77777777" w:rsidR="009D4790" w:rsidRPr="009D4790" w:rsidRDefault="009D4790" w:rsidP="009D4790">
      <w:pPr>
        <w:rPr>
          <w:rFonts w:ascii="Arial" w:hAnsi="Arial" w:cs="Arial"/>
        </w:rPr>
      </w:pPr>
    </w:p>
    <w:p w14:paraId="76189435" w14:textId="77777777" w:rsidR="009D4790" w:rsidRPr="009D4790" w:rsidRDefault="009D4790" w:rsidP="009D4790">
      <w:pPr>
        <w:rPr>
          <w:rFonts w:ascii="Arial" w:hAnsi="Arial" w:cs="Arial"/>
        </w:rPr>
      </w:pPr>
    </w:p>
    <w:p w14:paraId="76189436" w14:textId="77777777" w:rsidR="009D4790" w:rsidRPr="009D4790" w:rsidRDefault="009D4790" w:rsidP="009D4790">
      <w:pPr>
        <w:rPr>
          <w:rFonts w:ascii="Arial" w:hAnsi="Arial" w:cs="Arial"/>
        </w:rPr>
      </w:pPr>
    </w:p>
    <w:p w14:paraId="76189437" w14:textId="77777777" w:rsidR="009D4790" w:rsidRPr="009D4790" w:rsidRDefault="009D4790" w:rsidP="009D4790">
      <w:pPr>
        <w:rPr>
          <w:rFonts w:ascii="Arial" w:hAnsi="Arial" w:cs="Arial"/>
        </w:rPr>
      </w:pPr>
    </w:p>
    <w:p w14:paraId="76189438" w14:textId="77777777" w:rsidR="009D4790" w:rsidRPr="009D4790" w:rsidRDefault="009D4790" w:rsidP="009D4790">
      <w:pPr>
        <w:rPr>
          <w:rFonts w:ascii="Arial" w:hAnsi="Arial" w:cs="Arial"/>
        </w:rPr>
      </w:pPr>
    </w:p>
    <w:p w14:paraId="76189439" w14:textId="77777777" w:rsidR="009D4790" w:rsidRPr="009D4790" w:rsidRDefault="009D4790" w:rsidP="009D4790">
      <w:pPr>
        <w:rPr>
          <w:rFonts w:ascii="Arial" w:hAnsi="Arial" w:cs="Arial"/>
        </w:rPr>
      </w:pPr>
    </w:p>
    <w:p w14:paraId="7618943A" w14:textId="77777777" w:rsidR="009D4790" w:rsidRPr="009D4790" w:rsidRDefault="009D4790" w:rsidP="009D4790">
      <w:pPr>
        <w:rPr>
          <w:rFonts w:ascii="Arial" w:hAnsi="Arial" w:cs="Arial"/>
        </w:rPr>
      </w:pPr>
    </w:p>
    <w:p w14:paraId="7618943B" w14:textId="77777777" w:rsidR="009D4790" w:rsidRPr="009D4790" w:rsidRDefault="009D4790" w:rsidP="009D4790">
      <w:pPr>
        <w:rPr>
          <w:rFonts w:ascii="Arial" w:hAnsi="Arial" w:cs="Arial"/>
        </w:rPr>
      </w:pPr>
      <w:r w:rsidRPr="009D4790">
        <w:rPr>
          <w:rFonts w:ascii="Arial" w:hAnsi="Arial" w:cs="Arial"/>
        </w:rPr>
        <w:t xml:space="preserve">Peilbesluiten gelden voor tien jaar, dus als de Raad van State een voor ons ongunstige uitspraak doet, zal tot 2028 de bodem in dit gebied doorgaan met 2 cm per jaar te dalen. </w:t>
      </w:r>
    </w:p>
    <w:p w14:paraId="7618943C" w14:textId="77777777" w:rsidR="009D4790" w:rsidRPr="009D4790" w:rsidRDefault="009D4790" w:rsidP="009D4790">
      <w:pPr>
        <w:rPr>
          <w:rFonts w:ascii="Arial" w:hAnsi="Arial" w:cs="Arial"/>
        </w:rPr>
      </w:pPr>
      <w:r w:rsidRPr="009D4790">
        <w:rPr>
          <w:rFonts w:ascii="Arial" w:hAnsi="Arial" w:cs="Arial"/>
        </w:rPr>
        <w:t xml:space="preserve">Met dit tempo is het zeker dat het veenweidegebied, waar we het hier over hebben, over dertig jaar zal zijn verdwenen. </w:t>
      </w:r>
      <w:r>
        <w:rPr>
          <w:rFonts w:ascii="Arial" w:hAnsi="Arial" w:cs="Arial"/>
        </w:rPr>
        <w:t>Uitspraak binnen zes weken.</w:t>
      </w:r>
    </w:p>
    <w:p w14:paraId="7618943D" w14:textId="77777777" w:rsidR="00590A51" w:rsidRDefault="00590A51" w:rsidP="00F06A84">
      <w:pPr>
        <w:autoSpaceDE w:val="0"/>
        <w:autoSpaceDN w:val="0"/>
        <w:adjustRightInd w:val="0"/>
        <w:rPr>
          <w:rFonts w:ascii="DejaVuSans" w:hAnsi="DejaVuSans" w:cs="DejaVuSans"/>
          <w:color w:val="000000"/>
          <w:sz w:val="16"/>
          <w:szCs w:val="16"/>
        </w:rPr>
      </w:pPr>
    </w:p>
    <w:p w14:paraId="7618943E" w14:textId="77777777" w:rsidR="00590A51" w:rsidRDefault="00590A51" w:rsidP="00F06A84">
      <w:pPr>
        <w:autoSpaceDE w:val="0"/>
        <w:autoSpaceDN w:val="0"/>
        <w:adjustRightInd w:val="0"/>
        <w:rPr>
          <w:rFonts w:ascii="DejaVuSans" w:hAnsi="DejaVuSans" w:cs="DejaVuSans"/>
          <w:color w:val="000000"/>
          <w:sz w:val="16"/>
          <w:szCs w:val="16"/>
        </w:rPr>
      </w:pPr>
    </w:p>
    <w:p w14:paraId="7618943F" w14:textId="77777777" w:rsidR="00F06A84" w:rsidRDefault="00F06A84" w:rsidP="00F06A84">
      <w:pPr>
        <w:autoSpaceDE w:val="0"/>
        <w:autoSpaceDN w:val="0"/>
        <w:adjustRightInd w:val="0"/>
        <w:rPr>
          <w:rFonts w:ascii="DejaVuSans" w:hAnsi="DejaVuSans" w:cs="DejaVuSans"/>
          <w:color w:val="000000"/>
          <w:sz w:val="16"/>
          <w:szCs w:val="16"/>
        </w:rPr>
      </w:pPr>
      <w:r>
        <w:rPr>
          <w:rFonts w:ascii="DejaVuSans" w:hAnsi="DejaVuSans" w:cs="DejaVuSans"/>
          <w:color w:val="000000"/>
          <w:sz w:val="16"/>
          <w:szCs w:val="16"/>
        </w:rPr>
        <w:t>Secretariaat afd. Ljouwert:</w:t>
      </w:r>
    </w:p>
    <w:p w14:paraId="76189440" w14:textId="77777777" w:rsidR="00F06A84" w:rsidRDefault="00F06A84" w:rsidP="00F06A84">
      <w:pPr>
        <w:autoSpaceDE w:val="0"/>
        <w:autoSpaceDN w:val="0"/>
        <w:adjustRightInd w:val="0"/>
        <w:rPr>
          <w:rFonts w:ascii="DejaVuSans" w:hAnsi="DejaVuSans" w:cs="DejaVuSans"/>
          <w:color w:val="000000"/>
          <w:sz w:val="16"/>
          <w:szCs w:val="16"/>
        </w:rPr>
      </w:pPr>
      <w:r>
        <w:rPr>
          <w:rFonts w:ascii="DejaVuSans" w:hAnsi="DejaVuSans" w:cs="DejaVuSans"/>
          <w:color w:val="000000"/>
          <w:sz w:val="16"/>
          <w:szCs w:val="16"/>
        </w:rPr>
        <w:t>p/a Vierhuisterweg 40</w:t>
      </w:r>
    </w:p>
    <w:p w14:paraId="76189441" w14:textId="77777777" w:rsidR="00F06A84" w:rsidRDefault="00F06A84" w:rsidP="00F06A84">
      <w:pPr>
        <w:autoSpaceDE w:val="0"/>
        <w:autoSpaceDN w:val="0"/>
        <w:adjustRightInd w:val="0"/>
        <w:rPr>
          <w:rFonts w:ascii="DejaVuSans" w:hAnsi="DejaVuSans" w:cs="DejaVuSans"/>
          <w:color w:val="000000"/>
          <w:sz w:val="16"/>
          <w:szCs w:val="16"/>
        </w:rPr>
      </w:pPr>
      <w:r>
        <w:rPr>
          <w:rFonts w:ascii="DejaVuSans" w:hAnsi="DejaVuSans" w:cs="DejaVuSans"/>
          <w:color w:val="000000"/>
          <w:sz w:val="16"/>
          <w:szCs w:val="16"/>
        </w:rPr>
        <w:t>8919 AJ Ljouwert.</w:t>
      </w:r>
    </w:p>
    <w:p w14:paraId="76189442" w14:textId="77777777" w:rsidR="00F06A84" w:rsidRPr="00724FC3" w:rsidRDefault="00F06A84" w:rsidP="00F06A84">
      <w:pPr>
        <w:autoSpaceDE w:val="0"/>
        <w:autoSpaceDN w:val="0"/>
        <w:adjustRightInd w:val="0"/>
        <w:rPr>
          <w:rFonts w:ascii="DejaVuSans" w:hAnsi="DejaVuSans" w:cs="DejaVuSans"/>
          <w:color w:val="0000FF"/>
          <w:sz w:val="16"/>
          <w:szCs w:val="16"/>
        </w:rPr>
      </w:pPr>
      <w:r w:rsidRPr="00724FC3">
        <w:rPr>
          <w:rFonts w:ascii="DejaVuSans" w:hAnsi="DejaVuSans" w:cs="DejaVuSans"/>
          <w:color w:val="000000"/>
          <w:sz w:val="16"/>
          <w:szCs w:val="16"/>
        </w:rPr>
        <w:t xml:space="preserve">058-2670500 of </w:t>
      </w:r>
      <w:r w:rsidRPr="00724FC3">
        <w:rPr>
          <w:rFonts w:ascii="DejaVuSans" w:hAnsi="DejaVuSans" w:cs="DejaVuSans"/>
          <w:color w:val="0000FF"/>
          <w:sz w:val="16"/>
          <w:szCs w:val="16"/>
        </w:rPr>
        <w:t>sietskeinberg@gmail.com</w:t>
      </w:r>
    </w:p>
    <w:p w14:paraId="76189443" w14:textId="77777777" w:rsidR="00F06A84" w:rsidRPr="00F47ABE" w:rsidRDefault="00F06A84">
      <w:pPr>
        <w:rPr>
          <w:rFonts w:ascii="Arial" w:hAnsi="Arial" w:cs="Arial"/>
          <w:sz w:val="18"/>
          <w:szCs w:val="18"/>
          <w:lang w:val="en-US"/>
        </w:rPr>
      </w:pPr>
      <w:r>
        <w:rPr>
          <w:rFonts w:ascii="Arial" w:hAnsi="Arial" w:cs="Arial"/>
          <w:color w:val="000000"/>
          <w:sz w:val="18"/>
          <w:szCs w:val="18"/>
          <w:lang w:val="en-US"/>
        </w:rPr>
        <w:t>https://milieudefensie.nl/lokaal/leeuwarden</w:t>
      </w:r>
    </w:p>
    <w:sectPr w:rsidR="00F06A84" w:rsidRPr="00F47ABE" w:rsidSect="003F30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Ligh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DejaVuSans">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862"/>
    <w:rsid w:val="0000264C"/>
    <w:rsid w:val="000334DD"/>
    <w:rsid w:val="00037D3F"/>
    <w:rsid w:val="00061AFB"/>
    <w:rsid w:val="000770A5"/>
    <w:rsid w:val="000A3FA5"/>
    <w:rsid w:val="000B1DC6"/>
    <w:rsid w:val="000B7D4A"/>
    <w:rsid w:val="00184BAA"/>
    <w:rsid w:val="001A39E5"/>
    <w:rsid w:val="001B1C59"/>
    <w:rsid w:val="001C2ACA"/>
    <w:rsid w:val="001F4540"/>
    <w:rsid w:val="0025589A"/>
    <w:rsid w:val="00275C0A"/>
    <w:rsid w:val="0027668B"/>
    <w:rsid w:val="00341DFB"/>
    <w:rsid w:val="00393226"/>
    <w:rsid w:val="00394969"/>
    <w:rsid w:val="003C0FF9"/>
    <w:rsid w:val="003F301F"/>
    <w:rsid w:val="00432A32"/>
    <w:rsid w:val="00455000"/>
    <w:rsid w:val="00502046"/>
    <w:rsid w:val="0055062A"/>
    <w:rsid w:val="005578A4"/>
    <w:rsid w:val="0056528A"/>
    <w:rsid w:val="00577DE3"/>
    <w:rsid w:val="00583CBF"/>
    <w:rsid w:val="00590A51"/>
    <w:rsid w:val="005C5F29"/>
    <w:rsid w:val="005D7237"/>
    <w:rsid w:val="005F2934"/>
    <w:rsid w:val="00611FB7"/>
    <w:rsid w:val="00641DCE"/>
    <w:rsid w:val="00675FBB"/>
    <w:rsid w:val="00682BAF"/>
    <w:rsid w:val="007066A7"/>
    <w:rsid w:val="00716D5E"/>
    <w:rsid w:val="00724FC3"/>
    <w:rsid w:val="007335A9"/>
    <w:rsid w:val="00750394"/>
    <w:rsid w:val="00756AC4"/>
    <w:rsid w:val="00774862"/>
    <w:rsid w:val="00783349"/>
    <w:rsid w:val="008171F6"/>
    <w:rsid w:val="008644F9"/>
    <w:rsid w:val="008F28D5"/>
    <w:rsid w:val="009006CA"/>
    <w:rsid w:val="00901755"/>
    <w:rsid w:val="00915939"/>
    <w:rsid w:val="009221F0"/>
    <w:rsid w:val="009A0F1F"/>
    <w:rsid w:val="009A1510"/>
    <w:rsid w:val="009D4790"/>
    <w:rsid w:val="009E05B8"/>
    <w:rsid w:val="009E05D9"/>
    <w:rsid w:val="00A546A7"/>
    <w:rsid w:val="00AA62E9"/>
    <w:rsid w:val="00AB7208"/>
    <w:rsid w:val="00AE718D"/>
    <w:rsid w:val="00AE79AE"/>
    <w:rsid w:val="00B001B5"/>
    <w:rsid w:val="00B00641"/>
    <w:rsid w:val="00B14C7E"/>
    <w:rsid w:val="00B72F60"/>
    <w:rsid w:val="00BA4D57"/>
    <w:rsid w:val="00C26D85"/>
    <w:rsid w:val="00CB7214"/>
    <w:rsid w:val="00CC5163"/>
    <w:rsid w:val="00CE0421"/>
    <w:rsid w:val="00CE626D"/>
    <w:rsid w:val="00D62925"/>
    <w:rsid w:val="00D75A6E"/>
    <w:rsid w:val="00DE6221"/>
    <w:rsid w:val="00DF3FAE"/>
    <w:rsid w:val="00DF691A"/>
    <w:rsid w:val="00E04C9D"/>
    <w:rsid w:val="00E05C9F"/>
    <w:rsid w:val="00E111C9"/>
    <w:rsid w:val="00E7097A"/>
    <w:rsid w:val="00E9535B"/>
    <w:rsid w:val="00F06A84"/>
    <w:rsid w:val="00F47ABE"/>
    <w:rsid w:val="00F50668"/>
    <w:rsid w:val="00F5639E"/>
    <w:rsid w:val="00FC03AF"/>
    <w:rsid w:val="00FE33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89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C5163"/>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paragraph" w:styleId="Ballontekst">
    <w:name w:val="Balloon Text"/>
    <w:basedOn w:val="Standaard"/>
    <w:link w:val="BallontekstChar"/>
    <w:uiPriority w:val="99"/>
    <w:semiHidden/>
    <w:unhideWhenUsed/>
    <w:rsid w:val="00774862"/>
    <w:rPr>
      <w:rFonts w:ascii="Tahoma" w:hAnsi="Tahoma" w:cs="Tahoma"/>
      <w:sz w:val="16"/>
      <w:szCs w:val="16"/>
    </w:rPr>
  </w:style>
  <w:style w:type="character" w:customStyle="1" w:styleId="BallontekstChar">
    <w:name w:val="Ballontekst Char"/>
    <w:basedOn w:val="Standaardalinea-lettertype"/>
    <w:link w:val="Ballontekst"/>
    <w:uiPriority w:val="99"/>
    <w:semiHidden/>
    <w:rsid w:val="00774862"/>
    <w:rPr>
      <w:rFonts w:ascii="Tahoma" w:hAnsi="Tahoma" w:cs="Tahoma"/>
      <w:sz w:val="16"/>
      <w:szCs w:val="16"/>
    </w:rPr>
  </w:style>
  <w:style w:type="character" w:styleId="Hyperlink">
    <w:name w:val="Hyperlink"/>
    <w:basedOn w:val="Standaardalinea-lettertype"/>
    <w:uiPriority w:val="99"/>
    <w:unhideWhenUsed/>
    <w:rsid w:val="00756AC4"/>
    <w:rPr>
      <w:color w:val="0000FF" w:themeColor="hyperlink"/>
      <w:u w:val="single"/>
    </w:rPr>
  </w:style>
  <w:style w:type="character" w:customStyle="1" w:styleId="il">
    <w:name w:val="il"/>
    <w:basedOn w:val="Standaardalinea-lettertype"/>
    <w:rsid w:val="00C26D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C5163"/>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paragraph" w:styleId="Ballontekst">
    <w:name w:val="Balloon Text"/>
    <w:basedOn w:val="Standaard"/>
    <w:link w:val="BallontekstChar"/>
    <w:uiPriority w:val="99"/>
    <w:semiHidden/>
    <w:unhideWhenUsed/>
    <w:rsid w:val="00774862"/>
    <w:rPr>
      <w:rFonts w:ascii="Tahoma" w:hAnsi="Tahoma" w:cs="Tahoma"/>
      <w:sz w:val="16"/>
      <w:szCs w:val="16"/>
    </w:rPr>
  </w:style>
  <w:style w:type="character" w:customStyle="1" w:styleId="BallontekstChar">
    <w:name w:val="Ballontekst Char"/>
    <w:basedOn w:val="Standaardalinea-lettertype"/>
    <w:link w:val="Ballontekst"/>
    <w:uiPriority w:val="99"/>
    <w:semiHidden/>
    <w:rsid w:val="00774862"/>
    <w:rPr>
      <w:rFonts w:ascii="Tahoma" w:hAnsi="Tahoma" w:cs="Tahoma"/>
      <w:sz w:val="16"/>
      <w:szCs w:val="16"/>
    </w:rPr>
  </w:style>
  <w:style w:type="character" w:styleId="Hyperlink">
    <w:name w:val="Hyperlink"/>
    <w:basedOn w:val="Standaardalinea-lettertype"/>
    <w:uiPriority w:val="99"/>
    <w:unhideWhenUsed/>
    <w:rsid w:val="00756AC4"/>
    <w:rPr>
      <w:color w:val="0000FF" w:themeColor="hyperlink"/>
      <w:u w:val="single"/>
    </w:rPr>
  </w:style>
  <w:style w:type="character" w:customStyle="1" w:styleId="il">
    <w:name w:val="il"/>
    <w:basedOn w:val="Standaardalinea-lettertype"/>
    <w:rsid w:val="00C26D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44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739</Words>
  <Characters>4069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cp:lastPrinted>2021-02-16T15:06:00Z</cp:lastPrinted>
  <dcterms:created xsi:type="dcterms:W3CDTF">2021-06-14T09:55:00Z</dcterms:created>
  <dcterms:modified xsi:type="dcterms:W3CDTF">2021-06-14T09:55:00Z</dcterms:modified>
</cp:coreProperties>
</file>