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7E" w:rsidRPr="00C876E5" w:rsidRDefault="00276BE9" w:rsidP="00E52C7E">
      <w:pPr>
        <w:jc w:val="center"/>
        <w:rPr>
          <w:b/>
          <w:sz w:val="24"/>
        </w:rPr>
      </w:pPr>
      <w:r>
        <w:rPr>
          <w:b/>
          <w:sz w:val="24"/>
        </w:rPr>
        <w:t xml:space="preserve">ACTIVITY: </w:t>
      </w:r>
      <w:r w:rsidR="00E52C7E">
        <w:rPr>
          <w:b/>
          <w:sz w:val="24"/>
        </w:rPr>
        <w:t>Exploring medical research</w:t>
      </w:r>
    </w:p>
    <w:p w:rsidR="00E52C7E" w:rsidRDefault="00E52C7E" w:rsidP="00E52C7E"/>
    <w:p w:rsidR="00E52C7E" w:rsidRDefault="00E52C7E" w:rsidP="00E52C7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52C7E" w:rsidRDefault="00E52C7E" w:rsidP="0074712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747127" w:rsidRPr="00E4548C" w:rsidRDefault="00E52C7E" w:rsidP="00747127">
      <w:pPr>
        <w:pBdr>
          <w:top w:val="single" w:sz="4" w:space="1" w:color="auto"/>
          <w:left w:val="single" w:sz="4" w:space="1" w:color="auto"/>
          <w:bottom w:val="single" w:sz="4" w:space="1" w:color="auto"/>
          <w:right w:val="single" w:sz="4" w:space="1" w:color="auto"/>
        </w:pBdr>
        <w:tabs>
          <w:tab w:val="left" w:pos="0"/>
        </w:tabs>
      </w:pPr>
      <w:r>
        <w:t>In this activity, students explore current medical research. They compare current medical care of infectious diseases with research and think about future trends.</w:t>
      </w:r>
      <w:r w:rsidR="00747127">
        <w:t xml:space="preserve"> </w:t>
      </w:r>
      <w:r w:rsidR="00747127" w:rsidRPr="00E4548C">
        <w:t>This activity can be adapted for students to explore other areas of medical research</w:t>
      </w:r>
      <w:r w:rsidR="00747127">
        <w:t xml:space="preserve">, for example, </w:t>
      </w:r>
      <w:r w:rsidR="00747127" w:rsidRPr="00E4548C">
        <w:t>potentially revolutionary treatments for brain diseases.</w:t>
      </w:r>
    </w:p>
    <w:p w:rsidR="00E52C7E" w:rsidRPr="00747D4A" w:rsidRDefault="00E52C7E" w:rsidP="00747127">
      <w:pPr>
        <w:pBdr>
          <w:top w:val="single" w:sz="4" w:space="1" w:color="auto"/>
          <w:left w:val="single" w:sz="4" w:space="1" w:color="auto"/>
          <w:bottom w:val="single" w:sz="4" w:space="1" w:color="auto"/>
          <w:right w:val="single" w:sz="4" w:space="1" w:color="auto"/>
        </w:pBdr>
        <w:rPr>
          <w:b/>
        </w:rPr>
      </w:pPr>
    </w:p>
    <w:p w:rsidR="00E52C7E" w:rsidRPr="00831ACD" w:rsidRDefault="00E52C7E" w:rsidP="00E52C7E">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E52C7E" w:rsidRDefault="00E52C7E" w:rsidP="00E52C7E">
      <w:pPr>
        <w:pStyle w:val="StyleVerdanaRight05cm"/>
        <w:numPr>
          <w:ilvl w:val="0"/>
          <w:numId w:val="5"/>
        </w:numPr>
        <w:pBdr>
          <w:top w:val="single" w:sz="4" w:space="1" w:color="auto"/>
          <w:left w:val="single" w:sz="4" w:space="1" w:color="auto"/>
          <w:bottom w:val="single" w:sz="4" w:space="1" w:color="auto"/>
          <w:right w:val="single" w:sz="4" w:space="1" w:color="auto"/>
        </w:pBdr>
      </w:pPr>
      <w:r>
        <w:t>explain some of current research happening in immunology in New Zealand</w:t>
      </w:r>
    </w:p>
    <w:p w:rsidR="00E52C7E" w:rsidRDefault="00E52C7E" w:rsidP="00E52C7E">
      <w:pPr>
        <w:pStyle w:val="StyleVerdanaRight05cm"/>
        <w:numPr>
          <w:ilvl w:val="0"/>
          <w:numId w:val="5"/>
        </w:numPr>
        <w:pBdr>
          <w:top w:val="single" w:sz="4" w:space="1" w:color="auto"/>
          <w:left w:val="single" w:sz="4" w:space="1" w:color="auto"/>
          <w:bottom w:val="single" w:sz="4" w:space="1" w:color="auto"/>
          <w:right w:val="single" w:sz="4" w:space="1" w:color="auto"/>
        </w:pBdr>
      </w:pPr>
      <w:r>
        <w:t>compare</w:t>
      </w:r>
      <w:r w:rsidRPr="00FC184B">
        <w:t xml:space="preserve"> </w:t>
      </w:r>
      <w:r>
        <w:t>current medical care of infectious diseases to the research happening at the Malaghan Institute of Medical Research</w:t>
      </w:r>
    </w:p>
    <w:p w:rsidR="00E52C7E" w:rsidRPr="00B9405A" w:rsidRDefault="00E52C7E" w:rsidP="00E52C7E">
      <w:pPr>
        <w:pStyle w:val="StyleVerdanaRight05cm"/>
        <w:numPr>
          <w:ilvl w:val="0"/>
          <w:numId w:val="5"/>
        </w:numPr>
        <w:pBdr>
          <w:top w:val="single" w:sz="4" w:space="1" w:color="auto"/>
          <w:left w:val="single" w:sz="4" w:space="1" w:color="auto"/>
          <w:bottom w:val="single" w:sz="4" w:space="1" w:color="auto"/>
          <w:right w:val="single" w:sz="4" w:space="1" w:color="auto"/>
        </w:pBdr>
      </w:pPr>
      <w:r>
        <w:t>describe</w:t>
      </w:r>
      <w:r w:rsidRPr="00FC184B">
        <w:t xml:space="preserve"> </w:t>
      </w:r>
      <w:r>
        <w:t>what could be available in future medical care related to infectious diseases.</w:t>
      </w:r>
    </w:p>
    <w:p w:rsidR="00E52C7E" w:rsidRDefault="00E52C7E" w:rsidP="00E52C7E"/>
    <w:p w:rsidR="00E52C7E" w:rsidRDefault="00B435DB" w:rsidP="00E52C7E">
      <w:hyperlink w:anchor="Introduction" w:history="1">
        <w:r w:rsidR="00E52C7E" w:rsidRPr="00057E2B">
          <w:rPr>
            <w:rStyle w:val="Hyperlink"/>
          </w:rPr>
          <w:t>Introduction/background notes</w:t>
        </w:r>
      </w:hyperlink>
    </w:p>
    <w:p w:rsidR="00E52C7E" w:rsidRDefault="00B435DB" w:rsidP="00E52C7E">
      <w:hyperlink w:anchor="need" w:history="1">
        <w:r w:rsidR="00E52C7E" w:rsidRPr="00057E2B">
          <w:rPr>
            <w:rStyle w:val="Hyperlink"/>
          </w:rPr>
          <w:t>What you need</w:t>
        </w:r>
      </w:hyperlink>
    </w:p>
    <w:p w:rsidR="00E52C7E" w:rsidRDefault="00B435DB" w:rsidP="00E52C7E">
      <w:hyperlink w:anchor="do" w:history="1">
        <w:r w:rsidR="00E52C7E" w:rsidRPr="00057E2B">
          <w:rPr>
            <w:rStyle w:val="Hyperlink"/>
          </w:rPr>
          <w:t>What to do</w:t>
        </w:r>
      </w:hyperlink>
    </w:p>
    <w:p w:rsidR="00E52C7E" w:rsidRDefault="00B435DB" w:rsidP="00E52C7E">
      <w:hyperlink w:anchor="examples" w:history="1">
        <w:r w:rsidR="00E52C7E" w:rsidRPr="00057E2B">
          <w:rPr>
            <w:rStyle w:val="Hyperlink"/>
          </w:rPr>
          <w:t>Examples of using the Futures thinking tool</w:t>
        </w:r>
      </w:hyperlink>
    </w:p>
    <w:p w:rsidR="00E52C7E" w:rsidRDefault="00E52C7E" w:rsidP="00E52C7E"/>
    <w:p w:rsidR="00E52C7E" w:rsidRPr="003541DF" w:rsidRDefault="00E52C7E" w:rsidP="00E52C7E">
      <w:pPr>
        <w:rPr>
          <w:b/>
        </w:rPr>
      </w:pPr>
      <w:bookmarkStart w:id="0" w:name="introduction"/>
      <w:bookmarkEnd w:id="0"/>
      <w:r w:rsidRPr="003541DF">
        <w:rPr>
          <w:b/>
        </w:rPr>
        <w:t>Introduction/background</w:t>
      </w:r>
    </w:p>
    <w:p w:rsidR="00E52C7E" w:rsidRDefault="00E52C7E" w:rsidP="00E52C7E"/>
    <w:p w:rsidR="00E52C7E" w:rsidRDefault="00E52C7E" w:rsidP="00E52C7E">
      <w:r>
        <w:t xml:space="preserve">The Malaghan Institute of Medical Research is a cutting-edge vaccine and immunology research centre based in Wellington. Scientists from this centre are researching drugs and vaccines that may cure or prevent numerous diseases. The problem is that some of this research takes about 20 years and $2 billion before there is a marketable product. </w:t>
      </w:r>
    </w:p>
    <w:p w:rsidR="00E52C7E" w:rsidRDefault="00E52C7E" w:rsidP="00E52C7E"/>
    <w:p w:rsidR="00E52C7E" w:rsidRDefault="00E52C7E" w:rsidP="00E52C7E">
      <w:r>
        <w:t>It is interesting for students to be aware of what is happening in the research arena and what scientists are finding out. In this activity, students can explore current research, think about current and past care for infectious diseases, consider what’s causing changes in care and think about possibilities of care or treatment for the future.</w:t>
      </w:r>
    </w:p>
    <w:p w:rsidR="00E52C7E" w:rsidRDefault="00E52C7E" w:rsidP="00E52C7E"/>
    <w:p w:rsidR="00E52C7E" w:rsidRPr="003541DF" w:rsidRDefault="00E52C7E" w:rsidP="00E52C7E">
      <w:pPr>
        <w:rPr>
          <w:b/>
        </w:rPr>
      </w:pPr>
      <w:bookmarkStart w:id="1" w:name="need"/>
      <w:bookmarkEnd w:id="1"/>
      <w:r w:rsidRPr="003541DF">
        <w:rPr>
          <w:b/>
        </w:rPr>
        <w:t>What you need</w:t>
      </w:r>
    </w:p>
    <w:p w:rsidR="00E52C7E" w:rsidRPr="000115A2" w:rsidRDefault="00E52C7E" w:rsidP="00E52C7E"/>
    <w:p w:rsidR="00E52C7E" w:rsidRDefault="00E52C7E" w:rsidP="00E52C7E">
      <w:pPr>
        <w:numPr>
          <w:ilvl w:val="0"/>
          <w:numId w:val="23"/>
        </w:numPr>
      </w:pPr>
      <w:r>
        <w:t xml:space="preserve">Access to a variety of articles and video clips </w:t>
      </w:r>
      <w:r w:rsidR="00195255">
        <w:t>o</w:t>
      </w:r>
      <w:r>
        <w:t xml:space="preserve">n </w:t>
      </w:r>
      <w:hyperlink r:id="rId8" w:history="1">
        <w:r w:rsidRPr="00195255">
          <w:rPr>
            <w:rStyle w:val="Hyperlink"/>
          </w:rPr>
          <w:t xml:space="preserve">Fighting </w:t>
        </w:r>
        <w:r w:rsidR="00195255" w:rsidRPr="00195255">
          <w:rPr>
            <w:rStyle w:val="Hyperlink"/>
          </w:rPr>
          <w:t>infection</w:t>
        </w:r>
      </w:hyperlink>
      <w:r>
        <w:t xml:space="preserve"> related to the topic students are researching (see below)</w:t>
      </w:r>
    </w:p>
    <w:p w:rsidR="00E52C7E" w:rsidRPr="000115A2" w:rsidRDefault="00E52C7E" w:rsidP="00195255">
      <w:pPr>
        <w:numPr>
          <w:ilvl w:val="0"/>
          <w:numId w:val="23"/>
        </w:numPr>
      </w:pPr>
      <w:r>
        <w:t>Access to the</w:t>
      </w:r>
      <w:r w:rsidR="00195255">
        <w:t xml:space="preserve"> </w:t>
      </w:r>
      <w:hyperlink r:id="rId9" w:history="1">
        <w:r w:rsidR="00195255" w:rsidRPr="00195255">
          <w:rPr>
            <w:rStyle w:val="Hyperlink"/>
          </w:rPr>
          <w:t>Teaching futures thinking</w:t>
        </w:r>
      </w:hyperlink>
      <w:bookmarkStart w:id="2" w:name="_GoBack"/>
      <w:bookmarkEnd w:id="2"/>
      <w:r w:rsidR="00195255">
        <w:t xml:space="preserve"> article and the</w:t>
      </w:r>
      <w:r>
        <w:t xml:space="preserve"> </w:t>
      </w:r>
      <w:hyperlink r:id="rId10" w:history="1">
        <w:r w:rsidRPr="00057E2B">
          <w:rPr>
            <w:rStyle w:val="Hyperlink"/>
          </w:rPr>
          <w:t>Futures thinking tool</w:t>
        </w:r>
      </w:hyperlink>
      <w:r w:rsidR="00195255" w:rsidRPr="00195255">
        <w:t xml:space="preserve"> activity</w:t>
      </w:r>
    </w:p>
    <w:p w:rsidR="00E52C7E" w:rsidRPr="000115A2" w:rsidRDefault="00E52C7E" w:rsidP="00E52C7E"/>
    <w:p w:rsidR="00E52C7E" w:rsidRPr="003541DF" w:rsidRDefault="00E52C7E" w:rsidP="00E52C7E">
      <w:pPr>
        <w:rPr>
          <w:b/>
        </w:rPr>
      </w:pPr>
      <w:bookmarkStart w:id="3" w:name="do"/>
      <w:bookmarkEnd w:id="3"/>
      <w:r w:rsidRPr="003541DF">
        <w:rPr>
          <w:b/>
        </w:rPr>
        <w:t>What to do</w:t>
      </w:r>
    </w:p>
    <w:p w:rsidR="00E52C7E" w:rsidRPr="000115A2" w:rsidRDefault="00E52C7E" w:rsidP="00E52C7E"/>
    <w:p w:rsidR="00E52C7E" w:rsidRDefault="00E52C7E" w:rsidP="00E52C7E">
      <w:pPr>
        <w:numPr>
          <w:ilvl w:val="0"/>
          <w:numId w:val="20"/>
        </w:numPr>
      </w:pPr>
      <w:r w:rsidRPr="000115A2">
        <w:t>Tell the class they are going to find out what is new in the field of immunology (check they understand the term)</w:t>
      </w:r>
      <w:r>
        <w:t>. D</w:t>
      </w:r>
      <w:r w:rsidRPr="000115A2">
        <w:t>ivide the class into research groups</w:t>
      </w:r>
      <w:r>
        <w:t xml:space="preserve"> and assign or have them choose a topic:</w:t>
      </w:r>
    </w:p>
    <w:p w:rsidR="00E52C7E" w:rsidRPr="000115A2" w:rsidRDefault="00E52C7E" w:rsidP="00E52C7E">
      <w:pPr>
        <w:numPr>
          <w:ilvl w:val="0"/>
          <w:numId w:val="21"/>
        </w:numPr>
      </w:pPr>
      <w:r w:rsidRPr="000115A2">
        <w:t>Infectious diseases</w:t>
      </w:r>
      <w:r>
        <w:t>:</w:t>
      </w:r>
      <w:r w:rsidRPr="000115A2">
        <w:t xml:space="preserve"> </w:t>
      </w:r>
    </w:p>
    <w:p w:rsidR="00E52C7E" w:rsidRPr="000115A2" w:rsidRDefault="00E52C7E" w:rsidP="00195255">
      <w:pPr>
        <w:numPr>
          <w:ilvl w:val="0"/>
          <w:numId w:val="27"/>
        </w:numPr>
      </w:pPr>
      <w:r w:rsidRPr="000115A2">
        <w:t>TB</w:t>
      </w:r>
    </w:p>
    <w:p w:rsidR="00E52C7E" w:rsidRPr="00057E2B" w:rsidRDefault="00E52C7E" w:rsidP="00195255">
      <w:pPr>
        <w:numPr>
          <w:ilvl w:val="0"/>
          <w:numId w:val="27"/>
        </w:numPr>
      </w:pPr>
      <w:r w:rsidRPr="000115A2">
        <w:t>Rotavirus</w:t>
      </w:r>
    </w:p>
    <w:p w:rsidR="00E52C7E" w:rsidRPr="00057E2B" w:rsidRDefault="00E52C7E" w:rsidP="00195255">
      <w:pPr>
        <w:numPr>
          <w:ilvl w:val="0"/>
          <w:numId w:val="27"/>
        </w:numPr>
      </w:pPr>
      <w:r w:rsidRPr="00057E2B">
        <w:t>Respiratory syncytial virus (RSV)</w:t>
      </w:r>
    </w:p>
    <w:p w:rsidR="00E52C7E" w:rsidRPr="000115A2" w:rsidRDefault="00E52C7E" w:rsidP="00E52C7E">
      <w:pPr>
        <w:numPr>
          <w:ilvl w:val="0"/>
          <w:numId w:val="21"/>
        </w:numPr>
      </w:pPr>
      <w:r w:rsidRPr="000115A2">
        <w:t>Hookworm and allergies</w:t>
      </w:r>
    </w:p>
    <w:p w:rsidR="00E52C7E" w:rsidRPr="000115A2" w:rsidRDefault="00E52C7E" w:rsidP="00E52C7E">
      <w:pPr>
        <w:numPr>
          <w:ilvl w:val="0"/>
          <w:numId w:val="21"/>
        </w:numPr>
      </w:pPr>
      <w:r w:rsidRPr="000115A2">
        <w:t>Designing and making molecules</w:t>
      </w:r>
      <w:r>
        <w:t xml:space="preserve"> (This is the most difficult research area and may be more appropriate for higher achieving students.)</w:t>
      </w:r>
    </w:p>
    <w:p w:rsidR="00E52C7E" w:rsidRDefault="00E52C7E" w:rsidP="00E52C7E">
      <w:pPr>
        <w:ind w:left="360"/>
      </w:pPr>
    </w:p>
    <w:p w:rsidR="00E52C7E" w:rsidRDefault="00E52C7E" w:rsidP="00E52C7E">
      <w:pPr>
        <w:numPr>
          <w:ilvl w:val="0"/>
          <w:numId w:val="20"/>
        </w:numPr>
      </w:pPr>
      <w:r>
        <w:t>Have each group look at (individually or together) the relevant articles or video clips (they may need teacher help with terminology and to work through some of the ideas):</w:t>
      </w:r>
    </w:p>
    <w:p w:rsidR="00E52C7E" w:rsidRDefault="00E52C7E" w:rsidP="00E52C7E">
      <w:pPr>
        <w:numPr>
          <w:ilvl w:val="0"/>
          <w:numId w:val="21"/>
        </w:numPr>
      </w:pPr>
      <w:r w:rsidRPr="000115A2">
        <w:t>TB</w:t>
      </w:r>
      <w:r>
        <w:t xml:space="preserve"> – </w:t>
      </w:r>
      <w:hyperlink r:id="rId11" w:history="1">
        <w:r w:rsidRPr="00814A66">
          <w:rPr>
            <w:rStyle w:val="Hyperlink"/>
          </w:rPr>
          <w:t>Reducing infectious diseases</w:t>
        </w:r>
      </w:hyperlink>
      <w:r>
        <w:t xml:space="preserve">, </w:t>
      </w:r>
      <w:hyperlink r:id="rId12" w:history="1">
        <w:r w:rsidRPr="00814A66">
          <w:rPr>
            <w:rStyle w:val="Hyperlink"/>
          </w:rPr>
          <w:t>A new vaccine for TB</w:t>
        </w:r>
      </w:hyperlink>
      <w:r>
        <w:t>,</w:t>
      </w:r>
      <w:r w:rsidRPr="004511DE">
        <w:t xml:space="preserve"> </w:t>
      </w:r>
    </w:p>
    <w:p w:rsidR="00E52C7E" w:rsidRPr="000115A2" w:rsidRDefault="00E52C7E" w:rsidP="00E52C7E">
      <w:pPr>
        <w:numPr>
          <w:ilvl w:val="0"/>
          <w:numId w:val="21"/>
        </w:numPr>
      </w:pPr>
      <w:r w:rsidRPr="000115A2">
        <w:t>Rotavirus</w:t>
      </w:r>
      <w:r>
        <w:t xml:space="preserve"> – </w:t>
      </w:r>
      <w:hyperlink r:id="rId13" w:history="1">
        <w:r w:rsidRPr="00814A66">
          <w:rPr>
            <w:rStyle w:val="Hyperlink"/>
          </w:rPr>
          <w:t>Reducing infectious diseases</w:t>
        </w:r>
      </w:hyperlink>
      <w:r>
        <w:t>,</w:t>
      </w:r>
      <w:r w:rsidRPr="000115A2">
        <w:t xml:space="preserve"> </w:t>
      </w:r>
      <w:hyperlink r:id="rId14" w:history="1">
        <w:r w:rsidRPr="00814A66">
          <w:rPr>
            <w:rStyle w:val="Hyperlink"/>
          </w:rPr>
          <w:t>Rotavirus</w:t>
        </w:r>
      </w:hyperlink>
    </w:p>
    <w:p w:rsidR="00E52C7E" w:rsidRPr="000115A2" w:rsidRDefault="00E52C7E" w:rsidP="00E52C7E">
      <w:pPr>
        <w:numPr>
          <w:ilvl w:val="0"/>
          <w:numId w:val="21"/>
        </w:numPr>
      </w:pPr>
      <w:r w:rsidRPr="00057E2B">
        <w:t xml:space="preserve">Respiratory syncytial virus </w:t>
      </w:r>
      <w:r>
        <w:t>(</w:t>
      </w:r>
      <w:r w:rsidRPr="000115A2">
        <w:t>RSV</w:t>
      </w:r>
      <w:r>
        <w:t xml:space="preserve">) – </w:t>
      </w:r>
      <w:hyperlink r:id="rId15" w:history="1">
        <w:r w:rsidRPr="00814A66">
          <w:rPr>
            <w:rStyle w:val="Hyperlink"/>
          </w:rPr>
          <w:t>Reducing infectious diseases</w:t>
        </w:r>
      </w:hyperlink>
      <w:r>
        <w:t>,</w:t>
      </w:r>
      <w:r w:rsidRPr="000115A2">
        <w:t xml:space="preserve"> </w:t>
      </w:r>
      <w:hyperlink r:id="rId16" w:history="1">
        <w:r w:rsidRPr="00814A66">
          <w:rPr>
            <w:rStyle w:val="Hyperlink"/>
          </w:rPr>
          <w:t>RSV</w:t>
        </w:r>
      </w:hyperlink>
    </w:p>
    <w:p w:rsidR="00E52C7E" w:rsidRPr="000115A2" w:rsidRDefault="00E52C7E" w:rsidP="00E52C7E">
      <w:pPr>
        <w:numPr>
          <w:ilvl w:val="0"/>
          <w:numId w:val="21"/>
        </w:numPr>
      </w:pPr>
      <w:r w:rsidRPr="000115A2">
        <w:lastRenderedPageBreak/>
        <w:t>Hookworm and allergies</w:t>
      </w:r>
      <w:r>
        <w:t xml:space="preserve"> –</w:t>
      </w:r>
      <w:r w:rsidRPr="000115A2">
        <w:t xml:space="preserve"> </w:t>
      </w:r>
      <w:hyperlink r:id="rId17" w:history="1">
        <w:r w:rsidRPr="00814A66">
          <w:rPr>
            <w:rStyle w:val="Hyperlink"/>
          </w:rPr>
          <w:t>Hookworm and allergies</w:t>
        </w:r>
      </w:hyperlink>
      <w:r>
        <w:t>,</w:t>
      </w:r>
      <w:r w:rsidRPr="000115A2">
        <w:t xml:space="preserve"> </w:t>
      </w:r>
      <w:hyperlink r:id="rId18" w:history="1">
        <w:r w:rsidRPr="00814A66">
          <w:rPr>
            <w:rStyle w:val="Hyperlink"/>
          </w:rPr>
          <w:t>Hookworm</w:t>
        </w:r>
      </w:hyperlink>
      <w:r>
        <w:t>,</w:t>
      </w:r>
      <w:r w:rsidRPr="000115A2">
        <w:t xml:space="preserve"> </w:t>
      </w:r>
      <w:hyperlink r:id="rId19" w:history="1">
        <w:r w:rsidRPr="00814A66">
          <w:rPr>
            <w:rStyle w:val="Hyperlink"/>
          </w:rPr>
          <w:t>Hookworm, the immune system and asthma</w:t>
        </w:r>
      </w:hyperlink>
      <w:r>
        <w:rPr>
          <w:u w:val="single"/>
        </w:rPr>
        <w:t>,</w:t>
      </w:r>
      <w:r w:rsidRPr="000115A2">
        <w:t xml:space="preserve"> </w:t>
      </w:r>
      <w:hyperlink r:id="rId20" w:history="1">
        <w:r w:rsidRPr="00814A66">
          <w:rPr>
            <w:rStyle w:val="Hyperlink"/>
          </w:rPr>
          <w:t>A vaccine for hookworm</w:t>
        </w:r>
      </w:hyperlink>
      <w:r>
        <w:t>,</w:t>
      </w:r>
      <w:r w:rsidRPr="000115A2">
        <w:t xml:space="preserve"> </w:t>
      </w:r>
      <w:hyperlink r:id="rId21" w:history="1">
        <w:r w:rsidRPr="00814A66">
          <w:rPr>
            <w:rStyle w:val="Hyperlink"/>
          </w:rPr>
          <w:t>Allergic reactions</w:t>
        </w:r>
      </w:hyperlink>
    </w:p>
    <w:p w:rsidR="00E52C7E" w:rsidRPr="000115A2" w:rsidRDefault="00E52C7E" w:rsidP="00E52C7E">
      <w:pPr>
        <w:numPr>
          <w:ilvl w:val="0"/>
          <w:numId w:val="21"/>
        </w:numPr>
      </w:pPr>
      <w:r w:rsidRPr="000115A2">
        <w:t>Designing and making molecules</w:t>
      </w:r>
      <w:r>
        <w:t xml:space="preserve"> – </w:t>
      </w:r>
      <w:hyperlink r:id="rId22" w:history="1">
        <w:r w:rsidRPr="00814A66">
          <w:rPr>
            <w:rStyle w:val="Hyperlink"/>
          </w:rPr>
          <w:t>Designing drugs and making molecules</w:t>
        </w:r>
      </w:hyperlink>
      <w:r>
        <w:t>,</w:t>
      </w:r>
      <w:r w:rsidRPr="000115A2">
        <w:t xml:space="preserve"> </w:t>
      </w:r>
      <w:hyperlink r:id="rId23" w:history="1">
        <w:r w:rsidRPr="00814A66">
          <w:rPr>
            <w:rStyle w:val="Hyperlink"/>
          </w:rPr>
          <w:t>Identifying TB molecules</w:t>
        </w:r>
      </w:hyperlink>
      <w:r w:rsidRPr="000115A2">
        <w:t xml:space="preserve">, </w:t>
      </w:r>
      <w:hyperlink r:id="rId24" w:history="1">
        <w:r w:rsidRPr="00814A66">
          <w:rPr>
            <w:rStyle w:val="Hyperlink"/>
          </w:rPr>
          <w:t>Making molecules</w:t>
        </w:r>
      </w:hyperlink>
      <w:r w:rsidRPr="000115A2">
        <w:t xml:space="preserve">, </w:t>
      </w:r>
      <w:hyperlink r:id="rId25" w:history="1">
        <w:r w:rsidRPr="00814A66">
          <w:rPr>
            <w:rStyle w:val="Hyperlink"/>
          </w:rPr>
          <w:t>Adjuvants</w:t>
        </w:r>
      </w:hyperlink>
    </w:p>
    <w:p w:rsidR="00E52C7E" w:rsidRDefault="00E52C7E" w:rsidP="00E52C7E">
      <w:pPr>
        <w:ind w:left="360"/>
      </w:pPr>
    </w:p>
    <w:p w:rsidR="00E52C7E" w:rsidRDefault="00E52C7E" w:rsidP="00E52C7E">
      <w:pPr>
        <w:numPr>
          <w:ilvl w:val="0"/>
          <w:numId w:val="20"/>
        </w:numPr>
      </w:pPr>
      <w:r>
        <w:t>In consultation with each other, each group produces a summary of their research to present to the class. This could be done as a poster, a mind map, a PowerPoint, brochure, video clip (works well if you have an interactive board in the room).</w:t>
      </w:r>
    </w:p>
    <w:p w:rsidR="00E52C7E" w:rsidRDefault="00E52C7E" w:rsidP="00E52C7E"/>
    <w:p w:rsidR="00E52C7E" w:rsidRDefault="00E52C7E" w:rsidP="00E52C7E">
      <w:pPr>
        <w:numPr>
          <w:ilvl w:val="0"/>
          <w:numId w:val="20"/>
        </w:numPr>
      </w:pPr>
      <w:r>
        <w:t xml:space="preserve">Have each group use the </w:t>
      </w:r>
      <w:hyperlink r:id="rId26" w:history="1">
        <w:r w:rsidR="00195255" w:rsidRPr="00057E2B">
          <w:rPr>
            <w:rStyle w:val="Hyperlink"/>
          </w:rPr>
          <w:t>Futures thinking tool</w:t>
        </w:r>
      </w:hyperlink>
      <w:r>
        <w:t xml:space="preserve"> to think about medical care related to infectious diseases in the future. The tool asks students to think about current care, trends or changes there have been over time, drivers or what has been behind the changes, what medical care might be available in the future and who might have access to it, and what medical care the </w:t>
      </w:r>
      <w:r>
        <w:tab/>
        <w:t xml:space="preserve">students think should be available and why. Students might choose to take one disease and analyse that within the thinking tool – </w:t>
      </w:r>
      <w:hyperlink w:anchor="examples" w:history="1">
        <w:r w:rsidRPr="00057E2B">
          <w:rPr>
            <w:rStyle w:val="Hyperlink"/>
          </w:rPr>
          <w:t>see examples</w:t>
        </w:r>
      </w:hyperlink>
      <w:r>
        <w:t xml:space="preserve">. Students could do this as a group in consultation with each other or it could be done individually and could include internet research. </w:t>
      </w:r>
    </w:p>
    <w:p w:rsidR="00E52C7E" w:rsidRDefault="00E52C7E" w:rsidP="00E52C7E"/>
    <w:p w:rsidR="00E52C7E" w:rsidRDefault="00E52C7E" w:rsidP="00E52C7E">
      <w:pPr>
        <w:numPr>
          <w:ilvl w:val="0"/>
          <w:numId w:val="20"/>
        </w:numPr>
      </w:pPr>
      <w:r>
        <w:t>Student/group ideas could be shared with the class.</w:t>
      </w:r>
    </w:p>
    <w:p w:rsidR="00E52C7E" w:rsidRDefault="00E52C7E" w:rsidP="00E52C7E">
      <w:pPr>
        <w:tabs>
          <w:tab w:val="left" w:pos="0"/>
        </w:tabs>
        <w:rPr>
          <w:b/>
        </w:rPr>
      </w:pPr>
    </w:p>
    <w:p w:rsidR="00747127" w:rsidRPr="00747127" w:rsidRDefault="00E52C7E" w:rsidP="00747127">
      <w:pPr>
        <w:tabs>
          <w:tab w:val="left" w:pos="0"/>
        </w:tabs>
        <w:rPr>
          <w:b/>
          <w:i/>
        </w:rPr>
      </w:pPr>
      <w:bookmarkStart w:id="4" w:name="variation"/>
      <w:bookmarkEnd w:id="4"/>
      <w:r w:rsidRPr="00747127">
        <w:rPr>
          <w:b/>
          <w:i/>
        </w:rPr>
        <w:t>Variation idea</w:t>
      </w:r>
      <w:r w:rsidR="00747127" w:rsidRPr="00747127">
        <w:rPr>
          <w:b/>
          <w:i/>
        </w:rPr>
        <w:t xml:space="preserve"> – research into brain disease</w:t>
      </w:r>
    </w:p>
    <w:p w:rsidR="00E52C7E" w:rsidRDefault="00E52C7E" w:rsidP="00E52C7E">
      <w:pPr>
        <w:tabs>
          <w:tab w:val="left" w:pos="0"/>
        </w:tabs>
        <w:rPr>
          <w:b/>
        </w:rPr>
      </w:pPr>
    </w:p>
    <w:p w:rsidR="00DB7F6D" w:rsidRDefault="00747127" w:rsidP="00E52C7E">
      <w:pPr>
        <w:rPr>
          <w:b/>
        </w:rPr>
      </w:pPr>
      <w:r>
        <w:t>T</w:t>
      </w:r>
      <w:r w:rsidR="00E52C7E" w:rsidRPr="00E4548C">
        <w:t>his activity could be used to examine the potentially revolutionary treatments for brain diseases.</w:t>
      </w:r>
      <w:r w:rsidR="00E52C7E">
        <w:rPr>
          <w:b/>
        </w:rPr>
        <w:t xml:space="preserve"> </w:t>
      </w:r>
    </w:p>
    <w:p w:rsidR="00DB7F6D" w:rsidRDefault="00DB7F6D" w:rsidP="00E52C7E">
      <w:pPr>
        <w:rPr>
          <w:b/>
        </w:rPr>
      </w:pPr>
    </w:p>
    <w:p w:rsidR="00E52C7E" w:rsidRPr="006A22E7" w:rsidRDefault="00E52C7E" w:rsidP="00E52C7E">
      <w:r w:rsidRPr="006A22E7">
        <w:t xml:space="preserve">The </w:t>
      </w:r>
      <w:hyperlink r:id="rId27" w:history="1">
        <w:r w:rsidR="00195255" w:rsidRPr="00057E2B">
          <w:rPr>
            <w:rStyle w:val="Hyperlink"/>
          </w:rPr>
          <w:t>Futures thinking tool</w:t>
        </w:r>
      </w:hyperlink>
      <w:r w:rsidRPr="006A22E7">
        <w:t xml:space="preserve"> is used to get students to think </w:t>
      </w:r>
      <w:r>
        <w:t xml:space="preserve">indepth </w:t>
      </w:r>
      <w:r w:rsidRPr="006A22E7">
        <w:t xml:space="preserve">about medical care related to Alzheimer’s disease or stroke in the future. </w:t>
      </w:r>
    </w:p>
    <w:p w:rsidR="00E52C7E" w:rsidRPr="006A22E7" w:rsidRDefault="00E52C7E" w:rsidP="00E52C7E">
      <w:pPr>
        <w:tabs>
          <w:tab w:val="left" w:pos="0"/>
        </w:tabs>
      </w:pPr>
    </w:p>
    <w:p w:rsidR="00E52C7E" w:rsidRPr="006A22E7" w:rsidRDefault="00E52C7E" w:rsidP="00E52C7E">
      <w:pPr>
        <w:tabs>
          <w:tab w:val="left" w:pos="0"/>
        </w:tabs>
      </w:pPr>
      <w:r w:rsidRPr="006A22E7">
        <w:t xml:space="preserve">You’ll need access to the </w:t>
      </w:r>
      <w:hyperlink r:id="rId28" w:history="1">
        <w:r w:rsidR="00195255" w:rsidRPr="00057E2B">
          <w:rPr>
            <w:rStyle w:val="Hyperlink"/>
          </w:rPr>
          <w:t>Futures thinking tool</w:t>
        </w:r>
      </w:hyperlink>
      <w:r w:rsidRPr="006A22E7">
        <w:t xml:space="preserve"> as well as any internet resources you think your students require.</w:t>
      </w:r>
    </w:p>
    <w:p w:rsidR="00E52C7E" w:rsidRPr="006A22E7" w:rsidRDefault="00E52C7E" w:rsidP="00E52C7E">
      <w:pPr>
        <w:tabs>
          <w:tab w:val="left" w:pos="0"/>
        </w:tabs>
      </w:pPr>
    </w:p>
    <w:p w:rsidR="00E52C7E" w:rsidRDefault="00E52C7E" w:rsidP="00E52C7E">
      <w:r w:rsidRPr="006A22E7">
        <w:t>Follow steps 3, 4 and 5 above.</w:t>
      </w:r>
      <w:r>
        <w:t xml:space="preserve"> </w:t>
      </w:r>
    </w:p>
    <w:p w:rsidR="00E52C7E" w:rsidRPr="001B5100" w:rsidRDefault="00E52C7E" w:rsidP="00E52C7E">
      <w:pPr>
        <w:tabs>
          <w:tab w:val="left" w:pos="0"/>
        </w:tabs>
      </w:pPr>
    </w:p>
    <w:p w:rsidR="00E52C7E" w:rsidRPr="007F56B8" w:rsidRDefault="00E52C7E" w:rsidP="00E52C7E">
      <w:pPr>
        <w:tabs>
          <w:tab w:val="left" w:pos="0"/>
        </w:tabs>
        <w:rPr>
          <w:b/>
        </w:rPr>
      </w:pPr>
      <w:bookmarkStart w:id="5" w:name="examples"/>
      <w:bookmarkEnd w:id="5"/>
      <w:r>
        <w:rPr>
          <w:b/>
        </w:rPr>
        <w:t>Examples of investigating infectious diseases using</w:t>
      </w:r>
      <w:r w:rsidRPr="007F56B8">
        <w:rPr>
          <w:b/>
        </w:rPr>
        <w:t xml:space="preserve"> the Futures </w:t>
      </w:r>
      <w:r>
        <w:rPr>
          <w:b/>
        </w:rPr>
        <w:t>t</w:t>
      </w:r>
      <w:r w:rsidRPr="007F56B8">
        <w:rPr>
          <w:b/>
        </w:rPr>
        <w:t xml:space="preserve">hinking </w:t>
      </w:r>
      <w:r>
        <w:rPr>
          <w:b/>
        </w:rPr>
        <w:t>t</w:t>
      </w:r>
      <w:r w:rsidRPr="007F56B8">
        <w:rPr>
          <w:b/>
        </w:rPr>
        <w:t>ool</w:t>
      </w:r>
    </w:p>
    <w:p w:rsidR="00E52C7E" w:rsidRDefault="00E52C7E" w:rsidP="00E52C7E"/>
    <w:p w:rsidR="00E52C7E" w:rsidRPr="00057E2B" w:rsidRDefault="00E52C7E" w:rsidP="00E52C7E">
      <w:pPr>
        <w:rPr>
          <w:b/>
          <w:i/>
        </w:rPr>
      </w:pPr>
      <w:r w:rsidRPr="00057E2B">
        <w:rPr>
          <w:b/>
          <w:i/>
        </w:rPr>
        <w:t>Respiratory syncytial virus (RSV)</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7300"/>
      </w:tblGrid>
      <w:tr w:rsidR="00E52C7E">
        <w:tc>
          <w:tcPr>
            <w:tcW w:w="2448" w:type="dxa"/>
            <w:shd w:val="clear" w:color="auto" w:fill="auto"/>
          </w:tcPr>
          <w:p w:rsidR="00E52C7E" w:rsidRPr="00057E2B" w:rsidRDefault="00E52C7E" w:rsidP="00E52C7E">
            <w:r w:rsidRPr="00057E2B">
              <w:t>Current care</w:t>
            </w:r>
          </w:p>
        </w:tc>
        <w:tc>
          <w:tcPr>
            <w:tcW w:w="7300" w:type="dxa"/>
            <w:shd w:val="clear" w:color="auto" w:fill="auto"/>
          </w:tcPr>
          <w:p w:rsidR="00E52C7E" w:rsidRPr="00057E2B" w:rsidRDefault="00E52C7E" w:rsidP="00E52C7E">
            <w:r w:rsidRPr="00057E2B">
              <w:t>No specific treatment. No vaccine. Hospitalised children have airways cleared of mucus.</w:t>
            </w:r>
          </w:p>
        </w:tc>
      </w:tr>
      <w:tr w:rsidR="00E52C7E">
        <w:tc>
          <w:tcPr>
            <w:tcW w:w="2448" w:type="dxa"/>
            <w:shd w:val="clear" w:color="auto" w:fill="auto"/>
          </w:tcPr>
          <w:p w:rsidR="00E52C7E" w:rsidRPr="00057E2B" w:rsidRDefault="00E52C7E" w:rsidP="00E52C7E">
            <w:r w:rsidRPr="00057E2B">
              <w:t>Trends</w:t>
            </w:r>
          </w:p>
        </w:tc>
        <w:tc>
          <w:tcPr>
            <w:tcW w:w="7300" w:type="dxa"/>
            <w:shd w:val="clear" w:color="auto" w:fill="auto"/>
          </w:tcPr>
          <w:p w:rsidR="00E52C7E" w:rsidRPr="00057E2B" w:rsidRDefault="00E52C7E" w:rsidP="00E52C7E">
            <w:r w:rsidRPr="00057E2B">
              <w:t>Increase in RSV especially in New Zealand. Young children are infected. Children are infected in the winter. More dark skinned children are infected than light skinned children. Some children are hospitalised. No treatment to date. Research is being done.</w:t>
            </w:r>
          </w:p>
        </w:tc>
      </w:tr>
      <w:tr w:rsidR="00E52C7E">
        <w:tc>
          <w:tcPr>
            <w:tcW w:w="2448" w:type="dxa"/>
            <w:shd w:val="clear" w:color="auto" w:fill="auto"/>
          </w:tcPr>
          <w:p w:rsidR="00E52C7E" w:rsidRPr="00057E2B" w:rsidRDefault="00E52C7E" w:rsidP="00E52C7E">
            <w:r w:rsidRPr="00057E2B">
              <w:t>Drivers</w:t>
            </w:r>
          </w:p>
        </w:tc>
        <w:tc>
          <w:tcPr>
            <w:tcW w:w="7300" w:type="dxa"/>
            <w:shd w:val="clear" w:color="auto" w:fill="auto"/>
          </w:tcPr>
          <w:p w:rsidR="00E52C7E" w:rsidRPr="00057E2B" w:rsidRDefault="00E52C7E" w:rsidP="00E52C7E">
            <w:r w:rsidRPr="00057E2B">
              <w:t xml:space="preserve">The reason for research is </w:t>
            </w:r>
            <w:r>
              <w:t xml:space="preserve">the </w:t>
            </w:r>
            <w:r w:rsidRPr="00057E2B">
              <w:t>high incidence of RSV in New Zealand. Nearly every child suffers from RSV before they are 2 years old.</w:t>
            </w:r>
          </w:p>
        </w:tc>
      </w:tr>
      <w:tr w:rsidR="00E52C7E">
        <w:tc>
          <w:tcPr>
            <w:tcW w:w="2448" w:type="dxa"/>
            <w:shd w:val="clear" w:color="auto" w:fill="auto"/>
          </w:tcPr>
          <w:p w:rsidR="00E52C7E" w:rsidRPr="00057E2B" w:rsidRDefault="00E52C7E" w:rsidP="00E52C7E">
            <w:r w:rsidRPr="00057E2B">
              <w:t>Future care</w:t>
            </w:r>
          </w:p>
        </w:tc>
        <w:tc>
          <w:tcPr>
            <w:tcW w:w="7300" w:type="dxa"/>
            <w:shd w:val="clear" w:color="auto" w:fill="auto"/>
          </w:tcPr>
          <w:p w:rsidR="00E52C7E" w:rsidRPr="00057E2B" w:rsidRDefault="00E52C7E" w:rsidP="00E52C7E">
            <w:r w:rsidRPr="00057E2B">
              <w:t>A vitamin D supplement or increased vitamin D in the food of young children.</w:t>
            </w:r>
          </w:p>
        </w:tc>
      </w:tr>
      <w:tr w:rsidR="00E52C7E">
        <w:tc>
          <w:tcPr>
            <w:tcW w:w="2448" w:type="dxa"/>
            <w:shd w:val="clear" w:color="auto" w:fill="auto"/>
          </w:tcPr>
          <w:p w:rsidR="00E52C7E" w:rsidRPr="00057E2B" w:rsidRDefault="00DB7F6D" w:rsidP="00E52C7E">
            <w:r>
              <w:t xml:space="preserve">Three </w:t>
            </w:r>
            <w:r w:rsidR="00E52C7E" w:rsidRPr="00057E2B">
              <w:t>reasons why I think this</w:t>
            </w:r>
          </w:p>
          <w:p w:rsidR="00E52C7E" w:rsidRPr="00057E2B" w:rsidRDefault="00E52C7E" w:rsidP="00E52C7E"/>
        </w:tc>
        <w:tc>
          <w:tcPr>
            <w:tcW w:w="7300" w:type="dxa"/>
            <w:shd w:val="clear" w:color="auto" w:fill="auto"/>
          </w:tcPr>
          <w:p w:rsidR="00E52C7E" w:rsidRPr="00057E2B" w:rsidRDefault="00E52C7E" w:rsidP="00E52C7E">
            <w:pPr>
              <w:numPr>
                <w:ilvl w:val="0"/>
                <w:numId w:val="24"/>
              </w:numPr>
            </w:pPr>
            <w:r>
              <w:t>C</w:t>
            </w:r>
            <w:r w:rsidRPr="00057E2B">
              <w:t>urrent research at Malaghan Institute shows that RSV may be a vitamin D deficiency.</w:t>
            </w:r>
          </w:p>
          <w:p w:rsidR="00E52C7E" w:rsidRPr="00057E2B" w:rsidRDefault="00E52C7E" w:rsidP="00E52C7E">
            <w:pPr>
              <w:numPr>
                <w:ilvl w:val="0"/>
                <w:numId w:val="24"/>
              </w:numPr>
            </w:pPr>
            <w:r>
              <w:t>T</w:t>
            </w:r>
            <w:r w:rsidRPr="00057E2B">
              <w:t>hey could be right because wintertime is when we have the least sun (and when children suffer from RSV) and darker skins don’t absorb sunlight as readily as light skins so they may get less vitamin D (and more dark skinned children suffer from RSV).</w:t>
            </w:r>
          </w:p>
          <w:p w:rsidR="00E52C7E" w:rsidRPr="00057E2B" w:rsidRDefault="00E52C7E" w:rsidP="00E52C7E">
            <w:pPr>
              <w:numPr>
                <w:ilvl w:val="0"/>
                <w:numId w:val="24"/>
              </w:numPr>
            </w:pPr>
            <w:r>
              <w:t>V</w:t>
            </w:r>
            <w:r w:rsidRPr="00057E2B">
              <w:t>itamin D supplements would be an easy solution for children.</w:t>
            </w:r>
          </w:p>
        </w:tc>
      </w:tr>
      <w:tr w:rsidR="00E52C7E">
        <w:tc>
          <w:tcPr>
            <w:tcW w:w="2448" w:type="dxa"/>
            <w:shd w:val="clear" w:color="auto" w:fill="auto"/>
          </w:tcPr>
          <w:p w:rsidR="00E52C7E" w:rsidRPr="00057E2B" w:rsidRDefault="00DB7F6D" w:rsidP="00E52C7E">
            <w:r>
              <w:t>Three</w:t>
            </w:r>
            <w:r w:rsidR="00E52C7E" w:rsidRPr="00057E2B">
              <w:t xml:space="preserve"> reasons why people might disagree with me</w:t>
            </w:r>
          </w:p>
          <w:p w:rsidR="00E52C7E" w:rsidRPr="00057E2B" w:rsidRDefault="00E52C7E" w:rsidP="00E52C7E"/>
        </w:tc>
        <w:tc>
          <w:tcPr>
            <w:tcW w:w="7300" w:type="dxa"/>
            <w:shd w:val="clear" w:color="auto" w:fill="auto"/>
          </w:tcPr>
          <w:p w:rsidR="00E52C7E" w:rsidRPr="00057E2B" w:rsidRDefault="00E52C7E" w:rsidP="00E52C7E">
            <w:pPr>
              <w:numPr>
                <w:ilvl w:val="0"/>
                <w:numId w:val="24"/>
              </w:numPr>
            </w:pPr>
            <w:r>
              <w:t>V</w:t>
            </w:r>
            <w:r w:rsidRPr="00057E2B">
              <w:t xml:space="preserve">itamin D deficiency may not be the cause or </w:t>
            </w:r>
            <w:r>
              <w:t xml:space="preserve">the </w:t>
            </w:r>
            <w:r w:rsidRPr="00057E2B">
              <w:t>only cause</w:t>
            </w:r>
            <w:r>
              <w:t>.</w:t>
            </w:r>
          </w:p>
          <w:p w:rsidR="00E52C7E" w:rsidRPr="00057E2B" w:rsidRDefault="00E52C7E" w:rsidP="00E52C7E">
            <w:pPr>
              <w:numPr>
                <w:ilvl w:val="0"/>
                <w:numId w:val="24"/>
              </w:numPr>
            </w:pPr>
            <w:r>
              <w:t>A</w:t>
            </w:r>
            <w:r w:rsidRPr="00057E2B">
              <w:t xml:space="preserve"> vitamin D supplement may not work the same as sunlight</w:t>
            </w:r>
            <w:r>
              <w:t>.</w:t>
            </w:r>
          </w:p>
          <w:p w:rsidR="00E52C7E" w:rsidRPr="00057E2B" w:rsidRDefault="00E52C7E" w:rsidP="00E52C7E">
            <w:pPr>
              <w:numPr>
                <w:ilvl w:val="0"/>
                <w:numId w:val="24"/>
              </w:numPr>
            </w:pPr>
            <w:r>
              <w:t>A</w:t>
            </w:r>
            <w:r w:rsidRPr="00057E2B">
              <w:t>dding extra concentrated vitamins may be harmful for children in other ways</w:t>
            </w:r>
            <w:r>
              <w:t>.</w:t>
            </w:r>
          </w:p>
        </w:tc>
      </w:tr>
    </w:tbl>
    <w:p w:rsidR="00E52C7E" w:rsidRDefault="00E52C7E" w:rsidP="00E52C7E"/>
    <w:p w:rsidR="00E52C7E" w:rsidRPr="00057E2B" w:rsidRDefault="00E52C7E" w:rsidP="00E52C7E">
      <w:pPr>
        <w:rPr>
          <w:b/>
          <w:i/>
        </w:rPr>
      </w:pPr>
      <w:r w:rsidRPr="00057E2B">
        <w:rPr>
          <w:b/>
          <w:i/>
        </w:rPr>
        <w:t>Asthma</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7465"/>
      </w:tblGrid>
      <w:tr w:rsidR="00E52C7E" w:rsidRPr="00057E2B">
        <w:tc>
          <w:tcPr>
            <w:tcW w:w="2448" w:type="dxa"/>
            <w:shd w:val="clear" w:color="auto" w:fill="auto"/>
          </w:tcPr>
          <w:p w:rsidR="00E52C7E" w:rsidRPr="00057E2B" w:rsidRDefault="00E52C7E" w:rsidP="00E52C7E">
            <w:r w:rsidRPr="00057E2B">
              <w:t>Current care</w:t>
            </w:r>
          </w:p>
        </w:tc>
        <w:tc>
          <w:tcPr>
            <w:tcW w:w="7465" w:type="dxa"/>
            <w:shd w:val="clear" w:color="auto" w:fill="auto"/>
          </w:tcPr>
          <w:p w:rsidR="00E52C7E" w:rsidRPr="00057E2B" w:rsidRDefault="00E52C7E" w:rsidP="00E52C7E">
            <w:r>
              <w:t>Use of inhalers (including preventative inhalers), hospitalisation if very severe, avoiding triggers such as pollens, animal hair or fur, dust mites, excessive exercise etc.</w:t>
            </w:r>
          </w:p>
        </w:tc>
      </w:tr>
      <w:tr w:rsidR="00E52C7E" w:rsidRPr="00057E2B">
        <w:tc>
          <w:tcPr>
            <w:tcW w:w="2448" w:type="dxa"/>
            <w:shd w:val="clear" w:color="auto" w:fill="auto"/>
          </w:tcPr>
          <w:p w:rsidR="00E52C7E" w:rsidRPr="00057E2B" w:rsidRDefault="00E52C7E" w:rsidP="00E52C7E">
            <w:r w:rsidRPr="00057E2B">
              <w:t>Trends</w:t>
            </w:r>
          </w:p>
        </w:tc>
        <w:tc>
          <w:tcPr>
            <w:tcW w:w="7465" w:type="dxa"/>
            <w:shd w:val="clear" w:color="auto" w:fill="auto"/>
          </w:tcPr>
          <w:p w:rsidR="00E52C7E" w:rsidRPr="00057E2B" w:rsidRDefault="00E52C7E" w:rsidP="00E52C7E">
            <w:r>
              <w:t>Initially people died because there was no real help. People did not understand what caused it. Early medications had bad side-effects. Many people were hospitalised. Now people have learned what some of the triggers are, they know it’s an inappropriate immune response and there are medications that can alleviate it or help prevent it from happening (such as inhalers for sport-induced asthma). Researchers are exploring possible vaccines.</w:t>
            </w:r>
          </w:p>
        </w:tc>
      </w:tr>
      <w:tr w:rsidR="00E52C7E" w:rsidRPr="00057E2B">
        <w:tc>
          <w:tcPr>
            <w:tcW w:w="2448" w:type="dxa"/>
            <w:shd w:val="clear" w:color="auto" w:fill="auto"/>
          </w:tcPr>
          <w:p w:rsidR="00E52C7E" w:rsidRPr="00057E2B" w:rsidRDefault="00E52C7E" w:rsidP="00E52C7E">
            <w:r w:rsidRPr="00057E2B">
              <w:t>Drivers</w:t>
            </w:r>
          </w:p>
        </w:tc>
        <w:tc>
          <w:tcPr>
            <w:tcW w:w="7465" w:type="dxa"/>
            <w:shd w:val="clear" w:color="auto" w:fill="auto"/>
          </w:tcPr>
          <w:p w:rsidR="00E52C7E" w:rsidRPr="00057E2B" w:rsidRDefault="00E52C7E" w:rsidP="00E52C7E">
            <w:r>
              <w:t>Increase in asthma sufferers. High incidence in New Zealand.</w:t>
            </w:r>
          </w:p>
        </w:tc>
      </w:tr>
      <w:tr w:rsidR="00E52C7E" w:rsidRPr="00057E2B">
        <w:tc>
          <w:tcPr>
            <w:tcW w:w="2448" w:type="dxa"/>
            <w:shd w:val="clear" w:color="auto" w:fill="auto"/>
          </w:tcPr>
          <w:p w:rsidR="00E52C7E" w:rsidRPr="00057E2B" w:rsidRDefault="00E52C7E" w:rsidP="00E52C7E">
            <w:r w:rsidRPr="00057E2B">
              <w:t>Future care</w:t>
            </w:r>
          </w:p>
        </w:tc>
        <w:tc>
          <w:tcPr>
            <w:tcW w:w="7465" w:type="dxa"/>
            <w:shd w:val="clear" w:color="auto" w:fill="auto"/>
          </w:tcPr>
          <w:p w:rsidR="00E52C7E" w:rsidRPr="00057E2B" w:rsidRDefault="00E52C7E" w:rsidP="00E52C7E">
            <w:r>
              <w:t>The ability to reprogramme (desensitise) the immune system so it doesn’t cause an allergic immune response. This could involve a vaccine (like the hookworm one being researched at Malaghan) or desensitising the immune system with small amounts of certain triggers.</w:t>
            </w:r>
          </w:p>
        </w:tc>
      </w:tr>
      <w:tr w:rsidR="00E52C7E" w:rsidRPr="00057E2B">
        <w:tc>
          <w:tcPr>
            <w:tcW w:w="2448" w:type="dxa"/>
            <w:shd w:val="clear" w:color="auto" w:fill="auto"/>
          </w:tcPr>
          <w:p w:rsidR="00E52C7E" w:rsidRPr="00057E2B" w:rsidRDefault="00DB7F6D" w:rsidP="00E52C7E">
            <w:r>
              <w:t>Three</w:t>
            </w:r>
            <w:r w:rsidR="00E52C7E" w:rsidRPr="00057E2B">
              <w:t xml:space="preserve"> reasons why I think this</w:t>
            </w:r>
          </w:p>
          <w:p w:rsidR="00E52C7E" w:rsidRPr="00057E2B" w:rsidRDefault="00E52C7E" w:rsidP="00E52C7E"/>
        </w:tc>
        <w:tc>
          <w:tcPr>
            <w:tcW w:w="7465" w:type="dxa"/>
            <w:shd w:val="clear" w:color="auto" w:fill="auto"/>
          </w:tcPr>
          <w:p w:rsidR="00E52C7E" w:rsidRDefault="00E52C7E" w:rsidP="00E52C7E">
            <w:pPr>
              <w:numPr>
                <w:ilvl w:val="0"/>
                <w:numId w:val="24"/>
              </w:numPr>
            </w:pPr>
            <w:r>
              <w:t>Research is being done towards producing a vaccine for asthma already (research at Malaghan Institute using the hookworm).</w:t>
            </w:r>
          </w:p>
          <w:p w:rsidR="00E52C7E" w:rsidRDefault="00E52C7E" w:rsidP="00E52C7E">
            <w:pPr>
              <w:numPr>
                <w:ilvl w:val="0"/>
                <w:numId w:val="24"/>
              </w:numPr>
            </w:pPr>
            <w:r>
              <w:t>Research is continuing into immune response (Malaghan Institute), and this could led to a way of desensitising or controlling immune response to something like asthma.</w:t>
            </w:r>
          </w:p>
          <w:p w:rsidR="00E52C7E" w:rsidRPr="00057E2B" w:rsidRDefault="00E52C7E" w:rsidP="00E52C7E">
            <w:pPr>
              <w:numPr>
                <w:ilvl w:val="0"/>
                <w:numId w:val="24"/>
              </w:numPr>
            </w:pPr>
            <w:r>
              <w:t>Scientists are researching making synthetic molecules that resemble pathogen molecules that affect immune response. Synthetic molecules could be made into a vaccine that might subdue immune response in the case of asthma triggers but not for other pathogens.</w:t>
            </w:r>
          </w:p>
        </w:tc>
      </w:tr>
      <w:tr w:rsidR="00E52C7E" w:rsidRPr="00057E2B">
        <w:tc>
          <w:tcPr>
            <w:tcW w:w="2448" w:type="dxa"/>
            <w:shd w:val="clear" w:color="auto" w:fill="auto"/>
          </w:tcPr>
          <w:p w:rsidR="00E52C7E" w:rsidRPr="00057E2B" w:rsidRDefault="00DB7F6D" w:rsidP="00E52C7E">
            <w:r>
              <w:t xml:space="preserve">Three </w:t>
            </w:r>
            <w:r w:rsidR="00E52C7E" w:rsidRPr="00057E2B">
              <w:t>reasons why people might disagree with me</w:t>
            </w:r>
          </w:p>
          <w:p w:rsidR="00E52C7E" w:rsidRPr="00057E2B" w:rsidRDefault="00E52C7E" w:rsidP="00E52C7E"/>
        </w:tc>
        <w:tc>
          <w:tcPr>
            <w:tcW w:w="7465" w:type="dxa"/>
            <w:shd w:val="clear" w:color="auto" w:fill="auto"/>
          </w:tcPr>
          <w:p w:rsidR="00E52C7E" w:rsidRDefault="00E52C7E" w:rsidP="00E52C7E">
            <w:pPr>
              <w:numPr>
                <w:ilvl w:val="0"/>
                <w:numId w:val="24"/>
              </w:numPr>
            </w:pPr>
            <w:r>
              <w:t>There are too many asthma triggers, which are different for different people. It would be difficult to desensitise the immune system to stress, for example.</w:t>
            </w:r>
          </w:p>
          <w:p w:rsidR="00E52C7E" w:rsidRDefault="00E52C7E" w:rsidP="00E52C7E">
            <w:pPr>
              <w:numPr>
                <w:ilvl w:val="0"/>
                <w:numId w:val="24"/>
              </w:numPr>
            </w:pPr>
            <w:r>
              <w:t>A vaccine for asthma may not work for everyone.</w:t>
            </w:r>
          </w:p>
          <w:p w:rsidR="00E52C7E" w:rsidRPr="00057E2B" w:rsidRDefault="00E52C7E" w:rsidP="00E52C7E">
            <w:pPr>
              <w:numPr>
                <w:ilvl w:val="0"/>
                <w:numId w:val="24"/>
              </w:numPr>
            </w:pPr>
            <w:r>
              <w:t>The immune system may not respond to vaccines for asthma in a way we would like. It may allow other harmful things to happen.</w:t>
            </w:r>
          </w:p>
        </w:tc>
      </w:tr>
    </w:tbl>
    <w:p w:rsidR="00E52C7E" w:rsidRDefault="00E52C7E" w:rsidP="00E52C7E"/>
    <w:sectPr w:rsidR="00E52C7E" w:rsidSect="00E52C7E">
      <w:headerReference w:type="default" r:id="rId29"/>
      <w:footerReference w:type="default" r:id="rId3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DB" w:rsidRDefault="00B435DB">
      <w:r>
        <w:separator/>
      </w:r>
    </w:p>
  </w:endnote>
  <w:endnote w:type="continuationSeparator" w:id="0">
    <w:p w:rsidR="00B435DB" w:rsidRDefault="00B4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0" w:rsidRDefault="008E3470" w:rsidP="00E52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035">
      <w:rPr>
        <w:rStyle w:val="PageNumber"/>
        <w:noProof/>
      </w:rPr>
      <w:t>3</w:t>
    </w:r>
    <w:r>
      <w:rPr>
        <w:rStyle w:val="PageNumber"/>
      </w:rPr>
      <w:fldChar w:fldCharType="end"/>
    </w:r>
  </w:p>
  <w:p w:rsidR="00195255" w:rsidRDefault="00195255" w:rsidP="009F095F">
    <w:pPr>
      <w:pStyle w:val="Footer"/>
      <w:ind w:right="360"/>
      <w:rPr>
        <w:color w:val="3366FF"/>
        <w:lang w:val="en-NZ"/>
      </w:rPr>
    </w:pPr>
  </w:p>
  <w:p w:rsidR="00195255" w:rsidRDefault="008E3470" w:rsidP="009F095F">
    <w:pPr>
      <w:pStyle w:val="Footer"/>
      <w:ind w:right="360"/>
      <w:rPr>
        <w:color w:val="3366FF"/>
        <w:lang w:val="en-NZ"/>
      </w:rPr>
    </w:pPr>
    <w:r>
      <w:rPr>
        <w:color w:val="3366FF"/>
        <w:lang w:val="en-NZ"/>
      </w:rPr>
      <w:t xml:space="preserve">© Copyright. University of Waikato. </w:t>
    </w:r>
  </w:p>
  <w:p w:rsidR="008E3470" w:rsidRPr="00035E8D" w:rsidRDefault="00B435DB" w:rsidP="009F095F">
    <w:pPr>
      <w:pStyle w:val="Footer"/>
      <w:ind w:right="360"/>
    </w:pPr>
    <w:hyperlink r:id="rId1" w:history="1">
      <w:r w:rsidR="008E3470" w:rsidRPr="009345E1">
        <w:rPr>
          <w:rStyle w:val="Hyperlink"/>
          <w:sz w:val="18"/>
          <w:szCs w:val="18"/>
        </w:rPr>
        <w:t>www.sciencelearn.org.nz</w:t>
      </w:r>
    </w:hyperlink>
    <w:r w:rsidR="008E3470">
      <w:rPr>
        <w:color w:val="3366F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DB" w:rsidRDefault="00B435DB">
      <w:r>
        <w:separator/>
      </w:r>
    </w:p>
  </w:footnote>
  <w:footnote w:type="continuationSeparator" w:id="0">
    <w:p w:rsidR="00B435DB" w:rsidRDefault="00B43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95255" w:rsidRPr="00251C18" w:rsidTr="00986648">
      <w:tc>
        <w:tcPr>
          <w:tcW w:w="1980" w:type="dxa"/>
          <w:shd w:val="clear" w:color="auto" w:fill="auto"/>
        </w:tcPr>
        <w:p w:rsidR="00195255" w:rsidRPr="00251C18" w:rsidRDefault="00195255" w:rsidP="00986648">
          <w:pPr>
            <w:pStyle w:val="Header"/>
            <w:rPr>
              <w:rFonts w:cs="Arial"/>
              <w:color w:val="3366FF"/>
            </w:rPr>
          </w:pPr>
        </w:p>
      </w:tc>
      <w:tc>
        <w:tcPr>
          <w:tcW w:w="7654" w:type="dxa"/>
          <w:shd w:val="clear" w:color="auto" w:fill="auto"/>
          <w:vAlign w:val="center"/>
        </w:tcPr>
        <w:p w:rsidR="00195255" w:rsidRPr="00251C18" w:rsidRDefault="00195255" w:rsidP="00986648">
          <w:pPr>
            <w:pStyle w:val="Header"/>
            <w:rPr>
              <w:rFonts w:cs="Arial"/>
              <w:color w:val="3366FF"/>
            </w:rPr>
          </w:pPr>
          <w:r w:rsidRPr="00251C18">
            <w:rPr>
              <w:rFonts w:cs="Arial"/>
              <w:color w:val="3366FF"/>
            </w:rPr>
            <w:t xml:space="preserve">Activity: </w:t>
          </w:r>
          <w:r w:rsidRPr="00195255">
            <w:rPr>
              <w:rFonts w:cs="Arial"/>
              <w:color w:val="3366FF"/>
            </w:rPr>
            <w:t>Exploring medical research</w:t>
          </w:r>
        </w:p>
      </w:tc>
    </w:tr>
  </w:tbl>
  <w:p w:rsidR="00195255" w:rsidRDefault="00303035" w:rsidP="00195255">
    <w:pPr>
      <w:pStyle w:val="Header"/>
      <w:tabs>
        <w:tab w:val="left" w:pos="2025"/>
        <w:tab w:val="left" w:pos="2310"/>
        <w:tab w:val="left" w:pos="2385"/>
        <w:tab w:val="left" w:pos="4095"/>
        <w:tab w:val="center" w:pos="4819"/>
      </w:tabs>
    </w:pPr>
    <w:r>
      <w:rPr>
        <w:noProof/>
        <w:lang w:val="en-NZ" w:eastAsia="en-NZ"/>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r w:rsidR="00195255">
      <w:tab/>
    </w:r>
  </w:p>
  <w:p w:rsidR="008E3470" w:rsidRPr="00195255" w:rsidRDefault="008E3470" w:rsidP="00195255">
    <w:pPr>
      <w:pStyle w:val="Header"/>
      <w:tabs>
        <w:tab w:val="left" w:pos="20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796E89"/>
    <w:multiLevelType w:val="hybridMultilevel"/>
    <w:tmpl w:val="757C7C7E"/>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D53D09"/>
    <w:multiLevelType w:val="hybridMultilevel"/>
    <w:tmpl w:val="8EAC01AE"/>
    <w:lvl w:ilvl="0" w:tplc="3300D8E4">
      <w:start w:val="3"/>
      <w:numFmt w:val="bullet"/>
      <w:lvlText w:val=""/>
      <w:lvlJc w:val="left"/>
      <w:pPr>
        <w:tabs>
          <w:tab w:val="num" w:pos="720"/>
        </w:tabs>
        <w:ind w:left="720" w:hanging="360"/>
      </w:pPr>
      <w:rPr>
        <w:rFonts w:ascii="Symbol" w:eastAsia="System" w:hAnsi="Symbol" w:cs="System"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757175B"/>
    <w:multiLevelType w:val="hybridMultilevel"/>
    <w:tmpl w:val="7E0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33764"/>
    <w:multiLevelType w:val="hybridMultilevel"/>
    <w:tmpl w:val="A5C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E6573"/>
    <w:multiLevelType w:val="hybridMultilevel"/>
    <w:tmpl w:val="E50EF274"/>
    <w:lvl w:ilvl="0" w:tplc="0809000F">
      <w:start w:val="1"/>
      <w:numFmt w:val="decimal"/>
      <w:lvlText w:val="%1."/>
      <w:lvlJc w:val="left"/>
      <w:pPr>
        <w:tabs>
          <w:tab w:val="num" w:pos="360"/>
        </w:tabs>
        <w:ind w:left="360" w:hanging="360"/>
      </w:pPr>
    </w:lvl>
    <w:lvl w:ilvl="1" w:tplc="3300D8E4">
      <w:start w:val="3"/>
      <w:numFmt w:val="bullet"/>
      <w:lvlText w:val=""/>
      <w:lvlJc w:val="left"/>
      <w:pPr>
        <w:tabs>
          <w:tab w:val="num" w:pos="1080"/>
        </w:tabs>
        <w:ind w:left="1080" w:hanging="360"/>
      </w:pPr>
      <w:rPr>
        <w:rFonts w:ascii="Symbol" w:eastAsia="System" w:hAnsi="Symbol" w:cs="System"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4153E16"/>
    <w:multiLevelType w:val="hybridMultilevel"/>
    <w:tmpl w:val="FFC832E6"/>
    <w:lvl w:ilvl="0" w:tplc="3300D8E4">
      <w:start w:val="3"/>
      <w:numFmt w:val="bullet"/>
      <w:lvlText w:val=""/>
      <w:lvlJc w:val="left"/>
      <w:pPr>
        <w:tabs>
          <w:tab w:val="num" w:pos="360"/>
        </w:tabs>
        <w:ind w:left="360" w:hanging="360"/>
      </w:pPr>
      <w:rPr>
        <w:rFonts w:ascii="Symbol" w:eastAsia="System" w:hAnsi="Symbol" w:cs="System" w:hint="default"/>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AB0AAA"/>
    <w:multiLevelType w:val="hybridMultilevel"/>
    <w:tmpl w:val="842A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941439A"/>
    <w:multiLevelType w:val="hybridMultilevel"/>
    <w:tmpl w:val="9C82B36A"/>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48020C5"/>
    <w:multiLevelType w:val="hybridMultilevel"/>
    <w:tmpl w:val="A11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C45E7E"/>
    <w:multiLevelType w:val="hybridMultilevel"/>
    <w:tmpl w:val="D0E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73467"/>
    <w:multiLevelType w:val="hybridMultilevel"/>
    <w:tmpl w:val="3522AB64"/>
    <w:lvl w:ilvl="0" w:tplc="F27E7B76">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65EB3FEF"/>
    <w:multiLevelType w:val="hybridMultilevel"/>
    <w:tmpl w:val="EF36A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7EC0B70"/>
    <w:multiLevelType w:val="hybridMultilevel"/>
    <w:tmpl w:val="A8AE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96B08"/>
    <w:multiLevelType w:val="hybridMultilevel"/>
    <w:tmpl w:val="DF2296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72F44E26"/>
    <w:multiLevelType w:val="hybridMultilevel"/>
    <w:tmpl w:val="9F7CCA3C"/>
    <w:lvl w:ilvl="0" w:tplc="14090003">
      <w:start w:val="1"/>
      <w:numFmt w:val="bullet"/>
      <w:lvlText w:val="o"/>
      <w:lvlJc w:val="left"/>
      <w:pPr>
        <w:tabs>
          <w:tab w:val="num" w:pos="1080"/>
        </w:tabs>
        <w:ind w:left="108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nsid w:val="737C3A69"/>
    <w:multiLevelType w:val="hybridMultilevel"/>
    <w:tmpl w:val="287A22D6"/>
    <w:lvl w:ilvl="0" w:tplc="3300D8E4">
      <w:start w:val="3"/>
      <w:numFmt w:val="bullet"/>
      <w:lvlText w:val=""/>
      <w:lvlJc w:val="left"/>
      <w:pPr>
        <w:tabs>
          <w:tab w:val="num" w:pos="1080"/>
        </w:tabs>
        <w:ind w:left="1080" w:hanging="360"/>
      </w:pPr>
      <w:rPr>
        <w:rFonts w:ascii="Symbol" w:eastAsia="System" w:hAnsi="Symbol" w:cs="System"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76F27078"/>
    <w:multiLevelType w:val="hybridMultilevel"/>
    <w:tmpl w:val="EBF6C79C"/>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D6B4425"/>
    <w:multiLevelType w:val="hybridMultilevel"/>
    <w:tmpl w:val="F5EC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17"/>
  </w:num>
  <w:num w:numId="6">
    <w:abstractNumId w:val="12"/>
  </w:num>
  <w:num w:numId="7">
    <w:abstractNumId w:val="15"/>
  </w:num>
  <w:num w:numId="8">
    <w:abstractNumId w:val="14"/>
  </w:num>
  <w:num w:numId="9">
    <w:abstractNumId w:val="8"/>
  </w:num>
  <w:num w:numId="10">
    <w:abstractNumId w:val="13"/>
  </w:num>
  <w:num w:numId="11">
    <w:abstractNumId w:val="16"/>
  </w:num>
  <w:num w:numId="12">
    <w:abstractNumId w:val="11"/>
  </w:num>
  <w:num w:numId="13">
    <w:abstractNumId w:val="18"/>
  </w:num>
  <w:num w:numId="14">
    <w:abstractNumId w:val="26"/>
  </w:num>
  <w:num w:numId="15">
    <w:abstractNumId w:val="4"/>
  </w:num>
  <w:num w:numId="16">
    <w:abstractNumId w:val="21"/>
  </w:num>
  <w:num w:numId="17">
    <w:abstractNumId w:val="5"/>
  </w:num>
  <w:num w:numId="18">
    <w:abstractNumId w:val="20"/>
  </w:num>
  <w:num w:numId="19">
    <w:abstractNumId w:val="10"/>
  </w:num>
  <w:num w:numId="20">
    <w:abstractNumId w:val="9"/>
  </w:num>
  <w:num w:numId="21">
    <w:abstractNumId w:val="3"/>
  </w:num>
  <w:num w:numId="22">
    <w:abstractNumId w:val="24"/>
  </w:num>
  <w:num w:numId="23">
    <w:abstractNumId w:val="2"/>
  </w:num>
  <w:num w:numId="24">
    <w:abstractNumId w:val="25"/>
  </w:num>
  <w:num w:numId="25">
    <w:abstractNumId w:val="22"/>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742FD"/>
    <w:rsid w:val="000C12D2"/>
    <w:rsid w:val="00195255"/>
    <w:rsid w:val="001C68A9"/>
    <w:rsid w:val="00271600"/>
    <w:rsid w:val="00276BE9"/>
    <w:rsid w:val="00277DA5"/>
    <w:rsid w:val="00303035"/>
    <w:rsid w:val="004104CC"/>
    <w:rsid w:val="005B69FD"/>
    <w:rsid w:val="00624CAB"/>
    <w:rsid w:val="00734761"/>
    <w:rsid w:val="00747127"/>
    <w:rsid w:val="008E3470"/>
    <w:rsid w:val="008E57D7"/>
    <w:rsid w:val="00931A22"/>
    <w:rsid w:val="009F095F"/>
    <w:rsid w:val="00A53A22"/>
    <w:rsid w:val="00B435DB"/>
    <w:rsid w:val="00D64D47"/>
    <w:rsid w:val="00D95CCE"/>
    <w:rsid w:val="00DB7F6D"/>
    <w:rsid w:val="00DE6B85"/>
    <w:rsid w:val="00E52C7E"/>
    <w:rsid w:val="00EF1C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uiPriority w:val="99"/>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FC119E"/>
    <w:rPr>
      <w:sz w:val="18"/>
      <w:szCs w:val="18"/>
    </w:rPr>
  </w:style>
  <w:style w:type="paragraph" w:styleId="CommentText">
    <w:name w:val="annotation text"/>
    <w:basedOn w:val="Normal"/>
    <w:link w:val="CommentTextChar"/>
    <w:rsid w:val="00FC119E"/>
    <w:rPr>
      <w:sz w:val="24"/>
    </w:rPr>
  </w:style>
  <w:style w:type="character" w:customStyle="1" w:styleId="CommentTextChar">
    <w:name w:val="Comment Text Char"/>
    <w:link w:val="CommentText"/>
    <w:rsid w:val="00FC119E"/>
    <w:rPr>
      <w:rFonts w:ascii="Verdana" w:hAnsi="Verdana"/>
      <w:sz w:val="24"/>
      <w:szCs w:val="24"/>
      <w:lang w:val="en-GB" w:eastAsia="en-GB"/>
    </w:rPr>
  </w:style>
  <w:style w:type="paragraph" w:styleId="CommentSubject">
    <w:name w:val="annotation subject"/>
    <w:basedOn w:val="CommentText"/>
    <w:next w:val="CommentText"/>
    <w:link w:val="CommentSubjectChar"/>
    <w:rsid w:val="00FC119E"/>
    <w:rPr>
      <w:b/>
      <w:bCs/>
    </w:rPr>
  </w:style>
  <w:style w:type="character" w:customStyle="1" w:styleId="CommentSubjectChar">
    <w:name w:val="Comment Subject Char"/>
    <w:link w:val="CommentSubject"/>
    <w:rsid w:val="00FC119E"/>
    <w:rPr>
      <w:rFonts w:ascii="Verdana" w:hAnsi="Verdana"/>
      <w:b/>
      <w:bCs/>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uiPriority w:val="99"/>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FC119E"/>
    <w:rPr>
      <w:sz w:val="18"/>
      <w:szCs w:val="18"/>
    </w:rPr>
  </w:style>
  <w:style w:type="paragraph" w:styleId="CommentText">
    <w:name w:val="annotation text"/>
    <w:basedOn w:val="Normal"/>
    <w:link w:val="CommentTextChar"/>
    <w:rsid w:val="00FC119E"/>
    <w:rPr>
      <w:sz w:val="24"/>
    </w:rPr>
  </w:style>
  <w:style w:type="character" w:customStyle="1" w:styleId="CommentTextChar">
    <w:name w:val="Comment Text Char"/>
    <w:link w:val="CommentText"/>
    <w:rsid w:val="00FC119E"/>
    <w:rPr>
      <w:rFonts w:ascii="Verdana" w:hAnsi="Verdana"/>
      <w:sz w:val="24"/>
      <w:szCs w:val="24"/>
      <w:lang w:val="en-GB" w:eastAsia="en-GB"/>
    </w:rPr>
  </w:style>
  <w:style w:type="paragraph" w:styleId="CommentSubject">
    <w:name w:val="annotation subject"/>
    <w:basedOn w:val="CommentText"/>
    <w:next w:val="CommentText"/>
    <w:link w:val="CommentSubjectChar"/>
    <w:rsid w:val="00FC119E"/>
    <w:rPr>
      <w:b/>
      <w:bCs/>
    </w:rPr>
  </w:style>
  <w:style w:type="character" w:customStyle="1" w:styleId="CommentSubjectChar">
    <w:name w:val="Comment Subject Char"/>
    <w:link w:val="CommentSubject"/>
    <w:rsid w:val="00FC119E"/>
    <w:rPr>
      <w:rFonts w:ascii="Verdana" w:hAnsi="Verdana"/>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65-fighting-infection-introduction" TargetMode="External"/><Relationship Id="rId13" Type="http://schemas.openxmlformats.org/officeDocument/2006/relationships/hyperlink" Target="http://www.sciencelearn.org.nz/resources/168-reducing-infectious-diseases" TargetMode="External"/><Relationship Id="rId18" Type="http://schemas.openxmlformats.org/officeDocument/2006/relationships/hyperlink" Target="http://www.sciencelearn.org.nz/videos/52-hookworm" TargetMode="External"/><Relationship Id="rId26" Type="http://schemas.openxmlformats.org/officeDocument/2006/relationships/hyperlink" Target="https://www.sciencelearn.org.nz/resources/2439-futures-thinking-toolkit" TargetMode="External"/><Relationship Id="rId3" Type="http://schemas.microsoft.com/office/2007/relationships/stylesWithEffects" Target="stylesWithEffects.xml"/><Relationship Id="rId21" Type="http://schemas.openxmlformats.org/officeDocument/2006/relationships/hyperlink" Target="http://www.sciencelearn.org.nz/videos/750-allergic-reactions" TargetMode="External"/><Relationship Id="rId7" Type="http://schemas.openxmlformats.org/officeDocument/2006/relationships/endnotes" Target="endnotes.xml"/><Relationship Id="rId12" Type="http://schemas.openxmlformats.org/officeDocument/2006/relationships/hyperlink" Target="http://www.sciencelearn.org.nz/videos/45-a-new-vaccine-for-tb" TargetMode="External"/><Relationship Id="rId17" Type="http://schemas.openxmlformats.org/officeDocument/2006/relationships/hyperlink" Target="http://www.sciencelearn.org.nz/resources/172-hookworm-and-allergies" TargetMode="External"/><Relationship Id="rId25" Type="http://schemas.openxmlformats.org/officeDocument/2006/relationships/hyperlink" Target="http://www.sciencelearn.org.nz/videos/55-what-is-an-adjuvant" TargetMode="External"/><Relationship Id="rId2" Type="http://schemas.openxmlformats.org/officeDocument/2006/relationships/styles" Target="styles.xml"/><Relationship Id="rId16" Type="http://schemas.openxmlformats.org/officeDocument/2006/relationships/hyperlink" Target="http://www.sciencelearn.org.nz/videos/47-respiratory-syncytial-virus-rsv" TargetMode="External"/><Relationship Id="rId20" Type="http://schemas.openxmlformats.org/officeDocument/2006/relationships/hyperlink" Target="http://www.sciencelearn.org.nz/videos/735-a-vaccine-for-hookwor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learn.org.nz/resources/168-reducing-infectious-diseases" TargetMode="External"/><Relationship Id="rId24" Type="http://schemas.openxmlformats.org/officeDocument/2006/relationships/hyperlink" Target="http://www.sciencelearn.org.nz/videos/56-making-molecu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learn.org.nz/resources/168-reducing-infectious-diseases" TargetMode="External"/><Relationship Id="rId23" Type="http://schemas.openxmlformats.org/officeDocument/2006/relationships/hyperlink" Target="http://www.sciencelearn.org.nz/videos/54-identifying-tb-molecules" TargetMode="External"/><Relationship Id="rId28" Type="http://schemas.openxmlformats.org/officeDocument/2006/relationships/hyperlink" Target="https://www.sciencelearn.org.nz/resources/2439-futures-thinking-toolkit" TargetMode="External"/><Relationship Id="rId10" Type="http://schemas.openxmlformats.org/officeDocument/2006/relationships/hyperlink" Target="https://www.sciencelearn.org.nz/resources/2439-futures-thinking-toolkit" TargetMode="External"/><Relationship Id="rId19" Type="http://schemas.openxmlformats.org/officeDocument/2006/relationships/hyperlink" Target="http://www.sciencelearn.org.nz/videos/53-hookworm-the-immune-system-and-asthm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learn.org.nz/resources/2438-teaching-futures-thinking" TargetMode="External"/><Relationship Id="rId14" Type="http://schemas.openxmlformats.org/officeDocument/2006/relationships/hyperlink" Target="http://www.sciencelearn.org.nz/videos/46-rotavirus" TargetMode="External"/><Relationship Id="rId22" Type="http://schemas.openxmlformats.org/officeDocument/2006/relationships/hyperlink" Target="http://www.sciencelearn.org.nz/resources/173-designing-drugs-and-making-molecules" TargetMode="External"/><Relationship Id="rId27" Type="http://schemas.openxmlformats.org/officeDocument/2006/relationships/hyperlink" Target="https://www.sciencelearn.org.nz/resources/2439-futures-thinking-toolki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Exploring medical research</vt:lpstr>
    </vt:vector>
  </TitlesOfParts>
  <Company>CWA New Media</Company>
  <LinksUpToDate>false</LinksUpToDate>
  <CharactersWithSpaces>9448</CharactersWithSpaces>
  <SharedDoc>false</SharedDoc>
  <HLinks>
    <vt:vector size="156" baseType="variant">
      <vt:variant>
        <vt:i4>6750262</vt:i4>
      </vt:variant>
      <vt:variant>
        <vt:i4>72</vt:i4>
      </vt:variant>
      <vt:variant>
        <vt:i4>0</vt:i4>
      </vt:variant>
      <vt:variant>
        <vt:i4>5</vt:i4>
      </vt:variant>
      <vt:variant>
        <vt:lpwstr>http://www.sciencelearn.org.nz/Thinking-Tools/Futures-thinking-tool</vt:lpwstr>
      </vt:variant>
      <vt:variant>
        <vt:lpwstr/>
      </vt:variant>
      <vt:variant>
        <vt:i4>4194382</vt:i4>
      </vt:variant>
      <vt:variant>
        <vt:i4>69</vt:i4>
      </vt:variant>
      <vt:variant>
        <vt:i4>0</vt:i4>
      </vt:variant>
      <vt:variant>
        <vt:i4>5</vt:i4>
      </vt:variant>
      <vt:variant>
        <vt:lpwstr>http://www.sciencelearn.org.nz/Science-Stories/Ever-Wondered-Series-2/Ever-Wondered-Series-2-Episode-2-Brains</vt:lpwstr>
      </vt:variant>
      <vt:variant>
        <vt:lpwstr/>
      </vt:variant>
      <vt:variant>
        <vt:i4>6750262</vt:i4>
      </vt:variant>
      <vt:variant>
        <vt:i4>66</vt:i4>
      </vt:variant>
      <vt:variant>
        <vt:i4>0</vt:i4>
      </vt:variant>
      <vt:variant>
        <vt:i4>5</vt:i4>
      </vt:variant>
      <vt:variant>
        <vt:lpwstr>http://www.sciencelearn.org.nz/Thinking-Tools/Futures-thinking-tool</vt:lpwstr>
      </vt:variant>
      <vt:variant>
        <vt:lpwstr/>
      </vt:variant>
      <vt:variant>
        <vt:i4>655377</vt:i4>
      </vt:variant>
      <vt:variant>
        <vt:i4>63</vt:i4>
      </vt:variant>
      <vt:variant>
        <vt:i4>0</vt:i4>
      </vt:variant>
      <vt:variant>
        <vt:i4>5</vt:i4>
      </vt:variant>
      <vt:variant>
        <vt:lpwstr/>
      </vt:variant>
      <vt:variant>
        <vt:lpwstr>examples</vt:lpwstr>
      </vt:variant>
      <vt:variant>
        <vt:i4>6750262</vt:i4>
      </vt:variant>
      <vt:variant>
        <vt:i4>60</vt:i4>
      </vt:variant>
      <vt:variant>
        <vt:i4>0</vt:i4>
      </vt:variant>
      <vt:variant>
        <vt:i4>5</vt:i4>
      </vt:variant>
      <vt:variant>
        <vt:lpwstr>http://www.sciencelearn.org.nz/Thinking-Tools/Futures-thinking-tool</vt:lpwstr>
      </vt:variant>
      <vt:variant>
        <vt:lpwstr/>
      </vt:variant>
      <vt:variant>
        <vt:i4>8192109</vt:i4>
      </vt:variant>
      <vt:variant>
        <vt:i4>57</vt:i4>
      </vt:variant>
      <vt:variant>
        <vt:i4>0</vt:i4>
      </vt:variant>
      <vt:variant>
        <vt:i4>5</vt:i4>
      </vt:variant>
      <vt:variant>
        <vt:lpwstr>http://www.sciencelearn.org.nz/Contexts/Fighting-Infection/Sci-Media/Video/What-is-an-adjuvant</vt:lpwstr>
      </vt:variant>
      <vt:variant>
        <vt:lpwstr/>
      </vt:variant>
      <vt:variant>
        <vt:i4>2228265</vt:i4>
      </vt:variant>
      <vt:variant>
        <vt:i4>54</vt:i4>
      </vt:variant>
      <vt:variant>
        <vt:i4>0</vt:i4>
      </vt:variant>
      <vt:variant>
        <vt:i4>5</vt:i4>
      </vt:variant>
      <vt:variant>
        <vt:lpwstr>http://www.sciencelearn.org.nz/Contexts/Fighting-Infection/Sci-Media/Video/Making-molecules</vt:lpwstr>
      </vt:variant>
      <vt:variant>
        <vt:lpwstr/>
      </vt:variant>
      <vt:variant>
        <vt:i4>3014781</vt:i4>
      </vt:variant>
      <vt:variant>
        <vt:i4>51</vt:i4>
      </vt:variant>
      <vt:variant>
        <vt:i4>0</vt:i4>
      </vt:variant>
      <vt:variant>
        <vt:i4>5</vt:i4>
      </vt:variant>
      <vt:variant>
        <vt:lpwstr>http://www.sciencelearn.org.nz/Contexts/Fighting-Infection/Sci-Media/Video/Identifying-TB-molecules</vt:lpwstr>
      </vt:variant>
      <vt:variant>
        <vt:lpwstr/>
      </vt:variant>
      <vt:variant>
        <vt:i4>7143531</vt:i4>
      </vt:variant>
      <vt:variant>
        <vt:i4>48</vt:i4>
      </vt:variant>
      <vt:variant>
        <vt:i4>0</vt:i4>
      </vt:variant>
      <vt:variant>
        <vt:i4>5</vt:i4>
      </vt:variant>
      <vt:variant>
        <vt:lpwstr>http://www.sciencelearn.org.nz/Contexts/Fighting-Infection/NZ-Research/Designing-drugs-and-making-molecules</vt:lpwstr>
      </vt:variant>
      <vt:variant>
        <vt:lpwstr/>
      </vt:variant>
      <vt:variant>
        <vt:i4>4653133</vt:i4>
      </vt:variant>
      <vt:variant>
        <vt:i4>45</vt:i4>
      </vt:variant>
      <vt:variant>
        <vt:i4>0</vt:i4>
      </vt:variant>
      <vt:variant>
        <vt:i4>5</vt:i4>
      </vt:variant>
      <vt:variant>
        <vt:lpwstr>http://www.sciencelearn.org.nz/Contexts/Fighting-Infection/Sci-Media/Video/Allergic-reactions</vt:lpwstr>
      </vt:variant>
      <vt:variant>
        <vt:lpwstr/>
      </vt:variant>
      <vt:variant>
        <vt:i4>1245197</vt:i4>
      </vt:variant>
      <vt:variant>
        <vt:i4>42</vt:i4>
      </vt:variant>
      <vt:variant>
        <vt:i4>0</vt:i4>
      </vt:variant>
      <vt:variant>
        <vt:i4>5</vt:i4>
      </vt:variant>
      <vt:variant>
        <vt:lpwstr>http://www.sciencelearn.org.nz/Contexts/Fighting-Infection/Sci-Media/Video/A-vaccine-for-hookworm</vt:lpwstr>
      </vt:variant>
      <vt:variant>
        <vt:lpwstr/>
      </vt:variant>
      <vt:variant>
        <vt:i4>1769477</vt:i4>
      </vt:variant>
      <vt:variant>
        <vt:i4>39</vt:i4>
      </vt:variant>
      <vt:variant>
        <vt:i4>0</vt:i4>
      </vt:variant>
      <vt:variant>
        <vt:i4>5</vt:i4>
      </vt:variant>
      <vt:variant>
        <vt:lpwstr>http://www.sciencelearn.org.nz/Contexts/Fighting-Infection/Sci-Media/Video/Hookworm-the-immune-system-and-asthma</vt:lpwstr>
      </vt:variant>
      <vt:variant>
        <vt:lpwstr/>
      </vt:variant>
      <vt:variant>
        <vt:i4>8323107</vt:i4>
      </vt:variant>
      <vt:variant>
        <vt:i4>36</vt:i4>
      </vt:variant>
      <vt:variant>
        <vt:i4>0</vt:i4>
      </vt:variant>
      <vt:variant>
        <vt:i4>5</vt:i4>
      </vt:variant>
      <vt:variant>
        <vt:lpwstr>http://www.sciencelearn.org.nz/Contexts/Fighting-Infection/Sci-Media/Video/Hookworm</vt:lpwstr>
      </vt:variant>
      <vt:variant>
        <vt:lpwstr/>
      </vt:variant>
      <vt:variant>
        <vt:i4>4980805</vt:i4>
      </vt:variant>
      <vt:variant>
        <vt:i4>33</vt:i4>
      </vt:variant>
      <vt:variant>
        <vt:i4>0</vt:i4>
      </vt:variant>
      <vt:variant>
        <vt:i4>5</vt:i4>
      </vt:variant>
      <vt:variant>
        <vt:lpwstr>http://www.sciencelearn.org.nz/Contexts/Fighting-Infection/NZ-Research/Hookworm-and-allergies</vt:lpwstr>
      </vt:variant>
      <vt:variant>
        <vt:lpwstr/>
      </vt:variant>
      <vt:variant>
        <vt:i4>7340132</vt:i4>
      </vt:variant>
      <vt:variant>
        <vt:i4>30</vt:i4>
      </vt:variant>
      <vt:variant>
        <vt:i4>0</vt:i4>
      </vt:variant>
      <vt:variant>
        <vt:i4>5</vt:i4>
      </vt:variant>
      <vt:variant>
        <vt:lpwstr>http://www.sciencelearn.org.nz/Contexts/Fighting-Infection/Sci-Media/Video/Respiratory-syncytial-virus-RSV</vt:lpwstr>
      </vt:variant>
      <vt:variant>
        <vt:lpwstr/>
      </vt:variant>
      <vt:variant>
        <vt:i4>7143532</vt:i4>
      </vt:variant>
      <vt:variant>
        <vt:i4>27</vt:i4>
      </vt:variant>
      <vt:variant>
        <vt:i4>0</vt:i4>
      </vt:variant>
      <vt:variant>
        <vt:i4>5</vt:i4>
      </vt:variant>
      <vt:variant>
        <vt:lpwstr>http://www.sciencelearn.org.nz/Contexts/Fighting-Infection/NZ-Research/Reducing-infectious-diseases</vt:lpwstr>
      </vt:variant>
      <vt:variant>
        <vt:lpwstr/>
      </vt:variant>
      <vt:variant>
        <vt:i4>786522</vt:i4>
      </vt:variant>
      <vt:variant>
        <vt:i4>24</vt:i4>
      </vt:variant>
      <vt:variant>
        <vt:i4>0</vt:i4>
      </vt:variant>
      <vt:variant>
        <vt:i4>5</vt:i4>
      </vt:variant>
      <vt:variant>
        <vt:lpwstr>http://www.sciencelearn.org.nz/Contexts/Fighting-Infection/Sci-Media/Video/Rotavirus</vt:lpwstr>
      </vt:variant>
      <vt:variant>
        <vt:lpwstr/>
      </vt:variant>
      <vt:variant>
        <vt:i4>7143532</vt:i4>
      </vt:variant>
      <vt:variant>
        <vt:i4>21</vt:i4>
      </vt:variant>
      <vt:variant>
        <vt:i4>0</vt:i4>
      </vt:variant>
      <vt:variant>
        <vt:i4>5</vt:i4>
      </vt:variant>
      <vt:variant>
        <vt:lpwstr>http://www.sciencelearn.org.nz/Contexts/Fighting-Infection/NZ-Research/Reducing-infectious-diseases</vt:lpwstr>
      </vt:variant>
      <vt:variant>
        <vt:lpwstr/>
      </vt:variant>
      <vt:variant>
        <vt:i4>8126510</vt:i4>
      </vt:variant>
      <vt:variant>
        <vt:i4>18</vt:i4>
      </vt:variant>
      <vt:variant>
        <vt:i4>0</vt:i4>
      </vt:variant>
      <vt:variant>
        <vt:i4>5</vt:i4>
      </vt:variant>
      <vt:variant>
        <vt:lpwstr>http://www.sciencelearn.org.nz/Contexts/Fighting-Infection/Sci-Media/Video/A-new-vaccine-for-TB</vt:lpwstr>
      </vt:variant>
      <vt:variant>
        <vt:lpwstr/>
      </vt:variant>
      <vt:variant>
        <vt:i4>7143532</vt:i4>
      </vt:variant>
      <vt:variant>
        <vt:i4>15</vt:i4>
      </vt:variant>
      <vt:variant>
        <vt:i4>0</vt:i4>
      </vt:variant>
      <vt:variant>
        <vt:i4>5</vt:i4>
      </vt:variant>
      <vt:variant>
        <vt:lpwstr>http://www.sciencelearn.org.nz/Contexts/Fighting-Infection/NZ-Research/Reducing-infectious-diseases</vt:lpwstr>
      </vt:variant>
      <vt:variant>
        <vt:lpwstr/>
      </vt:variant>
      <vt:variant>
        <vt:i4>6750262</vt:i4>
      </vt:variant>
      <vt:variant>
        <vt:i4>12</vt:i4>
      </vt:variant>
      <vt:variant>
        <vt:i4>0</vt:i4>
      </vt:variant>
      <vt:variant>
        <vt:i4>5</vt:i4>
      </vt:variant>
      <vt:variant>
        <vt:lpwstr>http://www.sciencelearn.org.nz/Thinking-Tools/Futures-thinking-tool</vt:lpwstr>
      </vt:variant>
      <vt:variant>
        <vt:lpwstr/>
      </vt:variant>
      <vt:variant>
        <vt:i4>655377</vt:i4>
      </vt:variant>
      <vt:variant>
        <vt:i4>9</vt:i4>
      </vt:variant>
      <vt:variant>
        <vt:i4>0</vt:i4>
      </vt:variant>
      <vt:variant>
        <vt:i4>5</vt:i4>
      </vt:variant>
      <vt:variant>
        <vt:lpwstr/>
      </vt:variant>
      <vt:variant>
        <vt:lpwstr>examples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medical research</dc:title>
  <dc:creator>The Science Learning Hub, The University of Waikato</dc:creator>
  <cp:lastModifiedBy>Freya</cp:lastModifiedBy>
  <cp:revision>2</cp:revision>
  <cp:lastPrinted>2010-09-26T20:55:00Z</cp:lastPrinted>
  <dcterms:created xsi:type="dcterms:W3CDTF">2018-01-02T09:25:00Z</dcterms:created>
  <dcterms:modified xsi:type="dcterms:W3CDTF">2018-01-02T09:25:00Z</dcterms:modified>
</cp:coreProperties>
</file>