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95479" w14:textId="77777777" w:rsidR="00244860" w:rsidRDefault="00244860" w:rsidP="00244860">
      <w:r>
        <w:rPr>
          <w:b/>
        </w:rPr>
        <w:t xml:space="preserve"> </w:t>
      </w:r>
    </w:p>
    <w:p w14:paraId="52CA8753" w14:textId="77777777" w:rsidR="00244860" w:rsidRPr="00C876E5" w:rsidRDefault="00244860" w:rsidP="00244860">
      <w:pPr>
        <w:jc w:val="center"/>
        <w:rPr>
          <w:b/>
          <w:sz w:val="24"/>
        </w:rPr>
      </w:pPr>
      <w:r>
        <w:t xml:space="preserve"> </w:t>
      </w:r>
      <w:r w:rsidRPr="00C876E5">
        <w:rPr>
          <w:b/>
          <w:sz w:val="24"/>
        </w:rPr>
        <w:t xml:space="preserve">ACTIVITY: </w:t>
      </w:r>
      <w:r>
        <w:rPr>
          <w:b/>
          <w:sz w:val="24"/>
        </w:rPr>
        <w:t>Making a glider</w:t>
      </w:r>
    </w:p>
    <w:p w14:paraId="3EB669BF" w14:textId="77777777" w:rsidR="00244860" w:rsidRDefault="00244860" w:rsidP="00244860"/>
    <w:p w14:paraId="7703A21E" w14:textId="77777777" w:rsidR="00244860" w:rsidRDefault="00244860" w:rsidP="0024486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16F6204" w14:textId="77777777" w:rsidR="00244860" w:rsidRDefault="00244860" w:rsidP="0024486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9101CE2" w14:textId="77777777" w:rsidR="00244860" w:rsidRDefault="00244860" w:rsidP="0024486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In this </w:t>
      </w:r>
      <w:r>
        <w:t>activity, students handcraft a glider from balsa wood. In the process, they learn about aerofoil wing shape, glider parts and terminology. They experiment with flight using variables of wind and nose weight.</w:t>
      </w:r>
    </w:p>
    <w:p w14:paraId="4A30AD05" w14:textId="77777777" w:rsidR="00244860" w:rsidRDefault="00244860" w:rsidP="0024486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86A6505" w14:textId="77777777" w:rsidR="00244860" w:rsidRPr="00831ACD" w:rsidRDefault="00244860" w:rsidP="00244860">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34B2403E" w14:textId="77777777" w:rsidR="00244860" w:rsidRDefault="00244860" w:rsidP="00244860">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understand what an aerofoil is</w:t>
      </w:r>
    </w:p>
    <w:p w14:paraId="355752AE" w14:textId="77777777" w:rsidR="00244860" w:rsidRDefault="00244860" w:rsidP="00244860">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 xml:space="preserve">use and understand vocabulary such as wing, </w:t>
      </w:r>
      <w:proofErr w:type="spellStart"/>
      <w:r>
        <w:t>tailplane</w:t>
      </w:r>
      <w:proofErr w:type="spellEnd"/>
      <w:r>
        <w:t>, fuselage, aerofoil, fin</w:t>
      </w:r>
    </w:p>
    <w:p w14:paraId="720BB3FA" w14:textId="77777777" w:rsidR="00244860" w:rsidRDefault="00244860" w:rsidP="00244860">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have some understanding of the parts of a plane and how they are needed for flight</w:t>
      </w:r>
    </w:p>
    <w:p w14:paraId="460464B2" w14:textId="77777777" w:rsidR="00244860" w:rsidRPr="00B9405A" w:rsidRDefault="00244860" w:rsidP="00244860">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have some understanding of the effect of weight and the angle of attack on flight.</w:t>
      </w:r>
    </w:p>
    <w:p w14:paraId="3197E9A4" w14:textId="77777777" w:rsidR="00244860" w:rsidRDefault="00244860" w:rsidP="00244860"/>
    <w:p w14:paraId="2BEAFE6A" w14:textId="77777777" w:rsidR="00244860" w:rsidRPr="00C876E5" w:rsidRDefault="00FE716F" w:rsidP="00244860">
      <w:hyperlink w:anchor="Introduction" w:history="1">
        <w:r w:rsidR="00244860" w:rsidRPr="003811FA">
          <w:rPr>
            <w:rStyle w:val="Hyperlink"/>
          </w:rPr>
          <w:t>Introduction/background notes</w:t>
        </w:r>
      </w:hyperlink>
    </w:p>
    <w:p w14:paraId="712EE712" w14:textId="77777777" w:rsidR="00244860" w:rsidRDefault="00FE716F" w:rsidP="00244860">
      <w:hyperlink w:anchor="need" w:history="1">
        <w:r w:rsidR="00244860" w:rsidRPr="00CA4376">
          <w:rPr>
            <w:rStyle w:val="Hyperlink"/>
          </w:rPr>
          <w:t>What you need</w:t>
        </w:r>
      </w:hyperlink>
    </w:p>
    <w:p w14:paraId="2F639114" w14:textId="77777777" w:rsidR="00244860" w:rsidRDefault="00FE716F" w:rsidP="00244860">
      <w:hyperlink w:anchor="Do" w:history="1">
        <w:r w:rsidR="00244860" w:rsidRPr="00FE4289">
          <w:rPr>
            <w:rStyle w:val="Hyperlink"/>
          </w:rPr>
          <w:t>What to do</w:t>
        </w:r>
      </w:hyperlink>
      <w:r w:rsidR="00244860">
        <w:t xml:space="preserve"> </w:t>
      </w:r>
    </w:p>
    <w:p w14:paraId="19C189B4" w14:textId="77777777" w:rsidR="00244860" w:rsidRDefault="00FE716F" w:rsidP="00244860">
      <w:hyperlink w:anchor="instructions" w:history="1">
        <w:r w:rsidR="00244860" w:rsidRPr="009173A0">
          <w:rPr>
            <w:rStyle w:val="Hyperlink"/>
          </w:rPr>
          <w:t>Glider instructions</w:t>
        </w:r>
      </w:hyperlink>
    </w:p>
    <w:p w14:paraId="30CC8546" w14:textId="77777777" w:rsidR="00244860" w:rsidRDefault="00244860" w:rsidP="00244860"/>
    <w:p w14:paraId="3121A1D3" w14:textId="77777777" w:rsidR="00244860" w:rsidRDefault="00244860" w:rsidP="00244860">
      <w:pPr>
        <w:rPr>
          <w:b/>
        </w:rPr>
      </w:pPr>
      <w:bookmarkStart w:id="0" w:name="Introduction"/>
      <w:bookmarkEnd w:id="0"/>
      <w:r w:rsidRPr="00B02A70">
        <w:rPr>
          <w:b/>
        </w:rPr>
        <w:t>Introduction/background</w:t>
      </w:r>
    </w:p>
    <w:p w14:paraId="7249FBDC" w14:textId="77777777" w:rsidR="00244860" w:rsidRDefault="00244860" w:rsidP="00244860">
      <w:pPr>
        <w:rPr>
          <w:b/>
        </w:rPr>
      </w:pPr>
    </w:p>
    <w:p w14:paraId="1B500975" w14:textId="77777777" w:rsidR="00244860" w:rsidRPr="00992652" w:rsidRDefault="00244860" w:rsidP="00244860">
      <w:r>
        <w:t>The student</w:t>
      </w:r>
      <w:r w:rsidRPr="00992652">
        <w:t xml:space="preserve"> activity </w:t>
      </w:r>
      <w:hyperlink r:id="rId7" w:history="1">
        <w:r w:rsidRPr="000E4043">
          <w:rPr>
            <w:rStyle w:val="Hyperlink"/>
          </w:rPr>
          <w:t>Aerofoils and paper planes</w:t>
        </w:r>
      </w:hyperlink>
      <w:r w:rsidRPr="00992652">
        <w:t xml:space="preserve"> is a good precursor</w:t>
      </w:r>
      <w:r>
        <w:t xml:space="preserve"> to this activity because it explores the aerofoil shape of the wings. </w:t>
      </w:r>
      <w:proofErr w:type="spellStart"/>
      <w:r>
        <w:t>Read</w:t>
      </w:r>
      <w:proofErr w:type="spellEnd"/>
      <w:r>
        <w:t xml:space="preserve"> </w:t>
      </w:r>
      <w:hyperlink r:id="rId8" w:history="1">
        <w:r w:rsidRPr="000E4043">
          <w:rPr>
            <w:rStyle w:val="Hyperlink"/>
          </w:rPr>
          <w:t>Wings and lift</w:t>
        </w:r>
      </w:hyperlink>
      <w:r>
        <w:t xml:space="preserve"> to help understand angle of attack and the Bernoulli principle when exploring what gives the glider lift for flight.</w:t>
      </w:r>
    </w:p>
    <w:p w14:paraId="68877B95" w14:textId="77777777" w:rsidR="00244860" w:rsidRDefault="00244860" w:rsidP="00244860">
      <w:pPr>
        <w:rPr>
          <w:b/>
        </w:rPr>
      </w:pPr>
    </w:p>
    <w:p w14:paraId="309CF82B" w14:textId="77777777" w:rsidR="00244860" w:rsidRDefault="00244860" w:rsidP="00244860">
      <w:r>
        <w:t xml:space="preserve">In this activity, students make a balsa wood glider using </w:t>
      </w:r>
      <w:r w:rsidRPr="00992652">
        <w:t xml:space="preserve">instructions </w:t>
      </w:r>
      <w:r w:rsidRPr="009173A0">
        <w:t xml:space="preserve">and a template. </w:t>
      </w:r>
      <w:r>
        <w:t xml:space="preserve">This is a small-sized glider. It flies </w:t>
      </w:r>
      <w:proofErr w:type="gramStart"/>
      <w:r>
        <w:t>well, but</w:t>
      </w:r>
      <w:proofErr w:type="gramEnd"/>
      <w:r>
        <w:t xml:space="preserve"> needs to be carefully constructed using the right equipment and materials. Accuracy is important. </w:t>
      </w:r>
    </w:p>
    <w:p w14:paraId="10E958D3" w14:textId="77777777" w:rsidR="00244860" w:rsidRDefault="00244860" w:rsidP="00244860"/>
    <w:p w14:paraId="630149E7" w14:textId="77777777" w:rsidR="00244860" w:rsidRDefault="00244860" w:rsidP="00244860">
      <w:r>
        <w:t>Have students experiment with flying by adjusting the weight and throwing the glider into the wind slightly nose down.</w:t>
      </w:r>
    </w:p>
    <w:p w14:paraId="437D060C" w14:textId="77777777" w:rsidR="00244860" w:rsidRPr="00AD043C" w:rsidRDefault="00244860" w:rsidP="00244860"/>
    <w:p w14:paraId="2E5DE01D" w14:textId="77777777" w:rsidR="00244860" w:rsidRPr="00B02A70" w:rsidRDefault="00244860" w:rsidP="00244860">
      <w:pPr>
        <w:rPr>
          <w:b/>
        </w:rPr>
      </w:pPr>
      <w:bookmarkStart w:id="1" w:name="need"/>
      <w:bookmarkEnd w:id="1"/>
      <w:r w:rsidRPr="00B02A70">
        <w:rPr>
          <w:b/>
        </w:rPr>
        <w:t>What you need</w:t>
      </w:r>
    </w:p>
    <w:p w14:paraId="626B85A2" w14:textId="4C3BC24A" w:rsidR="00244860" w:rsidRDefault="000E4043" w:rsidP="00244860">
      <w:r>
        <w:rPr>
          <w:noProof/>
          <w:lang w:val="en-US" w:eastAsia="en-US"/>
        </w:rPr>
        <w:drawing>
          <wp:anchor distT="0" distB="0" distL="114300" distR="114300" simplePos="0" relativeHeight="251657728" behindDoc="0" locked="0" layoutInCell="1" allowOverlap="1" wp14:anchorId="2D52A6C2" wp14:editId="1F7E52D0">
            <wp:simplePos x="0" y="0"/>
            <wp:positionH relativeFrom="column">
              <wp:posOffset>2970530</wp:posOffset>
            </wp:positionH>
            <wp:positionV relativeFrom="paragraph">
              <wp:posOffset>39370</wp:posOffset>
            </wp:positionV>
            <wp:extent cx="3148330" cy="2075815"/>
            <wp:effectExtent l="0" t="0" r="1270" b="6985"/>
            <wp:wrapSquare wrapText="bothSides"/>
            <wp:docPr id="8" name="Picture 2" descr="FLT_TEA_ACT_03_im1_materialsforg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T_TEA_ACT_03_im1_materialsforgli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8330" cy="207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29488" w14:textId="77777777" w:rsidR="00244860" w:rsidRDefault="00244860" w:rsidP="00244860">
      <w:pPr>
        <w:numPr>
          <w:ilvl w:val="0"/>
          <w:numId w:val="7"/>
        </w:numPr>
        <w:suppressAutoHyphens w:val="0"/>
      </w:pPr>
      <w:r>
        <w:t>Sharp craft knife</w:t>
      </w:r>
    </w:p>
    <w:p w14:paraId="623908D6" w14:textId="77777777" w:rsidR="00244860" w:rsidRDefault="00244860" w:rsidP="00244860">
      <w:pPr>
        <w:numPr>
          <w:ilvl w:val="0"/>
          <w:numId w:val="7"/>
        </w:numPr>
        <w:suppressAutoHyphens w:val="0"/>
      </w:pPr>
      <w:r>
        <w:t>Cardboard (optional)</w:t>
      </w:r>
    </w:p>
    <w:p w14:paraId="4114D501" w14:textId="77777777" w:rsidR="00244860" w:rsidRDefault="00244860" w:rsidP="00244860">
      <w:pPr>
        <w:numPr>
          <w:ilvl w:val="0"/>
          <w:numId w:val="7"/>
        </w:numPr>
        <w:suppressAutoHyphens w:val="0"/>
      </w:pPr>
      <w:r>
        <w:t>Fine sandpaper</w:t>
      </w:r>
    </w:p>
    <w:p w14:paraId="573C6A58" w14:textId="77777777" w:rsidR="00244860" w:rsidRDefault="00244860" w:rsidP="00244860">
      <w:pPr>
        <w:numPr>
          <w:ilvl w:val="0"/>
          <w:numId w:val="7"/>
        </w:numPr>
        <w:suppressAutoHyphens w:val="0"/>
      </w:pPr>
      <w:r>
        <w:t>Craft glue – superglue or white PVA glue</w:t>
      </w:r>
    </w:p>
    <w:p w14:paraId="43C889C9" w14:textId="77777777" w:rsidR="00244860" w:rsidRDefault="00244860" w:rsidP="00244860">
      <w:pPr>
        <w:numPr>
          <w:ilvl w:val="0"/>
          <w:numId w:val="7"/>
        </w:numPr>
        <w:suppressAutoHyphens w:val="0"/>
      </w:pPr>
      <w:r>
        <w:t>Modelling clay or plasticine</w:t>
      </w:r>
    </w:p>
    <w:p w14:paraId="7F5AB95C" w14:textId="77777777" w:rsidR="00244860" w:rsidRDefault="00244860" w:rsidP="00244860">
      <w:pPr>
        <w:numPr>
          <w:ilvl w:val="0"/>
          <w:numId w:val="7"/>
        </w:numPr>
        <w:suppressAutoHyphens w:val="0"/>
      </w:pPr>
      <w:r>
        <w:t>Ruler</w:t>
      </w:r>
    </w:p>
    <w:p w14:paraId="5685FA5A" w14:textId="77777777" w:rsidR="00244860" w:rsidRDefault="00244860" w:rsidP="00244860">
      <w:pPr>
        <w:numPr>
          <w:ilvl w:val="0"/>
          <w:numId w:val="7"/>
        </w:numPr>
        <w:suppressAutoHyphens w:val="0"/>
      </w:pPr>
      <w:r>
        <w:t>1.5 mm balsa wood</w:t>
      </w:r>
    </w:p>
    <w:p w14:paraId="6CE23951" w14:textId="77777777" w:rsidR="00244860" w:rsidRDefault="00244860" w:rsidP="00244860">
      <w:pPr>
        <w:numPr>
          <w:ilvl w:val="0"/>
          <w:numId w:val="7"/>
        </w:numPr>
        <w:suppressAutoHyphens w:val="0"/>
      </w:pPr>
      <w:r>
        <w:t>3 mm and 5 mm balsa wood</w:t>
      </w:r>
      <w:r w:rsidRPr="000A0565">
        <w:t xml:space="preserve"> </w:t>
      </w:r>
      <w:r>
        <w:t>(can be purchased from many model and craft shops)</w:t>
      </w:r>
    </w:p>
    <w:p w14:paraId="3DBDC479" w14:textId="77777777" w:rsidR="00244860" w:rsidRDefault="00244860" w:rsidP="00244860">
      <w:pPr>
        <w:numPr>
          <w:ilvl w:val="0"/>
          <w:numId w:val="7"/>
        </w:numPr>
        <w:suppressAutoHyphens w:val="0"/>
      </w:pPr>
      <w:r>
        <w:t xml:space="preserve">Copies of the </w:t>
      </w:r>
      <w:hyperlink w:anchor="instructions" w:history="1">
        <w:r w:rsidRPr="009173A0">
          <w:rPr>
            <w:rStyle w:val="Hyperlink"/>
          </w:rPr>
          <w:t>Glider instructions</w:t>
        </w:r>
      </w:hyperlink>
    </w:p>
    <w:p w14:paraId="34272D1A" w14:textId="6CAB1005" w:rsidR="00244860" w:rsidRDefault="00244860" w:rsidP="00244860">
      <w:pPr>
        <w:numPr>
          <w:ilvl w:val="0"/>
          <w:numId w:val="7"/>
        </w:numPr>
        <w:suppressAutoHyphens w:val="0"/>
      </w:pPr>
      <w:r>
        <w:t xml:space="preserve">Copies of the </w:t>
      </w:r>
      <w:hyperlink r:id="rId10" w:history="1">
        <w:r w:rsidRPr="00D62D6C">
          <w:rPr>
            <w:rStyle w:val="Hyperlink"/>
          </w:rPr>
          <w:t>Glider template</w:t>
        </w:r>
      </w:hyperlink>
      <w:bookmarkStart w:id="2" w:name="_GoBack"/>
      <w:bookmarkEnd w:id="2"/>
      <w:r>
        <w:t xml:space="preserve"> (this is a separate PDF file)</w:t>
      </w:r>
    </w:p>
    <w:p w14:paraId="5DF9FB6F" w14:textId="77777777" w:rsidR="00244860" w:rsidRDefault="00244860" w:rsidP="00244860"/>
    <w:p w14:paraId="5A2FCBFB" w14:textId="77777777" w:rsidR="00244860" w:rsidRPr="00B02A70" w:rsidRDefault="00244860" w:rsidP="00244860">
      <w:pPr>
        <w:rPr>
          <w:b/>
        </w:rPr>
      </w:pPr>
      <w:bookmarkStart w:id="3" w:name="do"/>
      <w:bookmarkEnd w:id="3"/>
      <w:r w:rsidRPr="00B02A70">
        <w:rPr>
          <w:b/>
        </w:rPr>
        <w:t>What to do</w:t>
      </w:r>
      <w:r w:rsidRPr="009870AE">
        <w:t xml:space="preserve"> </w:t>
      </w:r>
    </w:p>
    <w:p w14:paraId="76B14348" w14:textId="77777777" w:rsidR="00244860" w:rsidRDefault="00244860" w:rsidP="00244860"/>
    <w:p w14:paraId="096F1EF7" w14:textId="0F6F9A50" w:rsidR="00244860" w:rsidRDefault="00244860" w:rsidP="00244860">
      <w:pPr>
        <w:numPr>
          <w:ilvl w:val="0"/>
          <w:numId w:val="25"/>
        </w:numPr>
        <w:suppressAutoHyphens w:val="0"/>
      </w:pPr>
      <w:r>
        <w:t xml:space="preserve">Give out copies of </w:t>
      </w:r>
      <w:hyperlink w:anchor="instructions" w:history="1">
        <w:r w:rsidRPr="009173A0">
          <w:rPr>
            <w:rStyle w:val="Hyperlink"/>
          </w:rPr>
          <w:t>Glider instructions</w:t>
        </w:r>
      </w:hyperlink>
      <w:r>
        <w:t xml:space="preserve"> and </w:t>
      </w:r>
      <w:hyperlink r:id="rId11" w:history="1">
        <w:r w:rsidRPr="00D62D6C">
          <w:rPr>
            <w:rStyle w:val="Hyperlink"/>
          </w:rPr>
          <w:t>Glider template</w:t>
        </w:r>
      </w:hyperlink>
      <w:r>
        <w:t xml:space="preserve"> and have students build and fly a glider.</w:t>
      </w:r>
    </w:p>
    <w:p w14:paraId="07039C50" w14:textId="77777777" w:rsidR="00244860" w:rsidRDefault="00244860" w:rsidP="00244860"/>
    <w:p w14:paraId="30904D7B" w14:textId="77777777" w:rsidR="00244860" w:rsidRDefault="00244860" w:rsidP="00244860">
      <w:pPr>
        <w:numPr>
          <w:ilvl w:val="0"/>
          <w:numId w:val="25"/>
        </w:numPr>
        <w:suppressAutoHyphens w:val="0"/>
      </w:pPr>
      <w:r>
        <w:t>Discuss the results.</w:t>
      </w:r>
    </w:p>
    <w:p w14:paraId="2AF925CD" w14:textId="77777777" w:rsidR="00244860" w:rsidRDefault="00244860" w:rsidP="00244860"/>
    <w:p w14:paraId="332BF334" w14:textId="77777777" w:rsidR="00244860" w:rsidRPr="004F4032" w:rsidRDefault="00244860" w:rsidP="00244860">
      <w:pPr>
        <w:rPr>
          <w:b/>
        </w:rPr>
      </w:pPr>
      <w:bookmarkStart w:id="4" w:name="instructions"/>
      <w:bookmarkEnd w:id="4"/>
      <w:r>
        <w:rPr>
          <w:b/>
        </w:rPr>
        <w:lastRenderedPageBreak/>
        <w:t>G</w:t>
      </w:r>
      <w:r w:rsidRPr="004F4032">
        <w:rPr>
          <w:b/>
        </w:rPr>
        <w:t>lider</w:t>
      </w:r>
      <w:r>
        <w:rPr>
          <w:b/>
        </w:rPr>
        <w:t xml:space="preserve"> instructions</w:t>
      </w:r>
    </w:p>
    <w:p w14:paraId="381DE18A" w14:textId="77777777" w:rsidR="00244860" w:rsidRDefault="00244860" w:rsidP="00244860"/>
    <w:tbl>
      <w:tblPr>
        <w:tblW w:w="0" w:type="auto"/>
        <w:tblLayout w:type="fixed"/>
        <w:tblLook w:val="01E0" w:firstRow="1" w:lastRow="1" w:firstColumn="1" w:lastColumn="1" w:noHBand="0" w:noVBand="0"/>
      </w:tblPr>
      <w:tblGrid>
        <w:gridCol w:w="5673"/>
        <w:gridCol w:w="15"/>
        <w:gridCol w:w="4167"/>
      </w:tblGrid>
      <w:tr w:rsidR="00244860" w14:paraId="520A7521" w14:textId="77777777">
        <w:trPr>
          <w:trHeight w:val="1391"/>
        </w:trPr>
        <w:tc>
          <w:tcPr>
            <w:tcW w:w="5673" w:type="dxa"/>
          </w:tcPr>
          <w:p w14:paraId="6D624831" w14:textId="77777777" w:rsidR="00244860" w:rsidRDefault="00244860" w:rsidP="00244860">
            <w:pPr>
              <w:numPr>
                <w:ilvl w:val="0"/>
                <w:numId w:val="22"/>
              </w:numPr>
              <w:suppressAutoHyphens w:val="0"/>
            </w:pPr>
            <w:r>
              <w:t xml:space="preserve">Using the glider template, cut out the parts. (One option is to trace the template onto cardboard, cut out the cardboard glider parts and use them to trace onto the balsa wood. The cardboard glider parts can be reused.) Keep 1 mm outside the lines on the balsa wood. </w:t>
            </w:r>
          </w:p>
          <w:p w14:paraId="6E787091" w14:textId="77777777" w:rsidR="00244860" w:rsidRDefault="00244860" w:rsidP="00244860"/>
        </w:tc>
        <w:tc>
          <w:tcPr>
            <w:tcW w:w="4182" w:type="dxa"/>
            <w:gridSpan w:val="2"/>
            <w:vMerge w:val="restart"/>
          </w:tcPr>
          <w:p w14:paraId="1D8352C1" w14:textId="0AC5E641" w:rsidR="00244860" w:rsidRPr="00743BAF" w:rsidRDefault="000E4043" w:rsidP="00244860">
            <w:pPr>
              <w:rPr>
                <w:sz w:val="12"/>
                <w:szCs w:val="12"/>
              </w:rPr>
            </w:pPr>
            <w:r>
              <w:rPr>
                <w:noProof/>
                <w:lang w:val="en-US" w:eastAsia="en-US"/>
              </w:rPr>
              <w:drawing>
                <wp:inline distT="0" distB="0" distL="0" distR="0" wp14:anchorId="56D43944" wp14:editId="7E75DDAB">
                  <wp:extent cx="2514600" cy="1663700"/>
                  <wp:effectExtent l="0" t="0" r="0" b="12700"/>
                  <wp:docPr id="7" name="Picture 1" descr="FLT_TEA_ACT_03_im3_cutout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T_TEA_ACT_03_im3_cutoutpieces"/>
                          <pic:cNvPicPr>
                            <a:picLocks noChangeAspect="1" noChangeArrowheads="1"/>
                          </pic:cNvPicPr>
                        </pic:nvPicPr>
                        <pic:blipFill>
                          <a:blip r:embed="rId12">
                            <a:extLst>
                              <a:ext uri="{28A0092B-C50C-407E-A947-70E740481C1C}">
                                <a14:useLocalDpi xmlns:a14="http://schemas.microsoft.com/office/drawing/2010/main" val="0"/>
                              </a:ext>
                            </a:extLst>
                          </a:blip>
                          <a:srcRect t="7957"/>
                          <a:stretch>
                            <a:fillRect/>
                          </a:stretch>
                        </pic:blipFill>
                        <pic:spPr bwMode="auto">
                          <a:xfrm>
                            <a:off x="0" y="0"/>
                            <a:ext cx="2514600" cy="1663700"/>
                          </a:xfrm>
                          <a:prstGeom prst="rect">
                            <a:avLst/>
                          </a:prstGeom>
                          <a:noFill/>
                          <a:ln>
                            <a:noFill/>
                          </a:ln>
                        </pic:spPr>
                      </pic:pic>
                    </a:graphicData>
                  </a:graphic>
                </wp:inline>
              </w:drawing>
            </w:r>
          </w:p>
        </w:tc>
      </w:tr>
      <w:tr w:rsidR="00244860" w14:paraId="6E74B2AB" w14:textId="77777777">
        <w:trPr>
          <w:trHeight w:val="703"/>
        </w:trPr>
        <w:tc>
          <w:tcPr>
            <w:tcW w:w="5673" w:type="dxa"/>
            <w:shd w:val="clear" w:color="auto" w:fill="D9D9D9"/>
          </w:tcPr>
          <w:p w14:paraId="763C439C" w14:textId="77777777" w:rsidR="00244860" w:rsidRPr="00743BAF" w:rsidRDefault="00244860" w:rsidP="00244860">
            <w:pPr>
              <w:rPr>
                <w:b/>
              </w:rPr>
            </w:pPr>
            <w:r w:rsidRPr="00743BAF">
              <w:rPr>
                <w:b/>
              </w:rPr>
              <w:t xml:space="preserve">Tip: </w:t>
            </w:r>
          </w:p>
          <w:p w14:paraId="00FAA299" w14:textId="77777777" w:rsidR="00244860" w:rsidRDefault="00244860" w:rsidP="00244860">
            <w:r>
              <w:t>Use the knife like a pen but don’t use just the tip – lay the knife down a little so you use more of the blade. Take care when cutting across the grain.</w:t>
            </w:r>
          </w:p>
        </w:tc>
        <w:tc>
          <w:tcPr>
            <w:tcW w:w="4182" w:type="dxa"/>
            <w:gridSpan w:val="2"/>
            <w:vMerge/>
          </w:tcPr>
          <w:p w14:paraId="2A3C82DA" w14:textId="77777777" w:rsidR="00244860" w:rsidRDefault="00244860" w:rsidP="00244860"/>
        </w:tc>
      </w:tr>
      <w:tr w:rsidR="00244860" w14:paraId="132C1B58" w14:textId="77777777">
        <w:tc>
          <w:tcPr>
            <w:tcW w:w="5673" w:type="dxa"/>
          </w:tcPr>
          <w:p w14:paraId="0DF74EC9" w14:textId="77777777" w:rsidR="00244860" w:rsidRDefault="00244860" w:rsidP="00244860"/>
        </w:tc>
        <w:tc>
          <w:tcPr>
            <w:tcW w:w="4182" w:type="dxa"/>
            <w:gridSpan w:val="2"/>
            <w:vMerge/>
          </w:tcPr>
          <w:p w14:paraId="63962C3D" w14:textId="77777777" w:rsidR="00244860" w:rsidRDefault="00244860" w:rsidP="00244860"/>
        </w:tc>
      </w:tr>
      <w:tr w:rsidR="00244860" w14:paraId="09E98F8A" w14:textId="77777777">
        <w:tc>
          <w:tcPr>
            <w:tcW w:w="5673" w:type="dxa"/>
          </w:tcPr>
          <w:p w14:paraId="1E21CA20" w14:textId="77777777" w:rsidR="00244860" w:rsidRDefault="00244860" w:rsidP="00244860">
            <w:pPr>
              <w:numPr>
                <w:ilvl w:val="0"/>
                <w:numId w:val="22"/>
              </w:numPr>
              <w:suppressAutoHyphens w:val="0"/>
            </w:pPr>
            <w:r>
              <w:t>Sandpaper the parts to the line.</w:t>
            </w:r>
          </w:p>
          <w:p w14:paraId="1153E839" w14:textId="77777777" w:rsidR="00244860" w:rsidRDefault="00244860" w:rsidP="00244860"/>
          <w:p w14:paraId="5B0087D4" w14:textId="77777777" w:rsidR="00244860" w:rsidRDefault="00244860" w:rsidP="00244860">
            <w:pPr>
              <w:numPr>
                <w:ilvl w:val="0"/>
                <w:numId w:val="22"/>
              </w:numPr>
              <w:suppressAutoHyphens w:val="0"/>
            </w:pPr>
            <w:r>
              <w:t>Round off all the edges except where the glue will be.</w:t>
            </w:r>
          </w:p>
          <w:p w14:paraId="3E67C7E7" w14:textId="77777777" w:rsidR="00244860" w:rsidRDefault="00244860" w:rsidP="00244860"/>
          <w:p w14:paraId="2E6CB45F" w14:textId="77777777" w:rsidR="00244860" w:rsidRDefault="00244860" w:rsidP="00244860">
            <w:pPr>
              <w:numPr>
                <w:ilvl w:val="0"/>
                <w:numId w:val="22"/>
              </w:numPr>
              <w:suppressAutoHyphens w:val="0"/>
            </w:pPr>
            <w:r>
              <w:t>Sand the wing to an aerofoil shape:</w:t>
            </w:r>
          </w:p>
          <w:p w14:paraId="1B5076FB" w14:textId="77777777" w:rsidR="00244860" w:rsidRDefault="00244860" w:rsidP="00244860">
            <w:pPr>
              <w:numPr>
                <w:ilvl w:val="0"/>
                <w:numId w:val="24"/>
              </w:numPr>
              <w:suppressAutoHyphens w:val="0"/>
            </w:pPr>
            <w:r>
              <w:t xml:space="preserve">The leading edge should be rounded off but still be about 3 mm thick. </w:t>
            </w:r>
          </w:p>
          <w:p w14:paraId="78F1462F" w14:textId="77777777" w:rsidR="00244860" w:rsidRDefault="00244860" w:rsidP="00244860">
            <w:pPr>
              <w:numPr>
                <w:ilvl w:val="0"/>
                <w:numId w:val="24"/>
              </w:numPr>
              <w:suppressAutoHyphens w:val="0"/>
            </w:pPr>
            <w:r>
              <w:t xml:space="preserve">The trailing edge should be formed by tapering the last quarter of the wing to about 1 mm at the edge. </w:t>
            </w:r>
          </w:p>
          <w:p w14:paraId="5B1E7275" w14:textId="77777777" w:rsidR="00244860" w:rsidRDefault="00244860" w:rsidP="00244860">
            <w:pPr>
              <w:ind w:left="360"/>
            </w:pPr>
          </w:p>
          <w:p w14:paraId="3A19D63C" w14:textId="77777777" w:rsidR="00244860" w:rsidRDefault="00244860" w:rsidP="00244860">
            <w:pPr>
              <w:ind w:left="360"/>
            </w:pPr>
            <w:r>
              <w:t>This takes time and careful sandpapering, but it’s worth it.</w:t>
            </w:r>
          </w:p>
        </w:tc>
        <w:tc>
          <w:tcPr>
            <w:tcW w:w="4182" w:type="dxa"/>
            <w:gridSpan w:val="2"/>
            <w:tcBorders>
              <w:left w:val="nil"/>
            </w:tcBorders>
          </w:tcPr>
          <w:p w14:paraId="0C3C8C93" w14:textId="50DD157E" w:rsidR="00244860" w:rsidRDefault="000E4043" w:rsidP="00244860">
            <w:r>
              <w:rPr>
                <w:noProof/>
                <w:lang w:val="en-US" w:eastAsia="en-US"/>
              </w:rPr>
              <w:drawing>
                <wp:inline distT="0" distB="0" distL="0" distR="0" wp14:anchorId="26A5C8E9" wp14:editId="4817B73A">
                  <wp:extent cx="2514600" cy="1638300"/>
                  <wp:effectExtent l="0" t="0" r="0" b="12700"/>
                  <wp:docPr id="6" name="Picture 2" descr="FLT_TEA_ACT_03_im4_sandpapered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T_TEA_ACT_03_im4_sandpaperedparts"/>
                          <pic:cNvPicPr>
                            <a:picLocks noChangeAspect="1" noChangeArrowheads="1"/>
                          </pic:cNvPicPr>
                        </pic:nvPicPr>
                        <pic:blipFill>
                          <a:blip r:embed="rId13">
                            <a:extLst>
                              <a:ext uri="{28A0092B-C50C-407E-A947-70E740481C1C}">
                                <a14:useLocalDpi xmlns:a14="http://schemas.microsoft.com/office/drawing/2010/main" val="0"/>
                              </a:ext>
                            </a:extLst>
                          </a:blip>
                          <a:srcRect t="8173"/>
                          <a:stretch>
                            <a:fillRect/>
                          </a:stretch>
                        </pic:blipFill>
                        <pic:spPr bwMode="auto">
                          <a:xfrm>
                            <a:off x="0" y="0"/>
                            <a:ext cx="2514600" cy="1638300"/>
                          </a:xfrm>
                          <a:prstGeom prst="rect">
                            <a:avLst/>
                          </a:prstGeom>
                          <a:noFill/>
                          <a:ln>
                            <a:noFill/>
                          </a:ln>
                        </pic:spPr>
                      </pic:pic>
                    </a:graphicData>
                  </a:graphic>
                </wp:inline>
              </w:drawing>
            </w:r>
          </w:p>
        </w:tc>
      </w:tr>
      <w:tr w:rsidR="00244860" w14:paraId="0ECA913B" w14:textId="77777777">
        <w:tc>
          <w:tcPr>
            <w:tcW w:w="9855" w:type="dxa"/>
            <w:gridSpan w:val="3"/>
          </w:tcPr>
          <w:p w14:paraId="60345415" w14:textId="77777777" w:rsidR="00244860" w:rsidRDefault="00244860" w:rsidP="00244860"/>
          <w:p w14:paraId="528A9740" w14:textId="02F31FDF" w:rsidR="00244860" w:rsidRDefault="000E4043" w:rsidP="00244860">
            <w:r>
              <w:rPr>
                <w:noProof/>
                <w:lang w:val="en-US" w:eastAsia="en-US"/>
              </w:rPr>
              <w:drawing>
                <wp:inline distT="0" distB="0" distL="0" distR="0" wp14:anchorId="41195901" wp14:editId="53D73AAF">
                  <wp:extent cx="6108700" cy="939800"/>
                  <wp:effectExtent l="0" t="0" r="12700" b="0"/>
                  <wp:docPr id="1" name="Picture 3" descr="FLT_TEA_ACT_03_im2_fuselage_v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T_TEA_ACT_03_im2_fuselage_v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8700" cy="939800"/>
                          </a:xfrm>
                          <a:prstGeom prst="rect">
                            <a:avLst/>
                          </a:prstGeom>
                          <a:noFill/>
                          <a:ln>
                            <a:noFill/>
                          </a:ln>
                        </pic:spPr>
                      </pic:pic>
                    </a:graphicData>
                  </a:graphic>
                </wp:inline>
              </w:drawing>
            </w:r>
          </w:p>
          <w:p w14:paraId="29D94220" w14:textId="77777777" w:rsidR="00244860" w:rsidRDefault="00244860" w:rsidP="00244860"/>
        </w:tc>
      </w:tr>
      <w:tr w:rsidR="00244860" w14:paraId="06FFE7B2" w14:textId="77777777">
        <w:tc>
          <w:tcPr>
            <w:tcW w:w="5688" w:type="dxa"/>
            <w:gridSpan w:val="2"/>
          </w:tcPr>
          <w:p w14:paraId="0C32427A" w14:textId="77777777" w:rsidR="00244860" w:rsidRDefault="00244860" w:rsidP="00244860">
            <w:pPr>
              <w:numPr>
                <w:ilvl w:val="0"/>
                <w:numId w:val="22"/>
              </w:numPr>
              <w:suppressAutoHyphens w:val="0"/>
            </w:pPr>
            <w:r>
              <w:t xml:space="preserve">Carefully cut the wing in half. </w:t>
            </w:r>
          </w:p>
          <w:p w14:paraId="7F2D0514" w14:textId="77777777" w:rsidR="00244860" w:rsidRDefault="00244860" w:rsidP="00244860"/>
          <w:p w14:paraId="7D28CA65" w14:textId="77777777" w:rsidR="00244860" w:rsidRDefault="00244860" w:rsidP="00244860">
            <w:pPr>
              <w:numPr>
                <w:ilvl w:val="0"/>
                <w:numId w:val="22"/>
              </w:numPr>
              <w:suppressAutoHyphens w:val="0"/>
            </w:pPr>
            <w:r>
              <w:t xml:space="preserve">Sand the cut edges on an angle so that they fit snugly together when joined, forming a dihedral angle. </w:t>
            </w:r>
          </w:p>
          <w:p w14:paraId="20E987E5" w14:textId="77777777" w:rsidR="00244860" w:rsidRDefault="00244860" w:rsidP="00244860"/>
          <w:p w14:paraId="3A0F11C4" w14:textId="77777777" w:rsidR="00244860" w:rsidRDefault="00244860" w:rsidP="00244860">
            <w:pPr>
              <w:numPr>
                <w:ilvl w:val="0"/>
                <w:numId w:val="22"/>
              </w:numPr>
              <w:suppressAutoHyphens w:val="0"/>
            </w:pPr>
            <w:r>
              <w:t>Make the dihedral angle by gluing together with one wing flat and the tip of the other raised 6 cm.</w:t>
            </w:r>
          </w:p>
          <w:p w14:paraId="6F29612B" w14:textId="77777777" w:rsidR="00244860" w:rsidRDefault="00244860" w:rsidP="00244860"/>
        </w:tc>
        <w:tc>
          <w:tcPr>
            <w:tcW w:w="4167" w:type="dxa"/>
            <w:vMerge w:val="restart"/>
          </w:tcPr>
          <w:p w14:paraId="2181AE14" w14:textId="14661F57" w:rsidR="00244860" w:rsidRDefault="000E4043" w:rsidP="00244860">
            <w:r>
              <w:rPr>
                <w:noProof/>
                <w:lang w:val="en-US" w:eastAsia="en-US"/>
              </w:rPr>
              <w:drawing>
                <wp:inline distT="0" distB="0" distL="0" distR="0" wp14:anchorId="04784459" wp14:editId="1C5F705B">
                  <wp:extent cx="2514600" cy="1866900"/>
                  <wp:effectExtent l="0" t="0" r="0" b="12700"/>
                  <wp:docPr id="4" name="Picture 4" descr="FLT_TEA_ACT_03_im6_wing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T_TEA_ACT_03_im6_wings5"/>
                          <pic:cNvPicPr>
                            <a:picLocks noChangeAspect="1" noChangeArrowheads="1"/>
                          </pic:cNvPicPr>
                        </pic:nvPicPr>
                        <pic:blipFill>
                          <a:blip r:embed="rId15">
                            <a:extLst>
                              <a:ext uri="{28A0092B-C50C-407E-A947-70E740481C1C}">
                                <a14:useLocalDpi xmlns:a14="http://schemas.microsoft.com/office/drawing/2010/main" val="0"/>
                              </a:ext>
                            </a:extLst>
                          </a:blip>
                          <a:srcRect t="11917"/>
                          <a:stretch>
                            <a:fillRect/>
                          </a:stretch>
                        </pic:blipFill>
                        <pic:spPr bwMode="auto">
                          <a:xfrm>
                            <a:off x="0" y="0"/>
                            <a:ext cx="2514600" cy="1866900"/>
                          </a:xfrm>
                          <a:prstGeom prst="rect">
                            <a:avLst/>
                          </a:prstGeom>
                          <a:noFill/>
                          <a:ln>
                            <a:noFill/>
                          </a:ln>
                        </pic:spPr>
                      </pic:pic>
                    </a:graphicData>
                  </a:graphic>
                </wp:inline>
              </w:drawing>
            </w:r>
          </w:p>
        </w:tc>
      </w:tr>
      <w:tr w:rsidR="00244860" w14:paraId="37D9FCA6" w14:textId="77777777">
        <w:tc>
          <w:tcPr>
            <w:tcW w:w="5688" w:type="dxa"/>
            <w:gridSpan w:val="2"/>
            <w:shd w:val="clear" w:color="auto" w:fill="D9D9D9"/>
          </w:tcPr>
          <w:p w14:paraId="22685482" w14:textId="77777777" w:rsidR="00244860" w:rsidRPr="00743BAF" w:rsidRDefault="00244860" w:rsidP="00244860">
            <w:pPr>
              <w:rPr>
                <w:b/>
              </w:rPr>
            </w:pPr>
            <w:r w:rsidRPr="00743BAF">
              <w:rPr>
                <w:b/>
              </w:rPr>
              <w:t xml:space="preserve">Tip: </w:t>
            </w:r>
          </w:p>
          <w:p w14:paraId="177EC596" w14:textId="77777777" w:rsidR="00244860" w:rsidRDefault="00244860" w:rsidP="00244860">
            <w:r>
              <w:t>White PVA or superglue (cyanoacrylate, medium thickness) are good glues to use. Pins can be used to hold pieces in place while glue is drying.</w:t>
            </w:r>
          </w:p>
        </w:tc>
        <w:tc>
          <w:tcPr>
            <w:tcW w:w="4167" w:type="dxa"/>
            <w:vMerge/>
          </w:tcPr>
          <w:p w14:paraId="756ED478" w14:textId="77777777" w:rsidR="00244860" w:rsidRDefault="00244860" w:rsidP="00244860"/>
        </w:tc>
      </w:tr>
      <w:tr w:rsidR="00244860" w14:paraId="062BDBF6" w14:textId="77777777">
        <w:trPr>
          <w:trHeight w:val="60"/>
        </w:trPr>
        <w:tc>
          <w:tcPr>
            <w:tcW w:w="5688" w:type="dxa"/>
            <w:gridSpan w:val="2"/>
          </w:tcPr>
          <w:p w14:paraId="40BE4C4A" w14:textId="77777777" w:rsidR="00244860" w:rsidRDefault="00244860" w:rsidP="00244860"/>
        </w:tc>
        <w:tc>
          <w:tcPr>
            <w:tcW w:w="4167" w:type="dxa"/>
            <w:vMerge/>
          </w:tcPr>
          <w:p w14:paraId="5F818082" w14:textId="77777777" w:rsidR="00244860" w:rsidRDefault="00244860" w:rsidP="00244860"/>
        </w:tc>
      </w:tr>
      <w:tr w:rsidR="00244860" w14:paraId="5C82B544" w14:textId="77777777">
        <w:tc>
          <w:tcPr>
            <w:tcW w:w="5688" w:type="dxa"/>
            <w:gridSpan w:val="2"/>
          </w:tcPr>
          <w:p w14:paraId="5BA232F3" w14:textId="77777777" w:rsidR="00244860" w:rsidRDefault="00244860" w:rsidP="00244860">
            <w:pPr>
              <w:numPr>
                <w:ilvl w:val="0"/>
                <w:numId w:val="22"/>
              </w:numPr>
              <w:suppressAutoHyphens w:val="0"/>
            </w:pPr>
            <w:r>
              <w:t>Glue the fin to the top of the fuselage. (Make sure it is vertical.)</w:t>
            </w:r>
          </w:p>
          <w:p w14:paraId="78897229" w14:textId="77777777" w:rsidR="00244860" w:rsidRDefault="00244860" w:rsidP="00244860"/>
          <w:p w14:paraId="4BED7F96" w14:textId="77777777" w:rsidR="00244860" w:rsidRDefault="00244860" w:rsidP="00244860">
            <w:pPr>
              <w:numPr>
                <w:ilvl w:val="0"/>
                <w:numId w:val="22"/>
              </w:numPr>
              <w:suppressAutoHyphens w:val="0"/>
            </w:pPr>
            <w:r>
              <w:t xml:space="preserve">Glue the </w:t>
            </w:r>
            <w:proofErr w:type="spellStart"/>
            <w:r>
              <w:t>tailplane</w:t>
            </w:r>
            <w:proofErr w:type="spellEnd"/>
            <w:r>
              <w:t xml:space="preserve"> to the bottom of the fuselage. (Make sure it is horizontal – fin and </w:t>
            </w:r>
            <w:proofErr w:type="spellStart"/>
            <w:r>
              <w:t>tailplane</w:t>
            </w:r>
            <w:proofErr w:type="spellEnd"/>
            <w:r>
              <w:t xml:space="preserve"> should be at right angles to each other.)</w:t>
            </w:r>
          </w:p>
          <w:p w14:paraId="71447E86" w14:textId="77777777" w:rsidR="00244860" w:rsidRDefault="00244860" w:rsidP="00244860"/>
        </w:tc>
        <w:tc>
          <w:tcPr>
            <w:tcW w:w="4167" w:type="dxa"/>
          </w:tcPr>
          <w:p w14:paraId="6BB6BD22" w14:textId="77777777" w:rsidR="00244860" w:rsidRDefault="00244860" w:rsidP="00244860"/>
        </w:tc>
      </w:tr>
      <w:tr w:rsidR="00244860" w14:paraId="1718C333" w14:textId="77777777">
        <w:trPr>
          <w:trHeight w:val="2430"/>
        </w:trPr>
        <w:tc>
          <w:tcPr>
            <w:tcW w:w="5688" w:type="dxa"/>
            <w:gridSpan w:val="2"/>
            <w:vMerge w:val="restart"/>
            <w:tcBorders>
              <w:bottom w:val="nil"/>
            </w:tcBorders>
          </w:tcPr>
          <w:p w14:paraId="1D70CB8B" w14:textId="77777777" w:rsidR="00244860" w:rsidRDefault="00244860" w:rsidP="00244860">
            <w:pPr>
              <w:numPr>
                <w:ilvl w:val="0"/>
                <w:numId w:val="22"/>
              </w:numPr>
              <w:suppressAutoHyphens w:val="0"/>
            </w:pPr>
            <w:r>
              <w:lastRenderedPageBreak/>
              <w:t>When the wing is dry, sand the join so that it will sit flat on the fuselage. Glue on to the fuselage – make sure the wings are the same on both sides.</w:t>
            </w:r>
            <w:r w:rsidRPr="00112506">
              <w:t xml:space="preserve"> </w:t>
            </w:r>
          </w:p>
          <w:p w14:paraId="0B3D652C" w14:textId="77777777" w:rsidR="00244860" w:rsidRDefault="00244860" w:rsidP="00244860"/>
          <w:p w14:paraId="4D5EFC03" w14:textId="77777777" w:rsidR="00244860" w:rsidRDefault="00244860" w:rsidP="00244860">
            <w:pPr>
              <w:numPr>
                <w:ilvl w:val="0"/>
                <w:numId w:val="22"/>
              </w:numPr>
              <w:suppressAutoHyphens w:val="0"/>
            </w:pPr>
            <w:r>
              <w:t>Soften the weight (modelling clay) in your fingers. Place enough onto the front of the model until it balances (hangs horizontally) when supported by the wingtips.</w:t>
            </w:r>
          </w:p>
          <w:p w14:paraId="4FF6CD50" w14:textId="77777777" w:rsidR="00244860" w:rsidRDefault="00244860" w:rsidP="00244860"/>
          <w:p w14:paraId="4A2F682E" w14:textId="77777777" w:rsidR="00244860" w:rsidRDefault="00244860" w:rsidP="00244860">
            <w:pPr>
              <w:numPr>
                <w:ilvl w:val="0"/>
                <w:numId w:val="22"/>
              </w:numPr>
              <w:suppressAutoHyphens w:val="0"/>
            </w:pPr>
            <w:r w:rsidRPr="00743BAF">
              <w:rPr>
                <w:b/>
              </w:rPr>
              <w:t>Throwing the glider:</w:t>
            </w:r>
            <w:r>
              <w:t xml:space="preserve"> Hold the plane by the fuselage (under the wing position) and throw directly into the wind, aiming at a spot about 10 metres in front of you, slightly nose up. </w:t>
            </w:r>
          </w:p>
          <w:p w14:paraId="17BC78B1" w14:textId="77777777" w:rsidR="00244860" w:rsidRDefault="00244860" w:rsidP="00244860">
            <w:pPr>
              <w:numPr>
                <w:ilvl w:val="0"/>
                <w:numId w:val="26"/>
              </w:numPr>
              <w:suppressAutoHyphens w:val="0"/>
            </w:pPr>
            <w:r>
              <w:t xml:space="preserve">If the model dives, remove a little weight and try again. </w:t>
            </w:r>
          </w:p>
          <w:p w14:paraId="346ED8D2" w14:textId="77777777" w:rsidR="00244860" w:rsidRDefault="00244860" w:rsidP="00244860">
            <w:pPr>
              <w:numPr>
                <w:ilvl w:val="0"/>
                <w:numId w:val="26"/>
              </w:numPr>
              <w:suppressAutoHyphens w:val="0"/>
            </w:pPr>
            <w:r>
              <w:t xml:space="preserve">If the model drops tail then dives, add a little more weight. </w:t>
            </w:r>
          </w:p>
          <w:p w14:paraId="1B80C4D0" w14:textId="77777777" w:rsidR="00244860" w:rsidRDefault="00244860" w:rsidP="00244860">
            <w:pPr>
              <w:numPr>
                <w:ilvl w:val="0"/>
                <w:numId w:val="26"/>
              </w:numPr>
              <w:suppressAutoHyphens w:val="0"/>
            </w:pPr>
            <w:r>
              <w:t xml:space="preserve">If the plane veers to one side, this may be corrected by adding a little modelling clay to one wing tip. </w:t>
            </w:r>
          </w:p>
          <w:p w14:paraId="360B0ED8" w14:textId="77777777" w:rsidR="00244860" w:rsidRDefault="00244860" w:rsidP="00244860">
            <w:pPr>
              <w:ind w:left="360"/>
            </w:pPr>
          </w:p>
          <w:p w14:paraId="61453F8C" w14:textId="77777777" w:rsidR="00244860" w:rsidRDefault="00244860" w:rsidP="00244860">
            <w:pPr>
              <w:ind w:left="360"/>
            </w:pPr>
            <w:r>
              <w:t xml:space="preserve">When flying correctly, the model can be made to turn by </w:t>
            </w:r>
            <w:r w:rsidRPr="00743BAF">
              <w:rPr>
                <w:b/>
              </w:rPr>
              <w:t>gently</w:t>
            </w:r>
            <w:r>
              <w:t xml:space="preserve"> bending the fin (breathe on the fin to soften it first).</w:t>
            </w:r>
          </w:p>
          <w:p w14:paraId="38A3B7D9" w14:textId="77777777" w:rsidR="00244860" w:rsidRDefault="00244860" w:rsidP="00244860"/>
        </w:tc>
        <w:tc>
          <w:tcPr>
            <w:tcW w:w="4167" w:type="dxa"/>
            <w:tcBorders>
              <w:bottom w:val="nil"/>
            </w:tcBorders>
          </w:tcPr>
          <w:p w14:paraId="7BD0DF70" w14:textId="540C63FB" w:rsidR="00244860" w:rsidRDefault="000E4043" w:rsidP="00244860">
            <w:r>
              <w:rPr>
                <w:noProof/>
                <w:lang w:val="en-US" w:eastAsia="en-US"/>
              </w:rPr>
              <w:drawing>
                <wp:inline distT="0" distB="0" distL="0" distR="0" wp14:anchorId="14E2BAAA" wp14:editId="730CFB2A">
                  <wp:extent cx="2527300" cy="1536700"/>
                  <wp:effectExtent l="0" t="0" r="12700" b="12700"/>
                  <wp:docPr id="5" name="Picture 5" descr="FLT_TEA_ACT_03_im10_finishedg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T_TEA_ACT_03_im10_finishedglid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7300" cy="1536700"/>
                          </a:xfrm>
                          <a:prstGeom prst="rect">
                            <a:avLst/>
                          </a:prstGeom>
                          <a:noFill/>
                          <a:ln>
                            <a:noFill/>
                          </a:ln>
                        </pic:spPr>
                      </pic:pic>
                    </a:graphicData>
                  </a:graphic>
                </wp:inline>
              </w:drawing>
            </w:r>
          </w:p>
        </w:tc>
      </w:tr>
      <w:tr w:rsidR="00244860" w14:paraId="5591696C" w14:textId="77777777">
        <w:tc>
          <w:tcPr>
            <w:tcW w:w="5688" w:type="dxa"/>
            <w:gridSpan w:val="2"/>
            <w:vMerge/>
          </w:tcPr>
          <w:p w14:paraId="2C054A94" w14:textId="77777777" w:rsidR="00244860" w:rsidRDefault="00244860" w:rsidP="00244860"/>
        </w:tc>
        <w:tc>
          <w:tcPr>
            <w:tcW w:w="4167" w:type="dxa"/>
          </w:tcPr>
          <w:p w14:paraId="620ADB71" w14:textId="77777777" w:rsidR="00244860" w:rsidRDefault="00244860" w:rsidP="00244860"/>
        </w:tc>
      </w:tr>
      <w:tr w:rsidR="00244860" w14:paraId="53DEA82F" w14:textId="77777777">
        <w:tc>
          <w:tcPr>
            <w:tcW w:w="5688" w:type="dxa"/>
            <w:gridSpan w:val="2"/>
            <w:shd w:val="clear" w:color="auto" w:fill="D9D9D9"/>
          </w:tcPr>
          <w:p w14:paraId="4686393D" w14:textId="77777777" w:rsidR="00244860" w:rsidRPr="00743BAF" w:rsidRDefault="00244860" w:rsidP="00244860">
            <w:pPr>
              <w:rPr>
                <w:b/>
              </w:rPr>
            </w:pPr>
            <w:r w:rsidRPr="00743BAF">
              <w:rPr>
                <w:b/>
              </w:rPr>
              <w:t xml:space="preserve">Tip: </w:t>
            </w:r>
          </w:p>
          <w:p w14:paraId="264EAD4E" w14:textId="77777777" w:rsidR="00244860" w:rsidRDefault="00244860" w:rsidP="00244860">
            <w:r>
              <w:t xml:space="preserve">Always throw directly into the wind! </w:t>
            </w:r>
          </w:p>
        </w:tc>
        <w:tc>
          <w:tcPr>
            <w:tcW w:w="4167" w:type="dxa"/>
          </w:tcPr>
          <w:p w14:paraId="335B6280" w14:textId="77777777" w:rsidR="00244860" w:rsidRDefault="00244860" w:rsidP="00244860"/>
        </w:tc>
      </w:tr>
      <w:tr w:rsidR="00244860" w14:paraId="78D9D7FA" w14:textId="77777777">
        <w:tc>
          <w:tcPr>
            <w:tcW w:w="5688" w:type="dxa"/>
            <w:gridSpan w:val="2"/>
          </w:tcPr>
          <w:p w14:paraId="1FE6EB31" w14:textId="77777777" w:rsidR="00244860" w:rsidRDefault="00244860" w:rsidP="00244860">
            <w:pPr>
              <w:tabs>
                <w:tab w:val="left" w:pos="709"/>
              </w:tabs>
            </w:pPr>
          </w:p>
          <w:p w14:paraId="78D981A7" w14:textId="77777777" w:rsidR="00244860" w:rsidRDefault="00244860" w:rsidP="00244860">
            <w:pPr>
              <w:numPr>
                <w:ilvl w:val="0"/>
                <w:numId w:val="22"/>
              </w:numPr>
              <w:suppressAutoHyphens w:val="0"/>
            </w:pPr>
            <w:r w:rsidRPr="00743BAF">
              <w:rPr>
                <w:b/>
              </w:rPr>
              <w:t>Other things to try:</w:t>
            </w:r>
          </w:p>
          <w:p w14:paraId="4B4FCF1D" w14:textId="77777777" w:rsidR="00244860" w:rsidRDefault="00244860" w:rsidP="00244860">
            <w:pPr>
              <w:numPr>
                <w:ilvl w:val="0"/>
                <w:numId w:val="23"/>
              </w:numPr>
              <w:tabs>
                <w:tab w:val="clear" w:pos="720"/>
                <w:tab w:val="left" w:pos="709"/>
              </w:tabs>
              <w:suppressAutoHyphens w:val="0"/>
            </w:pPr>
            <w:r w:rsidRPr="00A03649">
              <w:t>Add more or less modelling clay to the nose. How does it affect the flight?</w:t>
            </w:r>
          </w:p>
          <w:p w14:paraId="4FC977A8" w14:textId="77777777" w:rsidR="00244860" w:rsidRDefault="00244860" w:rsidP="00244860">
            <w:pPr>
              <w:numPr>
                <w:ilvl w:val="0"/>
                <w:numId w:val="23"/>
              </w:numPr>
              <w:tabs>
                <w:tab w:val="clear" w:pos="720"/>
                <w:tab w:val="left" w:pos="709"/>
              </w:tabs>
              <w:suppressAutoHyphens w:val="0"/>
            </w:pPr>
            <w:r>
              <w:t>Can you make your plane fly in a circle?</w:t>
            </w:r>
            <w:r w:rsidRPr="000066CE">
              <w:t xml:space="preserve"> </w:t>
            </w:r>
          </w:p>
          <w:p w14:paraId="7F0045FD" w14:textId="77777777" w:rsidR="00244860" w:rsidRDefault="00244860" w:rsidP="00244860">
            <w:pPr>
              <w:numPr>
                <w:ilvl w:val="0"/>
                <w:numId w:val="23"/>
              </w:numPr>
              <w:tabs>
                <w:tab w:val="clear" w:pos="720"/>
                <w:tab w:val="left" w:pos="709"/>
              </w:tabs>
              <w:suppressAutoHyphens w:val="0"/>
            </w:pPr>
            <w:r>
              <w:t>Make your plane without the aerofoil shape. Does this affect the flight?</w:t>
            </w:r>
          </w:p>
          <w:p w14:paraId="4889F292" w14:textId="77777777" w:rsidR="00244860" w:rsidRDefault="00244860" w:rsidP="00244860">
            <w:pPr>
              <w:numPr>
                <w:ilvl w:val="0"/>
                <w:numId w:val="23"/>
              </w:numPr>
              <w:tabs>
                <w:tab w:val="clear" w:pos="720"/>
                <w:tab w:val="left" w:pos="709"/>
              </w:tabs>
              <w:suppressAutoHyphens w:val="0"/>
            </w:pPr>
            <w:r>
              <w:t>Buy a rubber band wind-up propeller model. Compare powered flight with unpowered.</w:t>
            </w:r>
          </w:p>
        </w:tc>
        <w:tc>
          <w:tcPr>
            <w:tcW w:w="4167" w:type="dxa"/>
          </w:tcPr>
          <w:p w14:paraId="6F2BA806" w14:textId="77777777" w:rsidR="00244860" w:rsidRDefault="00244860" w:rsidP="00244860"/>
        </w:tc>
      </w:tr>
    </w:tbl>
    <w:p w14:paraId="583F7DF1" w14:textId="77777777" w:rsidR="00244860" w:rsidRDefault="00244860" w:rsidP="00244860">
      <w:pPr>
        <w:tabs>
          <w:tab w:val="left" w:pos="709"/>
        </w:tabs>
        <w:rPr>
          <w:b/>
        </w:rPr>
      </w:pPr>
    </w:p>
    <w:p w14:paraId="16CF6497" w14:textId="77777777" w:rsidR="00244860" w:rsidRPr="00934D9F" w:rsidRDefault="00244860" w:rsidP="00244860">
      <w:pPr>
        <w:jc w:val="center"/>
      </w:pPr>
    </w:p>
    <w:sectPr w:rsidR="00244860" w:rsidRPr="00934D9F" w:rsidSect="00244860">
      <w:headerReference w:type="default" r:id="rId17"/>
      <w:footerReference w:type="default" r:id="rId18"/>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5C713" w14:textId="77777777" w:rsidR="00FE716F" w:rsidRDefault="00FE716F">
      <w:r>
        <w:separator/>
      </w:r>
    </w:p>
  </w:endnote>
  <w:endnote w:type="continuationSeparator" w:id="0">
    <w:p w14:paraId="1DBF0A42" w14:textId="77777777" w:rsidR="00FE716F" w:rsidRDefault="00FE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D88B6" w14:textId="77777777" w:rsidR="00244860" w:rsidRDefault="00244860" w:rsidP="00244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2A0">
      <w:rPr>
        <w:rStyle w:val="PageNumber"/>
        <w:noProof/>
      </w:rPr>
      <w:t>1</w:t>
    </w:r>
    <w:r>
      <w:rPr>
        <w:rStyle w:val="PageNumber"/>
      </w:rPr>
      <w:fldChar w:fldCharType="end"/>
    </w:r>
  </w:p>
  <w:p w14:paraId="325281F7" w14:textId="77777777" w:rsidR="000E4043" w:rsidRPr="005E307E" w:rsidRDefault="000E4043" w:rsidP="000E4043">
    <w:pPr>
      <w:pStyle w:val="Header"/>
      <w:rPr>
        <w:rFonts w:cs="Arial"/>
        <w:color w:val="3366FF"/>
      </w:rPr>
    </w:pPr>
    <w:r w:rsidRPr="005E307E">
      <w:rPr>
        <w:rFonts w:cs="Arial"/>
        <w:color w:val="3366FF"/>
      </w:rPr>
      <w:t>© Copyright. Science Learning Hub, The University of Waikato.</w:t>
    </w:r>
  </w:p>
  <w:p w14:paraId="22509E06" w14:textId="3B05DEAD" w:rsidR="000E4043" w:rsidRPr="005E307E" w:rsidRDefault="00FE716F" w:rsidP="000E4043">
    <w:pPr>
      <w:pStyle w:val="Footer"/>
      <w:ind w:right="360"/>
    </w:pPr>
    <w:hyperlink r:id="rId1" w:history="1">
      <w:r w:rsidR="00057292">
        <w:rPr>
          <w:rStyle w:val="Hyperlink"/>
        </w:rPr>
        <w:t>www.sciencelearn.org.nz</w:t>
      </w:r>
    </w:hyperlink>
  </w:p>
  <w:p w14:paraId="09CB15FD" w14:textId="77777777" w:rsidR="00244860" w:rsidRDefault="00244860" w:rsidP="002448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255A" w14:textId="77777777" w:rsidR="00FE716F" w:rsidRDefault="00FE716F">
      <w:r>
        <w:separator/>
      </w:r>
    </w:p>
  </w:footnote>
  <w:footnote w:type="continuationSeparator" w:id="0">
    <w:p w14:paraId="39F38369" w14:textId="77777777" w:rsidR="00FE716F" w:rsidRDefault="00FE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E4043" w:rsidRPr="00251C18" w14:paraId="388F3C4E" w14:textId="77777777" w:rsidTr="00ED7F5F">
      <w:tc>
        <w:tcPr>
          <w:tcW w:w="1980" w:type="dxa"/>
          <w:shd w:val="clear" w:color="auto" w:fill="auto"/>
        </w:tcPr>
        <w:p w14:paraId="3B4D2470" w14:textId="77777777" w:rsidR="000E4043" w:rsidRPr="00251C18" w:rsidRDefault="000E4043" w:rsidP="00ED7F5F">
          <w:pPr>
            <w:pStyle w:val="Header"/>
            <w:rPr>
              <w:rFonts w:cs="Arial"/>
              <w:color w:val="3366FF"/>
            </w:rPr>
          </w:pPr>
        </w:p>
      </w:tc>
      <w:tc>
        <w:tcPr>
          <w:tcW w:w="7654" w:type="dxa"/>
          <w:shd w:val="clear" w:color="auto" w:fill="auto"/>
          <w:vAlign w:val="center"/>
        </w:tcPr>
        <w:p w14:paraId="197BAC57" w14:textId="77777777" w:rsidR="000E4043" w:rsidRPr="00251C18" w:rsidRDefault="000E4043" w:rsidP="00ED7F5F">
          <w:pPr>
            <w:pStyle w:val="Header"/>
            <w:rPr>
              <w:rFonts w:cs="Arial"/>
              <w:color w:val="3366FF"/>
            </w:rPr>
          </w:pPr>
          <w:r>
            <w:rPr>
              <w:rFonts w:cs="Arial"/>
              <w:color w:val="3366FF"/>
            </w:rPr>
            <w:t>Activity: Making a glider</w:t>
          </w:r>
          <w:r w:rsidRPr="00251C18">
            <w:rPr>
              <w:rFonts w:cs="Arial"/>
              <w:color w:val="3366FF"/>
            </w:rPr>
            <w:t xml:space="preserve"> </w:t>
          </w:r>
        </w:p>
      </w:tc>
    </w:tr>
  </w:tbl>
  <w:p w14:paraId="6A0946BD" w14:textId="17183A93" w:rsidR="000E4043" w:rsidRDefault="000E4043" w:rsidP="000E4043">
    <w:pPr>
      <w:pStyle w:val="Header"/>
    </w:pPr>
    <w:r>
      <w:rPr>
        <w:noProof/>
        <w:lang w:val="en-US" w:eastAsia="en-US"/>
      </w:rPr>
      <w:drawing>
        <wp:anchor distT="0" distB="0" distL="114300" distR="114300" simplePos="0" relativeHeight="251659264" behindDoc="0" locked="0" layoutInCell="1" allowOverlap="1" wp14:anchorId="0D2CD64F" wp14:editId="5E1CEF61">
          <wp:simplePos x="0" y="0"/>
          <wp:positionH relativeFrom="column">
            <wp:posOffset>-55245</wp:posOffset>
          </wp:positionH>
          <wp:positionV relativeFrom="paragraph">
            <wp:posOffset>-359410</wp:posOffset>
          </wp:positionV>
          <wp:extent cx="1296035" cy="554990"/>
          <wp:effectExtent l="0" t="0" r="0" b="3810"/>
          <wp:wrapNone/>
          <wp:docPr id="3"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A8AA" w14:textId="77777777" w:rsidR="00244860" w:rsidRPr="000E4043" w:rsidRDefault="00244860" w:rsidP="000E4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85AB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1D37F1E"/>
    <w:multiLevelType w:val="hybridMultilevel"/>
    <w:tmpl w:val="F4AC00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A084CBB"/>
    <w:multiLevelType w:val="hybridMultilevel"/>
    <w:tmpl w:val="AF607B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180690A"/>
    <w:multiLevelType w:val="hybridMultilevel"/>
    <w:tmpl w:val="FE1C0A42"/>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3" w15:restartNumberingAfterBreak="0">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D05E26"/>
    <w:multiLevelType w:val="hybridMultilevel"/>
    <w:tmpl w:val="35D4781E"/>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14B094C"/>
    <w:multiLevelType w:val="hybridMultilevel"/>
    <w:tmpl w:val="C2B42A72"/>
    <w:lvl w:ilvl="0" w:tplc="92F430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Helvetica"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Helvetica"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Helvetica"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Helvetic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Helvetic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2"/>
  </w:num>
  <w:num w:numId="4">
    <w:abstractNumId w:val="9"/>
  </w:num>
  <w:num w:numId="5">
    <w:abstractNumId w:val="22"/>
  </w:num>
  <w:num w:numId="6">
    <w:abstractNumId w:val="19"/>
  </w:num>
  <w:num w:numId="7">
    <w:abstractNumId w:val="14"/>
  </w:num>
  <w:num w:numId="8">
    <w:abstractNumId w:val="18"/>
  </w:num>
  <w:num w:numId="9">
    <w:abstractNumId w:val="26"/>
  </w:num>
  <w:num w:numId="10">
    <w:abstractNumId w:val="5"/>
  </w:num>
  <w:num w:numId="11">
    <w:abstractNumId w:val="11"/>
  </w:num>
  <w:num w:numId="12">
    <w:abstractNumId w:val="2"/>
  </w:num>
  <w:num w:numId="13">
    <w:abstractNumId w:val="25"/>
  </w:num>
  <w:num w:numId="14">
    <w:abstractNumId w:val="6"/>
  </w:num>
  <w:num w:numId="15">
    <w:abstractNumId w:val="17"/>
  </w:num>
  <w:num w:numId="16">
    <w:abstractNumId w:val="24"/>
  </w:num>
  <w:num w:numId="17">
    <w:abstractNumId w:val="21"/>
  </w:num>
  <w:num w:numId="18">
    <w:abstractNumId w:val="20"/>
  </w:num>
  <w:num w:numId="19">
    <w:abstractNumId w:val="4"/>
  </w:num>
  <w:num w:numId="20">
    <w:abstractNumId w:val="23"/>
  </w:num>
  <w:num w:numId="21">
    <w:abstractNumId w:val="13"/>
  </w:num>
  <w:num w:numId="22">
    <w:abstractNumId w:val="7"/>
  </w:num>
  <w:num w:numId="23">
    <w:abstractNumId w:val="16"/>
  </w:num>
  <w:num w:numId="24">
    <w:abstractNumId w:val="10"/>
  </w:num>
  <w:num w:numId="25">
    <w:abstractNumId w:val="8"/>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33"/>
    <w:rsid w:val="00057292"/>
    <w:rsid w:val="000E4043"/>
    <w:rsid w:val="00244860"/>
    <w:rsid w:val="00365E12"/>
    <w:rsid w:val="003E0000"/>
    <w:rsid w:val="003E2350"/>
    <w:rsid w:val="00612A10"/>
    <w:rsid w:val="0063696E"/>
    <w:rsid w:val="008072A0"/>
    <w:rsid w:val="00A22A50"/>
    <w:rsid w:val="00B2253F"/>
    <w:rsid w:val="00C372B9"/>
    <w:rsid w:val="00D0696F"/>
    <w:rsid w:val="00D20B33"/>
    <w:rsid w:val="00D31CB9"/>
    <w:rsid w:val="00D62D6C"/>
    <w:rsid w:val="00D72A8B"/>
    <w:rsid w:val="00F24A73"/>
    <w:rsid w:val="00FE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43E5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rsid w:val="00D20B33"/>
    <w:rPr>
      <w:rFonts w:ascii="Verdana" w:eastAsia="Times New Roman" w:hAnsi="Verdana"/>
      <w:lang w:val="en-GB" w:eastAsia="ar-SA"/>
    </w:rPr>
  </w:style>
  <w:style w:type="paragraph" w:styleId="CommentText">
    <w:name w:val="annotation text"/>
    <w:basedOn w:val="Normal"/>
    <w:link w:val="CommentTextChar"/>
    <w:rsid w:val="00D20B33"/>
    <w:rPr>
      <w:szCs w:val="20"/>
    </w:rPr>
  </w:style>
  <w:style w:type="character" w:customStyle="1" w:styleId="CommentTextChar1">
    <w:name w:val="Comment Text Char1"/>
    <w:basedOn w:val="DefaultParagraphFon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basedOn w:val="CommentTextChar1"/>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Char Char3"/>
    <w:basedOn w:val="DefaultParagraphFont"/>
    <w:rsid w:val="00D20B33"/>
    <w:rPr>
      <w:rFonts w:ascii="Verdana" w:hAnsi="Verdana"/>
      <w:szCs w:val="24"/>
      <w:lang w:val="en-GB" w:eastAsia="en-GB" w:bidi="ar-SA"/>
    </w:rPr>
  </w:style>
  <w:style w:type="character" w:customStyle="1" w:styleId="CharChar">
    <w:name w:val="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E79"/>
    <w:rPr>
      <w:rFonts w:ascii="Lucida Grande" w:eastAsia="Times New Roman" w:hAnsi="Lucida Grande"/>
      <w:sz w:val="18"/>
      <w:szCs w:val="18"/>
      <w:lang w:val="en-GB" w:eastAsia="ar-SA"/>
    </w:rPr>
  </w:style>
  <w:style w:type="character" w:styleId="CommentReference">
    <w:name w:val="annotation reference"/>
    <w:basedOn w:val="DefaultParagraphFont"/>
    <w:rsid w:val="00776B37"/>
    <w:rPr>
      <w:sz w:val="16"/>
      <w:szCs w:val="16"/>
    </w:rPr>
  </w:style>
  <w:style w:type="character" w:customStyle="1" w:styleId="HeaderChar1">
    <w:name w:val="Header Char1"/>
    <w:locked/>
    <w:rsid w:val="000E4043"/>
    <w:rPr>
      <w:rFonts w:ascii="Verdana" w:hAnsi="Verdana"/>
      <w:sz w:val="24"/>
      <w:lang w:val="en-GB" w:eastAsia="en-GB"/>
    </w:rPr>
  </w:style>
  <w:style w:type="character" w:customStyle="1" w:styleId="FooterChar2">
    <w:name w:val="Footer Char2"/>
    <w:locked/>
    <w:rsid w:val="000E4043"/>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300-wings-and-lift"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earn.org.nz/resources/313-aerofoils-and-paper-planes"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sciencelearn.org.nz/documents/files/000/000/094/original/Glider_template20151001-11231-1io4nmb.pdf?1443660423"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static.sciencelearn.org.nz/documents/files/000/000/094/original/Glider_template20151001-11231-1io4nmb.pdf?14436604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of item (5 words)</vt:lpstr>
    </vt:vector>
  </TitlesOfParts>
  <Manager/>
  <Company>The University of Waikato</Company>
  <LinksUpToDate>false</LinksUpToDate>
  <CharactersWithSpaces>5051</CharactersWithSpaces>
  <SharedDoc>false</SharedDoc>
  <HyperlinkBase/>
  <HLinks>
    <vt:vector size="66" baseType="variant">
      <vt:variant>
        <vt:i4>3473434</vt:i4>
      </vt:variant>
      <vt:variant>
        <vt:i4>27</vt:i4>
      </vt:variant>
      <vt:variant>
        <vt:i4>0</vt:i4>
      </vt:variant>
      <vt:variant>
        <vt:i4>5</vt:i4>
      </vt:variant>
      <vt:variant>
        <vt:lpwstr>http://www.sciencelearn.org.nz/content/download/25559/523113/version/11/file/Glider_template.pdf</vt:lpwstr>
      </vt:variant>
      <vt:variant>
        <vt:lpwstr/>
      </vt:variant>
      <vt:variant>
        <vt:i4>458764</vt:i4>
      </vt:variant>
      <vt:variant>
        <vt:i4>24</vt:i4>
      </vt:variant>
      <vt:variant>
        <vt:i4>0</vt:i4>
      </vt:variant>
      <vt:variant>
        <vt:i4>5</vt:i4>
      </vt:variant>
      <vt:variant>
        <vt:lpwstr/>
      </vt:variant>
      <vt:variant>
        <vt:lpwstr>instructions</vt:lpwstr>
      </vt:variant>
      <vt:variant>
        <vt:i4>3473434</vt:i4>
      </vt:variant>
      <vt:variant>
        <vt:i4>21</vt:i4>
      </vt:variant>
      <vt:variant>
        <vt:i4>0</vt:i4>
      </vt:variant>
      <vt:variant>
        <vt:i4>5</vt:i4>
      </vt:variant>
      <vt:variant>
        <vt:lpwstr>http://www.sciencelearn.org.nz/content/download/25559/523113/version/11/file/Glider_template.pdf</vt:lpwstr>
      </vt:variant>
      <vt:variant>
        <vt:lpwstr/>
      </vt:variant>
      <vt:variant>
        <vt:i4>458764</vt:i4>
      </vt:variant>
      <vt:variant>
        <vt:i4>18</vt:i4>
      </vt:variant>
      <vt:variant>
        <vt:i4>0</vt:i4>
      </vt:variant>
      <vt:variant>
        <vt:i4>5</vt:i4>
      </vt:variant>
      <vt:variant>
        <vt:lpwstr/>
      </vt:variant>
      <vt:variant>
        <vt:lpwstr>instructions</vt:lpwstr>
      </vt:variant>
      <vt:variant>
        <vt:i4>4980750</vt:i4>
      </vt:variant>
      <vt:variant>
        <vt:i4>15</vt:i4>
      </vt:variant>
      <vt:variant>
        <vt:i4>0</vt:i4>
      </vt:variant>
      <vt:variant>
        <vt:i4>5</vt:i4>
      </vt:variant>
      <vt:variant>
        <vt:lpwstr>http://www.sciencelearn.org.nz/Contexts/Flight/Science-Ideas-and-Concepts/Wings-and-lift</vt:lpwstr>
      </vt:variant>
      <vt:variant>
        <vt:lpwstr/>
      </vt:variant>
      <vt:variant>
        <vt:i4>6619262</vt:i4>
      </vt:variant>
      <vt:variant>
        <vt:i4>12</vt:i4>
      </vt:variant>
      <vt:variant>
        <vt:i4>0</vt:i4>
      </vt:variant>
      <vt:variant>
        <vt:i4>5</vt:i4>
      </vt:variant>
      <vt:variant>
        <vt:lpwstr>http://www.sciencelearn.org.nz/Contexts/Flight/Teaching-and-Learning-Approaches/Aerofoils-and-paper-planes</vt:lpwstr>
      </vt:variant>
      <vt:variant>
        <vt:lpwstr/>
      </vt:variant>
      <vt:variant>
        <vt:i4>458764</vt:i4>
      </vt:variant>
      <vt:variant>
        <vt:i4>9</vt:i4>
      </vt:variant>
      <vt:variant>
        <vt:i4>0</vt:i4>
      </vt:variant>
      <vt:variant>
        <vt:i4>5</vt:i4>
      </vt:variant>
      <vt:variant>
        <vt:lpwstr/>
      </vt:variant>
      <vt:variant>
        <vt:lpwstr>instructions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glider</dc:title>
  <dc:subject/>
  <dc:creator>Science Learning Hub The University of Waikato</dc:creator>
  <cp:keywords/>
  <dc:description/>
  <cp:lastModifiedBy>Vanya Bootham</cp:lastModifiedBy>
  <cp:revision>2</cp:revision>
  <dcterms:created xsi:type="dcterms:W3CDTF">2019-06-04T01:41:00Z</dcterms:created>
  <dcterms:modified xsi:type="dcterms:W3CDTF">2019-06-04T01:41:00Z</dcterms:modified>
  <cp:category/>
</cp:coreProperties>
</file>