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7B75" w:rsidRPr="00C876E5" w:rsidRDefault="00D77B75" w:rsidP="00D77B75">
      <w:pPr>
        <w:jc w:val="center"/>
        <w:rPr>
          <w:b/>
          <w:sz w:val="24"/>
        </w:rPr>
      </w:pPr>
      <w:r w:rsidRPr="00C876E5">
        <w:rPr>
          <w:b/>
          <w:sz w:val="24"/>
        </w:rPr>
        <w:t xml:space="preserve">ACTIVITY: </w:t>
      </w:r>
      <w:bookmarkStart w:id="0" w:name="_GoBack"/>
      <w:r>
        <w:rPr>
          <w:b/>
          <w:sz w:val="24"/>
        </w:rPr>
        <w:t>Duck dominoes</w:t>
      </w:r>
      <w:bookmarkEnd w:id="0"/>
    </w:p>
    <w:p w:rsidR="00D77B75" w:rsidRDefault="00D77B75" w:rsidP="00D77B75"/>
    <w:p w:rsidR="00D77B75" w:rsidRDefault="00D77B75" w:rsidP="00D77B75">
      <w:pPr>
        <w:widowControl w:val="0"/>
        <w:pBdr>
          <w:top w:val="single" w:sz="4" w:space="1" w:color="auto"/>
          <w:left w:val="single" w:sz="4" w:space="1" w:color="auto"/>
          <w:bottom w:val="single" w:sz="4" w:space="1" w:color="auto"/>
          <w:right w:val="single" w:sz="4"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
        </w:rPr>
      </w:pPr>
      <w:r w:rsidRPr="00FB23DB">
        <w:rPr>
          <w:rFonts w:cs="Helvetica"/>
          <w:b/>
        </w:rPr>
        <w:t>Activity idea</w:t>
      </w:r>
    </w:p>
    <w:p w:rsidR="00D77B75" w:rsidRDefault="00D77B75" w:rsidP="00D77B75">
      <w:pPr>
        <w:pBdr>
          <w:top w:val="single" w:sz="4" w:space="1" w:color="auto"/>
          <w:left w:val="single" w:sz="4" w:space="1" w:color="auto"/>
          <w:bottom w:val="single" w:sz="4" w:space="1" w:color="auto"/>
          <w:right w:val="single" w:sz="4" w:space="1" w:color="auto"/>
        </w:pBdr>
      </w:pPr>
    </w:p>
    <w:p w:rsidR="00D77B75" w:rsidRDefault="00D77B75" w:rsidP="00D77B75">
      <w:pPr>
        <w:pBdr>
          <w:top w:val="single" w:sz="4" w:space="1" w:color="auto"/>
          <w:left w:val="single" w:sz="4" w:space="1" w:color="auto"/>
          <w:bottom w:val="single" w:sz="4" w:space="1" w:color="auto"/>
          <w:right w:val="single" w:sz="4" w:space="1" w:color="auto"/>
        </w:pBdr>
      </w:pPr>
      <w:r>
        <w:rPr>
          <w:rFonts w:eastAsia="Verdana" w:cs="Verdana"/>
          <w:color w:val="000000"/>
          <w:szCs w:val="20"/>
        </w:rPr>
        <w:t>In this activity, students will use resource materials to help them match facts about the different New Zealand ducks in a dominoes game. This is part of a set of three activities about New Zealand ducks that can be used alone or in conjunction with each other.</w:t>
      </w:r>
    </w:p>
    <w:p w:rsidR="00D77B75" w:rsidRDefault="00D77B75" w:rsidP="00D77B75">
      <w:pPr>
        <w:pBdr>
          <w:top w:val="single" w:sz="4" w:space="1" w:color="auto"/>
          <w:left w:val="single" w:sz="4" w:space="1" w:color="auto"/>
          <w:bottom w:val="single" w:sz="4" w:space="1" w:color="auto"/>
          <w:right w:val="single" w:sz="4" w:space="1" w:color="auto"/>
        </w:pBdr>
        <w:rPr>
          <w:b/>
        </w:rPr>
      </w:pPr>
    </w:p>
    <w:p w:rsidR="00D77B75" w:rsidRDefault="00D77B75" w:rsidP="00D77B75">
      <w:pPr>
        <w:pBdr>
          <w:top w:val="single" w:sz="4" w:space="1" w:color="auto"/>
          <w:left w:val="single" w:sz="4" w:space="1" w:color="auto"/>
          <w:bottom w:val="single" w:sz="4" w:space="1" w:color="auto"/>
          <w:right w:val="single" w:sz="4" w:space="1" w:color="auto"/>
        </w:pBdr>
      </w:pPr>
      <w:r>
        <w:rPr>
          <w:rFonts w:eastAsia="Verdana" w:cs="Verdana"/>
          <w:color w:val="000000"/>
          <w:szCs w:val="20"/>
        </w:rPr>
        <w:t>By the end of this activity, students should be able to:</w:t>
      </w:r>
    </w:p>
    <w:p w:rsidR="00D77B75" w:rsidRDefault="00D77B75" w:rsidP="00D77B75">
      <w:pPr>
        <w:widowControl w:val="0"/>
        <w:numPr>
          <w:ilvl w:val="0"/>
          <w:numId w:val="2"/>
        </w:numPr>
        <w:pBdr>
          <w:top w:val="single" w:sz="4" w:space="1" w:color="auto"/>
          <w:left w:val="single" w:sz="4" w:space="1" w:color="auto"/>
          <w:bottom w:val="single" w:sz="4" w:space="1" w:color="auto"/>
          <w:right w:val="single" w:sz="4" w:space="1" w:color="auto"/>
        </w:pBdr>
        <w:ind w:hanging="360"/>
      </w:pPr>
      <w:r>
        <w:rPr>
          <w:rFonts w:eastAsia="Verdana" w:cs="Verdana"/>
          <w:color w:val="000000"/>
          <w:szCs w:val="20"/>
        </w:rPr>
        <w:t>recall some facts about a variety of New Zealand ducks</w:t>
      </w:r>
    </w:p>
    <w:p w:rsidR="00D77B75" w:rsidRPr="00E72B60" w:rsidRDefault="00D77B75" w:rsidP="00D77B75">
      <w:pPr>
        <w:widowControl w:val="0"/>
        <w:numPr>
          <w:ilvl w:val="0"/>
          <w:numId w:val="2"/>
        </w:numPr>
        <w:pBdr>
          <w:top w:val="single" w:sz="4" w:space="1" w:color="auto"/>
          <w:left w:val="single" w:sz="4" w:space="1" w:color="auto"/>
          <w:bottom w:val="single" w:sz="4" w:space="1" w:color="auto"/>
          <w:right w:val="single" w:sz="4" w:space="1" w:color="auto"/>
        </w:pBdr>
        <w:ind w:hanging="360"/>
      </w:pPr>
      <w:r>
        <w:rPr>
          <w:rFonts w:eastAsia="Verdana" w:cs="Verdana"/>
          <w:color w:val="000000"/>
          <w:szCs w:val="20"/>
        </w:rPr>
        <w:t>distinguish between some different duck species</w:t>
      </w:r>
    </w:p>
    <w:p w:rsidR="00D77B75" w:rsidRDefault="00D77B75" w:rsidP="00D77B75">
      <w:pPr>
        <w:widowControl w:val="0"/>
        <w:numPr>
          <w:ilvl w:val="0"/>
          <w:numId w:val="2"/>
        </w:numPr>
        <w:pBdr>
          <w:top w:val="single" w:sz="4" w:space="1" w:color="auto"/>
          <w:left w:val="single" w:sz="4" w:space="1" w:color="auto"/>
          <w:bottom w:val="single" w:sz="4" w:space="1" w:color="auto"/>
          <w:right w:val="single" w:sz="4" w:space="1" w:color="auto"/>
        </w:pBdr>
        <w:ind w:hanging="360"/>
      </w:pPr>
      <w:proofErr w:type="gramStart"/>
      <w:r>
        <w:t>u</w:t>
      </w:r>
      <w:r w:rsidRPr="003A74C8">
        <w:t>se</w:t>
      </w:r>
      <w:proofErr w:type="gramEnd"/>
      <w:r w:rsidRPr="003A74C8">
        <w:t xml:space="preserve"> information cards to elicit specific information</w:t>
      </w:r>
      <w:r>
        <w:rPr>
          <w:rFonts w:eastAsia="Verdana" w:cs="Verdana"/>
          <w:color w:val="000000"/>
          <w:szCs w:val="20"/>
        </w:rPr>
        <w:t>.</w:t>
      </w:r>
    </w:p>
    <w:p w:rsidR="00D77B75" w:rsidRDefault="00D77B75" w:rsidP="00D77B75"/>
    <w:p w:rsidR="00D77B75" w:rsidRDefault="000A6C90" w:rsidP="00D77B75">
      <w:pPr>
        <w:rPr>
          <w:rStyle w:val="Hyperlink"/>
        </w:rPr>
      </w:pPr>
      <w:hyperlink w:anchor="Introduction" w:history="1">
        <w:r w:rsidR="00D77B75">
          <w:rPr>
            <w:rStyle w:val="Hyperlink"/>
          </w:rPr>
          <w:t>Background information for teachers</w:t>
        </w:r>
      </w:hyperlink>
    </w:p>
    <w:p w:rsidR="00D77B75" w:rsidRPr="00C876E5" w:rsidRDefault="000A6C90" w:rsidP="00D77B75">
      <w:hyperlink w:anchor="Equipment" w:history="1">
        <w:r w:rsidR="00D77B75" w:rsidRPr="0095299E">
          <w:rPr>
            <w:rStyle w:val="Hyperlink"/>
          </w:rPr>
          <w:t>Equipment required</w:t>
        </w:r>
      </w:hyperlink>
    </w:p>
    <w:p w:rsidR="00D77B75" w:rsidRDefault="000A6C90" w:rsidP="00D77B75">
      <w:pPr>
        <w:rPr>
          <w:rStyle w:val="Hyperlink"/>
        </w:rPr>
      </w:pPr>
      <w:hyperlink w:anchor="student" w:history="1">
        <w:r w:rsidR="00D77B75" w:rsidRPr="0095299E">
          <w:rPr>
            <w:rStyle w:val="Hyperlink"/>
          </w:rPr>
          <w:t>Student instructions</w:t>
        </w:r>
      </w:hyperlink>
    </w:p>
    <w:p w:rsidR="00D77B75" w:rsidRPr="00C876E5" w:rsidRDefault="000A6C90" w:rsidP="00D77B75">
      <w:hyperlink w:anchor="extension" w:history="1">
        <w:r w:rsidR="00D77B75" w:rsidRPr="002D386F">
          <w:rPr>
            <w:rStyle w:val="Hyperlink"/>
          </w:rPr>
          <w:t>Extension</w:t>
        </w:r>
        <w:r w:rsidR="00D77B75">
          <w:rPr>
            <w:rStyle w:val="Hyperlink"/>
          </w:rPr>
          <w:t xml:space="preserve"> </w:t>
        </w:r>
        <w:r w:rsidR="00D77B75" w:rsidRPr="002D386F">
          <w:rPr>
            <w:rStyle w:val="Hyperlink"/>
          </w:rPr>
          <w:t>ideas</w:t>
        </w:r>
        <w:r w:rsidR="00D77B75">
          <w:rPr>
            <w:rStyle w:val="Hyperlink"/>
          </w:rPr>
          <w:t>/</w:t>
        </w:r>
        <w:r w:rsidR="00D77B75" w:rsidRPr="002D386F">
          <w:rPr>
            <w:rStyle w:val="Hyperlink"/>
          </w:rPr>
          <w:t>prompting</w:t>
        </w:r>
        <w:r w:rsidR="00D77B75">
          <w:rPr>
            <w:rStyle w:val="Hyperlink"/>
          </w:rPr>
          <w:t xml:space="preserve"> </w:t>
        </w:r>
        <w:r w:rsidR="00D77B75" w:rsidRPr="002D386F">
          <w:rPr>
            <w:rStyle w:val="Hyperlink"/>
          </w:rPr>
          <w:t>question</w:t>
        </w:r>
        <w:r w:rsidR="00D77B75">
          <w:rPr>
            <w:rStyle w:val="Hyperlink"/>
          </w:rPr>
          <w:t>s for teacher</w:t>
        </w:r>
        <w:r w:rsidR="00D77B75" w:rsidRPr="002D386F">
          <w:rPr>
            <w:rStyle w:val="Hyperlink"/>
          </w:rPr>
          <w:t>s</w:t>
        </w:r>
      </w:hyperlink>
    </w:p>
    <w:p w:rsidR="00D77B75" w:rsidRDefault="00D77B75" w:rsidP="00D77B75"/>
    <w:p w:rsidR="00D77B75" w:rsidRPr="00207C12" w:rsidRDefault="00D77B75" w:rsidP="00D77B75">
      <w:pPr>
        <w:rPr>
          <w:b/>
          <w:szCs w:val="20"/>
        </w:rPr>
      </w:pPr>
      <w:bookmarkStart w:id="1" w:name="Introduction"/>
      <w:bookmarkEnd w:id="1"/>
      <w:r>
        <w:rPr>
          <w:b/>
          <w:szCs w:val="20"/>
        </w:rPr>
        <w:t>Background information for teachers</w:t>
      </w:r>
    </w:p>
    <w:p w:rsidR="00D77B75" w:rsidRDefault="00D77B75" w:rsidP="00D77B75">
      <w:pPr>
        <w:rPr>
          <w:bCs/>
          <w:color w:val="000000" w:themeColor="text1"/>
          <w:szCs w:val="20"/>
        </w:rPr>
      </w:pPr>
    </w:p>
    <w:p w:rsidR="00D77B75" w:rsidRDefault="00D77B75" w:rsidP="00D77B75">
      <w:r>
        <w:rPr>
          <w:rFonts w:eastAsia="Verdana"/>
        </w:rPr>
        <w:t>New Zealand is home to a wide variety of ducks. Most of these are native, many are endemic, while others have naturalised here or have been introduced. Native duck species have become adapted to particular habitats in New Zealand and have co-existed by taking advantage of different ecological niches. It can be hard to tell the difference between some of the duck species.</w:t>
      </w:r>
      <w:r w:rsidRPr="00DB4370">
        <w:rPr>
          <w:noProof/>
        </w:rPr>
        <w:t xml:space="preserve"> </w:t>
      </w:r>
    </w:p>
    <w:p w:rsidR="00D77B75" w:rsidRDefault="00D77B75" w:rsidP="00D77B75">
      <w:pPr>
        <w:rPr>
          <w:color w:val="333333"/>
        </w:rPr>
      </w:pPr>
    </w:p>
    <w:p w:rsidR="00D77B75" w:rsidRPr="00704E6B" w:rsidRDefault="00D77B75" w:rsidP="00704E6B">
      <w:pPr>
        <w:rPr>
          <w:rFonts w:eastAsia="Verdana"/>
        </w:rPr>
      </w:pPr>
      <w:r w:rsidRPr="00704E6B">
        <w:rPr>
          <w:rFonts w:eastAsia="Verdana"/>
        </w:rPr>
        <w:t>This activity helps students understand that not all ducks are the same. This can lead to discussions about classification, whakapapa, relationships, ecosystems, ecological niche, habitats and adaptations, endemic versus native etc.</w:t>
      </w:r>
    </w:p>
    <w:p w:rsidR="00D77B75" w:rsidRDefault="00D77B75" w:rsidP="00D77B75"/>
    <w:p w:rsidR="00D77B75" w:rsidRDefault="00D77B75" w:rsidP="00D77B75">
      <w:r>
        <w:rPr>
          <w:rFonts w:eastAsia="Verdana"/>
        </w:rPr>
        <w:t xml:space="preserve">There is a large literacy component to this activity, with some specific language/keywords related to ducks, conservation and ecology. This would be best used at the end of a unit or as an activity to engage students in finding information. </w:t>
      </w:r>
    </w:p>
    <w:p w:rsidR="00D77B75" w:rsidRDefault="00D77B75" w:rsidP="00D77B75">
      <w:pPr>
        <w:rPr>
          <w:rFonts w:eastAsia="Verdana"/>
        </w:rPr>
      </w:pPr>
    </w:p>
    <w:p w:rsidR="00D77B75" w:rsidRDefault="00D77B75" w:rsidP="00D77B75">
      <w:r>
        <w:rPr>
          <w:rFonts w:eastAsia="Verdana"/>
        </w:rPr>
        <w:t xml:space="preserve">Some of the dominoes have several possible answers at each turn. </w:t>
      </w:r>
    </w:p>
    <w:p w:rsidR="00D77B75" w:rsidRDefault="00D77B75" w:rsidP="00D77B75"/>
    <w:p w:rsidR="00D77B75" w:rsidRDefault="00D77B75" w:rsidP="00D77B75">
      <w:r>
        <w:t xml:space="preserve">You may have to </w:t>
      </w:r>
      <w:hyperlink r:id="rId8" w:history="1">
        <w:r w:rsidRPr="007720B4">
          <w:rPr>
            <w:rStyle w:val="Hyperlink"/>
          </w:rPr>
          <w:t>clarify the difference</w:t>
        </w:r>
      </w:hyperlink>
      <w:r>
        <w:t xml:space="preserve"> between the terms endemic, native, naturalised and introduced with your students:</w:t>
      </w:r>
    </w:p>
    <w:p w:rsidR="00D77B75" w:rsidRPr="001F76BD" w:rsidRDefault="00D77B75" w:rsidP="00D77B75">
      <w:pPr>
        <w:pStyle w:val="ListParagraph"/>
        <w:numPr>
          <w:ilvl w:val="0"/>
          <w:numId w:val="1"/>
        </w:numPr>
        <w:rPr>
          <w:rFonts w:ascii="Times" w:eastAsia="Times" w:hAnsi="Times" w:cs="Times"/>
        </w:rPr>
      </w:pPr>
      <w:r>
        <w:t>Endemic – a species that is native to only one location. For example, species endemic to New Zealand naturally occur only in New Zealand but may have been introduced elsewhere in the world.</w:t>
      </w:r>
    </w:p>
    <w:p w:rsidR="00D77B75" w:rsidRPr="001F76BD" w:rsidRDefault="00D77B75" w:rsidP="00D77B75">
      <w:pPr>
        <w:pStyle w:val="ListParagraph"/>
        <w:numPr>
          <w:ilvl w:val="0"/>
          <w:numId w:val="1"/>
        </w:numPr>
        <w:rPr>
          <w:rFonts w:ascii="Times" w:eastAsia="Times" w:hAnsi="Times" w:cs="Times"/>
        </w:rPr>
      </w:pPr>
      <w:r>
        <w:t xml:space="preserve">Native – a species that lives naturally in a country as opposed to species that have been introduced by the activity of humans. Species can be a native of more than one country, for example, </w:t>
      </w:r>
      <w:proofErr w:type="spellStart"/>
      <w:r>
        <w:t>mānuka</w:t>
      </w:r>
      <w:proofErr w:type="spellEnd"/>
      <w:r>
        <w:t xml:space="preserve"> is native to both New Zealand and Australia.</w:t>
      </w:r>
    </w:p>
    <w:p w:rsidR="00D77B75" w:rsidRPr="001F76BD" w:rsidRDefault="00D77B75" w:rsidP="00D77B75">
      <w:pPr>
        <w:pStyle w:val="ListParagraph"/>
        <w:numPr>
          <w:ilvl w:val="0"/>
          <w:numId w:val="1"/>
        </w:numPr>
        <w:rPr>
          <w:rFonts w:ascii="Times" w:eastAsia="Times" w:hAnsi="Times" w:cs="Times"/>
        </w:rPr>
      </w:pPr>
      <w:r>
        <w:t>Naturalised – a species that has established a population naturally in a country other than where it originated. These organisms, once established, are considered native.</w:t>
      </w:r>
    </w:p>
    <w:p w:rsidR="00D77B75" w:rsidRPr="001F76BD" w:rsidRDefault="00D77B75" w:rsidP="00D77B75">
      <w:pPr>
        <w:pStyle w:val="ListParagraph"/>
        <w:numPr>
          <w:ilvl w:val="0"/>
          <w:numId w:val="1"/>
        </w:numPr>
        <w:rPr>
          <w:rFonts w:ascii="Times" w:eastAsia="Times" w:hAnsi="Times" w:cs="Times"/>
        </w:rPr>
      </w:pPr>
      <w:r>
        <w:t>Introduced – an animal or plant that has been transferred by humans, either on purpose or by accident, to somewhere it doesn’t live naturally.</w:t>
      </w:r>
    </w:p>
    <w:p w:rsidR="00D77B75" w:rsidRDefault="00D77B75" w:rsidP="00D77B75"/>
    <w:p w:rsidR="00D77B75" w:rsidRDefault="00D77B75" w:rsidP="00D77B75">
      <w:pPr>
        <w:rPr>
          <w:b/>
          <w:szCs w:val="20"/>
        </w:rPr>
      </w:pPr>
      <w:bookmarkStart w:id="2" w:name="Equipment"/>
      <w:bookmarkEnd w:id="2"/>
      <w:r w:rsidRPr="0095299E">
        <w:rPr>
          <w:b/>
          <w:szCs w:val="20"/>
        </w:rPr>
        <w:t>Equipment required</w:t>
      </w:r>
    </w:p>
    <w:p w:rsidR="00D77B75" w:rsidRPr="00C90C8D" w:rsidRDefault="00D77B75" w:rsidP="00D77B75"/>
    <w:p w:rsidR="00D77B75" w:rsidRDefault="000A6C90" w:rsidP="00D77B75">
      <w:pPr>
        <w:widowControl w:val="0"/>
        <w:numPr>
          <w:ilvl w:val="0"/>
          <w:numId w:val="2"/>
        </w:numPr>
        <w:ind w:hanging="360"/>
        <w:rPr>
          <w:color w:val="333333"/>
          <w:highlight w:val="white"/>
        </w:rPr>
      </w:pPr>
      <w:hyperlink r:id="rId9" w:history="1">
        <w:r w:rsidR="00D77B75" w:rsidRPr="00DB4370">
          <w:rPr>
            <w:rStyle w:val="Hyperlink"/>
            <w:rFonts w:eastAsia="Verdana" w:cs="Verdana"/>
            <w:szCs w:val="20"/>
          </w:rPr>
          <w:t>Duck domino cards</w:t>
        </w:r>
      </w:hyperlink>
      <w:r w:rsidR="00D77B75">
        <w:rPr>
          <w:rFonts w:eastAsia="Verdana" w:cs="Verdana"/>
          <w:color w:val="000000"/>
          <w:szCs w:val="20"/>
        </w:rPr>
        <w:t xml:space="preserve"> – one set for each group </w:t>
      </w:r>
    </w:p>
    <w:p w:rsidR="00D77B75" w:rsidRDefault="00D77B75" w:rsidP="00D77B75">
      <w:pPr>
        <w:widowControl w:val="0"/>
        <w:numPr>
          <w:ilvl w:val="0"/>
          <w:numId w:val="2"/>
        </w:numPr>
        <w:ind w:hanging="360"/>
        <w:rPr>
          <w:color w:val="333333"/>
          <w:highlight w:val="white"/>
        </w:rPr>
      </w:pPr>
      <w:r>
        <w:t xml:space="preserve">Complete (uncut) </w:t>
      </w:r>
      <w:hyperlink r:id="rId10" w:history="1">
        <w:r w:rsidRPr="00D77B75">
          <w:rPr>
            <w:rStyle w:val="Hyperlink"/>
          </w:rPr>
          <w:t>Duck fact cards</w:t>
        </w:r>
      </w:hyperlink>
      <w:r>
        <w:t xml:space="preserve"> or </w:t>
      </w:r>
      <w:hyperlink r:id="rId11" w:history="1">
        <w:r>
          <w:rPr>
            <w:rStyle w:val="Hyperlink"/>
          </w:rPr>
          <w:t>Duck information cards</w:t>
        </w:r>
      </w:hyperlink>
      <w:r>
        <w:rPr>
          <w:rFonts w:eastAsia="Verdana" w:cs="Verdana"/>
          <w:color w:val="000000"/>
          <w:szCs w:val="20"/>
        </w:rPr>
        <w:t xml:space="preserve"> – one set per group. (</w:t>
      </w:r>
      <w:r w:rsidRPr="00704E6B">
        <w:rPr>
          <w:rFonts w:eastAsia="Verdana"/>
          <w:highlight w:val="white"/>
        </w:rPr>
        <w:t>For junior students or students with lower literacy levels, the Duck fact cards will be an easier resource to use in this activity. The Duck information cards are suitable for better readers.)</w:t>
      </w:r>
      <w:r>
        <w:rPr>
          <w:rFonts w:eastAsia="Verdana" w:cs="Verdana"/>
          <w:color w:val="333333"/>
          <w:szCs w:val="20"/>
          <w:highlight w:val="white"/>
        </w:rPr>
        <w:t xml:space="preserve"> </w:t>
      </w:r>
    </w:p>
    <w:p w:rsidR="00704E6B" w:rsidRDefault="00704E6B" w:rsidP="00D77B75">
      <w:pPr>
        <w:rPr>
          <w:b/>
          <w:szCs w:val="20"/>
        </w:rPr>
      </w:pPr>
      <w:bookmarkStart w:id="3" w:name="student"/>
      <w:bookmarkEnd w:id="3"/>
    </w:p>
    <w:p w:rsidR="00704E6B" w:rsidRDefault="00704E6B">
      <w:pPr>
        <w:rPr>
          <w:b/>
          <w:szCs w:val="20"/>
        </w:rPr>
      </w:pPr>
      <w:r>
        <w:rPr>
          <w:b/>
          <w:szCs w:val="20"/>
        </w:rPr>
        <w:br w:type="page"/>
      </w:r>
    </w:p>
    <w:p w:rsidR="00D77B75" w:rsidRDefault="00D77B75" w:rsidP="00D77B75">
      <w:pPr>
        <w:rPr>
          <w:b/>
          <w:szCs w:val="20"/>
        </w:rPr>
      </w:pPr>
      <w:r>
        <w:rPr>
          <w:b/>
          <w:szCs w:val="20"/>
        </w:rPr>
        <w:lastRenderedPageBreak/>
        <w:t>Student instructions</w:t>
      </w:r>
    </w:p>
    <w:p w:rsidR="00D77B75" w:rsidRDefault="00D77B75" w:rsidP="00D77B75"/>
    <w:p w:rsidR="00D77B75" w:rsidRDefault="00D77B75" w:rsidP="00D77B75">
      <w:pPr>
        <w:widowControl w:val="0"/>
        <w:numPr>
          <w:ilvl w:val="0"/>
          <w:numId w:val="3"/>
        </w:numPr>
        <w:ind w:left="360" w:hanging="360"/>
        <w:contextualSpacing/>
      </w:pPr>
      <w:r>
        <w:rPr>
          <w:rFonts w:eastAsia="Verdana" w:cs="Verdana"/>
          <w:color w:val="000000"/>
          <w:szCs w:val="20"/>
        </w:rPr>
        <w:t>This game is played with two teams of two. Distribute the domino cards so they are evenly distributed between the two teams in the group.</w:t>
      </w:r>
    </w:p>
    <w:p w:rsidR="00D77B75" w:rsidRDefault="00D77B75" w:rsidP="00D77B75">
      <w:pPr>
        <w:ind w:left="360"/>
      </w:pPr>
    </w:p>
    <w:p w:rsidR="00D77B75" w:rsidRDefault="00D77B75" w:rsidP="00D77B75">
      <w:pPr>
        <w:widowControl w:val="0"/>
        <w:numPr>
          <w:ilvl w:val="0"/>
          <w:numId w:val="3"/>
        </w:numPr>
        <w:ind w:left="360" w:hanging="360"/>
        <w:contextualSpacing/>
      </w:pPr>
      <w:r>
        <w:rPr>
          <w:rFonts w:eastAsia="Verdana" w:cs="Verdana"/>
          <w:color w:val="000000"/>
          <w:szCs w:val="20"/>
        </w:rPr>
        <w:t>In each team, place the dominoes face up.</w:t>
      </w:r>
    </w:p>
    <w:p w:rsidR="00D77B75" w:rsidRDefault="00D77B75" w:rsidP="00D77B75"/>
    <w:p w:rsidR="00D77B75" w:rsidRDefault="00D77B75" w:rsidP="00D77B75">
      <w:pPr>
        <w:widowControl w:val="0"/>
        <w:numPr>
          <w:ilvl w:val="0"/>
          <w:numId w:val="3"/>
        </w:numPr>
        <w:ind w:left="360" w:hanging="360"/>
        <w:contextualSpacing/>
      </w:pPr>
      <w:r>
        <w:rPr>
          <w:rFonts w:eastAsia="Verdana" w:cs="Verdana"/>
          <w:color w:val="000000"/>
          <w:szCs w:val="20"/>
        </w:rPr>
        <w:t xml:space="preserve">Decide which team is to start. That team places one of their dominoes face up on the table. </w:t>
      </w:r>
    </w:p>
    <w:p w:rsidR="00D77B75" w:rsidRDefault="00D77B75" w:rsidP="00D77B75"/>
    <w:p w:rsidR="00D77B75" w:rsidRDefault="00D77B75" w:rsidP="00D77B75">
      <w:pPr>
        <w:widowControl w:val="0"/>
        <w:numPr>
          <w:ilvl w:val="0"/>
          <w:numId w:val="3"/>
        </w:numPr>
        <w:ind w:left="360" w:hanging="360"/>
        <w:contextualSpacing/>
      </w:pPr>
      <w:r>
        <w:rPr>
          <w:rFonts w:eastAsia="Verdana" w:cs="Verdana"/>
          <w:color w:val="000000"/>
          <w:szCs w:val="20"/>
        </w:rPr>
        <w:t xml:space="preserve">The other team then check their dominoes to see if they have any matching phrases/words for either end of the domino on the table. If they do, they put the matching end of the domino next to the one on the table. </w:t>
      </w:r>
    </w:p>
    <w:p w:rsidR="00D77B75" w:rsidRDefault="00D77B75" w:rsidP="00D77B75"/>
    <w:p w:rsidR="00D77B75" w:rsidRDefault="00D77B75" w:rsidP="00D77B75">
      <w:pPr>
        <w:widowControl w:val="0"/>
        <w:numPr>
          <w:ilvl w:val="0"/>
          <w:numId w:val="3"/>
        </w:numPr>
        <w:ind w:left="360" w:hanging="360"/>
        <w:contextualSpacing/>
      </w:pPr>
      <w:r>
        <w:rPr>
          <w:rFonts w:eastAsia="Verdana" w:cs="Verdana"/>
          <w:color w:val="000000"/>
          <w:szCs w:val="20"/>
        </w:rPr>
        <w:t>Repeat this process, taking turns to put the dominoes out onto the table until there are none left. If your team can’t put a domino out, you must miss a turn.</w:t>
      </w:r>
    </w:p>
    <w:p w:rsidR="00D77B75" w:rsidRDefault="00D77B75" w:rsidP="00D77B75"/>
    <w:p w:rsidR="00D77B75" w:rsidRDefault="00D77B75" w:rsidP="00D77B75">
      <w:pPr>
        <w:widowControl w:val="0"/>
        <w:numPr>
          <w:ilvl w:val="0"/>
          <w:numId w:val="3"/>
        </w:numPr>
        <w:ind w:left="360" w:hanging="360"/>
        <w:contextualSpacing/>
      </w:pPr>
      <w:r>
        <w:rPr>
          <w:rFonts w:eastAsia="Verdana" w:cs="Verdana"/>
          <w:color w:val="000000"/>
          <w:szCs w:val="20"/>
        </w:rPr>
        <w:t xml:space="preserve">Use the Duck fact cards or Duck information cards to help you check your facts if you aren’t sure.  </w:t>
      </w:r>
    </w:p>
    <w:p w:rsidR="00D77B75" w:rsidRDefault="00D77B75" w:rsidP="00D77B75"/>
    <w:p w:rsidR="00704E6B" w:rsidRDefault="00704E6B" w:rsidP="00D77B75"/>
    <w:p w:rsidR="00D77B75" w:rsidRDefault="00D77B75" w:rsidP="00D77B75">
      <w:pPr>
        <w:rPr>
          <w:b/>
          <w:color w:val="000000" w:themeColor="text1"/>
          <w:szCs w:val="20"/>
        </w:rPr>
      </w:pPr>
      <w:bookmarkStart w:id="4" w:name="fact"/>
      <w:bookmarkStart w:id="5" w:name="info"/>
      <w:bookmarkStart w:id="6" w:name="EXTENSION"/>
      <w:bookmarkEnd w:id="4"/>
      <w:bookmarkEnd w:id="5"/>
      <w:bookmarkEnd w:id="6"/>
      <w:r w:rsidRPr="00207C12">
        <w:rPr>
          <w:b/>
          <w:color w:val="000000" w:themeColor="text1"/>
          <w:szCs w:val="20"/>
        </w:rPr>
        <w:t>Extension</w:t>
      </w:r>
      <w:r>
        <w:rPr>
          <w:b/>
          <w:color w:val="000000" w:themeColor="text1"/>
          <w:szCs w:val="20"/>
        </w:rPr>
        <w:t xml:space="preserve"> </w:t>
      </w:r>
      <w:r w:rsidRPr="00207C12">
        <w:rPr>
          <w:b/>
          <w:color w:val="000000" w:themeColor="text1"/>
          <w:szCs w:val="20"/>
        </w:rPr>
        <w:t>ideas</w:t>
      </w:r>
      <w:r>
        <w:rPr>
          <w:b/>
          <w:color w:val="000000" w:themeColor="text1"/>
          <w:szCs w:val="20"/>
        </w:rPr>
        <w:t>/</w:t>
      </w:r>
      <w:r w:rsidRPr="00207C12">
        <w:rPr>
          <w:b/>
          <w:color w:val="000000" w:themeColor="text1"/>
          <w:szCs w:val="20"/>
        </w:rPr>
        <w:t>prompting</w:t>
      </w:r>
      <w:r>
        <w:rPr>
          <w:b/>
          <w:color w:val="000000" w:themeColor="text1"/>
          <w:szCs w:val="20"/>
        </w:rPr>
        <w:t xml:space="preserve"> </w:t>
      </w:r>
      <w:r w:rsidRPr="00207C12">
        <w:rPr>
          <w:b/>
          <w:color w:val="000000" w:themeColor="text1"/>
          <w:szCs w:val="20"/>
        </w:rPr>
        <w:t>questions</w:t>
      </w:r>
      <w:r>
        <w:rPr>
          <w:b/>
          <w:color w:val="000000" w:themeColor="text1"/>
          <w:szCs w:val="20"/>
        </w:rPr>
        <w:t xml:space="preserve"> for teachers</w:t>
      </w:r>
    </w:p>
    <w:p w:rsidR="00D77B75" w:rsidRDefault="00D77B75" w:rsidP="00D77B75">
      <w:pPr>
        <w:rPr>
          <w:b/>
          <w:color w:val="000000" w:themeColor="text1"/>
          <w:szCs w:val="20"/>
        </w:rPr>
      </w:pPr>
    </w:p>
    <w:p w:rsidR="00D77B75" w:rsidRDefault="00D77B75" w:rsidP="00D77B75">
      <w:r>
        <w:rPr>
          <w:rFonts w:eastAsia="Verdana"/>
        </w:rPr>
        <w:t>You may wish to extend this game by asking students to create their own set of dominoes for their peers to use or to add several dominoes of their own to the mix containing facts that interested them. This is a good way to allow students to demonstrate their learning.</w:t>
      </w:r>
    </w:p>
    <w:p w:rsidR="00D77B75" w:rsidRDefault="00D77B75" w:rsidP="00D77B75">
      <w:pPr>
        <w:rPr>
          <w:rFonts w:eastAsia="Verdana"/>
        </w:rPr>
      </w:pPr>
    </w:p>
    <w:p w:rsidR="00D77B75" w:rsidRDefault="00D77B75" w:rsidP="00D77B75">
      <w:r>
        <w:rPr>
          <w:rFonts w:eastAsia="Verdana"/>
        </w:rPr>
        <w:t>The game can be adapted to suit your students. For example:</w:t>
      </w:r>
    </w:p>
    <w:p w:rsidR="00D77B75" w:rsidRPr="008E42BB" w:rsidRDefault="00D77B75" w:rsidP="00D77B75">
      <w:pPr>
        <w:pStyle w:val="ListParagraph"/>
        <w:numPr>
          <w:ilvl w:val="0"/>
          <w:numId w:val="4"/>
        </w:numPr>
        <w:rPr>
          <w:color w:val="333333"/>
          <w:sz w:val="24"/>
          <w:highlight w:val="white"/>
        </w:rPr>
      </w:pPr>
      <w:r>
        <w:rPr>
          <w:rFonts w:eastAsia="Verdana"/>
        </w:rPr>
        <w:t>t</w:t>
      </w:r>
      <w:r w:rsidRPr="008E42BB">
        <w:rPr>
          <w:rFonts w:eastAsia="Verdana"/>
        </w:rPr>
        <w:t>he game can be played with all the cards up, so students can collaborate to find the correct answers, or played with the dominoes kept hidden, taking turns to put dominoes down and missing a turn if they are unable to contribute</w:t>
      </w:r>
      <w:r w:rsidRPr="008E42BB">
        <w:rPr>
          <w:rFonts w:eastAsia="Verdana"/>
          <w:color w:val="333333"/>
          <w:sz w:val="24"/>
          <w:highlight w:val="white"/>
        </w:rPr>
        <w:t xml:space="preserve"> </w:t>
      </w:r>
    </w:p>
    <w:p w:rsidR="00A3778D" w:rsidRDefault="00D77B75" w:rsidP="00D77B75">
      <w:pPr>
        <w:pStyle w:val="ListParagraph"/>
        <w:numPr>
          <w:ilvl w:val="0"/>
          <w:numId w:val="4"/>
        </w:numPr>
      </w:pPr>
      <w:proofErr w:type="gramStart"/>
      <w:r>
        <w:rPr>
          <w:rFonts w:eastAsia="Verdana"/>
        </w:rPr>
        <w:t>a</w:t>
      </w:r>
      <w:r w:rsidRPr="008E42BB">
        <w:rPr>
          <w:rFonts w:eastAsia="Verdana"/>
        </w:rPr>
        <w:t>lthough</w:t>
      </w:r>
      <w:proofErr w:type="gramEnd"/>
      <w:r w:rsidRPr="008E42BB">
        <w:rPr>
          <w:rFonts w:eastAsia="Verdana"/>
        </w:rPr>
        <w:t xml:space="preserve"> this activity is designed as a group activity carried out in in two teams of two, it can also be done by individuals or in pairs. </w:t>
      </w:r>
    </w:p>
    <w:sectPr w:rsidR="00A3778D" w:rsidSect="001F3A39">
      <w:headerReference w:type="default" r:id="rId12"/>
      <w:footerReference w:type="default" r:id="rId13"/>
      <w:pgSz w:w="11907" w:h="16840"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6C90" w:rsidRDefault="000A6C90" w:rsidP="00D23630">
      <w:r>
        <w:separator/>
      </w:r>
    </w:p>
  </w:endnote>
  <w:endnote w:type="continuationSeparator" w:id="0">
    <w:p w:rsidR="000A6C90" w:rsidRDefault="000A6C90" w:rsidP="00D236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550C" w:rsidRDefault="003E6E01" w:rsidP="00EC58A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4700B">
      <w:rPr>
        <w:rStyle w:val="PageNumber"/>
        <w:noProof/>
      </w:rPr>
      <w:t>1</w:t>
    </w:r>
    <w:r>
      <w:rPr>
        <w:rStyle w:val="PageNumber"/>
      </w:rPr>
      <w:fldChar w:fldCharType="end"/>
    </w:r>
  </w:p>
  <w:p w:rsidR="0098550C" w:rsidRPr="0007046E" w:rsidRDefault="003E6E01" w:rsidP="00183BA8">
    <w:pPr>
      <w:pStyle w:val="Header"/>
      <w:tabs>
        <w:tab w:val="clear" w:pos="4320"/>
        <w:tab w:val="clear" w:pos="8640"/>
      </w:tabs>
      <w:rPr>
        <w:rFonts w:cs="Arial"/>
        <w:color w:val="3366FF"/>
        <w:sz w:val="20"/>
      </w:rPr>
    </w:pPr>
    <w:r w:rsidRPr="0007046E">
      <w:rPr>
        <w:rFonts w:cs="Arial"/>
        <w:color w:val="3366FF"/>
        <w:sz w:val="20"/>
      </w:rPr>
      <w:t>© Copyright. Science Learning Hub, The University of Waikato.</w:t>
    </w:r>
  </w:p>
  <w:p w:rsidR="0098550C" w:rsidRPr="0054349D" w:rsidRDefault="000A6C90" w:rsidP="00183BA8">
    <w:pPr>
      <w:pStyle w:val="Footer"/>
      <w:ind w:right="360"/>
    </w:pPr>
    <w:hyperlink r:id="rId1" w:tooltip="Ctrl+Click or tap to follow the link" w:history="1">
      <w:r w:rsidR="003E6E01" w:rsidRPr="0054349D">
        <w:rPr>
          <w:rStyle w:val="Hyperlink"/>
        </w:rPr>
        <w:t>http://sciencelearn.org.nz</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6C90" w:rsidRDefault="000A6C90" w:rsidP="00D23630">
      <w:r>
        <w:separator/>
      </w:r>
    </w:p>
  </w:footnote>
  <w:footnote w:type="continuationSeparator" w:id="0">
    <w:p w:rsidR="000A6C90" w:rsidRDefault="000A6C90" w:rsidP="00D236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34" w:type="dxa"/>
      <w:tblInd w:w="5" w:type="dxa"/>
      <w:tblLayout w:type="fixed"/>
      <w:tblCellMar>
        <w:left w:w="0" w:type="dxa"/>
      </w:tblCellMar>
      <w:tblLook w:val="04A0" w:firstRow="1" w:lastRow="0" w:firstColumn="1" w:lastColumn="0" w:noHBand="0" w:noVBand="1"/>
    </w:tblPr>
    <w:tblGrid>
      <w:gridCol w:w="1980"/>
      <w:gridCol w:w="7654"/>
    </w:tblGrid>
    <w:tr w:rsidR="0098550C" w:rsidRPr="00251C18" w:rsidTr="00183BA8">
      <w:tc>
        <w:tcPr>
          <w:tcW w:w="1980" w:type="dxa"/>
          <w:shd w:val="clear" w:color="auto" w:fill="auto"/>
        </w:tcPr>
        <w:p w:rsidR="0098550C" w:rsidRPr="00251C18" w:rsidRDefault="00D23630" w:rsidP="00183BA8">
          <w:pPr>
            <w:pStyle w:val="Header"/>
            <w:tabs>
              <w:tab w:val="clear" w:pos="4320"/>
              <w:tab w:val="clear" w:pos="8640"/>
            </w:tabs>
            <w:rPr>
              <w:rFonts w:cs="Arial"/>
              <w:color w:val="3366FF"/>
              <w:sz w:val="20"/>
            </w:rPr>
          </w:pPr>
          <w:r>
            <w:rPr>
              <w:noProof/>
              <w:lang w:val="en-NZ" w:eastAsia="en-NZ"/>
            </w:rPr>
            <w:drawing>
              <wp:anchor distT="0" distB="0" distL="114300" distR="114300" simplePos="0" relativeHeight="251659264" behindDoc="0" locked="0" layoutInCell="1" allowOverlap="1" wp14:anchorId="5506CBD5" wp14:editId="00C69754">
                <wp:simplePos x="0" y="0"/>
                <wp:positionH relativeFrom="column">
                  <wp:posOffset>-58420</wp:posOffset>
                </wp:positionH>
                <wp:positionV relativeFrom="paragraph">
                  <wp:posOffset>-90170</wp:posOffset>
                </wp:positionV>
                <wp:extent cx="1296035" cy="554990"/>
                <wp:effectExtent l="0" t="0" r="0" b="0"/>
                <wp:wrapNone/>
                <wp:docPr id="3" name="Picture 3" descr="SciLearn URL RGB cropp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iLearn URL RGB cropp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6035" cy="55499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654" w:type="dxa"/>
          <w:shd w:val="clear" w:color="auto" w:fill="auto"/>
          <w:vAlign w:val="center"/>
        </w:tcPr>
        <w:p w:rsidR="00D23630" w:rsidRDefault="003E6E01" w:rsidP="008E42BB">
          <w:pPr>
            <w:pStyle w:val="Header"/>
            <w:tabs>
              <w:tab w:val="clear" w:pos="4320"/>
              <w:tab w:val="clear" w:pos="8640"/>
            </w:tabs>
            <w:rPr>
              <w:rFonts w:cs="Arial"/>
              <w:color w:val="3366FF"/>
              <w:sz w:val="20"/>
            </w:rPr>
          </w:pPr>
          <w:r w:rsidRPr="00251C18">
            <w:rPr>
              <w:rFonts w:cs="Arial"/>
              <w:color w:val="3366FF"/>
              <w:sz w:val="20"/>
            </w:rPr>
            <w:t xml:space="preserve">Activity: </w:t>
          </w:r>
          <w:r>
            <w:rPr>
              <w:rFonts w:cs="Arial"/>
              <w:color w:val="3366FF"/>
              <w:sz w:val="20"/>
            </w:rPr>
            <w:t>Duck dominoes</w:t>
          </w:r>
        </w:p>
        <w:p w:rsidR="0098550C" w:rsidRPr="00251C18" w:rsidRDefault="003E6E01" w:rsidP="008E42BB">
          <w:pPr>
            <w:pStyle w:val="Header"/>
            <w:tabs>
              <w:tab w:val="clear" w:pos="4320"/>
              <w:tab w:val="clear" w:pos="8640"/>
            </w:tabs>
            <w:rPr>
              <w:rFonts w:cs="Arial"/>
              <w:color w:val="3366FF"/>
              <w:sz w:val="20"/>
            </w:rPr>
          </w:pPr>
          <w:r w:rsidRPr="00251C18">
            <w:rPr>
              <w:rFonts w:cs="Arial"/>
              <w:color w:val="3366FF"/>
              <w:sz w:val="20"/>
            </w:rPr>
            <w:t xml:space="preserve"> </w:t>
          </w:r>
        </w:p>
      </w:tc>
    </w:tr>
  </w:tbl>
  <w:p w:rsidR="0098550C" w:rsidRDefault="000A6C90" w:rsidP="00183BA8">
    <w:pPr>
      <w:pStyle w:val="Header"/>
      <w:rPr>
        <w:sz w:val="20"/>
      </w:rPr>
    </w:pPr>
  </w:p>
  <w:p w:rsidR="00704E6B" w:rsidRDefault="00704E6B" w:rsidP="00183BA8">
    <w:pPr>
      <w:pStyle w:val="Header"/>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391C05"/>
    <w:multiLevelType w:val="multilevel"/>
    <w:tmpl w:val="33F8149C"/>
    <w:lvl w:ilvl="0">
      <w:start w:val="1"/>
      <w:numFmt w:val="decimal"/>
      <w:lvlText w:val="%1."/>
      <w:lvlJc w:val="left"/>
      <w:pPr>
        <w:ind w:left="720" w:firstLine="1080"/>
      </w:pPr>
    </w:lvl>
    <w:lvl w:ilvl="1">
      <w:start w:val="1"/>
      <w:numFmt w:val="lowerLetter"/>
      <w:lvlText w:val="%2."/>
      <w:lvlJc w:val="left"/>
      <w:pPr>
        <w:ind w:left="1440" w:firstLine="2520"/>
      </w:pPr>
    </w:lvl>
    <w:lvl w:ilvl="2">
      <w:start w:val="1"/>
      <w:numFmt w:val="lowerRoman"/>
      <w:lvlText w:val="%3."/>
      <w:lvlJc w:val="right"/>
      <w:pPr>
        <w:ind w:left="2160" w:firstLine="4140"/>
      </w:pPr>
    </w:lvl>
    <w:lvl w:ilvl="3">
      <w:start w:val="1"/>
      <w:numFmt w:val="decimal"/>
      <w:lvlText w:val="%4."/>
      <w:lvlJc w:val="left"/>
      <w:pPr>
        <w:ind w:left="2880" w:firstLine="5400"/>
      </w:pPr>
    </w:lvl>
    <w:lvl w:ilvl="4">
      <w:start w:val="1"/>
      <w:numFmt w:val="lowerLetter"/>
      <w:lvlText w:val="%5."/>
      <w:lvlJc w:val="left"/>
      <w:pPr>
        <w:ind w:left="3600" w:firstLine="6840"/>
      </w:pPr>
    </w:lvl>
    <w:lvl w:ilvl="5">
      <w:start w:val="1"/>
      <w:numFmt w:val="lowerRoman"/>
      <w:lvlText w:val="%6."/>
      <w:lvlJc w:val="right"/>
      <w:pPr>
        <w:ind w:left="4320" w:firstLine="8460"/>
      </w:pPr>
    </w:lvl>
    <w:lvl w:ilvl="6">
      <w:start w:val="1"/>
      <w:numFmt w:val="decimal"/>
      <w:lvlText w:val="%7."/>
      <w:lvlJc w:val="left"/>
      <w:pPr>
        <w:ind w:left="5040" w:firstLine="9720"/>
      </w:pPr>
    </w:lvl>
    <w:lvl w:ilvl="7">
      <w:start w:val="1"/>
      <w:numFmt w:val="lowerLetter"/>
      <w:lvlText w:val="%8."/>
      <w:lvlJc w:val="left"/>
      <w:pPr>
        <w:ind w:left="5760" w:firstLine="11160"/>
      </w:pPr>
    </w:lvl>
    <w:lvl w:ilvl="8">
      <w:start w:val="1"/>
      <w:numFmt w:val="lowerRoman"/>
      <w:lvlText w:val="%9."/>
      <w:lvlJc w:val="right"/>
      <w:pPr>
        <w:ind w:left="6480" w:firstLine="12780"/>
      </w:pPr>
    </w:lvl>
  </w:abstractNum>
  <w:abstractNum w:abstractNumId="1">
    <w:nsid w:val="5951485D"/>
    <w:multiLevelType w:val="hybridMultilevel"/>
    <w:tmpl w:val="9DC63F6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
    <w:nsid w:val="6A785BC1"/>
    <w:multiLevelType w:val="multilevel"/>
    <w:tmpl w:val="AC2451B8"/>
    <w:lvl w:ilvl="0">
      <w:start w:val="1"/>
      <w:numFmt w:val="bullet"/>
      <w:lvlText w:val="●"/>
      <w:lvlJc w:val="left"/>
      <w:pPr>
        <w:ind w:left="360" w:firstLine="360"/>
      </w:pPr>
      <w:rPr>
        <w:rFonts w:ascii="Arial" w:eastAsia="Arial" w:hAnsi="Arial" w:cs="Arial"/>
      </w:rPr>
    </w:lvl>
    <w:lvl w:ilvl="1">
      <w:start w:val="1"/>
      <w:numFmt w:val="bullet"/>
      <w:lvlText w:val="o"/>
      <w:lvlJc w:val="left"/>
      <w:pPr>
        <w:ind w:left="1080" w:firstLine="1800"/>
      </w:pPr>
      <w:rPr>
        <w:rFonts w:ascii="Arial" w:eastAsia="Arial" w:hAnsi="Arial" w:cs="Arial"/>
      </w:rPr>
    </w:lvl>
    <w:lvl w:ilvl="2">
      <w:start w:val="1"/>
      <w:numFmt w:val="bullet"/>
      <w:lvlText w:val="▪"/>
      <w:lvlJc w:val="left"/>
      <w:pPr>
        <w:ind w:left="1800" w:firstLine="3240"/>
      </w:pPr>
      <w:rPr>
        <w:rFonts w:ascii="Arial" w:eastAsia="Arial" w:hAnsi="Arial" w:cs="Arial"/>
      </w:rPr>
    </w:lvl>
    <w:lvl w:ilvl="3">
      <w:start w:val="1"/>
      <w:numFmt w:val="bullet"/>
      <w:lvlText w:val="●"/>
      <w:lvlJc w:val="left"/>
      <w:pPr>
        <w:ind w:left="2520" w:firstLine="4680"/>
      </w:pPr>
      <w:rPr>
        <w:rFonts w:ascii="Arial" w:eastAsia="Arial" w:hAnsi="Arial" w:cs="Arial"/>
      </w:rPr>
    </w:lvl>
    <w:lvl w:ilvl="4">
      <w:start w:val="1"/>
      <w:numFmt w:val="bullet"/>
      <w:lvlText w:val="o"/>
      <w:lvlJc w:val="left"/>
      <w:pPr>
        <w:ind w:left="3240" w:firstLine="6120"/>
      </w:pPr>
      <w:rPr>
        <w:rFonts w:ascii="Arial" w:eastAsia="Arial" w:hAnsi="Arial" w:cs="Arial"/>
      </w:rPr>
    </w:lvl>
    <w:lvl w:ilvl="5">
      <w:start w:val="1"/>
      <w:numFmt w:val="bullet"/>
      <w:lvlText w:val="▪"/>
      <w:lvlJc w:val="left"/>
      <w:pPr>
        <w:ind w:left="3960" w:firstLine="7560"/>
      </w:pPr>
      <w:rPr>
        <w:rFonts w:ascii="Arial" w:eastAsia="Arial" w:hAnsi="Arial" w:cs="Arial"/>
      </w:rPr>
    </w:lvl>
    <w:lvl w:ilvl="6">
      <w:start w:val="1"/>
      <w:numFmt w:val="bullet"/>
      <w:lvlText w:val="●"/>
      <w:lvlJc w:val="left"/>
      <w:pPr>
        <w:ind w:left="4680" w:firstLine="9000"/>
      </w:pPr>
      <w:rPr>
        <w:rFonts w:ascii="Arial" w:eastAsia="Arial" w:hAnsi="Arial" w:cs="Arial"/>
      </w:rPr>
    </w:lvl>
    <w:lvl w:ilvl="7">
      <w:start w:val="1"/>
      <w:numFmt w:val="bullet"/>
      <w:lvlText w:val="o"/>
      <w:lvlJc w:val="left"/>
      <w:pPr>
        <w:ind w:left="5400" w:firstLine="10440"/>
      </w:pPr>
      <w:rPr>
        <w:rFonts w:ascii="Arial" w:eastAsia="Arial" w:hAnsi="Arial" w:cs="Arial"/>
      </w:rPr>
    </w:lvl>
    <w:lvl w:ilvl="8">
      <w:start w:val="1"/>
      <w:numFmt w:val="bullet"/>
      <w:lvlText w:val="▪"/>
      <w:lvlJc w:val="left"/>
      <w:pPr>
        <w:ind w:left="6120" w:firstLine="11880"/>
      </w:pPr>
      <w:rPr>
        <w:rFonts w:ascii="Arial" w:eastAsia="Arial" w:hAnsi="Arial" w:cs="Arial"/>
      </w:rPr>
    </w:lvl>
  </w:abstractNum>
  <w:abstractNum w:abstractNumId="3">
    <w:nsid w:val="78D96F51"/>
    <w:multiLevelType w:val="hybridMultilevel"/>
    <w:tmpl w:val="BD0E5BF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7B75"/>
    <w:rsid w:val="000A6C90"/>
    <w:rsid w:val="001D54EF"/>
    <w:rsid w:val="003E6E01"/>
    <w:rsid w:val="0046230E"/>
    <w:rsid w:val="004C617C"/>
    <w:rsid w:val="0064700B"/>
    <w:rsid w:val="00704E6B"/>
    <w:rsid w:val="007C5924"/>
    <w:rsid w:val="00A3778D"/>
    <w:rsid w:val="00AA6F8A"/>
    <w:rsid w:val="00D23630"/>
    <w:rsid w:val="00D77B75"/>
    <w:rsid w:val="00DF154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N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7B75"/>
    <w:rPr>
      <w:rFonts w:ascii="Verdana" w:eastAsia="Times New Roman" w:hAnsi="Verdana" w:cs="Times New Roman"/>
      <w:sz w:val="20"/>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77B75"/>
    <w:rPr>
      <w:rFonts w:cs="Times New Roman"/>
      <w:color w:val="0000FF"/>
      <w:u w:val="single"/>
    </w:rPr>
  </w:style>
  <w:style w:type="paragraph" w:styleId="Header">
    <w:name w:val="header"/>
    <w:basedOn w:val="Normal"/>
    <w:link w:val="HeaderChar1"/>
    <w:rsid w:val="00D77B75"/>
    <w:pPr>
      <w:tabs>
        <w:tab w:val="center" w:pos="4320"/>
        <w:tab w:val="right" w:pos="8640"/>
      </w:tabs>
    </w:pPr>
    <w:rPr>
      <w:sz w:val="24"/>
      <w:szCs w:val="20"/>
    </w:rPr>
  </w:style>
  <w:style w:type="character" w:customStyle="1" w:styleId="HeaderChar">
    <w:name w:val="Header Char"/>
    <w:basedOn w:val="DefaultParagraphFont"/>
    <w:uiPriority w:val="99"/>
    <w:semiHidden/>
    <w:rsid w:val="00D77B75"/>
    <w:rPr>
      <w:rFonts w:ascii="Verdana" w:eastAsia="Times New Roman" w:hAnsi="Verdana" w:cs="Times New Roman"/>
      <w:sz w:val="20"/>
      <w:szCs w:val="24"/>
      <w:lang w:val="en-GB" w:eastAsia="en-GB"/>
    </w:rPr>
  </w:style>
  <w:style w:type="paragraph" w:styleId="Footer">
    <w:name w:val="footer"/>
    <w:basedOn w:val="Normal"/>
    <w:link w:val="FooterChar1"/>
    <w:rsid w:val="00D77B75"/>
    <w:pPr>
      <w:tabs>
        <w:tab w:val="center" w:pos="4320"/>
        <w:tab w:val="right" w:pos="8640"/>
      </w:tabs>
    </w:pPr>
    <w:rPr>
      <w:szCs w:val="20"/>
    </w:rPr>
  </w:style>
  <w:style w:type="character" w:customStyle="1" w:styleId="FooterChar">
    <w:name w:val="Footer Char"/>
    <w:basedOn w:val="DefaultParagraphFont"/>
    <w:uiPriority w:val="99"/>
    <w:semiHidden/>
    <w:rsid w:val="00D77B75"/>
    <w:rPr>
      <w:rFonts w:ascii="Verdana" w:eastAsia="Times New Roman" w:hAnsi="Verdana" w:cs="Times New Roman"/>
      <w:sz w:val="20"/>
      <w:szCs w:val="24"/>
      <w:lang w:val="en-GB" w:eastAsia="en-GB"/>
    </w:rPr>
  </w:style>
  <w:style w:type="character" w:customStyle="1" w:styleId="HeaderChar1">
    <w:name w:val="Header Char1"/>
    <w:link w:val="Header"/>
    <w:locked/>
    <w:rsid w:val="00D77B75"/>
    <w:rPr>
      <w:rFonts w:ascii="Verdana" w:eastAsia="Times New Roman" w:hAnsi="Verdana" w:cs="Times New Roman"/>
      <w:sz w:val="24"/>
      <w:szCs w:val="20"/>
      <w:lang w:val="en-GB" w:eastAsia="en-GB"/>
    </w:rPr>
  </w:style>
  <w:style w:type="character" w:customStyle="1" w:styleId="FooterChar1">
    <w:name w:val="Footer Char1"/>
    <w:link w:val="Footer"/>
    <w:locked/>
    <w:rsid w:val="00D77B75"/>
    <w:rPr>
      <w:rFonts w:ascii="Verdana" w:eastAsia="Times New Roman" w:hAnsi="Verdana" w:cs="Times New Roman"/>
      <w:sz w:val="20"/>
      <w:szCs w:val="20"/>
      <w:lang w:val="en-GB" w:eastAsia="en-GB"/>
    </w:rPr>
  </w:style>
  <w:style w:type="character" w:styleId="PageNumber">
    <w:name w:val="page number"/>
    <w:rsid w:val="00D77B75"/>
    <w:rPr>
      <w:rFonts w:ascii="Verdana" w:hAnsi="Verdana" w:cs="Times New Roman"/>
      <w:sz w:val="20"/>
    </w:rPr>
  </w:style>
  <w:style w:type="character" w:styleId="CommentReference">
    <w:name w:val="annotation reference"/>
    <w:semiHidden/>
    <w:rsid w:val="00D77B75"/>
    <w:rPr>
      <w:rFonts w:cs="Times New Roman"/>
      <w:sz w:val="16"/>
    </w:rPr>
  </w:style>
  <w:style w:type="paragraph" w:styleId="CommentText">
    <w:name w:val="annotation text"/>
    <w:basedOn w:val="Normal"/>
    <w:link w:val="CommentTextChar1"/>
    <w:semiHidden/>
    <w:rsid w:val="00D77B75"/>
    <w:pPr>
      <w:suppressAutoHyphens/>
    </w:pPr>
    <w:rPr>
      <w:szCs w:val="20"/>
      <w:lang w:eastAsia="ar-SA"/>
    </w:rPr>
  </w:style>
  <w:style w:type="character" w:customStyle="1" w:styleId="CommentTextChar">
    <w:name w:val="Comment Text Char"/>
    <w:basedOn w:val="DefaultParagraphFont"/>
    <w:uiPriority w:val="99"/>
    <w:semiHidden/>
    <w:rsid w:val="00D77B75"/>
    <w:rPr>
      <w:rFonts w:ascii="Verdana" w:eastAsia="Times New Roman" w:hAnsi="Verdana" w:cs="Times New Roman"/>
      <w:sz w:val="20"/>
      <w:szCs w:val="20"/>
      <w:lang w:val="en-GB" w:eastAsia="en-GB"/>
    </w:rPr>
  </w:style>
  <w:style w:type="character" w:customStyle="1" w:styleId="CommentTextChar1">
    <w:name w:val="Comment Text Char1"/>
    <w:link w:val="CommentText"/>
    <w:semiHidden/>
    <w:locked/>
    <w:rsid w:val="00D77B75"/>
    <w:rPr>
      <w:rFonts w:ascii="Verdana" w:eastAsia="Times New Roman" w:hAnsi="Verdana" w:cs="Times New Roman"/>
      <w:sz w:val="20"/>
      <w:szCs w:val="20"/>
      <w:lang w:val="en-GB" w:eastAsia="ar-SA"/>
    </w:rPr>
  </w:style>
  <w:style w:type="paragraph" w:styleId="ListParagraph">
    <w:name w:val="List Paragraph"/>
    <w:basedOn w:val="Normal"/>
    <w:uiPriority w:val="34"/>
    <w:qFormat/>
    <w:rsid w:val="00D77B75"/>
    <w:pPr>
      <w:ind w:left="720"/>
      <w:contextualSpacing/>
    </w:pPr>
  </w:style>
  <w:style w:type="paragraph" w:styleId="BalloonText">
    <w:name w:val="Balloon Text"/>
    <w:basedOn w:val="Normal"/>
    <w:link w:val="BalloonTextChar"/>
    <w:uiPriority w:val="99"/>
    <w:semiHidden/>
    <w:unhideWhenUsed/>
    <w:rsid w:val="00D77B75"/>
    <w:rPr>
      <w:rFonts w:ascii="Tahoma" w:hAnsi="Tahoma" w:cs="Tahoma"/>
      <w:sz w:val="16"/>
      <w:szCs w:val="16"/>
    </w:rPr>
  </w:style>
  <w:style w:type="character" w:customStyle="1" w:styleId="BalloonTextChar">
    <w:name w:val="Balloon Text Char"/>
    <w:basedOn w:val="DefaultParagraphFont"/>
    <w:link w:val="BalloonText"/>
    <w:uiPriority w:val="99"/>
    <w:semiHidden/>
    <w:rsid w:val="00D77B75"/>
    <w:rPr>
      <w:rFonts w:ascii="Tahoma" w:eastAsia="Times New Roman" w:hAnsi="Tahoma" w:cs="Tahoma"/>
      <w:sz w:val="16"/>
      <w:szCs w:val="16"/>
      <w:lang w:val="en-GB" w:eastAsia="en-GB"/>
    </w:rPr>
  </w:style>
  <w:style w:type="character" w:styleId="FollowedHyperlink">
    <w:name w:val="FollowedHyperlink"/>
    <w:basedOn w:val="DefaultParagraphFont"/>
    <w:uiPriority w:val="99"/>
    <w:semiHidden/>
    <w:unhideWhenUsed/>
    <w:rsid w:val="00D2363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N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7B75"/>
    <w:rPr>
      <w:rFonts w:ascii="Verdana" w:eastAsia="Times New Roman" w:hAnsi="Verdana" w:cs="Times New Roman"/>
      <w:sz w:val="20"/>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77B75"/>
    <w:rPr>
      <w:rFonts w:cs="Times New Roman"/>
      <w:color w:val="0000FF"/>
      <w:u w:val="single"/>
    </w:rPr>
  </w:style>
  <w:style w:type="paragraph" w:styleId="Header">
    <w:name w:val="header"/>
    <w:basedOn w:val="Normal"/>
    <w:link w:val="HeaderChar1"/>
    <w:rsid w:val="00D77B75"/>
    <w:pPr>
      <w:tabs>
        <w:tab w:val="center" w:pos="4320"/>
        <w:tab w:val="right" w:pos="8640"/>
      </w:tabs>
    </w:pPr>
    <w:rPr>
      <w:sz w:val="24"/>
      <w:szCs w:val="20"/>
    </w:rPr>
  </w:style>
  <w:style w:type="character" w:customStyle="1" w:styleId="HeaderChar">
    <w:name w:val="Header Char"/>
    <w:basedOn w:val="DefaultParagraphFont"/>
    <w:uiPriority w:val="99"/>
    <w:semiHidden/>
    <w:rsid w:val="00D77B75"/>
    <w:rPr>
      <w:rFonts w:ascii="Verdana" w:eastAsia="Times New Roman" w:hAnsi="Verdana" w:cs="Times New Roman"/>
      <w:sz w:val="20"/>
      <w:szCs w:val="24"/>
      <w:lang w:val="en-GB" w:eastAsia="en-GB"/>
    </w:rPr>
  </w:style>
  <w:style w:type="paragraph" w:styleId="Footer">
    <w:name w:val="footer"/>
    <w:basedOn w:val="Normal"/>
    <w:link w:val="FooterChar1"/>
    <w:rsid w:val="00D77B75"/>
    <w:pPr>
      <w:tabs>
        <w:tab w:val="center" w:pos="4320"/>
        <w:tab w:val="right" w:pos="8640"/>
      </w:tabs>
    </w:pPr>
    <w:rPr>
      <w:szCs w:val="20"/>
    </w:rPr>
  </w:style>
  <w:style w:type="character" w:customStyle="1" w:styleId="FooterChar">
    <w:name w:val="Footer Char"/>
    <w:basedOn w:val="DefaultParagraphFont"/>
    <w:uiPriority w:val="99"/>
    <w:semiHidden/>
    <w:rsid w:val="00D77B75"/>
    <w:rPr>
      <w:rFonts w:ascii="Verdana" w:eastAsia="Times New Roman" w:hAnsi="Verdana" w:cs="Times New Roman"/>
      <w:sz w:val="20"/>
      <w:szCs w:val="24"/>
      <w:lang w:val="en-GB" w:eastAsia="en-GB"/>
    </w:rPr>
  </w:style>
  <w:style w:type="character" w:customStyle="1" w:styleId="HeaderChar1">
    <w:name w:val="Header Char1"/>
    <w:link w:val="Header"/>
    <w:locked/>
    <w:rsid w:val="00D77B75"/>
    <w:rPr>
      <w:rFonts w:ascii="Verdana" w:eastAsia="Times New Roman" w:hAnsi="Verdana" w:cs="Times New Roman"/>
      <w:sz w:val="24"/>
      <w:szCs w:val="20"/>
      <w:lang w:val="en-GB" w:eastAsia="en-GB"/>
    </w:rPr>
  </w:style>
  <w:style w:type="character" w:customStyle="1" w:styleId="FooterChar1">
    <w:name w:val="Footer Char1"/>
    <w:link w:val="Footer"/>
    <w:locked/>
    <w:rsid w:val="00D77B75"/>
    <w:rPr>
      <w:rFonts w:ascii="Verdana" w:eastAsia="Times New Roman" w:hAnsi="Verdana" w:cs="Times New Roman"/>
      <w:sz w:val="20"/>
      <w:szCs w:val="20"/>
      <w:lang w:val="en-GB" w:eastAsia="en-GB"/>
    </w:rPr>
  </w:style>
  <w:style w:type="character" w:styleId="PageNumber">
    <w:name w:val="page number"/>
    <w:rsid w:val="00D77B75"/>
    <w:rPr>
      <w:rFonts w:ascii="Verdana" w:hAnsi="Verdana" w:cs="Times New Roman"/>
      <w:sz w:val="20"/>
    </w:rPr>
  </w:style>
  <w:style w:type="character" w:styleId="CommentReference">
    <w:name w:val="annotation reference"/>
    <w:semiHidden/>
    <w:rsid w:val="00D77B75"/>
    <w:rPr>
      <w:rFonts w:cs="Times New Roman"/>
      <w:sz w:val="16"/>
    </w:rPr>
  </w:style>
  <w:style w:type="paragraph" w:styleId="CommentText">
    <w:name w:val="annotation text"/>
    <w:basedOn w:val="Normal"/>
    <w:link w:val="CommentTextChar1"/>
    <w:semiHidden/>
    <w:rsid w:val="00D77B75"/>
    <w:pPr>
      <w:suppressAutoHyphens/>
    </w:pPr>
    <w:rPr>
      <w:szCs w:val="20"/>
      <w:lang w:eastAsia="ar-SA"/>
    </w:rPr>
  </w:style>
  <w:style w:type="character" w:customStyle="1" w:styleId="CommentTextChar">
    <w:name w:val="Comment Text Char"/>
    <w:basedOn w:val="DefaultParagraphFont"/>
    <w:uiPriority w:val="99"/>
    <w:semiHidden/>
    <w:rsid w:val="00D77B75"/>
    <w:rPr>
      <w:rFonts w:ascii="Verdana" w:eastAsia="Times New Roman" w:hAnsi="Verdana" w:cs="Times New Roman"/>
      <w:sz w:val="20"/>
      <w:szCs w:val="20"/>
      <w:lang w:val="en-GB" w:eastAsia="en-GB"/>
    </w:rPr>
  </w:style>
  <w:style w:type="character" w:customStyle="1" w:styleId="CommentTextChar1">
    <w:name w:val="Comment Text Char1"/>
    <w:link w:val="CommentText"/>
    <w:semiHidden/>
    <w:locked/>
    <w:rsid w:val="00D77B75"/>
    <w:rPr>
      <w:rFonts w:ascii="Verdana" w:eastAsia="Times New Roman" w:hAnsi="Verdana" w:cs="Times New Roman"/>
      <w:sz w:val="20"/>
      <w:szCs w:val="20"/>
      <w:lang w:val="en-GB" w:eastAsia="ar-SA"/>
    </w:rPr>
  </w:style>
  <w:style w:type="paragraph" w:styleId="ListParagraph">
    <w:name w:val="List Paragraph"/>
    <w:basedOn w:val="Normal"/>
    <w:uiPriority w:val="34"/>
    <w:qFormat/>
    <w:rsid w:val="00D77B75"/>
    <w:pPr>
      <w:ind w:left="720"/>
      <w:contextualSpacing/>
    </w:pPr>
  </w:style>
  <w:style w:type="paragraph" w:styleId="BalloonText">
    <w:name w:val="Balloon Text"/>
    <w:basedOn w:val="Normal"/>
    <w:link w:val="BalloonTextChar"/>
    <w:uiPriority w:val="99"/>
    <w:semiHidden/>
    <w:unhideWhenUsed/>
    <w:rsid w:val="00D77B75"/>
    <w:rPr>
      <w:rFonts w:ascii="Tahoma" w:hAnsi="Tahoma" w:cs="Tahoma"/>
      <w:sz w:val="16"/>
      <w:szCs w:val="16"/>
    </w:rPr>
  </w:style>
  <w:style w:type="character" w:customStyle="1" w:styleId="BalloonTextChar">
    <w:name w:val="Balloon Text Char"/>
    <w:basedOn w:val="DefaultParagraphFont"/>
    <w:link w:val="BalloonText"/>
    <w:uiPriority w:val="99"/>
    <w:semiHidden/>
    <w:rsid w:val="00D77B75"/>
    <w:rPr>
      <w:rFonts w:ascii="Tahoma" w:eastAsia="Times New Roman" w:hAnsi="Tahoma" w:cs="Tahoma"/>
      <w:sz w:val="16"/>
      <w:szCs w:val="16"/>
      <w:lang w:val="en-GB" w:eastAsia="en-GB"/>
    </w:rPr>
  </w:style>
  <w:style w:type="character" w:styleId="FollowedHyperlink">
    <w:name w:val="FollowedHyperlink"/>
    <w:basedOn w:val="DefaultParagraphFont"/>
    <w:uiPriority w:val="99"/>
    <w:semiHidden/>
    <w:unhideWhenUsed/>
    <w:rsid w:val="00D2363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iencelearn.org.nz/resources/1166-endemic-native-or-introduced"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sciencelearn.org.nz/system/documents/files/000/000/635/original/Duck_information_cards.pdf?1498158634"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sciencelearn.org.nz/system/documents/files/000/000/636/original/Duck_fact_cards.pdf?1498158665" TargetMode="External"/><Relationship Id="rId4" Type="http://schemas.openxmlformats.org/officeDocument/2006/relationships/settings" Target="settings.xml"/><Relationship Id="rId9" Type="http://schemas.openxmlformats.org/officeDocument/2006/relationships/hyperlink" Target="https://www.sciencelearn.org.nz/system/documents/files/000/000/637/original/Dominoes.pdf?1498169717"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ciencelearn.org.n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733</Words>
  <Characters>4184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Duck dominoes</vt:lpstr>
    </vt:vector>
  </TitlesOfParts>
  <Company>Microsoft</Company>
  <LinksUpToDate>false</LinksUpToDate>
  <CharactersWithSpaces>4908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Duck dominoes</dc:title>
  <dc:creator>Science Learning Hub, The University of Waikato</dc:creator>
  <cp:lastModifiedBy>Vanya Bootham</cp:lastModifiedBy>
  <cp:revision>2</cp:revision>
  <dcterms:created xsi:type="dcterms:W3CDTF">2017-06-26T22:18:00Z</dcterms:created>
  <dcterms:modified xsi:type="dcterms:W3CDTF">2017-06-26T22:18:00Z</dcterms:modified>
</cp:coreProperties>
</file>