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0DD45" w14:textId="77777777" w:rsidR="00E929C8" w:rsidRPr="00C876E5" w:rsidRDefault="00E929C8" w:rsidP="004554F4">
      <w:pPr>
        <w:jc w:val="center"/>
        <w:rPr>
          <w:b/>
          <w:sz w:val="24"/>
        </w:rPr>
      </w:pPr>
      <w:r w:rsidRPr="00C876E5">
        <w:rPr>
          <w:b/>
          <w:sz w:val="24"/>
        </w:rPr>
        <w:t xml:space="preserve">ACTIVITY: </w:t>
      </w:r>
      <w:r w:rsidR="00466826">
        <w:rPr>
          <w:b/>
          <w:sz w:val="24"/>
        </w:rPr>
        <w:t>Investigating soil moisture</w:t>
      </w:r>
      <w:r w:rsidR="00675E00">
        <w:rPr>
          <w:b/>
          <w:sz w:val="24"/>
        </w:rPr>
        <w:t xml:space="preserve"> content</w:t>
      </w:r>
    </w:p>
    <w:p w14:paraId="281561EE" w14:textId="77777777" w:rsidR="00E929C8" w:rsidRDefault="00E929C8" w:rsidP="004554F4"/>
    <w:p w14:paraId="575AB456"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DC52F04" w14:textId="77777777" w:rsidR="00E929C8" w:rsidRDefault="00E929C8" w:rsidP="001F282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0A99C40" w14:textId="77777777" w:rsidR="001F2823" w:rsidRDefault="001F2823" w:rsidP="001F2823">
      <w:pPr>
        <w:pBdr>
          <w:top w:val="single" w:sz="4" w:space="1" w:color="auto"/>
          <w:left w:val="single" w:sz="4" w:space="1" w:color="auto"/>
          <w:bottom w:val="single" w:sz="4" w:space="1" w:color="auto"/>
          <w:right w:val="single" w:sz="4" w:space="1" w:color="auto"/>
        </w:pBdr>
      </w:pPr>
      <w:r>
        <w:t>In this activity, students find the moisture content of a soil sample and compare it to soil samples from different locations around the school.</w:t>
      </w:r>
    </w:p>
    <w:p w14:paraId="25DBF707" w14:textId="77777777" w:rsidR="00E929C8" w:rsidRPr="00747D4A" w:rsidRDefault="00E929C8" w:rsidP="001F2823">
      <w:pPr>
        <w:pBdr>
          <w:top w:val="single" w:sz="4" w:space="1" w:color="auto"/>
          <w:left w:val="single" w:sz="4" w:space="1" w:color="auto"/>
          <w:bottom w:val="single" w:sz="4" w:space="1" w:color="auto"/>
          <w:right w:val="single" w:sz="4" w:space="1" w:color="auto"/>
        </w:pBdr>
        <w:rPr>
          <w:b/>
        </w:rPr>
      </w:pPr>
    </w:p>
    <w:p w14:paraId="02A08EBB" w14:textId="77777777" w:rsidR="00E929C8" w:rsidRDefault="00E929C8" w:rsidP="001F2823">
      <w:pPr>
        <w:pBdr>
          <w:top w:val="single" w:sz="4" w:space="1" w:color="auto"/>
          <w:left w:val="single" w:sz="4" w:space="1" w:color="auto"/>
          <w:bottom w:val="single" w:sz="4" w:space="1" w:color="auto"/>
          <w:right w:val="single" w:sz="4" w:space="1" w:color="auto"/>
        </w:pBdr>
      </w:pPr>
      <w:r w:rsidRPr="00831ACD">
        <w:t>By the end of this activity, students should be able to:</w:t>
      </w:r>
      <w:r>
        <w:t xml:space="preserve"> </w:t>
      </w:r>
    </w:p>
    <w:p w14:paraId="64903E79" w14:textId="77777777" w:rsidR="001F2823" w:rsidRPr="001F2823" w:rsidRDefault="001F2823" w:rsidP="001F2823">
      <w:pPr>
        <w:numPr>
          <w:ilvl w:val="0"/>
          <w:numId w:val="13"/>
        </w:numPr>
        <w:pBdr>
          <w:top w:val="single" w:sz="4" w:space="1" w:color="auto"/>
          <w:left w:val="single" w:sz="4" w:space="1" w:color="auto"/>
          <w:bottom w:val="single" w:sz="4" w:space="1" w:color="auto"/>
          <w:right w:val="single" w:sz="4" w:space="1" w:color="auto"/>
        </w:pBdr>
      </w:pPr>
      <w:r w:rsidRPr="001F2823">
        <w:t>observe similarities and differences among soil samples</w:t>
      </w:r>
    </w:p>
    <w:p w14:paraId="0CB99E0D" w14:textId="77777777" w:rsidR="00E929C8" w:rsidRDefault="001F2823" w:rsidP="001F2823">
      <w:pPr>
        <w:numPr>
          <w:ilvl w:val="0"/>
          <w:numId w:val="13"/>
        </w:numPr>
        <w:pBdr>
          <w:top w:val="single" w:sz="4" w:space="1" w:color="auto"/>
          <w:left w:val="single" w:sz="4" w:space="1" w:color="auto"/>
          <w:bottom w:val="single" w:sz="4" w:space="1" w:color="auto"/>
          <w:right w:val="single" w:sz="4" w:space="1" w:color="auto"/>
        </w:pBdr>
      </w:pPr>
      <w:r>
        <w:t>measure and record changes in soil moisture content</w:t>
      </w:r>
    </w:p>
    <w:p w14:paraId="47F10707" w14:textId="77777777" w:rsidR="00E929C8" w:rsidRDefault="001F2823" w:rsidP="00277306">
      <w:pPr>
        <w:numPr>
          <w:ilvl w:val="0"/>
          <w:numId w:val="13"/>
        </w:numPr>
        <w:pBdr>
          <w:top w:val="single" w:sz="4" w:space="1" w:color="auto"/>
          <w:left w:val="single" w:sz="4" w:space="1" w:color="auto"/>
          <w:bottom w:val="single" w:sz="4" w:space="1" w:color="auto"/>
          <w:right w:val="single" w:sz="4" w:space="1" w:color="auto"/>
        </w:pBdr>
      </w:pPr>
      <w:r>
        <w:t>use a simple formula to determine soil moisture content</w:t>
      </w:r>
    </w:p>
    <w:p w14:paraId="04A77B20" w14:textId="2BD87039" w:rsidR="006A7887" w:rsidRPr="00B9405A" w:rsidRDefault="006A7887" w:rsidP="00277306">
      <w:pPr>
        <w:numPr>
          <w:ilvl w:val="0"/>
          <w:numId w:val="13"/>
        </w:numPr>
        <w:pBdr>
          <w:top w:val="single" w:sz="4" w:space="1" w:color="auto"/>
          <w:left w:val="single" w:sz="4" w:space="1" w:color="auto"/>
          <w:bottom w:val="single" w:sz="4" w:space="1" w:color="auto"/>
          <w:right w:val="single" w:sz="4" w:space="1" w:color="auto"/>
        </w:pBdr>
      </w:pPr>
      <w:r>
        <w:t>upload the data to a</w:t>
      </w:r>
      <w:r w:rsidR="00A74AF0">
        <w:t xml:space="preserve"> soil moisture</w:t>
      </w:r>
      <w:r>
        <w:t xml:space="preserve"> database</w:t>
      </w:r>
      <w:r w:rsidR="00BC2FEA">
        <w:t xml:space="preserve"> (optional).</w:t>
      </w:r>
    </w:p>
    <w:p w14:paraId="282B3D76" w14:textId="77777777" w:rsidR="00E929C8" w:rsidRDefault="00E929C8" w:rsidP="004554F4"/>
    <w:p w14:paraId="1DE1B29C" w14:textId="77777777" w:rsidR="00E929C8" w:rsidRPr="00C876E5" w:rsidRDefault="00443B92" w:rsidP="004554F4">
      <w:hyperlink w:anchor="Introduction" w:history="1">
        <w:r w:rsidR="00E929C8" w:rsidRPr="003811FA">
          <w:rPr>
            <w:rStyle w:val="Hyperlink"/>
          </w:rPr>
          <w:t>Introduction/background notes</w:t>
        </w:r>
      </w:hyperlink>
    </w:p>
    <w:p w14:paraId="768DBCDF" w14:textId="77777777" w:rsidR="00E929C8" w:rsidRDefault="00443B92" w:rsidP="004554F4">
      <w:hyperlink w:anchor="need" w:history="1">
        <w:r w:rsidR="00E929C8" w:rsidRPr="00CA4376">
          <w:rPr>
            <w:rStyle w:val="Hyperlink"/>
          </w:rPr>
          <w:t>What you need</w:t>
        </w:r>
      </w:hyperlink>
    </w:p>
    <w:p w14:paraId="3693ABAD" w14:textId="77777777" w:rsidR="00E929C8" w:rsidRDefault="00443B92" w:rsidP="004554F4">
      <w:hyperlink w:anchor="Do" w:history="1">
        <w:r w:rsidR="00E929C8" w:rsidRPr="00FE4289">
          <w:rPr>
            <w:rStyle w:val="Hyperlink"/>
          </w:rPr>
          <w:t>What to do</w:t>
        </w:r>
      </w:hyperlink>
    </w:p>
    <w:p w14:paraId="5A2DDEA4" w14:textId="77777777" w:rsidR="00055753" w:rsidRDefault="00443B92" w:rsidP="004554F4">
      <w:hyperlink w:anchor="extension" w:history="1">
        <w:r w:rsidR="00055753" w:rsidRPr="00FA2676">
          <w:rPr>
            <w:rStyle w:val="Hyperlink"/>
          </w:rPr>
          <w:t>Extension ideas</w:t>
        </w:r>
      </w:hyperlink>
    </w:p>
    <w:p w14:paraId="2CC32EC4" w14:textId="77777777" w:rsidR="00867AAF" w:rsidRPr="00C876E5" w:rsidRDefault="00867AAF" w:rsidP="004554F4">
      <w:r>
        <w:t>Student handout</w:t>
      </w:r>
      <w:r w:rsidR="00FA2676">
        <w:t xml:space="preserve">: </w:t>
      </w:r>
      <w:hyperlink w:anchor="handout" w:history="1">
        <w:r w:rsidR="00FA2676" w:rsidRPr="00FA2676">
          <w:rPr>
            <w:rStyle w:val="Hyperlink"/>
          </w:rPr>
          <w:t>Measuring soil moisture</w:t>
        </w:r>
      </w:hyperlink>
    </w:p>
    <w:p w14:paraId="56E5F257" w14:textId="77777777" w:rsidR="00E929C8" w:rsidRDefault="00E929C8" w:rsidP="004554F4"/>
    <w:p w14:paraId="4E8EC4FA" w14:textId="77777777" w:rsidR="00E929C8" w:rsidRPr="00B02A70" w:rsidRDefault="00E929C8" w:rsidP="004554F4">
      <w:pPr>
        <w:rPr>
          <w:b/>
        </w:rPr>
      </w:pPr>
      <w:bookmarkStart w:id="0" w:name="Introduction"/>
      <w:bookmarkEnd w:id="0"/>
      <w:r w:rsidRPr="00B02A70">
        <w:rPr>
          <w:b/>
        </w:rPr>
        <w:t>Introduction/background</w:t>
      </w:r>
    </w:p>
    <w:p w14:paraId="56278EB3" w14:textId="77777777" w:rsidR="00E929C8" w:rsidRDefault="00E929C8" w:rsidP="004554F4"/>
    <w:p w14:paraId="469A47BD" w14:textId="77777777" w:rsidR="008F65A0" w:rsidRDefault="00466826" w:rsidP="00867AAF">
      <w:r>
        <w:t xml:space="preserve">Air and water </w:t>
      </w:r>
      <w:r w:rsidR="00846D24">
        <w:t>usually</w:t>
      </w:r>
      <w:r w:rsidRPr="00466826">
        <w:t xml:space="preserve"> make u</w:t>
      </w:r>
      <w:r>
        <w:t>p about half the volume of soil.</w:t>
      </w:r>
      <w:r w:rsidRPr="00466826">
        <w:t xml:space="preserve"> </w:t>
      </w:r>
      <w:r w:rsidR="00846D24" w:rsidRPr="00846D24">
        <w:t xml:space="preserve">Air and water are in small spaces called pores between soil particles. </w:t>
      </w:r>
      <w:r>
        <w:t>Plants and other soil creatures rely on soil moisture and air to survive.</w:t>
      </w:r>
    </w:p>
    <w:p w14:paraId="27BEE7EA" w14:textId="77777777" w:rsidR="00466826" w:rsidRDefault="00466826" w:rsidP="00867AAF"/>
    <w:p w14:paraId="61D3D612" w14:textId="77777777" w:rsidR="002F0ABD" w:rsidRDefault="00867AAF" w:rsidP="00DF679C">
      <w:r>
        <w:t xml:space="preserve">Soil moisture </w:t>
      </w:r>
      <w:r w:rsidR="00AD3733">
        <w:t xml:space="preserve">content </w:t>
      </w:r>
      <w:r>
        <w:t>often changes</w:t>
      </w:r>
      <w:r w:rsidR="00846D24">
        <w:t xml:space="preserve"> with </w:t>
      </w:r>
      <w:r w:rsidR="00FB321A">
        <w:t>seasons</w:t>
      </w:r>
      <w:r>
        <w:t>.</w:t>
      </w:r>
      <w:r w:rsidR="00466826">
        <w:t xml:space="preserve"> </w:t>
      </w:r>
      <w:r>
        <w:t xml:space="preserve">During the summer, plants grow quickly and </w:t>
      </w:r>
      <w:r w:rsidR="00FB321A">
        <w:t xml:space="preserve">require more </w:t>
      </w:r>
      <w:r>
        <w:t>water from the soil.</w:t>
      </w:r>
      <w:r w:rsidR="00466826">
        <w:t xml:space="preserve"> </w:t>
      </w:r>
      <w:r>
        <w:t>Soil moisture is also lost by evaporation</w:t>
      </w:r>
      <w:r w:rsidR="00FB321A">
        <w:t xml:space="preserve"> in hot weather</w:t>
      </w:r>
      <w:r>
        <w:t>. Rainfall or irrigation is needed to replenish soil</w:t>
      </w:r>
      <w:r w:rsidR="00466826">
        <w:t xml:space="preserve"> </w:t>
      </w:r>
      <w:r>
        <w:t>moisture.</w:t>
      </w:r>
      <w:r w:rsidR="00466826">
        <w:t xml:space="preserve"> </w:t>
      </w:r>
      <w:r>
        <w:t>In the winter</w:t>
      </w:r>
      <w:r w:rsidR="00FB321A">
        <w:t>,</w:t>
      </w:r>
      <w:r>
        <w:t xml:space="preserve"> </w:t>
      </w:r>
      <w:r w:rsidR="00FB321A">
        <w:t>plants grow slowly</w:t>
      </w:r>
      <w:r w:rsidR="00FA2676">
        <w:t>,</w:t>
      </w:r>
      <w:r w:rsidR="00FB321A">
        <w:t xml:space="preserve"> </w:t>
      </w:r>
      <w:r w:rsidR="009D0698">
        <w:t>and when</w:t>
      </w:r>
      <w:r>
        <w:t xml:space="preserve"> there is higher rainfall</w:t>
      </w:r>
      <w:r w:rsidR="00FA2676">
        <w:t>,</w:t>
      </w:r>
      <w:r>
        <w:t xml:space="preserve"> the soil</w:t>
      </w:r>
      <w:r w:rsidR="00846D24">
        <w:t xml:space="preserve"> pores</w:t>
      </w:r>
      <w:r>
        <w:t xml:space="preserve"> can fill with water and</w:t>
      </w:r>
      <w:r w:rsidR="00AD3733">
        <w:t xml:space="preserve"> the soil</w:t>
      </w:r>
      <w:r>
        <w:t xml:space="preserve"> become</w:t>
      </w:r>
      <w:r w:rsidR="00AD3733">
        <w:t>s</w:t>
      </w:r>
      <w:r>
        <w:t xml:space="preserve"> waterlogged.</w:t>
      </w:r>
      <w:r w:rsidR="00FB321A">
        <w:t xml:space="preserve"> The excess water will eventually get used by plants, </w:t>
      </w:r>
      <w:r w:rsidR="00DF679C">
        <w:t xml:space="preserve">be evaporated or </w:t>
      </w:r>
      <w:r w:rsidR="00FB321A">
        <w:t>filter down</w:t>
      </w:r>
      <w:r w:rsidR="00DF679C">
        <w:t xml:space="preserve"> into the groundwater</w:t>
      </w:r>
      <w:r w:rsidR="00FB321A">
        <w:t xml:space="preserve">. </w:t>
      </w:r>
    </w:p>
    <w:p w14:paraId="16C8571E" w14:textId="77777777" w:rsidR="002F0ABD" w:rsidRDefault="002F0ABD" w:rsidP="00DF679C"/>
    <w:p w14:paraId="1EC2E6ED" w14:textId="77777777" w:rsidR="00DF679C" w:rsidRDefault="00FB321A" w:rsidP="00DF679C">
      <w:r>
        <w:t>There is an optimum soil moisture for good plant growth</w:t>
      </w:r>
      <w:r w:rsidR="002F0ABD">
        <w:t xml:space="preserve"> –</w:t>
      </w:r>
      <w:r>
        <w:t xml:space="preserve"> </w:t>
      </w:r>
      <w:r w:rsidR="00DF679C">
        <w:t xml:space="preserve">this can change depending on the species of plant. </w:t>
      </w:r>
    </w:p>
    <w:p w14:paraId="3621E173" w14:textId="77777777" w:rsidR="008F65A0" w:rsidRDefault="008F65A0" w:rsidP="00DF679C"/>
    <w:p w14:paraId="4CD2B9F7" w14:textId="77777777" w:rsidR="002F0ABD" w:rsidRDefault="008F65A0" w:rsidP="00867AAF">
      <w:r>
        <w:t xml:space="preserve">Soil moisture </w:t>
      </w:r>
      <w:r w:rsidR="00846D24">
        <w:t>also</w:t>
      </w:r>
      <w:r>
        <w:t xml:space="preserve"> change</w:t>
      </w:r>
      <w:r w:rsidR="00846D24">
        <w:t>s</w:t>
      </w:r>
      <w:r>
        <w:t xml:space="preserve"> with location. A soil sample from a playing field shaded by trees may have more or less moisture than a sample collected out in the open. </w:t>
      </w:r>
    </w:p>
    <w:p w14:paraId="4B35139E" w14:textId="77777777" w:rsidR="002F0ABD" w:rsidRDefault="002F0ABD" w:rsidP="00867AAF"/>
    <w:p w14:paraId="4E3E7AE6" w14:textId="77777777" w:rsidR="008F65A0" w:rsidRDefault="00846D24" w:rsidP="00867AAF">
      <w:r>
        <w:t>The s</w:t>
      </w:r>
      <w:r w:rsidR="008F65A0">
        <w:t>oil</w:t>
      </w:r>
      <w:r>
        <w:t>’s texture</w:t>
      </w:r>
      <w:r w:rsidR="008F65A0">
        <w:t xml:space="preserve"> </w:t>
      </w:r>
      <w:r w:rsidR="002F0ABD">
        <w:t xml:space="preserve">also </w:t>
      </w:r>
      <w:r w:rsidR="008F65A0">
        <w:t>influences w</w:t>
      </w:r>
      <w:r>
        <w:t>hether it</w:t>
      </w:r>
      <w:r w:rsidR="008F65A0">
        <w:t xml:space="preserve"> hold</w:t>
      </w:r>
      <w:r>
        <w:t>s on to water or is</w:t>
      </w:r>
      <w:r w:rsidR="008F65A0">
        <w:t xml:space="preserve"> free draining.</w:t>
      </w:r>
      <w:r>
        <w:t xml:space="preserve"> The soil texture in a school vegetable garden is probably different to the soil texture under the sports field.</w:t>
      </w:r>
    </w:p>
    <w:p w14:paraId="4DFDB5FA" w14:textId="77777777" w:rsidR="00AD3733" w:rsidRDefault="00AD3733" w:rsidP="00AD3733"/>
    <w:p w14:paraId="193B0B4B" w14:textId="77777777" w:rsidR="00466826" w:rsidRDefault="00AD3733" w:rsidP="00AD3733">
      <w:r>
        <w:t>This activity gives students the opportunity to measure soil moisture content and make comparisons by location and/or time. Knowing about soil moisture content is important for people who grow crops, manage livestock and look after sports fields.</w:t>
      </w:r>
    </w:p>
    <w:p w14:paraId="092CFD10" w14:textId="77777777" w:rsidR="00466826" w:rsidRPr="00B02A70" w:rsidRDefault="00466826" w:rsidP="004554F4"/>
    <w:p w14:paraId="1DF506DC" w14:textId="77777777" w:rsidR="00E929C8" w:rsidRPr="00B02A70" w:rsidRDefault="00E929C8" w:rsidP="004554F4">
      <w:pPr>
        <w:rPr>
          <w:b/>
        </w:rPr>
      </w:pPr>
      <w:bookmarkStart w:id="1" w:name="need"/>
      <w:bookmarkEnd w:id="1"/>
      <w:r w:rsidRPr="00B02A70">
        <w:rPr>
          <w:b/>
        </w:rPr>
        <w:t>What you need</w:t>
      </w:r>
    </w:p>
    <w:p w14:paraId="5C14FAAA" w14:textId="77777777" w:rsidR="00E929C8" w:rsidRDefault="00E929C8" w:rsidP="004554F4"/>
    <w:p w14:paraId="2BE1364F" w14:textId="77777777" w:rsidR="00867AAF" w:rsidRDefault="00FA2676" w:rsidP="0092583D">
      <w:pPr>
        <w:numPr>
          <w:ilvl w:val="0"/>
          <w:numId w:val="12"/>
        </w:numPr>
      </w:pPr>
      <w:r>
        <w:t>S</w:t>
      </w:r>
      <w:r w:rsidR="00867AAF">
        <w:t>oil samples from the playing field, school garden, under an eave, in a shaded area,</w:t>
      </w:r>
      <w:r w:rsidR="0092583D">
        <w:t xml:space="preserve"> </w:t>
      </w:r>
      <w:r w:rsidR="00867AAF">
        <w:t xml:space="preserve">native area </w:t>
      </w:r>
      <w:r>
        <w:t>and so on – t</w:t>
      </w:r>
      <w:r w:rsidR="00867AAF">
        <w:t>ake care to dig away from buried electrical, gas or water lines</w:t>
      </w:r>
    </w:p>
    <w:p w14:paraId="79ED3369" w14:textId="77777777" w:rsidR="00867AAF" w:rsidRDefault="00FA2676" w:rsidP="00867AAF">
      <w:pPr>
        <w:numPr>
          <w:ilvl w:val="0"/>
          <w:numId w:val="12"/>
        </w:numPr>
      </w:pPr>
      <w:r>
        <w:t>I</w:t>
      </w:r>
      <w:r w:rsidR="00867AAF">
        <w:t>ce cream containers (</w:t>
      </w:r>
      <w:r>
        <w:t>two</w:t>
      </w:r>
      <w:r w:rsidR="00867AAF">
        <w:t xml:space="preserve"> per soil sample)</w:t>
      </w:r>
    </w:p>
    <w:p w14:paraId="1BDA44A0" w14:textId="77777777" w:rsidR="00867AAF" w:rsidRDefault="00FA2676" w:rsidP="00867AAF">
      <w:pPr>
        <w:numPr>
          <w:ilvl w:val="0"/>
          <w:numId w:val="12"/>
        </w:numPr>
      </w:pPr>
      <w:r>
        <w:t>S</w:t>
      </w:r>
      <w:r w:rsidR="00867AAF">
        <w:t>ieve or colander</w:t>
      </w:r>
    </w:p>
    <w:p w14:paraId="1F875CCF" w14:textId="77777777" w:rsidR="00867AAF" w:rsidRDefault="00867AAF" w:rsidP="00867AAF">
      <w:pPr>
        <w:numPr>
          <w:ilvl w:val="0"/>
          <w:numId w:val="12"/>
        </w:numPr>
      </w:pPr>
      <w:r>
        <w:t>½ cup measure</w:t>
      </w:r>
    </w:p>
    <w:p w14:paraId="27002AE5" w14:textId="77777777" w:rsidR="00867AAF" w:rsidRDefault="00FA2676" w:rsidP="00867AAF">
      <w:pPr>
        <w:numPr>
          <w:ilvl w:val="0"/>
          <w:numId w:val="12"/>
        </w:numPr>
      </w:pPr>
      <w:r>
        <w:t>K</w:t>
      </w:r>
      <w:r w:rsidR="00867AAF">
        <w:t>itchen scale</w:t>
      </w:r>
    </w:p>
    <w:p w14:paraId="4C7A67C9" w14:textId="77777777" w:rsidR="00E929C8" w:rsidRDefault="00FA2676" w:rsidP="00867AAF">
      <w:pPr>
        <w:numPr>
          <w:ilvl w:val="0"/>
          <w:numId w:val="12"/>
        </w:numPr>
      </w:pPr>
      <w:r>
        <w:t>M</w:t>
      </w:r>
      <w:r w:rsidR="00867AAF">
        <w:t>icrowave oven</w:t>
      </w:r>
      <w:r w:rsidR="00E929C8">
        <w:t xml:space="preserve"> </w:t>
      </w:r>
    </w:p>
    <w:p w14:paraId="0EEC66A2" w14:textId="77777777" w:rsidR="00FA2676" w:rsidRDefault="00FA2676" w:rsidP="00277306">
      <w:pPr>
        <w:numPr>
          <w:ilvl w:val="0"/>
          <w:numId w:val="12"/>
        </w:numPr>
      </w:pPr>
      <w:r>
        <w:t>C</w:t>
      </w:r>
      <w:r w:rsidR="00867AAF">
        <w:t>alculator</w:t>
      </w:r>
    </w:p>
    <w:p w14:paraId="1E2A1BD0" w14:textId="77777777" w:rsidR="00FA2676" w:rsidRDefault="00FA2676" w:rsidP="00FA2676">
      <w:pPr>
        <w:numPr>
          <w:ilvl w:val="0"/>
          <w:numId w:val="12"/>
        </w:numPr>
      </w:pPr>
      <w:r>
        <w:t xml:space="preserve">Copies of the student handout </w:t>
      </w:r>
      <w:hyperlink w:anchor="handout" w:history="1">
        <w:r w:rsidRPr="00FA2676">
          <w:rPr>
            <w:rStyle w:val="Hyperlink"/>
          </w:rPr>
          <w:t>Measuring soil moisture</w:t>
        </w:r>
      </w:hyperlink>
    </w:p>
    <w:p w14:paraId="5079AE90" w14:textId="77777777" w:rsidR="009D0698" w:rsidRPr="00DF0A8E" w:rsidRDefault="009D0698" w:rsidP="004554F4"/>
    <w:p w14:paraId="672AA666" w14:textId="77777777" w:rsidR="00E929C8" w:rsidRDefault="00E929C8" w:rsidP="004554F4">
      <w:pPr>
        <w:rPr>
          <w:b/>
        </w:rPr>
      </w:pPr>
      <w:bookmarkStart w:id="2" w:name="Do"/>
      <w:bookmarkEnd w:id="2"/>
      <w:r w:rsidRPr="00B02A70">
        <w:rPr>
          <w:b/>
        </w:rPr>
        <w:t>What to do</w:t>
      </w:r>
    </w:p>
    <w:p w14:paraId="6A3E79F5" w14:textId="77777777" w:rsidR="00FA2676" w:rsidRDefault="00FA2676" w:rsidP="004554F4">
      <w:pPr>
        <w:rPr>
          <w:b/>
        </w:rPr>
      </w:pPr>
    </w:p>
    <w:p w14:paraId="79D9A336" w14:textId="77777777" w:rsidR="002F0ABD" w:rsidRDefault="00FA2676" w:rsidP="00277306">
      <w:pPr>
        <w:numPr>
          <w:ilvl w:val="0"/>
          <w:numId w:val="14"/>
        </w:numPr>
      </w:pPr>
      <w:r w:rsidRPr="00FA2676">
        <w:t>Hand out</w:t>
      </w:r>
      <w:r>
        <w:t xml:space="preserve"> copies of the student handout </w:t>
      </w:r>
      <w:hyperlink w:anchor="handout" w:history="1">
        <w:r w:rsidRPr="00FA2676">
          <w:rPr>
            <w:rStyle w:val="Hyperlink"/>
          </w:rPr>
          <w:t>Measuring soil moisture</w:t>
        </w:r>
      </w:hyperlink>
      <w:r>
        <w:t xml:space="preserve"> and </w:t>
      </w:r>
      <w:r w:rsidR="002F0ABD">
        <w:t>a</w:t>
      </w:r>
      <w:r>
        <w:t>sk students to follow the instructions.</w:t>
      </w:r>
    </w:p>
    <w:p w14:paraId="2D574E72" w14:textId="77777777" w:rsidR="002F0ABD" w:rsidRDefault="002F0ABD" w:rsidP="002F0ABD">
      <w:pPr>
        <w:ind w:left="360"/>
      </w:pPr>
    </w:p>
    <w:p w14:paraId="096940C3" w14:textId="77777777" w:rsidR="00CF6A01" w:rsidRDefault="00CF6A01" w:rsidP="00CF6A01">
      <w:pPr>
        <w:numPr>
          <w:ilvl w:val="0"/>
          <w:numId w:val="14"/>
        </w:numPr>
      </w:pPr>
      <w:r>
        <w:t>Discuss the results. Students may be surprised to find the moisture content for some soils is greater than 100%. Compare the soil sample to a sponge – a sponge can double or triple its weight when wet. Soils can do the same.</w:t>
      </w:r>
    </w:p>
    <w:p w14:paraId="25E6280C" w14:textId="77777777" w:rsidR="00CF6A01" w:rsidRDefault="00CF6A01" w:rsidP="00CF6A01">
      <w:pPr>
        <w:pStyle w:val="ListParagraph"/>
      </w:pPr>
    </w:p>
    <w:p w14:paraId="099B1879" w14:textId="77777777" w:rsidR="002F0ABD" w:rsidRDefault="002F0ABD" w:rsidP="00277306">
      <w:pPr>
        <w:numPr>
          <w:ilvl w:val="0"/>
          <w:numId w:val="14"/>
        </w:numPr>
      </w:pPr>
      <w:r>
        <w:t xml:space="preserve">Compare the data from the soil samples. What might explain differences in soil moisture content? (Soil may be wetter/drier in shady areas depending on the time of the year. </w:t>
      </w:r>
      <w:r w:rsidR="00743B4D">
        <w:t>The v</w:t>
      </w:r>
      <w:r>
        <w:t>egetable garden may receive irrigation during dry months. Soils also vary from location to location i.e. from the top of a hill to the bottom.)</w:t>
      </w:r>
    </w:p>
    <w:p w14:paraId="1E0691B5" w14:textId="77777777" w:rsidR="006A7887" w:rsidRDefault="006A7887" w:rsidP="00BF7BDB">
      <w:pPr>
        <w:pStyle w:val="ListParagraph"/>
      </w:pPr>
    </w:p>
    <w:p w14:paraId="7D10859F" w14:textId="36C2BB73" w:rsidR="00A74AF0" w:rsidRDefault="006A7887" w:rsidP="00A74AF0">
      <w:pPr>
        <w:numPr>
          <w:ilvl w:val="0"/>
          <w:numId w:val="14"/>
        </w:numPr>
      </w:pPr>
      <w:r>
        <w:t>Students can reco</w:t>
      </w:r>
      <w:r w:rsidR="00A74AF0">
        <w:t xml:space="preserve">rd their soil moisture data on </w:t>
      </w:r>
      <w:r w:rsidR="00723FCC">
        <w:t>a</w:t>
      </w:r>
      <w:r w:rsidR="00A74AF0">
        <w:t xml:space="preserve"> soil moisture</w:t>
      </w:r>
      <w:r>
        <w:t xml:space="preserve"> database. Use the form locat</w:t>
      </w:r>
      <w:r w:rsidR="0038178B">
        <w:t xml:space="preserve">ed at the bottom of the article </w:t>
      </w:r>
      <w:hyperlink r:id="rId8" w:history="1">
        <w:r w:rsidR="0038178B">
          <w:rPr>
            <w:rStyle w:val="Hyperlink"/>
          </w:rPr>
          <w:t>Investigating soil moisture content</w:t>
        </w:r>
      </w:hyperlink>
      <w:r w:rsidR="0038178B">
        <w:t xml:space="preserve">. </w:t>
      </w:r>
    </w:p>
    <w:p w14:paraId="7DE31FCA" w14:textId="77777777" w:rsidR="00FA2676" w:rsidRDefault="00FA2676" w:rsidP="004554F4">
      <w:pPr>
        <w:rPr>
          <w:b/>
        </w:rPr>
      </w:pPr>
    </w:p>
    <w:p w14:paraId="0D47927B" w14:textId="77777777" w:rsidR="00FA2676" w:rsidRPr="00055753" w:rsidRDefault="00FA2676" w:rsidP="00FA2676">
      <w:pPr>
        <w:rPr>
          <w:b/>
        </w:rPr>
      </w:pPr>
      <w:bookmarkStart w:id="3" w:name="extension"/>
      <w:bookmarkEnd w:id="3"/>
      <w:r w:rsidRPr="00055753">
        <w:rPr>
          <w:b/>
        </w:rPr>
        <w:t xml:space="preserve">Extension </w:t>
      </w:r>
      <w:r>
        <w:rPr>
          <w:b/>
        </w:rPr>
        <w:t>i</w:t>
      </w:r>
      <w:r w:rsidRPr="00055753">
        <w:rPr>
          <w:b/>
        </w:rPr>
        <w:t xml:space="preserve">deas </w:t>
      </w:r>
    </w:p>
    <w:p w14:paraId="0DCB232C" w14:textId="77777777" w:rsidR="00FA2676" w:rsidRDefault="00FA2676" w:rsidP="00FA2676"/>
    <w:p w14:paraId="45110216" w14:textId="77777777" w:rsidR="00FA2676" w:rsidRDefault="00FA2676" w:rsidP="00FA2676">
      <w:pPr>
        <w:numPr>
          <w:ilvl w:val="0"/>
          <w:numId w:val="19"/>
        </w:numPr>
      </w:pPr>
      <w:r>
        <w:t xml:space="preserve">Choose one or two locations and repeat the experiment each month to see how soil moisture changes during the seasons. Graph the results. </w:t>
      </w:r>
    </w:p>
    <w:p w14:paraId="3889DB30" w14:textId="77777777" w:rsidR="00FA2676" w:rsidRDefault="00FA2676" w:rsidP="00FA2676">
      <w:pPr>
        <w:ind w:left="720"/>
      </w:pPr>
    </w:p>
    <w:p w14:paraId="1BAA8812" w14:textId="77777777" w:rsidR="00FA2676" w:rsidRDefault="00FA2676" w:rsidP="00FA2676">
      <w:pPr>
        <w:numPr>
          <w:ilvl w:val="0"/>
          <w:numId w:val="19"/>
        </w:numPr>
      </w:pPr>
      <w:r>
        <w:t xml:space="preserve">Look at </w:t>
      </w:r>
      <w:hyperlink r:id="rId9" w:history="1">
        <w:r w:rsidRPr="00C34951">
          <w:rPr>
            <w:rStyle w:val="Hyperlink"/>
          </w:rPr>
          <w:t>NIWA climate maps</w:t>
        </w:r>
      </w:hyperlink>
      <w:r>
        <w:t xml:space="preserve"> that show last 15 days</w:t>
      </w:r>
      <w:r w:rsidR="002F0ABD">
        <w:t>’</w:t>
      </w:r>
      <w:r>
        <w:t xml:space="preserve"> rainfall and temperature. How might </w:t>
      </w:r>
      <w:proofErr w:type="gramStart"/>
      <w:r>
        <w:t>these affect soil moisture</w:t>
      </w:r>
      <w:proofErr w:type="gramEnd"/>
      <w:r>
        <w:t xml:space="preserve">? </w:t>
      </w:r>
    </w:p>
    <w:p w14:paraId="7832E6E3" w14:textId="77777777" w:rsidR="00A74AF0" w:rsidRDefault="00A74AF0" w:rsidP="00BF7BDB">
      <w:pPr>
        <w:pStyle w:val="ListParagraph"/>
      </w:pPr>
    </w:p>
    <w:p w14:paraId="53D09630" w14:textId="1A1E142F" w:rsidR="00A74AF0" w:rsidRDefault="00A74AF0" w:rsidP="00FA2676">
      <w:pPr>
        <w:numPr>
          <w:ilvl w:val="0"/>
          <w:numId w:val="19"/>
        </w:numPr>
      </w:pPr>
      <w:r>
        <w:t>If students have recorded data on the soil moisture database, compare their results with schools in the same region. Ask questions about the results, checking the dates the data was loaded and rainfall maps.</w:t>
      </w:r>
    </w:p>
    <w:p w14:paraId="041E95DE" w14:textId="77777777" w:rsidR="00FA2676" w:rsidRDefault="00FA2676" w:rsidP="00FA2676"/>
    <w:p w14:paraId="246824BD" w14:textId="77777777" w:rsidR="00A74AF0" w:rsidRDefault="00FA2676" w:rsidP="00A74AF0">
      <w:pPr>
        <w:numPr>
          <w:ilvl w:val="0"/>
          <w:numId w:val="19"/>
        </w:numPr>
      </w:pPr>
      <w:r>
        <w:t>Research why some crops are grown on different soils. For example, peat soils are used for growing blueberries, gravelly soils in Hawke</w:t>
      </w:r>
      <w:r w:rsidR="002F0ABD">
        <w:t>’</w:t>
      </w:r>
      <w:r>
        <w:t>s Bay are ideal for wine grapes and the loamy soils in the Waikato are used for pasture crops. What is the role of soil moisture and rainfall in determining why these crops are successfully grown in these areas?</w:t>
      </w:r>
    </w:p>
    <w:p w14:paraId="4A563E40" w14:textId="77777777" w:rsidR="00FA2676" w:rsidRPr="00B02A70" w:rsidRDefault="00FA2676" w:rsidP="004554F4">
      <w:pPr>
        <w:rPr>
          <w:b/>
        </w:rPr>
      </w:pPr>
    </w:p>
    <w:p w14:paraId="699F040D" w14:textId="77777777" w:rsidR="00E929C8" w:rsidRPr="00FA2676" w:rsidRDefault="00FA2676" w:rsidP="00931A22">
      <w:pPr>
        <w:rPr>
          <w:b/>
        </w:rPr>
      </w:pPr>
      <w:r>
        <w:br w:type="page"/>
      </w:r>
      <w:bookmarkStart w:id="4" w:name="handout"/>
      <w:bookmarkEnd w:id="4"/>
      <w:r w:rsidRPr="00FA2676">
        <w:rPr>
          <w:b/>
        </w:rPr>
        <w:lastRenderedPageBreak/>
        <w:t>Student handout: Measuring soil moisture</w:t>
      </w:r>
    </w:p>
    <w:p w14:paraId="146B48A8" w14:textId="77777777" w:rsidR="00FA2676" w:rsidRDefault="00FA2676" w:rsidP="00931A22"/>
    <w:p w14:paraId="72CF1804" w14:textId="77777777" w:rsidR="00FA2676" w:rsidRPr="0001428D" w:rsidRDefault="00FA2676" w:rsidP="00FA2676">
      <w:pPr>
        <w:rPr>
          <w:szCs w:val="20"/>
        </w:rPr>
      </w:pPr>
      <w:r w:rsidRPr="0001428D">
        <w:rPr>
          <w:szCs w:val="20"/>
        </w:rPr>
        <w:t>Do you think</w:t>
      </w:r>
      <w:r w:rsidR="002F0ABD">
        <w:rPr>
          <w:szCs w:val="20"/>
        </w:rPr>
        <w:t xml:space="preserve"> all soils contain the same amount of water</w:t>
      </w:r>
      <w:r w:rsidRPr="0001428D">
        <w:rPr>
          <w:szCs w:val="20"/>
        </w:rPr>
        <w:t>? This activity will help answer th</w:t>
      </w:r>
      <w:r>
        <w:rPr>
          <w:szCs w:val="20"/>
        </w:rPr>
        <w:t>at</w:t>
      </w:r>
      <w:r w:rsidRPr="0001428D">
        <w:rPr>
          <w:szCs w:val="20"/>
        </w:rPr>
        <w:t xml:space="preserve"> question.</w:t>
      </w:r>
    </w:p>
    <w:p w14:paraId="0DD93A22" w14:textId="77777777" w:rsidR="00FA2676" w:rsidRPr="0001428D" w:rsidRDefault="00FA2676" w:rsidP="00FA2676">
      <w:pPr>
        <w:rPr>
          <w:szCs w:val="20"/>
        </w:rPr>
      </w:pPr>
    </w:p>
    <w:p w14:paraId="6197D462" w14:textId="77777777" w:rsidR="00FA2676" w:rsidRPr="001F2AC4" w:rsidRDefault="00FA2676" w:rsidP="00FA2676">
      <w:pPr>
        <w:rPr>
          <w:b/>
          <w:i/>
          <w:szCs w:val="20"/>
        </w:rPr>
      </w:pPr>
      <w:r w:rsidRPr="001F2AC4">
        <w:rPr>
          <w:b/>
          <w:i/>
          <w:szCs w:val="20"/>
        </w:rPr>
        <w:t>What to do</w:t>
      </w:r>
    </w:p>
    <w:p w14:paraId="18BBAFFC" w14:textId="77777777" w:rsidR="00FA2676" w:rsidRDefault="00FA2676" w:rsidP="00931A22"/>
    <w:p w14:paraId="735B1E1A" w14:textId="77777777" w:rsidR="00E929C8" w:rsidRDefault="00867AAF" w:rsidP="00743B4D">
      <w:pPr>
        <w:numPr>
          <w:ilvl w:val="0"/>
          <w:numId w:val="21"/>
        </w:numPr>
        <w:spacing w:after="200" w:line="276" w:lineRule="auto"/>
        <w:contextualSpacing/>
      </w:pPr>
      <w:r>
        <w:t>For each soil sample</w:t>
      </w:r>
      <w:r w:rsidR="002F0ABD">
        <w:t>,</w:t>
      </w:r>
      <w:r>
        <w:t xml:space="preserve"> put some soil into a sieve or colander and shake it over an ice cream container to remove stones and large pieces of organic material.</w:t>
      </w:r>
    </w:p>
    <w:p w14:paraId="099EB732" w14:textId="77777777" w:rsidR="00867AAF" w:rsidRDefault="00867AAF" w:rsidP="00743B4D">
      <w:pPr>
        <w:spacing w:after="200" w:line="276" w:lineRule="auto"/>
        <w:ind w:left="360"/>
        <w:contextualSpacing/>
      </w:pPr>
    </w:p>
    <w:p w14:paraId="28E6B46F" w14:textId="77777777" w:rsidR="00867AAF" w:rsidRDefault="00867AAF" w:rsidP="00743B4D">
      <w:pPr>
        <w:numPr>
          <w:ilvl w:val="0"/>
          <w:numId w:val="21"/>
        </w:numPr>
        <w:spacing w:after="200" w:line="276" w:lineRule="auto"/>
        <w:contextualSpacing/>
      </w:pPr>
      <w:r w:rsidRPr="00867AAF">
        <w:t>Weigh the clean ice cream c</w:t>
      </w:r>
      <w:r>
        <w:t>ontainer and record its weight.</w:t>
      </w:r>
    </w:p>
    <w:p w14:paraId="35A4D3CD" w14:textId="77777777" w:rsidR="00E929C8" w:rsidRDefault="00E929C8" w:rsidP="00743B4D">
      <w:pPr>
        <w:spacing w:after="200" w:line="276" w:lineRule="auto"/>
        <w:ind w:left="360"/>
        <w:contextualSpacing/>
      </w:pPr>
    </w:p>
    <w:p w14:paraId="0F5E3246" w14:textId="77777777" w:rsidR="00E929C8" w:rsidRDefault="00867AAF" w:rsidP="00743B4D">
      <w:pPr>
        <w:numPr>
          <w:ilvl w:val="0"/>
          <w:numId w:val="21"/>
        </w:numPr>
        <w:spacing w:after="200" w:line="276" w:lineRule="auto"/>
        <w:contextualSpacing/>
      </w:pPr>
      <w:r>
        <w:t>Measure out ½ cup of soil and put it in a clean ice cream container. (Keep some of the left-over soil for comparison.)</w:t>
      </w:r>
    </w:p>
    <w:p w14:paraId="2BBB4FE4" w14:textId="77777777" w:rsidR="00E929C8" w:rsidRDefault="00E929C8" w:rsidP="00743B4D">
      <w:pPr>
        <w:spacing w:after="200" w:line="276" w:lineRule="auto"/>
        <w:ind w:left="360"/>
        <w:contextualSpacing/>
      </w:pPr>
    </w:p>
    <w:p w14:paraId="4BF4BAF7" w14:textId="77777777" w:rsidR="00867AAF" w:rsidRDefault="00867AAF" w:rsidP="00743B4D">
      <w:pPr>
        <w:numPr>
          <w:ilvl w:val="0"/>
          <w:numId w:val="21"/>
        </w:numPr>
        <w:spacing w:after="200" w:line="276" w:lineRule="auto"/>
        <w:contextualSpacing/>
      </w:pPr>
      <w:r>
        <w:t>Weigh the container of soil. Subtract the container weight to determine the initial soil weight.</w:t>
      </w:r>
      <w:r w:rsidR="00AD3733">
        <w:t xml:space="preserve"> Record the soil location and the initial soil weight</w:t>
      </w:r>
      <w:r>
        <w:t xml:space="preserve"> on the </w:t>
      </w:r>
      <w:r w:rsidR="002F0ABD">
        <w:t>data collection table</w:t>
      </w:r>
      <w:r>
        <w:t>.</w:t>
      </w:r>
    </w:p>
    <w:p w14:paraId="06B5671B" w14:textId="77777777" w:rsidR="00867AAF" w:rsidRDefault="00867AAF" w:rsidP="00743B4D">
      <w:pPr>
        <w:spacing w:after="200" w:line="276" w:lineRule="auto"/>
        <w:ind w:left="360"/>
        <w:contextualSpacing/>
      </w:pPr>
    </w:p>
    <w:p w14:paraId="78413452" w14:textId="77777777" w:rsidR="00867AAF" w:rsidRDefault="00867AAF" w:rsidP="00743B4D">
      <w:pPr>
        <w:numPr>
          <w:ilvl w:val="0"/>
          <w:numId w:val="21"/>
        </w:numPr>
        <w:spacing w:after="200" w:line="276" w:lineRule="auto"/>
        <w:contextualSpacing/>
      </w:pPr>
      <w:r>
        <w:t xml:space="preserve">Microwave the soil for </w:t>
      </w:r>
      <w:r w:rsidR="002F0ABD">
        <w:t>1</w:t>
      </w:r>
      <w:r>
        <w:t xml:space="preserve"> minute. </w:t>
      </w:r>
      <w:r w:rsidR="002F0ABD">
        <w:t>Be careful!</w:t>
      </w:r>
      <w:r>
        <w:t xml:space="preserve"> </w:t>
      </w:r>
      <w:r w:rsidR="002F0ABD">
        <w:t>T</w:t>
      </w:r>
      <w:r>
        <w:t xml:space="preserve">he soil can get </w:t>
      </w:r>
      <w:proofErr w:type="gramStart"/>
      <w:r>
        <w:t>very hot</w:t>
      </w:r>
      <w:proofErr w:type="gramEnd"/>
      <w:r>
        <w:t>.</w:t>
      </w:r>
    </w:p>
    <w:p w14:paraId="788132DC" w14:textId="77777777" w:rsidR="00867AAF" w:rsidRDefault="00867AAF" w:rsidP="00743B4D">
      <w:pPr>
        <w:spacing w:after="200" w:line="276" w:lineRule="auto"/>
        <w:ind w:left="360"/>
        <w:contextualSpacing/>
      </w:pPr>
    </w:p>
    <w:p w14:paraId="0F89128B" w14:textId="77777777" w:rsidR="00867AAF" w:rsidRDefault="00867AAF" w:rsidP="00743B4D">
      <w:pPr>
        <w:numPr>
          <w:ilvl w:val="0"/>
          <w:numId w:val="21"/>
        </w:numPr>
        <w:spacing w:after="200" w:line="276" w:lineRule="auto"/>
        <w:contextualSpacing/>
      </w:pPr>
      <w:r>
        <w:t>Remove the container and gently shake it until steam from the soil is no longer obvious.</w:t>
      </w:r>
    </w:p>
    <w:p w14:paraId="18991246" w14:textId="77777777" w:rsidR="007E0AED" w:rsidRDefault="007E0AED" w:rsidP="00743B4D">
      <w:pPr>
        <w:spacing w:after="200" w:line="276" w:lineRule="auto"/>
        <w:ind w:left="360"/>
        <w:contextualSpacing/>
      </w:pPr>
    </w:p>
    <w:p w14:paraId="435ECE9D" w14:textId="77777777" w:rsidR="00743B4D" w:rsidRDefault="00867AAF" w:rsidP="00743B4D">
      <w:pPr>
        <w:numPr>
          <w:ilvl w:val="0"/>
          <w:numId w:val="21"/>
        </w:numPr>
        <w:spacing w:after="200" w:line="276" w:lineRule="auto"/>
        <w:contextualSpacing/>
      </w:pPr>
      <w:r>
        <w:t>Weigh the container of soil and record the weight (minus container weight). Observe what the soil looks like.</w:t>
      </w:r>
    </w:p>
    <w:p w14:paraId="272925F1" w14:textId="77777777" w:rsidR="00743B4D" w:rsidRDefault="00743B4D" w:rsidP="00743B4D">
      <w:pPr>
        <w:spacing w:after="200" w:line="276" w:lineRule="auto"/>
        <w:ind w:left="360"/>
        <w:contextualSpacing/>
      </w:pPr>
    </w:p>
    <w:p w14:paraId="70A15E46" w14:textId="77777777" w:rsidR="00867AAF" w:rsidRDefault="00867AAF" w:rsidP="00743B4D">
      <w:pPr>
        <w:numPr>
          <w:ilvl w:val="0"/>
          <w:numId w:val="21"/>
        </w:numPr>
        <w:spacing w:after="200" w:line="276" w:lineRule="auto"/>
        <w:contextualSpacing/>
      </w:pPr>
      <w:r>
        <w:t xml:space="preserve">Continue to heat the soil in </w:t>
      </w:r>
      <w:r w:rsidR="002F0ABD">
        <w:t>1</w:t>
      </w:r>
      <w:r w:rsidR="003B3639">
        <w:t>-</w:t>
      </w:r>
      <w:r>
        <w:t xml:space="preserve">minute intervals and record the weight. </w:t>
      </w:r>
    </w:p>
    <w:p w14:paraId="79AA8775" w14:textId="77777777" w:rsidR="00255555" w:rsidRDefault="00255555" w:rsidP="00743B4D">
      <w:pPr>
        <w:spacing w:after="200" w:line="276" w:lineRule="auto"/>
        <w:ind w:left="360"/>
        <w:contextualSpacing/>
      </w:pPr>
    </w:p>
    <w:p w14:paraId="1E1B803A" w14:textId="77777777" w:rsidR="00867AAF" w:rsidRDefault="00867AAF" w:rsidP="00743B4D">
      <w:pPr>
        <w:numPr>
          <w:ilvl w:val="0"/>
          <w:numId w:val="21"/>
        </w:numPr>
        <w:spacing w:after="200" w:line="276" w:lineRule="auto"/>
        <w:contextualSpacing/>
      </w:pPr>
      <w:r>
        <w:t xml:space="preserve">Stop heating the soil when the weight does not change. This is the final weight. </w:t>
      </w:r>
    </w:p>
    <w:p w14:paraId="2012FA21" w14:textId="77777777" w:rsidR="00255555" w:rsidRDefault="00255555" w:rsidP="00743B4D">
      <w:pPr>
        <w:spacing w:after="200" w:line="276" w:lineRule="auto"/>
        <w:ind w:left="360"/>
        <w:contextualSpacing/>
      </w:pPr>
    </w:p>
    <w:p w14:paraId="13127B4A" w14:textId="77777777" w:rsidR="00867AAF" w:rsidRDefault="00867AAF" w:rsidP="00743B4D">
      <w:pPr>
        <w:numPr>
          <w:ilvl w:val="0"/>
          <w:numId w:val="21"/>
        </w:numPr>
        <w:spacing w:after="200" w:line="276" w:lineRule="auto"/>
        <w:contextualSpacing/>
      </w:pPr>
      <w:r>
        <w:t>Observe changes to the soil. Return the sample to the ½ cup measure to look at any change in the volume of soil. Use the senses of sight and touch to observe before and after samples.</w:t>
      </w:r>
    </w:p>
    <w:p w14:paraId="47107B4E" w14:textId="77777777" w:rsidR="00255555" w:rsidRDefault="00255555" w:rsidP="00743B4D">
      <w:pPr>
        <w:spacing w:after="200" w:line="276" w:lineRule="auto"/>
        <w:ind w:left="360"/>
        <w:contextualSpacing/>
      </w:pPr>
    </w:p>
    <w:p w14:paraId="5E574CBB" w14:textId="77777777" w:rsidR="00867AAF" w:rsidRDefault="00867AAF" w:rsidP="00743B4D">
      <w:pPr>
        <w:numPr>
          <w:ilvl w:val="0"/>
          <w:numId w:val="21"/>
        </w:numPr>
        <w:spacing w:after="200" w:line="276" w:lineRule="auto"/>
        <w:contextualSpacing/>
      </w:pPr>
      <w:r>
        <w:t xml:space="preserve">To </w:t>
      </w:r>
      <w:r w:rsidR="00D26A17">
        <w:t>determine the percentage soil moisture content,</w:t>
      </w:r>
      <w:r w:rsidR="00D26A17" w:rsidRPr="007E0AED">
        <w:t xml:space="preserve"> </w:t>
      </w:r>
      <w:r w:rsidR="00D26A17">
        <w:t>subtract the final weight from the initial weight and divide by the final weight, for example, (68 – 49) ÷ 49 = 0.387 or about 39%.</w:t>
      </w:r>
    </w:p>
    <w:p w14:paraId="56278344" w14:textId="77777777" w:rsidR="00255555" w:rsidRDefault="00255555" w:rsidP="00743B4D">
      <w:pPr>
        <w:spacing w:after="200" w:line="276" w:lineRule="auto"/>
        <w:ind w:left="360"/>
        <w:contextualSpacing/>
      </w:pPr>
    </w:p>
    <w:p w14:paraId="44E39FAB" w14:textId="77777777" w:rsidR="00743B4D" w:rsidRDefault="00D96E97" w:rsidP="00BF7BDB">
      <w:pPr>
        <w:numPr>
          <w:ilvl w:val="0"/>
          <w:numId w:val="21"/>
        </w:numPr>
        <w:spacing w:line="276" w:lineRule="auto"/>
        <w:contextualSpacing/>
      </w:pPr>
      <w:r>
        <w:t>Repeat these steps with the remaining samples.</w:t>
      </w:r>
    </w:p>
    <w:p w14:paraId="6B714666" w14:textId="77777777" w:rsidR="00A74AF0" w:rsidRDefault="00A74AF0" w:rsidP="00BF7BDB">
      <w:pPr>
        <w:pStyle w:val="ListParagraph"/>
      </w:pPr>
    </w:p>
    <w:p w14:paraId="73A6AABE" w14:textId="12122491" w:rsidR="00A74AF0" w:rsidRDefault="00A74AF0" w:rsidP="00BF7BDB">
      <w:pPr>
        <w:numPr>
          <w:ilvl w:val="0"/>
          <w:numId w:val="21"/>
        </w:numPr>
        <w:spacing w:line="276" w:lineRule="auto"/>
        <w:contextualSpacing/>
      </w:pPr>
      <w:r>
        <w:t xml:space="preserve">Record your data on </w:t>
      </w:r>
      <w:r w:rsidR="00723FCC">
        <w:t>a</w:t>
      </w:r>
      <w:r>
        <w:t xml:space="preserve"> </w:t>
      </w:r>
      <w:hyperlink r:id="rId10" w:history="1">
        <w:r w:rsidRPr="002458A0">
          <w:rPr>
            <w:rStyle w:val="Hyperlink"/>
          </w:rPr>
          <w:t>soil moisture database</w:t>
        </w:r>
      </w:hyperlink>
      <w:r w:rsidR="00BF7BDB">
        <w:t xml:space="preserve"> </w:t>
      </w:r>
      <w:r w:rsidR="00D26A17">
        <w:t>(</w:t>
      </w:r>
      <w:r w:rsidR="00BF7BDB">
        <w:t>o</w:t>
      </w:r>
      <w:r w:rsidR="00D26A17">
        <w:t>ptional)</w:t>
      </w:r>
      <w:r w:rsidR="00BF7BDB">
        <w:t>.</w:t>
      </w:r>
    </w:p>
    <w:p w14:paraId="5BF1263F" w14:textId="77777777" w:rsidR="00743B4D" w:rsidRDefault="00743B4D" w:rsidP="00743B4D">
      <w:pPr>
        <w:spacing w:after="200" w:line="276" w:lineRule="auto"/>
        <w:ind w:left="360"/>
        <w:contextualSpacing/>
      </w:pPr>
    </w:p>
    <w:p w14:paraId="4D551607" w14:textId="77777777" w:rsidR="00743B4D" w:rsidRPr="00743B4D" w:rsidRDefault="00743B4D" w:rsidP="00743B4D">
      <w:pPr>
        <w:spacing w:after="200" w:line="276" w:lineRule="auto"/>
        <w:contextualSpacing/>
        <w:rPr>
          <w:b/>
          <w:i/>
        </w:rPr>
      </w:pPr>
      <w:r w:rsidRPr="00743B4D">
        <w:rPr>
          <w:b/>
          <w:i/>
        </w:rPr>
        <w:t>Example sample and results</w:t>
      </w:r>
    </w:p>
    <w:p w14:paraId="543AEDE6" w14:textId="77777777" w:rsidR="00743B4D" w:rsidRDefault="00743B4D" w:rsidP="00743B4D">
      <w:pPr>
        <w:spacing w:after="200" w:line="276"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5014"/>
      </w:tblGrid>
      <w:tr w:rsidR="00743B4D" w14:paraId="1BFE9D4E" w14:textId="77777777" w:rsidTr="00277306">
        <w:tc>
          <w:tcPr>
            <w:tcW w:w="4644" w:type="dxa"/>
            <w:tcBorders>
              <w:top w:val="nil"/>
              <w:left w:val="nil"/>
              <w:bottom w:val="nil"/>
              <w:right w:val="single" w:sz="4" w:space="0" w:color="auto"/>
            </w:tcBorders>
            <w:shd w:val="clear" w:color="auto" w:fill="auto"/>
          </w:tcPr>
          <w:p w14:paraId="73C564D9" w14:textId="77777777" w:rsidR="00743B4D" w:rsidRDefault="0038178B" w:rsidP="0092583D">
            <w:r>
              <w:rPr>
                <w:noProof/>
                <w:lang w:val="en-US" w:eastAsia="en-US"/>
              </w:rPr>
              <w:drawing>
                <wp:inline distT="0" distB="0" distL="0" distR="0" wp14:anchorId="3A7FCDE4" wp14:editId="540A7679">
                  <wp:extent cx="2524125" cy="1209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209675"/>
                          </a:xfrm>
                          <a:prstGeom prst="rect">
                            <a:avLst/>
                          </a:prstGeom>
                          <a:noFill/>
                        </pic:spPr>
                      </pic:pic>
                    </a:graphicData>
                  </a:graphic>
                </wp:inline>
              </w:drawing>
            </w:r>
          </w:p>
        </w:tc>
        <w:tc>
          <w:tcPr>
            <w:tcW w:w="5211" w:type="dxa"/>
            <w:tcBorders>
              <w:left w:val="single" w:sz="4" w:space="0" w:color="auto"/>
            </w:tcBorders>
            <w:shd w:val="clear" w:color="auto" w:fill="auto"/>
          </w:tcPr>
          <w:p w14:paraId="76BABFEE" w14:textId="77777777" w:rsidR="00743B4D" w:rsidRPr="00277306" w:rsidRDefault="00743B4D" w:rsidP="00743B4D">
            <w:pPr>
              <w:rPr>
                <w:b/>
                <w:szCs w:val="20"/>
              </w:rPr>
            </w:pPr>
            <w:r w:rsidRPr="00277306">
              <w:rPr>
                <w:b/>
                <w:szCs w:val="20"/>
              </w:rPr>
              <w:t>Vegetable garden soil</w:t>
            </w:r>
          </w:p>
          <w:p w14:paraId="75620B43" w14:textId="77777777" w:rsidR="00743B4D" w:rsidRPr="00277306" w:rsidRDefault="00743B4D" w:rsidP="00743B4D">
            <w:pPr>
              <w:rPr>
                <w:szCs w:val="20"/>
              </w:rPr>
            </w:pPr>
          </w:p>
          <w:p w14:paraId="4D5708A4" w14:textId="77777777" w:rsidR="00743B4D" w:rsidRPr="00277306" w:rsidRDefault="00743B4D" w:rsidP="00743B4D">
            <w:pPr>
              <w:rPr>
                <w:szCs w:val="20"/>
              </w:rPr>
            </w:pPr>
            <w:r w:rsidRPr="00277306">
              <w:rPr>
                <w:szCs w:val="20"/>
              </w:rPr>
              <w:t>Before and after 5 minutes in the microwave</w:t>
            </w:r>
          </w:p>
          <w:p w14:paraId="1EF36CCC" w14:textId="77777777" w:rsidR="00743B4D" w:rsidRPr="00277306" w:rsidRDefault="00743B4D" w:rsidP="00743B4D">
            <w:pPr>
              <w:rPr>
                <w:szCs w:val="20"/>
              </w:rPr>
            </w:pPr>
          </w:p>
          <w:p w14:paraId="7BA19331" w14:textId="77777777" w:rsidR="00743B4D" w:rsidRPr="00277306" w:rsidRDefault="00743B4D" w:rsidP="00743B4D">
            <w:pPr>
              <w:rPr>
                <w:szCs w:val="20"/>
              </w:rPr>
            </w:pPr>
            <w:r w:rsidRPr="00277306">
              <w:rPr>
                <w:szCs w:val="20"/>
              </w:rPr>
              <w:t>Initial weight: 68 g</w:t>
            </w:r>
          </w:p>
          <w:p w14:paraId="0098AAC7" w14:textId="77777777" w:rsidR="00743B4D" w:rsidRPr="00277306" w:rsidRDefault="00743B4D" w:rsidP="00743B4D">
            <w:pPr>
              <w:rPr>
                <w:szCs w:val="20"/>
              </w:rPr>
            </w:pPr>
            <w:r w:rsidRPr="00277306">
              <w:rPr>
                <w:szCs w:val="20"/>
              </w:rPr>
              <w:t>Final weight: 49 g</w:t>
            </w:r>
          </w:p>
          <w:p w14:paraId="7BDC3E06" w14:textId="77777777" w:rsidR="00743B4D" w:rsidRPr="00277306" w:rsidRDefault="00D26A17" w:rsidP="00743B4D">
            <w:pPr>
              <w:rPr>
                <w:szCs w:val="20"/>
              </w:rPr>
            </w:pPr>
            <w:r>
              <w:rPr>
                <w:szCs w:val="20"/>
              </w:rPr>
              <w:t>Soil moisture content:39</w:t>
            </w:r>
            <w:r w:rsidR="00743B4D" w:rsidRPr="00277306">
              <w:rPr>
                <w:szCs w:val="20"/>
              </w:rPr>
              <w:t>%</w:t>
            </w:r>
          </w:p>
          <w:p w14:paraId="4B44730D" w14:textId="77777777" w:rsidR="00743B4D" w:rsidRDefault="00743B4D" w:rsidP="0092583D"/>
        </w:tc>
      </w:tr>
    </w:tbl>
    <w:p w14:paraId="11E57C2D" w14:textId="77777777" w:rsidR="009D0698" w:rsidRDefault="009D0698" w:rsidP="009D0698"/>
    <w:p w14:paraId="2BD97EB9" w14:textId="77777777" w:rsidR="00A203B3" w:rsidRPr="009D0698" w:rsidRDefault="00A203B3" w:rsidP="009D0698">
      <w:pPr>
        <w:sectPr w:rsidR="00A203B3" w:rsidRPr="009D0698" w:rsidSect="00895EEC">
          <w:headerReference w:type="default" r:id="rId12"/>
          <w:footerReference w:type="default" r:id="rId13"/>
          <w:pgSz w:w="11907" w:h="16840" w:code="9"/>
          <w:pgMar w:top="1134" w:right="1134" w:bottom="1134" w:left="1134" w:header="709" w:footer="709" w:gutter="0"/>
          <w:pgNumType w:start="1"/>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7"/>
        <w:gridCol w:w="1238"/>
        <w:gridCol w:w="1237"/>
        <w:gridCol w:w="1238"/>
        <w:gridCol w:w="1237"/>
        <w:gridCol w:w="1238"/>
        <w:gridCol w:w="1237"/>
        <w:gridCol w:w="1238"/>
        <w:gridCol w:w="1237"/>
        <w:gridCol w:w="1238"/>
        <w:gridCol w:w="1237"/>
        <w:gridCol w:w="1238"/>
      </w:tblGrid>
      <w:tr w:rsidR="002F0ABD" w14:paraId="5C364B27" w14:textId="77777777" w:rsidTr="00277306">
        <w:tc>
          <w:tcPr>
            <w:tcW w:w="11137" w:type="dxa"/>
            <w:gridSpan w:val="9"/>
            <w:shd w:val="clear" w:color="auto" w:fill="D9D9D9"/>
          </w:tcPr>
          <w:p w14:paraId="51DF57C6" w14:textId="77777777" w:rsidR="002F0ABD" w:rsidRPr="002F0ABD" w:rsidRDefault="002F0ABD" w:rsidP="002F0ABD">
            <w:pPr>
              <w:rPr>
                <w:b/>
              </w:rPr>
            </w:pPr>
            <w:r w:rsidRPr="002F0ABD">
              <w:rPr>
                <w:b/>
              </w:rPr>
              <w:lastRenderedPageBreak/>
              <w:t>Soil moisture data collection table</w:t>
            </w:r>
          </w:p>
        </w:tc>
        <w:tc>
          <w:tcPr>
            <w:tcW w:w="3713" w:type="dxa"/>
            <w:gridSpan w:val="3"/>
            <w:shd w:val="clear" w:color="auto" w:fill="D9D9D9"/>
          </w:tcPr>
          <w:p w14:paraId="0037153C" w14:textId="77777777" w:rsidR="002F0ABD" w:rsidRPr="002F0ABD" w:rsidRDefault="002F0ABD" w:rsidP="002F0ABD">
            <w:pPr>
              <w:rPr>
                <w:b/>
              </w:rPr>
            </w:pPr>
            <w:r>
              <w:rPr>
                <w:b/>
              </w:rPr>
              <w:t>Date:</w:t>
            </w:r>
          </w:p>
        </w:tc>
      </w:tr>
      <w:tr w:rsidR="007856FD" w14:paraId="3D432644" w14:textId="77777777" w:rsidTr="002F0ABD">
        <w:tc>
          <w:tcPr>
            <w:tcW w:w="1237" w:type="dxa"/>
            <w:shd w:val="clear" w:color="auto" w:fill="auto"/>
          </w:tcPr>
          <w:p w14:paraId="29EE0564" w14:textId="77777777" w:rsidR="00A203B3" w:rsidRPr="002F0ABD" w:rsidRDefault="00A203B3" w:rsidP="00004C67">
            <w:pPr>
              <w:rPr>
                <w:b/>
              </w:rPr>
            </w:pPr>
            <w:r w:rsidRPr="002F0ABD">
              <w:rPr>
                <w:b/>
              </w:rPr>
              <w:t>Soil location</w:t>
            </w:r>
          </w:p>
        </w:tc>
        <w:tc>
          <w:tcPr>
            <w:tcW w:w="1238" w:type="dxa"/>
            <w:shd w:val="clear" w:color="auto" w:fill="auto"/>
          </w:tcPr>
          <w:p w14:paraId="2B51969C" w14:textId="77777777" w:rsidR="00A203B3" w:rsidRPr="002F0ABD" w:rsidRDefault="00A203B3" w:rsidP="00004C67">
            <w:pPr>
              <w:rPr>
                <w:b/>
              </w:rPr>
            </w:pPr>
            <w:r w:rsidRPr="002F0ABD">
              <w:rPr>
                <w:b/>
              </w:rPr>
              <w:t>Initial soil weight</w:t>
            </w:r>
          </w:p>
        </w:tc>
        <w:tc>
          <w:tcPr>
            <w:tcW w:w="1237" w:type="dxa"/>
            <w:shd w:val="clear" w:color="auto" w:fill="auto"/>
          </w:tcPr>
          <w:p w14:paraId="740BAADF" w14:textId="77777777" w:rsidR="00A203B3" w:rsidRPr="002F0ABD" w:rsidRDefault="00A203B3" w:rsidP="00004C67">
            <w:pPr>
              <w:rPr>
                <w:b/>
              </w:rPr>
            </w:pPr>
            <w:r w:rsidRPr="002F0ABD">
              <w:rPr>
                <w:b/>
              </w:rPr>
              <w:t>Weight after 1 minute</w:t>
            </w:r>
          </w:p>
        </w:tc>
        <w:tc>
          <w:tcPr>
            <w:tcW w:w="1238" w:type="dxa"/>
            <w:shd w:val="clear" w:color="auto" w:fill="auto"/>
          </w:tcPr>
          <w:p w14:paraId="7EA722CC" w14:textId="77777777" w:rsidR="00A203B3" w:rsidRPr="002F0ABD" w:rsidRDefault="00A203B3" w:rsidP="00004C67">
            <w:pPr>
              <w:rPr>
                <w:b/>
              </w:rPr>
            </w:pPr>
            <w:r w:rsidRPr="002F0ABD">
              <w:rPr>
                <w:b/>
              </w:rPr>
              <w:t>Weight after 2 minutes</w:t>
            </w:r>
          </w:p>
        </w:tc>
        <w:tc>
          <w:tcPr>
            <w:tcW w:w="1237" w:type="dxa"/>
            <w:shd w:val="clear" w:color="auto" w:fill="auto"/>
          </w:tcPr>
          <w:p w14:paraId="6CEEDAA0" w14:textId="77777777" w:rsidR="00A203B3" w:rsidRPr="002F0ABD" w:rsidRDefault="00A203B3" w:rsidP="00004C67">
            <w:pPr>
              <w:rPr>
                <w:b/>
              </w:rPr>
            </w:pPr>
            <w:r w:rsidRPr="002F0ABD">
              <w:rPr>
                <w:b/>
              </w:rPr>
              <w:t>Weight after 3 minutes</w:t>
            </w:r>
          </w:p>
        </w:tc>
        <w:tc>
          <w:tcPr>
            <w:tcW w:w="1238" w:type="dxa"/>
            <w:shd w:val="clear" w:color="auto" w:fill="auto"/>
          </w:tcPr>
          <w:p w14:paraId="22462955" w14:textId="77777777" w:rsidR="00A203B3" w:rsidRPr="002F0ABD" w:rsidRDefault="00A203B3" w:rsidP="00004C67">
            <w:pPr>
              <w:rPr>
                <w:b/>
              </w:rPr>
            </w:pPr>
            <w:r w:rsidRPr="002F0ABD">
              <w:rPr>
                <w:b/>
              </w:rPr>
              <w:t>Weight after 4 minutes</w:t>
            </w:r>
          </w:p>
        </w:tc>
        <w:tc>
          <w:tcPr>
            <w:tcW w:w="1237" w:type="dxa"/>
            <w:shd w:val="clear" w:color="auto" w:fill="auto"/>
          </w:tcPr>
          <w:p w14:paraId="78AC696F" w14:textId="77777777" w:rsidR="00A203B3" w:rsidRPr="002F0ABD" w:rsidRDefault="00A203B3" w:rsidP="00004C67">
            <w:pPr>
              <w:rPr>
                <w:b/>
              </w:rPr>
            </w:pPr>
            <w:r w:rsidRPr="002F0ABD">
              <w:rPr>
                <w:b/>
              </w:rPr>
              <w:t>Weight after 5 minutes</w:t>
            </w:r>
          </w:p>
        </w:tc>
        <w:tc>
          <w:tcPr>
            <w:tcW w:w="1238" w:type="dxa"/>
            <w:shd w:val="clear" w:color="auto" w:fill="auto"/>
          </w:tcPr>
          <w:p w14:paraId="0955B313" w14:textId="77777777" w:rsidR="00A203B3" w:rsidRPr="002F0ABD" w:rsidRDefault="00A203B3" w:rsidP="00004C67">
            <w:pPr>
              <w:rPr>
                <w:b/>
              </w:rPr>
            </w:pPr>
            <w:r w:rsidRPr="002F0ABD">
              <w:rPr>
                <w:b/>
              </w:rPr>
              <w:t>Weight after 6 minutes</w:t>
            </w:r>
          </w:p>
        </w:tc>
        <w:tc>
          <w:tcPr>
            <w:tcW w:w="1237" w:type="dxa"/>
            <w:shd w:val="clear" w:color="auto" w:fill="auto"/>
          </w:tcPr>
          <w:p w14:paraId="37C39B2C" w14:textId="77777777" w:rsidR="00A203B3" w:rsidRPr="002F0ABD" w:rsidRDefault="00A203B3" w:rsidP="00004C67">
            <w:pPr>
              <w:rPr>
                <w:b/>
              </w:rPr>
            </w:pPr>
            <w:r w:rsidRPr="002F0ABD">
              <w:rPr>
                <w:b/>
              </w:rPr>
              <w:t>Weight after 7 minutes</w:t>
            </w:r>
          </w:p>
        </w:tc>
        <w:tc>
          <w:tcPr>
            <w:tcW w:w="1238" w:type="dxa"/>
            <w:shd w:val="clear" w:color="auto" w:fill="auto"/>
          </w:tcPr>
          <w:p w14:paraId="6624B475" w14:textId="77777777" w:rsidR="00A203B3" w:rsidRPr="002F0ABD" w:rsidRDefault="00A203B3" w:rsidP="00004C67">
            <w:pPr>
              <w:rPr>
                <w:b/>
              </w:rPr>
            </w:pPr>
            <w:r w:rsidRPr="002F0ABD">
              <w:rPr>
                <w:b/>
              </w:rPr>
              <w:t>Weight after 8 minutes</w:t>
            </w:r>
          </w:p>
        </w:tc>
        <w:tc>
          <w:tcPr>
            <w:tcW w:w="1237" w:type="dxa"/>
            <w:shd w:val="clear" w:color="auto" w:fill="auto"/>
          </w:tcPr>
          <w:p w14:paraId="292BE5AA" w14:textId="77777777" w:rsidR="00A203B3" w:rsidRPr="002F0ABD" w:rsidRDefault="00A203B3" w:rsidP="00004C67">
            <w:pPr>
              <w:rPr>
                <w:b/>
              </w:rPr>
            </w:pPr>
            <w:r w:rsidRPr="002F0ABD">
              <w:rPr>
                <w:b/>
              </w:rPr>
              <w:t>Final soil weight</w:t>
            </w:r>
          </w:p>
        </w:tc>
        <w:tc>
          <w:tcPr>
            <w:tcW w:w="1238" w:type="dxa"/>
            <w:shd w:val="clear" w:color="auto" w:fill="auto"/>
          </w:tcPr>
          <w:p w14:paraId="14167996" w14:textId="77777777" w:rsidR="00A203B3" w:rsidRPr="002F0ABD" w:rsidRDefault="00A203B3" w:rsidP="00004C67">
            <w:pPr>
              <w:rPr>
                <w:b/>
              </w:rPr>
            </w:pPr>
            <w:r w:rsidRPr="002F0ABD">
              <w:rPr>
                <w:b/>
              </w:rPr>
              <w:t>% soil moisture content</w:t>
            </w:r>
          </w:p>
        </w:tc>
      </w:tr>
      <w:tr w:rsidR="007856FD" w14:paraId="2F41F954" w14:textId="77777777" w:rsidTr="003B3639">
        <w:tc>
          <w:tcPr>
            <w:tcW w:w="1237" w:type="dxa"/>
            <w:shd w:val="clear" w:color="auto" w:fill="auto"/>
          </w:tcPr>
          <w:p w14:paraId="541FD013" w14:textId="77777777" w:rsidR="00A203B3" w:rsidRDefault="00A203B3" w:rsidP="003B3639">
            <w:r>
              <w:t xml:space="preserve">Example: </w:t>
            </w:r>
            <w:r w:rsidR="003B3639" w:rsidRPr="003B3639">
              <w:rPr>
                <w:i/>
              </w:rPr>
              <w:t>V</w:t>
            </w:r>
            <w:r w:rsidRPr="003B3639">
              <w:rPr>
                <w:i/>
              </w:rPr>
              <w:t>egetab</w:t>
            </w:r>
            <w:r w:rsidRPr="002F0ABD">
              <w:rPr>
                <w:i/>
              </w:rPr>
              <w:t>le garden</w:t>
            </w:r>
          </w:p>
        </w:tc>
        <w:tc>
          <w:tcPr>
            <w:tcW w:w="1238" w:type="dxa"/>
            <w:shd w:val="clear" w:color="auto" w:fill="auto"/>
            <w:vAlign w:val="center"/>
          </w:tcPr>
          <w:p w14:paraId="637E4CC8" w14:textId="77777777" w:rsidR="00A203B3" w:rsidRPr="002F0ABD" w:rsidRDefault="00A203B3" w:rsidP="003B3639">
            <w:pPr>
              <w:jc w:val="center"/>
              <w:rPr>
                <w:i/>
              </w:rPr>
            </w:pPr>
            <w:r w:rsidRPr="002F0ABD">
              <w:rPr>
                <w:i/>
              </w:rPr>
              <w:t>68 g</w:t>
            </w:r>
          </w:p>
        </w:tc>
        <w:tc>
          <w:tcPr>
            <w:tcW w:w="1237" w:type="dxa"/>
            <w:shd w:val="clear" w:color="auto" w:fill="auto"/>
            <w:vAlign w:val="center"/>
          </w:tcPr>
          <w:p w14:paraId="7F54735D" w14:textId="77777777" w:rsidR="00A203B3" w:rsidRPr="002F0ABD" w:rsidRDefault="00A203B3" w:rsidP="003B3639">
            <w:pPr>
              <w:jc w:val="center"/>
              <w:rPr>
                <w:i/>
              </w:rPr>
            </w:pPr>
            <w:r w:rsidRPr="002F0ABD">
              <w:rPr>
                <w:i/>
              </w:rPr>
              <w:t>58 g</w:t>
            </w:r>
          </w:p>
        </w:tc>
        <w:tc>
          <w:tcPr>
            <w:tcW w:w="1238" w:type="dxa"/>
            <w:shd w:val="clear" w:color="auto" w:fill="auto"/>
            <w:vAlign w:val="center"/>
          </w:tcPr>
          <w:p w14:paraId="65DAA767" w14:textId="77777777" w:rsidR="00A203B3" w:rsidRPr="002F0ABD" w:rsidRDefault="00A203B3" w:rsidP="003B3639">
            <w:pPr>
              <w:jc w:val="center"/>
              <w:rPr>
                <w:i/>
              </w:rPr>
            </w:pPr>
            <w:r w:rsidRPr="002F0ABD">
              <w:rPr>
                <w:i/>
              </w:rPr>
              <w:t>54 g</w:t>
            </w:r>
          </w:p>
        </w:tc>
        <w:tc>
          <w:tcPr>
            <w:tcW w:w="1237" w:type="dxa"/>
            <w:shd w:val="clear" w:color="auto" w:fill="auto"/>
            <w:vAlign w:val="center"/>
          </w:tcPr>
          <w:p w14:paraId="1054F48F" w14:textId="77777777" w:rsidR="00A203B3" w:rsidRPr="002F0ABD" w:rsidRDefault="00A203B3" w:rsidP="003B3639">
            <w:pPr>
              <w:jc w:val="center"/>
              <w:rPr>
                <w:i/>
              </w:rPr>
            </w:pPr>
            <w:r w:rsidRPr="002F0ABD">
              <w:rPr>
                <w:i/>
              </w:rPr>
              <w:t>51 g</w:t>
            </w:r>
          </w:p>
        </w:tc>
        <w:tc>
          <w:tcPr>
            <w:tcW w:w="1238" w:type="dxa"/>
            <w:shd w:val="clear" w:color="auto" w:fill="auto"/>
            <w:vAlign w:val="center"/>
          </w:tcPr>
          <w:p w14:paraId="2636D922" w14:textId="77777777" w:rsidR="00A203B3" w:rsidRPr="002F0ABD" w:rsidRDefault="00A203B3" w:rsidP="003B3639">
            <w:pPr>
              <w:jc w:val="center"/>
              <w:rPr>
                <w:i/>
              </w:rPr>
            </w:pPr>
            <w:r w:rsidRPr="002F0ABD">
              <w:rPr>
                <w:i/>
              </w:rPr>
              <w:t>49 g</w:t>
            </w:r>
          </w:p>
        </w:tc>
        <w:tc>
          <w:tcPr>
            <w:tcW w:w="1237" w:type="dxa"/>
            <w:shd w:val="clear" w:color="auto" w:fill="auto"/>
            <w:vAlign w:val="center"/>
          </w:tcPr>
          <w:p w14:paraId="2134B642" w14:textId="77777777" w:rsidR="00A203B3" w:rsidRPr="002F0ABD" w:rsidRDefault="00A203B3" w:rsidP="003B3639">
            <w:pPr>
              <w:jc w:val="center"/>
              <w:rPr>
                <w:i/>
              </w:rPr>
            </w:pPr>
            <w:r w:rsidRPr="002F0ABD">
              <w:rPr>
                <w:i/>
              </w:rPr>
              <w:t>49 g</w:t>
            </w:r>
          </w:p>
        </w:tc>
        <w:tc>
          <w:tcPr>
            <w:tcW w:w="1238" w:type="dxa"/>
            <w:shd w:val="clear" w:color="auto" w:fill="auto"/>
            <w:vAlign w:val="center"/>
          </w:tcPr>
          <w:p w14:paraId="7E40D1B2" w14:textId="77777777" w:rsidR="00A203B3" w:rsidRPr="002F0ABD" w:rsidRDefault="002F0ABD" w:rsidP="003B3639">
            <w:pPr>
              <w:jc w:val="center"/>
              <w:rPr>
                <w:i/>
              </w:rPr>
            </w:pPr>
            <w:r>
              <w:rPr>
                <w:i/>
              </w:rPr>
              <w:t>-</w:t>
            </w:r>
          </w:p>
        </w:tc>
        <w:tc>
          <w:tcPr>
            <w:tcW w:w="1237" w:type="dxa"/>
            <w:shd w:val="clear" w:color="auto" w:fill="auto"/>
            <w:vAlign w:val="center"/>
          </w:tcPr>
          <w:p w14:paraId="17B9A40F" w14:textId="77777777" w:rsidR="00A203B3" w:rsidRPr="002F0ABD" w:rsidRDefault="002F0ABD" w:rsidP="003B3639">
            <w:pPr>
              <w:jc w:val="center"/>
              <w:rPr>
                <w:i/>
              </w:rPr>
            </w:pPr>
            <w:r>
              <w:rPr>
                <w:i/>
              </w:rPr>
              <w:t>-</w:t>
            </w:r>
          </w:p>
        </w:tc>
        <w:tc>
          <w:tcPr>
            <w:tcW w:w="1238" w:type="dxa"/>
            <w:shd w:val="clear" w:color="auto" w:fill="auto"/>
            <w:vAlign w:val="center"/>
          </w:tcPr>
          <w:p w14:paraId="47D799CF" w14:textId="77777777" w:rsidR="00A203B3" w:rsidRPr="002F0ABD" w:rsidRDefault="002F0ABD" w:rsidP="003B3639">
            <w:pPr>
              <w:jc w:val="center"/>
              <w:rPr>
                <w:i/>
              </w:rPr>
            </w:pPr>
            <w:r>
              <w:rPr>
                <w:i/>
              </w:rPr>
              <w:t>-</w:t>
            </w:r>
          </w:p>
        </w:tc>
        <w:tc>
          <w:tcPr>
            <w:tcW w:w="1237" w:type="dxa"/>
            <w:shd w:val="clear" w:color="auto" w:fill="auto"/>
            <w:vAlign w:val="center"/>
          </w:tcPr>
          <w:p w14:paraId="3534632E" w14:textId="77777777" w:rsidR="00A203B3" w:rsidRPr="002F0ABD" w:rsidRDefault="00A203B3" w:rsidP="003B3639">
            <w:pPr>
              <w:jc w:val="center"/>
              <w:rPr>
                <w:i/>
              </w:rPr>
            </w:pPr>
            <w:r w:rsidRPr="002F0ABD">
              <w:rPr>
                <w:i/>
              </w:rPr>
              <w:t>49 g</w:t>
            </w:r>
          </w:p>
        </w:tc>
        <w:tc>
          <w:tcPr>
            <w:tcW w:w="1238" w:type="dxa"/>
            <w:shd w:val="clear" w:color="auto" w:fill="auto"/>
            <w:vAlign w:val="center"/>
          </w:tcPr>
          <w:p w14:paraId="35CDB267" w14:textId="77777777" w:rsidR="00A203B3" w:rsidRPr="002F0ABD" w:rsidRDefault="00D26A17" w:rsidP="003B3639">
            <w:pPr>
              <w:jc w:val="center"/>
              <w:rPr>
                <w:i/>
              </w:rPr>
            </w:pPr>
            <w:r>
              <w:rPr>
                <w:i/>
              </w:rPr>
              <w:t>39%</w:t>
            </w:r>
          </w:p>
        </w:tc>
      </w:tr>
      <w:tr w:rsidR="00D26A17" w14:paraId="7A01EE33" w14:textId="77777777" w:rsidTr="00DE2FF8">
        <w:tc>
          <w:tcPr>
            <w:tcW w:w="1237" w:type="dxa"/>
            <w:shd w:val="clear" w:color="auto" w:fill="auto"/>
          </w:tcPr>
          <w:p w14:paraId="1106D22D" w14:textId="77777777" w:rsidR="00D26A17" w:rsidRPr="0033117D" w:rsidRDefault="00D26A17" w:rsidP="00DE2FF8">
            <w:r>
              <w:t>Example:</w:t>
            </w:r>
          </w:p>
          <w:p w14:paraId="4DB9C6D6" w14:textId="77777777" w:rsidR="00D26A17" w:rsidRPr="009C5980" w:rsidRDefault="00D26A17" w:rsidP="00BF7BDB">
            <w:pPr>
              <w:rPr>
                <w:i/>
              </w:rPr>
            </w:pPr>
            <w:r w:rsidRPr="009C5980">
              <w:rPr>
                <w:i/>
              </w:rPr>
              <w:t>gully floor</w:t>
            </w:r>
          </w:p>
        </w:tc>
        <w:tc>
          <w:tcPr>
            <w:tcW w:w="1238" w:type="dxa"/>
            <w:shd w:val="clear" w:color="auto" w:fill="auto"/>
            <w:vAlign w:val="center"/>
          </w:tcPr>
          <w:p w14:paraId="6B0DEC50" w14:textId="77777777" w:rsidR="00D26A17" w:rsidRPr="0033117D" w:rsidRDefault="00D26A17" w:rsidP="00DE2FF8">
            <w:pPr>
              <w:jc w:val="center"/>
              <w:rPr>
                <w:i/>
              </w:rPr>
            </w:pPr>
            <w:r w:rsidRPr="0033117D">
              <w:rPr>
                <w:i/>
              </w:rPr>
              <w:t>45 g</w:t>
            </w:r>
          </w:p>
        </w:tc>
        <w:tc>
          <w:tcPr>
            <w:tcW w:w="1237" w:type="dxa"/>
            <w:shd w:val="clear" w:color="auto" w:fill="auto"/>
            <w:vAlign w:val="center"/>
          </w:tcPr>
          <w:p w14:paraId="102F9A79" w14:textId="77777777" w:rsidR="00D26A17" w:rsidRPr="0033117D" w:rsidRDefault="00D26A17" w:rsidP="00DE2FF8">
            <w:pPr>
              <w:jc w:val="center"/>
              <w:rPr>
                <w:i/>
              </w:rPr>
            </w:pPr>
            <w:r w:rsidRPr="0033117D">
              <w:rPr>
                <w:i/>
              </w:rPr>
              <w:t>38 g</w:t>
            </w:r>
          </w:p>
        </w:tc>
        <w:tc>
          <w:tcPr>
            <w:tcW w:w="1238" w:type="dxa"/>
            <w:shd w:val="clear" w:color="auto" w:fill="auto"/>
            <w:vAlign w:val="center"/>
          </w:tcPr>
          <w:p w14:paraId="0D45CC88" w14:textId="77777777" w:rsidR="00D26A17" w:rsidRPr="0033117D" w:rsidRDefault="00D26A17" w:rsidP="00DE2FF8">
            <w:pPr>
              <w:jc w:val="center"/>
              <w:rPr>
                <w:i/>
              </w:rPr>
            </w:pPr>
            <w:r w:rsidRPr="0033117D">
              <w:rPr>
                <w:i/>
              </w:rPr>
              <w:t>34 g</w:t>
            </w:r>
          </w:p>
        </w:tc>
        <w:tc>
          <w:tcPr>
            <w:tcW w:w="1237" w:type="dxa"/>
            <w:shd w:val="clear" w:color="auto" w:fill="auto"/>
            <w:vAlign w:val="center"/>
          </w:tcPr>
          <w:p w14:paraId="49C43634" w14:textId="77777777" w:rsidR="00D26A17" w:rsidRPr="0033117D" w:rsidRDefault="00D26A17" w:rsidP="00DE2FF8">
            <w:pPr>
              <w:jc w:val="center"/>
              <w:rPr>
                <w:i/>
              </w:rPr>
            </w:pPr>
            <w:r w:rsidRPr="0033117D">
              <w:rPr>
                <w:i/>
              </w:rPr>
              <w:t>29 g</w:t>
            </w:r>
          </w:p>
        </w:tc>
        <w:tc>
          <w:tcPr>
            <w:tcW w:w="1238" w:type="dxa"/>
            <w:shd w:val="clear" w:color="auto" w:fill="auto"/>
            <w:vAlign w:val="center"/>
          </w:tcPr>
          <w:p w14:paraId="07603698" w14:textId="77777777" w:rsidR="00D26A17" w:rsidRPr="0033117D" w:rsidRDefault="00D26A17" w:rsidP="00DE2FF8">
            <w:pPr>
              <w:jc w:val="center"/>
              <w:rPr>
                <w:i/>
              </w:rPr>
            </w:pPr>
            <w:r w:rsidRPr="0033117D">
              <w:rPr>
                <w:i/>
              </w:rPr>
              <w:t>21 g</w:t>
            </w:r>
          </w:p>
        </w:tc>
        <w:tc>
          <w:tcPr>
            <w:tcW w:w="1237" w:type="dxa"/>
            <w:shd w:val="clear" w:color="auto" w:fill="auto"/>
            <w:vAlign w:val="center"/>
          </w:tcPr>
          <w:p w14:paraId="111B268F" w14:textId="77777777" w:rsidR="00D26A17" w:rsidRPr="0033117D" w:rsidRDefault="00D26A17" w:rsidP="00DE2FF8">
            <w:pPr>
              <w:jc w:val="center"/>
              <w:rPr>
                <w:i/>
              </w:rPr>
            </w:pPr>
            <w:r w:rsidRPr="0033117D">
              <w:rPr>
                <w:i/>
              </w:rPr>
              <w:t>19 g</w:t>
            </w:r>
          </w:p>
        </w:tc>
        <w:tc>
          <w:tcPr>
            <w:tcW w:w="1238" w:type="dxa"/>
            <w:shd w:val="clear" w:color="auto" w:fill="auto"/>
            <w:vAlign w:val="center"/>
          </w:tcPr>
          <w:p w14:paraId="59A2FE69" w14:textId="77777777" w:rsidR="00D26A17" w:rsidRPr="0033117D" w:rsidRDefault="00D26A17" w:rsidP="00DE2FF8">
            <w:pPr>
              <w:jc w:val="center"/>
              <w:rPr>
                <w:i/>
              </w:rPr>
            </w:pPr>
            <w:r w:rsidRPr="009C5980">
              <w:rPr>
                <w:i/>
              </w:rPr>
              <w:t>19 g</w:t>
            </w:r>
          </w:p>
        </w:tc>
        <w:tc>
          <w:tcPr>
            <w:tcW w:w="1237" w:type="dxa"/>
            <w:shd w:val="clear" w:color="auto" w:fill="auto"/>
            <w:vAlign w:val="center"/>
          </w:tcPr>
          <w:p w14:paraId="5D06E067" w14:textId="77777777" w:rsidR="00D26A17" w:rsidRPr="0033117D" w:rsidRDefault="00D26A17" w:rsidP="00DE2FF8">
            <w:pPr>
              <w:jc w:val="center"/>
              <w:rPr>
                <w:i/>
              </w:rPr>
            </w:pPr>
            <w:r>
              <w:rPr>
                <w:i/>
              </w:rPr>
              <w:t>-</w:t>
            </w:r>
          </w:p>
        </w:tc>
        <w:tc>
          <w:tcPr>
            <w:tcW w:w="1238" w:type="dxa"/>
            <w:shd w:val="clear" w:color="auto" w:fill="auto"/>
            <w:vAlign w:val="center"/>
          </w:tcPr>
          <w:p w14:paraId="6BDBBC96" w14:textId="77777777" w:rsidR="00D26A17" w:rsidRPr="0033117D" w:rsidRDefault="00D26A17" w:rsidP="00DE2FF8">
            <w:pPr>
              <w:jc w:val="center"/>
              <w:rPr>
                <w:i/>
              </w:rPr>
            </w:pPr>
            <w:r>
              <w:rPr>
                <w:i/>
              </w:rPr>
              <w:t>-</w:t>
            </w:r>
          </w:p>
        </w:tc>
        <w:tc>
          <w:tcPr>
            <w:tcW w:w="1237" w:type="dxa"/>
            <w:shd w:val="clear" w:color="auto" w:fill="auto"/>
            <w:vAlign w:val="center"/>
          </w:tcPr>
          <w:p w14:paraId="67DEB948" w14:textId="77777777" w:rsidR="00D26A17" w:rsidRPr="0033117D" w:rsidRDefault="00D26A17" w:rsidP="00DE2FF8">
            <w:pPr>
              <w:jc w:val="center"/>
              <w:rPr>
                <w:i/>
              </w:rPr>
            </w:pPr>
            <w:r>
              <w:rPr>
                <w:i/>
              </w:rPr>
              <w:t xml:space="preserve">19 </w:t>
            </w:r>
            <w:r w:rsidRPr="0033117D">
              <w:rPr>
                <w:i/>
              </w:rPr>
              <w:t>g</w:t>
            </w:r>
          </w:p>
        </w:tc>
        <w:tc>
          <w:tcPr>
            <w:tcW w:w="1238" w:type="dxa"/>
            <w:shd w:val="clear" w:color="auto" w:fill="auto"/>
            <w:vAlign w:val="center"/>
          </w:tcPr>
          <w:p w14:paraId="6676E37C" w14:textId="77777777" w:rsidR="00D26A17" w:rsidRPr="0033117D" w:rsidRDefault="00D26A17" w:rsidP="00DE2FF8">
            <w:pPr>
              <w:jc w:val="center"/>
              <w:rPr>
                <w:i/>
              </w:rPr>
            </w:pPr>
            <w:r w:rsidRPr="0033117D">
              <w:rPr>
                <w:i/>
              </w:rPr>
              <w:t>137%</w:t>
            </w:r>
          </w:p>
        </w:tc>
      </w:tr>
      <w:tr w:rsidR="00D26A17" w14:paraId="3DA8D40E" w14:textId="77777777" w:rsidTr="002F0ABD">
        <w:tc>
          <w:tcPr>
            <w:tcW w:w="1237" w:type="dxa"/>
            <w:shd w:val="clear" w:color="auto" w:fill="auto"/>
          </w:tcPr>
          <w:p w14:paraId="371C18C8" w14:textId="77777777" w:rsidR="00D26A17" w:rsidRDefault="00D26A17" w:rsidP="00004C67"/>
          <w:p w14:paraId="4BEF8D0B" w14:textId="77777777" w:rsidR="00D26A17" w:rsidRDefault="00D26A17" w:rsidP="00004C67"/>
          <w:p w14:paraId="4002B769" w14:textId="77777777" w:rsidR="00D26A17" w:rsidRDefault="00D26A17" w:rsidP="00004C67"/>
          <w:p w14:paraId="43431DDF" w14:textId="77777777" w:rsidR="00D26A17" w:rsidRDefault="00D26A17" w:rsidP="00004C67"/>
        </w:tc>
        <w:tc>
          <w:tcPr>
            <w:tcW w:w="1238" w:type="dxa"/>
            <w:shd w:val="clear" w:color="auto" w:fill="auto"/>
          </w:tcPr>
          <w:p w14:paraId="00DDCEFB" w14:textId="77777777" w:rsidR="00D26A17" w:rsidRDefault="00D26A17" w:rsidP="00004C67"/>
        </w:tc>
        <w:tc>
          <w:tcPr>
            <w:tcW w:w="1237" w:type="dxa"/>
            <w:shd w:val="clear" w:color="auto" w:fill="auto"/>
          </w:tcPr>
          <w:p w14:paraId="585A13ED" w14:textId="77777777" w:rsidR="00D26A17" w:rsidRDefault="00D26A17" w:rsidP="00004C67"/>
        </w:tc>
        <w:tc>
          <w:tcPr>
            <w:tcW w:w="1238" w:type="dxa"/>
            <w:shd w:val="clear" w:color="auto" w:fill="auto"/>
          </w:tcPr>
          <w:p w14:paraId="12BB5367" w14:textId="77777777" w:rsidR="00D26A17" w:rsidRDefault="00D26A17" w:rsidP="00004C67"/>
        </w:tc>
        <w:tc>
          <w:tcPr>
            <w:tcW w:w="1237" w:type="dxa"/>
            <w:shd w:val="clear" w:color="auto" w:fill="auto"/>
          </w:tcPr>
          <w:p w14:paraId="377B4F5D" w14:textId="77777777" w:rsidR="00D26A17" w:rsidRDefault="00D26A17" w:rsidP="00004C67"/>
        </w:tc>
        <w:tc>
          <w:tcPr>
            <w:tcW w:w="1238" w:type="dxa"/>
            <w:shd w:val="clear" w:color="auto" w:fill="auto"/>
          </w:tcPr>
          <w:p w14:paraId="10A07E6D" w14:textId="77777777" w:rsidR="00D26A17" w:rsidRDefault="00D26A17" w:rsidP="00004C67"/>
        </w:tc>
        <w:tc>
          <w:tcPr>
            <w:tcW w:w="1237" w:type="dxa"/>
            <w:shd w:val="clear" w:color="auto" w:fill="auto"/>
          </w:tcPr>
          <w:p w14:paraId="781ED4B1" w14:textId="77777777" w:rsidR="00D26A17" w:rsidRDefault="00D26A17" w:rsidP="00004C67"/>
        </w:tc>
        <w:tc>
          <w:tcPr>
            <w:tcW w:w="1238" w:type="dxa"/>
            <w:shd w:val="clear" w:color="auto" w:fill="auto"/>
          </w:tcPr>
          <w:p w14:paraId="51D273E0" w14:textId="77777777" w:rsidR="00D26A17" w:rsidRDefault="00D26A17" w:rsidP="00004C67"/>
        </w:tc>
        <w:tc>
          <w:tcPr>
            <w:tcW w:w="1237" w:type="dxa"/>
            <w:shd w:val="clear" w:color="auto" w:fill="auto"/>
          </w:tcPr>
          <w:p w14:paraId="11B42FAB" w14:textId="77777777" w:rsidR="00D26A17" w:rsidRDefault="00D26A17" w:rsidP="00004C67"/>
        </w:tc>
        <w:tc>
          <w:tcPr>
            <w:tcW w:w="1238" w:type="dxa"/>
            <w:shd w:val="clear" w:color="auto" w:fill="auto"/>
          </w:tcPr>
          <w:p w14:paraId="48957E0D" w14:textId="77777777" w:rsidR="00D26A17" w:rsidRDefault="00D26A17" w:rsidP="00004C67"/>
        </w:tc>
        <w:tc>
          <w:tcPr>
            <w:tcW w:w="1237" w:type="dxa"/>
            <w:shd w:val="clear" w:color="auto" w:fill="auto"/>
          </w:tcPr>
          <w:p w14:paraId="2A1184C7" w14:textId="77777777" w:rsidR="00D26A17" w:rsidRDefault="00D26A17" w:rsidP="00004C67"/>
        </w:tc>
        <w:tc>
          <w:tcPr>
            <w:tcW w:w="1238" w:type="dxa"/>
            <w:shd w:val="clear" w:color="auto" w:fill="auto"/>
          </w:tcPr>
          <w:p w14:paraId="7D1F87C7" w14:textId="77777777" w:rsidR="00D26A17" w:rsidRDefault="00D26A17" w:rsidP="00004C67"/>
        </w:tc>
      </w:tr>
      <w:tr w:rsidR="00D26A17" w14:paraId="571FF48C" w14:textId="77777777" w:rsidTr="002F0ABD">
        <w:tc>
          <w:tcPr>
            <w:tcW w:w="1237" w:type="dxa"/>
            <w:shd w:val="clear" w:color="auto" w:fill="auto"/>
          </w:tcPr>
          <w:p w14:paraId="10DBF32F" w14:textId="77777777" w:rsidR="00D26A17" w:rsidRDefault="00D26A17" w:rsidP="00004C67"/>
          <w:p w14:paraId="610CFA3C" w14:textId="77777777" w:rsidR="00D26A17" w:rsidRDefault="00D26A17" w:rsidP="00004C67"/>
          <w:p w14:paraId="49E8B76C" w14:textId="77777777" w:rsidR="00D26A17" w:rsidRDefault="00D26A17" w:rsidP="00004C67"/>
          <w:p w14:paraId="7FD18C16" w14:textId="77777777" w:rsidR="00D26A17" w:rsidRDefault="00D26A17" w:rsidP="00004C67"/>
        </w:tc>
        <w:tc>
          <w:tcPr>
            <w:tcW w:w="1238" w:type="dxa"/>
            <w:shd w:val="clear" w:color="auto" w:fill="auto"/>
          </w:tcPr>
          <w:p w14:paraId="24F830BD" w14:textId="77777777" w:rsidR="00D26A17" w:rsidRDefault="00D26A17" w:rsidP="00004C67"/>
        </w:tc>
        <w:tc>
          <w:tcPr>
            <w:tcW w:w="1237" w:type="dxa"/>
            <w:shd w:val="clear" w:color="auto" w:fill="auto"/>
          </w:tcPr>
          <w:p w14:paraId="6072892B" w14:textId="77777777" w:rsidR="00D26A17" w:rsidRDefault="00D26A17" w:rsidP="00004C67"/>
        </w:tc>
        <w:tc>
          <w:tcPr>
            <w:tcW w:w="1238" w:type="dxa"/>
            <w:shd w:val="clear" w:color="auto" w:fill="auto"/>
          </w:tcPr>
          <w:p w14:paraId="25050D8A" w14:textId="77777777" w:rsidR="00D26A17" w:rsidRDefault="00D26A17" w:rsidP="00004C67"/>
        </w:tc>
        <w:tc>
          <w:tcPr>
            <w:tcW w:w="1237" w:type="dxa"/>
            <w:shd w:val="clear" w:color="auto" w:fill="auto"/>
          </w:tcPr>
          <w:p w14:paraId="4DE53595" w14:textId="77777777" w:rsidR="00D26A17" w:rsidRDefault="00D26A17" w:rsidP="00004C67"/>
        </w:tc>
        <w:tc>
          <w:tcPr>
            <w:tcW w:w="1238" w:type="dxa"/>
            <w:shd w:val="clear" w:color="auto" w:fill="auto"/>
          </w:tcPr>
          <w:p w14:paraId="6D4575C9" w14:textId="77777777" w:rsidR="00D26A17" w:rsidRDefault="00D26A17" w:rsidP="00004C67"/>
        </w:tc>
        <w:tc>
          <w:tcPr>
            <w:tcW w:w="1237" w:type="dxa"/>
            <w:shd w:val="clear" w:color="auto" w:fill="auto"/>
          </w:tcPr>
          <w:p w14:paraId="1CC48600" w14:textId="77777777" w:rsidR="00D26A17" w:rsidRDefault="00D26A17" w:rsidP="00004C67"/>
        </w:tc>
        <w:tc>
          <w:tcPr>
            <w:tcW w:w="1238" w:type="dxa"/>
            <w:shd w:val="clear" w:color="auto" w:fill="auto"/>
          </w:tcPr>
          <w:p w14:paraId="3A5569B8" w14:textId="77777777" w:rsidR="00D26A17" w:rsidRDefault="00D26A17" w:rsidP="00004C67"/>
        </w:tc>
        <w:tc>
          <w:tcPr>
            <w:tcW w:w="1237" w:type="dxa"/>
            <w:shd w:val="clear" w:color="auto" w:fill="auto"/>
          </w:tcPr>
          <w:p w14:paraId="79C588C3" w14:textId="77777777" w:rsidR="00D26A17" w:rsidRDefault="00D26A17" w:rsidP="00004C67"/>
        </w:tc>
        <w:tc>
          <w:tcPr>
            <w:tcW w:w="1238" w:type="dxa"/>
            <w:shd w:val="clear" w:color="auto" w:fill="auto"/>
          </w:tcPr>
          <w:p w14:paraId="2A1CA7A3" w14:textId="77777777" w:rsidR="00D26A17" w:rsidRDefault="00D26A17" w:rsidP="00004C67"/>
        </w:tc>
        <w:tc>
          <w:tcPr>
            <w:tcW w:w="1237" w:type="dxa"/>
            <w:shd w:val="clear" w:color="auto" w:fill="auto"/>
          </w:tcPr>
          <w:p w14:paraId="2857E95D" w14:textId="77777777" w:rsidR="00D26A17" w:rsidRDefault="00D26A17" w:rsidP="00004C67"/>
        </w:tc>
        <w:tc>
          <w:tcPr>
            <w:tcW w:w="1238" w:type="dxa"/>
            <w:shd w:val="clear" w:color="auto" w:fill="auto"/>
          </w:tcPr>
          <w:p w14:paraId="4FA063C2" w14:textId="77777777" w:rsidR="00D26A17" w:rsidRDefault="00D26A17" w:rsidP="00004C67"/>
        </w:tc>
      </w:tr>
      <w:tr w:rsidR="00D26A17" w14:paraId="73ABD6A3" w14:textId="77777777" w:rsidTr="002F0ABD">
        <w:tc>
          <w:tcPr>
            <w:tcW w:w="1237" w:type="dxa"/>
            <w:shd w:val="clear" w:color="auto" w:fill="auto"/>
          </w:tcPr>
          <w:p w14:paraId="7FF58E59" w14:textId="77777777" w:rsidR="00D26A17" w:rsidRDefault="00D26A17" w:rsidP="00004C67"/>
          <w:p w14:paraId="0A62F754" w14:textId="77777777" w:rsidR="00D26A17" w:rsidRDefault="00D26A17" w:rsidP="00004C67"/>
          <w:p w14:paraId="11B702E6" w14:textId="77777777" w:rsidR="00D26A17" w:rsidRDefault="00D26A17" w:rsidP="00004C67"/>
          <w:p w14:paraId="34F6D991" w14:textId="77777777" w:rsidR="00D26A17" w:rsidRDefault="00D26A17" w:rsidP="00004C67"/>
        </w:tc>
        <w:tc>
          <w:tcPr>
            <w:tcW w:w="1238" w:type="dxa"/>
            <w:shd w:val="clear" w:color="auto" w:fill="auto"/>
          </w:tcPr>
          <w:p w14:paraId="7D05695D" w14:textId="77777777" w:rsidR="00D26A17" w:rsidRDefault="00D26A17" w:rsidP="00004C67"/>
        </w:tc>
        <w:tc>
          <w:tcPr>
            <w:tcW w:w="1237" w:type="dxa"/>
            <w:shd w:val="clear" w:color="auto" w:fill="auto"/>
          </w:tcPr>
          <w:p w14:paraId="53A7FEE2" w14:textId="77777777" w:rsidR="00D26A17" w:rsidRDefault="00D26A17" w:rsidP="00004C67"/>
        </w:tc>
        <w:tc>
          <w:tcPr>
            <w:tcW w:w="1238" w:type="dxa"/>
            <w:shd w:val="clear" w:color="auto" w:fill="auto"/>
          </w:tcPr>
          <w:p w14:paraId="6EEA05BB" w14:textId="77777777" w:rsidR="00D26A17" w:rsidRDefault="00D26A17" w:rsidP="00004C67"/>
        </w:tc>
        <w:tc>
          <w:tcPr>
            <w:tcW w:w="1237" w:type="dxa"/>
            <w:shd w:val="clear" w:color="auto" w:fill="auto"/>
          </w:tcPr>
          <w:p w14:paraId="22EACAC6" w14:textId="77777777" w:rsidR="00D26A17" w:rsidRDefault="00D26A17" w:rsidP="00004C67"/>
        </w:tc>
        <w:tc>
          <w:tcPr>
            <w:tcW w:w="1238" w:type="dxa"/>
            <w:shd w:val="clear" w:color="auto" w:fill="auto"/>
          </w:tcPr>
          <w:p w14:paraId="2471E0E1" w14:textId="77777777" w:rsidR="00D26A17" w:rsidRDefault="00D26A17" w:rsidP="00004C67"/>
        </w:tc>
        <w:tc>
          <w:tcPr>
            <w:tcW w:w="1237" w:type="dxa"/>
            <w:shd w:val="clear" w:color="auto" w:fill="auto"/>
          </w:tcPr>
          <w:p w14:paraId="3FCCCE23" w14:textId="77777777" w:rsidR="00D26A17" w:rsidRDefault="00D26A17" w:rsidP="00004C67"/>
        </w:tc>
        <w:tc>
          <w:tcPr>
            <w:tcW w:w="1238" w:type="dxa"/>
            <w:shd w:val="clear" w:color="auto" w:fill="auto"/>
          </w:tcPr>
          <w:p w14:paraId="2F0CE99C" w14:textId="77777777" w:rsidR="00D26A17" w:rsidRDefault="00D26A17" w:rsidP="00004C67"/>
        </w:tc>
        <w:tc>
          <w:tcPr>
            <w:tcW w:w="1237" w:type="dxa"/>
            <w:shd w:val="clear" w:color="auto" w:fill="auto"/>
          </w:tcPr>
          <w:p w14:paraId="1D6AD7CC" w14:textId="77777777" w:rsidR="00D26A17" w:rsidRDefault="00D26A17" w:rsidP="00004C67"/>
        </w:tc>
        <w:tc>
          <w:tcPr>
            <w:tcW w:w="1238" w:type="dxa"/>
            <w:shd w:val="clear" w:color="auto" w:fill="auto"/>
          </w:tcPr>
          <w:p w14:paraId="26E56396" w14:textId="77777777" w:rsidR="00D26A17" w:rsidRDefault="00D26A17" w:rsidP="00004C67"/>
        </w:tc>
        <w:tc>
          <w:tcPr>
            <w:tcW w:w="1237" w:type="dxa"/>
            <w:shd w:val="clear" w:color="auto" w:fill="auto"/>
          </w:tcPr>
          <w:p w14:paraId="492A26FE" w14:textId="77777777" w:rsidR="00D26A17" w:rsidRDefault="00D26A17" w:rsidP="00004C67"/>
        </w:tc>
        <w:tc>
          <w:tcPr>
            <w:tcW w:w="1238" w:type="dxa"/>
            <w:shd w:val="clear" w:color="auto" w:fill="auto"/>
          </w:tcPr>
          <w:p w14:paraId="7126AC45" w14:textId="77777777" w:rsidR="00D26A17" w:rsidRDefault="00D26A17" w:rsidP="00004C67"/>
        </w:tc>
      </w:tr>
      <w:tr w:rsidR="00D26A17" w14:paraId="335D265C" w14:textId="77777777" w:rsidTr="002F0ABD">
        <w:tc>
          <w:tcPr>
            <w:tcW w:w="1237" w:type="dxa"/>
            <w:shd w:val="clear" w:color="auto" w:fill="auto"/>
          </w:tcPr>
          <w:p w14:paraId="225629EC" w14:textId="77777777" w:rsidR="00D26A17" w:rsidRDefault="00D26A17" w:rsidP="00004C67"/>
          <w:p w14:paraId="5E92FC34" w14:textId="77777777" w:rsidR="00D26A17" w:rsidRDefault="00D26A17" w:rsidP="00004C67"/>
          <w:p w14:paraId="47E23CF1" w14:textId="77777777" w:rsidR="00D26A17" w:rsidRDefault="00D26A17" w:rsidP="00004C67"/>
          <w:p w14:paraId="4D48D286" w14:textId="77777777" w:rsidR="00D26A17" w:rsidRDefault="00D26A17" w:rsidP="00004C67"/>
        </w:tc>
        <w:tc>
          <w:tcPr>
            <w:tcW w:w="1238" w:type="dxa"/>
            <w:shd w:val="clear" w:color="auto" w:fill="auto"/>
          </w:tcPr>
          <w:p w14:paraId="7DC14ADF" w14:textId="77777777" w:rsidR="00D26A17" w:rsidRDefault="00D26A17" w:rsidP="00004C67"/>
        </w:tc>
        <w:tc>
          <w:tcPr>
            <w:tcW w:w="1237" w:type="dxa"/>
            <w:shd w:val="clear" w:color="auto" w:fill="auto"/>
          </w:tcPr>
          <w:p w14:paraId="7B62584D" w14:textId="77777777" w:rsidR="00D26A17" w:rsidRDefault="00D26A17" w:rsidP="00004C67"/>
        </w:tc>
        <w:tc>
          <w:tcPr>
            <w:tcW w:w="1238" w:type="dxa"/>
            <w:shd w:val="clear" w:color="auto" w:fill="auto"/>
          </w:tcPr>
          <w:p w14:paraId="06E27597" w14:textId="77777777" w:rsidR="00D26A17" w:rsidRDefault="00D26A17" w:rsidP="00004C67"/>
        </w:tc>
        <w:tc>
          <w:tcPr>
            <w:tcW w:w="1237" w:type="dxa"/>
            <w:shd w:val="clear" w:color="auto" w:fill="auto"/>
          </w:tcPr>
          <w:p w14:paraId="38C5DFD2" w14:textId="77777777" w:rsidR="00D26A17" w:rsidRDefault="00D26A17" w:rsidP="00004C67"/>
        </w:tc>
        <w:tc>
          <w:tcPr>
            <w:tcW w:w="1238" w:type="dxa"/>
            <w:shd w:val="clear" w:color="auto" w:fill="auto"/>
          </w:tcPr>
          <w:p w14:paraId="1A285D73" w14:textId="77777777" w:rsidR="00D26A17" w:rsidRDefault="00D26A17" w:rsidP="00004C67"/>
        </w:tc>
        <w:tc>
          <w:tcPr>
            <w:tcW w:w="1237" w:type="dxa"/>
            <w:shd w:val="clear" w:color="auto" w:fill="auto"/>
          </w:tcPr>
          <w:p w14:paraId="1995B64F" w14:textId="77777777" w:rsidR="00D26A17" w:rsidRDefault="00D26A17" w:rsidP="00004C67"/>
        </w:tc>
        <w:tc>
          <w:tcPr>
            <w:tcW w:w="1238" w:type="dxa"/>
            <w:shd w:val="clear" w:color="auto" w:fill="auto"/>
          </w:tcPr>
          <w:p w14:paraId="1F7FAAA6" w14:textId="77777777" w:rsidR="00D26A17" w:rsidRDefault="00D26A17" w:rsidP="00004C67"/>
        </w:tc>
        <w:tc>
          <w:tcPr>
            <w:tcW w:w="1237" w:type="dxa"/>
            <w:shd w:val="clear" w:color="auto" w:fill="auto"/>
          </w:tcPr>
          <w:p w14:paraId="7FC273C0" w14:textId="77777777" w:rsidR="00D26A17" w:rsidRDefault="00D26A17" w:rsidP="00004C67"/>
        </w:tc>
        <w:tc>
          <w:tcPr>
            <w:tcW w:w="1238" w:type="dxa"/>
            <w:shd w:val="clear" w:color="auto" w:fill="auto"/>
          </w:tcPr>
          <w:p w14:paraId="61DF7799" w14:textId="77777777" w:rsidR="00D26A17" w:rsidRDefault="00D26A17" w:rsidP="00004C67"/>
        </w:tc>
        <w:tc>
          <w:tcPr>
            <w:tcW w:w="1237" w:type="dxa"/>
            <w:shd w:val="clear" w:color="auto" w:fill="auto"/>
          </w:tcPr>
          <w:p w14:paraId="54FC0352" w14:textId="77777777" w:rsidR="00D26A17" w:rsidRDefault="00D26A17" w:rsidP="00004C67"/>
        </w:tc>
        <w:tc>
          <w:tcPr>
            <w:tcW w:w="1238" w:type="dxa"/>
            <w:shd w:val="clear" w:color="auto" w:fill="auto"/>
          </w:tcPr>
          <w:p w14:paraId="6318395A" w14:textId="77777777" w:rsidR="00D26A17" w:rsidRDefault="00D26A17" w:rsidP="00004C67"/>
        </w:tc>
      </w:tr>
      <w:tr w:rsidR="00D26A17" w14:paraId="00F6989C" w14:textId="77777777" w:rsidTr="002F0ABD">
        <w:tc>
          <w:tcPr>
            <w:tcW w:w="1237" w:type="dxa"/>
            <w:shd w:val="clear" w:color="auto" w:fill="auto"/>
          </w:tcPr>
          <w:p w14:paraId="17956A25" w14:textId="77777777" w:rsidR="00D26A17" w:rsidRDefault="00D26A17" w:rsidP="00004C67"/>
          <w:p w14:paraId="5A15D54C" w14:textId="77777777" w:rsidR="00D26A17" w:rsidRDefault="00D26A17" w:rsidP="00004C67"/>
          <w:p w14:paraId="12A4A5DF" w14:textId="77777777" w:rsidR="00D26A17" w:rsidRDefault="00D26A17" w:rsidP="00004C67"/>
          <w:p w14:paraId="517C06A5" w14:textId="77777777" w:rsidR="00D26A17" w:rsidRDefault="00D26A17" w:rsidP="00004C67"/>
        </w:tc>
        <w:tc>
          <w:tcPr>
            <w:tcW w:w="1238" w:type="dxa"/>
            <w:shd w:val="clear" w:color="auto" w:fill="auto"/>
          </w:tcPr>
          <w:p w14:paraId="1E17CF58" w14:textId="77777777" w:rsidR="00D26A17" w:rsidRDefault="00D26A17" w:rsidP="00004C67"/>
        </w:tc>
        <w:tc>
          <w:tcPr>
            <w:tcW w:w="1237" w:type="dxa"/>
            <w:shd w:val="clear" w:color="auto" w:fill="auto"/>
          </w:tcPr>
          <w:p w14:paraId="127A2FEC" w14:textId="77777777" w:rsidR="00D26A17" w:rsidRDefault="00D26A17" w:rsidP="00004C67"/>
        </w:tc>
        <w:tc>
          <w:tcPr>
            <w:tcW w:w="1238" w:type="dxa"/>
            <w:shd w:val="clear" w:color="auto" w:fill="auto"/>
          </w:tcPr>
          <w:p w14:paraId="748D391D" w14:textId="77777777" w:rsidR="00D26A17" w:rsidRDefault="00D26A17" w:rsidP="00004C67"/>
        </w:tc>
        <w:tc>
          <w:tcPr>
            <w:tcW w:w="1237" w:type="dxa"/>
            <w:shd w:val="clear" w:color="auto" w:fill="auto"/>
          </w:tcPr>
          <w:p w14:paraId="68D4F934" w14:textId="77777777" w:rsidR="00D26A17" w:rsidRDefault="00D26A17" w:rsidP="00004C67"/>
        </w:tc>
        <w:tc>
          <w:tcPr>
            <w:tcW w:w="1238" w:type="dxa"/>
            <w:shd w:val="clear" w:color="auto" w:fill="auto"/>
          </w:tcPr>
          <w:p w14:paraId="4D6940D7" w14:textId="77777777" w:rsidR="00D26A17" w:rsidRDefault="00D26A17" w:rsidP="00004C67"/>
        </w:tc>
        <w:tc>
          <w:tcPr>
            <w:tcW w:w="1237" w:type="dxa"/>
            <w:shd w:val="clear" w:color="auto" w:fill="auto"/>
          </w:tcPr>
          <w:p w14:paraId="59E96919" w14:textId="77777777" w:rsidR="00D26A17" w:rsidRDefault="00D26A17" w:rsidP="00004C67"/>
        </w:tc>
        <w:tc>
          <w:tcPr>
            <w:tcW w:w="1238" w:type="dxa"/>
            <w:shd w:val="clear" w:color="auto" w:fill="auto"/>
          </w:tcPr>
          <w:p w14:paraId="6A71BA9F" w14:textId="77777777" w:rsidR="00D26A17" w:rsidRDefault="00D26A17" w:rsidP="00004C67"/>
        </w:tc>
        <w:tc>
          <w:tcPr>
            <w:tcW w:w="1237" w:type="dxa"/>
            <w:shd w:val="clear" w:color="auto" w:fill="auto"/>
          </w:tcPr>
          <w:p w14:paraId="28115E19" w14:textId="77777777" w:rsidR="00D26A17" w:rsidRDefault="00D26A17" w:rsidP="00004C67"/>
        </w:tc>
        <w:tc>
          <w:tcPr>
            <w:tcW w:w="1238" w:type="dxa"/>
            <w:shd w:val="clear" w:color="auto" w:fill="auto"/>
          </w:tcPr>
          <w:p w14:paraId="3D53B3FB" w14:textId="77777777" w:rsidR="00D26A17" w:rsidRDefault="00D26A17" w:rsidP="00004C67"/>
        </w:tc>
        <w:tc>
          <w:tcPr>
            <w:tcW w:w="1237" w:type="dxa"/>
            <w:shd w:val="clear" w:color="auto" w:fill="auto"/>
          </w:tcPr>
          <w:p w14:paraId="4F2C884A" w14:textId="77777777" w:rsidR="00D26A17" w:rsidRDefault="00D26A17" w:rsidP="00004C67"/>
        </w:tc>
        <w:tc>
          <w:tcPr>
            <w:tcW w:w="1238" w:type="dxa"/>
            <w:shd w:val="clear" w:color="auto" w:fill="auto"/>
          </w:tcPr>
          <w:p w14:paraId="7A754C21" w14:textId="77777777" w:rsidR="00D26A17" w:rsidRDefault="00D26A17" w:rsidP="00004C67"/>
        </w:tc>
      </w:tr>
      <w:tr w:rsidR="00D26A17" w14:paraId="4A3B0524" w14:textId="77777777" w:rsidTr="002F0ABD">
        <w:tc>
          <w:tcPr>
            <w:tcW w:w="1237" w:type="dxa"/>
            <w:shd w:val="clear" w:color="auto" w:fill="auto"/>
          </w:tcPr>
          <w:p w14:paraId="0F494DA6" w14:textId="77777777" w:rsidR="00D26A17" w:rsidRDefault="00D26A17" w:rsidP="00004C67"/>
          <w:p w14:paraId="0A349CE5" w14:textId="77777777" w:rsidR="00D26A17" w:rsidRDefault="00D26A17" w:rsidP="00004C67"/>
          <w:p w14:paraId="1F73B607" w14:textId="77777777" w:rsidR="00D26A17" w:rsidRDefault="00D26A17" w:rsidP="00004C67"/>
          <w:p w14:paraId="351AE88C" w14:textId="77777777" w:rsidR="00D26A17" w:rsidRDefault="00D26A17" w:rsidP="00004C67"/>
        </w:tc>
        <w:tc>
          <w:tcPr>
            <w:tcW w:w="1238" w:type="dxa"/>
            <w:shd w:val="clear" w:color="auto" w:fill="auto"/>
          </w:tcPr>
          <w:p w14:paraId="64581551" w14:textId="77777777" w:rsidR="00D26A17" w:rsidRDefault="00D26A17" w:rsidP="00004C67"/>
        </w:tc>
        <w:tc>
          <w:tcPr>
            <w:tcW w:w="1237" w:type="dxa"/>
            <w:shd w:val="clear" w:color="auto" w:fill="auto"/>
          </w:tcPr>
          <w:p w14:paraId="2236AD71" w14:textId="77777777" w:rsidR="00D26A17" w:rsidRDefault="00D26A17" w:rsidP="00004C67"/>
        </w:tc>
        <w:tc>
          <w:tcPr>
            <w:tcW w:w="1238" w:type="dxa"/>
            <w:shd w:val="clear" w:color="auto" w:fill="auto"/>
          </w:tcPr>
          <w:p w14:paraId="26A87E27" w14:textId="77777777" w:rsidR="00D26A17" w:rsidRDefault="00D26A17" w:rsidP="00004C67"/>
        </w:tc>
        <w:tc>
          <w:tcPr>
            <w:tcW w:w="1237" w:type="dxa"/>
            <w:shd w:val="clear" w:color="auto" w:fill="auto"/>
          </w:tcPr>
          <w:p w14:paraId="28FC5731" w14:textId="77777777" w:rsidR="00D26A17" w:rsidRDefault="00D26A17" w:rsidP="00004C67"/>
        </w:tc>
        <w:tc>
          <w:tcPr>
            <w:tcW w:w="1238" w:type="dxa"/>
            <w:shd w:val="clear" w:color="auto" w:fill="auto"/>
          </w:tcPr>
          <w:p w14:paraId="73A9AF0A" w14:textId="77777777" w:rsidR="00D26A17" w:rsidRDefault="00D26A17" w:rsidP="00004C67"/>
        </w:tc>
        <w:tc>
          <w:tcPr>
            <w:tcW w:w="1237" w:type="dxa"/>
            <w:shd w:val="clear" w:color="auto" w:fill="auto"/>
          </w:tcPr>
          <w:p w14:paraId="4FAD1455" w14:textId="77777777" w:rsidR="00D26A17" w:rsidRDefault="00D26A17" w:rsidP="00004C67"/>
        </w:tc>
        <w:tc>
          <w:tcPr>
            <w:tcW w:w="1238" w:type="dxa"/>
            <w:shd w:val="clear" w:color="auto" w:fill="auto"/>
          </w:tcPr>
          <w:p w14:paraId="3DF1EAE7" w14:textId="77777777" w:rsidR="00D26A17" w:rsidRDefault="00D26A17" w:rsidP="00004C67"/>
        </w:tc>
        <w:tc>
          <w:tcPr>
            <w:tcW w:w="1237" w:type="dxa"/>
            <w:shd w:val="clear" w:color="auto" w:fill="auto"/>
          </w:tcPr>
          <w:p w14:paraId="04CD7A96" w14:textId="77777777" w:rsidR="00D26A17" w:rsidRDefault="00D26A17" w:rsidP="00004C67"/>
        </w:tc>
        <w:tc>
          <w:tcPr>
            <w:tcW w:w="1238" w:type="dxa"/>
            <w:shd w:val="clear" w:color="auto" w:fill="auto"/>
          </w:tcPr>
          <w:p w14:paraId="59E477B9" w14:textId="77777777" w:rsidR="00D26A17" w:rsidRDefault="00D26A17" w:rsidP="00004C67"/>
        </w:tc>
        <w:tc>
          <w:tcPr>
            <w:tcW w:w="1237" w:type="dxa"/>
            <w:shd w:val="clear" w:color="auto" w:fill="auto"/>
          </w:tcPr>
          <w:p w14:paraId="2CD1ECFE" w14:textId="77777777" w:rsidR="00D26A17" w:rsidRDefault="00D26A17" w:rsidP="00004C67"/>
        </w:tc>
        <w:tc>
          <w:tcPr>
            <w:tcW w:w="1238" w:type="dxa"/>
            <w:shd w:val="clear" w:color="auto" w:fill="auto"/>
          </w:tcPr>
          <w:p w14:paraId="0C7D9EA0" w14:textId="77777777" w:rsidR="00D26A17" w:rsidRDefault="00D26A17" w:rsidP="00004C67"/>
        </w:tc>
      </w:tr>
    </w:tbl>
    <w:p w14:paraId="55410593" w14:textId="77777777" w:rsidR="00A203B3" w:rsidRDefault="00A203B3" w:rsidP="00931A22"/>
    <w:sectPr w:rsidR="00A203B3" w:rsidSect="002F0ABD">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B1614" w14:textId="77777777" w:rsidR="00443B92" w:rsidRDefault="00443B92">
      <w:r>
        <w:separator/>
      </w:r>
    </w:p>
  </w:endnote>
  <w:endnote w:type="continuationSeparator" w:id="0">
    <w:p w14:paraId="39194748" w14:textId="77777777" w:rsidR="00443B92" w:rsidRDefault="0044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47168" w14:textId="77777777" w:rsidR="002458A0" w:rsidRDefault="002458A0" w:rsidP="002458A0">
    <w:pPr>
      <w:pBdr>
        <w:top w:val="nil"/>
        <w:left w:val="nil"/>
        <w:bottom w:val="nil"/>
        <w:right w:val="nil"/>
        <w:between w:val="nil"/>
      </w:pBd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1fob9te" w:colFirst="0" w:colLast="0"/>
  <w:bookmarkEnd w:id="5"/>
  <w:p w14:paraId="23517AB1" w14:textId="04416C97" w:rsidR="00FB321A" w:rsidRPr="002458A0" w:rsidRDefault="002458A0" w:rsidP="002458A0">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34535" w14:textId="77777777" w:rsidR="00443B92" w:rsidRDefault="00443B92">
      <w:r>
        <w:separator/>
      </w:r>
    </w:p>
  </w:footnote>
  <w:footnote w:type="continuationSeparator" w:id="0">
    <w:p w14:paraId="1F29EE98" w14:textId="77777777" w:rsidR="00443B92" w:rsidRDefault="0044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8178B" w:rsidRPr="00251C18" w14:paraId="74477F9B" w14:textId="77777777" w:rsidTr="00D327B8">
      <w:tc>
        <w:tcPr>
          <w:tcW w:w="1980" w:type="dxa"/>
          <w:shd w:val="clear" w:color="auto" w:fill="auto"/>
        </w:tcPr>
        <w:p w14:paraId="39078B89" w14:textId="21B4D31E" w:rsidR="0038178B" w:rsidRPr="00251C18" w:rsidRDefault="002458A0" w:rsidP="0038178B">
          <w:pPr>
            <w:pStyle w:val="Header"/>
            <w:tabs>
              <w:tab w:val="clear" w:pos="4320"/>
              <w:tab w:val="clear" w:pos="8640"/>
            </w:tabs>
            <w:rPr>
              <w:rFonts w:cs="Arial"/>
              <w:color w:val="3366FF"/>
              <w:sz w:val="20"/>
            </w:rPr>
          </w:pPr>
          <w:r>
            <w:rPr>
              <w:noProof/>
            </w:rPr>
            <w:drawing>
              <wp:anchor distT="0" distB="0" distL="114300" distR="114300" simplePos="0" relativeHeight="251659264" behindDoc="0" locked="0" layoutInCell="1" hidden="0" allowOverlap="1" wp14:anchorId="0327FF9E" wp14:editId="3560FD54">
                <wp:simplePos x="0" y="0"/>
                <wp:positionH relativeFrom="column">
                  <wp:posOffset>-60325</wp:posOffset>
                </wp:positionH>
                <wp:positionV relativeFrom="paragraph">
                  <wp:posOffset>-93345</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tc>
      <w:tc>
        <w:tcPr>
          <w:tcW w:w="7654" w:type="dxa"/>
          <w:shd w:val="clear" w:color="auto" w:fill="auto"/>
          <w:vAlign w:val="center"/>
        </w:tcPr>
        <w:p w14:paraId="7180C662" w14:textId="77777777" w:rsidR="0038178B" w:rsidRPr="00251C18" w:rsidRDefault="0038178B" w:rsidP="0038178B">
          <w:pPr>
            <w:pStyle w:val="Header"/>
            <w:tabs>
              <w:tab w:val="clear" w:pos="4320"/>
              <w:tab w:val="clear" w:pos="8640"/>
            </w:tabs>
            <w:rPr>
              <w:rFonts w:cs="Arial"/>
              <w:color w:val="3366FF"/>
              <w:sz w:val="20"/>
            </w:rPr>
          </w:pPr>
          <w:r>
            <w:rPr>
              <w:rFonts w:cs="Arial"/>
              <w:color w:val="3366FF"/>
              <w:sz w:val="20"/>
            </w:rPr>
            <w:t>Activity: Investigating soil moisture content</w:t>
          </w:r>
          <w:r w:rsidRPr="00251C18">
            <w:rPr>
              <w:rFonts w:cs="Arial"/>
              <w:color w:val="3366FF"/>
              <w:sz w:val="20"/>
            </w:rPr>
            <w:t xml:space="preserve"> </w:t>
          </w:r>
        </w:p>
      </w:tc>
    </w:tr>
  </w:tbl>
  <w:p w14:paraId="75F74DA0" w14:textId="4D892748" w:rsidR="0038178B" w:rsidRDefault="0038178B" w:rsidP="0038178B">
    <w:pPr>
      <w:pStyle w:val="Header"/>
      <w:rPr>
        <w:sz w:val="20"/>
      </w:rPr>
    </w:pPr>
  </w:p>
  <w:p w14:paraId="2B69D7C1" w14:textId="77777777" w:rsidR="00FB321A" w:rsidRPr="0038178B" w:rsidRDefault="00FB321A" w:rsidP="0038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B4D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03002"/>
    <w:multiLevelType w:val="hybridMultilevel"/>
    <w:tmpl w:val="D16A732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0136C9B"/>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A8C122B"/>
    <w:multiLevelType w:val="hybridMultilevel"/>
    <w:tmpl w:val="77847AB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2023C"/>
    <w:multiLevelType w:val="hybridMultilevel"/>
    <w:tmpl w:val="D16A732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2A13B0"/>
    <w:multiLevelType w:val="hybridMultilevel"/>
    <w:tmpl w:val="7F8C7F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7D1CFF"/>
    <w:multiLevelType w:val="hybridMultilevel"/>
    <w:tmpl w:val="321250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16"/>
  </w:num>
  <w:num w:numId="6">
    <w:abstractNumId w:val="13"/>
  </w:num>
  <w:num w:numId="7">
    <w:abstractNumId w:val="15"/>
  </w:num>
  <w:num w:numId="8">
    <w:abstractNumId w:val="14"/>
  </w:num>
  <w:num w:numId="9">
    <w:abstractNumId w:val="8"/>
  </w:num>
  <w:num w:numId="10">
    <w:abstractNumId w:val="11"/>
  </w:num>
  <w:num w:numId="11">
    <w:abstractNumId w:val="20"/>
  </w:num>
  <w:num w:numId="12">
    <w:abstractNumId w:val="17"/>
  </w:num>
  <w:num w:numId="13">
    <w:abstractNumId w:val="10"/>
  </w:num>
  <w:num w:numId="14">
    <w:abstractNumId w:val="9"/>
  </w:num>
  <w:num w:numId="15">
    <w:abstractNumId w:val="18"/>
  </w:num>
  <w:num w:numId="16">
    <w:abstractNumId w:val="3"/>
  </w:num>
  <w:num w:numId="17">
    <w:abstractNumId w:val="5"/>
  </w:num>
  <w:num w:numId="18">
    <w:abstractNumId w:val="0"/>
  </w:num>
  <w:num w:numId="19">
    <w:abstractNumId w:val="12"/>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88D"/>
    <w:rsid w:val="0000413B"/>
    <w:rsid w:val="00004C1F"/>
    <w:rsid w:val="00004C67"/>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9E2"/>
    <w:rsid w:val="00041E1C"/>
    <w:rsid w:val="00042526"/>
    <w:rsid w:val="00043935"/>
    <w:rsid w:val="0004395F"/>
    <w:rsid w:val="00045E45"/>
    <w:rsid w:val="00046983"/>
    <w:rsid w:val="00046D49"/>
    <w:rsid w:val="00047549"/>
    <w:rsid w:val="0005044D"/>
    <w:rsid w:val="0005339A"/>
    <w:rsid w:val="00053B2C"/>
    <w:rsid w:val="000542B1"/>
    <w:rsid w:val="000556F4"/>
    <w:rsid w:val="00055753"/>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06D4"/>
    <w:rsid w:val="001D20AF"/>
    <w:rsid w:val="001D2FF7"/>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823"/>
    <w:rsid w:val="001F2E33"/>
    <w:rsid w:val="001F3399"/>
    <w:rsid w:val="001F3B94"/>
    <w:rsid w:val="001F5FFC"/>
    <w:rsid w:val="001F705E"/>
    <w:rsid w:val="001F7D48"/>
    <w:rsid w:val="002010B2"/>
    <w:rsid w:val="0020254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58A0"/>
    <w:rsid w:val="00246A2E"/>
    <w:rsid w:val="0024743E"/>
    <w:rsid w:val="00247F95"/>
    <w:rsid w:val="00247FF1"/>
    <w:rsid w:val="00250D7D"/>
    <w:rsid w:val="0025165C"/>
    <w:rsid w:val="00251BBB"/>
    <w:rsid w:val="00251C27"/>
    <w:rsid w:val="002542E1"/>
    <w:rsid w:val="00255555"/>
    <w:rsid w:val="00257EFD"/>
    <w:rsid w:val="002601AB"/>
    <w:rsid w:val="00261C48"/>
    <w:rsid w:val="002631B0"/>
    <w:rsid w:val="00264C9B"/>
    <w:rsid w:val="002657B5"/>
    <w:rsid w:val="0026629A"/>
    <w:rsid w:val="0027467C"/>
    <w:rsid w:val="00276009"/>
    <w:rsid w:val="00277306"/>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0ABD"/>
    <w:rsid w:val="002F113E"/>
    <w:rsid w:val="002F18DE"/>
    <w:rsid w:val="002F1DC6"/>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2D5B"/>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16D"/>
    <w:rsid w:val="0036749C"/>
    <w:rsid w:val="00370584"/>
    <w:rsid w:val="00370644"/>
    <w:rsid w:val="00370EBA"/>
    <w:rsid w:val="00373331"/>
    <w:rsid w:val="003741C3"/>
    <w:rsid w:val="00375B37"/>
    <w:rsid w:val="0037781E"/>
    <w:rsid w:val="003811FA"/>
    <w:rsid w:val="00381347"/>
    <w:rsid w:val="0038178B"/>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639"/>
    <w:rsid w:val="003B399C"/>
    <w:rsid w:val="003B4D05"/>
    <w:rsid w:val="003B5198"/>
    <w:rsid w:val="003B548B"/>
    <w:rsid w:val="003C1426"/>
    <w:rsid w:val="003C1D6C"/>
    <w:rsid w:val="003C2635"/>
    <w:rsid w:val="003C3FA9"/>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3B92"/>
    <w:rsid w:val="00444B7D"/>
    <w:rsid w:val="00444E6E"/>
    <w:rsid w:val="00445B05"/>
    <w:rsid w:val="00447A34"/>
    <w:rsid w:val="00447F30"/>
    <w:rsid w:val="00451432"/>
    <w:rsid w:val="0045184F"/>
    <w:rsid w:val="004518EC"/>
    <w:rsid w:val="0045327B"/>
    <w:rsid w:val="00454B54"/>
    <w:rsid w:val="004554F4"/>
    <w:rsid w:val="004566CE"/>
    <w:rsid w:val="00460218"/>
    <w:rsid w:val="00460296"/>
    <w:rsid w:val="004607D0"/>
    <w:rsid w:val="00462E94"/>
    <w:rsid w:val="004632B4"/>
    <w:rsid w:val="00463E94"/>
    <w:rsid w:val="0046480E"/>
    <w:rsid w:val="00464D5E"/>
    <w:rsid w:val="004667DF"/>
    <w:rsid w:val="00466826"/>
    <w:rsid w:val="00466E18"/>
    <w:rsid w:val="00467D7B"/>
    <w:rsid w:val="00470A7E"/>
    <w:rsid w:val="00471151"/>
    <w:rsid w:val="00471DA8"/>
    <w:rsid w:val="00473D16"/>
    <w:rsid w:val="004740DD"/>
    <w:rsid w:val="004754CA"/>
    <w:rsid w:val="00475E1A"/>
    <w:rsid w:val="00477E4A"/>
    <w:rsid w:val="00480874"/>
    <w:rsid w:val="0048159E"/>
    <w:rsid w:val="00484F00"/>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92B"/>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039F"/>
    <w:rsid w:val="005515C9"/>
    <w:rsid w:val="005519A8"/>
    <w:rsid w:val="0055296D"/>
    <w:rsid w:val="00553C61"/>
    <w:rsid w:val="00554245"/>
    <w:rsid w:val="00555054"/>
    <w:rsid w:val="005560EC"/>
    <w:rsid w:val="005564D0"/>
    <w:rsid w:val="005567FA"/>
    <w:rsid w:val="005570C4"/>
    <w:rsid w:val="00560A93"/>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2DF2"/>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4D"/>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5E00"/>
    <w:rsid w:val="006776C0"/>
    <w:rsid w:val="00677DDD"/>
    <w:rsid w:val="00680E02"/>
    <w:rsid w:val="006821E9"/>
    <w:rsid w:val="00682860"/>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A7887"/>
    <w:rsid w:val="006B13B2"/>
    <w:rsid w:val="006B42A9"/>
    <w:rsid w:val="006B4C96"/>
    <w:rsid w:val="006B581A"/>
    <w:rsid w:val="006B6E63"/>
    <w:rsid w:val="006B791F"/>
    <w:rsid w:val="006B7CAB"/>
    <w:rsid w:val="006B7FCC"/>
    <w:rsid w:val="006C1EFB"/>
    <w:rsid w:val="006C4437"/>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3FCC"/>
    <w:rsid w:val="00726311"/>
    <w:rsid w:val="0072648E"/>
    <w:rsid w:val="00727464"/>
    <w:rsid w:val="00727DC9"/>
    <w:rsid w:val="0073131A"/>
    <w:rsid w:val="00731ECD"/>
    <w:rsid w:val="00732768"/>
    <w:rsid w:val="007333B0"/>
    <w:rsid w:val="00733573"/>
    <w:rsid w:val="00734F04"/>
    <w:rsid w:val="007356EC"/>
    <w:rsid w:val="007379C3"/>
    <w:rsid w:val="007409F6"/>
    <w:rsid w:val="007412B1"/>
    <w:rsid w:val="0074352D"/>
    <w:rsid w:val="007436B2"/>
    <w:rsid w:val="00743B4D"/>
    <w:rsid w:val="00743CC7"/>
    <w:rsid w:val="00744C15"/>
    <w:rsid w:val="00746AC7"/>
    <w:rsid w:val="00747D4A"/>
    <w:rsid w:val="00747F28"/>
    <w:rsid w:val="00750727"/>
    <w:rsid w:val="00750B4A"/>
    <w:rsid w:val="0075174C"/>
    <w:rsid w:val="00751D4C"/>
    <w:rsid w:val="007554D1"/>
    <w:rsid w:val="007600FB"/>
    <w:rsid w:val="007602BF"/>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56FD"/>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0AE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6D24"/>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67AAF"/>
    <w:rsid w:val="00871EFD"/>
    <w:rsid w:val="00873C12"/>
    <w:rsid w:val="00873CDB"/>
    <w:rsid w:val="008746A1"/>
    <w:rsid w:val="008748AC"/>
    <w:rsid w:val="00874955"/>
    <w:rsid w:val="00874C22"/>
    <w:rsid w:val="008752CF"/>
    <w:rsid w:val="00875F9C"/>
    <w:rsid w:val="0087626E"/>
    <w:rsid w:val="00877550"/>
    <w:rsid w:val="0088030C"/>
    <w:rsid w:val="00880D88"/>
    <w:rsid w:val="00884696"/>
    <w:rsid w:val="008860ED"/>
    <w:rsid w:val="00886482"/>
    <w:rsid w:val="008908D1"/>
    <w:rsid w:val="00891F6D"/>
    <w:rsid w:val="0089202B"/>
    <w:rsid w:val="0089430A"/>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65A0"/>
    <w:rsid w:val="008F7D67"/>
    <w:rsid w:val="009001AB"/>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3D"/>
    <w:rsid w:val="00925890"/>
    <w:rsid w:val="0092619E"/>
    <w:rsid w:val="0092696B"/>
    <w:rsid w:val="00926EAB"/>
    <w:rsid w:val="00926ED8"/>
    <w:rsid w:val="00930845"/>
    <w:rsid w:val="00930D33"/>
    <w:rsid w:val="00931A22"/>
    <w:rsid w:val="00932224"/>
    <w:rsid w:val="009322E8"/>
    <w:rsid w:val="009325A3"/>
    <w:rsid w:val="0093294D"/>
    <w:rsid w:val="00932F48"/>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AAF"/>
    <w:rsid w:val="009C1D77"/>
    <w:rsid w:val="009C3130"/>
    <w:rsid w:val="009C4265"/>
    <w:rsid w:val="009C5640"/>
    <w:rsid w:val="009C6B4B"/>
    <w:rsid w:val="009C756C"/>
    <w:rsid w:val="009C7CDA"/>
    <w:rsid w:val="009D0360"/>
    <w:rsid w:val="009D0698"/>
    <w:rsid w:val="009D3E42"/>
    <w:rsid w:val="009D53B3"/>
    <w:rsid w:val="009D555E"/>
    <w:rsid w:val="009D59BE"/>
    <w:rsid w:val="009D70E5"/>
    <w:rsid w:val="009E1144"/>
    <w:rsid w:val="009E18EE"/>
    <w:rsid w:val="009E211F"/>
    <w:rsid w:val="009E2163"/>
    <w:rsid w:val="009E22B6"/>
    <w:rsid w:val="009E2757"/>
    <w:rsid w:val="009E4004"/>
    <w:rsid w:val="009E7AD6"/>
    <w:rsid w:val="009E7F22"/>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4E47"/>
    <w:rsid w:val="00A069D0"/>
    <w:rsid w:val="00A10EDC"/>
    <w:rsid w:val="00A1171D"/>
    <w:rsid w:val="00A136B2"/>
    <w:rsid w:val="00A152C0"/>
    <w:rsid w:val="00A15550"/>
    <w:rsid w:val="00A15691"/>
    <w:rsid w:val="00A16A5C"/>
    <w:rsid w:val="00A203B3"/>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74AF0"/>
    <w:rsid w:val="00A777DB"/>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733"/>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4C60"/>
    <w:rsid w:val="00B16DC3"/>
    <w:rsid w:val="00B17123"/>
    <w:rsid w:val="00B179AB"/>
    <w:rsid w:val="00B20DE8"/>
    <w:rsid w:val="00B22117"/>
    <w:rsid w:val="00B22B32"/>
    <w:rsid w:val="00B2336D"/>
    <w:rsid w:val="00B235E8"/>
    <w:rsid w:val="00B27296"/>
    <w:rsid w:val="00B27B00"/>
    <w:rsid w:val="00B31525"/>
    <w:rsid w:val="00B33742"/>
    <w:rsid w:val="00B34C53"/>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2FEA"/>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BF7BDB"/>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34951"/>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07BB"/>
    <w:rsid w:val="00CE4A77"/>
    <w:rsid w:val="00CE5E60"/>
    <w:rsid w:val="00CE685D"/>
    <w:rsid w:val="00CF1BE9"/>
    <w:rsid w:val="00CF2CB9"/>
    <w:rsid w:val="00CF5908"/>
    <w:rsid w:val="00CF690B"/>
    <w:rsid w:val="00CF6A01"/>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A17"/>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94110"/>
    <w:rsid w:val="00D96E97"/>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2FF8"/>
    <w:rsid w:val="00DE4405"/>
    <w:rsid w:val="00DE66C6"/>
    <w:rsid w:val="00DF015F"/>
    <w:rsid w:val="00DF026B"/>
    <w:rsid w:val="00DF05FD"/>
    <w:rsid w:val="00DF0A8E"/>
    <w:rsid w:val="00DF14D1"/>
    <w:rsid w:val="00DF18AD"/>
    <w:rsid w:val="00DF3359"/>
    <w:rsid w:val="00DF3C4A"/>
    <w:rsid w:val="00DF5C3A"/>
    <w:rsid w:val="00DF679C"/>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09E"/>
    <w:rsid w:val="00E36360"/>
    <w:rsid w:val="00E40817"/>
    <w:rsid w:val="00E42550"/>
    <w:rsid w:val="00E42A49"/>
    <w:rsid w:val="00E430E9"/>
    <w:rsid w:val="00E436CB"/>
    <w:rsid w:val="00E44FC4"/>
    <w:rsid w:val="00E452E0"/>
    <w:rsid w:val="00E4583E"/>
    <w:rsid w:val="00E46053"/>
    <w:rsid w:val="00E46624"/>
    <w:rsid w:val="00E5018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6C8F"/>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E5F12"/>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47D47"/>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2676"/>
    <w:rsid w:val="00FA3DC4"/>
    <w:rsid w:val="00FA510E"/>
    <w:rsid w:val="00FA5E31"/>
    <w:rsid w:val="00FB051D"/>
    <w:rsid w:val="00FB22CF"/>
    <w:rsid w:val="00FB23DB"/>
    <w:rsid w:val="00FB2882"/>
    <w:rsid w:val="00FB2B5C"/>
    <w:rsid w:val="00FB321A"/>
    <w:rsid w:val="00FB387B"/>
    <w:rsid w:val="00FB59B4"/>
    <w:rsid w:val="00FB5A91"/>
    <w:rsid w:val="00FB7B3C"/>
    <w:rsid w:val="00FC3DCD"/>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CAE82"/>
  <w15:chartTrackingRefBased/>
  <w15:docId w15:val="{A8142B3C-6743-45EA-9E60-C128EC82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uiPriority w:val="59"/>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ColorfulList-Accent11">
    <w:name w:val="Colorful List - Accent 11"/>
    <w:basedOn w:val="Normal"/>
    <w:uiPriority w:val="34"/>
    <w:qFormat/>
    <w:rsid w:val="00867AAF"/>
    <w:pPr>
      <w:ind w:left="720"/>
    </w:pPr>
  </w:style>
  <w:style w:type="paragraph" w:styleId="ListParagraph">
    <w:name w:val="List Paragraph"/>
    <w:basedOn w:val="Normal"/>
    <w:uiPriority w:val="34"/>
    <w:qFormat/>
    <w:rsid w:val="00743B4D"/>
    <w:pPr>
      <w:ind w:left="720"/>
    </w:pPr>
  </w:style>
  <w:style w:type="character" w:styleId="UnresolvedMention">
    <w:name w:val="Unresolved Mention"/>
    <w:basedOn w:val="DefaultParagraphFont"/>
    <w:uiPriority w:val="99"/>
    <w:semiHidden/>
    <w:unhideWhenUsed/>
    <w:rsid w:val="0024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36-investigating-soil-moisture-cont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learn.org.nz/embeds/1-measuring-soil-moisture-data-collection-form" TargetMode="External"/><Relationship Id="rId4" Type="http://schemas.openxmlformats.org/officeDocument/2006/relationships/settings" Target="settings.xml"/><Relationship Id="rId9" Type="http://schemas.openxmlformats.org/officeDocument/2006/relationships/hyperlink" Target="https://www.niwa.co.nz/climate/daily-climate-map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E0BB-1A6E-4EC2-AF75-30E0383D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6806</CharactersWithSpaces>
  <SharedDoc>false</SharedDoc>
  <HLinks>
    <vt:vector size="66" baseType="variant">
      <vt:variant>
        <vt:i4>3342445</vt:i4>
      </vt:variant>
      <vt:variant>
        <vt:i4>27</vt:i4>
      </vt:variant>
      <vt:variant>
        <vt:i4>0</vt:i4>
      </vt:variant>
      <vt:variant>
        <vt:i4>5</vt:i4>
      </vt:variant>
      <vt:variant>
        <vt:lpwstr>https://beta.sciencelearn.org.nz/resources/736-investigating-soil-moisture-content</vt:lpwstr>
      </vt:variant>
      <vt:variant>
        <vt:lpwstr/>
      </vt:variant>
      <vt:variant>
        <vt:i4>1966106</vt:i4>
      </vt:variant>
      <vt:variant>
        <vt:i4>24</vt:i4>
      </vt:variant>
      <vt:variant>
        <vt:i4>0</vt:i4>
      </vt:variant>
      <vt:variant>
        <vt:i4>5</vt:i4>
      </vt:variant>
      <vt:variant>
        <vt:lpwstr>https://www.niwa.co.nz/climate/daily-climate-maps</vt:lpwstr>
      </vt:variant>
      <vt:variant>
        <vt:lpwstr/>
      </vt:variant>
      <vt:variant>
        <vt:i4>3342445</vt:i4>
      </vt:variant>
      <vt:variant>
        <vt:i4>21</vt:i4>
      </vt:variant>
      <vt:variant>
        <vt:i4>0</vt:i4>
      </vt:variant>
      <vt:variant>
        <vt:i4>5</vt:i4>
      </vt:variant>
      <vt:variant>
        <vt:lpwstr>https://beta.sciencelearn.org.nz/resources/736-investigating-soil-moisture-content</vt:lpwstr>
      </vt:variant>
      <vt:variant>
        <vt:lpwstr/>
      </vt:variant>
      <vt:variant>
        <vt:i4>7340137</vt:i4>
      </vt:variant>
      <vt:variant>
        <vt:i4>18</vt:i4>
      </vt:variant>
      <vt:variant>
        <vt:i4>0</vt:i4>
      </vt:variant>
      <vt:variant>
        <vt:i4>5</vt:i4>
      </vt:variant>
      <vt:variant>
        <vt:lpwstr/>
      </vt:variant>
      <vt:variant>
        <vt:lpwstr>handout</vt:lpwstr>
      </vt:variant>
      <vt:variant>
        <vt:i4>7340137</vt:i4>
      </vt:variant>
      <vt:variant>
        <vt:i4>15</vt:i4>
      </vt:variant>
      <vt:variant>
        <vt:i4>0</vt:i4>
      </vt:variant>
      <vt:variant>
        <vt:i4>5</vt:i4>
      </vt:variant>
      <vt:variant>
        <vt:lpwstr/>
      </vt:variant>
      <vt:variant>
        <vt:lpwstr>handout</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Vanya Bootham</cp:lastModifiedBy>
  <cp:revision>2</cp:revision>
  <cp:lastPrinted>2011-06-21T00:12:00Z</cp:lastPrinted>
  <dcterms:created xsi:type="dcterms:W3CDTF">2020-12-15T04:20:00Z</dcterms:created>
  <dcterms:modified xsi:type="dcterms:W3CDTF">2020-12-15T04:20:00Z</dcterms:modified>
</cp:coreProperties>
</file>