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59D5C" w14:textId="77777777" w:rsidR="001C35B3" w:rsidRDefault="001C35B3" w:rsidP="00E23747">
      <w:pPr>
        <w:jc w:val="center"/>
        <w:outlineLvl w:val="0"/>
        <w:rPr>
          <w:b/>
          <w:sz w:val="24"/>
          <w:szCs w:val="24"/>
        </w:rPr>
      </w:pPr>
    </w:p>
    <w:p w14:paraId="1897995B" w14:textId="77777777" w:rsidR="00585A1E" w:rsidRPr="009D6267" w:rsidRDefault="00E23747" w:rsidP="00E23747">
      <w:pPr>
        <w:jc w:val="center"/>
        <w:outlineLvl w:val="0"/>
        <w:rPr>
          <w:rFonts w:cs="Arial"/>
          <w:b/>
          <w:bCs/>
          <w:sz w:val="24"/>
          <w:szCs w:val="24"/>
          <w:u w:val="single"/>
          <w:lang w:val="en"/>
        </w:rPr>
      </w:pPr>
      <w:r>
        <w:rPr>
          <w:b/>
          <w:sz w:val="24"/>
          <w:szCs w:val="24"/>
        </w:rPr>
        <w:t>A</w:t>
      </w:r>
      <w:r w:rsidR="00585A1E" w:rsidRPr="009D6267">
        <w:rPr>
          <w:b/>
          <w:sz w:val="24"/>
          <w:szCs w:val="24"/>
        </w:rPr>
        <w:t xml:space="preserve">ctivity: </w:t>
      </w:r>
      <w:bookmarkStart w:id="0" w:name="_GoBack"/>
      <w:r w:rsidR="00585A1E" w:rsidRPr="009D6267">
        <w:rPr>
          <w:b/>
          <w:sz w:val="24"/>
          <w:szCs w:val="24"/>
        </w:rPr>
        <w:t xml:space="preserve">Ethical frameworks and </w:t>
      </w:r>
      <w:proofErr w:type="spellStart"/>
      <w:r w:rsidR="00585A1E" w:rsidRPr="009D6267">
        <w:rPr>
          <w:b/>
          <w:sz w:val="24"/>
          <w:szCs w:val="24"/>
        </w:rPr>
        <w:t>transgenics</w:t>
      </w:r>
      <w:bookmarkEnd w:id="0"/>
      <w:proofErr w:type="spellEnd"/>
    </w:p>
    <w:p w14:paraId="0AE2ECBD" w14:textId="77777777" w:rsidR="00585A1E" w:rsidRPr="00E14526" w:rsidRDefault="00585A1E" w:rsidP="00585A1E">
      <w:pPr>
        <w:widowControl w:val="0"/>
        <w:rPr>
          <w:rFonts w:cs="Arial"/>
          <w:b/>
          <w:bCs/>
          <w:lang w:val="en"/>
        </w:rPr>
      </w:pPr>
    </w:p>
    <w:p w14:paraId="3EA0B65F" w14:textId="77777777" w:rsidR="00585A1E" w:rsidRDefault="00585A1E" w:rsidP="00E23747">
      <w:pPr>
        <w:widowControl w:val="0"/>
        <w:pBdr>
          <w:top w:val="single" w:sz="4" w:space="1" w:color="auto"/>
          <w:left w:val="single" w:sz="4" w:space="4" w:color="auto"/>
          <w:bottom w:val="single" w:sz="4" w:space="1" w:color="auto"/>
          <w:right w:val="single" w:sz="4" w:space="4" w:color="auto"/>
        </w:pBdr>
        <w:rPr>
          <w:rFonts w:cs="Arial"/>
          <w:lang w:val="en"/>
        </w:rPr>
      </w:pPr>
      <w:r>
        <w:rPr>
          <w:rFonts w:cs="Arial"/>
          <w:lang w:val="en"/>
        </w:rPr>
        <w:t xml:space="preserve">In this activity, students learn about the ethical issues raised by transgenic cow research and explore how ethical frameworks can be used to guide decision-making on an ethical issue. </w:t>
      </w:r>
    </w:p>
    <w:p w14:paraId="36813EB1" w14:textId="77777777" w:rsidR="00585A1E" w:rsidRDefault="00585A1E" w:rsidP="00E23747">
      <w:pPr>
        <w:widowControl w:val="0"/>
        <w:pBdr>
          <w:top w:val="single" w:sz="4" w:space="1" w:color="auto"/>
          <w:left w:val="single" w:sz="4" w:space="4" w:color="auto"/>
          <w:bottom w:val="single" w:sz="4" w:space="1" w:color="auto"/>
          <w:right w:val="single" w:sz="4" w:space="4" w:color="auto"/>
        </w:pBdr>
        <w:rPr>
          <w:rFonts w:cs="Arial"/>
          <w:lang w:val="en"/>
        </w:rPr>
      </w:pPr>
    </w:p>
    <w:p w14:paraId="174EE086" w14:textId="77777777" w:rsidR="00585A1E" w:rsidRPr="004B0219" w:rsidRDefault="00585A1E" w:rsidP="00E23747">
      <w:pPr>
        <w:pBdr>
          <w:top w:val="single" w:sz="4" w:space="1" w:color="auto"/>
          <w:left w:val="single" w:sz="4" w:space="4" w:color="auto"/>
          <w:bottom w:val="single" w:sz="4" w:space="1" w:color="auto"/>
          <w:right w:val="single" w:sz="4" w:space="4" w:color="auto"/>
        </w:pBdr>
      </w:pPr>
      <w:r w:rsidRPr="004B0219">
        <w:t>By the end of this activity, students should be able to:</w:t>
      </w:r>
    </w:p>
    <w:p w14:paraId="48082E73" w14:textId="77777777" w:rsidR="00585A1E" w:rsidRPr="00E14526" w:rsidRDefault="00585A1E" w:rsidP="00E23747">
      <w:pPr>
        <w:numPr>
          <w:ilvl w:val="0"/>
          <w:numId w:val="1"/>
        </w:numPr>
        <w:pBdr>
          <w:top w:val="single" w:sz="4" w:space="1" w:color="auto"/>
          <w:left w:val="single" w:sz="4" w:space="4" w:color="auto"/>
          <w:bottom w:val="single" w:sz="4" w:space="1" w:color="auto"/>
          <w:right w:val="single" w:sz="4" w:space="4" w:color="auto"/>
        </w:pBdr>
      </w:pPr>
      <w:r w:rsidRPr="00E14526">
        <w:t xml:space="preserve">understand that transgenic </w:t>
      </w:r>
      <w:r>
        <w:t>cows may be used to make medicines</w:t>
      </w:r>
      <w:r w:rsidRPr="00E14526">
        <w:t xml:space="preserve"> </w:t>
      </w:r>
    </w:p>
    <w:p w14:paraId="7CEACD56" w14:textId="77777777" w:rsidR="00585A1E" w:rsidRPr="00E14526" w:rsidRDefault="00585A1E" w:rsidP="00E23747">
      <w:pPr>
        <w:numPr>
          <w:ilvl w:val="0"/>
          <w:numId w:val="1"/>
        </w:numPr>
        <w:pBdr>
          <w:top w:val="single" w:sz="4" w:space="1" w:color="auto"/>
          <w:left w:val="single" w:sz="4" w:space="4" w:color="auto"/>
          <w:bottom w:val="single" w:sz="4" w:space="1" w:color="auto"/>
          <w:right w:val="single" w:sz="4" w:space="4" w:color="auto"/>
        </w:pBdr>
      </w:pPr>
      <w:r w:rsidRPr="00E14526">
        <w:t xml:space="preserve">identify some of the ethical issues </w:t>
      </w:r>
      <w:r>
        <w:t>raised by</w:t>
      </w:r>
      <w:r w:rsidRPr="00E14526">
        <w:t xml:space="preserve"> </w:t>
      </w:r>
      <w:r>
        <w:t xml:space="preserve">using </w:t>
      </w:r>
      <w:r w:rsidRPr="00E14526">
        <w:t xml:space="preserve">transgenic </w:t>
      </w:r>
      <w:r>
        <w:t>cows to make medicines</w:t>
      </w:r>
    </w:p>
    <w:p w14:paraId="56D45B18" w14:textId="77777777" w:rsidR="00585A1E" w:rsidRPr="003B2C5A" w:rsidRDefault="00585A1E" w:rsidP="00E23747">
      <w:pPr>
        <w:widowControl w:val="0"/>
        <w:numPr>
          <w:ilvl w:val="0"/>
          <w:numId w:val="1"/>
        </w:numPr>
        <w:pBdr>
          <w:top w:val="single" w:sz="4" w:space="1" w:color="auto"/>
          <w:left w:val="single" w:sz="4" w:space="4" w:color="auto"/>
          <w:bottom w:val="single" w:sz="4" w:space="1" w:color="auto"/>
          <w:right w:val="single" w:sz="4" w:space="4" w:color="auto"/>
        </w:pBdr>
        <w:rPr>
          <w:rFonts w:cs="Arial"/>
          <w:lang w:val="en"/>
        </w:rPr>
      </w:pPr>
      <w:r>
        <w:t>learn about 5 ethical frameworks commonly used to discuss ethical issues</w:t>
      </w:r>
    </w:p>
    <w:p w14:paraId="2BB7957E" w14:textId="77777777" w:rsidR="00585A1E" w:rsidRPr="00E14526" w:rsidDel="003B2C5A" w:rsidRDefault="00585A1E" w:rsidP="00E23747">
      <w:pPr>
        <w:widowControl w:val="0"/>
        <w:numPr>
          <w:ilvl w:val="0"/>
          <w:numId w:val="1"/>
        </w:numPr>
        <w:pBdr>
          <w:top w:val="single" w:sz="4" w:space="1" w:color="auto"/>
          <w:left w:val="single" w:sz="4" w:space="4" w:color="auto"/>
          <w:bottom w:val="single" w:sz="4" w:space="1" w:color="auto"/>
          <w:right w:val="single" w:sz="4" w:space="4" w:color="auto"/>
        </w:pBdr>
        <w:rPr>
          <w:rFonts w:cs="Arial"/>
          <w:lang w:val="en"/>
        </w:rPr>
      </w:pPr>
      <w:proofErr w:type="gramStart"/>
      <w:r w:rsidRPr="00E14526">
        <w:t>understand</w:t>
      </w:r>
      <w:proofErr w:type="gramEnd"/>
      <w:r w:rsidRPr="00E14526">
        <w:t xml:space="preserve"> that </w:t>
      </w:r>
      <w:r w:rsidR="00AB1B34">
        <w:t>1</w:t>
      </w:r>
      <w:r>
        <w:t xml:space="preserve"> or more</w:t>
      </w:r>
      <w:r w:rsidRPr="00E14526">
        <w:t xml:space="preserve"> ethical framew</w:t>
      </w:r>
      <w:r>
        <w:t xml:space="preserve">orks can be used to guide decision-making on an </w:t>
      </w:r>
      <w:r w:rsidRPr="00E14526">
        <w:t>ethical issue</w:t>
      </w:r>
      <w:r>
        <w:t>.</w:t>
      </w:r>
      <w:r w:rsidRPr="00E14526">
        <w:t xml:space="preserve"> </w:t>
      </w:r>
    </w:p>
    <w:p w14:paraId="3CEEBA39" w14:textId="77777777" w:rsidR="00585A1E" w:rsidRDefault="00585A1E" w:rsidP="00585A1E">
      <w:pPr>
        <w:widowControl w:val="0"/>
        <w:ind w:left="360"/>
        <w:rPr>
          <w:rFonts w:cs="Arial"/>
          <w:b/>
          <w:lang w:val="en"/>
        </w:rPr>
      </w:pPr>
    </w:p>
    <w:p w14:paraId="2D6AE012" w14:textId="77777777" w:rsidR="00585A1E" w:rsidRDefault="00585A1E" w:rsidP="00585A1E">
      <w:pPr>
        <w:widowControl w:val="0"/>
        <w:rPr>
          <w:rFonts w:cs="Arial"/>
          <w:b/>
          <w:lang w:val="en"/>
        </w:rPr>
      </w:pPr>
      <w:r>
        <w:rPr>
          <w:rFonts w:cs="Arial"/>
          <w:b/>
          <w:lang w:val="en"/>
        </w:rPr>
        <w:t xml:space="preserve">Introduction </w:t>
      </w:r>
    </w:p>
    <w:p w14:paraId="7822D153" w14:textId="77777777" w:rsidR="00585A1E" w:rsidRDefault="00585A1E" w:rsidP="00585A1E">
      <w:pPr>
        <w:widowControl w:val="0"/>
        <w:rPr>
          <w:rFonts w:cs="Arial"/>
          <w:b/>
          <w:lang w:val="en"/>
        </w:rPr>
      </w:pPr>
    </w:p>
    <w:p w14:paraId="6AC56598" w14:textId="77777777" w:rsidR="00585A1E" w:rsidRDefault="00585A1E" w:rsidP="00585A1E">
      <w:pPr>
        <w:widowControl w:val="0"/>
        <w:rPr>
          <w:rFonts w:cs="Arial"/>
          <w:lang w:val="en"/>
        </w:rPr>
      </w:pPr>
      <w:r w:rsidRPr="00565B59">
        <w:rPr>
          <w:rFonts w:cs="Arial"/>
          <w:lang w:val="en"/>
        </w:rPr>
        <w:t xml:space="preserve">Scientists at </w:t>
      </w:r>
      <w:proofErr w:type="spellStart"/>
      <w:r w:rsidRPr="00565B59">
        <w:rPr>
          <w:rFonts w:cs="Arial"/>
          <w:lang w:val="en"/>
        </w:rPr>
        <w:t>AgResearch</w:t>
      </w:r>
      <w:proofErr w:type="spellEnd"/>
      <w:r w:rsidRPr="00565B59">
        <w:rPr>
          <w:rFonts w:cs="Arial"/>
          <w:lang w:val="en"/>
        </w:rPr>
        <w:t xml:space="preserve"> in New Zealand have successfully </w:t>
      </w:r>
      <w:r>
        <w:rPr>
          <w:rFonts w:cs="Arial"/>
          <w:lang w:val="en"/>
        </w:rPr>
        <w:t>modified</w:t>
      </w:r>
      <w:r w:rsidRPr="00565B59">
        <w:rPr>
          <w:rFonts w:cs="Arial"/>
          <w:lang w:val="en"/>
        </w:rPr>
        <w:t xml:space="preserve"> cows</w:t>
      </w:r>
      <w:r>
        <w:rPr>
          <w:rFonts w:cs="Arial"/>
          <w:lang w:val="en"/>
        </w:rPr>
        <w:t xml:space="preserve"> with a human gene</w:t>
      </w:r>
      <w:r w:rsidRPr="00565B59">
        <w:rPr>
          <w:rFonts w:cs="Arial"/>
          <w:lang w:val="en"/>
        </w:rPr>
        <w:t xml:space="preserve"> </w:t>
      </w:r>
      <w:r>
        <w:rPr>
          <w:rFonts w:cs="Arial"/>
          <w:lang w:val="en"/>
        </w:rPr>
        <w:t>to</w:t>
      </w:r>
      <w:r w:rsidRPr="00565B59">
        <w:rPr>
          <w:rFonts w:cs="Arial"/>
          <w:lang w:val="en"/>
        </w:rPr>
        <w:t xml:space="preserve"> </w:t>
      </w:r>
      <w:r>
        <w:rPr>
          <w:rFonts w:cs="Arial"/>
          <w:lang w:val="en"/>
        </w:rPr>
        <w:t>produce therapeutic proteins in their milk</w:t>
      </w:r>
      <w:r w:rsidRPr="00620A36">
        <w:rPr>
          <w:rFonts w:cs="Arial"/>
          <w:lang w:val="en"/>
        </w:rPr>
        <w:t xml:space="preserve">. </w:t>
      </w:r>
      <w:r>
        <w:rPr>
          <w:rFonts w:cs="Arial"/>
          <w:lang w:val="en"/>
        </w:rPr>
        <w:t xml:space="preserve">These transgenic cow ‘bioreactors’ are a relatively fast and cheap way of making proteins that can be used to treat human diseases. A transgenic </w:t>
      </w:r>
      <w:proofErr w:type="gramStart"/>
      <w:r>
        <w:rPr>
          <w:rFonts w:cs="Arial"/>
          <w:lang w:val="en"/>
        </w:rPr>
        <w:t>herd</w:t>
      </w:r>
      <w:proofErr w:type="gramEnd"/>
      <w:r>
        <w:rPr>
          <w:rFonts w:cs="Arial"/>
          <w:lang w:val="en"/>
        </w:rPr>
        <w:t xml:space="preserve"> of cows could make enough protein to treat many people, and once established, the herd can be maintained by conventional breeding. However, t</w:t>
      </w:r>
      <w:r w:rsidRPr="00620A36">
        <w:rPr>
          <w:rFonts w:cs="Arial"/>
          <w:lang w:val="en"/>
        </w:rPr>
        <w:t>he process</w:t>
      </w:r>
      <w:r>
        <w:rPr>
          <w:rFonts w:cs="Arial"/>
          <w:lang w:val="en"/>
        </w:rPr>
        <w:t xml:space="preserve"> of modifying a cow</w:t>
      </w:r>
      <w:r w:rsidRPr="00620A36">
        <w:rPr>
          <w:rFonts w:cs="Arial"/>
          <w:lang w:val="en"/>
        </w:rPr>
        <w:t xml:space="preserve"> may mean that some cow </w:t>
      </w:r>
      <w:proofErr w:type="spellStart"/>
      <w:r w:rsidRPr="00620A36">
        <w:rPr>
          <w:rFonts w:cs="Arial"/>
          <w:lang w:val="en"/>
        </w:rPr>
        <w:t>foetuses</w:t>
      </w:r>
      <w:proofErr w:type="spellEnd"/>
      <w:r w:rsidRPr="00620A36">
        <w:rPr>
          <w:rFonts w:cs="Arial"/>
          <w:lang w:val="en"/>
        </w:rPr>
        <w:t xml:space="preserve"> do</w:t>
      </w:r>
      <w:r>
        <w:rPr>
          <w:rFonts w:cs="Arial"/>
          <w:lang w:val="en"/>
        </w:rPr>
        <w:t xml:space="preserve"> not develop to term and abort. This research raises ethical issues. Some people may think it is our responsibility to help people, whereas other may think transgenic technologies are unnatural or ‘playing God’. </w:t>
      </w:r>
    </w:p>
    <w:p w14:paraId="31D76F95" w14:textId="77777777" w:rsidR="00585A1E" w:rsidRPr="00E14526" w:rsidRDefault="00585A1E" w:rsidP="00585A1E">
      <w:pPr>
        <w:widowControl w:val="0"/>
        <w:rPr>
          <w:rFonts w:cs="Arial"/>
          <w:b/>
          <w:lang w:val="en"/>
        </w:rPr>
      </w:pPr>
    </w:p>
    <w:p w14:paraId="30E0683E" w14:textId="77777777" w:rsidR="00585A1E" w:rsidRPr="00E14526" w:rsidRDefault="00585A1E" w:rsidP="00585A1E">
      <w:pPr>
        <w:widowControl w:val="0"/>
        <w:outlineLvl w:val="0"/>
        <w:rPr>
          <w:rFonts w:cs="Arial"/>
          <w:b/>
          <w:lang w:val="en"/>
        </w:rPr>
      </w:pPr>
      <w:r w:rsidRPr="00E14526">
        <w:rPr>
          <w:rFonts w:cs="Arial"/>
          <w:b/>
          <w:lang w:val="en"/>
        </w:rPr>
        <w:t>What you need</w:t>
      </w:r>
    </w:p>
    <w:p w14:paraId="2C0BE672" w14:textId="77777777" w:rsidR="00585A1E" w:rsidRPr="00E14526" w:rsidRDefault="00585A1E" w:rsidP="00585A1E">
      <w:pPr>
        <w:widowControl w:val="0"/>
        <w:rPr>
          <w:rFonts w:cs="Arial"/>
          <w:b/>
          <w:lang w:val="en"/>
        </w:rPr>
      </w:pPr>
    </w:p>
    <w:p w14:paraId="5F9467AC" w14:textId="77777777" w:rsidR="00585A1E" w:rsidRPr="00E14526" w:rsidRDefault="00E23747" w:rsidP="00585A1E">
      <w:pPr>
        <w:widowControl w:val="0"/>
        <w:numPr>
          <w:ilvl w:val="0"/>
          <w:numId w:val="2"/>
        </w:numPr>
        <w:rPr>
          <w:rFonts w:cs="Arial"/>
          <w:b/>
          <w:lang w:val="en"/>
        </w:rPr>
      </w:pPr>
      <w:r>
        <w:rPr>
          <w:rFonts w:cs="Arial"/>
          <w:lang w:val="en"/>
        </w:rPr>
        <w:t>Intro article</w:t>
      </w:r>
      <w:r w:rsidR="00585A1E" w:rsidRPr="00E14526">
        <w:rPr>
          <w:rFonts w:cs="Arial"/>
          <w:lang w:val="en"/>
        </w:rPr>
        <w:t>:</w:t>
      </w:r>
      <w:r w:rsidR="00585A1E" w:rsidRPr="00E14526">
        <w:rPr>
          <w:rFonts w:cs="Arial"/>
          <w:b/>
          <w:lang w:val="en"/>
        </w:rPr>
        <w:t xml:space="preserve"> </w:t>
      </w:r>
      <w:hyperlink r:id="rId8" w:history="1">
        <w:r w:rsidR="00585A1E" w:rsidRPr="00E23747">
          <w:rPr>
            <w:rStyle w:val="Hyperlink"/>
            <w:rFonts w:cs="Arial"/>
            <w:lang w:val="en"/>
          </w:rPr>
          <w:t>Transgenic cows</w:t>
        </w:r>
      </w:hyperlink>
    </w:p>
    <w:p w14:paraId="5B5A1D88" w14:textId="77777777" w:rsidR="00585A1E" w:rsidRPr="00E14526" w:rsidRDefault="00E23747" w:rsidP="00585A1E">
      <w:pPr>
        <w:widowControl w:val="0"/>
        <w:numPr>
          <w:ilvl w:val="0"/>
          <w:numId w:val="2"/>
        </w:numPr>
        <w:rPr>
          <w:rFonts w:cs="Arial"/>
          <w:b/>
          <w:lang w:val="en"/>
        </w:rPr>
      </w:pPr>
      <w:r>
        <w:rPr>
          <w:rFonts w:cs="Arial"/>
          <w:lang w:val="en"/>
        </w:rPr>
        <w:t>Article</w:t>
      </w:r>
      <w:r w:rsidR="00585A1E" w:rsidRPr="00E14526">
        <w:rPr>
          <w:rFonts w:cs="Arial"/>
          <w:lang w:val="en"/>
        </w:rPr>
        <w:t xml:space="preserve">: </w:t>
      </w:r>
      <w:hyperlink r:id="rId9" w:history="1">
        <w:r w:rsidR="00585A1E" w:rsidRPr="00E23747">
          <w:rPr>
            <w:rStyle w:val="Hyperlink"/>
            <w:rFonts w:cs="Arial"/>
            <w:lang w:val="en"/>
          </w:rPr>
          <w:t>Frameworks for ethical analysis</w:t>
        </w:r>
      </w:hyperlink>
    </w:p>
    <w:p w14:paraId="2B2BC166" w14:textId="1D8DA4B0" w:rsidR="00585A1E" w:rsidRPr="00E14526" w:rsidRDefault="00585A1E" w:rsidP="00585A1E">
      <w:pPr>
        <w:widowControl w:val="0"/>
        <w:numPr>
          <w:ilvl w:val="0"/>
          <w:numId w:val="2"/>
        </w:numPr>
        <w:rPr>
          <w:rFonts w:cs="Arial"/>
          <w:b/>
          <w:lang w:val="en"/>
        </w:rPr>
      </w:pPr>
      <w:r>
        <w:rPr>
          <w:rFonts w:cs="Arial"/>
          <w:lang w:val="en"/>
        </w:rPr>
        <w:t>Video clip:</w:t>
      </w:r>
      <w:r w:rsidR="001C35B3">
        <w:rPr>
          <w:rFonts w:cs="Arial"/>
          <w:lang w:val="en"/>
        </w:rPr>
        <w:t xml:space="preserve"> </w:t>
      </w:r>
      <w:hyperlink r:id="rId10" w:history="1">
        <w:r w:rsidRPr="00E23747">
          <w:rPr>
            <w:rStyle w:val="Hyperlink"/>
            <w:rFonts w:cs="Arial"/>
            <w:lang w:val="en"/>
          </w:rPr>
          <w:t>Common ethical frameworks</w:t>
        </w:r>
      </w:hyperlink>
    </w:p>
    <w:p w14:paraId="48A73B79" w14:textId="77777777" w:rsidR="00585A1E" w:rsidRPr="0003609E" w:rsidRDefault="00585A1E" w:rsidP="00585A1E">
      <w:pPr>
        <w:widowControl w:val="0"/>
        <w:numPr>
          <w:ilvl w:val="0"/>
          <w:numId w:val="2"/>
        </w:numPr>
        <w:rPr>
          <w:rFonts w:cs="Arial"/>
          <w:b/>
          <w:lang w:val="en"/>
        </w:rPr>
      </w:pPr>
      <w:r>
        <w:rPr>
          <w:rFonts w:cs="Arial"/>
          <w:lang w:val="en"/>
        </w:rPr>
        <w:t xml:space="preserve">Video clip: </w:t>
      </w:r>
      <w:hyperlink r:id="rId11" w:history="1">
        <w:r w:rsidRPr="00E23747">
          <w:rPr>
            <w:rStyle w:val="Hyperlink"/>
            <w:rFonts w:cs="Arial"/>
            <w:lang w:val="en"/>
          </w:rPr>
          <w:t>Which ethical framework?</w:t>
        </w:r>
      </w:hyperlink>
    </w:p>
    <w:p w14:paraId="52A16D7E" w14:textId="77777777" w:rsidR="00585A1E" w:rsidRPr="00E14526" w:rsidRDefault="00585A1E" w:rsidP="00585A1E">
      <w:pPr>
        <w:widowControl w:val="0"/>
        <w:numPr>
          <w:ilvl w:val="0"/>
          <w:numId w:val="2"/>
        </w:numPr>
        <w:rPr>
          <w:rFonts w:cs="Arial"/>
          <w:b/>
          <w:lang w:val="en"/>
        </w:rPr>
      </w:pPr>
      <w:r>
        <w:rPr>
          <w:rFonts w:cs="Arial"/>
          <w:lang w:val="en"/>
        </w:rPr>
        <w:t xml:space="preserve">Student worksheet: </w:t>
      </w:r>
      <w:hyperlink w:anchor="modify" w:history="1">
        <w:r w:rsidRPr="0003609E">
          <w:rPr>
            <w:rStyle w:val="Hyperlink"/>
            <w:rFonts w:cs="Arial"/>
            <w:lang w:val="en"/>
          </w:rPr>
          <w:t>Modifying cows with human genes</w:t>
        </w:r>
      </w:hyperlink>
    </w:p>
    <w:p w14:paraId="15F26121" w14:textId="77777777" w:rsidR="00585A1E" w:rsidRPr="00E14526" w:rsidRDefault="00585A1E" w:rsidP="00585A1E">
      <w:pPr>
        <w:widowControl w:val="0"/>
        <w:ind w:left="720"/>
        <w:rPr>
          <w:rFonts w:cs="Arial"/>
          <w:b/>
          <w:lang w:val="en"/>
        </w:rPr>
      </w:pPr>
    </w:p>
    <w:p w14:paraId="0E84E71D" w14:textId="77777777" w:rsidR="00585A1E" w:rsidRPr="00E14526" w:rsidRDefault="00585A1E" w:rsidP="00585A1E">
      <w:pPr>
        <w:widowControl w:val="0"/>
        <w:outlineLvl w:val="0"/>
        <w:rPr>
          <w:rFonts w:cs="Arial"/>
          <w:b/>
          <w:lang w:val="en"/>
        </w:rPr>
      </w:pPr>
      <w:r w:rsidRPr="00E14526">
        <w:rPr>
          <w:rFonts w:cs="Arial"/>
          <w:b/>
          <w:lang w:val="en"/>
        </w:rPr>
        <w:t>What to do</w:t>
      </w:r>
    </w:p>
    <w:p w14:paraId="1BA2F8E3" w14:textId="77777777" w:rsidR="00585A1E" w:rsidRPr="00E14526" w:rsidRDefault="00585A1E" w:rsidP="00585A1E">
      <w:pPr>
        <w:widowControl w:val="0"/>
        <w:rPr>
          <w:rFonts w:cs="Arial"/>
          <w:b/>
          <w:lang w:val="en"/>
        </w:rPr>
      </w:pPr>
    </w:p>
    <w:p w14:paraId="5632DC87" w14:textId="56C0F2CD" w:rsidR="00585A1E" w:rsidRDefault="00585A1E" w:rsidP="00585A1E">
      <w:pPr>
        <w:widowControl w:val="0"/>
        <w:numPr>
          <w:ilvl w:val="0"/>
          <w:numId w:val="4"/>
        </w:numPr>
        <w:ind w:left="360"/>
        <w:rPr>
          <w:rFonts w:cs="Arial"/>
          <w:lang w:val="en"/>
        </w:rPr>
      </w:pPr>
      <w:r>
        <w:rPr>
          <w:rFonts w:cs="Arial"/>
          <w:lang w:val="en"/>
        </w:rPr>
        <w:t>D</w:t>
      </w:r>
      <w:proofErr w:type="spellStart"/>
      <w:r w:rsidRPr="00DA3A4D">
        <w:t>iscuss</w:t>
      </w:r>
      <w:proofErr w:type="spellEnd"/>
      <w:r w:rsidRPr="00DA3A4D">
        <w:t xml:space="preserve"> with the class the transgenic cow research programme at </w:t>
      </w:r>
      <w:proofErr w:type="spellStart"/>
      <w:r w:rsidRPr="00DA3A4D">
        <w:t>AgResearch</w:t>
      </w:r>
      <w:proofErr w:type="spellEnd"/>
      <w:r w:rsidRPr="00DA3A4D">
        <w:t xml:space="preserve">. Use information and video clips in the </w:t>
      </w:r>
      <w:proofErr w:type="gramStart"/>
      <w:r w:rsidRPr="001C35B3">
        <w:rPr>
          <w:rFonts w:cs="Arial"/>
          <w:lang w:val="en"/>
        </w:rPr>
        <w:t>Transgenic</w:t>
      </w:r>
      <w:proofErr w:type="gramEnd"/>
      <w:r w:rsidRPr="001C35B3">
        <w:rPr>
          <w:rFonts w:cs="Arial"/>
          <w:lang w:val="en"/>
        </w:rPr>
        <w:t xml:space="preserve"> cows</w:t>
      </w:r>
      <w:r w:rsidR="001C35B3" w:rsidRPr="001C35B3">
        <w:t xml:space="preserve"> resource</w:t>
      </w:r>
      <w:r w:rsidR="001C35B3">
        <w:t xml:space="preserve"> collection. S</w:t>
      </w:r>
      <w:r w:rsidR="001C35B3" w:rsidRPr="001C35B3">
        <w:t xml:space="preserve">tart with the </w:t>
      </w:r>
      <w:hyperlink r:id="rId12" w:history="1">
        <w:r w:rsidR="001C35B3" w:rsidRPr="001C35B3">
          <w:rPr>
            <w:rStyle w:val="Hyperlink"/>
          </w:rPr>
          <w:t>introductory article</w:t>
        </w:r>
      </w:hyperlink>
      <w:r>
        <w:rPr>
          <w:rFonts w:cs="Arial"/>
          <w:lang w:val="en"/>
        </w:rPr>
        <w:t xml:space="preserve">. </w:t>
      </w:r>
    </w:p>
    <w:p w14:paraId="78430C7E" w14:textId="77777777" w:rsidR="00585A1E" w:rsidRDefault="00585A1E" w:rsidP="00585A1E">
      <w:pPr>
        <w:widowControl w:val="0"/>
        <w:rPr>
          <w:rFonts w:cs="Arial"/>
          <w:lang w:val="en"/>
        </w:rPr>
      </w:pPr>
    </w:p>
    <w:p w14:paraId="3F433BBA" w14:textId="77777777" w:rsidR="00585A1E" w:rsidRPr="00E02B98" w:rsidRDefault="00585A1E" w:rsidP="00585A1E">
      <w:pPr>
        <w:widowControl w:val="0"/>
        <w:numPr>
          <w:ilvl w:val="0"/>
          <w:numId w:val="4"/>
        </w:numPr>
        <w:ind w:left="360"/>
        <w:rPr>
          <w:rFonts w:cs="Arial"/>
          <w:lang w:val="en"/>
        </w:rPr>
      </w:pPr>
      <w:r>
        <w:rPr>
          <w:rFonts w:cs="Arial"/>
          <w:lang w:val="en"/>
        </w:rPr>
        <w:t xml:space="preserve">Get students to search online for news articles on the transgenic cow research and to find out about some of the ethical issues this research raises. </w:t>
      </w:r>
    </w:p>
    <w:p w14:paraId="11573573" w14:textId="77777777" w:rsidR="00585A1E" w:rsidRDefault="00585A1E" w:rsidP="00585A1E">
      <w:pPr>
        <w:widowControl w:val="0"/>
        <w:ind w:left="360"/>
        <w:rPr>
          <w:rFonts w:cs="Arial"/>
          <w:lang w:val="en"/>
        </w:rPr>
      </w:pPr>
    </w:p>
    <w:p w14:paraId="59AA3F50" w14:textId="432F78B7" w:rsidR="00585A1E" w:rsidRPr="00C1104F" w:rsidRDefault="00585A1E" w:rsidP="00585A1E">
      <w:pPr>
        <w:widowControl w:val="0"/>
        <w:numPr>
          <w:ilvl w:val="0"/>
          <w:numId w:val="4"/>
        </w:numPr>
        <w:ind w:left="360"/>
      </w:pPr>
      <w:r w:rsidRPr="00E14526">
        <w:rPr>
          <w:rFonts w:cs="Arial"/>
          <w:lang w:val="en"/>
        </w:rPr>
        <w:t>Ex</w:t>
      </w:r>
      <w:r w:rsidRPr="00DA3A4D">
        <w:t xml:space="preserve">plain </w:t>
      </w:r>
      <w:r>
        <w:rPr>
          <w:rFonts w:cs="Arial"/>
          <w:lang w:val="en"/>
        </w:rPr>
        <w:t>how ethical frameworks are used t</w:t>
      </w:r>
      <w:r w:rsidRPr="00E14526">
        <w:rPr>
          <w:rFonts w:cs="Arial"/>
          <w:lang w:val="en"/>
        </w:rPr>
        <w:t xml:space="preserve">o </w:t>
      </w:r>
      <w:r>
        <w:rPr>
          <w:rFonts w:cs="Arial"/>
          <w:lang w:val="en"/>
        </w:rPr>
        <w:t>help discuss ethical issues and to reach justified decisions on a course of action</w:t>
      </w:r>
      <w:r w:rsidRPr="00E14526">
        <w:rPr>
          <w:rFonts w:cs="Arial"/>
          <w:lang w:val="en"/>
        </w:rPr>
        <w:t xml:space="preserve">. Show </w:t>
      </w:r>
      <w:r>
        <w:rPr>
          <w:rFonts w:cs="Arial"/>
          <w:lang w:val="en"/>
        </w:rPr>
        <w:t xml:space="preserve">the </w:t>
      </w:r>
      <w:r w:rsidRPr="00E14526">
        <w:rPr>
          <w:rFonts w:cs="Arial"/>
          <w:lang w:val="en"/>
        </w:rPr>
        <w:t>video</w:t>
      </w:r>
      <w:r w:rsidR="00E23747">
        <w:rPr>
          <w:rFonts w:cs="Arial"/>
          <w:lang w:val="en"/>
        </w:rPr>
        <w:t xml:space="preserve"> clips </w:t>
      </w:r>
      <w:hyperlink r:id="rId13" w:history="1">
        <w:r w:rsidR="00E23747" w:rsidRPr="00E23747">
          <w:rPr>
            <w:rStyle w:val="Hyperlink"/>
            <w:rFonts w:cs="Arial"/>
            <w:lang w:val="en"/>
          </w:rPr>
          <w:t>Common ethical frameworks</w:t>
        </w:r>
      </w:hyperlink>
      <w:r w:rsidR="00E23747">
        <w:rPr>
          <w:rFonts w:cs="Arial"/>
          <w:lang w:val="en"/>
        </w:rPr>
        <w:t xml:space="preserve"> and </w:t>
      </w:r>
      <w:hyperlink r:id="rId14" w:history="1">
        <w:r w:rsidR="00E23747" w:rsidRPr="00E23747">
          <w:rPr>
            <w:rStyle w:val="Hyperlink"/>
            <w:rFonts w:cs="Arial"/>
            <w:lang w:val="en"/>
          </w:rPr>
          <w:t>Which ethical framework</w:t>
        </w:r>
        <w:proofErr w:type="gramStart"/>
        <w:r w:rsidR="00E23747" w:rsidRPr="00E23747">
          <w:rPr>
            <w:rStyle w:val="Hyperlink"/>
            <w:rFonts w:cs="Arial"/>
            <w:lang w:val="en"/>
          </w:rPr>
          <w:t>?</w:t>
        </w:r>
      </w:hyperlink>
      <w:r w:rsidRPr="00E14526">
        <w:rPr>
          <w:rFonts w:cs="Arial"/>
          <w:lang w:val="en"/>
        </w:rPr>
        <w:t>.</w:t>
      </w:r>
      <w:proofErr w:type="gramEnd"/>
      <w:r w:rsidRPr="00E14526">
        <w:rPr>
          <w:rFonts w:cs="Arial"/>
          <w:lang w:val="en"/>
        </w:rPr>
        <w:t xml:space="preserve"> </w:t>
      </w:r>
      <w:r>
        <w:t>You may wish to</w:t>
      </w:r>
      <w:r w:rsidR="00E23747">
        <w:t xml:space="preserve"> read this article to </w:t>
      </w:r>
      <w:r>
        <w:t xml:space="preserve">learn more about </w:t>
      </w:r>
      <w:hyperlink r:id="rId15" w:history="1">
        <w:r w:rsidRPr="00E23747">
          <w:rPr>
            <w:rStyle w:val="Hyperlink"/>
          </w:rPr>
          <w:t>ethical frameworks</w:t>
        </w:r>
      </w:hyperlink>
      <w:r>
        <w:t xml:space="preserve">. </w:t>
      </w:r>
    </w:p>
    <w:p w14:paraId="734BC54A" w14:textId="77777777" w:rsidR="00585A1E" w:rsidRDefault="00585A1E" w:rsidP="00585A1E">
      <w:pPr>
        <w:widowControl w:val="0"/>
        <w:rPr>
          <w:rFonts w:cs="Arial"/>
          <w:lang w:val="en"/>
        </w:rPr>
      </w:pPr>
    </w:p>
    <w:p w14:paraId="3CDC90EF" w14:textId="77777777" w:rsidR="00585A1E" w:rsidRPr="00CD042B" w:rsidRDefault="00585A1E" w:rsidP="00585A1E">
      <w:pPr>
        <w:widowControl w:val="0"/>
        <w:numPr>
          <w:ilvl w:val="0"/>
          <w:numId w:val="4"/>
        </w:numPr>
        <w:ind w:left="360"/>
        <w:rPr>
          <w:rFonts w:cs="Arial"/>
          <w:lang w:val="en"/>
        </w:rPr>
      </w:pPr>
      <w:r w:rsidRPr="00C971C5">
        <w:rPr>
          <w:rFonts w:cs="Arial"/>
          <w:lang w:val="en"/>
        </w:rPr>
        <w:t>Divide the class into small groups</w:t>
      </w:r>
      <w:r>
        <w:rPr>
          <w:rFonts w:cs="Arial"/>
          <w:lang w:val="en"/>
        </w:rPr>
        <w:t xml:space="preserve"> and have them complete the student worksheet: </w:t>
      </w:r>
      <w:hyperlink w:anchor="modify" w:history="1">
        <w:r w:rsidRPr="0003609E">
          <w:rPr>
            <w:rStyle w:val="Hyperlink"/>
            <w:rFonts w:cs="Arial"/>
            <w:lang w:val="en"/>
          </w:rPr>
          <w:t>Modifying cows with human genes</w:t>
        </w:r>
      </w:hyperlink>
      <w:r w:rsidRPr="00C971C5">
        <w:rPr>
          <w:rFonts w:cs="Arial"/>
          <w:lang w:val="en"/>
        </w:rPr>
        <w:t xml:space="preserve">. </w:t>
      </w:r>
    </w:p>
    <w:p w14:paraId="74B0EDC6" w14:textId="77777777" w:rsidR="00585A1E" w:rsidRDefault="00585A1E" w:rsidP="00585A1E">
      <w:pPr>
        <w:widowControl w:val="0"/>
        <w:rPr>
          <w:rFonts w:cs="Arial"/>
          <w:lang w:val="en"/>
        </w:rPr>
      </w:pPr>
    </w:p>
    <w:tbl>
      <w:tblPr>
        <w:tblW w:w="0" w:type="auto"/>
        <w:tblInd w:w="534" w:type="dxa"/>
        <w:tblLook w:val="01E0" w:firstRow="1" w:lastRow="1" w:firstColumn="1" w:lastColumn="1" w:noHBand="0" w:noVBand="0"/>
      </w:tblPr>
      <w:tblGrid>
        <w:gridCol w:w="3402"/>
        <w:gridCol w:w="5918"/>
      </w:tblGrid>
      <w:tr w:rsidR="00585A1E" w:rsidRPr="000F2C5F" w14:paraId="16B7F73C" w14:textId="77777777">
        <w:tc>
          <w:tcPr>
            <w:tcW w:w="3402" w:type="dxa"/>
          </w:tcPr>
          <w:p w14:paraId="429EB3AD" w14:textId="77777777" w:rsidR="00585A1E" w:rsidRPr="00CD042B" w:rsidRDefault="00585A1E" w:rsidP="00585A1E">
            <w:pPr>
              <w:numPr>
                <w:ilvl w:val="0"/>
                <w:numId w:val="14"/>
              </w:numPr>
            </w:pPr>
            <w:r w:rsidRPr="00CD042B">
              <w:t>Rights and responsibilities</w:t>
            </w:r>
          </w:p>
          <w:p w14:paraId="5D5FB94E" w14:textId="77777777" w:rsidR="00585A1E" w:rsidRPr="00CD042B" w:rsidRDefault="00585A1E" w:rsidP="00585A1E">
            <w:pPr>
              <w:numPr>
                <w:ilvl w:val="0"/>
                <w:numId w:val="14"/>
              </w:numPr>
            </w:pPr>
            <w:r w:rsidRPr="00CD042B">
              <w:t>Autonomy</w:t>
            </w:r>
          </w:p>
          <w:p w14:paraId="3C54CDC9" w14:textId="77777777" w:rsidR="00585A1E" w:rsidRPr="00CD042B" w:rsidRDefault="00585A1E" w:rsidP="00585A1E">
            <w:pPr>
              <w:numPr>
                <w:ilvl w:val="0"/>
                <w:numId w:val="14"/>
              </w:numPr>
            </w:pPr>
            <w:r w:rsidRPr="00CD042B">
              <w:t>Consequences</w:t>
            </w:r>
          </w:p>
          <w:p w14:paraId="1C6779CE" w14:textId="77777777" w:rsidR="00585A1E" w:rsidRPr="00CD042B" w:rsidRDefault="00585A1E" w:rsidP="00585A1E">
            <w:pPr>
              <w:numPr>
                <w:ilvl w:val="0"/>
                <w:numId w:val="14"/>
              </w:numPr>
            </w:pPr>
            <w:r w:rsidRPr="00CD042B">
              <w:t>Virtue ethics</w:t>
            </w:r>
          </w:p>
          <w:p w14:paraId="48B888E3" w14:textId="77777777" w:rsidR="00585A1E" w:rsidRPr="00CD042B" w:rsidRDefault="00585A1E" w:rsidP="00585A1E">
            <w:pPr>
              <w:numPr>
                <w:ilvl w:val="0"/>
                <w:numId w:val="14"/>
              </w:numPr>
            </w:pPr>
            <w:r w:rsidRPr="00CD042B">
              <w:t>Rights and responsibilities</w:t>
            </w:r>
          </w:p>
          <w:p w14:paraId="6A683704" w14:textId="77777777" w:rsidR="00585A1E" w:rsidRPr="000F2C5F" w:rsidRDefault="00585A1E" w:rsidP="00585A1E">
            <w:pPr>
              <w:numPr>
                <w:ilvl w:val="0"/>
                <w:numId w:val="14"/>
              </w:numPr>
              <w:rPr>
                <w:rFonts w:cs="Arial"/>
                <w:lang w:val="en"/>
              </w:rPr>
            </w:pPr>
            <w:r w:rsidRPr="00CD042B">
              <w:t>Consequences</w:t>
            </w:r>
          </w:p>
        </w:tc>
        <w:tc>
          <w:tcPr>
            <w:tcW w:w="5918" w:type="dxa"/>
          </w:tcPr>
          <w:p w14:paraId="3B138A64" w14:textId="77777777" w:rsidR="00585A1E" w:rsidRPr="00CD042B" w:rsidRDefault="00585A1E" w:rsidP="00585A1E">
            <w:pPr>
              <w:numPr>
                <w:ilvl w:val="0"/>
                <w:numId w:val="14"/>
              </w:numPr>
            </w:pPr>
            <w:r w:rsidRPr="00CD042B">
              <w:t xml:space="preserve">Autonomy </w:t>
            </w:r>
            <w:r>
              <w:t>–</w:t>
            </w:r>
            <w:r w:rsidRPr="00CD042B">
              <w:t xml:space="preserve"> the right to choose for oneself</w:t>
            </w:r>
          </w:p>
          <w:p w14:paraId="77B0F46B" w14:textId="77777777" w:rsidR="00585A1E" w:rsidRPr="00CD042B" w:rsidRDefault="00585A1E" w:rsidP="00585A1E">
            <w:pPr>
              <w:numPr>
                <w:ilvl w:val="0"/>
                <w:numId w:val="14"/>
              </w:numPr>
            </w:pPr>
            <w:r w:rsidRPr="00CD042B">
              <w:t>Multiple perspectives</w:t>
            </w:r>
          </w:p>
          <w:p w14:paraId="5A9DA1C2" w14:textId="77777777" w:rsidR="00585A1E" w:rsidRPr="00CD042B" w:rsidRDefault="00585A1E" w:rsidP="00585A1E">
            <w:pPr>
              <w:numPr>
                <w:ilvl w:val="0"/>
                <w:numId w:val="14"/>
              </w:numPr>
            </w:pPr>
            <w:r w:rsidRPr="00CD042B">
              <w:t xml:space="preserve">Autonomy </w:t>
            </w:r>
            <w:r>
              <w:t>–</w:t>
            </w:r>
            <w:r w:rsidRPr="00CD042B">
              <w:t xml:space="preserve"> the right to choose for oneself</w:t>
            </w:r>
          </w:p>
          <w:p w14:paraId="6C53771A" w14:textId="77777777" w:rsidR="00585A1E" w:rsidRPr="00CD042B" w:rsidRDefault="00585A1E" w:rsidP="00585A1E">
            <w:pPr>
              <w:numPr>
                <w:ilvl w:val="0"/>
                <w:numId w:val="14"/>
              </w:numPr>
            </w:pPr>
            <w:r w:rsidRPr="00CD042B">
              <w:t>Consequences</w:t>
            </w:r>
          </w:p>
          <w:p w14:paraId="590D024D" w14:textId="77777777" w:rsidR="00585A1E" w:rsidRPr="00CD042B" w:rsidRDefault="00585A1E" w:rsidP="00585A1E">
            <w:pPr>
              <w:numPr>
                <w:ilvl w:val="0"/>
                <w:numId w:val="14"/>
              </w:numPr>
            </w:pPr>
            <w:r w:rsidRPr="00CD042B">
              <w:t>Consequences</w:t>
            </w:r>
          </w:p>
          <w:p w14:paraId="631E2680" w14:textId="77777777" w:rsidR="00585A1E" w:rsidRPr="00CD042B" w:rsidRDefault="00585A1E" w:rsidP="00585A1E">
            <w:pPr>
              <w:numPr>
                <w:ilvl w:val="0"/>
                <w:numId w:val="14"/>
              </w:numPr>
            </w:pPr>
            <w:r w:rsidRPr="00CD042B">
              <w:t>Virtue ethics</w:t>
            </w:r>
          </w:p>
        </w:tc>
      </w:tr>
    </w:tbl>
    <w:p w14:paraId="2A948081" w14:textId="77777777" w:rsidR="00585A1E" w:rsidRPr="00E14526" w:rsidRDefault="00585A1E" w:rsidP="00585A1E">
      <w:pPr>
        <w:ind w:left="1440"/>
      </w:pPr>
    </w:p>
    <w:p w14:paraId="1E12A830" w14:textId="77777777" w:rsidR="00E23747" w:rsidRDefault="00585A1E" w:rsidP="00E23747">
      <w:pPr>
        <w:widowControl w:val="0"/>
        <w:numPr>
          <w:ilvl w:val="0"/>
          <w:numId w:val="4"/>
        </w:numPr>
        <w:ind w:left="360"/>
      </w:pPr>
      <w:r w:rsidRPr="00CD042B">
        <w:rPr>
          <w:rFonts w:cs="Arial"/>
          <w:lang w:val="en"/>
        </w:rPr>
        <w:t xml:space="preserve">Have students discuss and justify their ideas. Some statements may fit into more than one framework. </w:t>
      </w:r>
      <w:bookmarkStart w:id="1" w:name="modify"/>
      <w:bookmarkEnd w:id="1"/>
    </w:p>
    <w:p w14:paraId="4CCAEC50" w14:textId="77777777" w:rsidR="00E23747" w:rsidRDefault="00E23747" w:rsidP="00E23747">
      <w:pPr>
        <w:widowControl w:val="0"/>
      </w:pPr>
    </w:p>
    <w:p w14:paraId="1FD89FB7" w14:textId="77777777" w:rsidR="00585A1E" w:rsidRPr="00E23747" w:rsidRDefault="00585A1E" w:rsidP="00E23747">
      <w:pPr>
        <w:widowControl w:val="0"/>
      </w:pPr>
      <w:r w:rsidRPr="00E23747">
        <w:rPr>
          <w:b/>
        </w:rPr>
        <w:t xml:space="preserve">Modifying cows with human genes </w:t>
      </w:r>
    </w:p>
    <w:p w14:paraId="54740379" w14:textId="77777777" w:rsidR="00585A1E" w:rsidRDefault="00585A1E" w:rsidP="00585A1E">
      <w:pPr>
        <w:widowControl w:val="0"/>
        <w:rPr>
          <w:rFonts w:cs="Arial"/>
          <w:lang w:val="en"/>
        </w:rPr>
      </w:pPr>
    </w:p>
    <w:p w14:paraId="01B62A8D" w14:textId="77777777" w:rsidR="00585A1E" w:rsidRDefault="00585A1E" w:rsidP="00585A1E">
      <w:pPr>
        <w:widowControl w:val="0"/>
        <w:rPr>
          <w:rFonts w:cs="Arial"/>
          <w:lang w:val="en"/>
        </w:rPr>
      </w:pPr>
      <w:r w:rsidRPr="00565B59">
        <w:rPr>
          <w:rFonts w:cs="Arial"/>
          <w:lang w:val="en"/>
        </w:rPr>
        <w:t xml:space="preserve">Scientists at </w:t>
      </w:r>
      <w:proofErr w:type="spellStart"/>
      <w:r w:rsidRPr="00565B59">
        <w:rPr>
          <w:rFonts w:cs="Arial"/>
          <w:lang w:val="en"/>
        </w:rPr>
        <w:t>AgResearch</w:t>
      </w:r>
      <w:proofErr w:type="spellEnd"/>
      <w:r w:rsidRPr="00565B59">
        <w:rPr>
          <w:rFonts w:cs="Arial"/>
          <w:lang w:val="en"/>
        </w:rPr>
        <w:t xml:space="preserve"> in New Zealand have successfully </w:t>
      </w:r>
      <w:r>
        <w:rPr>
          <w:rFonts w:cs="Arial"/>
          <w:lang w:val="en"/>
        </w:rPr>
        <w:t>modified</w:t>
      </w:r>
      <w:r w:rsidRPr="00565B59">
        <w:rPr>
          <w:rFonts w:cs="Arial"/>
          <w:lang w:val="en"/>
        </w:rPr>
        <w:t xml:space="preserve"> cows</w:t>
      </w:r>
      <w:r>
        <w:rPr>
          <w:rFonts w:cs="Arial"/>
          <w:lang w:val="en"/>
        </w:rPr>
        <w:t xml:space="preserve"> with a human gene</w:t>
      </w:r>
      <w:r w:rsidRPr="00565B59">
        <w:rPr>
          <w:rFonts w:cs="Arial"/>
          <w:lang w:val="en"/>
        </w:rPr>
        <w:t xml:space="preserve"> </w:t>
      </w:r>
      <w:r>
        <w:rPr>
          <w:rFonts w:cs="Arial"/>
          <w:lang w:val="en"/>
        </w:rPr>
        <w:t>to</w:t>
      </w:r>
      <w:r w:rsidRPr="00565B59">
        <w:rPr>
          <w:rFonts w:cs="Arial"/>
          <w:lang w:val="en"/>
        </w:rPr>
        <w:t xml:space="preserve"> </w:t>
      </w:r>
      <w:r>
        <w:rPr>
          <w:rFonts w:cs="Arial"/>
          <w:lang w:val="en"/>
        </w:rPr>
        <w:t>produce therapeutic proteins in their milk</w:t>
      </w:r>
      <w:r w:rsidRPr="00620A36">
        <w:rPr>
          <w:rFonts w:cs="Arial"/>
          <w:lang w:val="en"/>
        </w:rPr>
        <w:t xml:space="preserve">. </w:t>
      </w:r>
      <w:r>
        <w:rPr>
          <w:rFonts w:cs="Arial"/>
          <w:lang w:val="en"/>
        </w:rPr>
        <w:t>These transgenic cow ‘bioreactors’ are a relatively fast and cheap way of making proteins that can be used to treat human diseases. A transgenic herd of cows could make enough protein to treat many people, and once established, the herd can be maintained by conventional breeding. However, t</w:t>
      </w:r>
      <w:r w:rsidRPr="00620A36">
        <w:rPr>
          <w:rFonts w:cs="Arial"/>
          <w:lang w:val="en"/>
        </w:rPr>
        <w:t>he process</w:t>
      </w:r>
      <w:r>
        <w:rPr>
          <w:rFonts w:cs="Arial"/>
          <w:lang w:val="en"/>
        </w:rPr>
        <w:t xml:space="preserve"> of modifying a cow</w:t>
      </w:r>
      <w:r w:rsidRPr="00620A36">
        <w:rPr>
          <w:rFonts w:cs="Arial"/>
          <w:lang w:val="en"/>
        </w:rPr>
        <w:t xml:space="preserve"> may mean that some cow </w:t>
      </w:r>
      <w:proofErr w:type="spellStart"/>
      <w:r w:rsidRPr="00620A36">
        <w:rPr>
          <w:rFonts w:cs="Arial"/>
          <w:lang w:val="en"/>
        </w:rPr>
        <w:t>foetuses</w:t>
      </w:r>
      <w:proofErr w:type="spellEnd"/>
      <w:r w:rsidRPr="00620A36">
        <w:rPr>
          <w:rFonts w:cs="Arial"/>
          <w:lang w:val="en"/>
        </w:rPr>
        <w:t xml:space="preserve"> do</w:t>
      </w:r>
      <w:r>
        <w:rPr>
          <w:rFonts w:cs="Arial"/>
          <w:lang w:val="en"/>
        </w:rPr>
        <w:t xml:space="preserve"> not develop to term and abort. This research raises ethical issues. Some people may think it is our responsibility to help people, whereas other may think transgenic technologies are unnatural or ‘playing God’. </w:t>
      </w:r>
    </w:p>
    <w:p w14:paraId="448B24C9" w14:textId="77777777" w:rsidR="00585A1E" w:rsidRDefault="00585A1E" w:rsidP="00585A1E"/>
    <w:p w14:paraId="290F0A64" w14:textId="77777777" w:rsidR="00585A1E" w:rsidRPr="008C5F76" w:rsidRDefault="00585A1E" w:rsidP="00585A1E">
      <w:pPr>
        <w:outlineLvl w:val="0"/>
        <w:rPr>
          <w:i/>
        </w:rPr>
      </w:pPr>
      <w:r w:rsidRPr="008B4F47">
        <w:rPr>
          <w:b/>
        </w:rPr>
        <w:t xml:space="preserve">Ethical issue: </w:t>
      </w:r>
      <w:r w:rsidRPr="0003609E">
        <w:t>Should we modify cows with human genes to help treat human diseases?</w:t>
      </w:r>
    </w:p>
    <w:p w14:paraId="410E60DD" w14:textId="77777777" w:rsidR="00585A1E" w:rsidRDefault="00585A1E" w:rsidP="00585A1E"/>
    <w:p w14:paraId="5FA6E383" w14:textId="77777777" w:rsidR="00585A1E" w:rsidRPr="00CD042B" w:rsidRDefault="00585A1E" w:rsidP="00585A1E">
      <w:pPr>
        <w:outlineLvl w:val="0"/>
      </w:pPr>
      <w:r w:rsidRPr="00CD042B">
        <w:rPr>
          <w:b/>
        </w:rPr>
        <w:t>In which ethical framework do</w:t>
      </w:r>
      <w:r>
        <w:rPr>
          <w:b/>
        </w:rPr>
        <w:t>es</w:t>
      </w:r>
      <w:r w:rsidRPr="00CD042B">
        <w:rPr>
          <w:b/>
        </w:rPr>
        <w:t xml:space="preserve"> </w:t>
      </w:r>
      <w:r>
        <w:rPr>
          <w:b/>
        </w:rPr>
        <w:t xml:space="preserve">each </w:t>
      </w:r>
      <w:r w:rsidRPr="00CD042B">
        <w:rPr>
          <w:b/>
        </w:rPr>
        <w:t xml:space="preserve">statement fit best? </w:t>
      </w:r>
      <w:r>
        <w:t>(The first one has been done)</w:t>
      </w:r>
    </w:p>
    <w:p w14:paraId="207301A4" w14:textId="77777777" w:rsidR="00585A1E" w:rsidRPr="00E14526" w:rsidRDefault="00585A1E" w:rsidP="00585A1E">
      <w:pPr>
        <w:outlineLvl w:val="0"/>
      </w:pPr>
      <w:r>
        <w:t xml:space="preserve">R = </w:t>
      </w:r>
      <w:r w:rsidRPr="00E14526">
        <w:t>Rights and responsibilities</w:t>
      </w:r>
    </w:p>
    <w:p w14:paraId="7712BD60" w14:textId="77777777" w:rsidR="00585A1E" w:rsidRPr="00E14526" w:rsidRDefault="00585A1E" w:rsidP="00585A1E">
      <w:r>
        <w:t xml:space="preserve">C = </w:t>
      </w:r>
      <w:r w:rsidRPr="00E14526">
        <w:t>Consequences</w:t>
      </w:r>
    </w:p>
    <w:p w14:paraId="24F8130C" w14:textId="77777777" w:rsidR="00585A1E" w:rsidRPr="00E14526" w:rsidRDefault="00585A1E" w:rsidP="00585A1E">
      <w:r>
        <w:t xml:space="preserve">A = </w:t>
      </w:r>
      <w:r w:rsidRPr="00E14526">
        <w:t xml:space="preserve">Autonomy </w:t>
      </w:r>
      <w:r>
        <w:t xml:space="preserve">and </w:t>
      </w:r>
      <w:r w:rsidRPr="00E14526">
        <w:t>the right to choose for oneself</w:t>
      </w:r>
    </w:p>
    <w:p w14:paraId="5BFF80E9" w14:textId="77777777" w:rsidR="00585A1E" w:rsidRPr="00E14526" w:rsidRDefault="00585A1E" w:rsidP="00585A1E">
      <w:r>
        <w:t xml:space="preserve">V = </w:t>
      </w:r>
      <w:r w:rsidRPr="00E14526">
        <w:t>Virtue ethics</w:t>
      </w:r>
    </w:p>
    <w:p w14:paraId="74014468" w14:textId="77777777" w:rsidR="00585A1E" w:rsidRDefault="00585A1E" w:rsidP="00585A1E">
      <w:r>
        <w:t xml:space="preserve">M = </w:t>
      </w:r>
      <w:r w:rsidRPr="00E14526">
        <w:t>Multiple perspectives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585A1E" w:rsidRPr="00A246B2" w14:paraId="686948BB" w14:textId="77777777">
        <w:tc>
          <w:tcPr>
            <w:tcW w:w="4927" w:type="dxa"/>
          </w:tcPr>
          <w:p w14:paraId="6FAA3AD8" w14:textId="77777777" w:rsidR="00585A1E" w:rsidRPr="00A246B2" w:rsidRDefault="00585A1E" w:rsidP="00585A1E">
            <w:pPr>
              <w:numPr>
                <w:ilvl w:val="1"/>
                <w:numId w:val="11"/>
              </w:numPr>
              <w:tabs>
                <w:tab w:val="num" w:pos="426"/>
              </w:tabs>
              <w:ind w:left="426" w:hanging="426"/>
              <w:rPr>
                <w:lang w:val="en-US"/>
              </w:rPr>
            </w:pPr>
            <w:r w:rsidRPr="00A246B2">
              <w:rPr>
                <w:lang w:val="en-US"/>
              </w:rPr>
              <w:t xml:space="preserve">It is our responsibility to </w:t>
            </w:r>
            <w:proofErr w:type="spellStart"/>
            <w:r w:rsidRPr="00A246B2">
              <w:rPr>
                <w:lang w:val="en-US"/>
              </w:rPr>
              <w:t>ensu</w:t>
            </w:r>
            <w:proofErr w:type="spellEnd"/>
            <w:r w:rsidRPr="00DA3A4D">
              <w:t xml:space="preserve">re that animals are </w:t>
            </w:r>
            <w:r w:rsidRPr="0003609E">
              <w:rPr>
                <w:lang w:val="en-US"/>
              </w:rPr>
              <w:t>looked</w:t>
            </w:r>
            <w:r w:rsidRPr="00A246B2">
              <w:rPr>
                <w:lang w:val="en-US"/>
              </w:rPr>
              <w:t xml:space="preserve"> after and not harmed by these technologies. </w:t>
            </w:r>
          </w:p>
          <w:p w14:paraId="70A0746A" w14:textId="77777777" w:rsidR="00585A1E" w:rsidRDefault="00585A1E" w:rsidP="00585A1E">
            <w:pPr>
              <w:rPr>
                <w:lang w:val="en-US"/>
              </w:rPr>
            </w:pPr>
          </w:p>
          <w:p w14:paraId="569F01C4" w14:textId="77777777" w:rsidR="00585A1E" w:rsidRPr="0003609E" w:rsidRDefault="00585A1E" w:rsidP="00585A1E">
            <w:pPr>
              <w:rPr>
                <w:lang w:val="en-US"/>
              </w:rPr>
            </w:pPr>
          </w:p>
          <w:p w14:paraId="2D138E67" w14:textId="77777777" w:rsidR="00585A1E" w:rsidRDefault="00585A1E" w:rsidP="00585A1E">
            <w:pPr>
              <w:tabs>
                <w:tab w:val="num" w:pos="284"/>
              </w:tabs>
              <w:ind w:left="284" w:hanging="284"/>
              <w:rPr>
                <w:lang w:val="en-US"/>
              </w:rPr>
            </w:pPr>
            <w:r w:rsidRPr="0003609E">
              <w:rPr>
                <w:b/>
                <w:lang w:val="en-US"/>
              </w:rPr>
              <w:t>Ethical framework:</w:t>
            </w:r>
            <w:r>
              <w:rPr>
                <w:b/>
                <w:lang w:val="en-US"/>
              </w:rPr>
              <w:t xml:space="preserve"> </w:t>
            </w:r>
            <w:r w:rsidRPr="00CD042B">
              <w:rPr>
                <w:u w:val="single"/>
                <w:lang w:val="en-US"/>
              </w:rPr>
              <w:t>________</w:t>
            </w:r>
            <w:r w:rsidRPr="00CD042B">
              <w:rPr>
                <w:b/>
                <w:u w:val="single"/>
                <w:lang w:val="en-US"/>
              </w:rPr>
              <w:t>R</w:t>
            </w:r>
            <w:r>
              <w:rPr>
                <w:lang w:val="en-US"/>
              </w:rPr>
              <w:t>__________</w:t>
            </w:r>
          </w:p>
          <w:p w14:paraId="624AC2DB" w14:textId="77777777" w:rsidR="00585A1E" w:rsidRPr="0003609E" w:rsidRDefault="00585A1E" w:rsidP="00585A1E">
            <w:pPr>
              <w:tabs>
                <w:tab w:val="num" w:pos="284"/>
              </w:tabs>
              <w:ind w:left="284" w:hanging="284"/>
              <w:rPr>
                <w:lang w:val="en-US"/>
              </w:rPr>
            </w:pPr>
          </w:p>
        </w:tc>
        <w:tc>
          <w:tcPr>
            <w:tcW w:w="4927" w:type="dxa"/>
          </w:tcPr>
          <w:p w14:paraId="692249A9" w14:textId="77777777" w:rsidR="00585A1E" w:rsidRPr="0003609E" w:rsidRDefault="00585A1E" w:rsidP="00585A1E">
            <w:pPr>
              <w:numPr>
                <w:ilvl w:val="1"/>
                <w:numId w:val="11"/>
              </w:numPr>
              <w:tabs>
                <w:tab w:val="num" w:pos="284"/>
              </w:tabs>
              <w:ind w:left="284" w:hanging="284"/>
              <w:rPr>
                <w:lang w:val="en-US"/>
              </w:rPr>
            </w:pPr>
            <w:r w:rsidRPr="0003609E">
              <w:rPr>
                <w:lang w:val="en-US"/>
              </w:rPr>
              <w:t xml:space="preserve">Genetic modification in health is a personal choice issue. Without genetically modified products in New Zealand, we would not be able to treat diabetics with insulin. </w:t>
            </w:r>
          </w:p>
          <w:p w14:paraId="6370CD22" w14:textId="77777777" w:rsidR="00585A1E" w:rsidRPr="0003609E" w:rsidRDefault="00585A1E" w:rsidP="00585A1E">
            <w:pPr>
              <w:rPr>
                <w:lang w:val="en-US"/>
              </w:rPr>
            </w:pPr>
          </w:p>
          <w:p w14:paraId="797A6B0A" w14:textId="77777777" w:rsidR="00585A1E" w:rsidRPr="0003609E" w:rsidRDefault="00585A1E" w:rsidP="00585A1E">
            <w:pPr>
              <w:tabs>
                <w:tab w:val="num" w:pos="284"/>
              </w:tabs>
              <w:ind w:left="284" w:hanging="284"/>
              <w:rPr>
                <w:lang w:val="en-US"/>
              </w:rPr>
            </w:pPr>
            <w:r w:rsidRPr="0003609E">
              <w:rPr>
                <w:b/>
                <w:lang w:val="en-US"/>
              </w:rPr>
              <w:t>Ethical framework:</w:t>
            </w:r>
            <w:r>
              <w:rPr>
                <w:b/>
                <w:lang w:val="en-US"/>
              </w:rPr>
              <w:t xml:space="preserve"> </w:t>
            </w:r>
            <w:r>
              <w:rPr>
                <w:lang w:val="en-US"/>
              </w:rPr>
              <w:t>___________________</w:t>
            </w:r>
          </w:p>
        </w:tc>
      </w:tr>
      <w:tr w:rsidR="00585A1E" w:rsidRPr="00A246B2" w14:paraId="09B055D5" w14:textId="77777777">
        <w:tc>
          <w:tcPr>
            <w:tcW w:w="4927" w:type="dxa"/>
          </w:tcPr>
          <w:p w14:paraId="2A180F91" w14:textId="77777777" w:rsidR="00585A1E" w:rsidRDefault="00585A1E" w:rsidP="00585A1E">
            <w:pPr>
              <w:numPr>
                <w:ilvl w:val="1"/>
                <w:numId w:val="11"/>
              </w:numPr>
              <w:tabs>
                <w:tab w:val="num" w:pos="426"/>
              </w:tabs>
              <w:ind w:left="426" w:hanging="426"/>
              <w:rPr>
                <w:lang w:val="en-US"/>
              </w:rPr>
            </w:pPr>
            <w:r w:rsidRPr="0003609E">
              <w:rPr>
                <w:lang w:val="en-US"/>
              </w:rPr>
              <w:t>Our economy will benefit from the extra income generated from selling new treatments.</w:t>
            </w:r>
          </w:p>
          <w:p w14:paraId="7819FB26" w14:textId="77777777" w:rsidR="00585A1E" w:rsidRPr="0003609E" w:rsidRDefault="00585A1E" w:rsidP="00585A1E">
            <w:pPr>
              <w:rPr>
                <w:lang w:val="en-US"/>
              </w:rPr>
            </w:pPr>
          </w:p>
          <w:p w14:paraId="17C4D9F7" w14:textId="77777777" w:rsidR="00585A1E" w:rsidRPr="0003609E" w:rsidRDefault="00585A1E" w:rsidP="00585A1E">
            <w:pPr>
              <w:rPr>
                <w:lang w:val="en-US"/>
              </w:rPr>
            </w:pPr>
            <w:r w:rsidRPr="0003609E">
              <w:rPr>
                <w:b/>
                <w:lang w:val="en-US"/>
              </w:rPr>
              <w:t>Ethical framework:</w:t>
            </w:r>
            <w:r>
              <w:rPr>
                <w:b/>
                <w:lang w:val="en-US"/>
              </w:rPr>
              <w:t xml:space="preserve"> </w:t>
            </w:r>
            <w:r>
              <w:rPr>
                <w:lang w:val="en-US"/>
              </w:rPr>
              <w:t>___________________</w:t>
            </w:r>
          </w:p>
          <w:p w14:paraId="75EAA7A1" w14:textId="77777777" w:rsidR="00585A1E" w:rsidRPr="0003609E" w:rsidRDefault="00585A1E" w:rsidP="00585A1E">
            <w:pPr>
              <w:tabs>
                <w:tab w:val="num" w:pos="426"/>
              </w:tabs>
              <w:ind w:left="426" w:hanging="426"/>
              <w:rPr>
                <w:lang w:val="en-US"/>
              </w:rPr>
            </w:pPr>
          </w:p>
        </w:tc>
        <w:tc>
          <w:tcPr>
            <w:tcW w:w="4927" w:type="dxa"/>
          </w:tcPr>
          <w:p w14:paraId="462DAF98" w14:textId="77777777" w:rsidR="00585A1E" w:rsidRPr="0003609E" w:rsidRDefault="00585A1E" w:rsidP="00585A1E">
            <w:pPr>
              <w:numPr>
                <w:ilvl w:val="1"/>
                <w:numId w:val="11"/>
              </w:numPr>
              <w:tabs>
                <w:tab w:val="num" w:pos="426"/>
              </w:tabs>
              <w:ind w:left="426" w:hanging="426"/>
              <w:rPr>
                <w:lang w:val="en-US"/>
              </w:rPr>
            </w:pPr>
            <w:r w:rsidRPr="0003609E">
              <w:rPr>
                <w:lang w:val="en-US"/>
              </w:rPr>
              <w:t xml:space="preserve">Adding human genes to animals is unethical and morally repugnant. </w:t>
            </w:r>
          </w:p>
          <w:p w14:paraId="61B62778" w14:textId="77777777" w:rsidR="00585A1E" w:rsidRDefault="00585A1E" w:rsidP="00585A1E">
            <w:pPr>
              <w:tabs>
                <w:tab w:val="num" w:pos="426"/>
              </w:tabs>
              <w:ind w:left="426" w:hanging="426"/>
              <w:rPr>
                <w:b/>
                <w:lang w:val="en-US"/>
              </w:rPr>
            </w:pPr>
          </w:p>
          <w:p w14:paraId="24150ADA" w14:textId="77777777" w:rsidR="00585A1E" w:rsidRDefault="00585A1E" w:rsidP="00585A1E">
            <w:pPr>
              <w:tabs>
                <w:tab w:val="num" w:pos="426"/>
              </w:tabs>
              <w:ind w:left="426" w:hanging="426"/>
              <w:rPr>
                <w:b/>
                <w:lang w:val="en-US"/>
              </w:rPr>
            </w:pPr>
          </w:p>
          <w:p w14:paraId="564E0205" w14:textId="77777777" w:rsidR="00585A1E" w:rsidRPr="0003609E" w:rsidRDefault="00585A1E" w:rsidP="00585A1E">
            <w:pPr>
              <w:tabs>
                <w:tab w:val="num" w:pos="426"/>
              </w:tabs>
              <w:ind w:left="426" w:hanging="426"/>
              <w:rPr>
                <w:lang w:val="en-US"/>
              </w:rPr>
            </w:pPr>
            <w:r w:rsidRPr="0003609E">
              <w:rPr>
                <w:b/>
                <w:lang w:val="en-US"/>
              </w:rPr>
              <w:t>Ethical framework:</w:t>
            </w:r>
            <w:r>
              <w:rPr>
                <w:b/>
                <w:lang w:val="en-US"/>
              </w:rPr>
              <w:t xml:space="preserve"> </w:t>
            </w:r>
            <w:r>
              <w:rPr>
                <w:lang w:val="en-US"/>
              </w:rPr>
              <w:t>___________________</w:t>
            </w:r>
          </w:p>
        </w:tc>
      </w:tr>
      <w:tr w:rsidR="00585A1E" w:rsidRPr="00A246B2" w14:paraId="69EF27FE" w14:textId="77777777">
        <w:tc>
          <w:tcPr>
            <w:tcW w:w="4927" w:type="dxa"/>
          </w:tcPr>
          <w:p w14:paraId="4CD981F4" w14:textId="77777777" w:rsidR="00585A1E" w:rsidRPr="0003609E" w:rsidRDefault="00585A1E" w:rsidP="00585A1E">
            <w:pPr>
              <w:numPr>
                <w:ilvl w:val="1"/>
                <w:numId w:val="11"/>
              </w:numPr>
              <w:tabs>
                <w:tab w:val="num" w:pos="426"/>
              </w:tabs>
              <w:ind w:left="426" w:hanging="426"/>
              <w:rPr>
                <w:lang w:val="en-US"/>
              </w:rPr>
            </w:pPr>
            <w:r w:rsidRPr="0003609E">
              <w:rPr>
                <w:lang w:val="en-US"/>
              </w:rPr>
              <w:t xml:space="preserve">Our duty is to use scientific research to reduce human suffering. </w:t>
            </w:r>
          </w:p>
          <w:p w14:paraId="4F5B429C" w14:textId="77777777" w:rsidR="00585A1E" w:rsidRDefault="00585A1E" w:rsidP="00585A1E">
            <w:pPr>
              <w:rPr>
                <w:lang w:val="en-US"/>
              </w:rPr>
            </w:pPr>
          </w:p>
          <w:p w14:paraId="7B1733C2" w14:textId="77777777" w:rsidR="00585A1E" w:rsidRDefault="00585A1E" w:rsidP="00585A1E">
            <w:pPr>
              <w:rPr>
                <w:lang w:val="en-US"/>
              </w:rPr>
            </w:pPr>
          </w:p>
          <w:p w14:paraId="4429988E" w14:textId="77777777" w:rsidR="00585A1E" w:rsidRPr="0003609E" w:rsidRDefault="00585A1E" w:rsidP="00585A1E">
            <w:pPr>
              <w:rPr>
                <w:lang w:val="en-US"/>
              </w:rPr>
            </w:pPr>
          </w:p>
          <w:p w14:paraId="0ACE5BD4" w14:textId="77777777" w:rsidR="00585A1E" w:rsidRPr="0003609E" w:rsidRDefault="00585A1E" w:rsidP="00585A1E">
            <w:pPr>
              <w:tabs>
                <w:tab w:val="num" w:pos="426"/>
              </w:tabs>
              <w:ind w:left="426" w:hanging="426"/>
              <w:rPr>
                <w:lang w:val="en-US"/>
              </w:rPr>
            </w:pPr>
            <w:r w:rsidRPr="0003609E">
              <w:rPr>
                <w:b/>
                <w:lang w:val="en-US"/>
              </w:rPr>
              <w:t>Ethical framework:</w:t>
            </w:r>
            <w:r>
              <w:rPr>
                <w:b/>
                <w:lang w:val="en-US"/>
              </w:rPr>
              <w:t xml:space="preserve"> </w:t>
            </w:r>
            <w:r>
              <w:rPr>
                <w:lang w:val="en-US"/>
              </w:rPr>
              <w:t>___________________</w:t>
            </w:r>
          </w:p>
        </w:tc>
        <w:tc>
          <w:tcPr>
            <w:tcW w:w="4927" w:type="dxa"/>
          </w:tcPr>
          <w:p w14:paraId="29A57822" w14:textId="77777777" w:rsidR="00585A1E" w:rsidRDefault="00585A1E" w:rsidP="00585A1E">
            <w:pPr>
              <w:numPr>
                <w:ilvl w:val="1"/>
                <w:numId w:val="11"/>
              </w:numPr>
              <w:tabs>
                <w:tab w:val="num" w:pos="426"/>
              </w:tabs>
              <w:ind w:left="426" w:hanging="426"/>
              <w:rPr>
                <w:lang w:val="en-US"/>
              </w:rPr>
            </w:pPr>
            <w:r w:rsidRPr="0003609E">
              <w:rPr>
                <w:lang w:val="en-US"/>
              </w:rPr>
              <w:t xml:space="preserve">This research will increase knowledge and expand science and innovation in New Zealand. We have to keep up with other countries. </w:t>
            </w:r>
          </w:p>
          <w:p w14:paraId="4BFE78F5" w14:textId="77777777" w:rsidR="00585A1E" w:rsidRPr="0003609E" w:rsidRDefault="00585A1E" w:rsidP="00585A1E">
            <w:pPr>
              <w:rPr>
                <w:lang w:val="en-US"/>
              </w:rPr>
            </w:pPr>
          </w:p>
          <w:p w14:paraId="7C732937" w14:textId="77777777" w:rsidR="00585A1E" w:rsidRDefault="00585A1E" w:rsidP="00585A1E">
            <w:pPr>
              <w:tabs>
                <w:tab w:val="num" w:pos="426"/>
              </w:tabs>
              <w:ind w:left="426" w:hanging="426"/>
              <w:rPr>
                <w:lang w:val="en-US"/>
              </w:rPr>
            </w:pPr>
            <w:r w:rsidRPr="0003609E">
              <w:rPr>
                <w:b/>
                <w:lang w:val="en-US"/>
              </w:rPr>
              <w:t>Ethical framework:</w:t>
            </w:r>
            <w:r>
              <w:rPr>
                <w:b/>
                <w:lang w:val="en-US"/>
              </w:rPr>
              <w:t xml:space="preserve"> </w:t>
            </w:r>
            <w:r>
              <w:rPr>
                <w:lang w:val="en-US"/>
              </w:rPr>
              <w:t>___________________</w:t>
            </w:r>
          </w:p>
          <w:p w14:paraId="6901177E" w14:textId="77777777" w:rsidR="00585A1E" w:rsidRPr="0003609E" w:rsidRDefault="00585A1E" w:rsidP="00585A1E">
            <w:pPr>
              <w:tabs>
                <w:tab w:val="num" w:pos="426"/>
              </w:tabs>
              <w:ind w:left="426" w:hanging="426"/>
              <w:rPr>
                <w:lang w:val="en-US"/>
              </w:rPr>
            </w:pPr>
          </w:p>
        </w:tc>
      </w:tr>
      <w:tr w:rsidR="00585A1E" w:rsidRPr="00A246B2" w14:paraId="3FF9E5A2" w14:textId="77777777">
        <w:tc>
          <w:tcPr>
            <w:tcW w:w="4927" w:type="dxa"/>
          </w:tcPr>
          <w:p w14:paraId="16DE38B5" w14:textId="77777777" w:rsidR="00585A1E" w:rsidRPr="0003609E" w:rsidRDefault="00585A1E" w:rsidP="00585A1E">
            <w:pPr>
              <w:numPr>
                <w:ilvl w:val="1"/>
                <w:numId w:val="11"/>
              </w:numPr>
              <w:tabs>
                <w:tab w:val="num" w:pos="426"/>
              </w:tabs>
              <w:ind w:left="426" w:hanging="426"/>
              <w:rPr>
                <w:lang w:val="en-US"/>
              </w:rPr>
            </w:pPr>
            <w:r w:rsidRPr="0003609E">
              <w:rPr>
                <w:lang w:val="en-US"/>
              </w:rPr>
              <w:t>I should be able to choose whether I want to buy medicines from GM animals or not.</w:t>
            </w:r>
          </w:p>
          <w:p w14:paraId="66322DC6" w14:textId="77777777" w:rsidR="00585A1E" w:rsidRDefault="00585A1E" w:rsidP="00585A1E">
            <w:pPr>
              <w:rPr>
                <w:lang w:val="en-US"/>
              </w:rPr>
            </w:pPr>
          </w:p>
          <w:p w14:paraId="2E1303B6" w14:textId="77777777" w:rsidR="00585A1E" w:rsidRPr="0003609E" w:rsidRDefault="00585A1E" w:rsidP="00585A1E">
            <w:pPr>
              <w:rPr>
                <w:lang w:val="en-US"/>
              </w:rPr>
            </w:pPr>
          </w:p>
          <w:p w14:paraId="2A821D7B" w14:textId="77777777" w:rsidR="00585A1E" w:rsidRPr="0003609E" w:rsidRDefault="00585A1E" w:rsidP="00585A1E">
            <w:pPr>
              <w:tabs>
                <w:tab w:val="num" w:pos="426"/>
              </w:tabs>
              <w:ind w:left="426" w:hanging="426"/>
              <w:rPr>
                <w:lang w:val="en-US"/>
              </w:rPr>
            </w:pPr>
            <w:r w:rsidRPr="0003609E">
              <w:rPr>
                <w:b/>
                <w:lang w:val="en-US"/>
              </w:rPr>
              <w:t>Ethical framework:</w:t>
            </w:r>
            <w:r>
              <w:rPr>
                <w:b/>
                <w:lang w:val="en-US"/>
              </w:rPr>
              <w:t xml:space="preserve"> </w:t>
            </w:r>
            <w:r>
              <w:rPr>
                <w:lang w:val="en-US"/>
              </w:rPr>
              <w:t>___________________</w:t>
            </w:r>
          </w:p>
        </w:tc>
        <w:tc>
          <w:tcPr>
            <w:tcW w:w="4927" w:type="dxa"/>
          </w:tcPr>
          <w:p w14:paraId="5CB1D2A5" w14:textId="77777777" w:rsidR="00585A1E" w:rsidRPr="0003609E" w:rsidRDefault="00585A1E" w:rsidP="00585A1E">
            <w:pPr>
              <w:numPr>
                <w:ilvl w:val="1"/>
                <w:numId w:val="11"/>
              </w:numPr>
              <w:tabs>
                <w:tab w:val="num" w:pos="426"/>
              </w:tabs>
              <w:ind w:left="426" w:hanging="426"/>
              <w:rPr>
                <w:lang w:val="en-US"/>
              </w:rPr>
            </w:pPr>
            <w:r w:rsidRPr="0003609E">
              <w:rPr>
                <w:lang w:val="en-US"/>
              </w:rPr>
              <w:t>It is wrong to interfere with whakapapa (the genealogy of people and indigenous species).</w:t>
            </w:r>
          </w:p>
          <w:p w14:paraId="2CEAF16A" w14:textId="77777777" w:rsidR="00585A1E" w:rsidRPr="0003609E" w:rsidRDefault="00585A1E" w:rsidP="00585A1E">
            <w:pPr>
              <w:rPr>
                <w:lang w:val="en-US"/>
              </w:rPr>
            </w:pPr>
          </w:p>
          <w:p w14:paraId="4C3C3172" w14:textId="77777777" w:rsidR="00585A1E" w:rsidRDefault="00585A1E" w:rsidP="00585A1E">
            <w:pPr>
              <w:tabs>
                <w:tab w:val="num" w:pos="426"/>
              </w:tabs>
              <w:ind w:left="426" w:hanging="426"/>
              <w:rPr>
                <w:lang w:val="en-US"/>
              </w:rPr>
            </w:pPr>
            <w:r w:rsidRPr="0003609E">
              <w:rPr>
                <w:b/>
                <w:lang w:val="en-US"/>
              </w:rPr>
              <w:t>Ethical framework:</w:t>
            </w:r>
            <w:r>
              <w:rPr>
                <w:b/>
                <w:lang w:val="en-US"/>
              </w:rPr>
              <w:t xml:space="preserve"> </w:t>
            </w:r>
            <w:r>
              <w:rPr>
                <w:lang w:val="en-US"/>
              </w:rPr>
              <w:t>___________________</w:t>
            </w:r>
          </w:p>
          <w:p w14:paraId="3C41B642" w14:textId="77777777" w:rsidR="00585A1E" w:rsidRPr="0003609E" w:rsidRDefault="00585A1E" w:rsidP="00585A1E">
            <w:pPr>
              <w:tabs>
                <w:tab w:val="num" w:pos="426"/>
              </w:tabs>
              <w:ind w:left="426" w:hanging="426"/>
              <w:rPr>
                <w:lang w:val="en-US"/>
              </w:rPr>
            </w:pPr>
          </w:p>
        </w:tc>
      </w:tr>
      <w:tr w:rsidR="00585A1E" w:rsidRPr="00A246B2" w14:paraId="347192CA" w14:textId="77777777">
        <w:tc>
          <w:tcPr>
            <w:tcW w:w="4927" w:type="dxa"/>
          </w:tcPr>
          <w:p w14:paraId="70EB41A7" w14:textId="77777777" w:rsidR="00585A1E" w:rsidRPr="0003609E" w:rsidRDefault="00585A1E" w:rsidP="00585A1E">
            <w:pPr>
              <w:numPr>
                <w:ilvl w:val="1"/>
                <w:numId w:val="11"/>
              </w:numPr>
              <w:tabs>
                <w:tab w:val="num" w:pos="426"/>
              </w:tabs>
              <w:ind w:left="426" w:hanging="426"/>
              <w:rPr>
                <w:lang w:val="en-US"/>
              </w:rPr>
            </w:pPr>
            <w:r w:rsidRPr="0003609E">
              <w:rPr>
                <w:lang w:val="en-US"/>
              </w:rPr>
              <w:t xml:space="preserve">All genes are made up of the same material </w:t>
            </w:r>
            <w:r>
              <w:rPr>
                <w:lang w:val="en-US"/>
              </w:rPr>
              <w:t>–</w:t>
            </w:r>
            <w:r w:rsidRPr="0003609E">
              <w:rPr>
                <w:lang w:val="en-US"/>
              </w:rPr>
              <w:t xml:space="preserve"> DNA. It’s not a big deal to add a human gene to a cow. </w:t>
            </w:r>
          </w:p>
          <w:p w14:paraId="0C42A0A7" w14:textId="77777777" w:rsidR="00585A1E" w:rsidRPr="0003609E" w:rsidRDefault="00585A1E" w:rsidP="00585A1E">
            <w:pPr>
              <w:rPr>
                <w:lang w:val="en-US"/>
              </w:rPr>
            </w:pPr>
          </w:p>
          <w:p w14:paraId="7319D93E" w14:textId="77777777" w:rsidR="00585A1E" w:rsidRPr="0003609E" w:rsidRDefault="00585A1E" w:rsidP="00585A1E">
            <w:pPr>
              <w:tabs>
                <w:tab w:val="num" w:pos="426"/>
              </w:tabs>
              <w:ind w:left="426" w:hanging="426"/>
              <w:rPr>
                <w:lang w:val="en-US"/>
              </w:rPr>
            </w:pPr>
            <w:r w:rsidRPr="0003609E">
              <w:rPr>
                <w:b/>
                <w:lang w:val="en-US"/>
              </w:rPr>
              <w:t>Ethical framework:</w:t>
            </w:r>
            <w:r>
              <w:rPr>
                <w:b/>
                <w:lang w:val="en-US"/>
              </w:rPr>
              <w:t xml:space="preserve"> </w:t>
            </w:r>
            <w:r>
              <w:rPr>
                <w:lang w:val="en-US"/>
              </w:rPr>
              <w:t>___________________</w:t>
            </w:r>
          </w:p>
        </w:tc>
        <w:tc>
          <w:tcPr>
            <w:tcW w:w="4927" w:type="dxa"/>
          </w:tcPr>
          <w:p w14:paraId="41B010AA" w14:textId="77777777" w:rsidR="00585A1E" w:rsidRPr="0003609E" w:rsidRDefault="00585A1E" w:rsidP="00585A1E">
            <w:pPr>
              <w:numPr>
                <w:ilvl w:val="1"/>
                <w:numId w:val="11"/>
              </w:numPr>
              <w:tabs>
                <w:tab w:val="num" w:pos="426"/>
              </w:tabs>
              <w:ind w:left="426" w:hanging="426"/>
              <w:rPr>
                <w:lang w:val="en-US"/>
              </w:rPr>
            </w:pPr>
            <w:r w:rsidRPr="0003609E">
              <w:rPr>
                <w:lang w:val="en-US"/>
              </w:rPr>
              <w:t xml:space="preserve">We will benefit from cheaper, more readily available treatments for rare diseases. </w:t>
            </w:r>
          </w:p>
          <w:p w14:paraId="1A7C2E64" w14:textId="77777777" w:rsidR="00585A1E" w:rsidRPr="0003609E" w:rsidRDefault="00585A1E" w:rsidP="00585A1E">
            <w:pPr>
              <w:rPr>
                <w:lang w:val="en-US"/>
              </w:rPr>
            </w:pPr>
          </w:p>
          <w:p w14:paraId="290C63A2" w14:textId="77777777" w:rsidR="00585A1E" w:rsidRDefault="00585A1E" w:rsidP="00585A1E">
            <w:pPr>
              <w:tabs>
                <w:tab w:val="num" w:pos="426"/>
              </w:tabs>
              <w:ind w:left="426" w:hanging="426"/>
              <w:rPr>
                <w:lang w:val="en-US"/>
              </w:rPr>
            </w:pPr>
            <w:r w:rsidRPr="0003609E">
              <w:rPr>
                <w:b/>
                <w:lang w:val="en-US"/>
              </w:rPr>
              <w:t>Ethical framework:</w:t>
            </w:r>
            <w:r>
              <w:rPr>
                <w:b/>
                <w:lang w:val="en-US"/>
              </w:rPr>
              <w:t xml:space="preserve"> </w:t>
            </w:r>
            <w:r>
              <w:rPr>
                <w:lang w:val="en-US"/>
              </w:rPr>
              <w:t>___________________</w:t>
            </w:r>
          </w:p>
          <w:p w14:paraId="5B570542" w14:textId="77777777" w:rsidR="00585A1E" w:rsidRPr="0003609E" w:rsidRDefault="00585A1E" w:rsidP="00585A1E">
            <w:pPr>
              <w:tabs>
                <w:tab w:val="num" w:pos="426"/>
              </w:tabs>
              <w:ind w:left="426" w:hanging="426"/>
              <w:rPr>
                <w:lang w:val="en-US"/>
              </w:rPr>
            </w:pPr>
          </w:p>
        </w:tc>
      </w:tr>
      <w:tr w:rsidR="00585A1E" w:rsidRPr="00A246B2" w14:paraId="482651B4" w14:textId="77777777">
        <w:tc>
          <w:tcPr>
            <w:tcW w:w="4927" w:type="dxa"/>
          </w:tcPr>
          <w:p w14:paraId="041912BF" w14:textId="77777777" w:rsidR="00585A1E" w:rsidRDefault="00585A1E" w:rsidP="00585A1E">
            <w:pPr>
              <w:numPr>
                <w:ilvl w:val="1"/>
                <w:numId w:val="11"/>
              </w:numPr>
              <w:tabs>
                <w:tab w:val="num" w:pos="426"/>
              </w:tabs>
              <w:ind w:left="426" w:hanging="426"/>
              <w:rPr>
                <w:lang w:val="en-US"/>
              </w:rPr>
            </w:pPr>
            <w:r w:rsidRPr="0003609E">
              <w:rPr>
                <w:lang w:val="en-US"/>
              </w:rPr>
              <w:t>We will damage our environment and put New Zealand’s ‘clean green’ reputation at risk.</w:t>
            </w:r>
          </w:p>
          <w:p w14:paraId="50F0E82D" w14:textId="77777777" w:rsidR="00585A1E" w:rsidRPr="0003609E" w:rsidRDefault="00585A1E" w:rsidP="00585A1E">
            <w:pPr>
              <w:rPr>
                <w:lang w:val="en-US"/>
              </w:rPr>
            </w:pPr>
          </w:p>
          <w:p w14:paraId="4507E86E" w14:textId="77777777" w:rsidR="00585A1E" w:rsidRDefault="00585A1E" w:rsidP="00585A1E">
            <w:pPr>
              <w:rPr>
                <w:lang w:val="en-US"/>
              </w:rPr>
            </w:pPr>
            <w:r w:rsidRPr="0003609E">
              <w:rPr>
                <w:b/>
                <w:lang w:val="en-US"/>
              </w:rPr>
              <w:t>Ethical framework:</w:t>
            </w:r>
            <w:r>
              <w:rPr>
                <w:b/>
                <w:lang w:val="en-US"/>
              </w:rPr>
              <w:t xml:space="preserve"> </w:t>
            </w:r>
            <w:r>
              <w:rPr>
                <w:lang w:val="en-US"/>
              </w:rPr>
              <w:t>___________________</w:t>
            </w:r>
          </w:p>
          <w:p w14:paraId="5B6C94E2" w14:textId="77777777" w:rsidR="00585A1E" w:rsidRPr="0003609E" w:rsidRDefault="00585A1E" w:rsidP="00585A1E">
            <w:pPr>
              <w:rPr>
                <w:lang w:val="en-US"/>
              </w:rPr>
            </w:pPr>
          </w:p>
        </w:tc>
        <w:tc>
          <w:tcPr>
            <w:tcW w:w="4927" w:type="dxa"/>
          </w:tcPr>
          <w:p w14:paraId="6F988288" w14:textId="77777777" w:rsidR="00585A1E" w:rsidRPr="0003609E" w:rsidRDefault="00585A1E" w:rsidP="00585A1E">
            <w:pPr>
              <w:numPr>
                <w:ilvl w:val="1"/>
                <w:numId w:val="11"/>
              </w:numPr>
              <w:tabs>
                <w:tab w:val="num" w:pos="426"/>
              </w:tabs>
              <w:ind w:left="426" w:hanging="426"/>
              <w:rPr>
                <w:lang w:val="en-US"/>
              </w:rPr>
            </w:pPr>
            <w:r w:rsidRPr="0003609E">
              <w:rPr>
                <w:lang w:val="en-US"/>
              </w:rPr>
              <w:t xml:space="preserve">It is wrong to tamper with nature by mixing genes between species. </w:t>
            </w:r>
          </w:p>
          <w:p w14:paraId="48D492D7" w14:textId="77777777" w:rsidR="00585A1E" w:rsidRDefault="00585A1E" w:rsidP="00585A1E">
            <w:pPr>
              <w:rPr>
                <w:lang w:val="en-US"/>
              </w:rPr>
            </w:pPr>
          </w:p>
          <w:p w14:paraId="1E1230A1" w14:textId="77777777" w:rsidR="00585A1E" w:rsidRPr="0003609E" w:rsidRDefault="00585A1E" w:rsidP="00585A1E">
            <w:pPr>
              <w:rPr>
                <w:lang w:val="en-US"/>
              </w:rPr>
            </w:pPr>
          </w:p>
          <w:p w14:paraId="3AE040E5" w14:textId="77777777" w:rsidR="00585A1E" w:rsidRPr="0003609E" w:rsidRDefault="00585A1E" w:rsidP="00585A1E">
            <w:pPr>
              <w:tabs>
                <w:tab w:val="num" w:pos="426"/>
              </w:tabs>
              <w:ind w:left="426" w:hanging="426"/>
              <w:rPr>
                <w:lang w:val="en-US"/>
              </w:rPr>
            </w:pPr>
            <w:r w:rsidRPr="0003609E">
              <w:rPr>
                <w:b/>
                <w:lang w:val="en-US"/>
              </w:rPr>
              <w:t>Ethical framework:</w:t>
            </w:r>
            <w:r>
              <w:rPr>
                <w:b/>
                <w:lang w:val="en-US"/>
              </w:rPr>
              <w:t xml:space="preserve"> </w:t>
            </w:r>
            <w:r>
              <w:rPr>
                <w:lang w:val="en-US"/>
              </w:rPr>
              <w:t>___________________</w:t>
            </w:r>
          </w:p>
        </w:tc>
      </w:tr>
    </w:tbl>
    <w:p w14:paraId="01194F4B" w14:textId="77777777" w:rsidR="00585A1E" w:rsidRPr="00DA3A4D" w:rsidRDefault="00585A1E" w:rsidP="00585A1E">
      <w:pPr>
        <w:rPr>
          <w:sz w:val="4"/>
          <w:szCs w:val="4"/>
        </w:rPr>
      </w:pPr>
    </w:p>
    <w:sectPr w:rsidR="00585A1E" w:rsidRPr="00DA3A4D" w:rsidSect="00585A1E">
      <w:headerReference w:type="default" r:id="rId16"/>
      <w:footerReference w:type="defaul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2C94E" w14:textId="77777777" w:rsidR="00236940" w:rsidRDefault="00236940">
      <w:r>
        <w:separator/>
      </w:r>
    </w:p>
  </w:endnote>
  <w:endnote w:type="continuationSeparator" w:id="0">
    <w:p w14:paraId="0ABB820C" w14:textId="77777777" w:rsidR="00236940" w:rsidRDefault="0023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1C87" w14:textId="77777777" w:rsidR="00E23747" w:rsidRPr="005E307E" w:rsidRDefault="00E23747" w:rsidP="00E23747">
    <w:pPr>
      <w:pStyle w:val="Header"/>
      <w:rPr>
        <w:rFonts w:cs="Arial"/>
        <w:color w:val="3366FF"/>
      </w:rPr>
    </w:pPr>
    <w:r w:rsidRPr="005E307E">
      <w:rPr>
        <w:rFonts w:cs="Arial"/>
        <w:color w:val="3366FF"/>
      </w:rPr>
      <w:t>© Copyright. Science Learning Hub, The University of Waikato.</w:t>
    </w:r>
  </w:p>
  <w:p w14:paraId="55CE45AD" w14:textId="77777777" w:rsidR="00585A1E" w:rsidRPr="00E23747" w:rsidRDefault="00236940" w:rsidP="00E23747">
    <w:pPr>
      <w:pStyle w:val="Footer"/>
      <w:ind w:right="360"/>
    </w:pPr>
    <w:hyperlink r:id="rId1" w:history="1">
      <w:r w:rsidR="00E23747" w:rsidRPr="005E307E">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05C72" w14:textId="77777777" w:rsidR="00236940" w:rsidRDefault="00236940">
      <w:r>
        <w:separator/>
      </w:r>
    </w:p>
  </w:footnote>
  <w:footnote w:type="continuationSeparator" w:id="0">
    <w:p w14:paraId="23FC875B" w14:textId="77777777" w:rsidR="00236940" w:rsidRDefault="0023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23747" w:rsidRPr="00251C18" w14:paraId="2E839690" w14:textId="77777777" w:rsidTr="0051227B">
      <w:tc>
        <w:tcPr>
          <w:tcW w:w="1980" w:type="dxa"/>
          <w:shd w:val="clear" w:color="auto" w:fill="auto"/>
        </w:tcPr>
        <w:p w14:paraId="0F25A27D" w14:textId="77777777" w:rsidR="00E23747" w:rsidRPr="00251C18" w:rsidRDefault="00E23747" w:rsidP="0051227B">
          <w:pPr>
            <w:pStyle w:val="Header"/>
            <w:rPr>
              <w:rFonts w:cs="Arial"/>
              <w:color w:val="3366FF"/>
            </w:rPr>
          </w:pPr>
        </w:p>
      </w:tc>
      <w:tc>
        <w:tcPr>
          <w:tcW w:w="7654" w:type="dxa"/>
          <w:shd w:val="clear" w:color="auto" w:fill="auto"/>
          <w:vAlign w:val="center"/>
        </w:tcPr>
        <w:p w14:paraId="31D75FD1" w14:textId="77777777" w:rsidR="00E23747" w:rsidRPr="00251C18" w:rsidRDefault="00E23747" w:rsidP="0051227B">
          <w:pPr>
            <w:pStyle w:val="Header"/>
            <w:rPr>
              <w:rFonts w:cs="Arial"/>
              <w:color w:val="3366FF"/>
            </w:rPr>
          </w:pPr>
          <w:r w:rsidRPr="00251C18">
            <w:rPr>
              <w:rFonts w:cs="Arial"/>
              <w:color w:val="3366FF"/>
            </w:rPr>
            <w:t xml:space="preserve">Activity: </w:t>
          </w:r>
          <w:r>
            <w:rPr>
              <w:rFonts w:cs="Arial"/>
              <w:color w:val="3366FF"/>
            </w:rPr>
            <w:t xml:space="preserve">Ethical frameworks and </w:t>
          </w:r>
          <w:proofErr w:type="spellStart"/>
          <w:r>
            <w:rPr>
              <w:rFonts w:cs="Arial"/>
              <w:color w:val="3366FF"/>
            </w:rPr>
            <w:t>transgenics</w:t>
          </w:r>
          <w:proofErr w:type="spellEnd"/>
        </w:p>
      </w:tc>
    </w:tr>
  </w:tbl>
  <w:p w14:paraId="28A3DE15" w14:textId="0B6F498F" w:rsidR="00585A1E" w:rsidRPr="00E23747" w:rsidRDefault="00142056" w:rsidP="001C35B3">
    <w:pPr>
      <w:pStyle w:val="Header"/>
      <w:tabs>
        <w:tab w:val="left" w:pos="2010"/>
      </w:tabs>
    </w:pPr>
    <w:r>
      <w:rPr>
        <w:noProof/>
        <w:lang w:val="en-NZ" w:eastAsia="en-NZ"/>
      </w:rPr>
      <w:drawing>
        <wp:anchor distT="0" distB="0" distL="114300" distR="114300" simplePos="0" relativeHeight="251657728" behindDoc="0" locked="0" layoutInCell="1" allowOverlap="1" wp14:anchorId="0B3F1CFF" wp14:editId="46835187">
          <wp:simplePos x="0" y="0"/>
          <wp:positionH relativeFrom="column">
            <wp:posOffset>-55245</wp:posOffset>
          </wp:positionH>
          <wp:positionV relativeFrom="paragraph">
            <wp:posOffset>-360045</wp:posOffset>
          </wp:positionV>
          <wp:extent cx="1296035" cy="554990"/>
          <wp:effectExtent l="0" t="0" r="0" b="3810"/>
          <wp:wrapNone/>
          <wp:docPr id="4"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74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28C7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C4AE4"/>
    <w:multiLevelType w:val="hybridMultilevel"/>
    <w:tmpl w:val="8EE20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CA1165"/>
    <w:multiLevelType w:val="hybridMultilevel"/>
    <w:tmpl w:val="0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F133C"/>
    <w:multiLevelType w:val="hybridMultilevel"/>
    <w:tmpl w:val="47863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547835"/>
    <w:multiLevelType w:val="hybridMultilevel"/>
    <w:tmpl w:val="AD8C8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9473D"/>
    <w:multiLevelType w:val="hybridMultilevel"/>
    <w:tmpl w:val="537C1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8B077C"/>
    <w:multiLevelType w:val="hybridMultilevel"/>
    <w:tmpl w:val="7C8A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17810"/>
    <w:multiLevelType w:val="hybridMultilevel"/>
    <w:tmpl w:val="D5B4DA94"/>
    <w:lvl w:ilvl="0" w:tplc="04090001">
      <w:start w:val="1"/>
      <w:numFmt w:val="bullet"/>
      <w:lvlText w:val=""/>
      <w:lvlJc w:val="left"/>
      <w:pPr>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1B283D42">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2F4764"/>
    <w:multiLevelType w:val="hybridMultilevel"/>
    <w:tmpl w:val="4056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17BD3"/>
    <w:multiLevelType w:val="hybridMultilevel"/>
    <w:tmpl w:val="23BA0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F0A3A"/>
    <w:multiLevelType w:val="hybridMultilevel"/>
    <w:tmpl w:val="22906E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Wingdings"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Wingdings"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Wingdings"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11">
    <w:nsid w:val="3EE227ED"/>
    <w:multiLevelType w:val="hybridMultilevel"/>
    <w:tmpl w:val="B7A4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65181"/>
    <w:multiLevelType w:val="hybridMultilevel"/>
    <w:tmpl w:val="34D09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2A732F"/>
    <w:multiLevelType w:val="hybridMultilevel"/>
    <w:tmpl w:val="3E38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B03D4"/>
    <w:multiLevelType w:val="hybridMultilevel"/>
    <w:tmpl w:val="7F4A9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0052B"/>
    <w:multiLevelType w:val="hybridMultilevel"/>
    <w:tmpl w:val="C09A7572"/>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nsid w:val="7D587E7D"/>
    <w:multiLevelType w:val="hybridMultilevel"/>
    <w:tmpl w:val="A2CAB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363EEF"/>
    <w:multiLevelType w:val="hybridMultilevel"/>
    <w:tmpl w:val="0A467F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3"/>
  </w:num>
  <w:num w:numId="3">
    <w:abstractNumId w:val="9"/>
  </w:num>
  <w:num w:numId="4">
    <w:abstractNumId w:val="14"/>
  </w:num>
  <w:num w:numId="5">
    <w:abstractNumId w:val="4"/>
  </w:num>
  <w:num w:numId="6">
    <w:abstractNumId w:val="5"/>
  </w:num>
  <w:num w:numId="7">
    <w:abstractNumId w:val="6"/>
  </w:num>
  <w:num w:numId="8">
    <w:abstractNumId w:val="12"/>
  </w:num>
  <w:num w:numId="9">
    <w:abstractNumId w:val="11"/>
  </w:num>
  <w:num w:numId="10">
    <w:abstractNumId w:val="13"/>
  </w:num>
  <w:num w:numId="11">
    <w:abstractNumId w:val="7"/>
  </w:num>
  <w:num w:numId="12">
    <w:abstractNumId w:val="8"/>
  </w:num>
  <w:num w:numId="13">
    <w:abstractNumId w:val="15"/>
  </w:num>
  <w:num w:numId="14">
    <w:abstractNumId w:val="16"/>
  </w:num>
  <w:num w:numId="15">
    <w:abstractNumId w:val="17"/>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29"/>
    <w:rsid w:val="00085B29"/>
    <w:rsid w:val="00142056"/>
    <w:rsid w:val="001C35B3"/>
    <w:rsid w:val="00236940"/>
    <w:rsid w:val="00375F81"/>
    <w:rsid w:val="0051227B"/>
    <w:rsid w:val="00585A1E"/>
    <w:rsid w:val="00620427"/>
    <w:rsid w:val="007A602B"/>
    <w:rsid w:val="00AB1B34"/>
    <w:rsid w:val="00C412AB"/>
    <w:rsid w:val="00E23747"/>
    <w:rsid w:val="00E441E7"/>
    <w:rsid w:val="00F6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20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A4D"/>
    <w:rPr>
      <w:rFonts w:ascii="Verdana" w:eastAsia="Times New Roman" w:hAnsi="Verdana"/>
      <w:color w:val="000000"/>
      <w:kern w:val="2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7FE1"/>
    <w:rPr>
      <w:color w:val="FF2A84"/>
    </w:rPr>
  </w:style>
  <w:style w:type="paragraph" w:styleId="BalloonText">
    <w:name w:val="Balloon Text"/>
    <w:basedOn w:val="Normal"/>
    <w:semiHidden/>
    <w:rsid w:val="007076A0"/>
    <w:rPr>
      <w:rFonts w:ascii="Lucida Grande" w:hAnsi="Lucida Grande"/>
      <w:sz w:val="18"/>
      <w:szCs w:val="18"/>
    </w:rPr>
  </w:style>
  <w:style w:type="paragraph" w:styleId="Header">
    <w:name w:val="header"/>
    <w:basedOn w:val="Normal"/>
    <w:link w:val="HeaderChar"/>
    <w:rsid w:val="00085B29"/>
    <w:pPr>
      <w:tabs>
        <w:tab w:val="center" w:pos="4153"/>
        <w:tab w:val="right" w:pos="8306"/>
      </w:tabs>
    </w:pPr>
  </w:style>
  <w:style w:type="character" w:customStyle="1" w:styleId="HeaderChar">
    <w:name w:val="Header Char"/>
    <w:link w:val="Header"/>
    <w:rsid w:val="00085B29"/>
    <w:rPr>
      <w:rFonts w:ascii="Times New Roman" w:eastAsia="Times New Roman" w:hAnsi="Times New Roman" w:cs="Times New Roman"/>
      <w:color w:val="000000"/>
      <w:kern w:val="28"/>
      <w:lang w:val="en-GB" w:eastAsia="en-GB"/>
    </w:rPr>
  </w:style>
  <w:style w:type="paragraph" w:styleId="Footer">
    <w:name w:val="footer"/>
    <w:basedOn w:val="Normal"/>
    <w:link w:val="FooterChar"/>
    <w:rsid w:val="00085B29"/>
    <w:pPr>
      <w:tabs>
        <w:tab w:val="center" w:pos="4153"/>
        <w:tab w:val="right" w:pos="8306"/>
      </w:tabs>
    </w:pPr>
  </w:style>
  <w:style w:type="character" w:customStyle="1" w:styleId="FooterChar">
    <w:name w:val="Footer Char"/>
    <w:link w:val="Footer"/>
    <w:rsid w:val="00085B29"/>
    <w:rPr>
      <w:rFonts w:ascii="Times New Roman" w:eastAsia="Times New Roman" w:hAnsi="Times New Roman" w:cs="Times New Roman"/>
      <w:color w:val="000000"/>
      <w:kern w:val="28"/>
      <w:lang w:val="en-GB" w:eastAsia="en-GB"/>
    </w:rPr>
  </w:style>
  <w:style w:type="character" w:styleId="Hyperlink">
    <w:name w:val="Hyperlink"/>
    <w:rsid w:val="00085B29"/>
    <w:rPr>
      <w:color w:val="0000FF"/>
      <w:u w:val="single"/>
    </w:rPr>
  </w:style>
  <w:style w:type="paragraph" w:customStyle="1" w:styleId="left">
    <w:name w:val="left"/>
    <w:basedOn w:val="Normal"/>
    <w:rsid w:val="00085B29"/>
    <w:pPr>
      <w:spacing w:before="100" w:beforeAutospacing="1" w:after="100" w:afterAutospacing="1"/>
    </w:pPr>
    <w:rPr>
      <w:color w:val="auto"/>
      <w:kern w:val="0"/>
      <w:sz w:val="24"/>
      <w:szCs w:val="24"/>
      <w:lang w:val="en-US" w:eastAsia="en-US"/>
    </w:rPr>
  </w:style>
  <w:style w:type="table" w:styleId="TableGrid">
    <w:name w:val="Table Grid"/>
    <w:basedOn w:val="TableNormal"/>
    <w:uiPriority w:val="59"/>
    <w:rsid w:val="009576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4526"/>
    <w:rPr>
      <w:color w:val="800080"/>
      <w:u w:val="single"/>
    </w:rPr>
  </w:style>
  <w:style w:type="character" w:styleId="CommentReference">
    <w:name w:val="annotation reference"/>
    <w:rsid w:val="00223122"/>
    <w:rPr>
      <w:sz w:val="18"/>
      <w:szCs w:val="18"/>
    </w:rPr>
  </w:style>
  <w:style w:type="paragraph" w:styleId="CommentText">
    <w:name w:val="annotation text"/>
    <w:basedOn w:val="Normal"/>
    <w:link w:val="CommentTextChar"/>
    <w:rsid w:val="00223122"/>
    <w:rPr>
      <w:sz w:val="24"/>
      <w:szCs w:val="24"/>
    </w:rPr>
  </w:style>
  <w:style w:type="character" w:customStyle="1" w:styleId="CommentTextChar">
    <w:name w:val="Comment Text Char"/>
    <w:link w:val="CommentText"/>
    <w:rsid w:val="00223122"/>
    <w:rPr>
      <w:rFonts w:ascii="Times New Roman" w:eastAsia="Times New Roman" w:hAnsi="Times New Roman"/>
      <w:color w:val="000000"/>
      <w:kern w:val="28"/>
      <w:sz w:val="24"/>
      <w:szCs w:val="24"/>
      <w:lang w:val="en-GB" w:eastAsia="en-GB"/>
    </w:rPr>
  </w:style>
  <w:style w:type="paragraph" w:styleId="CommentSubject">
    <w:name w:val="annotation subject"/>
    <w:basedOn w:val="CommentText"/>
    <w:next w:val="CommentText"/>
    <w:link w:val="CommentSubjectChar"/>
    <w:rsid w:val="00223122"/>
    <w:rPr>
      <w:b/>
      <w:bCs/>
      <w:sz w:val="20"/>
      <w:szCs w:val="20"/>
    </w:rPr>
  </w:style>
  <w:style w:type="character" w:customStyle="1" w:styleId="CommentSubjectChar">
    <w:name w:val="Comment Subject Char"/>
    <w:link w:val="CommentSubject"/>
    <w:rsid w:val="00223122"/>
    <w:rPr>
      <w:rFonts w:ascii="Times New Roman" w:eastAsia="Times New Roman" w:hAnsi="Times New Roman"/>
      <w:b/>
      <w:bCs/>
      <w:color w:val="000000"/>
      <w:kern w:val="28"/>
      <w:sz w:val="24"/>
      <w:szCs w:val="24"/>
      <w:lang w:val="en-GB" w:eastAsia="en-GB"/>
    </w:rPr>
  </w:style>
  <w:style w:type="paragraph" w:styleId="DocumentMap">
    <w:name w:val="Document Map"/>
    <w:basedOn w:val="Normal"/>
    <w:semiHidden/>
    <w:rsid w:val="00CD042B"/>
    <w:pPr>
      <w:shd w:val="clear" w:color="auto" w:fill="000080"/>
    </w:pPr>
    <w:rPr>
      <w:rFonts w:ascii="Tahoma" w:hAnsi="Tahoma" w:cs="Tahoma"/>
    </w:rPr>
  </w:style>
  <w:style w:type="character" w:customStyle="1" w:styleId="HeaderChar1">
    <w:name w:val="Header Char1"/>
    <w:locked/>
    <w:rsid w:val="00E23747"/>
    <w:rPr>
      <w:rFonts w:ascii="Verdana" w:hAnsi="Verdana"/>
      <w:sz w:val="24"/>
      <w:lang w:val="en-GB" w:eastAsia="en-GB"/>
    </w:rPr>
  </w:style>
  <w:style w:type="character" w:customStyle="1" w:styleId="FooterChar2">
    <w:name w:val="Footer Char2"/>
    <w:locked/>
    <w:rsid w:val="00E23747"/>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A4D"/>
    <w:rPr>
      <w:rFonts w:ascii="Verdana" w:eastAsia="Times New Roman" w:hAnsi="Verdana"/>
      <w:color w:val="000000"/>
      <w:kern w:val="2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7FE1"/>
    <w:rPr>
      <w:color w:val="FF2A84"/>
    </w:rPr>
  </w:style>
  <w:style w:type="paragraph" w:styleId="BalloonText">
    <w:name w:val="Balloon Text"/>
    <w:basedOn w:val="Normal"/>
    <w:semiHidden/>
    <w:rsid w:val="007076A0"/>
    <w:rPr>
      <w:rFonts w:ascii="Lucida Grande" w:hAnsi="Lucida Grande"/>
      <w:sz w:val="18"/>
      <w:szCs w:val="18"/>
    </w:rPr>
  </w:style>
  <w:style w:type="paragraph" w:styleId="Header">
    <w:name w:val="header"/>
    <w:basedOn w:val="Normal"/>
    <w:link w:val="HeaderChar"/>
    <w:rsid w:val="00085B29"/>
    <w:pPr>
      <w:tabs>
        <w:tab w:val="center" w:pos="4153"/>
        <w:tab w:val="right" w:pos="8306"/>
      </w:tabs>
    </w:pPr>
  </w:style>
  <w:style w:type="character" w:customStyle="1" w:styleId="HeaderChar">
    <w:name w:val="Header Char"/>
    <w:link w:val="Header"/>
    <w:rsid w:val="00085B29"/>
    <w:rPr>
      <w:rFonts w:ascii="Times New Roman" w:eastAsia="Times New Roman" w:hAnsi="Times New Roman" w:cs="Times New Roman"/>
      <w:color w:val="000000"/>
      <w:kern w:val="28"/>
      <w:lang w:val="en-GB" w:eastAsia="en-GB"/>
    </w:rPr>
  </w:style>
  <w:style w:type="paragraph" w:styleId="Footer">
    <w:name w:val="footer"/>
    <w:basedOn w:val="Normal"/>
    <w:link w:val="FooterChar"/>
    <w:rsid w:val="00085B29"/>
    <w:pPr>
      <w:tabs>
        <w:tab w:val="center" w:pos="4153"/>
        <w:tab w:val="right" w:pos="8306"/>
      </w:tabs>
    </w:pPr>
  </w:style>
  <w:style w:type="character" w:customStyle="1" w:styleId="FooterChar">
    <w:name w:val="Footer Char"/>
    <w:link w:val="Footer"/>
    <w:rsid w:val="00085B29"/>
    <w:rPr>
      <w:rFonts w:ascii="Times New Roman" w:eastAsia="Times New Roman" w:hAnsi="Times New Roman" w:cs="Times New Roman"/>
      <w:color w:val="000000"/>
      <w:kern w:val="28"/>
      <w:lang w:val="en-GB" w:eastAsia="en-GB"/>
    </w:rPr>
  </w:style>
  <w:style w:type="character" w:styleId="Hyperlink">
    <w:name w:val="Hyperlink"/>
    <w:rsid w:val="00085B29"/>
    <w:rPr>
      <w:color w:val="0000FF"/>
      <w:u w:val="single"/>
    </w:rPr>
  </w:style>
  <w:style w:type="paragraph" w:customStyle="1" w:styleId="left">
    <w:name w:val="left"/>
    <w:basedOn w:val="Normal"/>
    <w:rsid w:val="00085B29"/>
    <w:pPr>
      <w:spacing w:before="100" w:beforeAutospacing="1" w:after="100" w:afterAutospacing="1"/>
    </w:pPr>
    <w:rPr>
      <w:color w:val="auto"/>
      <w:kern w:val="0"/>
      <w:sz w:val="24"/>
      <w:szCs w:val="24"/>
      <w:lang w:val="en-US" w:eastAsia="en-US"/>
    </w:rPr>
  </w:style>
  <w:style w:type="table" w:styleId="TableGrid">
    <w:name w:val="Table Grid"/>
    <w:basedOn w:val="TableNormal"/>
    <w:uiPriority w:val="59"/>
    <w:rsid w:val="009576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4526"/>
    <w:rPr>
      <w:color w:val="800080"/>
      <w:u w:val="single"/>
    </w:rPr>
  </w:style>
  <w:style w:type="character" w:styleId="CommentReference">
    <w:name w:val="annotation reference"/>
    <w:rsid w:val="00223122"/>
    <w:rPr>
      <w:sz w:val="18"/>
      <w:szCs w:val="18"/>
    </w:rPr>
  </w:style>
  <w:style w:type="paragraph" w:styleId="CommentText">
    <w:name w:val="annotation text"/>
    <w:basedOn w:val="Normal"/>
    <w:link w:val="CommentTextChar"/>
    <w:rsid w:val="00223122"/>
    <w:rPr>
      <w:sz w:val="24"/>
      <w:szCs w:val="24"/>
    </w:rPr>
  </w:style>
  <w:style w:type="character" w:customStyle="1" w:styleId="CommentTextChar">
    <w:name w:val="Comment Text Char"/>
    <w:link w:val="CommentText"/>
    <w:rsid w:val="00223122"/>
    <w:rPr>
      <w:rFonts w:ascii="Times New Roman" w:eastAsia="Times New Roman" w:hAnsi="Times New Roman"/>
      <w:color w:val="000000"/>
      <w:kern w:val="28"/>
      <w:sz w:val="24"/>
      <w:szCs w:val="24"/>
      <w:lang w:val="en-GB" w:eastAsia="en-GB"/>
    </w:rPr>
  </w:style>
  <w:style w:type="paragraph" w:styleId="CommentSubject">
    <w:name w:val="annotation subject"/>
    <w:basedOn w:val="CommentText"/>
    <w:next w:val="CommentText"/>
    <w:link w:val="CommentSubjectChar"/>
    <w:rsid w:val="00223122"/>
    <w:rPr>
      <w:b/>
      <w:bCs/>
      <w:sz w:val="20"/>
      <w:szCs w:val="20"/>
    </w:rPr>
  </w:style>
  <w:style w:type="character" w:customStyle="1" w:styleId="CommentSubjectChar">
    <w:name w:val="Comment Subject Char"/>
    <w:link w:val="CommentSubject"/>
    <w:rsid w:val="00223122"/>
    <w:rPr>
      <w:rFonts w:ascii="Times New Roman" w:eastAsia="Times New Roman" w:hAnsi="Times New Roman"/>
      <w:b/>
      <w:bCs/>
      <w:color w:val="000000"/>
      <w:kern w:val="28"/>
      <w:sz w:val="24"/>
      <w:szCs w:val="24"/>
      <w:lang w:val="en-GB" w:eastAsia="en-GB"/>
    </w:rPr>
  </w:style>
  <w:style w:type="paragraph" w:styleId="DocumentMap">
    <w:name w:val="Document Map"/>
    <w:basedOn w:val="Normal"/>
    <w:semiHidden/>
    <w:rsid w:val="00CD042B"/>
    <w:pPr>
      <w:shd w:val="clear" w:color="auto" w:fill="000080"/>
    </w:pPr>
    <w:rPr>
      <w:rFonts w:ascii="Tahoma" w:hAnsi="Tahoma" w:cs="Tahoma"/>
    </w:rPr>
  </w:style>
  <w:style w:type="character" w:customStyle="1" w:styleId="HeaderChar1">
    <w:name w:val="Header Char1"/>
    <w:locked/>
    <w:rsid w:val="00E23747"/>
    <w:rPr>
      <w:rFonts w:ascii="Verdana" w:hAnsi="Verdana"/>
      <w:sz w:val="24"/>
      <w:lang w:val="en-GB" w:eastAsia="en-GB"/>
    </w:rPr>
  </w:style>
  <w:style w:type="character" w:customStyle="1" w:styleId="FooterChar2">
    <w:name w:val="Footer Char2"/>
    <w:locked/>
    <w:rsid w:val="00E23747"/>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834-transgenic-cows-introduction" TargetMode="External"/><Relationship Id="rId13" Type="http://schemas.openxmlformats.org/officeDocument/2006/relationships/hyperlink" Target="https://www.sciencelearn.org.nz/admin/videos/1359-common-ethical-framework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iencelearn.org.nz/resources/834-transgenic-cows-introduc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videos/1360-which-ethical-framework" TargetMode="External"/><Relationship Id="rId5" Type="http://schemas.openxmlformats.org/officeDocument/2006/relationships/webSettings" Target="webSettings.xml"/><Relationship Id="rId15" Type="http://schemas.openxmlformats.org/officeDocument/2006/relationships/hyperlink" Target="https://www.sciencelearn.org.nz/resources/1497-using-ethical-frameworks-in-the-classroom" TargetMode="External"/><Relationship Id="rId10" Type="http://schemas.openxmlformats.org/officeDocument/2006/relationships/hyperlink" Target="https://www.sciencelearn.org.nz/videos/1359-common-ethical-framewor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learn.org.nz/resources/2146-frameworks-for-ethical-analysis" TargetMode="External"/><Relationship Id="rId14" Type="http://schemas.openxmlformats.org/officeDocument/2006/relationships/hyperlink" Target="https://www.sciencelearn.org.nz/admin/videos/1360-which-ethical-framewor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Student activity: Ethical frameworks and transgenics</vt:lpstr>
    </vt:vector>
  </TitlesOfParts>
  <Company>The University of Waikato</Company>
  <LinksUpToDate>false</LinksUpToDate>
  <CharactersWithSpaces>6123</CharactersWithSpaces>
  <SharedDoc>false</SharedDoc>
  <HLinks>
    <vt:vector size="66" baseType="variant">
      <vt:variant>
        <vt:i4>8323183</vt:i4>
      </vt:variant>
      <vt:variant>
        <vt:i4>27</vt:i4>
      </vt:variant>
      <vt:variant>
        <vt:i4>0</vt:i4>
      </vt:variant>
      <vt:variant>
        <vt:i4>5</vt:i4>
      </vt:variant>
      <vt:variant>
        <vt:lpwstr/>
      </vt:variant>
      <vt:variant>
        <vt:lpwstr>modify</vt:lpwstr>
      </vt:variant>
      <vt:variant>
        <vt:i4>524292</vt:i4>
      </vt:variant>
      <vt:variant>
        <vt:i4>24</vt:i4>
      </vt:variant>
      <vt:variant>
        <vt:i4>0</vt:i4>
      </vt:variant>
      <vt:variant>
        <vt:i4>5</vt:i4>
      </vt:variant>
      <vt:variant>
        <vt:lpwstr>https://www.sciencelearn.org.nz/resources/1497-using-ethical-frameworks-in-the-classroom</vt:lpwstr>
      </vt:variant>
      <vt:variant>
        <vt:lpwstr/>
      </vt:variant>
      <vt:variant>
        <vt:i4>4128870</vt:i4>
      </vt:variant>
      <vt:variant>
        <vt:i4>21</vt:i4>
      </vt:variant>
      <vt:variant>
        <vt:i4>0</vt:i4>
      </vt:variant>
      <vt:variant>
        <vt:i4>5</vt:i4>
      </vt:variant>
      <vt:variant>
        <vt:lpwstr>https://www.sciencelearn.org.nz/videos/1360-which-ethical-framework</vt:lpwstr>
      </vt:variant>
      <vt:variant>
        <vt:lpwstr/>
      </vt:variant>
      <vt:variant>
        <vt:i4>5832721</vt:i4>
      </vt:variant>
      <vt:variant>
        <vt:i4>18</vt:i4>
      </vt:variant>
      <vt:variant>
        <vt:i4>0</vt:i4>
      </vt:variant>
      <vt:variant>
        <vt:i4>5</vt:i4>
      </vt:variant>
      <vt:variant>
        <vt:lpwstr>https://www.sciencelearn.org.nz/videos/1359-common-ethical-frameworks</vt:lpwstr>
      </vt:variant>
      <vt:variant>
        <vt:lpwstr/>
      </vt:variant>
      <vt:variant>
        <vt:i4>7143535</vt:i4>
      </vt:variant>
      <vt:variant>
        <vt:i4>15</vt:i4>
      </vt:variant>
      <vt:variant>
        <vt:i4>0</vt:i4>
      </vt:variant>
      <vt:variant>
        <vt:i4>5</vt:i4>
      </vt:variant>
      <vt:variant>
        <vt:lpwstr>http://www.biotechlearn.org.nz/focus_stories/transgenic_cows</vt:lpwstr>
      </vt:variant>
      <vt:variant>
        <vt:lpwstr/>
      </vt:variant>
      <vt:variant>
        <vt:i4>8323183</vt:i4>
      </vt:variant>
      <vt:variant>
        <vt:i4>12</vt:i4>
      </vt:variant>
      <vt:variant>
        <vt:i4>0</vt:i4>
      </vt:variant>
      <vt:variant>
        <vt:i4>5</vt:i4>
      </vt:variant>
      <vt:variant>
        <vt:lpwstr/>
      </vt:variant>
      <vt:variant>
        <vt:lpwstr>modify</vt:lpwstr>
      </vt:variant>
      <vt:variant>
        <vt:i4>4128870</vt:i4>
      </vt:variant>
      <vt:variant>
        <vt:i4>9</vt:i4>
      </vt:variant>
      <vt:variant>
        <vt:i4>0</vt:i4>
      </vt:variant>
      <vt:variant>
        <vt:i4>5</vt:i4>
      </vt:variant>
      <vt:variant>
        <vt:lpwstr>https://www.sciencelearn.org.nz/videos/1360-which-ethical-framework</vt:lpwstr>
      </vt:variant>
      <vt:variant>
        <vt:lpwstr/>
      </vt:variant>
      <vt:variant>
        <vt:i4>5832721</vt:i4>
      </vt:variant>
      <vt:variant>
        <vt:i4>6</vt:i4>
      </vt:variant>
      <vt:variant>
        <vt:i4>0</vt:i4>
      </vt:variant>
      <vt:variant>
        <vt:i4>5</vt:i4>
      </vt:variant>
      <vt:variant>
        <vt:lpwstr>https://www.sciencelearn.org.nz/videos/1359-common-ethical-frameworks</vt:lpwstr>
      </vt:variant>
      <vt:variant>
        <vt:lpwstr/>
      </vt:variant>
      <vt:variant>
        <vt:i4>6815854</vt:i4>
      </vt:variant>
      <vt:variant>
        <vt:i4>3</vt:i4>
      </vt:variant>
      <vt:variant>
        <vt:i4>0</vt:i4>
      </vt:variant>
      <vt:variant>
        <vt:i4>5</vt:i4>
      </vt:variant>
      <vt:variant>
        <vt:lpwstr>https://www.sciencelearn.org.nz/resources/2146-frameworks-for-ethical-analysis</vt:lpwstr>
      </vt:variant>
      <vt:variant>
        <vt:lpwstr/>
      </vt:variant>
      <vt:variant>
        <vt:i4>7864417</vt:i4>
      </vt:variant>
      <vt:variant>
        <vt:i4>0</vt:i4>
      </vt:variant>
      <vt:variant>
        <vt:i4>0</vt:i4>
      </vt:variant>
      <vt:variant>
        <vt:i4>5</vt:i4>
      </vt:variant>
      <vt:variant>
        <vt:lpwstr>https://www.sciencelearn.org.nz/resources/834-transgenic-cows-introduction</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frameworks and transgenics</dc:title>
  <dc:creator>Science Learning Hub, The University of Waikato</dc:creator>
  <cp:lastModifiedBy>Vanya Bootham</cp:lastModifiedBy>
  <cp:revision>2</cp:revision>
  <cp:lastPrinted>2011-05-20T02:02:00Z</cp:lastPrinted>
  <dcterms:created xsi:type="dcterms:W3CDTF">2018-02-16T03:57:00Z</dcterms:created>
  <dcterms:modified xsi:type="dcterms:W3CDTF">2018-02-16T03:57:00Z</dcterms:modified>
</cp:coreProperties>
</file>