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E0" w:rsidRPr="005B7954" w:rsidRDefault="004463FD" w:rsidP="004463FD">
      <w:pPr>
        <w:jc w:val="center"/>
        <w:rPr>
          <w:b/>
          <w:sz w:val="24"/>
        </w:rPr>
      </w:pPr>
      <w:bookmarkStart w:id="0" w:name="_GoBack"/>
      <w:bookmarkEnd w:id="0"/>
      <w:r>
        <w:rPr>
          <w:b/>
          <w:sz w:val="24"/>
        </w:rPr>
        <w:t>A</w:t>
      </w:r>
      <w:r w:rsidR="001927E0" w:rsidRPr="005B7954">
        <w:rPr>
          <w:b/>
          <w:sz w:val="24"/>
        </w:rPr>
        <w:t>ctivity: Consumer research on future apples</w:t>
      </w:r>
    </w:p>
    <w:p w:rsidR="001927E0" w:rsidRPr="006F58E6" w:rsidRDefault="001927E0" w:rsidP="001927E0"/>
    <w:p w:rsidR="001927E0" w:rsidRPr="006F58E6" w:rsidRDefault="001927E0" w:rsidP="000B5F6F">
      <w:pPr>
        <w:pBdr>
          <w:top w:val="single" w:sz="4" w:space="1" w:color="auto"/>
          <w:left w:val="single" w:sz="4" w:space="4" w:color="auto"/>
          <w:bottom w:val="single" w:sz="4" w:space="1" w:color="auto"/>
          <w:right w:val="single" w:sz="4" w:space="4" w:color="auto"/>
        </w:pBdr>
      </w:pPr>
      <w:r w:rsidRPr="006F58E6">
        <w:t xml:space="preserve">In this activity, students conduct focus group research to generate consumer feedback on a proposed future apple variety. They use their findings to inform and strengthen their proposal for a future apple variety. The activity forms part of the </w:t>
      </w:r>
      <w:r>
        <w:t>u</w:t>
      </w:r>
      <w:r w:rsidRPr="006F58E6">
        <w:t xml:space="preserve">nit plan </w:t>
      </w:r>
      <w:hyperlink r:id="rId8" w:history="1">
        <w:r w:rsidRPr="000B5F6F">
          <w:rPr>
            <w:rStyle w:val="Hyperlink"/>
          </w:rPr>
          <w:t>Developing future apple varieties</w:t>
        </w:r>
      </w:hyperlink>
      <w:r w:rsidRPr="006F58E6">
        <w:t>.</w:t>
      </w:r>
    </w:p>
    <w:p w:rsidR="001927E0" w:rsidRPr="006F58E6" w:rsidRDefault="001927E0" w:rsidP="000B5F6F">
      <w:pPr>
        <w:pBdr>
          <w:top w:val="single" w:sz="4" w:space="1" w:color="auto"/>
          <w:left w:val="single" w:sz="4" w:space="4" w:color="auto"/>
          <w:bottom w:val="single" w:sz="4" w:space="1" w:color="auto"/>
          <w:right w:val="single" w:sz="4" w:space="4" w:color="auto"/>
        </w:pBdr>
        <w:ind w:firstLine="720"/>
      </w:pPr>
    </w:p>
    <w:p w:rsidR="001927E0" w:rsidRPr="006F58E6" w:rsidRDefault="001927E0" w:rsidP="000B5F6F">
      <w:pPr>
        <w:pBdr>
          <w:top w:val="single" w:sz="4" w:space="1" w:color="auto"/>
          <w:left w:val="single" w:sz="4" w:space="4" w:color="auto"/>
          <w:bottom w:val="single" w:sz="4" w:space="1" w:color="auto"/>
          <w:right w:val="single" w:sz="4" w:space="4" w:color="auto"/>
        </w:pBdr>
      </w:pPr>
      <w:r w:rsidRPr="006F58E6">
        <w:t>By the end of this activity</w:t>
      </w:r>
      <w:r>
        <w:t>,</w:t>
      </w:r>
      <w:r w:rsidRPr="006F58E6">
        <w:t xml:space="preserve"> students should be able to:</w:t>
      </w:r>
    </w:p>
    <w:p w:rsidR="001927E0" w:rsidRPr="006F58E6" w:rsidRDefault="001927E0" w:rsidP="000B5F6F">
      <w:pPr>
        <w:numPr>
          <w:ilvl w:val="0"/>
          <w:numId w:val="17"/>
        </w:numPr>
        <w:pBdr>
          <w:top w:val="single" w:sz="4" w:space="1" w:color="auto"/>
          <w:left w:val="single" w:sz="4" w:space="4" w:color="auto"/>
          <w:bottom w:val="single" w:sz="4" w:space="1" w:color="auto"/>
          <w:right w:val="single" w:sz="4" w:space="4" w:color="auto"/>
        </w:pBdr>
      </w:pPr>
      <w:r w:rsidRPr="006F58E6">
        <w:t xml:space="preserve">conduct focus group research using legal and ethical practices </w:t>
      </w:r>
    </w:p>
    <w:p w:rsidR="001927E0" w:rsidRPr="006F58E6" w:rsidRDefault="001927E0" w:rsidP="000B5F6F">
      <w:pPr>
        <w:numPr>
          <w:ilvl w:val="0"/>
          <w:numId w:val="17"/>
        </w:numPr>
        <w:pBdr>
          <w:top w:val="single" w:sz="4" w:space="1" w:color="auto"/>
          <w:left w:val="single" w:sz="4" w:space="4" w:color="auto"/>
          <w:bottom w:val="single" w:sz="4" w:space="1" w:color="auto"/>
          <w:right w:val="single" w:sz="4" w:space="4" w:color="auto"/>
        </w:pBdr>
      </w:pPr>
      <w:r w:rsidRPr="006F58E6">
        <w:t xml:space="preserve">generate qualitative data using a focus group approach </w:t>
      </w:r>
    </w:p>
    <w:p w:rsidR="001927E0" w:rsidRPr="006F58E6" w:rsidRDefault="001927E0" w:rsidP="000B5F6F">
      <w:pPr>
        <w:numPr>
          <w:ilvl w:val="0"/>
          <w:numId w:val="17"/>
        </w:numPr>
        <w:pBdr>
          <w:top w:val="single" w:sz="4" w:space="1" w:color="auto"/>
          <w:left w:val="single" w:sz="4" w:space="4" w:color="auto"/>
          <w:bottom w:val="single" w:sz="4" w:space="1" w:color="auto"/>
          <w:right w:val="single" w:sz="4" w:space="4" w:color="auto"/>
        </w:pBdr>
      </w:pPr>
      <w:r w:rsidRPr="006F58E6">
        <w:t>interpret data and use findings to inform, confirm and challenge ideas and predictions for a possible future product and modify ideas accordingly</w:t>
      </w:r>
    </w:p>
    <w:p w:rsidR="001927E0" w:rsidRPr="006F58E6" w:rsidRDefault="001927E0" w:rsidP="000B5F6F">
      <w:pPr>
        <w:numPr>
          <w:ilvl w:val="0"/>
          <w:numId w:val="17"/>
        </w:numPr>
        <w:pBdr>
          <w:top w:val="single" w:sz="4" w:space="1" w:color="auto"/>
          <w:left w:val="single" w:sz="4" w:space="4" w:color="auto"/>
          <w:bottom w:val="single" w:sz="4" w:space="1" w:color="auto"/>
          <w:right w:val="single" w:sz="4" w:space="4" w:color="auto"/>
        </w:pBdr>
      </w:pPr>
      <w:r w:rsidRPr="006F58E6">
        <w:t>use qualitative data to support and justify a proposal for a future product</w:t>
      </w:r>
    </w:p>
    <w:p w:rsidR="001927E0" w:rsidRPr="006F58E6" w:rsidRDefault="001927E0" w:rsidP="000B5F6F">
      <w:pPr>
        <w:numPr>
          <w:ilvl w:val="0"/>
          <w:numId w:val="17"/>
        </w:numPr>
        <w:pBdr>
          <w:top w:val="single" w:sz="4" w:space="1" w:color="auto"/>
          <w:left w:val="single" w:sz="4" w:space="4" w:color="auto"/>
          <w:bottom w:val="single" w:sz="4" w:space="1" w:color="auto"/>
          <w:right w:val="single" w:sz="4" w:space="4" w:color="auto"/>
        </w:pBdr>
      </w:pPr>
      <w:r w:rsidRPr="006F58E6">
        <w:t>discuss a range of perspectives on the impact of possible future innovations</w:t>
      </w:r>
      <w:r>
        <w:t>.</w:t>
      </w:r>
      <w:r w:rsidRPr="006F58E6">
        <w:t xml:space="preserve"> </w:t>
      </w:r>
    </w:p>
    <w:p w:rsidR="001927E0" w:rsidRPr="006F58E6" w:rsidRDefault="001927E0" w:rsidP="001927E0"/>
    <w:p w:rsidR="001927E0" w:rsidRPr="005B7954" w:rsidRDefault="001927E0" w:rsidP="001927E0">
      <w:pPr>
        <w:rPr>
          <w:b/>
        </w:rPr>
      </w:pPr>
      <w:r w:rsidRPr="005B7954">
        <w:rPr>
          <w:b/>
        </w:rPr>
        <w:t>Introduction</w:t>
      </w:r>
    </w:p>
    <w:p w:rsidR="001927E0" w:rsidRPr="006F58E6" w:rsidRDefault="001927E0" w:rsidP="001927E0"/>
    <w:p w:rsidR="001927E0" w:rsidRPr="006F58E6" w:rsidRDefault="001927E0" w:rsidP="001927E0">
      <w:r w:rsidRPr="006F58E6">
        <w:t>Consumer scientists work collaboratively with plant breeders in the development of new fruit varieties. They can provide important insights for breeders into the type of consumer who would be interested in a particular variety and the attributes that are important to them. Consumer scientists often use focus group research to gauge consumer response to a new fruit variety.</w:t>
      </w:r>
    </w:p>
    <w:p w:rsidR="001927E0" w:rsidRPr="006F58E6" w:rsidRDefault="001927E0" w:rsidP="001927E0"/>
    <w:p w:rsidR="001927E0" w:rsidRPr="006F58E6" w:rsidRDefault="001927E0" w:rsidP="001927E0">
      <w:r w:rsidRPr="006F58E6">
        <w:t>Students could do this as a homework activity and organise focus group participants from within their wider family and/or local community. Alternatively, focus group participants could be organised using the school community</w:t>
      </w:r>
      <w:r>
        <w:t>,</w:t>
      </w:r>
      <w:r w:rsidRPr="006F58E6">
        <w:t xml:space="preserve"> including teachers and students to ensure a varied demographic.</w:t>
      </w:r>
    </w:p>
    <w:p w:rsidR="001927E0" w:rsidRPr="006F58E6" w:rsidRDefault="001927E0" w:rsidP="001927E0"/>
    <w:p w:rsidR="001927E0" w:rsidRPr="006F58E6" w:rsidRDefault="001927E0" w:rsidP="001927E0">
      <w:r w:rsidRPr="006F58E6">
        <w:t>In preparing students for this activity it’s important to discuss or provide some guidelines for conducting human research such as:</w:t>
      </w:r>
    </w:p>
    <w:p w:rsidR="001927E0" w:rsidRPr="006F58E6" w:rsidRDefault="001927E0" w:rsidP="001927E0">
      <w:pPr>
        <w:numPr>
          <w:ilvl w:val="0"/>
          <w:numId w:val="20"/>
        </w:numPr>
      </w:pPr>
      <w:r w:rsidRPr="006F58E6">
        <w:t>highlighting their legal and ethical responsibility under the Privacy Act to gain informed consent and to ensure anonymity and confidentiality is upheld.</w:t>
      </w:r>
    </w:p>
    <w:p w:rsidR="001927E0" w:rsidRPr="006F58E6" w:rsidRDefault="001927E0" w:rsidP="001927E0">
      <w:pPr>
        <w:numPr>
          <w:ilvl w:val="0"/>
          <w:numId w:val="20"/>
        </w:numPr>
      </w:pPr>
      <w:r w:rsidRPr="006F58E6">
        <w:t>selecting participants likely to represent a wide range of views (i</w:t>
      </w:r>
      <w:r>
        <w:t>.</w:t>
      </w:r>
      <w:r w:rsidRPr="006F58E6">
        <w:t>e</w:t>
      </w:r>
      <w:r>
        <w:t>.</w:t>
      </w:r>
      <w:r w:rsidRPr="006F58E6">
        <w:t xml:space="preserve"> </w:t>
      </w:r>
      <w:r>
        <w:t xml:space="preserve">a </w:t>
      </w:r>
      <w:r w:rsidRPr="006F58E6">
        <w:t>range of demographics)</w:t>
      </w:r>
    </w:p>
    <w:p w:rsidR="001927E0" w:rsidRPr="006F58E6" w:rsidRDefault="001927E0" w:rsidP="001927E0">
      <w:pPr>
        <w:numPr>
          <w:ilvl w:val="0"/>
          <w:numId w:val="20"/>
        </w:numPr>
      </w:pPr>
      <w:r w:rsidRPr="006F58E6">
        <w:t xml:space="preserve">explaining to participants the purpose of the research and what the findings will be used for </w:t>
      </w:r>
    </w:p>
    <w:p w:rsidR="001927E0" w:rsidRPr="006F58E6" w:rsidRDefault="001927E0" w:rsidP="001927E0">
      <w:pPr>
        <w:numPr>
          <w:ilvl w:val="0"/>
          <w:numId w:val="20"/>
        </w:numPr>
      </w:pPr>
      <w:r w:rsidRPr="006F58E6">
        <w:t xml:space="preserve">discussing question types </w:t>
      </w:r>
      <w:r>
        <w:t xml:space="preserve">– </w:t>
      </w:r>
      <w:r w:rsidRPr="006F58E6">
        <w:t>clarity, relevance, open and closed questions</w:t>
      </w:r>
      <w:r>
        <w:t>,</w:t>
      </w:r>
      <w:r w:rsidRPr="006F58E6">
        <w:t xml:space="preserve"> leading questions</w:t>
      </w:r>
      <w:r>
        <w:t>.</w:t>
      </w:r>
    </w:p>
    <w:p w:rsidR="001927E0" w:rsidRPr="006F58E6" w:rsidRDefault="001927E0" w:rsidP="001927E0"/>
    <w:p w:rsidR="001927E0" w:rsidRPr="006F58E6" w:rsidRDefault="001927E0" w:rsidP="001927E0">
      <w:r w:rsidRPr="006F58E6">
        <w:t>Detailed guidelines can be obtained through an internet search and simplified for student use.</w:t>
      </w:r>
    </w:p>
    <w:p w:rsidR="001927E0" w:rsidRPr="006F58E6" w:rsidRDefault="001927E0" w:rsidP="001927E0"/>
    <w:p w:rsidR="001927E0" w:rsidRPr="006F58E6" w:rsidRDefault="000B5F6F" w:rsidP="001927E0">
      <w:r>
        <w:t>Get article</w:t>
      </w:r>
      <w:r w:rsidR="001927E0" w:rsidRPr="006F58E6">
        <w:t xml:space="preserve">: </w:t>
      </w:r>
      <w:hyperlink r:id="rId9" w:history="1">
        <w:r w:rsidR="001927E0" w:rsidRPr="000B5F6F">
          <w:rPr>
            <w:rStyle w:val="Hyperlink"/>
          </w:rPr>
          <w:t>Consumer and sen</w:t>
        </w:r>
        <w:r w:rsidR="001927E0" w:rsidRPr="000B5F6F">
          <w:rPr>
            <w:rStyle w:val="Hyperlink"/>
          </w:rPr>
          <w:t>s</w:t>
        </w:r>
        <w:r w:rsidR="001927E0" w:rsidRPr="000B5F6F">
          <w:rPr>
            <w:rStyle w:val="Hyperlink"/>
          </w:rPr>
          <w:t>ory science in plant breeding</w:t>
        </w:r>
      </w:hyperlink>
    </w:p>
    <w:p w:rsidR="001927E0" w:rsidRPr="006F58E6" w:rsidRDefault="001927E0" w:rsidP="001927E0">
      <w:r w:rsidRPr="006F58E6">
        <w:t xml:space="preserve">Get video clip: </w:t>
      </w:r>
      <w:hyperlink r:id="rId10" w:history="1">
        <w:r w:rsidRPr="000B5F6F">
          <w:rPr>
            <w:rStyle w:val="Hyperlink"/>
          </w:rPr>
          <w:t>Consumer scienc</w:t>
        </w:r>
        <w:r w:rsidRPr="000B5F6F">
          <w:rPr>
            <w:rStyle w:val="Hyperlink"/>
          </w:rPr>
          <w:t>e</w:t>
        </w:r>
        <w:r w:rsidRPr="000B5F6F">
          <w:rPr>
            <w:rStyle w:val="Hyperlink"/>
          </w:rPr>
          <w:t xml:space="preserve"> and plant breeding</w:t>
        </w:r>
      </w:hyperlink>
    </w:p>
    <w:p w:rsidR="001927E0" w:rsidRPr="006F58E6" w:rsidRDefault="001927E0" w:rsidP="001927E0"/>
    <w:p w:rsidR="001927E0" w:rsidRPr="005B7954" w:rsidRDefault="001927E0" w:rsidP="001927E0">
      <w:pPr>
        <w:rPr>
          <w:b/>
        </w:rPr>
      </w:pPr>
      <w:r w:rsidRPr="005B7954">
        <w:rPr>
          <w:b/>
        </w:rPr>
        <w:t>What you need</w:t>
      </w:r>
    </w:p>
    <w:p w:rsidR="001927E0" w:rsidRPr="006F58E6" w:rsidRDefault="001927E0" w:rsidP="001927E0"/>
    <w:p w:rsidR="001927E0" w:rsidRPr="006F58E6" w:rsidRDefault="001927E0" w:rsidP="001927E0">
      <w:pPr>
        <w:numPr>
          <w:ilvl w:val="0"/>
          <w:numId w:val="18"/>
        </w:numPr>
      </w:pPr>
      <w:r w:rsidRPr="006F58E6">
        <w:t>A group of 6</w:t>
      </w:r>
      <w:r>
        <w:t>–</w:t>
      </w:r>
      <w:r w:rsidRPr="006F58E6">
        <w:t>10 people of varied ages and backgrounds</w:t>
      </w:r>
    </w:p>
    <w:p w:rsidR="001927E0" w:rsidRPr="006F58E6" w:rsidRDefault="001927E0" w:rsidP="001927E0">
      <w:pPr>
        <w:numPr>
          <w:ilvl w:val="0"/>
          <w:numId w:val="18"/>
        </w:numPr>
      </w:pPr>
      <w:r w:rsidRPr="006F58E6">
        <w:t>A coloured image, name and description of the proposed apple variety</w:t>
      </w:r>
    </w:p>
    <w:p w:rsidR="001927E0" w:rsidRPr="006F58E6" w:rsidRDefault="001927E0" w:rsidP="001927E0">
      <w:pPr>
        <w:numPr>
          <w:ilvl w:val="0"/>
          <w:numId w:val="18"/>
        </w:numPr>
      </w:pPr>
      <w:r w:rsidRPr="006F58E6">
        <w:t>A series of questions to generate discussion and feedback</w:t>
      </w:r>
    </w:p>
    <w:p w:rsidR="001927E0" w:rsidRPr="006F58E6" w:rsidRDefault="001927E0" w:rsidP="001927E0">
      <w:pPr>
        <w:numPr>
          <w:ilvl w:val="0"/>
          <w:numId w:val="18"/>
        </w:numPr>
      </w:pPr>
      <w:r w:rsidRPr="006F58E6">
        <w:t>A digital recorder or paper to record key ideas</w:t>
      </w:r>
    </w:p>
    <w:p w:rsidR="001927E0" w:rsidRPr="006F58E6" w:rsidRDefault="001927E0" w:rsidP="001927E0"/>
    <w:p w:rsidR="001927E0" w:rsidRPr="005B7954" w:rsidRDefault="001927E0" w:rsidP="001927E0">
      <w:pPr>
        <w:rPr>
          <w:b/>
        </w:rPr>
      </w:pPr>
      <w:r w:rsidRPr="005B7954">
        <w:rPr>
          <w:b/>
        </w:rPr>
        <w:t>What to do</w:t>
      </w:r>
    </w:p>
    <w:p w:rsidR="001927E0" w:rsidRDefault="001927E0" w:rsidP="001927E0"/>
    <w:p w:rsidR="001927E0" w:rsidRPr="005B7954" w:rsidRDefault="001927E0" w:rsidP="001927E0">
      <w:pPr>
        <w:numPr>
          <w:ilvl w:val="0"/>
          <w:numId w:val="19"/>
        </w:numPr>
        <w:tabs>
          <w:tab w:val="clear" w:pos="720"/>
          <w:tab w:val="num" w:pos="360"/>
        </w:tabs>
        <w:ind w:left="360"/>
      </w:pPr>
      <w:r w:rsidRPr="006F58E6">
        <w:t xml:space="preserve">Show the video clip </w:t>
      </w:r>
      <w:hyperlink r:id="rId11" w:history="1">
        <w:r w:rsidR="00CC2AB9" w:rsidRPr="000B5F6F">
          <w:rPr>
            <w:rStyle w:val="Hyperlink"/>
          </w:rPr>
          <w:t>Consumer science and plant breeding</w:t>
        </w:r>
      </w:hyperlink>
      <w:r>
        <w:t>.</w:t>
      </w:r>
    </w:p>
    <w:p w:rsidR="001927E0" w:rsidRPr="006F58E6" w:rsidRDefault="001927E0" w:rsidP="001927E0"/>
    <w:p w:rsidR="001927E0" w:rsidRDefault="001927E0" w:rsidP="001927E0">
      <w:pPr>
        <w:numPr>
          <w:ilvl w:val="0"/>
          <w:numId w:val="19"/>
        </w:numPr>
        <w:tabs>
          <w:tab w:val="clear" w:pos="720"/>
          <w:tab w:val="num" w:pos="360"/>
        </w:tabs>
        <w:ind w:left="360"/>
      </w:pPr>
      <w:r w:rsidRPr="006F58E6">
        <w:t>Discuss the value of consumer research in new product development and ways that it might contribute to developing a new apple variety</w:t>
      </w:r>
      <w:r>
        <w:t>.</w:t>
      </w:r>
    </w:p>
    <w:p w:rsidR="001927E0" w:rsidRPr="006F58E6" w:rsidRDefault="001927E0" w:rsidP="001927E0"/>
    <w:p w:rsidR="001927E0" w:rsidRDefault="001927E0" w:rsidP="001927E0">
      <w:pPr>
        <w:numPr>
          <w:ilvl w:val="0"/>
          <w:numId w:val="19"/>
        </w:numPr>
        <w:tabs>
          <w:tab w:val="clear" w:pos="720"/>
          <w:tab w:val="num" w:pos="360"/>
        </w:tabs>
        <w:ind w:left="360"/>
      </w:pPr>
      <w:r w:rsidRPr="006F58E6">
        <w:lastRenderedPageBreak/>
        <w:t>Discuss things to think about in selecting people to include in a focus group and how this can impact on the usefulness and validity of information you gain</w:t>
      </w:r>
      <w:r>
        <w:t>,</w:t>
      </w:r>
      <w:r w:rsidRPr="006F58E6">
        <w:t xml:space="preserve"> </w:t>
      </w:r>
      <w:r>
        <w:t>f</w:t>
      </w:r>
      <w:r w:rsidRPr="006F58E6">
        <w:t>or example</w:t>
      </w:r>
      <w:r>
        <w:t>,</w:t>
      </w:r>
      <w:r w:rsidRPr="006F58E6">
        <w:t xml:space="preserve"> do you want a range of ages, gender and backgrounds?</w:t>
      </w:r>
    </w:p>
    <w:p w:rsidR="001927E0" w:rsidRPr="006F58E6" w:rsidRDefault="001927E0" w:rsidP="001927E0"/>
    <w:p w:rsidR="001927E0" w:rsidRPr="006F58E6" w:rsidRDefault="001927E0" w:rsidP="001927E0">
      <w:pPr>
        <w:numPr>
          <w:ilvl w:val="0"/>
          <w:numId w:val="19"/>
        </w:numPr>
        <w:tabs>
          <w:tab w:val="clear" w:pos="720"/>
          <w:tab w:val="num" w:pos="360"/>
        </w:tabs>
        <w:ind w:left="360"/>
      </w:pPr>
      <w:r w:rsidRPr="006F58E6">
        <w:t>What types of information might be helpful for breeders in deciding on the potential for a new variety to be successful in the market?</w:t>
      </w:r>
    </w:p>
    <w:p w:rsidR="001927E0" w:rsidRPr="006F58E6" w:rsidRDefault="001927E0" w:rsidP="001927E0"/>
    <w:p w:rsidR="001927E0" w:rsidRPr="006F58E6" w:rsidRDefault="001927E0" w:rsidP="001927E0">
      <w:pPr>
        <w:numPr>
          <w:ilvl w:val="0"/>
          <w:numId w:val="19"/>
        </w:numPr>
        <w:tabs>
          <w:tab w:val="clear" w:pos="720"/>
          <w:tab w:val="num" w:pos="360"/>
        </w:tabs>
        <w:ind w:left="360"/>
      </w:pPr>
      <w:r w:rsidRPr="006F58E6">
        <w:t>Prepare students for selecting and inviting participants and appropriate and ethical practice in conducting the research and reporting the findings.</w:t>
      </w:r>
    </w:p>
    <w:p w:rsidR="001927E0" w:rsidRPr="006F58E6" w:rsidRDefault="001927E0" w:rsidP="001927E0"/>
    <w:p w:rsidR="001927E0" w:rsidRPr="006F58E6" w:rsidRDefault="001927E0" w:rsidP="001927E0">
      <w:pPr>
        <w:numPr>
          <w:ilvl w:val="0"/>
          <w:numId w:val="19"/>
        </w:numPr>
        <w:tabs>
          <w:tab w:val="clear" w:pos="720"/>
          <w:tab w:val="num" w:pos="360"/>
        </w:tabs>
        <w:ind w:left="360"/>
      </w:pPr>
      <w:r w:rsidRPr="006F58E6">
        <w:t xml:space="preserve">You could discuss and create a class list of questions to use with the focus group. Questions could include: </w:t>
      </w:r>
    </w:p>
    <w:p w:rsidR="001927E0" w:rsidRPr="006F58E6" w:rsidRDefault="001927E0" w:rsidP="001927E0">
      <w:pPr>
        <w:numPr>
          <w:ilvl w:val="0"/>
          <w:numId w:val="21"/>
        </w:numPr>
      </w:pPr>
      <w:r w:rsidRPr="006F58E6">
        <w:t>After seeing the image</w:t>
      </w:r>
      <w:r>
        <w:t>,</w:t>
      </w:r>
      <w:r w:rsidRPr="006F58E6">
        <w:t xml:space="preserve"> what do </w:t>
      </w:r>
      <w:r>
        <w:t>you</w:t>
      </w:r>
      <w:r w:rsidRPr="006F58E6">
        <w:t xml:space="preserve"> think the apple would taste like?</w:t>
      </w:r>
    </w:p>
    <w:p w:rsidR="001927E0" w:rsidRPr="006F58E6" w:rsidRDefault="001927E0" w:rsidP="001927E0">
      <w:pPr>
        <w:numPr>
          <w:ilvl w:val="0"/>
          <w:numId w:val="21"/>
        </w:numPr>
      </w:pPr>
      <w:r w:rsidRPr="006F58E6">
        <w:t xml:space="preserve">Would </w:t>
      </w:r>
      <w:r>
        <w:t>you</w:t>
      </w:r>
      <w:r w:rsidRPr="006F58E6">
        <w:t xml:space="preserve"> buy an apple like that? </w:t>
      </w:r>
    </w:p>
    <w:p w:rsidR="001927E0" w:rsidRPr="006F58E6" w:rsidRDefault="001927E0" w:rsidP="001927E0">
      <w:pPr>
        <w:numPr>
          <w:ilvl w:val="0"/>
          <w:numId w:val="21"/>
        </w:numPr>
      </w:pPr>
      <w:r w:rsidRPr="006F58E6">
        <w:t xml:space="preserve">How much would </w:t>
      </w:r>
      <w:r>
        <w:t>you</w:t>
      </w:r>
      <w:r w:rsidRPr="006F58E6">
        <w:t xml:space="preserve"> pay for it?</w:t>
      </w:r>
    </w:p>
    <w:p w:rsidR="001927E0" w:rsidRPr="006F58E6" w:rsidRDefault="001927E0" w:rsidP="001927E0">
      <w:pPr>
        <w:numPr>
          <w:ilvl w:val="0"/>
          <w:numId w:val="21"/>
        </w:numPr>
      </w:pPr>
      <w:r w:rsidRPr="006F58E6">
        <w:t xml:space="preserve">When would </w:t>
      </w:r>
      <w:r>
        <w:t xml:space="preserve">you </w:t>
      </w:r>
      <w:r w:rsidRPr="006F58E6">
        <w:t xml:space="preserve">use it </w:t>
      </w:r>
      <w:r>
        <w:t>(e</w:t>
      </w:r>
      <w:r w:rsidRPr="006F58E6">
        <w:t>very day, occasionally, as a packed lunch item, as a snack, as a one-off luxury, as a whole fruit, in a dessert</w:t>
      </w:r>
      <w:r>
        <w:t>)?</w:t>
      </w:r>
      <w:r w:rsidRPr="006F58E6">
        <w:t xml:space="preserve"> </w:t>
      </w:r>
    </w:p>
    <w:p w:rsidR="001927E0" w:rsidRPr="006F58E6" w:rsidRDefault="001927E0" w:rsidP="001927E0">
      <w:pPr>
        <w:numPr>
          <w:ilvl w:val="0"/>
          <w:numId w:val="21"/>
        </w:numPr>
      </w:pPr>
      <w:r w:rsidRPr="006F58E6">
        <w:t xml:space="preserve">Who would it appeal to </w:t>
      </w:r>
      <w:r>
        <w:t>(c</w:t>
      </w:r>
      <w:r w:rsidRPr="006F58E6">
        <w:t>hildren, young adults, elderly</w:t>
      </w:r>
      <w:r>
        <w:t>)?</w:t>
      </w:r>
    </w:p>
    <w:p w:rsidR="001927E0" w:rsidRPr="006F58E6" w:rsidRDefault="001927E0" w:rsidP="001927E0">
      <w:pPr>
        <w:numPr>
          <w:ilvl w:val="0"/>
          <w:numId w:val="21"/>
        </w:numPr>
      </w:pPr>
      <w:r w:rsidRPr="006F58E6">
        <w:t xml:space="preserve">What do </w:t>
      </w:r>
      <w:r>
        <w:t xml:space="preserve">you </w:t>
      </w:r>
      <w:r w:rsidRPr="006F58E6">
        <w:t xml:space="preserve">think of the name of the apple? Does it reflect the image and description of the apple and </w:t>
      </w:r>
      <w:r>
        <w:t>your</w:t>
      </w:r>
      <w:r w:rsidRPr="006F58E6">
        <w:t xml:space="preserve"> perception of the target market</w:t>
      </w:r>
      <w:r>
        <w:t>?</w:t>
      </w:r>
    </w:p>
    <w:p w:rsidR="001927E0" w:rsidRPr="006F58E6" w:rsidRDefault="001927E0" w:rsidP="001927E0"/>
    <w:p w:rsidR="001927E0" w:rsidRPr="006F58E6" w:rsidRDefault="001927E0" w:rsidP="001927E0">
      <w:pPr>
        <w:numPr>
          <w:ilvl w:val="0"/>
          <w:numId w:val="19"/>
        </w:numPr>
        <w:tabs>
          <w:tab w:val="clear" w:pos="720"/>
          <w:tab w:val="num" w:pos="360"/>
        </w:tabs>
        <w:ind w:left="360"/>
      </w:pPr>
      <w:r w:rsidRPr="006F58E6">
        <w:t>Students prepare an image of the apple and describe the key distinguishing attributes of the apple.</w:t>
      </w:r>
    </w:p>
    <w:p w:rsidR="001927E0" w:rsidRPr="006F58E6" w:rsidRDefault="001927E0" w:rsidP="001927E0"/>
    <w:p w:rsidR="001927E0" w:rsidRPr="006F58E6" w:rsidRDefault="001927E0" w:rsidP="001927E0">
      <w:pPr>
        <w:numPr>
          <w:ilvl w:val="0"/>
          <w:numId w:val="19"/>
        </w:numPr>
        <w:tabs>
          <w:tab w:val="clear" w:pos="720"/>
          <w:tab w:val="num" w:pos="360"/>
        </w:tabs>
        <w:ind w:left="360"/>
      </w:pPr>
      <w:r w:rsidRPr="006F58E6">
        <w:t>Students decide how they will record the information from the focus group. They could use a digital recorder and transcribe the key ideas or have members of their group record ideas directly. Discuss the advantages and disadvantages of each approach.</w:t>
      </w:r>
    </w:p>
    <w:p w:rsidR="001927E0" w:rsidRPr="006F58E6" w:rsidRDefault="001927E0" w:rsidP="001927E0"/>
    <w:p w:rsidR="001927E0" w:rsidRPr="006F58E6" w:rsidRDefault="001927E0" w:rsidP="001927E0">
      <w:pPr>
        <w:numPr>
          <w:ilvl w:val="0"/>
          <w:numId w:val="19"/>
        </w:numPr>
        <w:tabs>
          <w:tab w:val="clear" w:pos="720"/>
          <w:tab w:val="num" w:pos="360"/>
        </w:tabs>
        <w:ind w:left="360"/>
      </w:pPr>
      <w:r w:rsidRPr="006F58E6">
        <w:t>Using the key ideas from their research, students modify their new apple concept where necessary and use the data to justify and strengthen their proposal.</w:t>
      </w:r>
    </w:p>
    <w:p w:rsidR="001927E0" w:rsidRPr="006F58E6" w:rsidRDefault="001927E0" w:rsidP="001927E0"/>
    <w:p w:rsidR="001927E0" w:rsidRPr="005B7954" w:rsidRDefault="001927E0" w:rsidP="001927E0">
      <w:pPr>
        <w:rPr>
          <w:b/>
        </w:rPr>
      </w:pPr>
      <w:r w:rsidRPr="005B7954">
        <w:rPr>
          <w:b/>
        </w:rPr>
        <w:t>Useful links</w:t>
      </w:r>
    </w:p>
    <w:p w:rsidR="001927E0" w:rsidRPr="006F58E6" w:rsidRDefault="001927E0" w:rsidP="001927E0"/>
    <w:p w:rsidR="001927E0" w:rsidRPr="005B7954" w:rsidRDefault="001927E0" w:rsidP="001927E0">
      <w:pPr>
        <w:rPr>
          <w:b/>
        </w:rPr>
      </w:pPr>
      <w:r w:rsidRPr="005B7954">
        <w:rPr>
          <w:b/>
        </w:rPr>
        <w:t>Information privacy principles</w:t>
      </w:r>
    </w:p>
    <w:p w:rsidR="001927E0" w:rsidRPr="006F58E6" w:rsidRDefault="001927E0" w:rsidP="001927E0">
      <w:r w:rsidRPr="006F58E6">
        <w:t xml:space="preserve">Learn more about the </w:t>
      </w:r>
      <w:r>
        <w:t>i</w:t>
      </w:r>
      <w:r w:rsidRPr="006F58E6">
        <w:t xml:space="preserve">nformation </w:t>
      </w:r>
      <w:r>
        <w:t>p</w:t>
      </w:r>
      <w:r w:rsidRPr="006F58E6">
        <w:t xml:space="preserve">rivacy </w:t>
      </w:r>
      <w:r>
        <w:t>p</w:t>
      </w:r>
      <w:r w:rsidRPr="006F58E6">
        <w:t>rinciples specified in the New Zealand Privacy Act.</w:t>
      </w:r>
    </w:p>
    <w:p w:rsidR="001927E0" w:rsidRPr="006F58E6" w:rsidRDefault="001927E0" w:rsidP="001927E0">
      <w:hyperlink r:id="rId12" w:history="1">
        <w:r w:rsidRPr="006F58E6">
          <w:rPr>
            <w:rStyle w:val="Hyperlink"/>
          </w:rPr>
          <w:t>http://www.legislation.govt.nz/act/public/1993/0</w:t>
        </w:r>
        <w:r w:rsidRPr="006F58E6">
          <w:rPr>
            <w:rStyle w:val="Hyperlink"/>
          </w:rPr>
          <w:t>0</w:t>
        </w:r>
        <w:r w:rsidRPr="006F58E6">
          <w:rPr>
            <w:rStyle w:val="Hyperlink"/>
          </w:rPr>
          <w:t>28/latest/DLM297038.html#DLM297038</w:t>
        </w:r>
      </w:hyperlink>
    </w:p>
    <w:p w:rsidR="001927E0" w:rsidRPr="006F58E6" w:rsidRDefault="001927E0" w:rsidP="001927E0"/>
    <w:p w:rsidR="001927E0" w:rsidRPr="006F58E6" w:rsidRDefault="001927E0" w:rsidP="001927E0"/>
    <w:p w:rsidR="001927E0" w:rsidRPr="00C05B40" w:rsidRDefault="001927E0" w:rsidP="001927E0"/>
    <w:sectPr w:rsidR="001927E0" w:rsidRPr="00C05B40" w:rsidSect="001927E0">
      <w:headerReference w:type="default" r:id="rId13"/>
      <w:footerReference w:type="default" r:id="rId14"/>
      <w:pgSz w:w="11900" w:h="16840" w:code="9"/>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30" w:rsidRDefault="00CE1B30">
      <w:r>
        <w:separator/>
      </w:r>
    </w:p>
  </w:endnote>
  <w:endnote w:type="continuationSeparator" w:id="0">
    <w:p w:rsidR="00CE1B30" w:rsidRDefault="00CE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3FD" w:rsidRPr="005E307E" w:rsidRDefault="004463FD" w:rsidP="004463FD">
    <w:pPr>
      <w:pStyle w:val="Header"/>
      <w:rPr>
        <w:rFonts w:cs="Arial"/>
        <w:color w:val="3366FF"/>
      </w:rPr>
    </w:pPr>
    <w:r w:rsidRPr="005E307E">
      <w:rPr>
        <w:rFonts w:cs="Arial"/>
        <w:color w:val="3366FF"/>
      </w:rPr>
      <w:t>© Copyright. Science Learning Hub, The University of Waikato.</w:t>
    </w:r>
  </w:p>
  <w:p w:rsidR="001927E0" w:rsidRPr="004463FD" w:rsidRDefault="004463FD" w:rsidP="004463FD">
    <w:pPr>
      <w:pStyle w:val="Footer"/>
      <w:ind w:right="360"/>
    </w:pPr>
    <w:hyperlink r:id="rId1" w:history="1">
      <w:r w:rsidRPr="005E307E">
        <w:rPr>
          <w:rStyle w:val="Hyperlink"/>
        </w:rPr>
        <w:t>http://sciencelearn.org.nz</w:t>
      </w:r>
    </w:hyperlink>
    <w:r w:rsidR="001927E0" w:rsidRPr="004463FD">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30" w:rsidRDefault="00CE1B30">
      <w:r>
        <w:separator/>
      </w:r>
    </w:p>
  </w:footnote>
  <w:footnote w:type="continuationSeparator" w:id="0">
    <w:p w:rsidR="00CE1B30" w:rsidRDefault="00CE1B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463FD" w:rsidRPr="00251C18" w:rsidTr="00CE1B30">
      <w:tc>
        <w:tcPr>
          <w:tcW w:w="1980" w:type="dxa"/>
          <w:shd w:val="clear" w:color="auto" w:fill="auto"/>
        </w:tcPr>
        <w:p w:rsidR="004463FD" w:rsidRPr="00251C18" w:rsidRDefault="004463FD" w:rsidP="00CE1B30">
          <w:pPr>
            <w:pStyle w:val="Header"/>
            <w:rPr>
              <w:rFonts w:cs="Arial"/>
              <w:color w:val="3366FF"/>
            </w:rPr>
          </w:pPr>
        </w:p>
      </w:tc>
      <w:tc>
        <w:tcPr>
          <w:tcW w:w="7654" w:type="dxa"/>
          <w:shd w:val="clear" w:color="auto" w:fill="auto"/>
          <w:vAlign w:val="center"/>
        </w:tcPr>
        <w:p w:rsidR="004463FD" w:rsidRPr="00251C18" w:rsidRDefault="004463FD" w:rsidP="00CE1B30">
          <w:pPr>
            <w:pStyle w:val="Header"/>
            <w:rPr>
              <w:rFonts w:cs="Arial"/>
              <w:color w:val="3366FF"/>
            </w:rPr>
          </w:pPr>
          <w:r w:rsidRPr="00251C18">
            <w:rPr>
              <w:rFonts w:cs="Arial"/>
              <w:color w:val="3366FF"/>
            </w:rPr>
            <w:t xml:space="preserve">Activity: </w:t>
          </w:r>
          <w:r>
            <w:rPr>
              <w:rFonts w:cs="Arial"/>
              <w:color w:val="3366FF"/>
            </w:rPr>
            <w:t>Consumer research on future apples</w:t>
          </w:r>
        </w:p>
      </w:tc>
    </w:tr>
  </w:tbl>
  <w:p w:rsidR="004463FD" w:rsidRDefault="00936F1A" w:rsidP="004463FD">
    <w:pPr>
      <w:pStyle w:val="Header"/>
    </w:pPr>
    <w:r>
      <w:rPr>
        <w:noProof/>
        <w:lang w:val="en-US"/>
      </w:rPr>
      <w:drawing>
        <wp:anchor distT="0" distB="0" distL="114300" distR="114300" simplePos="0" relativeHeight="251657728" behindDoc="0" locked="0" layoutInCell="1" allowOverlap="1">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7E0" w:rsidRPr="004463FD" w:rsidRDefault="001927E0" w:rsidP="004463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A81E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B95242"/>
    <w:multiLevelType w:val="hybridMultilevel"/>
    <w:tmpl w:val="C7D6E67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BF3BB3"/>
    <w:multiLevelType w:val="hybridMultilevel"/>
    <w:tmpl w:val="F2B0E82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F565D4"/>
    <w:multiLevelType w:val="hybridMultilevel"/>
    <w:tmpl w:val="19809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B007EE"/>
    <w:multiLevelType w:val="hybridMultilevel"/>
    <w:tmpl w:val="C308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875E1B"/>
    <w:multiLevelType w:val="hybridMultilevel"/>
    <w:tmpl w:val="06044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CD3DAE"/>
    <w:multiLevelType w:val="hybridMultilevel"/>
    <w:tmpl w:val="FF4E02F6"/>
    <w:lvl w:ilvl="0" w:tplc="92F4302C">
      <w:start w:val="1"/>
      <w:numFmt w:val="bullet"/>
      <w:pStyle w:val="WW8Num15z0"/>
      <w:lvlText w:val=""/>
      <w:lvlJc w:val="left"/>
      <w:pPr>
        <w:tabs>
          <w:tab w:val="num" w:pos="709"/>
        </w:tabs>
        <w:ind w:left="709"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7D54FA0"/>
    <w:multiLevelType w:val="hybridMultilevel"/>
    <w:tmpl w:val="FFA2B2E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D4578F1"/>
    <w:multiLevelType w:val="hybridMultilevel"/>
    <w:tmpl w:val="1EDE91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E5A63BE"/>
    <w:multiLevelType w:val="hybridMultilevel"/>
    <w:tmpl w:val="969209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319B3C06"/>
    <w:multiLevelType w:val="hybridMultilevel"/>
    <w:tmpl w:val="D31E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854113"/>
    <w:multiLevelType w:val="hybridMultilevel"/>
    <w:tmpl w:val="92E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B53E4"/>
    <w:multiLevelType w:val="hybridMultilevel"/>
    <w:tmpl w:val="4176BFB0"/>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59A6644"/>
    <w:multiLevelType w:val="hybridMultilevel"/>
    <w:tmpl w:val="35E4C6A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5EB6B2D"/>
    <w:multiLevelType w:val="hybridMultilevel"/>
    <w:tmpl w:val="F32C658C"/>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5EC0659"/>
    <w:multiLevelType w:val="multilevel"/>
    <w:tmpl w:val="3814DA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D7654BA"/>
    <w:multiLevelType w:val="hybridMultilevel"/>
    <w:tmpl w:val="3CC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03370A"/>
    <w:multiLevelType w:val="hybridMultilevel"/>
    <w:tmpl w:val="5D76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137A61"/>
    <w:multiLevelType w:val="hybridMultilevel"/>
    <w:tmpl w:val="5046199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1DB2F84"/>
    <w:multiLevelType w:val="hybridMultilevel"/>
    <w:tmpl w:val="3814DA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AE74682"/>
    <w:multiLevelType w:val="hybridMultilevel"/>
    <w:tmpl w:val="3A866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BFF2F86"/>
    <w:multiLevelType w:val="hybridMultilevel"/>
    <w:tmpl w:val="BA1A0D1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10"/>
  </w:num>
  <w:num w:numId="4">
    <w:abstractNumId w:val="19"/>
  </w:num>
  <w:num w:numId="5">
    <w:abstractNumId w:val="3"/>
  </w:num>
  <w:num w:numId="6">
    <w:abstractNumId w:val="15"/>
  </w:num>
  <w:num w:numId="7">
    <w:abstractNumId w:val="17"/>
  </w:num>
  <w:num w:numId="8">
    <w:abstractNumId w:val="11"/>
  </w:num>
  <w:num w:numId="9">
    <w:abstractNumId w:val="4"/>
  </w:num>
  <w:num w:numId="10">
    <w:abstractNumId w:val="5"/>
  </w:num>
  <w:num w:numId="11">
    <w:abstractNumId w:val="6"/>
  </w:num>
  <w:num w:numId="12">
    <w:abstractNumId w:val="21"/>
  </w:num>
  <w:num w:numId="13">
    <w:abstractNumId w:val="13"/>
  </w:num>
  <w:num w:numId="14">
    <w:abstractNumId w:val="9"/>
  </w:num>
  <w:num w:numId="15">
    <w:abstractNumId w:val="1"/>
  </w:num>
  <w:num w:numId="16">
    <w:abstractNumId w:val="12"/>
  </w:num>
  <w:num w:numId="17">
    <w:abstractNumId w:val="7"/>
  </w:num>
  <w:num w:numId="18">
    <w:abstractNumId w:val="2"/>
  </w:num>
  <w:num w:numId="19">
    <w:abstractNumId w:val="8"/>
  </w:num>
  <w:num w:numId="20">
    <w:abstractNumId w:val="18"/>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C3"/>
    <w:rsid w:val="000B5F6F"/>
    <w:rsid w:val="001927E0"/>
    <w:rsid w:val="00347E52"/>
    <w:rsid w:val="004463FD"/>
    <w:rsid w:val="0060523F"/>
    <w:rsid w:val="00936F1A"/>
    <w:rsid w:val="009626A0"/>
    <w:rsid w:val="00AF1059"/>
    <w:rsid w:val="00CC2AB9"/>
    <w:rsid w:val="00CE1B30"/>
    <w:rsid w:val="00D4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B40"/>
    <w:rPr>
      <w:rFonts w:ascii="Verdana" w:hAnsi="Verdana"/>
      <w:szCs w:val="24"/>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65931"/>
    <w:pPr>
      <w:ind w:left="720"/>
      <w:contextualSpacing/>
    </w:pPr>
  </w:style>
  <w:style w:type="table" w:styleId="TableGrid">
    <w:name w:val="Table Grid"/>
    <w:basedOn w:val="TableNormal"/>
    <w:uiPriority w:val="59"/>
    <w:rsid w:val="003164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2919BD"/>
    <w:rPr>
      <w:sz w:val="18"/>
      <w:szCs w:val="18"/>
    </w:rPr>
  </w:style>
  <w:style w:type="paragraph" w:styleId="CommentText">
    <w:name w:val="annotation text"/>
    <w:basedOn w:val="Normal"/>
    <w:link w:val="CommentTextChar"/>
    <w:uiPriority w:val="99"/>
    <w:semiHidden/>
    <w:unhideWhenUsed/>
    <w:rsid w:val="002919BD"/>
  </w:style>
  <w:style w:type="character" w:customStyle="1" w:styleId="CommentTextChar">
    <w:name w:val="Comment Text Char"/>
    <w:link w:val="CommentText"/>
    <w:uiPriority w:val="99"/>
    <w:semiHidden/>
    <w:rsid w:val="002919BD"/>
    <w:rPr>
      <w:sz w:val="24"/>
      <w:szCs w:val="24"/>
    </w:rPr>
  </w:style>
  <w:style w:type="paragraph" w:styleId="CommentSubject">
    <w:name w:val="annotation subject"/>
    <w:basedOn w:val="CommentText"/>
    <w:next w:val="CommentText"/>
    <w:link w:val="CommentSubjectChar"/>
    <w:uiPriority w:val="99"/>
    <w:semiHidden/>
    <w:unhideWhenUsed/>
    <w:rsid w:val="002919BD"/>
    <w:rPr>
      <w:b/>
      <w:bCs/>
      <w:szCs w:val="20"/>
    </w:rPr>
  </w:style>
  <w:style w:type="character" w:customStyle="1" w:styleId="CommentSubjectChar">
    <w:name w:val="Comment Subject Char"/>
    <w:link w:val="CommentSubject"/>
    <w:uiPriority w:val="99"/>
    <w:semiHidden/>
    <w:rsid w:val="002919BD"/>
    <w:rPr>
      <w:b/>
      <w:bCs/>
      <w:sz w:val="24"/>
      <w:szCs w:val="24"/>
    </w:rPr>
  </w:style>
  <w:style w:type="paragraph" w:styleId="BalloonText">
    <w:name w:val="Balloon Text"/>
    <w:basedOn w:val="Normal"/>
    <w:link w:val="BalloonTextChar"/>
    <w:uiPriority w:val="99"/>
    <w:semiHidden/>
    <w:unhideWhenUsed/>
    <w:rsid w:val="002919BD"/>
    <w:rPr>
      <w:rFonts w:ascii="Lucida Grande" w:hAnsi="Lucida Grande"/>
      <w:sz w:val="18"/>
      <w:szCs w:val="18"/>
    </w:rPr>
  </w:style>
  <w:style w:type="character" w:customStyle="1" w:styleId="BalloonTextChar">
    <w:name w:val="Balloon Text Char"/>
    <w:link w:val="BalloonText"/>
    <w:uiPriority w:val="99"/>
    <w:semiHidden/>
    <w:rsid w:val="002919BD"/>
    <w:rPr>
      <w:rFonts w:ascii="Lucida Grande" w:hAnsi="Lucida Grande"/>
      <w:sz w:val="18"/>
      <w:szCs w:val="18"/>
    </w:rPr>
  </w:style>
  <w:style w:type="character" w:styleId="Hyperlink">
    <w:name w:val="Hyperlink"/>
    <w:uiPriority w:val="99"/>
    <w:unhideWhenUsed/>
    <w:rsid w:val="00982670"/>
    <w:rPr>
      <w:color w:val="0000FF"/>
      <w:u w:val="single"/>
    </w:rPr>
  </w:style>
  <w:style w:type="paragraph" w:customStyle="1" w:styleId="StyleVerdanaRight05cm">
    <w:name w:val="Style Verdana Right:  0.5 cm"/>
    <w:basedOn w:val="Normal"/>
    <w:rsid w:val="00C05B40"/>
    <w:pPr>
      <w:numPr>
        <w:numId w:val="19"/>
      </w:numPr>
      <w:tabs>
        <w:tab w:val="clear" w:pos="720"/>
        <w:tab w:val="num" w:pos="567"/>
      </w:tabs>
      <w:ind w:left="567"/>
    </w:pPr>
    <w:rPr>
      <w:rFonts w:eastAsia="Times New Roman"/>
      <w:lang w:val="en-GB" w:eastAsia="en-GB"/>
    </w:rPr>
  </w:style>
  <w:style w:type="character" w:customStyle="1" w:styleId="WW8Num15z0">
    <w:name w:val="WW8Num15z0"/>
    <w:rsid w:val="00C05B40"/>
    <w:rPr>
      <w:rFonts w:ascii="Symbol" w:hAnsi="Symbol"/>
      <w:b w:val="0"/>
      <w:i w:val="0"/>
      <w:sz w:val="16"/>
      <w:szCs w:val="16"/>
    </w:rPr>
  </w:style>
  <w:style w:type="paragraph" w:styleId="Header">
    <w:name w:val="header"/>
    <w:basedOn w:val="Normal"/>
    <w:link w:val="HeaderChar"/>
    <w:rsid w:val="00C05B40"/>
    <w:pPr>
      <w:tabs>
        <w:tab w:val="center" w:pos="4153"/>
        <w:tab w:val="right" w:pos="8306"/>
      </w:tabs>
    </w:pPr>
  </w:style>
  <w:style w:type="paragraph" w:styleId="Footer">
    <w:name w:val="footer"/>
    <w:basedOn w:val="Normal"/>
    <w:link w:val="FooterChar"/>
    <w:rsid w:val="00C05B40"/>
    <w:pPr>
      <w:tabs>
        <w:tab w:val="center" w:pos="4153"/>
        <w:tab w:val="right" w:pos="8306"/>
      </w:tabs>
    </w:pPr>
  </w:style>
  <w:style w:type="paragraph" w:customStyle="1" w:styleId="left">
    <w:name w:val="left"/>
    <w:basedOn w:val="Normal"/>
    <w:rsid w:val="002177E6"/>
    <w:pPr>
      <w:spacing w:before="100" w:beforeAutospacing="1" w:after="100" w:afterAutospacing="1"/>
    </w:pPr>
    <w:rPr>
      <w:rFonts w:ascii="Times New Roman" w:eastAsia="Times New Roman" w:hAnsi="Times New Roman"/>
      <w:sz w:val="24"/>
      <w:lang w:val="en-US"/>
    </w:rPr>
  </w:style>
  <w:style w:type="character" w:customStyle="1" w:styleId="HeaderChar">
    <w:name w:val="Header Char"/>
    <w:link w:val="Header"/>
    <w:locked/>
    <w:rsid w:val="004463FD"/>
    <w:rPr>
      <w:rFonts w:ascii="Verdana" w:hAnsi="Verdana"/>
      <w:szCs w:val="24"/>
      <w:lang w:val="en-AU" w:eastAsia="en-US"/>
    </w:rPr>
  </w:style>
  <w:style w:type="character" w:customStyle="1" w:styleId="FooterChar">
    <w:name w:val="Footer Char"/>
    <w:link w:val="Footer"/>
    <w:locked/>
    <w:rsid w:val="004463FD"/>
    <w:rPr>
      <w:rFonts w:ascii="Verdana" w:hAnsi="Verdana"/>
      <w:szCs w:val="24"/>
      <w:lang w:val="en-AU" w:eastAsia="en-US"/>
    </w:rPr>
  </w:style>
  <w:style w:type="character" w:styleId="FollowedHyperlink">
    <w:name w:val="FollowedHyperlink"/>
    <w:rsid w:val="000B5F6F"/>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B40"/>
    <w:rPr>
      <w:rFonts w:ascii="Verdana" w:hAnsi="Verdana"/>
      <w:szCs w:val="24"/>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65931"/>
    <w:pPr>
      <w:ind w:left="720"/>
      <w:contextualSpacing/>
    </w:pPr>
  </w:style>
  <w:style w:type="table" w:styleId="TableGrid">
    <w:name w:val="Table Grid"/>
    <w:basedOn w:val="TableNormal"/>
    <w:uiPriority w:val="59"/>
    <w:rsid w:val="003164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2919BD"/>
    <w:rPr>
      <w:sz w:val="18"/>
      <w:szCs w:val="18"/>
    </w:rPr>
  </w:style>
  <w:style w:type="paragraph" w:styleId="CommentText">
    <w:name w:val="annotation text"/>
    <w:basedOn w:val="Normal"/>
    <w:link w:val="CommentTextChar"/>
    <w:uiPriority w:val="99"/>
    <w:semiHidden/>
    <w:unhideWhenUsed/>
    <w:rsid w:val="002919BD"/>
  </w:style>
  <w:style w:type="character" w:customStyle="1" w:styleId="CommentTextChar">
    <w:name w:val="Comment Text Char"/>
    <w:link w:val="CommentText"/>
    <w:uiPriority w:val="99"/>
    <w:semiHidden/>
    <w:rsid w:val="002919BD"/>
    <w:rPr>
      <w:sz w:val="24"/>
      <w:szCs w:val="24"/>
    </w:rPr>
  </w:style>
  <w:style w:type="paragraph" w:styleId="CommentSubject">
    <w:name w:val="annotation subject"/>
    <w:basedOn w:val="CommentText"/>
    <w:next w:val="CommentText"/>
    <w:link w:val="CommentSubjectChar"/>
    <w:uiPriority w:val="99"/>
    <w:semiHidden/>
    <w:unhideWhenUsed/>
    <w:rsid w:val="002919BD"/>
    <w:rPr>
      <w:b/>
      <w:bCs/>
      <w:szCs w:val="20"/>
    </w:rPr>
  </w:style>
  <w:style w:type="character" w:customStyle="1" w:styleId="CommentSubjectChar">
    <w:name w:val="Comment Subject Char"/>
    <w:link w:val="CommentSubject"/>
    <w:uiPriority w:val="99"/>
    <w:semiHidden/>
    <w:rsid w:val="002919BD"/>
    <w:rPr>
      <w:b/>
      <w:bCs/>
      <w:sz w:val="24"/>
      <w:szCs w:val="24"/>
    </w:rPr>
  </w:style>
  <w:style w:type="paragraph" w:styleId="BalloonText">
    <w:name w:val="Balloon Text"/>
    <w:basedOn w:val="Normal"/>
    <w:link w:val="BalloonTextChar"/>
    <w:uiPriority w:val="99"/>
    <w:semiHidden/>
    <w:unhideWhenUsed/>
    <w:rsid w:val="002919BD"/>
    <w:rPr>
      <w:rFonts w:ascii="Lucida Grande" w:hAnsi="Lucida Grande"/>
      <w:sz w:val="18"/>
      <w:szCs w:val="18"/>
    </w:rPr>
  </w:style>
  <w:style w:type="character" w:customStyle="1" w:styleId="BalloonTextChar">
    <w:name w:val="Balloon Text Char"/>
    <w:link w:val="BalloonText"/>
    <w:uiPriority w:val="99"/>
    <w:semiHidden/>
    <w:rsid w:val="002919BD"/>
    <w:rPr>
      <w:rFonts w:ascii="Lucida Grande" w:hAnsi="Lucida Grande"/>
      <w:sz w:val="18"/>
      <w:szCs w:val="18"/>
    </w:rPr>
  </w:style>
  <w:style w:type="character" w:styleId="Hyperlink">
    <w:name w:val="Hyperlink"/>
    <w:uiPriority w:val="99"/>
    <w:unhideWhenUsed/>
    <w:rsid w:val="00982670"/>
    <w:rPr>
      <w:color w:val="0000FF"/>
      <w:u w:val="single"/>
    </w:rPr>
  </w:style>
  <w:style w:type="paragraph" w:customStyle="1" w:styleId="StyleVerdanaRight05cm">
    <w:name w:val="Style Verdana Right:  0.5 cm"/>
    <w:basedOn w:val="Normal"/>
    <w:rsid w:val="00C05B40"/>
    <w:pPr>
      <w:numPr>
        <w:numId w:val="19"/>
      </w:numPr>
      <w:tabs>
        <w:tab w:val="clear" w:pos="720"/>
        <w:tab w:val="num" w:pos="567"/>
      </w:tabs>
      <w:ind w:left="567"/>
    </w:pPr>
    <w:rPr>
      <w:rFonts w:eastAsia="Times New Roman"/>
      <w:lang w:val="en-GB" w:eastAsia="en-GB"/>
    </w:rPr>
  </w:style>
  <w:style w:type="character" w:customStyle="1" w:styleId="WW8Num15z0">
    <w:name w:val="WW8Num15z0"/>
    <w:rsid w:val="00C05B40"/>
    <w:rPr>
      <w:rFonts w:ascii="Symbol" w:hAnsi="Symbol"/>
      <w:b w:val="0"/>
      <w:i w:val="0"/>
      <w:sz w:val="16"/>
      <w:szCs w:val="16"/>
    </w:rPr>
  </w:style>
  <w:style w:type="paragraph" w:styleId="Header">
    <w:name w:val="header"/>
    <w:basedOn w:val="Normal"/>
    <w:link w:val="HeaderChar"/>
    <w:rsid w:val="00C05B40"/>
    <w:pPr>
      <w:tabs>
        <w:tab w:val="center" w:pos="4153"/>
        <w:tab w:val="right" w:pos="8306"/>
      </w:tabs>
    </w:pPr>
  </w:style>
  <w:style w:type="paragraph" w:styleId="Footer">
    <w:name w:val="footer"/>
    <w:basedOn w:val="Normal"/>
    <w:link w:val="FooterChar"/>
    <w:rsid w:val="00C05B40"/>
    <w:pPr>
      <w:tabs>
        <w:tab w:val="center" w:pos="4153"/>
        <w:tab w:val="right" w:pos="8306"/>
      </w:tabs>
    </w:pPr>
  </w:style>
  <w:style w:type="paragraph" w:customStyle="1" w:styleId="left">
    <w:name w:val="left"/>
    <w:basedOn w:val="Normal"/>
    <w:rsid w:val="002177E6"/>
    <w:pPr>
      <w:spacing w:before="100" w:beforeAutospacing="1" w:after="100" w:afterAutospacing="1"/>
    </w:pPr>
    <w:rPr>
      <w:rFonts w:ascii="Times New Roman" w:eastAsia="Times New Roman" w:hAnsi="Times New Roman"/>
      <w:sz w:val="24"/>
      <w:lang w:val="en-US"/>
    </w:rPr>
  </w:style>
  <w:style w:type="character" w:customStyle="1" w:styleId="HeaderChar">
    <w:name w:val="Header Char"/>
    <w:link w:val="Header"/>
    <w:locked/>
    <w:rsid w:val="004463FD"/>
    <w:rPr>
      <w:rFonts w:ascii="Verdana" w:hAnsi="Verdana"/>
      <w:szCs w:val="24"/>
      <w:lang w:val="en-AU" w:eastAsia="en-US"/>
    </w:rPr>
  </w:style>
  <w:style w:type="character" w:customStyle="1" w:styleId="FooterChar">
    <w:name w:val="Footer Char"/>
    <w:link w:val="Footer"/>
    <w:locked/>
    <w:rsid w:val="004463FD"/>
    <w:rPr>
      <w:rFonts w:ascii="Verdana" w:hAnsi="Verdana"/>
      <w:szCs w:val="24"/>
      <w:lang w:val="en-AU" w:eastAsia="en-US"/>
    </w:rPr>
  </w:style>
  <w:style w:type="character" w:styleId="FollowedHyperlink">
    <w:name w:val="FollowedHyperlink"/>
    <w:rsid w:val="000B5F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videos/438-consumer-science-and-plant-breeding" TargetMode="External"/><Relationship Id="rId12" Type="http://schemas.openxmlformats.org/officeDocument/2006/relationships/hyperlink" Target="http://www.legislation.govt.nz/act/public/1993/0028/latest/DLM297038.html#DLM297038"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ciencelearn.org.nz/resources/882-developing-future-apple-varieties-unit-plan" TargetMode="External"/><Relationship Id="rId9" Type="http://schemas.openxmlformats.org/officeDocument/2006/relationships/hyperlink" Target="https://www.sciencelearn.org.nz/resources/851-consumer-and-sensory-science-in-plant-breeding" TargetMode="External"/><Relationship Id="rId10" Type="http://schemas.openxmlformats.org/officeDocument/2006/relationships/hyperlink" Target="https://www.sciencelearn.org.nz/videos/438-consumer-science-and-plant-breed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Student activity: Assessing apple attributes</vt:lpstr>
    </vt:vector>
  </TitlesOfParts>
  <Company>The University of Waikato</Company>
  <LinksUpToDate>false</LinksUpToDate>
  <CharactersWithSpaces>5062</CharactersWithSpaces>
  <SharedDoc>false</SharedDoc>
  <HLinks>
    <vt:vector size="36" baseType="variant">
      <vt:variant>
        <vt:i4>65538</vt:i4>
      </vt:variant>
      <vt:variant>
        <vt:i4>12</vt:i4>
      </vt:variant>
      <vt:variant>
        <vt:i4>0</vt:i4>
      </vt:variant>
      <vt:variant>
        <vt:i4>5</vt:i4>
      </vt:variant>
      <vt:variant>
        <vt:lpwstr>http://www.legislation.govt.nz/act/public/1993/0028/latest/DLM297038.html</vt:lpwstr>
      </vt:variant>
      <vt:variant>
        <vt:lpwstr>DLM297038</vt:lpwstr>
      </vt:variant>
      <vt:variant>
        <vt:i4>7929981</vt:i4>
      </vt:variant>
      <vt:variant>
        <vt:i4>9</vt:i4>
      </vt:variant>
      <vt:variant>
        <vt:i4>0</vt:i4>
      </vt:variant>
      <vt:variant>
        <vt:i4>5</vt:i4>
      </vt:variant>
      <vt:variant>
        <vt:lpwstr>https://www.sciencelearn.org.nz/videos/438-consumer-science-and-plant-breeding</vt:lpwstr>
      </vt:variant>
      <vt:variant>
        <vt:lpwstr/>
      </vt:variant>
      <vt:variant>
        <vt:i4>7929981</vt:i4>
      </vt:variant>
      <vt:variant>
        <vt:i4>6</vt:i4>
      </vt:variant>
      <vt:variant>
        <vt:i4>0</vt:i4>
      </vt:variant>
      <vt:variant>
        <vt:i4>5</vt:i4>
      </vt:variant>
      <vt:variant>
        <vt:lpwstr>https://www.sciencelearn.org.nz/videos/438-consumer-science-and-plant-breeding</vt:lpwstr>
      </vt:variant>
      <vt:variant>
        <vt:lpwstr/>
      </vt:variant>
      <vt:variant>
        <vt:i4>4390999</vt:i4>
      </vt:variant>
      <vt:variant>
        <vt:i4>3</vt:i4>
      </vt:variant>
      <vt:variant>
        <vt:i4>0</vt:i4>
      </vt:variant>
      <vt:variant>
        <vt:i4>5</vt:i4>
      </vt:variant>
      <vt:variant>
        <vt:lpwstr>https://www.sciencelearn.org.nz/resources/851-consumer-and-sensory-science-in-plant-breeding</vt:lpwstr>
      </vt:variant>
      <vt:variant>
        <vt:lpwstr/>
      </vt:variant>
      <vt:variant>
        <vt:i4>131162</vt:i4>
      </vt:variant>
      <vt:variant>
        <vt:i4>0</vt:i4>
      </vt:variant>
      <vt:variant>
        <vt:i4>0</vt:i4>
      </vt:variant>
      <vt:variant>
        <vt:i4>5</vt:i4>
      </vt:variant>
      <vt:variant>
        <vt:lpwstr>https://www.sciencelearn.org.nz/resources/882-developing-future-apple-varieties-unit-plan</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 Assessing apple attributes</dc:title>
  <dc:subject/>
  <dc:creator>Science Learning Hub, The University of Waikato</dc:creator>
  <cp:keywords/>
  <cp:lastModifiedBy>Faculty of Education</cp:lastModifiedBy>
  <cp:revision>2</cp:revision>
  <cp:lastPrinted>2011-05-22T20:53:00Z</cp:lastPrinted>
  <dcterms:created xsi:type="dcterms:W3CDTF">2017-03-30T02:58:00Z</dcterms:created>
  <dcterms:modified xsi:type="dcterms:W3CDTF">2017-03-30T02:58:00Z</dcterms:modified>
</cp:coreProperties>
</file>