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CEB8A7" w14:textId="77777777" w:rsidR="00AF0988" w:rsidRDefault="00AF0988" w:rsidP="00AF0988">
      <w:pPr>
        <w:jc w:val="center"/>
        <w:rPr>
          <w:b/>
          <w:sz w:val="24"/>
          <w:szCs w:val="24"/>
        </w:rPr>
      </w:pPr>
      <w:bookmarkStart w:id="0" w:name="_GoBack"/>
      <w:bookmarkEnd w:id="0"/>
      <w:r>
        <w:rPr>
          <w:b/>
          <w:sz w:val="24"/>
          <w:szCs w:val="24"/>
        </w:rPr>
        <w:t>ACTIVITY: Make a hologram-like projector</w:t>
      </w:r>
    </w:p>
    <w:p w14:paraId="7E8EE649" w14:textId="77777777" w:rsidR="00AF0988" w:rsidRDefault="00AF0988" w:rsidP="00AF0988"/>
    <w:p w14:paraId="4B257608" w14:textId="77777777" w:rsidR="00AF0988" w:rsidRDefault="00AF0988" w:rsidP="00AF0988">
      <w:pPr>
        <w:pBdr>
          <w:top w:val="single" w:sz="4" w:space="1" w:color="000000"/>
          <w:left w:val="single" w:sz="4" w:space="1" w:color="000000"/>
          <w:bottom w:val="single" w:sz="4" w:space="1" w:color="000000"/>
          <w:right w:val="single" w:sz="4" w:space="1"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772DDFF4" w14:textId="77777777" w:rsidR="00AF0988" w:rsidRDefault="00AF0988" w:rsidP="00AF0988">
      <w:pPr>
        <w:pBdr>
          <w:top w:val="single" w:sz="4" w:space="1" w:color="000000"/>
          <w:left w:val="single" w:sz="4" w:space="1" w:color="000000"/>
          <w:bottom w:val="single" w:sz="4" w:space="1" w:color="000000"/>
          <w:right w:val="single" w:sz="4" w:space="1"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5F585AF" w14:textId="77777777" w:rsidR="00AF0988" w:rsidRDefault="00AF0988" w:rsidP="00AF0988">
      <w:pPr>
        <w:pBdr>
          <w:top w:val="single" w:sz="4" w:space="1" w:color="000000"/>
          <w:left w:val="single" w:sz="4" w:space="1" w:color="000000"/>
          <w:bottom w:val="single" w:sz="4" w:space="1" w:color="000000"/>
          <w:right w:val="single" w:sz="4" w:space="1" w:color="000000"/>
        </w:pBdr>
      </w:pPr>
      <w:r>
        <w:t>In this activity, students use a sheet of acetate to make a transparent, four-sided pyramid. The pyramid’s sides act as four mirrors, situated at 45° angles on a smartphone or tablet screen, and create a hologram-like projector.</w:t>
      </w:r>
    </w:p>
    <w:p w14:paraId="27164FBC" w14:textId="77777777" w:rsidR="00AF0988" w:rsidRDefault="00AF0988" w:rsidP="00AF0988">
      <w:pPr>
        <w:pBdr>
          <w:top w:val="single" w:sz="4" w:space="1" w:color="000000"/>
          <w:left w:val="single" w:sz="4" w:space="1" w:color="000000"/>
          <w:bottom w:val="single" w:sz="4" w:space="1" w:color="000000"/>
          <w:right w:val="single" w:sz="4" w:space="1" w:color="000000"/>
        </w:pBdr>
      </w:pPr>
    </w:p>
    <w:p w14:paraId="1DFDABE0" w14:textId="77777777" w:rsidR="00AF0988" w:rsidRDefault="00AF0988" w:rsidP="00AF0988">
      <w:pPr>
        <w:pBdr>
          <w:top w:val="single" w:sz="4" w:space="1" w:color="000000"/>
          <w:left w:val="single" w:sz="4" w:space="1" w:color="000000"/>
          <w:bottom w:val="single" w:sz="4" w:space="1" w:color="000000"/>
          <w:right w:val="single" w:sz="4" w:space="1" w:color="000000"/>
        </w:pBdr>
      </w:pPr>
      <w:r>
        <w:t>By the end of this activity, students should be able to:</w:t>
      </w:r>
    </w:p>
    <w:p w14:paraId="27B77C47" w14:textId="77777777" w:rsidR="00AF0988" w:rsidRDefault="00AF0988" w:rsidP="00AF0988">
      <w:pPr>
        <w:numPr>
          <w:ilvl w:val="0"/>
          <w:numId w:val="1"/>
        </w:numPr>
        <w:pBdr>
          <w:top w:val="single" w:sz="4" w:space="1" w:color="000000"/>
          <w:left w:val="single" w:sz="4" w:space="1" w:color="000000"/>
          <w:bottom w:val="single" w:sz="4" w:space="1" w:color="000000"/>
          <w:right w:val="single" w:sz="4" w:space="1" w:color="000000"/>
        </w:pBdr>
      </w:pPr>
      <w:r>
        <w:t>use a template to construct an open pyramid</w:t>
      </w:r>
    </w:p>
    <w:p w14:paraId="452789B5" w14:textId="77777777" w:rsidR="00AF0988" w:rsidRDefault="00AF0988" w:rsidP="00AF0988">
      <w:pPr>
        <w:numPr>
          <w:ilvl w:val="0"/>
          <w:numId w:val="1"/>
        </w:numPr>
        <w:pBdr>
          <w:top w:val="single" w:sz="4" w:space="1" w:color="000000"/>
          <w:left w:val="single" w:sz="4" w:space="1" w:color="000000"/>
          <w:bottom w:val="single" w:sz="4" w:space="1" w:color="000000"/>
          <w:right w:val="single" w:sz="4" w:space="1" w:color="000000"/>
        </w:pBdr>
      </w:pPr>
      <w:r>
        <w:t>use the four reflective surfaces on the pyramid to view a 3D display</w:t>
      </w:r>
    </w:p>
    <w:p w14:paraId="18DABD66" w14:textId="77777777" w:rsidR="00AF0988" w:rsidRDefault="00AF0988" w:rsidP="00AF0988">
      <w:pPr>
        <w:numPr>
          <w:ilvl w:val="0"/>
          <w:numId w:val="1"/>
        </w:numPr>
        <w:pBdr>
          <w:top w:val="single" w:sz="4" w:space="1" w:color="000000"/>
          <w:left w:val="single" w:sz="4" w:space="1" w:color="000000"/>
          <w:bottom w:val="single" w:sz="4" w:space="1" w:color="000000"/>
          <w:right w:val="single" w:sz="4" w:space="1" w:color="000000"/>
        </w:pBdr>
      </w:pPr>
      <w:r>
        <w:t>begin to use scientific terms including ‘reflection’ and ‘angle’</w:t>
      </w:r>
    </w:p>
    <w:p w14:paraId="1AA0A0F6" w14:textId="77777777" w:rsidR="00AF0988" w:rsidRDefault="00AF0988" w:rsidP="00AF0988">
      <w:pPr>
        <w:numPr>
          <w:ilvl w:val="0"/>
          <w:numId w:val="1"/>
        </w:numPr>
        <w:pBdr>
          <w:top w:val="single" w:sz="4" w:space="1" w:color="000000"/>
          <w:left w:val="single" w:sz="4" w:space="1" w:color="000000"/>
          <w:bottom w:val="single" w:sz="4" w:space="1" w:color="000000"/>
          <w:right w:val="single" w:sz="4" w:space="1" w:color="000000"/>
        </w:pBdr>
      </w:pPr>
      <w:r>
        <w:t>make changes to the pyramid (and local environment) as needed to improve the specular reflection and 3D display.</w:t>
      </w:r>
    </w:p>
    <w:p w14:paraId="1F4BCBF8" w14:textId="77777777" w:rsidR="00AF0988" w:rsidRDefault="00AF0988" w:rsidP="00AF0988"/>
    <w:p w14:paraId="39DCB153" w14:textId="77777777" w:rsidR="00AF0988" w:rsidRDefault="00AF0988" w:rsidP="00AF0988">
      <w:pPr>
        <w:pStyle w:val="Heading1"/>
        <w:rPr>
          <w:color w:val="FF0000"/>
        </w:rPr>
      </w:pPr>
      <w:r>
        <w:t>For teachers</w:t>
      </w:r>
    </w:p>
    <w:p w14:paraId="628B9AE3" w14:textId="77777777" w:rsidR="00AF0988" w:rsidRDefault="00AF0988" w:rsidP="00AF0988">
      <w:pPr>
        <w:rPr>
          <w:b/>
        </w:rPr>
      </w:pPr>
    </w:p>
    <w:p w14:paraId="20C1D939" w14:textId="77777777" w:rsidR="00AF0988" w:rsidRDefault="00AF0988" w:rsidP="00AF0988">
      <w:pPr>
        <w:pStyle w:val="Heading2"/>
      </w:pPr>
      <w:r>
        <w:t>Introduction/background</w:t>
      </w:r>
    </w:p>
    <w:p w14:paraId="47B7229E" w14:textId="77777777" w:rsidR="00AF0988" w:rsidRDefault="00AF0988" w:rsidP="00AF0988"/>
    <w:p w14:paraId="57B7E91B" w14:textId="77777777" w:rsidR="00AF0988" w:rsidRDefault="00AF0988" w:rsidP="00AF0988">
      <w:pPr>
        <w:rPr>
          <w:b/>
        </w:rPr>
      </w:pPr>
      <w:r>
        <w:rPr>
          <w:b/>
        </w:rPr>
        <w:t>Light basics</w:t>
      </w:r>
    </w:p>
    <w:p w14:paraId="45768541" w14:textId="77777777" w:rsidR="00AF0988" w:rsidRDefault="00AF0988" w:rsidP="00AF0988">
      <w:r>
        <w:t xml:space="preserve">Light is a form of energy produced by a light source. Light can come from incandescent sources (a light bulb filament, the Sun or a flame) or luminescent sources (LEDs, computer screens and glow worms). </w:t>
      </w:r>
    </w:p>
    <w:p w14:paraId="6EE2DD49" w14:textId="77777777" w:rsidR="00AF0988" w:rsidRDefault="00AF0988" w:rsidP="00AF0988"/>
    <w:p w14:paraId="10502F16" w14:textId="77777777" w:rsidR="00AF0988" w:rsidRDefault="00AF0988" w:rsidP="00AF0988">
      <w:r>
        <w:t xml:space="preserve">Regardless of how light is produced, light travels in a straight line until it hits something else. Once light hits another surface, lots of things can happen to it, but in this activity, we will focus on the reflection of light. </w:t>
      </w:r>
    </w:p>
    <w:p w14:paraId="6F2B1251" w14:textId="77777777" w:rsidR="00AF0988" w:rsidRDefault="00AF0988" w:rsidP="00AF0988"/>
    <w:p w14:paraId="626A9786" w14:textId="77777777" w:rsidR="00AF0988" w:rsidRDefault="00AF0988" w:rsidP="00AF0988">
      <w:r>
        <w:t xml:space="preserve">Learn more about light in the articles </w:t>
      </w:r>
      <w:hyperlink r:id="rId7">
        <w:r>
          <w:rPr>
            <w:color w:val="1155CC"/>
            <w:u w:val="single"/>
          </w:rPr>
          <w:t>Light basics</w:t>
        </w:r>
      </w:hyperlink>
      <w:r>
        <w:t xml:space="preserve"> and </w:t>
      </w:r>
      <w:hyperlink r:id="rId8">
        <w:r>
          <w:rPr>
            <w:color w:val="1155CC"/>
            <w:u w:val="single"/>
          </w:rPr>
          <w:t>Reflection of light</w:t>
        </w:r>
      </w:hyperlink>
      <w:r>
        <w:t>.</w:t>
      </w:r>
    </w:p>
    <w:p w14:paraId="2E43D150" w14:textId="77777777" w:rsidR="00AF0988" w:rsidRDefault="00AF0988" w:rsidP="00AF0988"/>
    <w:p w14:paraId="7AC1B789" w14:textId="2FE0AB97" w:rsidR="00AF0988" w:rsidRDefault="00AF0988" w:rsidP="00AF0988">
      <w:pPr>
        <w:rPr>
          <w:b/>
        </w:rPr>
      </w:pPr>
      <w:r>
        <w:rPr>
          <w:b/>
        </w:rPr>
        <w:t>Hologram projectors</w:t>
      </w:r>
    </w:p>
    <w:p w14:paraId="59237E0B" w14:textId="77777777" w:rsidR="007D502E" w:rsidRDefault="007D502E" w:rsidP="00AF0988">
      <w:pPr>
        <w:rPr>
          <w:b/>
        </w:rPr>
      </w:pPr>
    </w:p>
    <w:p w14:paraId="74AAFBED" w14:textId="77777777" w:rsidR="00AF0988" w:rsidRDefault="00AF0988" w:rsidP="00AF0988">
      <w:r>
        <w:t xml:space="preserve">Creating an actual hologram requires the use of a laser to bounce (reflect) light off mirrors and is not something we usually do in a classroom setting due to equipment and safety issues. However, we can create a 3D projection that looks similar to a hologram. </w:t>
      </w:r>
    </w:p>
    <w:p w14:paraId="5E8FA85C" w14:textId="77777777" w:rsidR="00AF0988" w:rsidRDefault="00AF0988" w:rsidP="00AF0988"/>
    <w:p w14:paraId="483AB59A" w14:textId="77777777" w:rsidR="00AF0988" w:rsidRDefault="00AF0988" w:rsidP="00AF0988">
      <w:r>
        <w:t>In this activity, students make a transparent, four-sided pyramid. The pyramid’s sides act as four mirrors, situated at 45° angles on a smartphone or tablet screen. The screen and pyramid become a hologram projector. When used with a holographic animation video, moving 3D images (holograms) appear inside the pyramid.</w:t>
      </w:r>
    </w:p>
    <w:p w14:paraId="0F55A92B" w14:textId="77777777" w:rsidR="00AF0988" w:rsidRDefault="00AF0988" w:rsidP="00AF0988"/>
    <w:p w14:paraId="64479064" w14:textId="77777777" w:rsidR="00AF0988" w:rsidRDefault="00AF0988" w:rsidP="00AF0988">
      <w:r>
        <w:t xml:space="preserve">The pyramid template comes in two sizes. Use the smaller size to create a projection on a smartphone and the larger size to create a projection on a tablet. </w:t>
      </w:r>
    </w:p>
    <w:p w14:paraId="287B27E4" w14:textId="77777777" w:rsidR="00AF0988" w:rsidRDefault="00AF0988" w:rsidP="00AF0988"/>
    <w:p w14:paraId="17B62E52" w14:textId="14D5A341" w:rsidR="00AF0988" w:rsidRDefault="00AF0988" w:rsidP="00AF0988">
      <w:r>
        <w:t>Use a photocopier to print the template onto overhead projector transparencies or print the template and ask students to use a felt pen and ruler to copy the design onto the transparency/clear binding cover.</w:t>
      </w:r>
    </w:p>
    <w:p w14:paraId="62E4A025" w14:textId="77E099BC" w:rsidR="00F15CCE" w:rsidRDefault="00F15CCE" w:rsidP="00AF0988"/>
    <w:p w14:paraId="7E76A985" w14:textId="7B701C2B" w:rsidR="00F15CCE" w:rsidRDefault="00F15CCE" w:rsidP="00AF0988">
      <w:r>
        <w:t>Overhead projector transparencies and clear binding covers are available from station</w:t>
      </w:r>
      <w:r w:rsidR="0015207D">
        <w:t>e</w:t>
      </w:r>
      <w:r>
        <w:t>ry supply stores.</w:t>
      </w:r>
      <w:r w:rsidR="0015207D">
        <w:t xml:space="preserve"> The student handout provides a link to a YouTube video. Many other videos are available, simply do an online search for ‘3D holographic video’.</w:t>
      </w:r>
    </w:p>
    <w:p w14:paraId="431BC71F" w14:textId="77777777" w:rsidR="00AF0988" w:rsidRDefault="00AF0988" w:rsidP="00AF0988"/>
    <w:p w14:paraId="1BB2C71B" w14:textId="77777777" w:rsidR="00AF0988" w:rsidRDefault="00AF0988" w:rsidP="00AF0988">
      <w:pPr>
        <w:pStyle w:val="Heading2"/>
      </w:pPr>
      <w:r>
        <w:t>What you need</w:t>
      </w:r>
    </w:p>
    <w:p w14:paraId="348D1E4B" w14:textId="77777777" w:rsidR="00AF0988" w:rsidRDefault="00AF0988" w:rsidP="00AF0988"/>
    <w:p w14:paraId="24CFE1AA" w14:textId="77777777" w:rsidR="00AF0988" w:rsidRDefault="00AF0988" w:rsidP="00AF0988">
      <w:pPr>
        <w:numPr>
          <w:ilvl w:val="0"/>
          <w:numId w:val="3"/>
        </w:numPr>
      </w:pPr>
      <w:r>
        <w:t>Acetate sheet(s) – for example, overhead projector transparency or clear binding cover</w:t>
      </w:r>
    </w:p>
    <w:p w14:paraId="5610F5FF" w14:textId="77777777" w:rsidR="00AF0988" w:rsidRDefault="00AF0988" w:rsidP="00AF0988">
      <w:pPr>
        <w:numPr>
          <w:ilvl w:val="0"/>
          <w:numId w:val="3"/>
        </w:numPr>
      </w:pPr>
      <w:r>
        <w:t xml:space="preserve">Copies of the </w:t>
      </w:r>
      <w:hyperlink w:anchor="30j0zll">
        <w:r>
          <w:rPr>
            <w:color w:val="0000FF"/>
            <w:u w:val="single"/>
          </w:rPr>
          <w:t>template</w:t>
        </w:r>
      </w:hyperlink>
    </w:p>
    <w:p w14:paraId="63BA1D2A" w14:textId="77777777" w:rsidR="00AF0988" w:rsidRDefault="00AF0988" w:rsidP="00AF0988">
      <w:pPr>
        <w:numPr>
          <w:ilvl w:val="0"/>
          <w:numId w:val="3"/>
        </w:numPr>
      </w:pPr>
      <w:r>
        <w:t>Access to a photocopier or laser printer</w:t>
      </w:r>
    </w:p>
    <w:p w14:paraId="75FDB2D0" w14:textId="77777777" w:rsidR="00AF0988" w:rsidRDefault="00AF0988" w:rsidP="00AF0988">
      <w:pPr>
        <w:numPr>
          <w:ilvl w:val="0"/>
          <w:numId w:val="3"/>
        </w:numPr>
      </w:pPr>
      <w:r>
        <w:t xml:space="preserve">Smartphone or tablet </w:t>
      </w:r>
    </w:p>
    <w:p w14:paraId="20C1DE9C" w14:textId="77777777" w:rsidR="00AF0988" w:rsidRDefault="00AF0988" w:rsidP="00AF0988">
      <w:pPr>
        <w:numPr>
          <w:ilvl w:val="0"/>
          <w:numId w:val="3"/>
        </w:numPr>
      </w:pPr>
      <w:r>
        <w:lastRenderedPageBreak/>
        <w:t>Access to YouTube video</w:t>
      </w:r>
    </w:p>
    <w:p w14:paraId="4885C2B0" w14:textId="77777777" w:rsidR="00AF0988" w:rsidRDefault="00AF0988" w:rsidP="00AF0988">
      <w:pPr>
        <w:numPr>
          <w:ilvl w:val="0"/>
          <w:numId w:val="3"/>
        </w:numPr>
      </w:pPr>
      <w:r>
        <w:t>Scissors</w:t>
      </w:r>
    </w:p>
    <w:p w14:paraId="4E8AC6BC" w14:textId="77777777" w:rsidR="00AF0988" w:rsidRDefault="00AF0988" w:rsidP="00AF0988">
      <w:pPr>
        <w:numPr>
          <w:ilvl w:val="0"/>
          <w:numId w:val="3"/>
        </w:numPr>
      </w:pPr>
      <w:r>
        <w:t>Felt pen</w:t>
      </w:r>
    </w:p>
    <w:p w14:paraId="3CF6EA3F" w14:textId="77777777" w:rsidR="00AF0988" w:rsidRDefault="00AF0988" w:rsidP="00AF0988">
      <w:pPr>
        <w:numPr>
          <w:ilvl w:val="0"/>
          <w:numId w:val="3"/>
        </w:numPr>
      </w:pPr>
      <w:r>
        <w:t>Ruler</w:t>
      </w:r>
    </w:p>
    <w:p w14:paraId="67854575" w14:textId="77777777" w:rsidR="00AF0988" w:rsidRDefault="00AF0988" w:rsidP="00AF0988"/>
    <w:p w14:paraId="7EC679C9" w14:textId="77777777" w:rsidR="00AF0988" w:rsidRDefault="00AF0988" w:rsidP="00AF0988">
      <w:pPr>
        <w:pStyle w:val="Heading2"/>
      </w:pPr>
      <w:r>
        <w:t xml:space="preserve">Teaching suggestions </w:t>
      </w:r>
    </w:p>
    <w:p w14:paraId="1F3AFD85" w14:textId="77777777" w:rsidR="00AF0988" w:rsidRDefault="00AF0988" w:rsidP="00AF0988"/>
    <w:p w14:paraId="351CA791" w14:textId="77777777" w:rsidR="00AF0988" w:rsidRDefault="00AF0988" w:rsidP="00AF0988">
      <w:pPr>
        <w:numPr>
          <w:ilvl w:val="0"/>
          <w:numId w:val="2"/>
        </w:numPr>
        <w:ind w:left="360"/>
      </w:pPr>
      <w:r>
        <w:t xml:space="preserve">Begin by exploring the information and the images in the article </w:t>
      </w:r>
      <w:hyperlink r:id="rId9">
        <w:r>
          <w:rPr>
            <w:color w:val="1155CC"/>
            <w:u w:val="single"/>
          </w:rPr>
          <w:t>Reflection of light</w:t>
        </w:r>
      </w:hyperlink>
      <w:r>
        <w:t>.</w:t>
      </w:r>
    </w:p>
    <w:p w14:paraId="27552DC2" w14:textId="77777777" w:rsidR="00AF0988" w:rsidRDefault="00AF0988" w:rsidP="00AF0988">
      <w:pPr>
        <w:ind w:left="360"/>
      </w:pPr>
    </w:p>
    <w:p w14:paraId="09C93B47" w14:textId="77777777" w:rsidR="00AF0988" w:rsidRDefault="00AF0988" w:rsidP="00AF0988">
      <w:pPr>
        <w:numPr>
          <w:ilvl w:val="0"/>
          <w:numId w:val="2"/>
        </w:numPr>
        <w:ind w:left="360"/>
      </w:pPr>
      <w:r>
        <w:t xml:space="preserve">Look at the image </w:t>
      </w:r>
      <w:hyperlink r:id="rId10">
        <w:r>
          <w:rPr>
            <w:color w:val="1155CC"/>
            <w:u w:val="single"/>
          </w:rPr>
          <w:t>Types of reflection</w:t>
        </w:r>
      </w:hyperlink>
      <w:r>
        <w:t xml:space="preserve"> either online or in the student handout. Discuss the titles, scientific vocabulary, directionality of the arrows and the types of surfaces.</w:t>
      </w:r>
    </w:p>
    <w:p w14:paraId="07F3D76E" w14:textId="77777777" w:rsidR="00AF0988" w:rsidRDefault="00AF0988" w:rsidP="00AF0988">
      <w:pPr>
        <w:ind w:left="360"/>
      </w:pPr>
    </w:p>
    <w:p w14:paraId="309C5920" w14:textId="77777777" w:rsidR="00AF0988" w:rsidRDefault="00AF0988" w:rsidP="00AF0988">
      <w:pPr>
        <w:numPr>
          <w:ilvl w:val="0"/>
          <w:numId w:val="2"/>
        </w:numPr>
        <w:ind w:left="360"/>
      </w:pPr>
      <w:r>
        <w:t xml:space="preserve">Look at the image </w:t>
      </w:r>
      <w:hyperlink w:anchor="gjdgxs">
        <w:r>
          <w:rPr>
            <w:color w:val="0000FF"/>
            <w:u w:val="single"/>
          </w:rPr>
          <w:t>Activity set-up and direction of reflection</w:t>
        </w:r>
      </w:hyperlink>
      <w:r>
        <w:t xml:space="preserve"> in the student handout. Discuss whether the reflection is specular or diffuse. (It is specular because the light reflects from a smooth surface. Students may require help making comparisons between the two diagrams. The specular reflection in the first diagram shows multiple arrows, while there is only one arrow in the activity set-up. The two diagrams also show the light coming in from different directions, although both are reflecting at 45° angles.)</w:t>
      </w:r>
    </w:p>
    <w:p w14:paraId="7913E302" w14:textId="77777777" w:rsidR="00AF0988" w:rsidRDefault="00AF0988" w:rsidP="00AF0988">
      <w:pPr>
        <w:ind w:left="360"/>
      </w:pPr>
    </w:p>
    <w:p w14:paraId="0AF8C163" w14:textId="77777777" w:rsidR="00AF0988" w:rsidRDefault="00AF0988" w:rsidP="00AF0988">
      <w:pPr>
        <w:numPr>
          <w:ilvl w:val="0"/>
          <w:numId w:val="2"/>
        </w:numPr>
        <w:ind w:left="360"/>
      </w:pPr>
      <w:r>
        <w:t>Follow the student instructions to construct the pyramid.</w:t>
      </w:r>
    </w:p>
    <w:p w14:paraId="041F979C" w14:textId="77777777" w:rsidR="00AF0988" w:rsidRDefault="00AF0988" w:rsidP="00AF0988">
      <w:pPr>
        <w:ind w:left="360"/>
      </w:pPr>
    </w:p>
    <w:p w14:paraId="4B07E854" w14:textId="77777777" w:rsidR="00AF0988" w:rsidRDefault="00AF0988" w:rsidP="00AF0988">
      <w:pPr>
        <w:numPr>
          <w:ilvl w:val="0"/>
          <w:numId w:val="2"/>
        </w:numPr>
        <w:ind w:left="360"/>
      </w:pPr>
      <w:r>
        <w:t>The projection works best in a darkened room. Some faces of the pyramid may work better than others, so try rotating the phone or tablet.</w:t>
      </w:r>
    </w:p>
    <w:p w14:paraId="0968C240" w14:textId="77777777" w:rsidR="00AF0988" w:rsidRDefault="00AF0988" w:rsidP="00AF0988">
      <w:pPr>
        <w:ind w:left="360"/>
      </w:pPr>
    </w:p>
    <w:p w14:paraId="12F0BBAA" w14:textId="77777777" w:rsidR="00AF0988" w:rsidRDefault="00AF0988" w:rsidP="00AF0988">
      <w:pPr>
        <w:numPr>
          <w:ilvl w:val="0"/>
          <w:numId w:val="2"/>
        </w:numPr>
        <w:ind w:left="360"/>
      </w:pPr>
      <w:r>
        <w:t>If students have difficulty seeing a 3D image, encourage them to troubleshoot their design. Some reasons may include the pyramid is on an angle due to imperfectly cut edges or folds, the room is too light, the student is viewing the pyramid from an incorrect angle.</w:t>
      </w:r>
    </w:p>
    <w:p w14:paraId="385C14E4" w14:textId="77777777" w:rsidR="00AF0988" w:rsidRDefault="00AF0988" w:rsidP="00AF0988">
      <w:r>
        <w:t xml:space="preserve"> </w:t>
      </w:r>
    </w:p>
    <w:p w14:paraId="3F9A4825" w14:textId="77777777" w:rsidR="00AF0988" w:rsidRDefault="00AF0988" w:rsidP="00AF0988"/>
    <w:p w14:paraId="1CCE7AB3" w14:textId="77777777" w:rsidR="00AF0988" w:rsidRDefault="00AF0988" w:rsidP="00AF0988"/>
    <w:p w14:paraId="3845F4E7" w14:textId="77777777" w:rsidR="00AF0988" w:rsidRDefault="00AF0988" w:rsidP="00AF0988">
      <w:r>
        <w:br w:type="page"/>
      </w:r>
    </w:p>
    <w:p w14:paraId="6ED10D85" w14:textId="77777777" w:rsidR="00AF0988" w:rsidRDefault="00AF0988" w:rsidP="00AF0988">
      <w:pPr>
        <w:pStyle w:val="Heading1"/>
      </w:pPr>
      <w:r>
        <w:lastRenderedPageBreak/>
        <w:t>For students</w:t>
      </w:r>
    </w:p>
    <w:p w14:paraId="65008BB8" w14:textId="77777777" w:rsidR="00AF0988" w:rsidRDefault="00AF0988" w:rsidP="00AF0988">
      <w:pPr>
        <w:pStyle w:val="Heading2"/>
      </w:pPr>
    </w:p>
    <w:p w14:paraId="60FCFAF7" w14:textId="77777777" w:rsidR="00AF0988" w:rsidRDefault="00AF0988" w:rsidP="00AF0988">
      <w:r>
        <w:t xml:space="preserve">These images show the direction of light as it reflects off a surface. </w:t>
      </w:r>
    </w:p>
    <w:p w14:paraId="6434CFDD" w14:textId="77777777" w:rsidR="00AF0988" w:rsidRDefault="00AF0988" w:rsidP="00AF0988"/>
    <w:p w14:paraId="59172DF8" w14:textId="77777777" w:rsidR="00AF0988" w:rsidRDefault="00AF0988" w:rsidP="00AF0988">
      <w:r>
        <w:t>Image: Types of reflection</w:t>
      </w:r>
    </w:p>
    <w:p w14:paraId="694B7761" w14:textId="77777777" w:rsidR="00AF0988" w:rsidRDefault="00AF0988" w:rsidP="00AF0988">
      <w:pPr>
        <w:rPr>
          <w:b/>
        </w:rPr>
      </w:pPr>
      <w:r>
        <w:rPr>
          <w:b/>
          <w:noProof/>
        </w:rPr>
        <w:drawing>
          <wp:inline distT="114300" distB="114300" distL="114300" distR="114300" wp14:anchorId="03F9DDEB" wp14:editId="23C322B1">
            <wp:extent cx="6120000" cy="4067761"/>
            <wp:effectExtent l="6350" t="6350" r="6350" b="635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120000" cy="4067761"/>
                    </a:xfrm>
                    <a:prstGeom prst="rect">
                      <a:avLst/>
                    </a:prstGeom>
                    <a:ln w="6350">
                      <a:solidFill>
                        <a:srgbClr val="BFBFBF"/>
                      </a:solidFill>
                      <a:prstDash val="solid"/>
                    </a:ln>
                  </pic:spPr>
                </pic:pic>
              </a:graphicData>
            </a:graphic>
          </wp:inline>
        </w:drawing>
      </w:r>
    </w:p>
    <w:p w14:paraId="0F2FC0D9" w14:textId="77777777" w:rsidR="00AF0988" w:rsidRDefault="00AF0988" w:rsidP="00AF0988">
      <w:pPr>
        <w:rPr>
          <w:b/>
        </w:rPr>
      </w:pPr>
    </w:p>
    <w:p w14:paraId="3605FAEE" w14:textId="77777777" w:rsidR="00AF0988" w:rsidRDefault="00AF0988" w:rsidP="00AF0988"/>
    <w:p w14:paraId="1E785BD9" w14:textId="77777777" w:rsidR="00AF0988" w:rsidRDefault="00AF0988" w:rsidP="00AF0988">
      <w:pPr>
        <w:rPr>
          <w:b/>
        </w:rPr>
      </w:pPr>
      <w:bookmarkStart w:id="1" w:name="gjdgxs" w:colFirst="0" w:colLast="0"/>
      <w:bookmarkEnd w:id="1"/>
      <w:r>
        <w:t>Image: Activity set-up and direction of reflection</w:t>
      </w:r>
    </w:p>
    <w:p w14:paraId="0A685014" w14:textId="77777777" w:rsidR="00AF0988" w:rsidRDefault="00AF0988" w:rsidP="00AF0988">
      <w:r>
        <w:rPr>
          <w:b/>
          <w:noProof/>
        </w:rPr>
        <w:drawing>
          <wp:inline distT="114300" distB="114300" distL="114300" distR="114300" wp14:anchorId="10169B1F" wp14:editId="4E49BE4A">
            <wp:extent cx="6120000" cy="3481463"/>
            <wp:effectExtent l="6350" t="6350" r="6350" b="635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t="15605"/>
                    <a:stretch>
                      <a:fillRect/>
                    </a:stretch>
                  </pic:blipFill>
                  <pic:spPr>
                    <a:xfrm>
                      <a:off x="0" y="0"/>
                      <a:ext cx="6120000" cy="3481463"/>
                    </a:xfrm>
                    <a:prstGeom prst="rect">
                      <a:avLst/>
                    </a:prstGeom>
                    <a:ln w="6350">
                      <a:solidFill>
                        <a:srgbClr val="BFBFBF"/>
                      </a:solidFill>
                      <a:prstDash val="solid"/>
                    </a:ln>
                  </pic:spPr>
                </pic:pic>
              </a:graphicData>
            </a:graphic>
          </wp:inline>
        </w:drawing>
      </w:r>
    </w:p>
    <w:p w14:paraId="5ED4C43D" w14:textId="77777777" w:rsidR="00AF0988" w:rsidRDefault="00AF0988" w:rsidP="00AF0988">
      <w:r>
        <w:br w:type="page"/>
      </w:r>
    </w:p>
    <w:p w14:paraId="2379421C" w14:textId="77777777" w:rsidR="00AF0988" w:rsidRDefault="00AF0988" w:rsidP="00AF0988">
      <w:pPr>
        <w:pStyle w:val="Heading2"/>
      </w:pPr>
      <w:r>
        <w:lastRenderedPageBreak/>
        <w:t>What to do</w:t>
      </w:r>
    </w:p>
    <w:p w14:paraId="7DE9FFDD" w14:textId="77777777" w:rsidR="00AF0988" w:rsidRDefault="00AF0988" w:rsidP="00AF0988"/>
    <w:p w14:paraId="1509BD5F" w14:textId="77777777" w:rsidR="00AF0988" w:rsidRDefault="00AF0988" w:rsidP="00AF0988">
      <w:pPr>
        <w:numPr>
          <w:ilvl w:val="0"/>
          <w:numId w:val="4"/>
        </w:numPr>
      </w:pPr>
      <w:r>
        <w:t>Choose the size of the template depending on whether you are using a smartphone or a tablet – small template for smart phone, large template for tablet.</w:t>
      </w:r>
    </w:p>
    <w:p w14:paraId="31B29132" w14:textId="77777777" w:rsidR="00AF0988" w:rsidRDefault="00AF0988" w:rsidP="00AF0988">
      <w:pPr>
        <w:ind w:left="360"/>
      </w:pPr>
    </w:p>
    <w:p w14:paraId="2A790109" w14:textId="77777777" w:rsidR="00AF0988" w:rsidRDefault="00AF0988" w:rsidP="00AF0988">
      <w:pPr>
        <w:numPr>
          <w:ilvl w:val="0"/>
          <w:numId w:val="4"/>
        </w:numPr>
      </w:pPr>
      <w:r>
        <w:t>Carefully cut along the solid black lines.</w:t>
      </w:r>
    </w:p>
    <w:p w14:paraId="7F296FE3" w14:textId="77777777" w:rsidR="00AF0988" w:rsidRDefault="00AF0988" w:rsidP="00AF0988">
      <w:pPr>
        <w:ind w:left="360"/>
      </w:pPr>
    </w:p>
    <w:p w14:paraId="73B64B73" w14:textId="77777777" w:rsidR="00AF0988" w:rsidRDefault="00AF0988" w:rsidP="00AF0988">
      <w:pPr>
        <w:numPr>
          <w:ilvl w:val="0"/>
          <w:numId w:val="4"/>
        </w:numPr>
      </w:pPr>
      <w:r>
        <w:t>Carefully use scissors or a craft knife to cut the slot.</w:t>
      </w:r>
    </w:p>
    <w:p w14:paraId="337981E0" w14:textId="77777777" w:rsidR="00AF0988" w:rsidRDefault="00AF0988" w:rsidP="00AF0988"/>
    <w:p w14:paraId="57783508" w14:textId="77777777" w:rsidR="00AF0988" w:rsidRDefault="00AF0988" w:rsidP="00AF0988">
      <w:pPr>
        <w:numPr>
          <w:ilvl w:val="0"/>
          <w:numId w:val="4"/>
        </w:numPr>
      </w:pPr>
      <w:r>
        <w:t>Place a ruler along the dotted lines, and use the scissors to score the acetate. This will help you fold the sides of the pyramid.</w:t>
      </w:r>
    </w:p>
    <w:p w14:paraId="399758C3" w14:textId="77777777" w:rsidR="00AF0988" w:rsidRDefault="00AF0988" w:rsidP="00AF0988">
      <w:pPr>
        <w:ind w:left="360"/>
      </w:pPr>
    </w:p>
    <w:p w14:paraId="7E34F70B" w14:textId="77777777" w:rsidR="00AF0988" w:rsidRDefault="00AF0988" w:rsidP="00AF0988">
      <w:pPr>
        <w:numPr>
          <w:ilvl w:val="0"/>
          <w:numId w:val="4"/>
        </w:numPr>
      </w:pPr>
      <w:r>
        <w:t>Crease and fold the sides.</w:t>
      </w:r>
    </w:p>
    <w:p w14:paraId="50F668C4" w14:textId="77777777" w:rsidR="00AF0988" w:rsidRDefault="00AF0988" w:rsidP="00AF0988">
      <w:pPr>
        <w:ind w:left="360"/>
      </w:pPr>
    </w:p>
    <w:p w14:paraId="181E0624" w14:textId="77777777" w:rsidR="00AF0988" w:rsidRDefault="00AF0988" w:rsidP="00AF0988">
      <w:pPr>
        <w:numPr>
          <w:ilvl w:val="0"/>
          <w:numId w:val="4"/>
        </w:numPr>
      </w:pPr>
      <w:r>
        <w:t>Insert the tab into the slot.</w:t>
      </w:r>
    </w:p>
    <w:p w14:paraId="52DE4BDF" w14:textId="77777777" w:rsidR="00AF0988" w:rsidRDefault="00AF0988" w:rsidP="00AF0988">
      <w:pPr>
        <w:ind w:left="360"/>
      </w:pPr>
    </w:p>
    <w:p w14:paraId="35119E14" w14:textId="77777777" w:rsidR="00AF0988" w:rsidRDefault="00AF0988" w:rsidP="00AF0988">
      <w:pPr>
        <w:numPr>
          <w:ilvl w:val="0"/>
          <w:numId w:val="4"/>
        </w:numPr>
      </w:pPr>
      <w:r>
        <w:t>Adjust the corners. Loosen or squeeze them so that each corner forms a 90° angle.</w:t>
      </w:r>
    </w:p>
    <w:p w14:paraId="7FEA2699" w14:textId="77777777" w:rsidR="00AF0988" w:rsidRDefault="00AF0988" w:rsidP="00AF0988">
      <w:pPr>
        <w:ind w:left="360"/>
      </w:pPr>
    </w:p>
    <w:p w14:paraId="54D7CAC5" w14:textId="77777777" w:rsidR="00AF0988" w:rsidRDefault="00AF0988" w:rsidP="00AF0988">
      <w:pPr>
        <w:numPr>
          <w:ilvl w:val="0"/>
          <w:numId w:val="4"/>
        </w:numPr>
      </w:pPr>
      <w:r>
        <w:t>Invert the pyramid and place it on a flat surface. The pyramid should sit level with the surface. If it doesn’t, consider whether you need to trim (cut) the acetate or reshape the folds so you have 90° angles.</w:t>
      </w:r>
    </w:p>
    <w:p w14:paraId="758AC5E6" w14:textId="77777777" w:rsidR="00AF0988" w:rsidRDefault="00AF0988" w:rsidP="00AF0988">
      <w:pPr>
        <w:ind w:left="360"/>
      </w:pPr>
    </w:p>
    <w:p w14:paraId="67D6FCB1" w14:textId="77777777" w:rsidR="00AF0988" w:rsidRDefault="00AF0988" w:rsidP="00AF0988">
      <w:pPr>
        <w:numPr>
          <w:ilvl w:val="0"/>
          <w:numId w:val="4"/>
        </w:numPr>
      </w:pPr>
      <w:r>
        <w:t xml:space="preserve">Find and play the video </w:t>
      </w:r>
      <w:hyperlink r:id="rId13">
        <w:r>
          <w:rPr>
            <w:color w:val="1155CC"/>
            <w:u w:val="single"/>
          </w:rPr>
          <w:t>HoloQuad Holographic Video Compilation 3D Mobile Cell Phone Hologram Videos MMD</w:t>
        </w:r>
      </w:hyperlink>
      <w:r>
        <w:t xml:space="preserve"> (</w:t>
      </w:r>
      <w:hyperlink r:id="rId14">
        <w:r>
          <w:rPr>
            <w:color w:val="1155CC"/>
            <w:u w:val="single"/>
          </w:rPr>
          <w:t>https://www.youtube.com/watch?v=nLAAym_0TGA</w:t>
        </w:r>
      </w:hyperlink>
      <w:r>
        <w:t>).</w:t>
      </w:r>
    </w:p>
    <w:p w14:paraId="3DA9011F" w14:textId="77777777" w:rsidR="00AF0988" w:rsidRDefault="00AF0988" w:rsidP="00AF0988">
      <w:pPr>
        <w:ind w:left="360"/>
      </w:pPr>
    </w:p>
    <w:p w14:paraId="179CCE8B" w14:textId="77777777" w:rsidR="00AF0988" w:rsidRDefault="00AF0988" w:rsidP="00AF0988">
      <w:pPr>
        <w:numPr>
          <w:ilvl w:val="0"/>
          <w:numId w:val="4"/>
        </w:numPr>
      </w:pPr>
      <w:r>
        <w:t>Lay the smartphone or tablet on a flat surface. Place the inverted pyramid in the centre of screen.</w:t>
      </w:r>
    </w:p>
    <w:p w14:paraId="75AC5A86" w14:textId="77777777" w:rsidR="00AF0988" w:rsidRDefault="00AF0988" w:rsidP="00AF0988">
      <w:pPr>
        <w:ind w:left="360"/>
      </w:pPr>
    </w:p>
    <w:p w14:paraId="7019B113" w14:textId="77777777" w:rsidR="00AF0988" w:rsidRDefault="00AF0988" w:rsidP="00AF0988">
      <w:pPr>
        <w:numPr>
          <w:ilvl w:val="0"/>
          <w:numId w:val="4"/>
        </w:numPr>
      </w:pPr>
      <w:r>
        <w:t>The light from the screen reflects from the pyramid face at 45° angles. Consider where to place your line of vision to catch this reflection.</w:t>
      </w:r>
    </w:p>
    <w:p w14:paraId="24AB2369" w14:textId="77777777" w:rsidR="00AF0988" w:rsidRDefault="00AF0988" w:rsidP="00AF0988">
      <w:pPr>
        <w:ind w:left="360"/>
      </w:pPr>
    </w:p>
    <w:p w14:paraId="547A3036" w14:textId="77777777" w:rsidR="00AF0988" w:rsidRDefault="00AF0988" w:rsidP="00AF0988">
      <w:pPr>
        <w:numPr>
          <w:ilvl w:val="0"/>
          <w:numId w:val="4"/>
        </w:numPr>
      </w:pPr>
      <w:r>
        <w:t>If you do not see a 3D image forming in the centre of the pyramid, consider what you might need to do to make the projector work.</w:t>
      </w:r>
    </w:p>
    <w:p w14:paraId="6E9862E1" w14:textId="77777777" w:rsidR="00AF0988" w:rsidRDefault="00AF0988" w:rsidP="00AF0988"/>
    <w:p w14:paraId="671634B7" w14:textId="77777777" w:rsidR="00AF0988" w:rsidRDefault="00AF0988" w:rsidP="00AF0988">
      <w:pPr>
        <w:pStyle w:val="Heading2"/>
      </w:pPr>
      <w:r>
        <w:br w:type="page"/>
      </w:r>
    </w:p>
    <w:p w14:paraId="59F14EBC" w14:textId="77777777" w:rsidR="00AF0988" w:rsidRDefault="00AF0988" w:rsidP="00AF0988">
      <w:pPr>
        <w:pStyle w:val="Heading2"/>
      </w:pPr>
      <w:bookmarkStart w:id="2" w:name="30j0zll" w:colFirst="0" w:colLast="0"/>
      <w:bookmarkStart w:id="3" w:name="_1fob9te" w:colFirst="0" w:colLast="0"/>
      <w:bookmarkEnd w:id="2"/>
      <w:bookmarkEnd w:id="3"/>
      <w:r>
        <w:lastRenderedPageBreak/>
        <w:t>Pyramid template</w:t>
      </w:r>
    </w:p>
    <w:p w14:paraId="19665E9C" w14:textId="77777777" w:rsidR="00AF0988" w:rsidRDefault="00AF0988" w:rsidP="00AF0988"/>
    <w:p w14:paraId="0748581F" w14:textId="77777777" w:rsidR="00AF0988" w:rsidRDefault="00AF0988" w:rsidP="00AF0988">
      <w:r>
        <w:t>Use the small template when using a smartphone.</w:t>
      </w:r>
    </w:p>
    <w:p w14:paraId="7D6961BE" w14:textId="77777777" w:rsidR="00AF0988" w:rsidRDefault="00AF0988" w:rsidP="00AF0988">
      <w:pPr>
        <w:pStyle w:val="Heading2"/>
        <w:rPr>
          <w:b w:val="0"/>
          <w:i w:val="0"/>
        </w:rPr>
      </w:pPr>
    </w:p>
    <w:p w14:paraId="4ED7B6F9" w14:textId="77777777" w:rsidR="00AF0988" w:rsidRDefault="00AF0988" w:rsidP="00AF0988"/>
    <w:p w14:paraId="44935F86" w14:textId="77777777" w:rsidR="00AF0988" w:rsidRDefault="00AF0988" w:rsidP="00AF0988">
      <w:pPr>
        <w:pStyle w:val="Heading2"/>
        <w:rPr>
          <w:b w:val="0"/>
          <w:i w:val="0"/>
        </w:rPr>
      </w:pPr>
      <w:r>
        <w:rPr>
          <w:b w:val="0"/>
          <w:i w:val="0"/>
          <w:noProof/>
        </w:rPr>
        <w:drawing>
          <wp:inline distT="114300" distB="114300" distL="114300" distR="114300" wp14:anchorId="7E160867" wp14:editId="2E4D4A5C">
            <wp:extent cx="6120000" cy="471170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6120000" cy="4711700"/>
                    </a:xfrm>
                    <a:prstGeom prst="rect">
                      <a:avLst/>
                    </a:prstGeom>
                    <a:ln/>
                  </pic:spPr>
                </pic:pic>
              </a:graphicData>
            </a:graphic>
          </wp:inline>
        </w:drawing>
      </w:r>
    </w:p>
    <w:p w14:paraId="64C47530" w14:textId="77777777" w:rsidR="00AF0988" w:rsidRDefault="00AF0988" w:rsidP="00AF0988">
      <w:pPr>
        <w:pStyle w:val="Heading2"/>
      </w:pPr>
    </w:p>
    <w:p w14:paraId="5FD0A6A6" w14:textId="77777777" w:rsidR="00AF0988" w:rsidRDefault="00AF0988" w:rsidP="00AF0988">
      <w:pPr>
        <w:pStyle w:val="Heading2"/>
      </w:pPr>
    </w:p>
    <w:p w14:paraId="629623F1" w14:textId="77777777" w:rsidR="00AF0988" w:rsidRDefault="00AF0988" w:rsidP="00AF0988">
      <w:pPr>
        <w:pStyle w:val="Heading2"/>
        <w:rPr>
          <w:b w:val="0"/>
          <w:i w:val="0"/>
        </w:rPr>
      </w:pPr>
    </w:p>
    <w:p w14:paraId="34EDB522" w14:textId="77777777" w:rsidR="00AF0988" w:rsidRDefault="00AF0988" w:rsidP="00AF0988">
      <w:pPr>
        <w:pStyle w:val="Heading2"/>
        <w:rPr>
          <w:b w:val="0"/>
          <w:i w:val="0"/>
        </w:rPr>
      </w:pPr>
      <w:r>
        <w:br w:type="page"/>
      </w:r>
    </w:p>
    <w:p w14:paraId="1E4AB85D" w14:textId="77777777" w:rsidR="00AF0988" w:rsidRDefault="00AF0988" w:rsidP="00AF0988">
      <w:pPr>
        <w:pStyle w:val="Heading2"/>
        <w:rPr>
          <w:b w:val="0"/>
          <w:i w:val="0"/>
        </w:rPr>
      </w:pPr>
    </w:p>
    <w:p w14:paraId="338F878D" w14:textId="77777777" w:rsidR="00AF0988" w:rsidRDefault="00AF0988" w:rsidP="00AF0988">
      <w:pPr>
        <w:pStyle w:val="Heading2"/>
        <w:rPr>
          <w:b w:val="0"/>
          <w:i w:val="0"/>
        </w:rPr>
      </w:pPr>
      <w:r>
        <w:rPr>
          <w:b w:val="0"/>
          <w:i w:val="0"/>
        </w:rPr>
        <w:t>Use the large template when using a tablet.</w:t>
      </w:r>
    </w:p>
    <w:p w14:paraId="244FF5CE" w14:textId="77777777" w:rsidR="00AF0988" w:rsidRDefault="00AF0988" w:rsidP="00AF0988"/>
    <w:p w14:paraId="2A95A18D" w14:textId="77777777" w:rsidR="00AF0988" w:rsidRDefault="00AF0988" w:rsidP="00AF0988">
      <w:pPr>
        <w:pStyle w:val="Heading2"/>
        <w:rPr>
          <w:b w:val="0"/>
          <w:i w:val="0"/>
        </w:rPr>
      </w:pPr>
    </w:p>
    <w:p w14:paraId="49635D2A" w14:textId="77777777" w:rsidR="00AF0988" w:rsidRDefault="00AF0988" w:rsidP="00AF0988">
      <w:pPr>
        <w:pStyle w:val="Heading2"/>
        <w:ind w:hanging="142"/>
      </w:pPr>
      <w:r>
        <w:rPr>
          <w:b w:val="0"/>
          <w:i w:val="0"/>
          <w:noProof/>
        </w:rPr>
        <w:drawing>
          <wp:inline distT="114300" distB="114300" distL="114300" distR="114300" wp14:anchorId="662A7779" wp14:editId="063644D0">
            <wp:extent cx="6536933" cy="5494972"/>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l="5972" r="1336"/>
                    <a:stretch>
                      <a:fillRect/>
                    </a:stretch>
                  </pic:blipFill>
                  <pic:spPr>
                    <a:xfrm>
                      <a:off x="0" y="0"/>
                      <a:ext cx="6536933" cy="5494972"/>
                    </a:xfrm>
                    <a:prstGeom prst="rect">
                      <a:avLst/>
                    </a:prstGeom>
                    <a:ln/>
                  </pic:spPr>
                </pic:pic>
              </a:graphicData>
            </a:graphic>
          </wp:inline>
        </w:drawing>
      </w:r>
    </w:p>
    <w:p w14:paraId="5216CE0E" w14:textId="03CED8E6" w:rsidR="00FA42C3" w:rsidRPr="00AF0988" w:rsidRDefault="00FA42C3" w:rsidP="00AF0988"/>
    <w:sectPr w:rsidR="00FA42C3" w:rsidRPr="00AF0988">
      <w:headerReference w:type="default" r:id="rId17"/>
      <w:footerReference w:type="default" r:id="rId18"/>
      <w:type w:val="continuous"/>
      <w:pgSz w:w="11907" w:h="16840"/>
      <w:pgMar w:top="1134" w:right="1134" w:bottom="1134" w:left="1134" w:header="567"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D40F00" w14:textId="77777777" w:rsidR="002A506F" w:rsidRDefault="002A506F" w:rsidP="00AF0988">
      <w:r>
        <w:separator/>
      </w:r>
    </w:p>
  </w:endnote>
  <w:endnote w:type="continuationSeparator" w:id="0">
    <w:p w14:paraId="7CFB1DD8" w14:textId="77777777" w:rsidR="002A506F" w:rsidRDefault="002A506F" w:rsidP="00AF0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E4380" w14:textId="77777777" w:rsidR="00847EC6" w:rsidRDefault="00DF36B6">
    <w:pPr>
      <w:pBdr>
        <w:top w:val="nil"/>
        <w:left w:val="nil"/>
        <w:bottom w:val="nil"/>
        <w:right w:val="nil"/>
        <w:between w:val="nil"/>
      </w:pBdr>
      <w:tabs>
        <w:tab w:val="center" w:pos="4320"/>
        <w:tab w:val="right" w:pos="8640"/>
      </w:tabs>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Pr>
        <w:noProof/>
        <w:sz w:val="18"/>
        <w:szCs w:val="18"/>
      </w:rPr>
      <w:t>1</w:t>
    </w:r>
    <w:r>
      <w:rPr>
        <w:sz w:val="18"/>
        <w:szCs w:val="18"/>
      </w:rPr>
      <w:fldChar w:fldCharType="end"/>
    </w:r>
    <w:r>
      <w:rPr>
        <w:color w:val="3366FF"/>
        <w:sz w:val="18"/>
        <w:szCs w:val="18"/>
      </w:rPr>
      <w:t xml:space="preserve"> </w:t>
    </w:r>
  </w:p>
  <w:bookmarkStart w:id="4" w:name="_3znysh7" w:colFirst="0" w:colLast="0"/>
  <w:bookmarkEnd w:id="4"/>
  <w:p w14:paraId="39A0713F" w14:textId="77777777" w:rsidR="00847EC6" w:rsidRDefault="00DF36B6">
    <w:pPr>
      <w:pBdr>
        <w:top w:val="nil"/>
        <w:left w:val="nil"/>
        <w:bottom w:val="nil"/>
        <w:right w:val="nil"/>
        <w:between w:val="nil"/>
      </w:pBdr>
      <w:tabs>
        <w:tab w:val="center" w:pos="4320"/>
        <w:tab w:val="right" w:pos="8640"/>
      </w:tabs>
      <w:ind w:right="360"/>
      <w:rPr>
        <w:color w:val="3366FF"/>
        <w:sz w:val="18"/>
        <w:szCs w:val="18"/>
      </w:rPr>
    </w:pPr>
    <w:r>
      <w:fldChar w:fldCharType="begin"/>
    </w:r>
    <w:r>
      <w:instrText xml:space="preserve"> HYPERLINK "http://www.sciencelearn.org.nz" \h </w:instrText>
    </w:r>
    <w:r>
      <w:fldChar w:fldCharType="separate"/>
    </w:r>
    <w:r>
      <w:rPr>
        <w:color w:val="0000FF"/>
        <w:sz w:val="18"/>
        <w:szCs w:val="18"/>
        <w:u w:val="single"/>
      </w:rPr>
      <w:t>www.sciencelearn.org.nz</w:t>
    </w:r>
    <w:r>
      <w:rPr>
        <w:color w:val="0000FF"/>
        <w:sz w:val="18"/>
        <w:szCs w:val="18"/>
        <w:u w:val="singl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0E0426" w14:textId="77777777" w:rsidR="002A506F" w:rsidRDefault="002A506F" w:rsidP="00AF0988">
      <w:r>
        <w:separator/>
      </w:r>
    </w:p>
  </w:footnote>
  <w:footnote w:type="continuationSeparator" w:id="0">
    <w:p w14:paraId="706D582F" w14:textId="77777777" w:rsidR="002A506F" w:rsidRDefault="002A506F" w:rsidP="00AF09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AF0988" w:rsidRPr="00251C18" w14:paraId="4D3E4310" w14:textId="77777777" w:rsidTr="00DB1733">
      <w:tc>
        <w:tcPr>
          <w:tcW w:w="1980" w:type="dxa"/>
          <w:shd w:val="clear" w:color="auto" w:fill="auto"/>
        </w:tcPr>
        <w:p w14:paraId="47F612C2" w14:textId="77777777" w:rsidR="00AF0988" w:rsidRPr="00251C18" w:rsidRDefault="00AF0988" w:rsidP="00AF0988">
          <w:pPr>
            <w:pStyle w:val="Header"/>
            <w:rPr>
              <w:rFonts w:cs="Arial"/>
              <w:color w:val="3366FF"/>
            </w:rPr>
          </w:pPr>
        </w:p>
      </w:tc>
      <w:tc>
        <w:tcPr>
          <w:tcW w:w="7654" w:type="dxa"/>
          <w:shd w:val="clear" w:color="auto" w:fill="auto"/>
          <w:vAlign w:val="center"/>
        </w:tcPr>
        <w:p w14:paraId="463A7F9B" w14:textId="197546E4" w:rsidR="00AF0988" w:rsidRPr="00251C18" w:rsidRDefault="00AF0988" w:rsidP="00AF0988">
          <w:pPr>
            <w:pStyle w:val="Header"/>
            <w:rPr>
              <w:rFonts w:cs="Arial"/>
              <w:color w:val="3366FF"/>
            </w:rPr>
          </w:pPr>
          <w:r w:rsidRPr="00251C18">
            <w:rPr>
              <w:rFonts w:cs="Arial"/>
              <w:color w:val="3366FF"/>
            </w:rPr>
            <w:t xml:space="preserve">Activity: </w:t>
          </w:r>
          <w:r w:rsidRPr="00AF0988">
            <w:rPr>
              <w:rFonts w:cs="Arial"/>
              <w:color w:val="3366FF"/>
            </w:rPr>
            <w:t>Make a hologram-like projector</w:t>
          </w:r>
        </w:p>
      </w:tc>
    </w:tr>
  </w:tbl>
  <w:p w14:paraId="689F89E9" w14:textId="77777777" w:rsidR="00AF0988" w:rsidRDefault="00AF0988" w:rsidP="00AF0988">
    <w:pPr>
      <w:pStyle w:val="Header"/>
    </w:pPr>
    <w:r>
      <w:rPr>
        <w:noProof/>
        <w:lang w:val="en-US" w:eastAsia="en-US"/>
      </w:rPr>
      <w:drawing>
        <wp:anchor distT="0" distB="0" distL="114300" distR="114300" simplePos="0" relativeHeight="251659264" behindDoc="0" locked="0" layoutInCell="1" allowOverlap="1" wp14:anchorId="3C31CF95" wp14:editId="5DF56264">
          <wp:simplePos x="0" y="0"/>
          <wp:positionH relativeFrom="column">
            <wp:posOffset>-55245</wp:posOffset>
          </wp:positionH>
          <wp:positionV relativeFrom="paragraph">
            <wp:posOffset>-360045</wp:posOffset>
          </wp:positionV>
          <wp:extent cx="1296035" cy="554990"/>
          <wp:effectExtent l="0" t="0" r="0" b="3810"/>
          <wp:wrapNone/>
          <wp:docPr id="5"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A8998" w14:textId="0A0DA16A" w:rsidR="00847EC6" w:rsidRPr="00AF0988" w:rsidRDefault="002A506F" w:rsidP="00AF09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655888"/>
    <w:multiLevelType w:val="multilevel"/>
    <w:tmpl w:val="40624DA2"/>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 w15:restartNumberingAfterBreak="0">
    <w:nsid w:val="642B1E71"/>
    <w:multiLevelType w:val="multilevel"/>
    <w:tmpl w:val="0CE622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68461BD3"/>
    <w:multiLevelType w:val="multilevel"/>
    <w:tmpl w:val="50A42F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C1F7825"/>
    <w:multiLevelType w:val="multilevel"/>
    <w:tmpl w:val="D8E084B6"/>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988"/>
    <w:rsid w:val="0015207D"/>
    <w:rsid w:val="0027521A"/>
    <w:rsid w:val="002A506F"/>
    <w:rsid w:val="004B466B"/>
    <w:rsid w:val="006107D4"/>
    <w:rsid w:val="006C3F92"/>
    <w:rsid w:val="0071791F"/>
    <w:rsid w:val="007D502E"/>
    <w:rsid w:val="008B1DCA"/>
    <w:rsid w:val="008C5A36"/>
    <w:rsid w:val="00980CBB"/>
    <w:rsid w:val="00A67327"/>
    <w:rsid w:val="00A83F42"/>
    <w:rsid w:val="00AB6E58"/>
    <w:rsid w:val="00AF0988"/>
    <w:rsid w:val="00B5340F"/>
    <w:rsid w:val="00D2046A"/>
    <w:rsid w:val="00D55636"/>
    <w:rsid w:val="00DD19C9"/>
    <w:rsid w:val="00DF36B6"/>
    <w:rsid w:val="00E72B43"/>
    <w:rsid w:val="00F15CCE"/>
    <w:rsid w:val="00FA42C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93CFF"/>
  <w15:chartTrackingRefBased/>
  <w15:docId w15:val="{4E2DF520-C2D8-4D8C-8045-922CC199C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0988"/>
    <w:pPr>
      <w:widowControl w:val="0"/>
      <w:spacing w:after="0" w:line="240" w:lineRule="auto"/>
    </w:pPr>
    <w:rPr>
      <w:rFonts w:ascii="Verdana" w:eastAsia="Verdana" w:hAnsi="Verdana" w:cs="Verdana"/>
      <w:sz w:val="20"/>
      <w:szCs w:val="20"/>
      <w:lang w:val="en-GB" w:eastAsia="en-NZ"/>
    </w:rPr>
  </w:style>
  <w:style w:type="paragraph" w:styleId="Heading1">
    <w:name w:val="heading 1"/>
    <w:basedOn w:val="Normal"/>
    <w:next w:val="Normal"/>
    <w:link w:val="Heading1Char"/>
    <w:uiPriority w:val="9"/>
    <w:qFormat/>
    <w:rsid w:val="00AF0988"/>
    <w:pPr>
      <w:keepNext/>
      <w:pBdr>
        <w:top w:val="nil"/>
        <w:left w:val="nil"/>
        <w:bottom w:val="nil"/>
        <w:right w:val="nil"/>
        <w:between w:val="nil"/>
      </w:pBdr>
      <w:outlineLvl w:val="0"/>
    </w:pPr>
    <w:rPr>
      <w:b/>
      <w:color w:val="000000"/>
    </w:rPr>
  </w:style>
  <w:style w:type="paragraph" w:styleId="Heading2">
    <w:name w:val="heading 2"/>
    <w:basedOn w:val="Normal"/>
    <w:next w:val="Normal"/>
    <w:link w:val="Heading2Char"/>
    <w:uiPriority w:val="9"/>
    <w:unhideWhenUsed/>
    <w:qFormat/>
    <w:rsid w:val="00AF0988"/>
    <w:pPr>
      <w:keepNext/>
      <w:pBdr>
        <w:top w:val="nil"/>
        <w:left w:val="nil"/>
        <w:bottom w:val="nil"/>
        <w:right w:val="nil"/>
        <w:between w:val="nil"/>
      </w:pBdr>
      <w:outlineLvl w:val="1"/>
    </w:pPr>
    <w:rPr>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0988"/>
    <w:rPr>
      <w:rFonts w:ascii="Verdana" w:eastAsia="Verdana" w:hAnsi="Verdana" w:cs="Verdana"/>
      <w:b/>
      <w:color w:val="000000"/>
      <w:sz w:val="20"/>
      <w:szCs w:val="20"/>
      <w:lang w:val="en-GB" w:eastAsia="en-NZ"/>
    </w:rPr>
  </w:style>
  <w:style w:type="character" w:customStyle="1" w:styleId="Heading2Char">
    <w:name w:val="Heading 2 Char"/>
    <w:basedOn w:val="DefaultParagraphFont"/>
    <w:link w:val="Heading2"/>
    <w:uiPriority w:val="9"/>
    <w:rsid w:val="00AF0988"/>
    <w:rPr>
      <w:rFonts w:ascii="Verdana" w:eastAsia="Verdana" w:hAnsi="Verdana" w:cs="Verdana"/>
      <w:b/>
      <w:i/>
      <w:color w:val="000000"/>
      <w:sz w:val="20"/>
      <w:szCs w:val="20"/>
      <w:lang w:val="en-GB" w:eastAsia="en-NZ"/>
    </w:rPr>
  </w:style>
  <w:style w:type="paragraph" w:styleId="BalloonText">
    <w:name w:val="Balloon Text"/>
    <w:basedOn w:val="Normal"/>
    <w:link w:val="BalloonTextChar"/>
    <w:uiPriority w:val="99"/>
    <w:semiHidden/>
    <w:unhideWhenUsed/>
    <w:rsid w:val="00AF09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0988"/>
    <w:rPr>
      <w:rFonts w:ascii="Segoe UI" w:eastAsia="Verdana" w:hAnsi="Segoe UI" w:cs="Segoe UI"/>
      <w:sz w:val="18"/>
      <w:szCs w:val="18"/>
      <w:lang w:val="en-GB" w:eastAsia="en-NZ"/>
    </w:rPr>
  </w:style>
  <w:style w:type="paragraph" w:styleId="Header">
    <w:name w:val="header"/>
    <w:basedOn w:val="Normal"/>
    <w:link w:val="HeaderChar"/>
    <w:unhideWhenUsed/>
    <w:rsid w:val="00AF0988"/>
    <w:pPr>
      <w:tabs>
        <w:tab w:val="center" w:pos="4513"/>
        <w:tab w:val="right" w:pos="9026"/>
      </w:tabs>
    </w:pPr>
  </w:style>
  <w:style w:type="character" w:customStyle="1" w:styleId="HeaderChar">
    <w:name w:val="Header Char"/>
    <w:basedOn w:val="DefaultParagraphFont"/>
    <w:link w:val="Header"/>
    <w:rsid w:val="00AF0988"/>
    <w:rPr>
      <w:rFonts w:ascii="Verdana" w:eastAsia="Verdana" w:hAnsi="Verdana" w:cs="Verdana"/>
      <w:sz w:val="20"/>
      <w:szCs w:val="20"/>
      <w:lang w:val="en-GB" w:eastAsia="en-NZ"/>
    </w:rPr>
  </w:style>
  <w:style w:type="paragraph" w:styleId="Footer">
    <w:name w:val="footer"/>
    <w:basedOn w:val="Normal"/>
    <w:link w:val="FooterChar"/>
    <w:uiPriority w:val="99"/>
    <w:unhideWhenUsed/>
    <w:rsid w:val="00AF0988"/>
    <w:pPr>
      <w:tabs>
        <w:tab w:val="center" w:pos="4513"/>
        <w:tab w:val="right" w:pos="9026"/>
      </w:tabs>
    </w:pPr>
  </w:style>
  <w:style w:type="character" w:customStyle="1" w:styleId="FooterChar">
    <w:name w:val="Footer Char"/>
    <w:basedOn w:val="DefaultParagraphFont"/>
    <w:link w:val="Footer"/>
    <w:uiPriority w:val="99"/>
    <w:rsid w:val="00AF0988"/>
    <w:rPr>
      <w:rFonts w:ascii="Verdana" w:eastAsia="Verdana" w:hAnsi="Verdana" w:cs="Verdana"/>
      <w:sz w:val="20"/>
      <w:szCs w:val="20"/>
      <w:lang w:val="en-GB"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resources/48-reflection-of-light" TargetMode="External"/><Relationship Id="rId13" Type="http://schemas.openxmlformats.org/officeDocument/2006/relationships/hyperlink" Target="https://www.youtube.com/watch?v=nLAAym_0TGA"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sciencelearn.org.nz/resources/171-light-basics" TargetMode="Externa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3.jpg"/><Relationship Id="rId10" Type="http://schemas.openxmlformats.org/officeDocument/2006/relationships/hyperlink" Target="https://www.sciencelearn.org.nz/images/45-types-of-reflectio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ciencelearn.org.nz/resources/48-reflection-of-light" TargetMode="External"/><Relationship Id="rId14" Type="http://schemas.openxmlformats.org/officeDocument/2006/relationships/hyperlink" Target="https://www.youtube.com/watch?v=nLAAym_0TG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900</Words>
  <Characters>5132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Make a hologram-like projector</vt:lpstr>
    </vt:vector>
  </TitlesOfParts>
  <Company/>
  <LinksUpToDate>false</LinksUpToDate>
  <CharactersWithSpaces>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Make a hologram-like projector</dc:title>
  <dc:subject/>
  <dc:creator>Science Learning Hub, The University of Waikato</dc:creator>
  <cp:keywords/>
  <dc:description/>
  <cp:lastModifiedBy>Vanya Bootham</cp:lastModifiedBy>
  <cp:revision>2</cp:revision>
  <dcterms:created xsi:type="dcterms:W3CDTF">2019-03-27T21:04:00Z</dcterms:created>
  <dcterms:modified xsi:type="dcterms:W3CDTF">2019-03-27T21:04:00Z</dcterms:modified>
</cp:coreProperties>
</file>