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67" w:rsidRPr="00F3443A" w:rsidRDefault="00502E67" w:rsidP="00502E67">
      <w:pPr>
        <w:jc w:val="center"/>
        <w:rPr>
          <w:b/>
          <w:sz w:val="24"/>
        </w:rPr>
      </w:pPr>
      <w:r w:rsidRPr="00F3443A">
        <w:rPr>
          <w:b/>
          <w:sz w:val="24"/>
        </w:rPr>
        <w:t>ACTIVITY:</w:t>
      </w:r>
      <w:r w:rsidR="00F3443A" w:rsidRPr="00F3443A">
        <w:rPr>
          <w:b/>
          <w:sz w:val="24"/>
        </w:rPr>
        <w:t xml:space="preserve"> </w:t>
      </w:r>
      <w:bookmarkStart w:id="0" w:name="_GoBack"/>
      <w:r w:rsidR="00F3443A" w:rsidRPr="00F3443A">
        <w:rPr>
          <w:b/>
          <w:sz w:val="24"/>
        </w:rPr>
        <w:t>Colour and taste</w:t>
      </w:r>
      <w:bookmarkEnd w:id="0"/>
    </w:p>
    <w:p w:rsidR="00502E67" w:rsidRPr="00F3443A" w:rsidRDefault="00502E67" w:rsidP="00502E67"/>
    <w:p w:rsidR="00502E67" w:rsidRPr="00F3443A" w:rsidRDefault="00502E67" w:rsidP="00502E6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3443A">
        <w:rPr>
          <w:rFonts w:cs="Helvetica"/>
          <w:b/>
        </w:rPr>
        <w:t>Activity idea</w:t>
      </w:r>
    </w:p>
    <w:p w:rsidR="00502E67" w:rsidRPr="00F3443A" w:rsidRDefault="00502E67" w:rsidP="00502E6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502E67" w:rsidRPr="00F3443A" w:rsidRDefault="00502E67" w:rsidP="00502E67">
      <w:pPr>
        <w:pBdr>
          <w:top w:val="single" w:sz="4" w:space="1" w:color="auto"/>
          <w:left w:val="single" w:sz="4" w:space="1" w:color="auto"/>
          <w:bottom w:val="single" w:sz="4" w:space="1" w:color="auto"/>
          <w:right w:val="single" w:sz="4" w:space="1" w:color="auto"/>
        </w:pBdr>
      </w:pPr>
      <w:r w:rsidRPr="00F3443A">
        <w:rPr>
          <w:rFonts w:cs="Arial"/>
        </w:rPr>
        <w:t>In this activity</w:t>
      </w:r>
      <w:r w:rsidR="00F3443A" w:rsidRPr="00F3443A">
        <w:rPr>
          <w:rFonts w:cs="Arial"/>
        </w:rPr>
        <w:t>,</w:t>
      </w:r>
      <w:r w:rsidRPr="00F3443A">
        <w:rPr>
          <w:rFonts w:cs="Arial"/>
        </w:rPr>
        <w:t xml:space="preserve"> students investigate the belief held by scientists that colour has an influence on the taste of food. The sense of sight or vision is thought to interact with the senses of taste and smell or odour</w:t>
      </w:r>
      <w:r w:rsidRPr="00F3443A">
        <w:t>.</w:t>
      </w:r>
    </w:p>
    <w:p w:rsidR="00502E67" w:rsidRPr="00F3443A" w:rsidRDefault="00502E67" w:rsidP="00502E67">
      <w:pPr>
        <w:pBdr>
          <w:top w:val="single" w:sz="4" w:space="1" w:color="auto"/>
          <w:left w:val="single" w:sz="4" w:space="1" w:color="auto"/>
          <w:bottom w:val="single" w:sz="4" w:space="1" w:color="auto"/>
          <w:right w:val="single" w:sz="4" w:space="1" w:color="auto"/>
        </w:pBdr>
        <w:rPr>
          <w:b/>
        </w:rPr>
      </w:pPr>
    </w:p>
    <w:p w:rsidR="00502E67" w:rsidRPr="00F3443A" w:rsidRDefault="00502E67" w:rsidP="00502E67">
      <w:pPr>
        <w:pBdr>
          <w:top w:val="single" w:sz="4" w:space="1" w:color="auto"/>
          <w:left w:val="single" w:sz="4" w:space="1" w:color="auto"/>
          <w:bottom w:val="single" w:sz="4" w:space="1" w:color="auto"/>
          <w:right w:val="single" w:sz="4" w:space="1" w:color="auto"/>
        </w:pBdr>
      </w:pPr>
      <w:r w:rsidRPr="00F3443A">
        <w:t>By the end of this activity, students should be able to:</w:t>
      </w:r>
    </w:p>
    <w:p w:rsidR="00502E67" w:rsidRPr="00F3443A" w:rsidRDefault="00502E67" w:rsidP="00502E67">
      <w:pPr>
        <w:pStyle w:val="StyleVerdanaRight05cm"/>
        <w:numPr>
          <w:ilvl w:val="0"/>
          <w:numId w:val="5"/>
        </w:numPr>
        <w:pBdr>
          <w:top w:val="single" w:sz="4" w:space="1" w:color="auto"/>
          <w:left w:val="single" w:sz="4" w:space="1" w:color="auto"/>
          <w:bottom w:val="single" w:sz="4" w:space="1" w:color="auto"/>
          <w:right w:val="single" w:sz="4" w:space="1" w:color="auto"/>
        </w:pBdr>
      </w:pPr>
      <w:r w:rsidRPr="00F3443A">
        <w:t>appreciate that the sense of sight is linked to our perception of flavour</w:t>
      </w:r>
    </w:p>
    <w:p w:rsidR="00502E67" w:rsidRPr="00F3443A" w:rsidRDefault="00502E67" w:rsidP="00502E67">
      <w:pPr>
        <w:pStyle w:val="StyleVerdanaRight05cm"/>
        <w:numPr>
          <w:ilvl w:val="0"/>
          <w:numId w:val="5"/>
        </w:numPr>
        <w:pBdr>
          <w:top w:val="single" w:sz="4" w:space="1" w:color="auto"/>
          <w:left w:val="single" w:sz="4" w:space="1" w:color="auto"/>
          <w:bottom w:val="single" w:sz="4" w:space="1" w:color="auto"/>
          <w:right w:val="single" w:sz="4" w:space="1" w:color="auto"/>
        </w:pBdr>
      </w:pPr>
      <w:r w:rsidRPr="00F3443A">
        <w:t>realise that colour gives us (and many other members of the animal kingdom) clues as to what we can expect a food to taste like</w:t>
      </w:r>
    </w:p>
    <w:p w:rsidR="00502E67" w:rsidRPr="00F3443A" w:rsidRDefault="00502E67" w:rsidP="00502E67">
      <w:pPr>
        <w:pStyle w:val="StyleVerdanaRight05cm"/>
        <w:numPr>
          <w:ilvl w:val="0"/>
          <w:numId w:val="5"/>
        </w:numPr>
        <w:pBdr>
          <w:top w:val="single" w:sz="4" w:space="1" w:color="auto"/>
          <w:left w:val="single" w:sz="4" w:space="1" w:color="auto"/>
          <w:bottom w:val="single" w:sz="4" w:space="1" w:color="auto"/>
          <w:right w:val="single" w:sz="4" w:space="1" w:color="auto"/>
        </w:pBdr>
      </w:pPr>
      <w:proofErr w:type="gramStart"/>
      <w:r w:rsidRPr="00F3443A">
        <w:t>have</w:t>
      </w:r>
      <w:proofErr w:type="gramEnd"/>
      <w:r w:rsidRPr="00F3443A">
        <w:t xml:space="preserve"> an awareness that our brain links the colour intensity of food to the intensity of its flavour. </w:t>
      </w:r>
    </w:p>
    <w:p w:rsidR="00502E67" w:rsidRPr="00F3443A" w:rsidRDefault="00502E67" w:rsidP="00502E67"/>
    <w:p w:rsidR="00F3443A" w:rsidRPr="00C876E5" w:rsidRDefault="00F3443A" w:rsidP="00F3443A">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w:t>
        </w:r>
      </w:hyperlink>
    </w:p>
    <w:p w:rsidR="00F3443A" w:rsidRDefault="00F3443A" w:rsidP="00F3443A">
      <w:hyperlink w:anchor="need" w:history="1">
        <w:r w:rsidRPr="00CA4376">
          <w:rPr>
            <w:rStyle w:val="Hyperlink"/>
          </w:rPr>
          <w:t>Wha</w:t>
        </w:r>
        <w:r w:rsidRPr="00CA4376">
          <w:rPr>
            <w:rStyle w:val="Hyperlink"/>
          </w:rPr>
          <w:t>t</w:t>
        </w:r>
        <w:r w:rsidRPr="00CA4376">
          <w:rPr>
            <w:rStyle w:val="Hyperlink"/>
          </w:rPr>
          <w:t xml:space="preserve"> y</w:t>
        </w:r>
        <w:r w:rsidRPr="00CA4376">
          <w:rPr>
            <w:rStyle w:val="Hyperlink"/>
          </w:rPr>
          <w:t>o</w:t>
        </w:r>
        <w:r w:rsidRPr="00CA4376">
          <w:rPr>
            <w:rStyle w:val="Hyperlink"/>
          </w:rPr>
          <w:t>u n</w:t>
        </w:r>
        <w:r w:rsidRPr="00CA4376">
          <w:rPr>
            <w:rStyle w:val="Hyperlink"/>
          </w:rPr>
          <w:t>e</w:t>
        </w:r>
        <w:r w:rsidRPr="00CA4376">
          <w:rPr>
            <w:rStyle w:val="Hyperlink"/>
          </w:rPr>
          <w:t>e</w:t>
        </w:r>
        <w:r w:rsidRPr="00CA4376">
          <w:rPr>
            <w:rStyle w:val="Hyperlink"/>
          </w:rPr>
          <w:t>d</w:t>
        </w:r>
      </w:hyperlink>
    </w:p>
    <w:p w:rsidR="00F3443A" w:rsidRDefault="00F3443A" w:rsidP="00F3443A">
      <w:hyperlink w:anchor="Do" w:history="1">
        <w:r w:rsidRPr="00FE4289">
          <w:rPr>
            <w:rStyle w:val="Hyperlink"/>
          </w:rPr>
          <w:t>W</w:t>
        </w:r>
        <w:r w:rsidRPr="00FE4289">
          <w:rPr>
            <w:rStyle w:val="Hyperlink"/>
          </w:rPr>
          <w:t>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rsidR="00F3443A" w:rsidRPr="00B045CF" w:rsidRDefault="00B045CF" w:rsidP="00F3443A">
      <w:pPr>
        <w:rPr>
          <w:rStyle w:val="Hyperlink"/>
        </w:rPr>
      </w:pPr>
      <w:r>
        <w:fldChar w:fldCharType="begin"/>
      </w:r>
      <w:r>
        <w:instrText xml:space="preserve"> HYPERLINK  \l "questions" </w:instrText>
      </w:r>
      <w:r>
        <w:fldChar w:fldCharType="separate"/>
      </w:r>
      <w:r w:rsidR="00F3443A" w:rsidRPr="00B045CF">
        <w:rPr>
          <w:rStyle w:val="Hyperlink"/>
        </w:rPr>
        <w:t>Discus</w:t>
      </w:r>
      <w:r w:rsidR="00F3443A" w:rsidRPr="00B045CF">
        <w:rPr>
          <w:rStyle w:val="Hyperlink"/>
        </w:rPr>
        <w:t>s</w:t>
      </w:r>
      <w:r w:rsidR="00F3443A" w:rsidRPr="00B045CF">
        <w:rPr>
          <w:rStyle w:val="Hyperlink"/>
        </w:rPr>
        <w:t>i</w:t>
      </w:r>
      <w:r w:rsidR="00F3443A" w:rsidRPr="00B045CF">
        <w:rPr>
          <w:rStyle w:val="Hyperlink"/>
        </w:rPr>
        <w:t>o</w:t>
      </w:r>
      <w:r w:rsidR="00F3443A" w:rsidRPr="00B045CF">
        <w:rPr>
          <w:rStyle w:val="Hyperlink"/>
        </w:rPr>
        <w:t>n</w:t>
      </w:r>
      <w:r w:rsidR="00F3443A" w:rsidRPr="00B045CF">
        <w:rPr>
          <w:rStyle w:val="Hyperlink"/>
        </w:rPr>
        <w:t xml:space="preserve"> questions</w:t>
      </w:r>
    </w:p>
    <w:p w:rsidR="00F3443A" w:rsidRPr="00C876E5" w:rsidRDefault="00B045CF" w:rsidP="00F3443A">
      <w:r>
        <w:fldChar w:fldCharType="end"/>
      </w:r>
      <w:r w:rsidR="00F3443A">
        <w:t xml:space="preserve">Student worksheet: </w:t>
      </w:r>
      <w:hyperlink w:anchor="tasting" w:history="1">
        <w:r w:rsidR="00F3443A" w:rsidRPr="00B045CF">
          <w:rPr>
            <w:rStyle w:val="Hyperlink"/>
          </w:rPr>
          <w:t>Tast</w:t>
        </w:r>
        <w:r w:rsidR="00A064E0">
          <w:rPr>
            <w:rStyle w:val="Hyperlink"/>
          </w:rPr>
          <w:t>e</w:t>
        </w:r>
        <w:r w:rsidR="00F3443A" w:rsidRPr="00B045CF">
          <w:rPr>
            <w:rStyle w:val="Hyperlink"/>
          </w:rPr>
          <w:t xml:space="preserve"> results</w:t>
        </w:r>
      </w:hyperlink>
    </w:p>
    <w:p w:rsidR="00F3443A" w:rsidRPr="00F3443A" w:rsidRDefault="00F3443A" w:rsidP="00502E67"/>
    <w:p w:rsidR="00502E67" w:rsidRPr="00F3443A" w:rsidRDefault="00502E67" w:rsidP="00502E67">
      <w:pPr>
        <w:rPr>
          <w:b/>
        </w:rPr>
      </w:pPr>
      <w:bookmarkStart w:id="1" w:name="Introduction"/>
      <w:bookmarkEnd w:id="1"/>
      <w:r w:rsidRPr="00F3443A">
        <w:rPr>
          <w:b/>
        </w:rPr>
        <w:t xml:space="preserve">Introduction/background </w:t>
      </w:r>
    </w:p>
    <w:p w:rsidR="00F3443A" w:rsidRPr="00F3443A" w:rsidRDefault="00F3443A" w:rsidP="00502E67">
      <w:pPr>
        <w:rPr>
          <w:b/>
        </w:rPr>
      </w:pPr>
    </w:p>
    <w:p w:rsidR="00F3443A" w:rsidRPr="00F3443A" w:rsidRDefault="00502E67" w:rsidP="00502E67">
      <w:r w:rsidRPr="00F3443A">
        <w:t>The use of eyesight to sense food is more than just colour perception. Research shows that we associate specific colour perception of food with certain flavours. The stronger the flavour/colour link</w:t>
      </w:r>
      <w:r w:rsidR="00F3443A" w:rsidRPr="00F3443A">
        <w:t>,</w:t>
      </w:r>
      <w:r w:rsidRPr="00F3443A">
        <w:t xml:space="preserve"> the greater the impact of food colour. </w:t>
      </w:r>
    </w:p>
    <w:p w:rsidR="00F3443A" w:rsidRPr="00F3443A" w:rsidRDefault="00F3443A" w:rsidP="00502E67"/>
    <w:p w:rsidR="00502E67" w:rsidRPr="00F3443A" w:rsidRDefault="00502E67" w:rsidP="00502E67">
      <w:r w:rsidRPr="00F3443A">
        <w:t>We have difficulty correctly identifying foods that are either miscoloured or uncoloured. The reason for this is the impact of the colour of food and drink on taste, flavour and smell perception.</w:t>
      </w:r>
    </w:p>
    <w:p w:rsidR="00502E67" w:rsidRPr="00F3443A" w:rsidRDefault="00502E67" w:rsidP="00502E67"/>
    <w:p w:rsidR="00502E67" w:rsidRDefault="00502E67" w:rsidP="00502E67">
      <w:r w:rsidRPr="00F3443A">
        <w:t>The influence of colour on taste is hard to determine because tastes like bitter and sweet are not associated with a particular colour. As colour levels increase, taste and intensity of flavour do also.</w:t>
      </w:r>
    </w:p>
    <w:p w:rsidR="00F3443A" w:rsidRDefault="00F3443A" w:rsidP="00502E67"/>
    <w:p w:rsidR="00F3443A" w:rsidRDefault="00F3443A" w:rsidP="00F3443A">
      <w:r w:rsidRPr="00F3443A">
        <w:t>The aim of this activity is to see if there is any connection between the colour of a foodstuff</w:t>
      </w:r>
      <w:r>
        <w:t xml:space="preserve"> and</w:t>
      </w:r>
      <w:r w:rsidRPr="00F3443A">
        <w:t xml:space="preserve"> its taste</w:t>
      </w:r>
      <w:r>
        <w:t>,</w:t>
      </w:r>
      <w:r w:rsidRPr="00F3443A">
        <w:t xml:space="preserve"> and the depth of colour and intensity of taste.</w:t>
      </w:r>
      <w:r>
        <w:t xml:space="preserve"> </w:t>
      </w:r>
      <w:r w:rsidRPr="00F3443A">
        <w:t>Decide whether each student or only 1 student per group takes part.</w:t>
      </w:r>
    </w:p>
    <w:p w:rsidR="00F3443A" w:rsidRPr="00F3443A" w:rsidRDefault="00F3443A" w:rsidP="00F3443A">
      <w:pPr>
        <w:rPr>
          <w:b/>
        </w:rPr>
      </w:pPr>
    </w:p>
    <w:p w:rsidR="00F3443A" w:rsidRPr="00F3443A" w:rsidRDefault="00F3443A" w:rsidP="00F3443A">
      <w:pPr>
        <w:rPr>
          <w:b/>
          <w:i/>
        </w:rPr>
      </w:pPr>
      <w:r w:rsidRPr="00F3443A">
        <w:rPr>
          <w:b/>
          <w:i/>
        </w:rPr>
        <w:t>Safety rules</w:t>
      </w:r>
    </w:p>
    <w:p w:rsidR="00F3443A" w:rsidRPr="00F3443A" w:rsidRDefault="00F3443A" w:rsidP="00F3443A">
      <w:pPr>
        <w:numPr>
          <w:ilvl w:val="0"/>
          <w:numId w:val="14"/>
        </w:numPr>
      </w:pPr>
      <w:r w:rsidRPr="00F3443A">
        <w:t>Be aware of students with food allergies (especially when using food colourings).</w:t>
      </w:r>
    </w:p>
    <w:p w:rsidR="00F3443A" w:rsidRPr="00F3443A" w:rsidRDefault="00F3443A" w:rsidP="00F3443A">
      <w:pPr>
        <w:numPr>
          <w:ilvl w:val="0"/>
          <w:numId w:val="14"/>
        </w:numPr>
      </w:pPr>
      <w:r w:rsidRPr="00F3443A">
        <w:t>Remind students to taste only substances they are asked to taste.</w:t>
      </w:r>
    </w:p>
    <w:p w:rsidR="00F3443A" w:rsidRPr="00F3443A" w:rsidRDefault="00F3443A" w:rsidP="00F3443A">
      <w:pPr>
        <w:numPr>
          <w:ilvl w:val="0"/>
          <w:numId w:val="14"/>
        </w:numPr>
      </w:pPr>
      <w:r w:rsidRPr="00F3443A">
        <w:t>Don’t share cups, food or drinks.</w:t>
      </w:r>
    </w:p>
    <w:p w:rsidR="00F3443A" w:rsidRPr="00F3443A" w:rsidRDefault="00F3443A" w:rsidP="00502E67"/>
    <w:p w:rsidR="00502E67" w:rsidRPr="00F3443A" w:rsidRDefault="00502E67" w:rsidP="00502E67">
      <w:pPr>
        <w:rPr>
          <w:b/>
        </w:rPr>
      </w:pPr>
      <w:bookmarkStart w:id="2" w:name="need"/>
      <w:bookmarkEnd w:id="2"/>
      <w:r w:rsidRPr="00F3443A">
        <w:rPr>
          <w:b/>
        </w:rPr>
        <w:t xml:space="preserve">What you need </w:t>
      </w:r>
    </w:p>
    <w:p w:rsidR="00F3443A" w:rsidRPr="00F3443A" w:rsidRDefault="00F3443A" w:rsidP="00F3443A"/>
    <w:p w:rsidR="00502E67" w:rsidRPr="00F3443A" w:rsidRDefault="00F3443A" w:rsidP="00502E67">
      <w:pPr>
        <w:numPr>
          <w:ilvl w:val="0"/>
          <w:numId w:val="6"/>
        </w:numPr>
      </w:pPr>
      <w:r w:rsidRPr="00F3443A">
        <w:t>Colourless, fruit-flavoured drink powder made up using manufacturer’s instructions</w:t>
      </w:r>
      <w:r>
        <w:t xml:space="preserve"> – </w:t>
      </w:r>
      <w:r w:rsidRPr="00F3443A">
        <w:t>it</w:t>
      </w:r>
      <w:r>
        <w:t>’s</w:t>
      </w:r>
      <w:r w:rsidRPr="00F3443A">
        <w:t xml:space="preserve"> important students </w:t>
      </w:r>
      <w:r>
        <w:t>don’t</w:t>
      </w:r>
      <w:r w:rsidRPr="00F3443A">
        <w:t xml:space="preserve"> know that the same, colourless, flavoured drink base is used in all of the coloured samples they tast</w:t>
      </w:r>
      <w:r>
        <w:t>e, as this</w:t>
      </w:r>
      <w:r w:rsidRPr="00F3443A">
        <w:t xml:space="preserve"> would influence their perception of the flavour and its intensity</w:t>
      </w:r>
    </w:p>
    <w:p w:rsidR="00502E67" w:rsidRPr="00F3443A" w:rsidRDefault="00F3443A" w:rsidP="00502E67">
      <w:pPr>
        <w:numPr>
          <w:ilvl w:val="0"/>
          <w:numId w:val="6"/>
        </w:numPr>
      </w:pPr>
      <w:r w:rsidRPr="00F3443A">
        <w:t xml:space="preserve">Food colourings (red, blue, orange, green, black, brown) – if some of these are unavailable, you could experiment by mixing your own using a selection of basic food colourings  </w:t>
      </w:r>
    </w:p>
    <w:p w:rsidR="00502E67" w:rsidRPr="00F3443A" w:rsidRDefault="00F3443A" w:rsidP="00502E67">
      <w:pPr>
        <w:numPr>
          <w:ilvl w:val="0"/>
          <w:numId w:val="6"/>
        </w:numPr>
      </w:pPr>
      <w:r w:rsidRPr="00F3443A">
        <w:t>A number of small containers (‘shot’ glass size)</w:t>
      </w:r>
    </w:p>
    <w:p w:rsidR="00502E67" w:rsidRPr="00F3443A" w:rsidRDefault="00F3443A" w:rsidP="00502E67">
      <w:pPr>
        <w:numPr>
          <w:ilvl w:val="0"/>
          <w:numId w:val="6"/>
        </w:numPr>
      </w:pPr>
      <w:r w:rsidRPr="00F3443A">
        <w:t>A supply of water</w:t>
      </w:r>
    </w:p>
    <w:p w:rsidR="00502E67" w:rsidRDefault="00F3443A" w:rsidP="00502E67">
      <w:pPr>
        <w:numPr>
          <w:ilvl w:val="0"/>
          <w:numId w:val="6"/>
        </w:numPr>
      </w:pPr>
      <w:r w:rsidRPr="00F3443A">
        <w:t xml:space="preserve">A measuring </w:t>
      </w:r>
      <w:r w:rsidR="00502E67" w:rsidRPr="00F3443A">
        <w:t>cylinder or measuring cup</w:t>
      </w:r>
    </w:p>
    <w:p w:rsidR="00F3443A" w:rsidRPr="00F3443A" w:rsidRDefault="00F3443A" w:rsidP="00502E67">
      <w:pPr>
        <w:numPr>
          <w:ilvl w:val="0"/>
          <w:numId w:val="6"/>
        </w:numPr>
      </w:pPr>
      <w:r>
        <w:t xml:space="preserve">Copies of </w:t>
      </w:r>
      <w:hyperlink w:anchor="tasting" w:history="1">
        <w:r w:rsidRPr="0013440B">
          <w:rPr>
            <w:rStyle w:val="Hyperlink"/>
          </w:rPr>
          <w:t>tast</w:t>
        </w:r>
        <w:r w:rsidR="00A064E0">
          <w:rPr>
            <w:rStyle w:val="Hyperlink"/>
          </w:rPr>
          <w:t>e</w:t>
        </w:r>
        <w:r w:rsidRPr="0013440B">
          <w:rPr>
            <w:rStyle w:val="Hyperlink"/>
          </w:rPr>
          <w:t xml:space="preserve"> results</w:t>
        </w:r>
      </w:hyperlink>
    </w:p>
    <w:p w:rsidR="00502E67" w:rsidRPr="00F3443A" w:rsidRDefault="00502E67" w:rsidP="00502E67"/>
    <w:p w:rsidR="00502E67" w:rsidRPr="00F3443A" w:rsidRDefault="00502E67" w:rsidP="00502E67"/>
    <w:p w:rsidR="00F3443A" w:rsidRPr="00F3443A" w:rsidRDefault="00502E67" w:rsidP="00502E67">
      <w:pPr>
        <w:rPr>
          <w:b/>
        </w:rPr>
      </w:pPr>
      <w:bookmarkStart w:id="3" w:name="Do"/>
      <w:bookmarkEnd w:id="3"/>
      <w:r w:rsidRPr="00F3443A">
        <w:rPr>
          <w:b/>
        </w:rPr>
        <w:lastRenderedPageBreak/>
        <w:t xml:space="preserve">What to do  </w:t>
      </w:r>
    </w:p>
    <w:p w:rsidR="00F3443A" w:rsidRDefault="00F3443A" w:rsidP="00502E67"/>
    <w:p w:rsidR="00502E67" w:rsidRPr="00F3443A" w:rsidRDefault="00F3443A" w:rsidP="00502E67">
      <w:pPr>
        <w:rPr>
          <w:b/>
          <w:i/>
        </w:rPr>
      </w:pPr>
      <w:r w:rsidRPr="00F3443A">
        <w:rPr>
          <w:b/>
          <w:i/>
        </w:rPr>
        <w:t>R</w:t>
      </w:r>
      <w:r w:rsidR="00502E67" w:rsidRPr="00F3443A">
        <w:rPr>
          <w:b/>
          <w:i/>
        </w:rPr>
        <w:t xml:space="preserve">elationship </w:t>
      </w:r>
      <w:r>
        <w:rPr>
          <w:b/>
          <w:i/>
        </w:rPr>
        <w:t xml:space="preserve">between </w:t>
      </w:r>
      <w:r w:rsidR="00502E67" w:rsidRPr="00F3443A">
        <w:rPr>
          <w:b/>
          <w:i/>
        </w:rPr>
        <w:t xml:space="preserve">colour </w:t>
      </w:r>
      <w:r w:rsidRPr="00F3443A">
        <w:rPr>
          <w:b/>
          <w:i/>
        </w:rPr>
        <w:t>and flavour</w:t>
      </w:r>
    </w:p>
    <w:p w:rsidR="00502E67" w:rsidRPr="00F3443A" w:rsidRDefault="00502E67" w:rsidP="00F3443A">
      <w:pPr>
        <w:numPr>
          <w:ilvl w:val="0"/>
          <w:numId w:val="15"/>
        </w:numPr>
      </w:pPr>
      <w:r w:rsidRPr="00F3443A">
        <w:t>Before the activity</w:t>
      </w:r>
      <w:r w:rsidR="00F3443A">
        <w:t>,</w:t>
      </w:r>
      <w:r w:rsidRPr="00F3443A">
        <w:t xml:space="preserve"> have the drinks ready made using the uncoloured, flavoured drink mix with 5 drops of each of the different food colourings added to separate samples.</w:t>
      </w:r>
    </w:p>
    <w:p w:rsidR="00F3443A" w:rsidRDefault="00F3443A" w:rsidP="00F3443A"/>
    <w:p w:rsidR="00502E67" w:rsidRDefault="00F3443A" w:rsidP="00F3443A">
      <w:pPr>
        <w:numPr>
          <w:ilvl w:val="0"/>
          <w:numId w:val="15"/>
        </w:numPr>
      </w:pPr>
      <w:r>
        <w:t>Ask</w:t>
      </w:r>
      <w:r w:rsidR="00502E67" w:rsidRPr="00F3443A">
        <w:t xml:space="preserve"> participants take a sip of each drink in turn and decide its flavour</w:t>
      </w:r>
      <w:r>
        <w:t xml:space="preserve"> and fill in the first chart</w:t>
      </w:r>
      <w:r w:rsidR="0013440B">
        <w:t xml:space="preserve"> on the </w:t>
      </w:r>
      <w:hyperlink w:anchor="tasting" w:history="1">
        <w:r w:rsidR="0013440B" w:rsidRPr="0013440B">
          <w:rPr>
            <w:rStyle w:val="Hyperlink"/>
          </w:rPr>
          <w:t>tast</w:t>
        </w:r>
        <w:r w:rsidR="00A064E0">
          <w:rPr>
            <w:rStyle w:val="Hyperlink"/>
          </w:rPr>
          <w:t>e</w:t>
        </w:r>
        <w:r w:rsidR="0013440B" w:rsidRPr="0013440B">
          <w:rPr>
            <w:rStyle w:val="Hyperlink"/>
          </w:rPr>
          <w:t xml:space="preserve"> results</w:t>
        </w:r>
      </w:hyperlink>
      <w:r w:rsidR="00502E67" w:rsidRPr="00F3443A">
        <w:t xml:space="preserve">. </w:t>
      </w:r>
      <w:r>
        <w:t>(</w:t>
      </w:r>
      <w:r w:rsidR="00502E67" w:rsidRPr="00F3443A">
        <w:t>It is important students rinse their mouths out with plain water</w:t>
      </w:r>
      <w:r w:rsidR="00B045CF" w:rsidRPr="00B045CF">
        <w:t xml:space="preserve"> </w:t>
      </w:r>
      <w:r w:rsidR="00B045CF" w:rsidRPr="00F3443A">
        <w:t>between each different drink sample</w:t>
      </w:r>
      <w:r w:rsidR="00502E67" w:rsidRPr="00F3443A">
        <w:t>.</w:t>
      </w:r>
      <w:r w:rsidR="00B045CF">
        <w:t>)</w:t>
      </w:r>
    </w:p>
    <w:p w:rsidR="00B045CF" w:rsidRDefault="00B045CF" w:rsidP="00B045CF"/>
    <w:p w:rsidR="00B045CF" w:rsidRPr="00F3443A" w:rsidRDefault="00B045CF" w:rsidP="00B045CF">
      <w:pPr>
        <w:numPr>
          <w:ilvl w:val="0"/>
          <w:numId w:val="15"/>
        </w:numPr>
      </w:pPr>
      <w:r>
        <w:t>Discuss the results.</w:t>
      </w:r>
    </w:p>
    <w:p w:rsidR="00502E67" w:rsidRPr="00F3443A" w:rsidRDefault="00502E67" w:rsidP="00B045CF"/>
    <w:p w:rsidR="00502E67" w:rsidRPr="00F3443A" w:rsidRDefault="00F3443A" w:rsidP="00F3443A">
      <w:pPr>
        <w:rPr>
          <w:b/>
          <w:i/>
        </w:rPr>
      </w:pPr>
      <w:r w:rsidRPr="00F3443A">
        <w:rPr>
          <w:b/>
          <w:i/>
        </w:rPr>
        <w:t xml:space="preserve">Relationship </w:t>
      </w:r>
      <w:r w:rsidR="00502E67" w:rsidRPr="00F3443A">
        <w:rPr>
          <w:b/>
          <w:i/>
        </w:rPr>
        <w:t>between intensity of colour and intensity of flavour</w:t>
      </w:r>
    </w:p>
    <w:p w:rsidR="00502E67" w:rsidRPr="00F3443A" w:rsidRDefault="00502E67" w:rsidP="00502E67">
      <w:pPr>
        <w:ind w:left="426"/>
      </w:pPr>
    </w:p>
    <w:p w:rsidR="00502E67" w:rsidRPr="00F3443A" w:rsidRDefault="00B045CF" w:rsidP="00502E67">
      <w:pPr>
        <w:numPr>
          <w:ilvl w:val="0"/>
          <w:numId w:val="15"/>
        </w:numPr>
      </w:pPr>
      <w:r>
        <w:t>Before the activity</w:t>
      </w:r>
      <w:r w:rsidR="00502E67" w:rsidRPr="00F3443A">
        <w:t>, using the same flavoured, colourless drink</w:t>
      </w:r>
      <w:r>
        <w:t>,</w:t>
      </w:r>
      <w:r w:rsidR="00502E67" w:rsidRPr="00F3443A">
        <w:t xml:space="preserve"> make up a series of 4 containers (each holding 250ml which should be enough for a small sample for each student) of coloured drink using only one type of food colouring (</w:t>
      </w:r>
      <w:r>
        <w:t>for example,</w:t>
      </w:r>
      <w:r w:rsidR="00502E67" w:rsidRPr="00F3443A">
        <w:t xml:space="preserve"> red). Label the 4 containers A, B, C and D. Into the first container</w:t>
      </w:r>
      <w:r>
        <w:t>,</w:t>
      </w:r>
      <w:r w:rsidR="00502E67" w:rsidRPr="00F3443A">
        <w:t xml:space="preserve"> add 1 drop of food colouring, add 2 drops to the next container, then 4 drops to the next and 10 drops to the last container. </w:t>
      </w:r>
      <w:r>
        <w:t>M</w:t>
      </w:r>
      <w:r w:rsidRPr="00F3443A">
        <w:t>ake sure</w:t>
      </w:r>
      <w:r w:rsidRPr="00F3443A">
        <w:rPr>
          <w:b/>
        </w:rPr>
        <w:t xml:space="preserve"> </w:t>
      </w:r>
      <w:r w:rsidRPr="00F3443A">
        <w:t>there is an easily distinguishable range of colours of drinks (ranging from very pale to a very dark/high intensity colour)</w:t>
      </w:r>
      <w:r>
        <w:t>, which</w:t>
      </w:r>
      <w:r w:rsidRPr="00F3443A">
        <w:t xml:space="preserve"> may require some tweaking</w:t>
      </w:r>
      <w:r>
        <w:t xml:space="preserve">. </w:t>
      </w:r>
      <w:r w:rsidR="00502E67" w:rsidRPr="00F3443A">
        <w:t>Do this on a random basis so that container A does not have the least number of drops of colouring and container D the most</w:t>
      </w:r>
      <w:r>
        <w:t>.</w:t>
      </w:r>
      <w:r w:rsidR="00502E67" w:rsidRPr="00F3443A">
        <w:t xml:space="preserve"> (Make sure you keep a note of which letter container has which number of drops of colouring in it</w:t>
      </w:r>
      <w:r w:rsidR="00E03758">
        <w:t>.</w:t>
      </w:r>
      <w:r w:rsidR="00502E67" w:rsidRPr="00F3443A">
        <w:t>)</w:t>
      </w:r>
    </w:p>
    <w:p w:rsidR="00502E67" w:rsidRPr="00F3443A" w:rsidRDefault="00502E67" w:rsidP="00502E67">
      <w:pPr>
        <w:ind w:left="426"/>
      </w:pPr>
      <w:r w:rsidRPr="00F3443A">
        <w:t xml:space="preserve"> </w:t>
      </w:r>
    </w:p>
    <w:p w:rsidR="00B045CF" w:rsidRDefault="00B045CF" w:rsidP="00B045CF">
      <w:pPr>
        <w:numPr>
          <w:ilvl w:val="0"/>
          <w:numId w:val="15"/>
        </w:numPr>
      </w:pPr>
      <w:r>
        <w:t>Ask</w:t>
      </w:r>
      <w:r w:rsidRPr="00F3443A">
        <w:t xml:space="preserve"> participants take a sip of each drink in turn and rate the drinks in order from least flavour to most flavour </w:t>
      </w:r>
      <w:r>
        <w:t>and fill in the second chart</w:t>
      </w:r>
      <w:r w:rsidRPr="00F3443A">
        <w:t xml:space="preserve">. </w:t>
      </w:r>
      <w:r>
        <w:t>(</w:t>
      </w:r>
      <w:r w:rsidRPr="00F3443A">
        <w:t>It is important students rinse their mouths out with plain water</w:t>
      </w:r>
      <w:r w:rsidRPr="00B045CF">
        <w:t xml:space="preserve"> </w:t>
      </w:r>
      <w:r w:rsidRPr="00F3443A">
        <w:t>between each different drink sample.</w:t>
      </w:r>
      <w:r>
        <w:t>)</w:t>
      </w:r>
    </w:p>
    <w:p w:rsidR="00B045CF" w:rsidRDefault="00B045CF" w:rsidP="00B045CF"/>
    <w:p w:rsidR="00B045CF" w:rsidRPr="00F3443A" w:rsidRDefault="00B045CF" w:rsidP="00B045CF">
      <w:pPr>
        <w:numPr>
          <w:ilvl w:val="0"/>
          <w:numId w:val="15"/>
        </w:numPr>
      </w:pPr>
      <w:r>
        <w:t>Discuss the results.</w:t>
      </w:r>
    </w:p>
    <w:p w:rsidR="00502E67" w:rsidRPr="00F3443A" w:rsidRDefault="00502E67" w:rsidP="00502E67">
      <w:pPr>
        <w:rPr>
          <w:b/>
          <w:u w:val="single"/>
        </w:rPr>
      </w:pPr>
    </w:p>
    <w:p w:rsidR="00F3443A" w:rsidRPr="00F3443A" w:rsidRDefault="00F3443A" w:rsidP="00F3443A">
      <w:pPr>
        <w:rPr>
          <w:b/>
        </w:rPr>
      </w:pPr>
      <w:bookmarkStart w:id="4" w:name="questions"/>
      <w:bookmarkEnd w:id="4"/>
      <w:r w:rsidRPr="00F3443A">
        <w:rPr>
          <w:b/>
        </w:rPr>
        <w:t xml:space="preserve">Discussion </w:t>
      </w:r>
      <w:r>
        <w:rPr>
          <w:b/>
        </w:rPr>
        <w:t>q</w:t>
      </w:r>
      <w:r w:rsidRPr="00F3443A">
        <w:rPr>
          <w:b/>
        </w:rPr>
        <w:t>uestions</w:t>
      </w:r>
    </w:p>
    <w:p w:rsidR="00F3443A" w:rsidRPr="00F3443A" w:rsidRDefault="00F3443A" w:rsidP="00F3443A">
      <w:pPr>
        <w:rPr>
          <w:b/>
        </w:rPr>
      </w:pPr>
    </w:p>
    <w:p w:rsidR="00F3443A" w:rsidRPr="00F3443A" w:rsidRDefault="00F3443A" w:rsidP="00F3443A">
      <w:pPr>
        <w:numPr>
          <w:ilvl w:val="0"/>
          <w:numId w:val="16"/>
        </w:numPr>
      </w:pPr>
      <w:r w:rsidRPr="00F3443A">
        <w:t>What do you notice about the results?</w:t>
      </w:r>
    </w:p>
    <w:p w:rsidR="00F3443A" w:rsidRPr="00F3443A" w:rsidRDefault="00F3443A" w:rsidP="00F3443A">
      <w:pPr>
        <w:numPr>
          <w:ilvl w:val="0"/>
          <w:numId w:val="16"/>
        </w:numPr>
      </w:pPr>
      <w:r w:rsidRPr="00F3443A">
        <w:t>Can you think of real life situations where food manufacturers could use the information you have discovered as a result of taking part in this activity?</w:t>
      </w:r>
    </w:p>
    <w:p w:rsidR="00F3443A" w:rsidRPr="00F3443A" w:rsidRDefault="00F3443A" w:rsidP="00F3443A">
      <w:pPr>
        <w:rPr>
          <w:b/>
        </w:rPr>
      </w:pPr>
    </w:p>
    <w:p w:rsidR="00502E67" w:rsidRPr="00F3443A" w:rsidRDefault="00502E67" w:rsidP="00502E67">
      <w:pPr>
        <w:ind w:left="426"/>
        <w:rPr>
          <w:b/>
        </w:rPr>
      </w:pPr>
    </w:p>
    <w:p w:rsidR="00502E67" w:rsidRPr="00F3443A" w:rsidRDefault="00502E67" w:rsidP="00502E67">
      <w:pPr>
        <w:ind w:left="142"/>
      </w:pPr>
    </w:p>
    <w:p w:rsidR="00502E67" w:rsidRPr="00F3443A" w:rsidRDefault="00502E67" w:rsidP="00502E67"/>
    <w:p w:rsidR="00502E67" w:rsidRPr="00F3443A" w:rsidRDefault="00502E67" w:rsidP="00502E67"/>
    <w:p w:rsidR="00502E67" w:rsidRDefault="00B045CF" w:rsidP="00502E67">
      <w:pPr>
        <w:rPr>
          <w:b/>
        </w:rPr>
      </w:pPr>
      <w:r>
        <w:rPr>
          <w:b/>
        </w:rPr>
        <w:br w:type="page"/>
      </w:r>
      <w:bookmarkStart w:id="5" w:name="tasting"/>
      <w:bookmarkEnd w:id="5"/>
      <w:r w:rsidR="00F3443A">
        <w:rPr>
          <w:b/>
        </w:rPr>
        <w:lastRenderedPageBreak/>
        <w:t>Tast</w:t>
      </w:r>
      <w:r w:rsidR="00A064E0">
        <w:rPr>
          <w:b/>
        </w:rPr>
        <w:t>e</w:t>
      </w:r>
      <w:r w:rsidR="00F3443A">
        <w:rPr>
          <w:b/>
        </w:rPr>
        <w:t xml:space="preserve"> r</w:t>
      </w:r>
      <w:r w:rsidR="00502E67" w:rsidRPr="00F3443A">
        <w:rPr>
          <w:b/>
        </w:rPr>
        <w:t xml:space="preserve">esults </w:t>
      </w:r>
    </w:p>
    <w:p w:rsidR="009715CF" w:rsidRDefault="009715CF" w:rsidP="00502E67">
      <w:pPr>
        <w:rPr>
          <w:b/>
        </w:rPr>
      </w:pPr>
    </w:p>
    <w:p w:rsidR="000744C2" w:rsidRDefault="000744C2" w:rsidP="000744C2">
      <w:pPr>
        <w:rPr>
          <w:b/>
        </w:rPr>
      </w:pPr>
      <w:r>
        <w:rPr>
          <w:b/>
        </w:rPr>
        <w:t>Name:</w:t>
      </w:r>
    </w:p>
    <w:p w:rsidR="000744C2" w:rsidRPr="00F3443A" w:rsidRDefault="000744C2" w:rsidP="00502E67">
      <w:pPr>
        <w:rPr>
          <w:b/>
        </w:rPr>
      </w:pPr>
    </w:p>
    <w:p w:rsidR="00502E67" w:rsidRPr="009715CF" w:rsidRDefault="009715CF" w:rsidP="00502E67">
      <w:pPr>
        <w:rPr>
          <w:b/>
        </w:rPr>
      </w:pPr>
      <w:r w:rsidRPr="009715CF">
        <w:rPr>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F3443A" w:rsidTr="003C4A38">
        <w:tc>
          <w:tcPr>
            <w:tcW w:w="4927" w:type="dxa"/>
            <w:shd w:val="clear" w:color="auto" w:fill="D9D9D9"/>
          </w:tcPr>
          <w:p w:rsidR="00F3443A" w:rsidRPr="003C4A38" w:rsidRDefault="00F3443A" w:rsidP="00502E67">
            <w:pPr>
              <w:rPr>
                <w:b/>
              </w:rPr>
            </w:pPr>
            <w:r w:rsidRPr="003C4A38">
              <w:rPr>
                <w:b/>
              </w:rPr>
              <w:t>Liquid colour</w:t>
            </w:r>
          </w:p>
        </w:tc>
        <w:tc>
          <w:tcPr>
            <w:tcW w:w="4928" w:type="dxa"/>
            <w:shd w:val="clear" w:color="auto" w:fill="D9D9D9"/>
          </w:tcPr>
          <w:p w:rsidR="00F3443A" w:rsidRPr="003C4A38" w:rsidRDefault="00F3443A" w:rsidP="00502E67">
            <w:pPr>
              <w:rPr>
                <w:b/>
              </w:rPr>
            </w:pPr>
            <w:r w:rsidRPr="003C4A38">
              <w:rPr>
                <w:b/>
              </w:rPr>
              <w:t>Flavour</w:t>
            </w:r>
          </w:p>
        </w:tc>
      </w:tr>
      <w:tr w:rsidR="00F3443A" w:rsidTr="003C4A38">
        <w:tc>
          <w:tcPr>
            <w:tcW w:w="4927" w:type="dxa"/>
            <w:shd w:val="clear" w:color="auto" w:fill="auto"/>
          </w:tcPr>
          <w:p w:rsidR="00F3443A" w:rsidRDefault="00F3443A" w:rsidP="00502E67"/>
          <w:p w:rsidR="009715CF" w:rsidRDefault="009715CF" w:rsidP="00502E67"/>
        </w:tc>
        <w:tc>
          <w:tcPr>
            <w:tcW w:w="4928" w:type="dxa"/>
            <w:shd w:val="clear" w:color="auto" w:fill="auto"/>
          </w:tcPr>
          <w:p w:rsidR="00F3443A" w:rsidRDefault="00F3443A" w:rsidP="00502E67"/>
        </w:tc>
      </w:tr>
      <w:tr w:rsidR="00F3443A" w:rsidTr="003C4A38">
        <w:tc>
          <w:tcPr>
            <w:tcW w:w="4927" w:type="dxa"/>
            <w:shd w:val="clear" w:color="auto" w:fill="auto"/>
          </w:tcPr>
          <w:p w:rsidR="00F3443A" w:rsidRDefault="00F3443A" w:rsidP="00502E67"/>
          <w:p w:rsidR="009715CF" w:rsidRDefault="009715CF" w:rsidP="00502E67"/>
        </w:tc>
        <w:tc>
          <w:tcPr>
            <w:tcW w:w="4928" w:type="dxa"/>
            <w:shd w:val="clear" w:color="auto" w:fill="auto"/>
          </w:tcPr>
          <w:p w:rsidR="00F3443A" w:rsidRDefault="00F3443A" w:rsidP="00502E67"/>
        </w:tc>
      </w:tr>
      <w:tr w:rsidR="00F3443A" w:rsidTr="003C4A38">
        <w:tc>
          <w:tcPr>
            <w:tcW w:w="4927" w:type="dxa"/>
            <w:shd w:val="clear" w:color="auto" w:fill="auto"/>
          </w:tcPr>
          <w:p w:rsidR="00F3443A" w:rsidRDefault="00F3443A" w:rsidP="00502E67"/>
          <w:p w:rsidR="009715CF" w:rsidRDefault="009715CF" w:rsidP="00502E67"/>
        </w:tc>
        <w:tc>
          <w:tcPr>
            <w:tcW w:w="4928" w:type="dxa"/>
            <w:shd w:val="clear" w:color="auto" w:fill="auto"/>
          </w:tcPr>
          <w:p w:rsidR="00F3443A" w:rsidRDefault="00F3443A" w:rsidP="00502E67"/>
        </w:tc>
      </w:tr>
      <w:tr w:rsidR="00F3443A" w:rsidTr="003C4A38">
        <w:tc>
          <w:tcPr>
            <w:tcW w:w="4927" w:type="dxa"/>
            <w:shd w:val="clear" w:color="auto" w:fill="auto"/>
          </w:tcPr>
          <w:p w:rsidR="00F3443A" w:rsidRDefault="00F3443A" w:rsidP="00502E67"/>
          <w:p w:rsidR="009715CF" w:rsidRDefault="009715CF" w:rsidP="00502E67"/>
        </w:tc>
        <w:tc>
          <w:tcPr>
            <w:tcW w:w="4928" w:type="dxa"/>
            <w:shd w:val="clear" w:color="auto" w:fill="auto"/>
          </w:tcPr>
          <w:p w:rsidR="00F3443A" w:rsidRDefault="00F3443A" w:rsidP="00502E67"/>
        </w:tc>
      </w:tr>
      <w:tr w:rsidR="00F3443A" w:rsidTr="003C4A38">
        <w:tc>
          <w:tcPr>
            <w:tcW w:w="4927" w:type="dxa"/>
            <w:shd w:val="clear" w:color="auto" w:fill="auto"/>
          </w:tcPr>
          <w:p w:rsidR="00F3443A" w:rsidRDefault="00F3443A" w:rsidP="00502E67"/>
          <w:p w:rsidR="009715CF" w:rsidRDefault="009715CF" w:rsidP="00502E67"/>
        </w:tc>
        <w:tc>
          <w:tcPr>
            <w:tcW w:w="4928" w:type="dxa"/>
            <w:shd w:val="clear" w:color="auto" w:fill="auto"/>
          </w:tcPr>
          <w:p w:rsidR="00F3443A" w:rsidRDefault="00F3443A" w:rsidP="00502E67"/>
        </w:tc>
      </w:tr>
    </w:tbl>
    <w:p w:rsidR="00502E67" w:rsidRDefault="00502E67" w:rsidP="00502E67"/>
    <w:p w:rsidR="009715CF" w:rsidRPr="00F3443A" w:rsidRDefault="009715CF" w:rsidP="00502E67"/>
    <w:p w:rsidR="00502E67" w:rsidRPr="009715CF" w:rsidRDefault="009715CF" w:rsidP="00502E67">
      <w:pPr>
        <w:rPr>
          <w:b/>
        </w:rPr>
      </w:pPr>
      <w:r w:rsidRPr="009715CF">
        <w:rPr>
          <w:b/>
        </w:rPr>
        <w:t>2</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rsidR="00B045CF" w:rsidRPr="003C4A38" w:rsidTr="003C4A38">
        <w:tc>
          <w:tcPr>
            <w:tcW w:w="2463" w:type="dxa"/>
            <w:shd w:val="clear" w:color="auto" w:fill="D9D9D9"/>
          </w:tcPr>
          <w:p w:rsidR="00B045CF" w:rsidRPr="003C4A38" w:rsidRDefault="00B045CF" w:rsidP="00502E67">
            <w:pPr>
              <w:rPr>
                <w:b/>
              </w:rPr>
            </w:pPr>
            <w:r w:rsidRPr="003C4A38">
              <w:rPr>
                <w:b/>
              </w:rPr>
              <w:t>Most flavour</w:t>
            </w:r>
          </w:p>
        </w:tc>
        <w:tc>
          <w:tcPr>
            <w:tcW w:w="2464" w:type="dxa"/>
            <w:shd w:val="clear" w:color="auto" w:fill="D9D9D9"/>
          </w:tcPr>
          <w:p w:rsidR="00B045CF" w:rsidRPr="003C4A38" w:rsidRDefault="009715CF" w:rsidP="00502E67">
            <w:pPr>
              <w:rPr>
                <w:b/>
              </w:rPr>
            </w:pPr>
            <w:r w:rsidRPr="003C4A38">
              <w:rPr>
                <w:b/>
              </w:rPr>
              <w:t>Next most flavour</w:t>
            </w:r>
          </w:p>
        </w:tc>
        <w:tc>
          <w:tcPr>
            <w:tcW w:w="2464" w:type="dxa"/>
            <w:shd w:val="clear" w:color="auto" w:fill="D9D9D9"/>
          </w:tcPr>
          <w:p w:rsidR="00B045CF" w:rsidRPr="003C4A38" w:rsidRDefault="009715CF" w:rsidP="00502E67">
            <w:pPr>
              <w:rPr>
                <w:b/>
              </w:rPr>
            </w:pPr>
            <w:r w:rsidRPr="003C4A38">
              <w:rPr>
                <w:b/>
              </w:rPr>
              <w:t>Moderate flavour</w:t>
            </w:r>
          </w:p>
        </w:tc>
        <w:tc>
          <w:tcPr>
            <w:tcW w:w="2464" w:type="dxa"/>
            <w:shd w:val="clear" w:color="auto" w:fill="D9D9D9"/>
          </w:tcPr>
          <w:p w:rsidR="00B045CF" w:rsidRPr="003C4A38" w:rsidRDefault="00B045CF" w:rsidP="00502E67">
            <w:pPr>
              <w:rPr>
                <w:b/>
              </w:rPr>
            </w:pPr>
            <w:r w:rsidRPr="003C4A38">
              <w:rPr>
                <w:b/>
              </w:rPr>
              <w:t>Least flavour</w:t>
            </w:r>
          </w:p>
        </w:tc>
      </w:tr>
      <w:tr w:rsidR="00B045CF" w:rsidRPr="003C4A38" w:rsidTr="003C4A38">
        <w:tc>
          <w:tcPr>
            <w:tcW w:w="2463" w:type="dxa"/>
            <w:shd w:val="clear" w:color="auto" w:fill="auto"/>
          </w:tcPr>
          <w:p w:rsidR="00B045CF" w:rsidRPr="003C4A38" w:rsidRDefault="00B045CF" w:rsidP="00502E67">
            <w:pPr>
              <w:rPr>
                <w:b/>
              </w:rPr>
            </w:pPr>
          </w:p>
          <w:p w:rsidR="009715CF" w:rsidRPr="003C4A38" w:rsidRDefault="009715CF" w:rsidP="00502E67">
            <w:pPr>
              <w:rPr>
                <w:b/>
              </w:rPr>
            </w:pPr>
          </w:p>
          <w:p w:rsidR="009715CF" w:rsidRPr="003C4A38" w:rsidRDefault="009715CF" w:rsidP="00502E67">
            <w:pPr>
              <w:rPr>
                <w:b/>
              </w:rPr>
            </w:pPr>
          </w:p>
        </w:tc>
        <w:tc>
          <w:tcPr>
            <w:tcW w:w="2464" w:type="dxa"/>
            <w:shd w:val="clear" w:color="auto" w:fill="auto"/>
          </w:tcPr>
          <w:p w:rsidR="00B045CF" w:rsidRPr="003C4A38" w:rsidRDefault="00B045CF" w:rsidP="00502E67">
            <w:pPr>
              <w:rPr>
                <w:b/>
              </w:rPr>
            </w:pPr>
          </w:p>
        </w:tc>
        <w:tc>
          <w:tcPr>
            <w:tcW w:w="2464" w:type="dxa"/>
            <w:shd w:val="clear" w:color="auto" w:fill="auto"/>
          </w:tcPr>
          <w:p w:rsidR="00B045CF" w:rsidRPr="003C4A38" w:rsidRDefault="00B045CF" w:rsidP="00502E67">
            <w:pPr>
              <w:rPr>
                <w:b/>
              </w:rPr>
            </w:pPr>
          </w:p>
        </w:tc>
        <w:tc>
          <w:tcPr>
            <w:tcW w:w="2464" w:type="dxa"/>
            <w:shd w:val="clear" w:color="auto" w:fill="auto"/>
          </w:tcPr>
          <w:p w:rsidR="00B045CF" w:rsidRPr="003C4A38" w:rsidRDefault="00B045CF" w:rsidP="00502E67">
            <w:pPr>
              <w:rPr>
                <w:b/>
              </w:rPr>
            </w:pPr>
          </w:p>
        </w:tc>
      </w:tr>
    </w:tbl>
    <w:p w:rsidR="00F3443A" w:rsidRDefault="00F3443A" w:rsidP="00502E67">
      <w:pPr>
        <w:rPr>
          <w:b/>
        </w:rPr>
      </w:pPr>
    </w:p>
    <w:p w:rsidR="00B045CF" w:rsidRPr="00F3443A" w:rsidRDefault="00B045CF" w:rsidP="00502E67">
      <w:pPr>
        <w:rPr>
          <w:b/>
        </w:rPr>
      </w:pPr>
    </w:p>
    <w:sectPr w:rsidR="00B045CF" w:rsidRPr="00F3443A" w:rsidSect="00502E67">
      <w:headerReference w:type="default" r:id="rId7"/>
      <w:footerReference w:type="default" r:id="rId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38" w:rsidRDefault="003C4A38">
      <w:r>
        <w:separator/>
      </w:r>
    </w:p>
  </w:endnote>
  <w:endnote w:type="continuationSeparator" w:id="0">
    <w:p w:rsidR="003C4A38" w:rsidRDefault="003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C9" w:rsidRDefault="00BA40C9" w:rsidP="00BA40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40C9" w:rsidRPr="0007046E" w:rsidRDefault="00BA40C9" w:rsidP="00BA40C9">
    <w:pPr>
      <w:pStyle w:val="Header"/>
      <w:tabs>
        <w:tab w:val="clear" w:pos="4320"/>
        <w:tab w:val="clear" w:pos="8640"/>
      </w:tabs>
      <w:rPr>
        <w:rFonts w:cs="Arial"/>
        <w:color w:val="3366FF"/>
      </w:rPr>
    </w:pPr>
    <w:r w:rsidRPr="0007046E">
      <w:rPr>
        <w:rFonts w:cs="Arial"/>
        <w:color w:val="3366FF"/>
      </w:rPr>
      <w:t>© Copyright. Science Learning Hub, The University of Waikato.</w:t>
    </w:r>
  </w:p>
  <w:p w:rsidR="00E03758" w:rsidRPr="00BA40C9" w:rsidRDefault="00BA40C9" w:rsidP="00BA40C9">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38" w:rsidRDefault="003C4A38">
      <w:r>
        <w:separator/>
      </w:r>
    </w:p>
  </w:footnote>
  <w:footnote w:type="continuationSeparator" w:id="0">
    <w:p w:rsidR="003C4A38" w:rsidRDefault="003C4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A40C9" w:rsidRPr="00251C18" w:rsidTr="00971AE4">
      <w:tc>
        <w:tcPr>
          <w:tcW w:w="1980" w:type="dxa"/>
          <w:shd w:val="clear" w:color="auto" w:fill="auto"/>
        </w:tcPr>
        <w:p w:rsidR="00BA40C9" w:rsidRPr="00251C18" w:rsidRDefault="00BA40C9" w:rsidP="00971AE4">
          <w:pPr>
            <w:pStyle w:val="Header"/>
            <w:tabs>
              <w:tab w:val="clear" w:pos="4320"/>
              <w:tab w:val="clear" w:pos="8640"/>
            </w:tabs>
            <w:rPr>
              <w:rFonts w:cs="Arial"/>
              <w:color w:val="3366FF"/>
            </w:rPr>
          </w:pPr>
        </w:p>
      </w:tc>
      <w:tc>
        <w:tcPr>
          <w:tcW w:w="7654" w:type="dxa"/>
          <w:shd w:val="clear" w:color="auto" w:fill="auto"/>
          <w:vAlign w:val="center"/>
        </w:tcPr>
        <w:p w:rsidR="00BA40C9" w:rsidRPr="00251C18" w:rsidRDefault="00BA40C9" w:rsidP="00971AE4">
          <w:pPr>
            <w:pStyle w:val="Header"/>
            <w:tabs>
              <w:tab w:val="clear" w:pos="4320"/>
              <w:tab w:val="clear" w:pos="8640"/>
            </w:tabs>
            <w:rPr>
              <w:rFonts w:cs="Arial"/>
              <w:color w:val="3366FF"/>
            </w:rPr>
          </w:pPr>
          <w:r w:rsidRPr="00251C18">
            <w:rPr>
              <w:rFonts w:cs="Arial"/>
              <w:color w:val="3366FF"/>
            </w:rPr>
            <w:t xml:space="preserve">Activity: </w:t>
          </w:r>
          <w:r w:rsidRPr="00320DB4">
            <w:rPr>
              <w:rFonts w:cs="Arial"/>
              <w:color w:val="3366FF"/>
            </w:rPr>
            <w:t>Colour and taste</w:t>
          </w:r>
        </w:p>
      </w:tc>
    </w:tr>
  </w:tbl>
  <w:p w:rsidR="00BA40C9" w:rsidRDefault="00BA40C9" w:rsidP="00BA40C9">
    <w:pPr>
      <w:pStyle w:val="Heade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p w:rsidR="00E03758" w:rsidRPr="00BA40C9" w:rsidRDefault="00E03758" w:rsidP="00BA40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356627"/>
    <w:multiLevelType w:val="hybridMultilevel"/>
    <w:tmpl w:val="6912672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CD3A2C"/>
    <w:multiLevelType w:val="hybridMultilevel"/>
    <w:tmpl w:val="D4CC4860"/>
    <w:lvl w:ilvl="0" w:tplc="3300D8E4">
      <w:start w:val="3"/>
      <w:numFmt w:val="bullet"/>
      <w:lvlText w:val=""/>
      <w:lvlJc w:val="left"/>
      <w:pPr>
        <w:tabs>
          <w:tab w:val="num" w:pos="360"/>
        </w:tabs>
        <w:ind w:left="360" w:hanging="360"/>
      </w:pPr>
      <w:rPr>
        <w:rFonts w:ascii="Symbol" w:eastAsia="System" w:hAnsi="Symbol" w:cs="Syste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3257DD"/>
    <w:multiLevelType w:val="hybridMultilevel"/>
    <w:tmpl w:val="D6E00F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CD3DAE"/>
    <w:multiLevelType w:val="hybridMultilevel"/>
    <w:tmpl w:val="3C5CF830"/>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34953D1"/>
    <w:multiLevelType w:val="hybridMultilevel"/>
    <w:tmpl w:val="F454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938"/>
        </w:tabs>
        <w:ind w:left="938" w:hanging="360"/>
      </w:pPr>
      <w:rPr>
        <w:rFonts w:ascii="Courier New" w:hAnsi="Courier New" w:cs="Wingdings" w:hint="default"/>
      </w:rPr>
    </w:lvl>
    <w:lvl w:ilvl="2" w:tplc="001B0409" w:tentative="1">
      <w:start w:val="1"/>
      <w:numFmt w:val="bullet"/>
      <w:lvlText w:val=""/>
      <w:lvlJc w:val="left"/>
      <w:pPr>
        <w:tabs>
          <w:tab w:val="num" w:pos="1658"/>
        </w:tabs>
        <w:ind w:left="1658" w:hanging="360"/>
      </w:pPr>
      <w:rPr>
        <w:rFonts w:ascii="Wingdings" w:hAnsi="Wingdings" w:hint="default"/>
      </w:rPr>
    </w:lvl>
    <w:lvl w:ilvl="3" w:tplc="000F0409" w:tentative="1">
      <w:start w:val="1"/>
      <w:numFmt w:val="bullet"/>
      <w:lvlText w:val=""/>
      <w:lvlJc w:val="left"/>
      <w:pPr>
        <w:tabs>
          <w:tab w:val="num" w:pos="2378"/>
        </w:tabs>
        <w:ind w:left="2378" w:hanging="360"/>
      </w:pPr>
      <w:rPr>
        <w:rFonts w:ascii="Symbol" w:hAnsi="Symbol" w:hint="default"/>
      </w:rPr>
    </w:lvl>
    <w:lvl w:ilvl="4" w:tplc="00190409" w:tentative="1">
      <w:start w:val="1"/>
      <w:numFmt w:val="bullet"/>
      <w:lvlText w:val="o"/>
      <w:lvlJc w:val="left"/>
      <w:pPr>
        <w:tabs>
          <w:tab w:val="num" w:pos="3098"/>
        </w:tabs>
        <w:ind w:left="3098" w:hanging="360"/>
      </w:pPr>
      <w:rPr>
        <w:rFonts w:ascii="Courier New" w:hAnsi="Courier New" w:cs="Wingdings" w:hint="default"/>
      </w:rPr>
    </w:lvl>
    <w:lvl w:ilvl="5" w:tplc="001B0409" w:tentative="1">
      <w:start w:val="1"/>
      <w:numFmt w:val="bullet"/>
      <w:lvlText w:val=""/>
      <w:lvlJc w:val="left"/>
      <w:pPr>
        <w:tabs>
          <w:tab w:val="num" w:pos="3818"/>
        </w:tabs>
        <w:ind w:left="3818" w:hanging="360"/>
      </w:pPr>
      <w:rPr>
        <w:rFonts w:ascii="Wingdings" w:hAnsi="Wingdings" w:hint="default"/>
      </w:rPr>
    </w:lvl>
    <w:lvl w:ilvl="6" w:tplc="000F0409" w:tentative="1">
      <w:start w:val="1"/>
      <w:numFmt w:val="bullet"/>
      <w:lvlText w:val=""/>
      <w:lvlJc w:val="left"/>
      <w:pPr>
        <w:tabs>
          <w:tab w:val="num" w:pos="4538"/>
        </w:tabs>
        <w:ind w:left="4538" w:hanging="360"/>
      </w:pPr>
      <w:rPr>
        <w:rFonts w:ascii="Symbol" w:hAnsi="Symbol" w:hint="default"/>
      </w:rPr>
    </w:lvl>
    <w:lvl w:ilvl="7" w:tplc="00190409" w:tentative="1">
      <w:start w:val="1"/>
      <w:numFmt w:val="bullet"/>
      <w:lvlText w:val="o"/>
      <w:lvlJc w:val="left"/>
      <w:pPr>
        <w:tabs>
          <w:tab w:val="num" w:pos="5258"/>
        </w:tabs>
        <w:ind w:left="5258" w:hanging="360"/>
      </w:pPr>
      <w:rPr>
        <w:rFonts w:ascii="Courier New" w:hAnsi="Courier New" w:cs="Wingdings" w:hint="default"/>
      </w:rPr>
    </w:lvl>
    <w:lvl w:ilvl="8" w:tplc="001B0409" w:tentative="1">
      <w:start w:val="1"/>
      <w:numFmt w:val="bullet"/>
      <w:lvlText w:val=""/>
      <w:lvlJc w:val="left"/>
      <w:pPr>
        <w:tabs>
          <w:tab w:val="num" w:pos="5978"/>
        </w:tabs>
        <w:ind w:left="5978" w:hanging="360"/>
      </w:pPr>
      <w:rPr>
        <w:rFonts w:ascii="Wingdings" w:hAnsi="Wingdings" w:hint="default"/>
      </w:rPr>
    </w:lvl>
  </w:abstractNum>
  <w:abstractNum w:abstractNumId="9">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9BB55BB"/>
    <w:multiLevelType w:val="hybridMultilevel"/>
    <w:tmpl w:val="F454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997552"/>
    <w:multiLevelType w:val="hybridMultilevel"/>
    <w:tmpl w:val="2140EEBE"/>
    <w:lvl w:ilvl="0" w:tplc="3300D8E4">
      <w:start w:val="3"/>
      <w:numFmt w:val="bullet"/>
      <w:lvlText w:val=""/>
      <w:lvlJc w:val="left"/>
      <w:pPr>
        <w:tabs>
          <w:tab w:val="num" w:pos="360"/>
        </w:tabs>
        <w:ind w:left="360" w:hanging="360"/>
      </w:pPr>
      <w:rPr>
        <w:rFonts w:ascii="Symbol" w:eastAsia="System" w:hAnsi="Symbol" w:cs="Syste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2180B9C"/>
    <w:multiLevelType w:val="hybridMultilevel"/>
    <w:tmpl w:val="EAFC52F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503906"/>
    <w:multiLevelType w:val="hybridMultilevel"/>
    <w:tmpl w:val="D0561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11"/>
  </w:num>
  <w:num w:numId="6">
    <w:abstractNumId w:val="8"/>
  </w:num>
  <w:num w:numId="7">
    <w:abstractNumId w:val="10"/>
  </w:num>
  <w:num w:numId="8">
    <w:abstractNumId w:val="9"/>
  </w:num>
  <w:num w:numId="9">
    <w:abstractNumId w:val="7"/>
  </w:num>
  <w:num w:numId="10">
    <w:abstractNumId w:val="14"/>
  </w:num>
  <w:num w:numId="11">
    <w:abstractNumId w:val="12"/>
  </w:num>
  <w:num w:numId="12">
    <w:abstractNumId w:val="15"/>
  </w:num>
  <w:num w:numId="13">
    <w:abstractNumId w:val="4"/>
  </w:num>
  <w:num w:numId="14">
    <w:abstractNumId w:val="13"/>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744C2"/>
    <w:rsid w:val="0013440B"/>
    <w:rsid w:val="003C4A38"/>
    <w:rsid w:val="003E5AE8"/>
    <w:rsid w:val="004173B3"/>
    <w:rsid w:val="00502E67"/>
    <w:rsid w:val="00637956"/>
    <w:rsid w:val="00873ABC"/>
    <w:rsid w:val="009715CF"/>
    <w:rsid w:val="00995473"/>
    <w:rsid w:val="00A064E0"/>
    <w:rsid w:val="00B045CF"/>
    <w:rsid w:val="00B2281A"/>
    <w:rsid w:val="00B50F38"/>
    <w:rsid w:val="00BA40C9"/>
    <w:rsid w:val="00DF269C"/>
    <w:rsid w:val="00E03758"/>
    <w:rsid w:val="00E51BEB"/>
    <w:rsid w:val="00E55969"/>
    <w:rsid w:val="00F34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table" w:customStyle="1" w:styleId="LightGrid-Accent11">
    <w:name w:val="Light Grid - Accent 11"/>
    <w:basedOn w:val="TableNormal"/>
    <w:uiPriority w:val="62"/>
    <w:rsid w:val="00EC3BDE"/>
    <w:rPr>
      <w:rFonts w:ascii="Cambria" w:eastAsia="Cambria" w:hAnsi="Cambria"/>
      <w:sz w:val="22"/>
      <w:szCs w:val="22"/>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4">
    <w:name w:val="Medium Grid 3 Accent 4"/>
    <w:basedOn w:val="TableNormal"/>
    <w:uiPriority w:val="60"/>
    <w:rsid w:val="00172FD2"/>
    <w:rPr>
      <w:rFonts w:ascii="Cambria" w:eastAsia="Cambria" w:hAnsi="Cambria"/>
      <w:color w:val="5F497A"/>
      <w:sz w:val="22"/>
      <w:szCs w:val="22"/>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2-Accent2">
    <w:name w:val="Medium Grid 2 Accent 2"/>
    <w:basedOn w:val="TableNormal"/>
    <w:uiPriority w:val="73"/>
    <w:rsid w:val="00172FD2"/>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
    <w:name w:val="Medium Shading 2"/>
    <w:basedOn w:val="TableNormal"/>
    <w:uiPriority w:val="64"/>
    <w:rsid w:val="00172FD2"/>
    <w:rPr>
      <w:rFonts w:ascii="Cambria" w:eastAsia="Cambria" w:hAnsi="Cambr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rsid w:val="006F31C3"/>
    <w:rPr>
      <w:rFonts w:ascii="Lucida Grande" w:hAnsi="Lucida Grande"/>
      <w:sz w:val="18"/>
      <w:szCs w:val="18"/>
    </w:rPr>
  </w:style>
  <w:style w:type="character" w:customStyle="1" w:styleId="BalloonTextChar">
    <w:name w:val="Balloon Text Char"/>
    <w:link w:val="BalloonText"/>
    <w:rsid w:val="006F31C3"/>
    <w:rPr>
      <w:rFonts w:ascii="Lucida Grande" w:hAnsi="Lucida Grande"/>
      <w:sz w:val="18"/>
      <w:szCs w:val="18"/>
      <w:lang w:val="en-GB" w:eastAsia="en-GB"/>
    </w:rPr>
  </w:style>
  <w:style w:type="character" w:styleId="CommentReference">
    <w:name w:val="annotation reference"/>
    <w:rsid w:val="000C339F"/>
    <w:rPr>
      <w:sz w:val="16"/>
      <w:szCs w:val="16"/>
    </w:rPr>
  </w:style>
  <w:style w:type="paragraph" w:styleId="CommentText">
    <w:name w:val="annotation text"/>
    <w:basedOn w:val="Normal"/>
    <w:link w:val="CommentTextChar"/>
    <w:rsid w:val="000C339F"/>
    <w:rPr>
      <w:szCs w:val="20"/>
    </w:rPr>
  </w:style>
  <w:style w:type="character" w:customStyle="1" w:styleId="CommentTextChar">
    <w:name w:val="Comment Text Char"/>
    <w:link w:val="CommentText"/>
    <w:rsid w:val="000C339F"/>
    <w:rPr>
      <w:rFonts w:ascii="Verdana" w:hAnsi="Verdana"/>
      <w:lang w:val="en-GB" w:eastAsia="en-GB"/>
    </w:rPr>
  </w:style>
  <w:style w:type="paragraph" w:styleId="CommentSubject">
    <w:name w:val="annotation subject"/>
    <w:basedOn w:val="CommentText"/>
    <w:next w:val="CommentText"/>
    <w:link w:val="CommentSubjectChar"/>
    <w:rsid w:val="000C339F"/>
    <w:rPr>
      <w:b/>
      <w:bCs/>
    </w:rPr>
  </w:style>
  <w:style w:type="character" w:customStyle="1" w:styleId="CommentSubjectChar">
    <w:name w:val="Comment Subject Char"/>
    <w:link w:val="CommentSubject"/>
    <w:rsid w:val="000C339F"/>
    <w:rPr>
      <w:rFonts w:ascii="Verdana" w:hAnsi="Verdana"/>
      <w:b/>
      <w:bCs/>
      <w:lang w:val="en-GB" w:eastAsia="en-GB"/>
    </w:rPr>
  </w:style>
  <w:style w:type="character" w:customStyle="1" w:styleId="HeaderChar1">
    <w:name w:val="Header Char1"/>
    <w:locked/>
    <w:rsid w:val="00BA40C9"/>
    <w:rPr>
      <w:rFonts w:ascii="Verdana" w:hAnsi="Verdana"/>
      <w:sz w:val="24"/>
      <w:lang w:val="en-GB" w:eastAsia="en-GB"/>
    </w:rPr>
  </w:style>
  <w:style w:type="character" w:customStyle="1" w:styleId="FooterChar2">
    <w:name w:val="Footer Char2"/>
    <w:locked/>
    <w:rsid w:val="00BA40C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4649</CharactersWithSpaces>
  <SharedDoc>false</SharedDoc>
  <HLinks>
    <vt:vector size="48" baseType="variant">
      <vt:variant>
        <vt:i4>8061038</vt:i4>
      </vt:variant>
      <vt:variant>
        <vt:i4>18</vt:i4>
      </vt:variant>
      <vt:variant>
        <vt:i4>0</vt:i4>
      </vt:variant>
      <vt:variant>
        <vt:i4>5</vt:i4>
      </vt:variant>
      <vt:variant>
        <vt:lpwstr/>
      </vt:variant>
      <vt:variant>
        <vt:lpwstr>tasting</vt:lpwstr>
      </vt:variant>
      <vt:variant>
        <vt:i4>8061038</vt:i4>
      </vt:variant>
      <vt:variant>
        <vt:i4>15</vt:i4>
      </vt:variant>
      <vt:variant>
        <vt:i4>0</vt:i4>
      </vt:variant>
      <vt:variant>
        <vt:i4>5</vt:i4>
      </vt:variant>
      <vt:variant>
        <vt:lpwstr/>
      </vt:variant>
      <vt:variant>
        <vt:lpwstr>tasting</vt:lpwstr>
      </vt:variant>
      <vt:variant>
        <vt:i4>8061038</vt:i4>
      </vt:variant>
      <vt:variant>
        <vt:i4>12</vt:i4>
      </vt:variant>
      <vt:variant>
        <vt:i4>0</vt:i4>
      </vt:variant>
      <vt:variant>
        <vt:i4>5</vt:i4>
      </vt:variant>
      <vt:variant>
        <vt:lpwstr/>
      </vt:variant>
      <vt:variant>
        <vt:lpwstr>tasting</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Vanya Bootham</cp:lastModifiedBy>
  <cp:revision>2</cp:revision>
  <dcterms:created xsi:type="dcterms:W3CDTF">2016-10-29T04:10:00Z</dcterms:created>
  <dcterms:modified xsi:type="dcterms:W3CDTF">2016-10-29T04:10:00Z</dcterms:modified>
</cp:coreProperties>
</file>