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26381" w14:textId="77777777" w:rsidR="009E149D" w:rsidRPr="00C876E5" w:rsidRDefault="009E149D" w:rsidP="008E5448">
      <w:pPr>
        <w:jc w:val="center"/>
        <w:rPr>
          <w:b/>
          <w:sz w:val="24"/>
        </w:rPr>
      </w:pPr>
      <w:r w:rsidRPr="00C876E5">
        <w:rPr>
          <w:b/>
          <w:sz w:val="24"/>
        </w:rPr>
        <w:t xml:space="preserve">ACTIVITY: </w:t>
      </w:r>
      <w:r>
        <w:rPr>
          <w:b/>
          <w:sz w:val="24"/>
        </w:rPr>
        <w:t>Nutrient pollution</w:t>
      </w:r>
    </w:p>
    <w:p w14:paraId="7EC0058E" w14:textId="77777777" w:rsidR="009E149D" w:rsidRDefault="009E149D" w:rsidP="009E149D"/>
    <w:p w14:paraId="27A2138C" w14:textId="77777777" w:rsidR="009E149D" w:rsidRPr="00CC74C0" w:rsidRDefault="009E149D" w:rsidP="009E149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FD49830" w14:textId="77777777" w:rsidR="009E149D" w:rsidRDefault="009E149D" w:rsidP="009E149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69DF10FF" w14:textId="77777777" w:rsidR="009E149D" w:rsidRDefault="009E149D" w:rsidP="009E149D">
      <w:pPr>
        <w:pBdr>
          <w:top w:val="single" w:sz="4" w:space="1" w:color="auto"/>
          <w:left w:val="single" w:sz="4" w:space="1" w:color="auto"/>
          <w:bottom w:val="single" w:sz="4" w:space="1" w:color="auto"/>
          <w:right w:val="single" w:sz="4" w:space="1" w:color="auto"/>
        </w:pBdr>
      </w:pPr>
      <w:r>
        <w:t>In these activities, students are helped to understand how nutrients are washed off the land and into water systems. They also investigate the effects of nutrients in aquatic ecosystems.</w:t>
      </w:r>
    </w:p>
    <w:p w14:paraId="2D9C033E" w14:textId="77777777" w:rsidR="009E149D" w:rsidRPr="00747D4A" w:rsidRDefault="009E149D" w:rsidP="009E149D">
      <w:pPr>
        <w:pBdr>
          <w:top w:val="single" w:sz="4" w:space="1" w:color="auto"/>
          <w:left w:val="single" w:sz="4" w:space="1" w:color="auto"/>
          <w:bottom w:val="single" w:sz="4" w:space="1" w:color="auto"/>
          <w:right w:val="single" w:sz="4" w:space="1" w:color="auto"/>
        </w:pBdr>
        <w:rPr>
          <w:b/>
        </w:rPr>
      </w:pPr>
    </w:p>
    <w:p w14:paraId="55353DFC" w14:textId="77777777" w:rsidR="009E149D" w:rsidRPr="00831ACD" w:rsidRDefault="009E149D" w:rsidP="009E149D">
      <w:pPr>
        <w:pBdr>
          <w:top w:val="single" w:sz="4" w:space="1" w:color="auto"/>
          <w:left w:val="single" w:sz="4" w:space="1" w:color="auto"/>
          <w:bottom w:val="single" w:sz="4" w:space="1" w:color="auto"/>
          <w:right w:val="single" w:sz="4" w:space="1" w:color="auto"/>
        </w:pBdr>
      </w:pPr>
      <w:r>
        <w:t>By the end of these activities</w:t>
      </w:r>
      <w:r w:rsidRPr="00831ACD">
        <w:t>, students should be able to:</w:t>
      </w:r>
    </w:p>
    <w:p w14:paraId="7697CBED" w14:textId="77777777" w:rsidR="009E149D" w:rsidRDefault="009E149D" w:rsidP="009E149D">
      <w:pPr>
        <w:numPr>
          <w:ilvl w:val="0"/>
          <w:numId w:val="1"/>
        </w:numPr>
        <w:pBdr>
          <w:top w:val="single" w:sz="4" w:space="1" w:color="auto"/>
          <w:left w:val="single" w:sz="4" w:space="1" w:color="auto"/>
          <w:bottom w:val="single" w:sz="4" w:space="1" w:color="auto"/>
          <w:right w:val="single" w:sz="4" w:space="1" w:color="auto"/>
        </w:pBdr>
      </w:pPr>
      <w:r>
        <w:t xml:space="preserve">explain how pollutants are dissolved and/or carried into groundwater and surface water </w:t>
      </w:r>
    </w:p>
    <w:p w14:paraId="38774C11" w14:textId="77777777" w:rsidR="009E149D" w:rsidRDefault="009E149D" w:rsidP="009E149D">
      <w:pPr>
        <w:numPr>
          <w:ilvl w:val="0"/>
          <w:numId w:val="1"/>
        </w:numPr>
        <w:pBdr>
          <w:top w:val="single" w:sz="4" w:space="1" w:color="auto"/>
          <w:left w:val="single" w:sz="4" w:space="1" w:color="auto"/>
          <w:bottom w:val="single" w:sz="4" w:space="1" w:color="auto"/>
          <w:right w:val="single" w:sz="4" w:space="1" w:color="auto"/>
        </w:pBdr>
      </w:pPr>
      <w:r>
        <w:t xml:space="preserve">discuss how polluted groundwater may lead to polluted lakes or rivers </w:t>
      </w:r>
    </w:p>
    <w:p w14:paraId="53AE0383" w14:textId="77777777" w:rsidR="009E149D" w:rsidRPr="00B9405A" w:rsidRDefault="009E149D" w:rsidP="009E149D">
      <w:pPr>
        <w:numPr>
          <w:ilvl w:val="0"/>
          <w:numId w:val="1"/>
        </w:numPr>
        <w:pBdr>
          <w:top w:val="single" w:sz="4" w:space="1" w:color="auto"/>
          <w:left w:val="single" w:sz="4" w:space="1" w:color="auto"/>
          <w:bottom w:val="single" w:sz="4" w:space="1" w:color="auto"/>
          <w:right w:val="single" w:sz="4" w:space="1" w:color="auto"/>
        </w:pBdr>
      </w:pPr>
      <w:r>
        <w:t xml:space="preserve">explain </w:t>
      </w:r>
      <w:r w:rsidRPr="00647604">
        <w:t>some of th</w:t>
      </w:r>
      <w:r>
        <w:t>e possible impacts on water</w:t>
      </w:r>
      <w:r w:rsidRPr="00647604">
        <w:t xml:space="preserve"> ecosystem</w:t>
      </w:r>
      <w:r>
        <w:t>s</w:t>
      </w:r>
      <w:r w:rsidRPr="00647604">
        <w:t xml:space="preserve"> of agricultural nutrient run-off and leaching</w:t>
      </w:r>
      <w:r>
        <w:t>.</w:t>
      </w:r>
      <w:r w:rsidRPr="00513367">
        <w:t xml:space="preserve"> </w:t>
      </w:r>
    </w:p>
    <w:p w14:paraId="55C9A28A" w14:textId="77777777" w:rsidR="009E149D" w:rsidRDefault="009E149D" w:rsidP="009E149D"/>
    <w:p w14:paraId="336D5BD4" w14:textId="77777777" w:rsidR="009E149D" w:rsidRPr="00C876E5" w:rsidRDefault="009E149D" w:rsidP="009E149D">
      <w:hyperlink w:anchor="Introduction" w:history="1">
        <w:r w:rsidRPr="003811FA">
          <w:rPr>
            <w:rStyle w:val="Hyperlink"/>
          </w:rPr>
          <w:t>Introdu</w:t>
        </w:r>
        <w:r w:rsidRPr="003811FA">
          <w:rPr>
            <w:rStyle w:val="Hyperlink"/>
          </w:rPr>
          <w:t>c</w:t>
        </w:r>
        <w:r w:rsidRPr="003811FA">
          <w:rPr>
            <w:rStyle w:val="Hyperlink"/>
          </w:rPr>
          <w:t>tion/</w:t>
        </w:r>
        <w:r w:rsidRPr="003811FA">
          <w:rPr>
            <w:rStyle w:val="Hyperlink"/>
          </w:rPr>
          <w:t>b</w:t>
        </w:r>
        <w:r w:rsidRPr="003811FA">
          <w:rPr>
            <w:rStyle w:val="Hyperlink"/>
          </w:rPr>
          <w:t>ackground notes</w:t>
        </w:r>
      </w:hyperlink>
    </w:p>
    <w:p w14:paraId="0568A9BD" w14:textId="77777777" w:rsidR="009E149D" w:rsidRDefault="009E149D" w:rsidP="009E149D">
      <w:hyperlink w:anchor="need" w:history="1">
        <w:r w:rsidRPr="00CA4376">
          <w:rPr>
            <w:rStyle w:val="Hyperlink"/>
          </w:rPr>
          <w:t>Wha</w:t>
        </w:r>
        <w:r w:rsidRPr="00CA4376">
          <w:rPr>
            <w:rStyle w:val="Hyperlink"/>
          </w:rPr>
          <w:t>t</w:t>
        </w:r>
        <w:r w:rsidRPr="00CA4376">
          <w:rPr>
            <w:rStyle w:val="Hyperlink"/>
          </w:rPr>
          <w:t xml:space="preserve"> you</w:t>
        </w:r>
        <w:r w:rsidRPr="00CA4376">
          <w:rPr>
            <w:rStyle w:val="Hyperlink"/>
          </w:rPr>
          <w:t xml:space="preserve"> </w:t>
        </w:r>
        <w:r w:rsidRPr="00CA4376">
          <w:rPr>
            <w:rStyle w:val="Hyperlink"/>
          </w:rPr>
          <w:t>n</w:t>
        </w:r>
        <w:r w:rsidRPr="00CA4376">
          <w:rPr>
            <w:rStyle w:val="Hyperlink"/>
          </w:rPr>
          <w:t>e</w:t>
        </w:r>
        <w:r w:rsidRPr="00CA4376">
          <w:rPr>
            <w:rStyle w:val="Hyperlink"/>
          </w:rPr>
          <w:t>ed</w:t>
        </w:r>
      </w:hyperlink>
    </w:p>
    <w:p w14:paraId="1B446359" w14:textId="77777777" w:rsidR="009E149D" w:rsidRPr="00021950" w:rsidRDefault="009E149D" w:rsidP="009E149D">
      <w:hyperlink w:anchor="do" w:history="1">
        <w:r w:rsidRPr="00021950">
          <w:rPr>
            <w:rStyle w:val="Hyperlink"/>
          </w:rPr>
          <w:t>What t</w:t>
        </w:r>
        <w:r w:rsidRPr="00021950">
          <w:rPr>
            <w:rStyle w:val="Hyperlink"/>
          </w:rPr>
          <w:t>o</w:t>
        </w:r>
        <w:r w:rsidRPr="00021950">
          <w:rPr>
            <w:rStyle w:val="Hyperlink"/>
          </w:rPr>
          <w:t xml:space="preserve"> do</w:t>
        </w:r>
      </w:hyperlink>
    </w:p>
    <w:p w14:paraId="29A3FCD7" w14:textId="77777777" w:rsidR="009E149D" w:rsidRDefault="009E149D" w:rsidP="009E149D"/>
    <w:p w14:paraId="13277DBA" w14:textId="77777777" w:rsidR="009E149D" w:rsidRDefault="009E149D" w:rsidP="009E149D">
      <w:pPr>
        <w:rPr>
          <w:b/>
        </w:rPr>
      </w:pPr>
      <w:bookmarkStart w:id="0" w:name="Introduction"/>
      <w:bookmarkEnd w:id="0"/>
      <w:r w:rsidRPr="00B02A70">
        <w:rPr>
          <w:b/>
        </w:rPr>
        <w:t>Introduction/background</w:t>
      </w:r>
    </w:p>
    <w:p w14:paraId="6D0F1632" w14:textId="77777777" w:rsidR="009E149D" w:rsidRDefault="009E149D" w:rsidP="009E149D">
      <w:pPr>
        <w:rPr>
          <w:b/>
        </w:rPr>
      </w:pPr>
    </w:p>
    <w:p w14:paraId="7951BE8B" w14:textId="266FEB81" w:rsidR="009E149D" w:rsidRDefault="009E149D" w:rsidP="00A02EBA">
      <w:r>
        <w:t xml:space="preserve">Farming has been linked to declining water quality in some areas of the country. Rainwater or irrigation can pick up nutrients such as nitrogen and phosphorus. These nutrients may then be leached into groundwater or washed off farms into waterways – streams, rivers, lakes and estuaries. Nutrients in water systems can result in reduced water quality and eutrophication. </w:t>
      </w:r>
      <w:bookmarkStart w:id="1" w:name="_GoBack"/>
      <w:bookmarkEnd w:id="1"/>
      <w:r>
        <w:t>These two activiti</w:t>
      </w:r>
      <w:r w:rsidR="00A02EBA">
        <w:t xml:space="preserve">es help students to understand how pollution gets into water and </w:t>
      </w:r>
      <w:r>
        <w:t>the effects of nutrient pollution in water systems.</w:t>
      </w:r>
    </w:p>
    <w:p w14:paraId="5007CE09" w14:textId="77777777" w:rsidR="009E149D" w:rsidRDefault="009E149D" w:rsidP="009E149D"/>
    <w:p w14:paraId="56780CB4" w14:textId="77777777" w:rsidR="009E149D" w:rsidRPr="008E1759" w:rsidRDefault="009E149D" w:rsidP="009E149D">
      <w:pPr>
        <w:rPr>
          <w:b/>
        </w:rPr>
      </w:pPr>
      <w:bookmarkStart w:id="2" w:name="need"/>
      <w:bookmarkEnd w:id="2"/>
      <w:r w:rsidRPr="008E1759">
        <w:rPr>
          <w:b/>
        </w:rPr>
        <w:t>What you need</w:t>
      </w:r>
    </w:p>
    <w:p w14:paraId="568C42A3" w14:textId="77777777" w:rsidR="009E149D" w:rsidRDefault="009E149D" w:rsidP="009E149D"/>
    <w:p w14:paraId="5DE53A9C" w14:textId="77777777" w:rsidR="009E149D" w:rsidRDefault="009E149D" w:rsidP="009E149D">
      <w:pPr>
        <w:numPr>
          <w:ilvl w:val="0"/>
          <w:numId w:val="3"/>
        </w:numPr>
      </w:pPr>
      <w:r>
        <w:t xml:space="preserve">Access to the student activities </w:t>
      </w:r>
      <w:hyperlink r:id="rId7" w:history="1">
        <w:r w:rsidRPr="00A02EBA">
          <w:rPr>
            <w:rStyle w:val="Hyperlink"/>
          </w:rPr>
          <w:t>Groundwat</w:t>
        </w:r>
        <w:r w:rsidRPr="00A02EBA">
          <w:rPr>
            <w:rStyle w:val="Hyperlink"/>
          </w:rPr>
          <w:t>e</w:t>
        </w:r>
        <w:r w:rsidRPr="00A02EBA">
          <w:rPr>
            <w:rStyle w:val="Hyperlink"/>
          </w:rPr>
          <w:t>r</w:t>
        </w:r>
        <w:r w:rsidRPr="00A02EBA">
          <w:rPr>
            <w:rStyle w:val="Hyperlink"/>
          </w:rPr>
          <w:t xml:space="preserve"> </w:t>
        </w:r>
        <w:r w:rsidRPr="00A02EBA">
          <w:rPr>
            <w:rStyle w:val="Hyperlink"/>
          </w:rPr>
          <w:t>contami</w:t>
        </w:r>
        <w:r w:rsidRPr="00A02EBA">
          <w:rPr>
            <w:rStyle w:val="Hyperlink"/>
          </w:rPr>
          <w:t>n</w:t>
        </w:r>
        <w:r w:rsidRPr="00A02EBA">
          <w:rPr>
            <w:rStyle w:val="Hyperlink"/>
          </w:rPr>
          <w:t>ation</w:t>
        </w:r>
      </w:hyperlink>
      <w:r>
        <w:t xml:space="preserve"> and </w:t>
      </w:r>
      <w:hyperlink r:id="rId8" w:history="1">
        <w:r w:rsidRPr="00A02EBA">
          <w:rPr>
            <w:rStyle w:val="Hyperlink"/>
          </w:rPr>
          <w:t>Nutrie</w:t>
        </w:r>
        <w:r w:rsidRPr="00A02EBA">
          <w:rPr>
            <w:rStyle w:val="Hyperlink"/>
          </w:rPr>
          <w:t>n</w:t>
        </w:r>
        <w:r w:rsidRPr="00A02EBA">
          <w:rPr>
            <w:rStyle w:val="Hyperlink"/>
          </w:rPr>
          <w:t>t i</w:t>
        </w:r>
        <w:r w:rsidRPr="00A02EBA">
          <w:rPr>
            <w:rStyle w:val="Hyperlink"/>
          </w:rPr>
          <w:t>m</w:t>
        </w:r>
        <w:r w:rsidRPr="00A02EBA">
          <w:rPr>
            <w:rStyle w:val="Hyperlink"/>
          </w:rPr>
          <w:t>pact experiment</w:t>
        </w:r>
      </w:hyperlink>
    </w:p>
    <w:p w14:paraId="3E0652E1" w14:textId="77777777" w:rsidR="009E149D" w:rsidRPr="00021950" w:rsidRDefault="009E149D" w:rsidP="009E149D">
      <w:pPr>
        <w:numPr>
          <w:ilvl w:val="0"/>
          <w:numId w:val="3"/>
        </w:numPr>
      </w:pPr>
      <w:r w:rsidRPr="00021950">
        <w:t xml:space="preserve">Access to the articles </w:t>
      </w:r>
      <w:hyperlink r:id="rId9" w:history="1">
        <w:r w:rsidRPr="00A02EBA">
          <w:rPr>
            <w:rStyle w:val="Hyperlink"/>
          </w:rPr>
          <w:t>Managing nut</w:t>
        </w:r>
        <w:r w:rsidRPr="00A02EBA">
          <w:rPr>
            <w:rStyle w:val="Hyperlink"/>
          </w:rPr>
          <w:t>r</w:t>
        </w:r>
        <w:r w:rsidRPr="00A02EBA">
          <w:rPr>
            <w:rStyle w:val="Hyperlink"/>
          </w:rPr>
          <w:t>ients</w:t>
        </w:r>
      </w:hyperlink>
      <w:r w:rsidRPr="00021950">
        <w:t xml:space="preserve">, </w:t>
      </w:r>
      <w:hyperlink r:id="rId10" w:history="1">
        <w:r w:rsidRPr="00A02EBA">
          <w:rPr>
            <w:rStyle w:val="Hyperlink"/>
          </w:rPr>
          <w:t>Farmin</w:t>
        </w:r>
        <w:r w:rsidRPr="00A02EBA">
          <w:rPr>
            <w:rStyle w:val="Hyperlink"/>
          </w:rPr>
          <w:t>g</w:t>
        </w:r>
        <w:r w:rsidRPr="00A02EBA">
          <w:rPr>
            <w:rStyle w:val="Hyperlink"/>
          </w:rPr>
          <w:t xml:space="preserve"> and environmental pollution</w:t>
        </w:r>
      </w:hyperlink>
      <w:r w:rsidRPr="00021950">
        <w:t xml:space="preserve">, </w:t>
      </w:r>
      <w:hyperlink r:id="rId11" w:history="1">
        <w:r w:rsidRPr="00A02EBA">
          <w:rPr>
            <w:rStyle w:val="Hyperlink"/>
          </w:rPr>
          <w:t>Far</w:t>
        </w:r>
        <w:r w:rsidRPr="00A02EBA">
          <w:rPr>
            <w:rStyle w:val="Hyperlink"/>
          </w:rPr>
          <w:t>m</w:t>
        </w:r>
        <w:r w:rsidRPr="00A02EBA">
          <w:rPr>
            <w:rStyle w:val="Hyperlink"/>
          </w:rPr>
          <w:t>ing development and changing landscapes</w:t>
        </w:r>
      </w:hyperlink>
      <w:r w:rsidRPr="00021950">
        <w:t xml:space="preserve">, </w:t>
      </w:r>
      <w:hyperlink r:id="rId12" w:history="1">
        <w:r w:rsidRPr="00A02EBA">
          <w:rPr>
            <w:rStyle w:val="Hyperlink"/>
          </w:rPr>
          <w:t>Farm managem</w:t>
        </w:r>
        <w:r w:rsidRPr="00A02EBA">
          <w:rPr>
            <w:rStyle w:val="Hyperlink"/>
          </w:rPr>
          <w:t>e</w:t>
        </w:r>
        <w:r w:rsidRPr="00A02EBA">
          <w:rPr>
            <w:rStyle w:val="Hyperlink"/>
          </w:rPr>
          <w:t>nt practices</w:t>
        </w:r>
      </w:hyperlink>
    </w:p>
    <w:p w14:paraId="13A66446" w14:textId="77777777" w:rsidR="009E149D" w:rsidRPr="00021950" w:rsidRDefault="009E149D" w:rsidP="009E149D">
      <w:pPr>
        <w:numPr>
          <w:ilvl w:val="0"/>
          <w:numId w:val="3"/>
        </w:numPr>
      </w:pPr>
      <w:r w:rsidRPr="00021950">
        <w:t xml:space="preserve">Access to the video clips </w:t>
      </w:r>
      <w:hyperlink r:id="rId13" w:history="1">
        <w:r w:rsidRPr="00A02EBA">
          <w:rPr>
            <w:rStyle w:val="Hyperlink"/>
          </w:rPr>
          <w:t>Nutrien</w:t>
        </w:r>
        <w:r w:rsidRPr="00A02EBA">
          <w:rPr>
            <w:rStyle w:val="Hyperlink"/>
          </w:rPr>
          <w:t>t</w:t>
        </w:r>
        <w:r w:rsidRPr="00A02EBA">
          <w:rPr>
            <w:rStyle w:val="Hyperlink"/>
          </w:rPr>
          <w:t xml:space="preserve"> leaching</w:t>
        </w:r>
      </w:hyperlink>
      <w:r w:rsidRPr="00021950">
        <w:t xml:space="preserve"> and </w:t>
      </w:r>
      <w:hyperlink r:id="rId14" w:history="1">
        <w:r w:rsidR="006004F2" w:rsidRPr="00A02EBA">
          <w:rPr>
            <w:rStyle w:val="Hyperlink"/>
          </w:rPr>
          <w:t>Managin</w:t>
        </w:r>
        <w:r w:rsidR="006004F2" w:rsidRPr="00A02EBA">
          <w:rPr>
            <w:rStyle w:val="Hyperlink"/>
          </w:rPr>
          <w:t>g</w:t>
        </w:r>
        <w:r w:rsidR="006004F2" w:rsidRPr="00A02EBA">
          <w:rPr>
            <w:rStyle w:val="Hyperlink"/>
          </w:rPr>
          <w:t xml:space="preserve"> the nutrient problem</w:t>
        </w:r>
      </w:hyperlink>
      <w:r w:rsidR="006004F2">
        <w:t xml:space="preserve">. </w:t>
      </w:r>
    </w:p>
    <w:p w14:paraId="71617F6F" w14:textId="77777777" w:rsidR="009E149D" w:rsidRDefault="009E149D" w:rsidP="009E149D"/>
    <w:p w14:paraId="4462B365" w14:textId="77777777" w:rsidR="009E149D" w:rsidRDefault="009E149D" w:rsidP="009E149D">
      <w:pPr>
        <w:rPr>
          <w:b/>
        </w:rPr>
      </w:pPr>
      <w:bookmarkStart w:id="3" w:name="do"/>
      <w:bookmarkEnd w:id="3"/>
      <w:r w:rsidRPr="000E6ED1">
        <w:rPr>
          <w:b/>
        </w:rPr>
        <w:t>What to do</w:t>
      </w:r>
    </w:p>
    <w:p w14:paraId="1988FD17" w14:textId="77777777" w:rsidR="009E149D" w:rsidRPr="004E4C96" w:rsidRDefault="009E149D" w:rsidP="009E149D">
      <w:pPr>
        <w:rPr>
          <w:b/>
        </w:rPr>
      </w:pPr>
    </w:p>
    <w:p w14:paraId="37621533" w14:textId="77777777" w:rsidR="009E149D" w:rsidRPr="00021950" w:rsidRDefault="009E149D" w:rsidP="009E149D">
      <w:pPr>
        <w:numPr>
          <w:ilvl w:val="0"/>
          <w:numId w:val="4"/>
        </w:numPr>
      </w:pPr>
      <w:r>
        <w:t>In small groups or as a class, rea</w:t>
      </w:r>
      <w:r w:rsidRPr="00021950">
        <w:t>d the articles</w:t>
      </w:r>
      <w:r w:rsidR="00A02EBA">
        <w:t xml:space="preserve"> </w:t>
      </w:r>
      <w:hyperlink r:id="rId15" w:history="1">
        <w:r w:rsidR="00A02EBA" w:rsidRPr="00A02EBA">
          <w:rPr>
            <w:rStyle w:val="Hyperlink"/>
          </w:rPr>
          <w:t>Managing nutrients</w:t>
        </w:r>
      </w:hyperlink>
      <w:r w:rsidR="00A02EBA" w:rsidRPr="00021950">
        <w:t xml:space="preserve">, </w:t>
      </w:r>
      <w:hyperlink r:id="rId16" w:history="1">
        <w:r w:rsidR="00A02EBA" w:rsidRPr="00A02EBA">
          <w:rPr>
            <w:rStyle w:val="Hyperlink"/>
          </w:rPr>
          <w:t>Farming and environmental pollution</w:t>
        </w:r>
      </w:hyperlink>
      <w:r w:rsidR="00A02EBA" w:rsidRPr="00021950">
        <w:t xml:space="preserve">, </w:t>
      </w:r>
      <w:hyperlink r:id="rId17" w:history="1">
        <w:r w:rsidR="00A02EBA" w:rsidRPr="00A02EBA">
          <w:rPr>
            <w:rStyle w:val="Hyperlink"/>
          </w:rPr>
          <w:t>Farming development and changing landscapes</w:t>
        </w:r>
      </w:hyperlink>
      <w:r w:rsidR="00A02EBA" w:rsidRPr="00021950">
        <w:t xml:space="preserve">, </w:t>
      </w:r>
      <w:hyperlink r:id="rId18" w:history="1">
        <w:r w:rsidR="00A02EBA" w:rsidRPr="00A02EBA">
          <w:rPr>
            <w:rStyle w:val="Hyperlink"/>
          </w:rPr>
          <w:t>Farm management practices</w:t>
        </w:r>
      </w:hyperlink>
      <w:r w:rsidRPr="00021950">
        <w:t xml:space="preserve"> and watch the video clips</w:t>
      </w:r>
      <w:r w:rsidR="00A02EBA">
        <w:t xml:space="preserve"> </w:t>
      </w:r>
      <w:hyperlink r:id="rId19" w:history="1">
        <w:r w:rsidR="00A02EBA" w:rsidRPr="00A02EBA">
          <w:rPr>
            <w:rStyle w:val="Hyperlink"/>
          </w:rPr>
          <w:t>Nutrient leaching</w:t>
        </w:r>
      </w:hyperlink>
      <w:r w:rsidR="00A02EBA" w:rsidRPr="00021950">
        <w:t xml:space="preserve"> and </w:t>
      </w:r>
      <w:hyperlink r:id="rId20" w:history="1">
        <w:r w:rsidR="00A02EBA" w:rsidRPr="00A02EBA">
          <w:rPr>
            <w:rStyle w:val="Hyperlink"/>
          </w:rPr>
          <w:t>Managing the nutrient problem</w:t>
        </w:r>
      </w:hyperlink>
      <w:r w:rsidRPr="00021950">
        <w:t xml:space="preserve"> .</w:t>
      </w:r>
    </w:p>
    <w:p w14:paraId="48D4280F" w14:textId="77777777" w:rsidR="009E149D" w:rsidRPr="000E6ED1" w:rsidRDefault="009E149D" w:rsidP="009E149D">
      <w:pPr>
        <w:ind w:left="720"/>
        <w:rPr>
          <w:rFonts w:cs="Arial"/>
        </w:rPr>
      </w:pPr>
    </w:p>
    <w:p w14:paraId="0E119BD2" w14:textId="77777777" w:rsidR="009E149D" w:rsidRPr="00033AD3" w:rsidRDefault="009E149D" w:rsidP="009E149D">
      <w:pPr>
        <w:numPr>
          <w:ilvl w:val="0"/>
          <w:numId w:val="4"/>
        </w:numPr>
        <w:rPr>
          <w:rFonts w:cs="Arial"/>
        </w:rPr>
      </w:pPr>
      <w:r>
        <w:t xml:space="preserve">In the first activity – </w:t>
      </w:r>
      <w:hyperlink r:id="rId21" w:history="1">
        <w:r w:rsidRPr="00A02EBA">
          <w:rPr>
            <w:rStyle w:val="Hyperlink"/>
          </w:rPr>
          <w:t>Groundwater contamination</w:t>
        </w:r>
      </w:hyperlink>
      <w:r>
        <w:t xml:space="preserve"> – students build an aquifer model to investigate nutrient pollution. It helps students visualise how water carries pollutants into ground and surface water. The activity explores</w:t>
      </w:r>
      <w:r w:rsidRPr="00E8715B">
        <w:t xml:space="preserve"> </w:t>
      </w:r>
      <w:r>
        <w:t xml:space="preserve">point source and non-point source pollution. </w:t>
      </w:r>
      <w:r w:rsidRPr="00E15D6B">
        <w:rPr>
          <w:rFonts w:cs="Arial"/>
        </w:rPr>
        <w:t>Non</w:t>
      </w:r>
      <w:r>
        <w:rPr>
          <w:rFonts w:cs="Arial"/>
        </w:rPr>
        <w:t>-</w:t>
      </w:r>
      <w:r w:rsidRPr="00E15D6B">
        <w:rPr>
          <w:rFonts w:cs="Arial"/>
        </w:rPr>
        <w:t>point sources of pollution do not enter groundwater at any one particular spot</w:t>
      </w:r>
      <w:r>
        <w:rPr>
          <w:rFonts w:cs="Arial"/>
        </w:rPr>
        <w:t>. Examples of non-point sources of pollution are f</w:t>
      </w:r>
      <w:r w:rsidRPr="00E15D6B">
        <w:rPr>
          <w:rFonts w:cs="Arial"/>
        </w:rPr>
        <w:t>ertilisers, pesticides and acid precipitation.</w:t>
      </w:r>
      <w:r>
        <w:rPr>
          <w:rFonts w:cs="Arial"/>
        </w:rPr>
        <w:t xml:space="preserve"> </w:t>
      </w:r>
      <w:r w:rsidRPr="00E15D6B">
        <w:rPr>
          <w:rFonts w:cs="Arial"/>
        </w:rPr>
        <w:t>Point sources of pollution are directly identifiable sources of contamination</w:t>
      </w:r>
      <w:r>
        <w:rPr>
          <w:rFonts w:cs="Arial"/>
        </w:rPr>
        <w:t>, such as</w:t>
      </w:r>
      <w:r w:rsidRPr="00E15D6B">
        <w:rPr>
          <w:rFonts w:cs="Arial"/>
        </w:rPr>
        <w:t xml:space="preserve"> landfills, leaking chemical storage tanks or spills.</w:t>
      </w:r>
      <w:r>
        <w:rPr>
          <w:rFonts w:cs="Arial"/>
        </w:rPr>
        <w:t xml:space="preserve"> Farming may relate more to non-point source pollution (but not always), and you may wish to just </w:t>
      </w:r>
      <w:r w:rsidR="00A02EBA">
        <w:rPr>
          <w:rFonts w:cs="Arial"/>
        </w:rPr>
        <w:t>do that part of the experiment.</w:t>
      </w:r>
    </w:p>
    <w:p w14:paraId="54938EFF" w14:textId="77777777" w:rsidR="009E149D" w:rsidRDefault="009E149D" w:rsidP="009E149D"/>
    <w:p w14:paraId="3BE19FF5" w14:textId="77777777" w:rsidR="00B228CF" w:rsidRPr="00A02EBA" w:rsidRDefault="009E149D" w:rsidP="00A02EBA">
      <w:pPr>
        <w:ind w:left="294" w:hanging="294"/>
        <w:rPr>
          <w:rFonts w:cs="Arial"/>
        </w:rPr>
      </w:pPr>
      <w:r>
        <w:rPr>
          <w:rFonts w:cs="Arial"/>
        </w:rPr>
        <w:t>3.</w:t>
      </w:r>
      <w:r>
        <w:rPr>
          <w:rFonts w:cs="Arial"/>
        </w:rPr>
        <w:tab/>
        <w:t xml:space="preserve">In the second activity – </w:t>
      </w:r>
      <w:hyperlink r:id="rId22" w:history="1">
        <w:r w:rsidRPr="00A02EBA">
          <w:rPr>
            <w:rStyle w:val="Hyperlink"/>
          </w:rPr>
          <w:t>Nutrient impact experiment</w:t>
        </w:r>
      </w:hyperlink>
      <w:r>
        <w:rPr>
          <w:rFonts w:cs="Arial"/>
        </w:rPr>
        <w:t xml:space="preserve"> – students use plastic bottles to simulate links between the land and water ecosystems. Students investigate some of the potential impacts increased nutrient use on land can have on aquatic environments. They will see the effects of eutrophication – the excessive growth of aquatic plants in the presence </w:t>
      </w:r>
      <w:r w:rsidR="00A02EBA">
        <w:rPr>
          <w:rFonts w:cs="Arial"/>
        </w:rPr>
        <w:t>of nutrients.</w:t>
      </w:r>
    </w:p>
    <w:sectPr w:rsidR="00B228CF" w:rsidRPr="00A02EBA" w:rsidSect="009E149D">
      <w:headerReference w:type="default" r:id="rId23"/>
      <w:footerReference w:type="default" r:id="rId24"/>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3F901" w14:textId="77777777" w:rsidR="00FD7451" w:rsidRDefault="00FD7451">
      <w:r>
        <w:separator/>
      </w:r>
    </w:p>
  </w:endnote>
  <w:endnote w:type="continuationSeparator" w:id="0">
    <w:p w14:paraId="773E8868" w14:textId="77777777" w:rsidR="00FD7451" w:rsidRDefault="00FD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E28D" w14:textId="77777777" w:rsidR="009E149D" w:rsidRDefault="009E149D" w:rsidP="009E1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5448">
      <w:rPr>
        <w:rStyle w:val="PageNumber"/>
        <w:noProof/>
      </w:rPr>
      <w:t>1</w:t>
    </w:r>
    <w:r>
      <w:rPr>
        <w:rStyle w:val="PageNumber"/>
      </w:rPr>
      <w:fldChar w:fldCharType="end"/>
    </w:r>
  </w:p>
  <w:p w14:paraId="685DF91C" w14:textId="77777777" w:rsidR="00A02EBA" w:rsidRPr="005E307E" w:rsidRDefault="00A02EBA" w:rsidP="00A02EBA">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782AA8B8" w14:textId="77777777" w:rsidR="009E149D" w:rsidRPr="00035E8D" w:rsidRDefault="00A02EBA" w:rsidP="00A02EBA">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8B3F0" w14:textId="77777777" w:rsidR="00FD7451" w:rsidRDefault="00FD7451">
      <w:r>
        <w:separator/>
      </w:r>
    </w:p>
  </w:footnote>
  <w:footnote w:type="continuationSeparator" w:id="0">
    <w:p w14:paraId="32215C6C" w14:textId="77777777" w:rsidR="00FD7451" w:rsidRDefault="00FD74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21325" w14:textId="77777777" w:rsidR="00FC4EDD" w:rsidRDefault="00FC4EDD"/>
  <w:tbl>
    <w:tblPr>
      <w:tblW w:w="9634" w:type="dxa"/>
      <w:tblInd w:w="5" w:type="dxa"/>
      <w:tblLayout w:type="fixed"/>
      <w:tblCellMar>
        <w:left w:w="0" w:type="dxa"/>
      </w:tblCellMar>
      <w:tblLook w:val="04A0" w:firstRow="1" w:lastRow="0" w:firstColumn="1" w:lastColumn="0" w:noHBand="0" w:noVBand="1"/>
    </w:tblPr>
    <w:tblGrid>
      <w:gridCol w:w="1980"/>
      <w:gridCol w:w="7654"/>
    </w:tblGrid>
    <w:tr w:rsidR="00A02EBA" w:rsidRPr="00251C18" w14:paraId="79EB1DFA" w14:textId="77777777" w:rsidTr="00D52DC7">
      <w:tc>
        <w:tcPr>
          <w:tcW w:w="1980" w:type="dxa"/>
          <w:shd w:val="clear" w:color="auto" w:fill="auto"/>
        </w:tcPr>
        <w:p w14:paraId="61D5301B" w14:textId="77777777" w:rsidR="00A02EBA" w:rsidRPr="00251C18" w:rsidRDefault="00A02EBA" w:rsidP="00D52DC7">
          <w:pPr>
            <w:pStyle w:val="Header"/>
            <w:tabs>
              <w:tab w:val="clear" w:pos="4320"/>
              <w:tab w:val="clear" w:pos="8640"/>
            </w:tabs>
            <w:rPr>
              <w:rFonts w:cs="Arial"/>
              <w:color w:val="3366FF"/>
              <w:sz w:val="20"/>
            </w:rPr>
          </w:pPr>
        </w:p>
      </w:tc>
      <w:tc>
        <w:tcPr>
          <w:tcW w:w="7654" w:type="dxa"/>
          <w:shd w:val="clear" w:color="auto" w:fill="auto"/>
          <w:vAlign w:val="center"/>
        </w:tcPr>
        <w:p w14:paraId="4AA36875" w14:textId="77777777" w:rsidR="00A02EBA" w:rsidRPr="00251C18" w:rsidRDefault="00A02EBA" w:rsidP="00D52DC7">
          <w:pPr>
            <w:pStyle w:val="Header"/>
            <w:tabs>
              <w:tab w:val="clear" w:pos="4320"/>
              <w:tab w:val="clear" w:pos="8640"/>
            </w:tabs>
            <w:rPr>
              <w:rFonts w:cs="Arial"/>
              <w:color w:val="3366FF"/>
              <w:sz w:val="20"/>
            </w:rPr>
          </w:pPr>
          <w:r>
            <w:rPr>
              <w:rFonts w:cs="Arial"/>
              <w:color w:val="3366FF"/>
              <w:sz w:val="20"/>
            </w:rPr>
            <w:t>Activity: Nutrient pollution</w:t>
          </w:r>
        </w:p>
      </w:tc>
    </w:tr>
  </w:tbl>
  <w:p w14:paraId="4BE9F8FB" w14:textId="4F678A7D" w:rsidR="00A02EBA" w:rsidRDefault="00FC4EDD" w:rsidP="00A02EBA">
    <w:pPr>
      <w:pStyle w:val="Header"/>
      <w:tabs>
        <w:tab w:val="clear" w:pos="4320"/>
        <w:tab w:val="clear" w:pos="8640"/>
        <w:tab w:val="left" w:pos="2055"/>
        <w:tab w:val="left" w:pos="2910"/>
        <w:tab w:val="left" w:pos="4245"/>
      </w:tabs>
      <w:rPr>
        <w:sz w:val="20"/>
      </w:rPr>
    </w:pPr>
    <w:r>
      <w:rPr>
        <w:noProof/>
        <w:lang w:val="en-US" w:eastAsia="en-US"/>
      </w:rPr>
      <w:drawing>
        <wp:anchor distT="0" distB="0" distL="114300" distR="114300" simplePos="0" relativeHeight="251657728" behindDoc="0" locked="0" layoutInCell="1" allowOverlap="1" wp14:anchorId="31432420" wp14:editId="4CE76F1C">
          <wp:simplePos x="0" y="0"/>
          <wp:positionH relativeFrom="column">
            <wp:posOffset>-55245</wp:posOffset>
          </wp:positionH>
          <wp:positionV relativeFrom="paragraph">
            <wp:posOffset>-360045</wp:posOffset>
          </wp:positionV>
          <wp:extent cx="1296035" cy="554990"/>
          <wp:effectExtent l="0" t="0" r="0" b="3810"/>
          <wp:wrapNone/>
          <wp:docPr id="3"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EBA">
      <w:rPr>
        <w:sz w:val="20"/>
      </w:rPr>
      <w:tab/>
    </w:r>
    <w:r w:rsidR="00A02EBA">
      <w:rPr>
        <w:sz w:val="20"/>
      </w:rPr>
      <w:tab/>
    </w:r>
  </w:p>
  <w:p w14:paraId="6A018415" w14:textId="77777777" w:rsidR="009E149D" w:rsidRPr="00A02EBA" w:rsidRDefault="009E149D" w:rsidP="00A02EB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0281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52FF7"/>
    <w:multiLevelType w:val="hybridMultilevel"/>
    <w:tmpl w:val="89087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316EF3"/>
    <w:multiLevelType w:val="hybridMultilevel"/>
    <w:tmpl w:val="7ACEC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503C00"/>
    <w:multiLevelType w:val="hybridMultilevel"/>
    <w:tmpl w:val="FB20B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9D"/>
    <w:rsid w:val="004C5F76"/>
    <w:rsid w:val="006004F2"/>
    <w:rsid w:val="008E5448"/>
    <w:rsid w:val="009E149D"/>
    <w:rsid w:val="00A02EBA"/>
    <w:rsid w:val="00B228CF"/>
    <w:rsid w:val="00CE7F94"/>
    <w:rsid w:val="00D52DC7"/>
    <w:rsid w:val="00FC4EDD"/>
    <w:rsid w:val="00FD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41D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E149D"/>
    <w:rPr>
      <w:rFonts w:ascii="Verdana" w:eastAsia="Times New Roman" w:hAnsi="Verdana"/>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149D"/>
    <w:rPr>
      <w:rFonts w:cs="Times New Roman"/>
      <w:color w:val="0000FF"/>
      <w:u w:val="single"/>
    </w:rPr>
  </w:style>
  <w:style w:type="paragraph" w:styleId="Header">
    <w:name w:val="header"/>
    <w:basedOn w:val="Normal"/>
    <w:link w:val="HeaderChar1"/>
    <w:rsid w:val="009E149D"/>
    <w:pPr>
      <w:tabs>
        <w:tab w:val="center" w:pos="4320"/>
        <w:tab w:val="right" w:pos="8640"/>
      </w:tabs>
    </w:pPr>
    <w:rPr>
      <w:sz w:val="24"/>
    </w:rPr>
  </w:style>
  <w:style w:type="character" w:customStyle="1" w:styleId="HeaderChar">
    <w:name w:val="Header Char"/>
    <w:uiPriority w:val="99"/>
    <w:semiHidden/>
    <w:rsid w:val="009E149D"/>
    <w:rPr>
      <w:rFonts w:ascii="Verdana" w:eastAsia="Times New Roman" w:hAnsi="Verdana" w:cs="Times New Roman"/>
      <w:sz w:val="20"/>
      <w:szCs w:val="24"/>
      <w:lang w:val="en-GB" w:eastAsia="en-GB"/>
    </w:rPr>
  </w:style>
  <w:style w:type="paragraph" w:styleId="Footer">
    <w:name w:val="footer"/>
    <w:basedOn w:val="Normal"/>
    <w:link w:val="FooterChar1"/>
    <w:rsid w:val="009E149D"/>
    <w:pPr>
      <w:tabs>
        <w:tab w:val="center" w:pos="4320"/>
        <w:tab w:val="right" w:pos="8640"/>
      </w:tabs>
    </w:pPr>
    <w:rPr>
      <w:sz w:val="24"/>
    </w:rPr>
  </w:style>
  <w:style w:type="character" w:customStyle="1" w:styleId="FooterChar">
    <w:name w:val="Footer Char"/>
    <w:uiPriority w:val="99"/>
    <w:semiHidden/>
    <w:rsid w:val="009E149D"/>
    <w:rPr>
      <w:rFonts w:ascii="Verdana" w:eastAsia="Times New Roman" w:hAnsi="Verdana" w:cs="Times New Roman"/>
      <w:sz w:val="20"/>
      <w:szCs w:val="24"/>
      <w:lang w:val="en-GB" w:eastAsia="en-GB"/>
    </w:rPr>
  </w:style>
  <w:style w:type="character" w:customStyle="1" w:styleId="HeaderChar1">
    <w:name w:val="Header Char1"/>
    <w:link w:val="Header"/>
    <w:locked/>
    <w:rsid w:val="009E149D"/>
    <w:rPr>
      <w:rFonts w:ascii="Verdana" w:eastAsia="Times New Roman" w:hAnsi="Verdana" w:cs="Times New Roman"/>
      <w:sz w:val="24"/>
      <w:szCs w:val="24"/>
      <w:lang w:val="en-GB" w:eastAsia="en-GB"/>
    </w:rPr>
  </w:style>
  <w:style w:type="character" w:customStyle="1" w:styleId="FooterChar1">
    <w:name w:val="Footer Char1"/>
    <w:link w:val="Footer"/>
    <w:locked/>
    <w:rsid w:val="009E149D"/>
    <w:rPr>
      <w:rFonts w:ascii="Verdana" w:eastAsia="Times New Roman" w:hAnsi="Verdana" w:cs="Times New Roman"/>
      <w:sz w:val="24"/>
      <w:szCs w:val="24"/>
      <w:lang w:val="en-GB" w:eastAsia="en-GB"/>
    </w:rPr>
  </w:style>
  <w:style w:type="character" w:styleId="PageNumber">
    <w:name w:val="page number"/>
    <w:rsid w:val="009E149D"/>
    <w:rPr>
      <w:rFonts w:ascii="Verdana" w:hAnsi="Verdana" w:cs="Times New Roman"/>
      <w:sz w:val="20"/>
    </w:rPr>
  </w:style>
  <w:style w:type="character" w:styleId="CommentReference">
    <w:name w:val="annotation reference"/>
    <w:semiHidden/>
    <w:rsid w:val="009E149D"/>
    <w:rPr>
      <w:rFonts w:cs="Times New Roman"/>
      <w:sz w:val="16"/>
    </w:rPr>
  </w:style>
  <w:style w:type="paragraph" w:styleId="CommentText">
    <w:name w:val="annotation text"/>
    <w:basedOn w:val="Normal"/>
    <w:link w:val="CommentTextChar1"/>
    <w:semiHidden/>
    <w:rsid w:val="009E149D"/>
    <w:pPr>
      <w:suppressAutoHyphens/>
    </w:pPr>
    <w:rPr>
      <w:szCs w:val="20"/>
    </w:rPr>
  </w:style>
  <w:style w:type="character" w:customStyle="1" w:styleId="CommentTextChar">
    <w:name w:val="Comment Text Char"/>
    <w:uiPriority w:val="99"/>
    <w:semiHidden/>
    <w:rsid w:val="009E149D"/>
    <w:rPr>
      <w:rFonts w:ascii="Verdana" w:eastAsia="Times New Roman" w:hAnsi="Verdana" w:cs="Times New Roman"/>
      <w:sz w:val="20"/>
      <w:szCs w:val="20"/>
      <w:lang w:val="en-GB" w:eastAsia="en-GB"/>
    </w:rPr>
  </w:style>
  <w:style w:type="character" w:customStyle="1" w:styleId="CommentTextChar1">
    <w:name w:val="Comment Text Char1"/>
    <w:link w:val="CommentText"/>
    <w:semiHidden/>
    <w:locked/>
    <w:rsid w:val="009E149D"/>
    <w:rPr>
      <w:rFonts w:ascii="Verdana" w:eastAsia="Times New Roman" w:hAnsi="Verdana" w:cs="Times New Roman"/>
      <w:sz w:val="20"/>
      <w:szCs w:val="20"/>
      <w:lang w:val="en-GB" w:eastAsia="en-GB"/>
    </w:rPr>
  </w:style>
  <w:style w:type="paragraph" w:styleId="BalloonText">
    <w:name w:val="Balloon Text"/>
    <w:basedOn w:val="Normal"/>
    <w:link w:val="BalloonTextChar"/>
    <w:uiPriority w:val="99"/>
    <w:semiHidden/>
    <w:unhideWhenUsed/>
    <w:rsid w:val="009E149D"/>
    <w:rPr>
      <w:rFonts w:ascii="Tahoma" w:hAnsi="Tahoma" w:cs="Tahoma"/>
      <w:sz w:val="16"/>
      <w:szCs w:val="16"/>
    </w:rPr>
  </w:style>
  <w:style w:type="character" w:customStyle="1" w:styleId="BalloonTextChar">
    <w:name w:val="Balloon Text Char"/>
    <w:link w:val="BalloonText"/>
    <w:uiPriority w:val="99"/>
    <w:semiHidden/>
    <w:rsid w:val="009E149D"/>
    <w:rPr>
      <w:rFonts w:ascii="Tahoma" w:eastAsia="Times New Roman" w:hAnsi="Tahoma" w:cs="Tahoma"/>
      <w:sz w:val="16"/>
      <w:szCs w:val="16"/>
      <w:lang w:val="en-GB" w:eastAsia="en-GB"/>
    </w:rPr>
  </w:style>
  <w:style w:type="character" w:styleId="FollowedHyperlink">
    <w:name w:val="FollowedHyperlink"/>
    <w:uiPriority w:val="99"/>
    <w:semiHidden/>
    <w:unhideWhenUsed/>
    <w:rsid w:val="00A02E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resources/928-managing-nutrients" TargetMode="External"/><Relationship Id="rId20" Type="http://schemas.openxmlformats.org/officeDocument/2006/relationships/hyperlink" Target="https://www.sciencelearn.org.nz/videos/49-managing-the-nutrient-problem" TargetMode="External"/><Relationship Id="rId21" Type="http://schemas.openxmlformats.org/officeDocument/2006/relationships/hyperlink" Target="https://www.sciencelearn.org.nz/resources/1255-groundwater-contamination" TargetMode="External"/><Relationship Id="rId22" Type="http://schemas.openxmlformats.org/officeDocument/2006/relationships/hyperlink" Target="https://www.sciencelearn.org.nz/resources/155-nutrient-impact-experiment"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sciencelearn.org.nz/resources/920-farming-and-environmental-pollution" TargetMode="External"/><Relationship Id="rId11" Type="http://schemas.openxmlformats.org/officeDocument/2006/relationships/hyperlink" Target="https://www.sciencelearn.org.nz/resources/963-farming-development-and-changing-landscapes" TargetMode="External"/><Relationship Id="rId12" Type="http://schemas.openxmlformats.org/officeDocument/2006/relationships/hyperlink" Target="https://www.sciencelearn.org.nz/resources/969-farm-management-practices" TargetMode="External"/><Relationship Id="rId13" Type="http://schemas.openxmlformats.org/officeDocument/2006/relationships/hyperlink" Target="https://www.sciencelearn.org.nz/videos/517-nutrient-leaching" TargetMode="External"/><Relationship Id="rId14" Type="http://schemas.openxmlformats.org/officeDocument/2006/relationships/hyperlink" Target="https://www.sciencelearn.org.nz/videos/49-managing-the-nutrient-problem" TargetMode="External"/><Relationship Id="rId15" Type="http://schemas.openxmlformats.org/officeDocument/2006/relationships/hyperlink" Target="https://www.sciencelearn.org.nz/resources/928-managing-nutrients" TargetMode="External"/><Relationship Id="rId16" Type="http://schemas.openxmlformats.org/officeDocument/2006/relationships/hyperlink" Target="https://www.sciencelearn.org.nz/resources/920-farming-and-environmental-pollution" TargetMode="External"/><Relationship Id="rId17" Type="http://schemas.openxmlformats.org/officeDocument/2006/relationships/hyperlink" Target="https://www.sciencelearn.org.nz/resources/963-farming-development-and-changing-landscapes" TargetMode="External"/><Relationship Id="rId18" Type="http://schemas.openxmlformats.org/officeDocument/2006/relationships/hyperlink" Target="https://www.sciencelearn.org.nz/resources/969-farm-management-practices" TargetMode="External"/><Relationship Id="rId19" Type="http://schemas.openxmlformats.org/officeDocument/2006/relationships/hyperlink" Target="https://www.sciencelearn.org.nz/videos/517-nutrient-leachin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255-groundwater-contamination" TargetMode="External"/><Relationship Id="rId8" Type="http://schemas.openxmlformats.org/officeDocument/2006/relationships/hyperlink" Target="https://www.sciencelearn.org.nz/resources/155-nutrient-impact-experime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652</Words>
  <Characters>3722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4366</CharactersWithSpaces>
  <SharedDoc>false</SharedDoc>
  <HLinks>
    <vt:vector size="120" baseType="variant">
      <vt:variant>
        <vt:i4>589826</vt:i4>
      </vt:variant>
      <vt:variant>
        <vt:i4>54</vt:i4>
      </vt:variant>
      <vt:variant>
        <vt:i4>0</vt:i4>
      </vt:variant>
      <vt:variant>
        <vt:i4>5</vt:i4>
      </vt:variant>
      <vt:variant>
        <vt:lpwstr>https://www.sciencelearn.org.nz/resources/155-nutrient-impact-experiment</vt:lpwstr>
      </vt:variant>
      <vt:variant>
        <vt:lpwstr/>
      </vt:variant>
      <vt:variant>
        <vt:i4>4587594</vt:i4>
      </vt:variant>
      <vt:variant>
        <vt:i4>51</vt:i4>
      </vt:variant>
      <vt:variant>
        <vt:i4>0</vt:i4>
      </vt:variant>
      <vt:variant>
        <vt:i4>5</vt:i4>
      </vt:variant>
      <vt:variant>
        <vt:lpwstr>https://www.sciencelearn.org.nz/resources/1255-groundwater-contamination</vt:lpwstr>
      </vt:variant>
      <vt:variant>
        <vt:lpwstr/>
      </vt:variant>
      <vt:variant>
        <vt:i4>3866658</vt:i4>
      </vt:variant>
      <vt:variant>
        <vt:i4>48</vt:i4>
      </vt:variant>
      <vt:variant>
        <vt:i4>0</vt:i4>
      </vt:variant>
      <vt:variant>
        <vt:i4>5</vt:i4>
      </vt:variant>
      <vt:variant>
        <vt:lpwstr>https://www.sciencelearn.org.nz/videos/49-managing-the-nutrient-problem</vt:lpwstr>
      </vt:variant>
      <vt:variant>
        <vt:lpwstr/>
      </vt:variant>
      <vt:variant>
        <vt:i4>4325405</vt:i4>
      </vt:variant>
      <vt:variant>
        <vt:i4>45</vt:i4>
      </vt:variant>
      <vt:variant>
        <vt:i4>0</vt:i4>
      </vt:variant>
      <vt:variant>
        <vt:i4>5</vt:i4>
      </vt:variant>
      <vt:variant>
        <vt:lpwstr>https://www.sciencelearn.org.nz/videos/517-nutrient-leaching</vt:lpwstr>
      </vt:variant>
      <vt:variant>
        <vt:lpwstr/>
      </vt:variant>
      <vt:variant>
        <vt:i4>7667809</vt:i4>
      </vt:variant>
      <vt:variant>
        <vt:i4>42</vt:i4>
      </vt:variant>
      <vt:variant>
        <vt:i4>0</vt:i4>
      </vt:variant>
      <vt:variant>
        <vt:i4>5</vt:i4>
      </vt:variant>
      <vt:variant>
        <vt:lpwstr>https://www.sciencelearn.org.nz/resources/969-farm-management-practices</vt:lpwstr>
      </vt:variant>
      <vt:variant>
        <vt:lpwstr/>
      </vt:variant>
      <vt:variant>
        <vt:i4>1966096</vt:i4>
      </vt:variant>
      <vt:variant>
        <vt:i4>39</vt:i4>
      </vt:variant>
      <vt:variant>
        <vt:i4>0</vt:i4>
      </vt:variant>
      <vt:variant>
        <vt:i4>5</vt:i4>
      </vt:variant>
      <vt:variant>
        <vt:lpwstr>https://www.sciencelearn.org.nz/resources/963-farming-development-and-changing-landscapes</vt:lpwstr>
      </vt:variant>
      <vt:variant>
        <vt:lpwstr/>
      </vt:variant>
      <vt:variant>
        <vt:i4>1638478</vt:i4>
      </vt:variant>
      <vt:variant>
        <vt:i4>36</vt:i4>
      </vt:variant>
      <vt:variant>
        <vt:i4>0</vt:i4>
      </vt:variant>
      <vt:variant>
        <vt:i4>5</vt:i4>
      </vt:variant>
      <vt:variant>
        <vt:lpwstr>https://www.sciencelearn.org.nz/resources/920-farming-and-environmental-pollution</vt:lpwstr>
      </vt:variant>
      <vt:variant>
        <vt:lpwstr/>
      </vt:variant>
      <vt:variant>
        <vt:i4>4849690</vt:i4>
      </vt:variant>
      <vt:variant>
        <vt:i4>33</vt:i4>
      </vt:variant>
      <vt:variant>
        <vt:i4>0</vt:i4>
      </vt:variant>
      <vt:variant>
        <vt:i4>5</vt:i4>
      </vt:variant>
      <vt:variant>
        <vt:lpwstr>https://www.sciencelearn.org.nz/resources/928-managing-nutrients</vt:lpwstr>
      </vt:variant>
      <vt:variant>
        <vt:lpwstr/>
      </vt:variant>
      <vt:variant>
        <vt:i4>3866658</vt:i4>
      </vt:variant>
      <vt:variant>
        <vt:i4>30</vt:i4>
      </vt:variant>
      <vt:variant>
        <vt:i4>0</vt:i4>
      </vt:variant>
      <vt:variant>
        <vt:i4>5</vt:i4>
      </vt:variant>
      <vt:variant>
        <vt:lpwstr>https://www.sciencelearn.org.nz/videos/49-managing-the-nutrient-problem</vt:lpwstr>
      </vt:variant>
      <vt:variant>
        <vt:lpwstr/>
      </vt:variant>
      <vt:variant>
        <vt:i4>4325405</vt:i4>
      </vt:variant>
      <vt:variant>
        <vt:i4>27</vt:i4>
      </vt:variant>
      <vt:variant>
        <vt:i4>0</vt:i4>
      </vt:variant>
      <vt:variant>
        <vt:i4>5</vt:i4>
      </vt:variant>
      <vt:variant>
        <vt:lpwstr>https://www.sciencelearn.org.nz/videos/517-nutrient-leaching</vt:lpwstr>
      </vt:variant>
      <vt:variant>
        <vt:lpwstr/>
      </vt:variant>
      <vt:variant>
        <vt:i4>7667809</vt:i4>
      </vt:variant>
      <vt:variant>
        <vt:i4>24</vt:i4>
      </vt:variant>
      <vt:variant>
        <vt:i4>0</vt:i4>
      </vt:variant>
      <vt:variant>
        <vt:i4>5</vt:i4>
      </vt:variant>
      <vt:variant>
        <vt:lpwstr>https://www.sciencelearn.org.nz/resources/969-farm-management-practices</vt:lpwstr>
      </vt:variant>
      <vt:variant>
        <vt:lpwstr/>
      </vt:variant>
      <vt:variant>
        <vt:i4>1966096</vt:i4>
      </vt:variant>
      <vt:variant>
        <vt:i4>21</vt:i4>
      </vt:variant>
      <vt:variant>
        <vt:i4>0</vt:i4>
      </vt:variant>
      <vt:variant>
        <vt:i4>5</vt:i4>
      </vt:variant>
      <vt:variant>
        <vt:lpwstr>https://www.sciencelearn.org.nz/resources/963-farming-development-and-changing-landscapes</vt:lpwstr>
      </vt:variant>
      <vt:variant>
        <vt:lpwstr/>
      </vt:variant>
      <vt:variant>
        <vt:i4>1638478</vt:i4>
      </vt:variant>
      <vt:variant>
        <vt:i4>18</vt:i4>
      </vt:variant>
      <vt:variant>
        <vt:i4>0</vt:i4>
      </vt:variant>
      <vt:variant>
        <vt:i4>5</vt:i4>
      </vt:variant>
      <vt:variant>
        <vt:lpwstr>https://www.sciencelearn.org.nz/resources/920-farming-and-environmental-pollution</vt:lpwstr>
      </vt:variant>
      <vt:variant>
        <vt:lpwstr/>
      </vt:variant>
      <vt:variant>
        <vt:i4>4849690</vt:i4>
      </vt:variant>
      <vt:variant>
        <vt:i4>15</vt:i4>
      </vt:variant>
      <vt:variant>
        <vt:i4>0</vt:i4>
      </vt:variant>
      <vt:variant>
        <vt:i4>5</vt:i4>
      </vt:variant>
      <vt:variant>
        <vt:lpwstr>https://www.sciencelearn.org.nz/resources/928-managing-nutrients</vt:lpwstr>
      </vt:variant>
      <vt:variant>
        <vt:lpwstr/>
      </vt:variant>
      <vt:variant>
        <vt:i4>589826</vt:i4>
      </vt:variant>
      <vt:variant>
        <vt:i4>12</vt:i4>
      </vt:variant>
      <vt:variant>
        <vt:i4>0</vt:i4>
      </vt:variant>
      <vt:variant>
        <vt:i4>5</vt:i4>
      </vt:variant>
      <vt:variant>
        <vt:lpwstr>https://www.sciencelearn.org.nz/resources/155-nutrient-impact-experiment</vt:lpwstr>
      </vt:variant>
      <vt:variant>
        <vt:lpwstr/>
      </vt:variant>
      <vt:variant>
        <vt:i4>4587594</vt:i4>
      </vt:variant>
      <vt:variant>
        <vt:i4>9</vt:i4>
      </vt:variant>
      <vt:variant>
        <vt:i4>0</vt:i4>
      </vt:variant>
      <vt:variant>
        <vt:i4>5</vt:i4>
      </vt:variant>
      <vt:variant>
        <vt:lpwstr>https://www.sciencelearn.org.nz/resources/1255-groundwater-contamination</vt:lpwstr>
      </vt:variant>
      <vt:variant>
        <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Learning Hub, The University of Waikato</dc:creator>
  <cp:keywords/>
  <cp:lastModifiedBy>Science Learning Hub - University of Waikato</cp:lastModifiedBy>
  <cp:revision>3</cp:revision>
  <dcterms:created xsi:type="dcterms:W3CDTF">2017-03-21T20:19:00Z</dcterms:created>
  <dcterms:modified xsi:type="dcterms:W3CDTF">2017-03-21T20:21:00Z</dcterms:modified>
</cp:coreProperties>
</file>