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DEFE2" w14:textId="77777777" w:rsidR="00E929C8" w:rsidRPr="00C876E5" w:rsidRDefault="00E929C8" w:rsidP="004554F4">
      <w:pPr>
        <w:jc w:val="center"/>
        <w:rPr>
          <w:b/>
          <w:sz w:val="24"/>
        </w:rPr>
      </w:pPr>
      <w:r w:rsidRPr="00C876E5">
        <w:rPr>
          <w:b/>
          <w:sz w:val="24"/>
        </w:rPr>
        <w:t xml:space="preserve">ACTIVITY: </w:t>
      </w:r>
      <w:bookmarkStart w:id="0" w:name="_GoBack"/>
      <w:r w:rsidR="009D09E9">
        <w:rPr>
          <w:b/>
          <w:sz w:val="24"/>
        </w:rPr>
        <w:t>Farming and environmental issues</w:t>
      </w:r>
      <w:bookmarkEnd w:id="0"/>
    </w:p>
    <w:p w14:paraId="0D48AAA4" w14:textId="77777777" w:rsidR="00E929C8" w:rsidRDefault="00E929C8" w:rsidP="004554F4"/>
    <w:p w14:paraId="37C6FAAB" w14:textId="77777777" w:rsidR="00CC74C0" w:rsidRPr="00CC74C0" w:rsidRDefault="00E929C8" w:rsidP="00CC74C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78B4896"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56C93DB" w14:textId="77777777" w:rsidR="00E929C8" w:rsidRDefault="00CC74C0" w:rsidP="004554F4">
      <w:pPr>
        <w:pBdr>
          <w:top w:val="single" w:sz="4" w:space="1" w:color="auto"/>
          <w:left w:val="single" w:sz="4" w:space="1" w:color="auto"/>
          <w:bottom w:val="single" w:sz="4" w:space="1" w:color="auto"/>
          <w:right w:val="single" w:sz="4" w:space="1" w:color="auto"/>
        </w:pBdr>
      </w:pPr>
      <w:r>
        <w:t>In this activity, students explore ethical issues related to farming and environmental pollution. Students learn about the science involved and the associated ethical dilemmas. They have opportunities to discuss and deliberate before making their own decision that they can justify.</w:t>
      </w:r>
    </w:p>
    <w:p w14:paraId="117131F2" w14:textId="77777777" w:rsidR="00E929C8" w:rsidRPr="00747D4A" w:rsidRDefault="00E929C8" w:rsidP="004554F4">
      <w:pPr>
        <w:pBdr>
          <w:top w:val="single" w:sz="4" w:space="1" w:color="auto"/>
          <w:left w:val="single" w:sz="4" w:space="1" w:color="auto"/>
          <w:bottom w:val="single" w:sz="4" w:space="1" w:color="auto"/>
          <w:right w:val="single" w:sz="4" w:space="1" w:color="auto"/>
        </w:pBdr>
        <w:rPr>
          <w:b/>
        </w:rPr>
      </w:pPr>
    </w:p>
    <w:p w14:paraId="3E95CE48" w14:textId="77777777" w:rsidR="00E929C8" w:rsidRPr="00831ACD" w:rsidRDefault="00E929C8" w:rsidP="004554F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41770EF" w14:textId="77777777" w:rsidR="00E929C8" w:rsidRDefault="00E24906" w:rsidP="0093294D">
      <w:pPr>
        <w:numPr>
          <w:ilvl w:val="0"/>
          <w:numId w:val="13"/>
        </w:numPr>
        <w:pBdr>
          <w:top w:val="single" w:sz="4" w:space="1" w:color="auto"/>
          <w:left w:val="single" w:sz="4" w:space="1" w:color="auto"/>
          <w:bottom w:val="single" w:sz="4" w:space="1" w:color="auto"/>
          <w:right w:val="single" w:sz="4" w:space="1" w:color="auto"/>
        </w:pBdr>
      </w:pPr>
      <w:r>
        <w:t>e</w:t>
      </w:r>
      <w:r w:rsidR="00CC74C0">
        <w:t>xplain some of the science involved in the issue</w:t>
      </w:r>
    </w:p>
    <w:p w14:paraId="62542CF5" w14:textId="77777777" w:rsidR="00E929C8" w:rsidRDefault="00E24906" w:rsidP="0093294D">
      <w:pPr>
        <w:numPr>
          <w:ilvl w:val="0"/>
          <w:numId w:val="13"/>
        </w:numPr>
        <w:pBdr>
          <w:top w:val="single" w:sz="4" w:space="1" w:color="auto"/>
          <w:left w:val="single" w:sz="4" w:space="1" w:color="auto"/>
          <w:bottom w:val="single" w:sz="4" w:space="1" w:color="auto"/>
          <w:right w:val="single" w:sz="4" w:space="1" w:color="auto"/>
        </w:pBdr>
      </w:pPr>
      <w:r>
        <w:t>e</w:t>
      </w:r>
      <w:r w:rsidR="00CC74C0">
        <w:t>xplain some of the ethical aspects of the issue</w:t>
      </w:r>
    </w:p>
    <w:p w14:paraId="524D8C51" w14:textId="77777777" w:rsidR="00E929C8" w:rsidRPr="00B9405A" w:rsidRDefault="00E24906" w:rsidP="00B4254E">
      <w:pPr>
        <w:numPr>
          <w:ilvl w:val="0"/>
          <w:numId w:val="13"/>
        </w:numPr>
        <w:pBdr>
          <w:top w:val="single" w:sz="4" w:space="1" w:color="auto"/>
          <w:left w:val="single" w:sz="4" w:space="1" w:color="auto"/>
          <w:bottom w:val="single" w:sz="4" w:space="1" w:color="auto"/>
          <w:right w:val="single" w:sz="4" w:space="1" w:color="auto"/>
        </w:pBdr>
      </w:pPr>
      <w:proofErr w:type="gramStart"/>
      <w:r>
        <w:t>h</w:t>
      </w:r>
      <w:r w:rsidR="00326645">
        <w:t>ave</w:t>
      </w:r>
      <w:proofErr w:type="gramEnd"/>
      <w:r w:rsidR="00326645">
        <w:t xml:space="preserve"> some ideas about possible solutions</w:t>
      </w:r>
      <w:r>
        <w:t>.</w:t>
      </w:r>
    </w:p>
    <w:p w14:paraId="040CED0D" w14:textId="77777777" w:rsidR="00E929C8" w:rsidRDefault="00E929C8" w:rsidP="004554F4"/>
    <w:p w14:paraId="7EEEB53B" w14:textId="77777777" w:rsidR="00E24906" w:rsidRDefault="003B4126" w:rsidP="004554F4">
      <w:hyperlink w:anchor="Introduction" w:history="1">
        <w:r w:rsidR="00E929C8" w:rsidRPr="00E24906">
          <w:rPr>
            <w:rStyle w:val="Hyperlink"/>
          </w:rPr>
          <w:t>Introduction</w:t>
        </w:r>
      </w:hyperlink>
    </w:p>
    <w:p w14:paraId="26AB8A67" w14:textId="77777777" w:rsidR="00E929C8" w:rsidRDefault="003B4126" w:rsidP="004554F4">
      <w:hyperlink w:anchor="Background" w:history="1">
        <w:r w:rsidR="00E24906" w:rsidRPr="00E24906">
          <w:rPr>
            <w:rStyle w:val="Hyperlink"/>
          </w:rPr>
          <w:t>B</w:t>
        </w:r>
        <w:r w:rsidR="00E929C8" w:rsidRPr="00E24906">
          <w:rPr>
            <w:rStyle w:val="Hyperlink"/>
          </w:rPr>
          <w:t>ackground notes</w:t>
        </w:r>
      </w:hyperlink>
    </w:p>
    <w:p w14:paraId="1DE94F89" w14:textId="77777777" w:rsidR="009D182D" w:rsidRPr="00C876E5" w:rsidRDefault="003B4126" w:rsidP="004554F4">
      <w:hyperlink w:anchor="question" w:history="1">
        <w:r w:rsidR="009D182D" w:rsidRPr="00E24906">
          <w:rPr>
            <w:rStyle w:val="Hyperlink"/>
          </w:rPr>
          <w:t>The ethics question</w:t>
        </w:r>
      </w:hyperlink>
    </w:p>
    <w:p w14:paraId="1A9D0480" w14:textId="77777777" w:rsidR="00E929C8" w:rsidRDefault="003B4126" w:rsidP="004554F4">
      <w:hyperlink w:anchor="need" w:history="1">
        <w:r w:rsidR="00E929C8" w:rsidRPr="00CA4376">
          <w:rPr>
            <w:rStyle w:val="Hyperlink"/>
          </w:rPr>
          <w:t>What you need</w:t>
        </w:r>
      </w:hyperlink>
    </w:p>
    <w:p w14:paraId="14C27227" w14:textId="77777777" w:rsidR="00E929C8" w:rsidRDefault="003B4126" w:rsidP="004554F4">
      <w:hyperlink w:anchor="Do" w:history="1">
        <w:r w:rsidR="00E929C8" w:rsidRPr="00FE4289">
          <w:rPr>
            <w:rStyle w:val="Hyperlink"/>
          </w:rPr>
          <w:t>What to do</w:t>
        </w:r>
      </w:hyperlink>
    </w:p>
    <w:p w14:paraId="02A1F8DF" w14:textId="77777777" w:rsidR="00CC74C0" w:rsidRDefault="003B4126" w:rsidP="00CC74C0">
      <w:pPr>
        <w:pStyle w:val="StyleVerdanaRight05cm"/>
        <w:tabs>
          <w:tab w:val="clear" w:pos="567"/>
        </w:tabs>
        <w:rPr>
          <w:szCs w:val="20"/>
        </w:rPr>
      </w:pPr>
      <w:hyperlink w:anchor="Noisy" w:history="1">
        <w:r w:rsidR="00CC74C0" w:rsidRPr="002D480A">
          <w:rPr>
            <w:rStyle w:val="Hyperlink"/>
          </w:rPr>
          <w:t xml:space="preserve">Noisy round robin and PMI: </w:t>
        </w:r>
        <w:r w:rsidR="00CC74C0" w:rsidRPr="002D480A">
          <w:rPr>
            <w:rStyle w:val="Hyperlink"/>
            <w:szCs w:val="20"/>
          </w:rPr>
          <w:t xml:space="preserve">Reducing nutrient run-off through regulation </w:t>
        </w:r>
      </w:hyperlink>
    </w:p>
    <w:p w14:paraId="1AD5270E" w14:textId="77777777" w:rsidR="002D480A" w:rsidRDefault="003B4126" w:rsidP="00CC74C0">
      <w:pPr>
        <w:pStyle w:val="StyleVerdanaRight05cm"/>
        <w:tabs>
          <w:tab w:val="clear" w:pos="567"/>
        </w:tabs>
      </w:pPr>
      <w:hyperlink w:anchor="pmi" w:history="1">
        <w:r w:rsidR="002D480A" w:rsidRPr="002D480A">
          <w:rPr>
            <w:rStyle w:val="Hyperlink"/>
            <w:szCs w:val="20"/>
          </w:rPr>
          <w:t>PMI worksheet</w:t>
        </w:r>
      </w:hyperlink>
    </w:p>
    <w:p w14:paraId="7E4805B9" w14:textId="77777777" w:rsidR="00E929C8" w:rsidRDefault="00E929C8" w:rsidP="004554F4"/>
    <w:p w14:paraId="2C107F8C" w14:textId="77777777" w:rsidR="00E929C8" w:rsidRPr="00B02A70" w:rsidRDefault="00E929C8" w:rsidP="004554F4">
      <w:pPr>
        <w:rPr>
          <w:b/>
        </w:rPr>
      </w:pPr>
      <w:bookmarkStart w:id="1" w:name="Introduction"/>
      <w:bookmarkEnd w:id="1"/>
      <w:r w:rsidRPr="00B02A70">
        <w:rPr>
          <w:b/>
        </w:rPr>
        <w:t>Introduction</w:t>
      </w:r>
    </w:p>
    <w:p w14:paraId="0FF9E2B9" w14:textId="77777777" w:rsidR="00E929C8" w:rsidRDefault="00E929C8" w:rsidP="004554F4"/>
    <w:p w14:paraId="007B83EA" w14:textId="77777777" w:rsidR="00CC74C0" w:rsidRDefault="00CC74C0" w:rsidP="00CC74C0">
      <w:r>
        <w:t>In this activity</w:t>
      </w:r>
      <w:r w:rsidR="00E24906">
        <w:t>,</w:t>
      </w:r>
      <w:r>
        <w:t xml:space="preserve"> students explore ethical </w:t>
      </w:r>
      <w:r w:rsidR="00C8648C">
        <w:t>tensions</w:t>
      </w:r>
      <w:r w:rsidR="003078DD">
        <w:t xml:space="preserve"> related to farming and the environment. Stakeholders</w:t>
      </w:r>
      <w:r w:rsidR="00C8648C">
        <w:t xml:space="preserve"> involved might include </w:t>
      </w:r>
      <w:r>
        <w:t xml:space="preserve">farmers, scientists, environmentalists, local councils and the public. </w:t>
      </w:r>
    </w:p>
    <w:p w14:paraId="1D805E09" w14:textId="77777777" w:rsidR="00CC74C0" w:rsidRDefault="00CC74C0" w:rsidP="00CC74C0"/>
    <w:p w14:paraId="60A43152" w14:textId="77777777" w:rsidR="00A26600" w:rsidRDefault="00C8648C" w:rsidP="00CC74C0">
      <w:r>
        <w:t>Often in ethics teaching</w:t>
      </w:r>
      <w:r w:rsidR="00E24906">
        <w:t>,</w:t>
      </w:r>
      <w:r>
        <w:t xml:space="preserve"> students are offered a question to e</w:t>
      </w:r>
      <w:r w:rsidR="005E4E8C">
        <w:t>xplore and debate. In this activity</w:t>
      </w:r>
      <w:r w:rsidR="00E24906">
        <w:t>,</w:t>
      </w:r>
      <w:r>
        <w:t xml:space="preserve"> students </w:t>
      </w:r>
      <w:r w:rsidR="00CD5EE6">
        <w:t>are</w:t>
      </w:r>
      <w:r>
        <w:t xml:space="preserve"> presented with a question to discuss</w:t>
      </w:r>
      <w:r w:rsidR="003B1BA0">
        <w:t xml:space="preserve"> but not necessarily debate.</w:t>
      </w:r>
      <w:r w:rsidR="00E24906">
        <w:t xml:space="preserve"> </w:t>
      </w:r>
      <w:r w:rsidR="00AD4CB7">
        <w:t xml:space="preserve">The question – </w:t>
      </w:r>
      <w:r w:rsidR="003B1BA0" w:rsidRPr="009E60F1">
        <w:t>Should there be laws to make farmers reduce nutrient run-off?</w:t>
      </w:r>
      <w:r w:rsidR="00AD4CB7">
        <w:t xml:space="preserve"> –</w:t>
      </w:r>
      <w:r w:rsidR="003B1BA0">
        <w:t xml:space="preserve"> is used to help students </w:t>
      </w:r>
      <w:r>
        <w:t xml:space="preserve">explore </w:t>
      </w:r>
      <w:r w:rsidR="005D7408">
        <w:t xml:space="preserve">possible </w:t>
      </w:r>
      <w:r>
        <w:t xml:space="preserve">tensions </w:t>
      </w:r>
      <w:r w:rsidR="005D7408">
        <w:t>between</w:t>
      </w:r>
      <w:r>
        <w:t xml:space="preserve"> farming </w:t>
      </w:r>
      <w:r w:rsidR="005D7408">
        <w:t>and</w:t>
      </w:r>
      <w:r w:rsidR="005E4E8C">
        <w:t xml:space="preserve"> environmental pollution with a view to understanding the complexity of decision</w:t>
      </w:r>
      <w:r w:rsidR="00353A50">
        <w:t xml:space="preserve"> </w:t>
      </w:r>
      <w:r w:rsidR="005E4E8C">
        <w:t>making.</w:t>
      </w:r>
      <w:r w:rsidR="00E24906">
        <w:t xml:space="preserve"> </w:t>
      </w:r>
      <w:r>
        <w:t xml:space="preserve">Students </w:t>
      </w:r>
      <w:r w:rsidR="005D7408">
        <w:t>should</w:t>
      </w:r>
      <w:r w:rsidR="005E4E8C">
        <w:t xml:space="preserve"> appreciate that</w:t>
      </w:r>
      <w:r>
        <w:t xml:space="preserve"> various views need to be taken into account when considering</w:t>
      </w:r>
      <w:r w:rsidR="005E4E8C">
        <w:t xml:space="preserve"> this issue. They </w:t>
      </w:r>
      <w:r w:rsidR="005D7408">
        <w:t>should</w:t>
      </w:r>
      <w:r w:rsidR="005E4E8C">
        <w:t xml:space="preserve"> also appreciate that the views are complex – stakeholders don’t hold simplistic </w:t>
      </w:r>
      <w:r w:rsidR="005D7408">
        <w:t>‘</w:t>
      </w:r>
      <w:r w:rsidR="005E4E8C">
        <w:t>for</w:t>
      </w:r>
      <w:r w:rsidR="005D7408">
        <w:t>’</w:t>
      </w:r>
      <w:r w:rsidR="005E4E8C">
        <w:t xml:space="preserve"> and </w:t>
      </w:r>
      <w:r w:rsidR="005D7408">
        <w:t>‘</w:t>
      </w:r>
      <w:r w:rsidR="005E4E8C">
        <w:t>against</w:t>
      </w:r>
      <w:r w:rsidR="005D7408">
        <w:t>’</w:t>
      </w:r>
      <w:r w:rsidR="005E4E8C">
        <w:t xml:space="preserve"> views. </w:t>
      </w:r>
      <w:r w:rsidR="0001484D">
        <w:t>For example</w:t>
      </w:r>
      <w:r w:rsidR="005D7408">
        <w:t>,</w:t>
      </w:r>
      <w:r w:rsidR="0001484D">
        <w:t xml:space="preserve"> many</w:t>
      </w:r>
      <w:r w:rsidR="005E4E8C">
        <w:t xml:space="preserve"> farmers are concerned citizens</w:t>
      </w:r>
      <w:r w:rsidR="005D7408">
        <w:t>,</w:t>
      </w:r>
      <w:r w:rsidR="005E4E8C">
        <w:t xml:space="preserve"> and </w:t>
      </w:r>
      <w:r w:rsidR="005D7408">
        <w:t xml:space="preserve">sustainable </w:t>
      </w:r>
      <w:r w:rsidR="0001484D">
        <w:t xml:space="preserve">farm </w:t>
      </w:r>
      <w:r w:rsidR="005D7408">
        <w:t>practices</w:t>
      </w:r>
      <w:r w:rsidR="0001484D">
        <w:t xml:space="preserve"> </w:t>
      </w:r>
      <w:r w:rsidR="005D7408">
        <w:t>that respect</w:t>
      </w:r>
      <w:r w:rsidR="005E4E8C">
        <w:t xml:space="preserve"> the environment </w:t>
      </w:r>
      <w:r w:rsidR="00E24906">
        <w:t>are</w:t>
      </w:r>
      <w:r w:rsidR="005E4E8C">
        <w:t xml:space="preserve"> becoming more prevalent. </w:t>
      </w:r>
    </w:p>
    <w:p w14:paraId="16050905" w14:textId="77777777" w:rsidR="004967E5" w:rsidRDefault="004967E5" w:rsidP="004967E5"/>
    <w:p w14:paraId="5A37C81A" w14:textId="77777777" w:rsidR="004967E5" w:rsidRDefault="004967E5" w:rsidP="004967E5">
      <w:r>
        <w:t>Students investigate links between farming and environmental pollution. They consider possible solutions and how these ideas might be viewed from various perspectives (</w:t>
      </w:r>
      <w:r w:rsidR="00E24906">
        <w:t>for example</w:t>
      </w:r>
      <w:r>
        <w:t>, farmers, scientists, environmentalists, government). They also look at examples of farmers whose farm management respects the environment. Students may then role-play a discussion between stakeholders that reiterates the problems from the various perspectives. They may offer possible solutions for farmers.</w:t>
      </w:r>
    </w:p>
    <w:p w14:paraId="29046BA2" w14:textId="77777777" w:rsidR="00CC74C0" w:rsidRDefault="00CC74C0" w:rsidP="00CC74C0"/>
    <w:p w14:paraId="29A1E5B1" w14:textId="77777777" w:rsidR="005D7408" w:rsidRDefault="005D7408" w:rsidP="00CC74C0">
      <w:pPr>
        <w:rPr>
          <w:b/>
        </w:rPr>
      </w:pPr>
      <w:bookmarkStart w:id="2" w:name="Background"/>
      <w:bookmarkEnd w:id="2"/>
      <w:r w:rsidRPr="008F4E4F">
        <w:rPr>
          <w:b/>
        </w:rPr>
        <w:t>Background</w:t>
      </w:r>
    </w:p>
    <w:p w14:paraId="42F587D9" w14:textId="77777777" w:rsidR="006C2F57" w:rsidRPr="008F4E4F" w:rsidRDefault="006C2F57" w:rsidP="00CC74C0">
      <w:pPr>
        <w:rPr>
          <w:b/>
        </w:rPr>
      </w:pPr>
    </w:p>
    <w:p w14:paraId="606973C9" w14:textId="77777777" w:rsidR="00CC74C0" w:rsidRDefault="00CC74C0" w:rsidP="00CC74C0">
      <w:r>
        <w:t xml:space="preserve">Farming has long been the backbone of New Zealand’s economy. From the </w:t>
      </w:r>
      <w:proofErr w:type="spellStart"/>
      <w:r>
        <w:t>mid 1800s</w:t>
      </w:r>
      <w:proofErr w:type="spellEnd"/>
      <w:r>
        <w:t xml:space="preserve"> to the late 1900s</w:t>
      </w:r>
      <w:r w:rsidR="00E24906">
        <w:t>,</w:t>
      </w:r>
      <w:r>
        <w:t xml:space="preserve"> </w:t>
      </w:r>
      <w:r w:rsidR="00E24906">
        <w:t>g</w:t>
      </w:r>
      <w:r>
        <w:t xml:space="preserve">overnment policy </w:t>
      </w:r>
      <w:r w:rsidR="006C6FB3">
        <w:t>was</w:t>
      </w:r>
      <w:r>
        <w:t xml:space="preserve"> one of support to farmers. Subsidies (</w:t>
      </w:r>
      <w:r w:rsidR="00E24906">
        <w:t>such as</w:t>
      </w:r>
      <w:r>
        <w:t xml:space="preserve"> for fertilisers), loan schemes, tax breaks and grants helped and encouraged farmers to improve and inte</w:t>
      </w:r>
      <w:r w:rsidR="00A732A1">
        <w:t>nsify their farms for</w:t>
      </w:r>
      <w:r>
        <w:t xml:space="preserve"> increased production. </w:t>
      </w:r>
    </w:p>
    <w:p w14:paraId="488BCBB2" w14:textId="77777777" w:rsidR="00CC74C0" w:rsidRDefault="00CC74C0" w:rsidP="00CC74C0"/>
    <w:p w14:paraId="36125829" w14:textId="616E6177" w:rsidR="00CC74C0" w:rsidRDefault="00CC74C0" w:rsidP="00CC74C0">
      <w:r>
        <w:t xml:space="preserve">There is also no doubt that New Zealand has </w:t>
      </w:r>
      <w:r w:rsidR="006C6FB3">
        <w:t>had enormous economic benefits from</w:t>
      </w:r>
      <w:r>
        <w:t xml:space="preserve"> exporting farm products. </w:t>
      </w:r>
      <w:r w:rsidR="00A732A1">
        <w:t>In addition, large industries</w:t>
      </w:r>
      <w:r>
        <w:t xml:space="preserve"> such as </w:t>
      </w:r>
      <w:r w:rsidR="006C6FB3">
        <w:t xml:space="preserve">the dairy company </w:t>
      </w:r>
      <w:r>
        <w:t>Fonterra</w:t>
      </w:r>
      <w:r w:rsidR="006C6FB3">
        <w:t xml:space="preserve"> </w:t>
      </w:r>
      <w:r>
        <w:t>and manufacturing businesses</w:t>
      </w:r>
      <w:r w:rsidR="00FC0D4B">
        <w:t xml:space="preserve">, </w:t>
      </w:r>
      <w:r>
        <w:t>employing thousands of people</w:t>
      </w:r>
      <w:r w:rsidR="00FC0D4B">
        <w:t>,</w:t>
      </w:r>
      <w:r>
        <w:t xml:space="preserve"> have developed to process raw materials and make new products such as innovative materials from wool</w:t>
      </w:r>
      <w:r w:rsidR="00BA4084">
        <w:t xml:space="preserve"> (</w:t>
      </w:r>
      <w:r w:rsidR="00E24906">
        <w:t xml:space="preserve">see the </w:t>
      </w:r>
      <w:r w:rsidR="00353A50">
        <w:t>article</w:t>
      </w:r>
      <w:r w:rsidR="00E24906">
        <w:t xml:space="preserve"> </w:t>
      </w:r>
      <w:hyperlink r:id="rId9" w:history="1">
        <w:r w:rsidR="00BA4084" w:rsidRPr="00E24906">
          <w:rPr>
            <w:rStyle w:val="Hyperlink"/>
          </w:rPr>
          <w:t>Wool innovations</w:t>
        </w:r>
      </w:hyperlink>
      <w:r w:rsidR="00BA4084">
        <w:t xml:space="preserve">). </w:t>
      </w:r>
    </w:p>
    <w:p w14:paraId="78CCF754" w14:textId="77777777" w:rsidR="00CC74C0" w:rsidRDefault="00CC74C0" w:rsidP="00CC74C0"/>
    <w:p w14:paraId="6A395AEF" w14:textId="77777777" w:rsidR="00CC74C0" w:rsidRDefault="00CC74C0" w:rsidP="00CC74C0">
      <w:r>
        <w:lastRenderedPageBreak/>
        <w:t xml:space="preserve">The development of fertilisers </w:t>
      </w:r>
      <w:r w:rsidR="006C6FB3">
        <w:t xml:space="preserve">greatly </w:t>
      </w:r>
      <w:r>
        <w:t>improve</w:t>
      </w:r>
      <w:r w:rsidR="005D7408">
        <w:t>d the quality</w:t>
      </w:r>
      <w:r>
        <w:t xml:space="preserve"> </w:t>
      </w:r>
      <w:r w:rsidR="00353A50">
        <w:t xml:space="preserve">of </w:t>
      </w:r>
      <w:r>
        <w:t>raw materials. They provided richer pastures resulting in more milk, better wool,</w:t>
      </w:r>
      <w:r w:rsidR="00A732A1">
        <w:t xml:space="preserve"> higher</w:t>
      </w:r>
      <w:r w:rsidR="00E24906">
        <w:t>-</w:t>
      </w:r>
      <w:r w:rsidR="00A732A1">
        <w:t>quality meat</w:t>
      </w:r>
      <w:r>
        <w:t xml:space="preserve"> and healthier</w:t>
      </w:r>
      <w:r w:rsidR="00A732A1">
        <w:t>, more abundant</w:t>
      </w:r>
      <w:r>
        <w:t xml:space="preserve"> crops. The addition of nutrients such as nitrogen and phosphorus</w:t>
      </w:r>
      <w:r w:rsidR="005D7408">
        <w:t xml:space="preserve"> to the soil</w:t>
      </w:r>
      <w:r>
        <w:t xml:space="preserve"> enables the production of more food and farm product</w:t>
      </w:r>
      <w:r w:rsidR="005D7408">
        <w:t>s</w:t>
      </w:r>
      <w:r>
        <w:t xml:space="preserve"> from the sa</w:t>
      </w:r>
      <w:r w:rsidR="00A732A1">
        <w:t>me size</w:t>
      </w:r>
      <w:r w:rsidR="005D7408">
        <w:t>d</w:t>
      </w:r>
      <w:r w:rsidR="00A732A1">
        <w:t xml:space="preserve"> piece of land – catering</w:t>
      </w:r>
      <w:r>
        <w:t xml:space="preserve"> for the continued expansion of the </w:t>
      </w:r>
      <w:r w:rsidR="00A732A1">
        <w:t xml:space="preserve">human </w:t>
      </w:r>
      <w:r>
        <w:t>population.</w:t>
      </w:r>
    </w:p>
    <w:p w14:paraId="356261C2" w14:textId="77777777" w:rsidR="00CC74C0" w:rsidRDefault="00CC74C0" w:rsidP="00CC74C0"/>
    <w:p w14:paraId="1A4D2EA3" w14:textId="77777777" w:rsidR="00CC74C0" w:rsidRDefault="00CC74C0" w:rsidP="00CC74C0">
      <w:r>
        <w:t xml:space="preserve">However, in recent times, scientists have become aware of the harmful effects of too many nutrients in the environment, such as </w:t>
      </w:r>
      <w:r w:rsidRPr="00E24906">
        <w:t>eutrophication, water pollution and greenhouse gas</w:t>
      </w:r>
      <w:r>
        <w:t xml:space="preserve"> emissions. This has</w:t>
      </w:r>
      <w:r w:rsidR="0077115F">
        <w:t xml:space="preserve"> also</w:t>
      </w:r>
      <w:r w:rsidR="0066209E">
        <w:t xml:space="preserve"> been recognised by the </w:t>
      </w:r>
      <w:r w:rsidR="005D7408">
        <w:t xml:space="preserve">New Zealand </w:t>
      </w:r>
      <w:r w:rsidR="0066209E">
        <w:t>G</w:t>
      </w:r>
      <w:r>
        <w:t>overnment. Subsidies to farmers have been withdrawn. Government money is funding environmental research</w:t>
      </w:r>
      <w:r w:rsidR="00000A3B">
        <w:t>,</w:t>
      </w:r>
      <w:r>
        <w:t xml:space="preserve"> and farmers are encouraged to farm responsibly to reduce nutrient run-off. Scientists are developing management practices and techniques to help with this and to restore an already damaged environment. </w:t>
      </w:r>
    </w:p>
    <w:p w14:paraId="1E02F0EB" w14:textId="77777777" w:rsidR="00D713A4" w:rsidRDefault="00D713A4" w:rsidP="00CC74C0"/>
    <w:p w14:paraId="71E128B5" w14:textId="519168BF" w:rsidR="00CC74C0" w:rsidRDefault="00353A50" w:rsidP="00CC74C0">
      <w:r>
        <w:t>S</w:t>
      </w:r>
      <w:r w:rsidR="00CC74C0">
        <w:t xml:space="preserve">cientists </w:t>
      </w:r>
      <w:r>
        <w:t xml:space="preserve">like </w:t>
      </w:r>
      <w:hyperlink r:id="rId10" w:history="1">
        <w:r w:rsidRPr="00353A50">
          <w:rPr>
            <w:rStyle w:val="Hyperlink"/>
          </w:rPr>
          <w:t xml:space="preserve">Dr </w:t>
        </w:r>
        <w:proofErr w:type="spellStart"/>
        <w:r w:rsidRPr="00353A50">
          <w:rPr>
            <w:rStyle w:val="Hyperlink"/>
          </w:rPr>
          <w:t>Selai</w:t>
        </w:r>
        <w:proofErr w:type="spellEnd"/>
        <w:r w:rsidRPr="00353A50">
          <w:rPr>
            <w:rStyle w:val="Hyperlink"/>
          </w:rPr>
          <w:t xml:space="preserve"> </w:t>
        </w:r>
        <w:proofErr w:type="spellStart"/>
        <w:r w:rsidRPr="00353A50">
          <w:rPr>
            <w:rStyle w:val="Hyperlink"/>
          </w:rPr>
          <w:t>Letica</w:t>
        </w:r>
        <w:proofErr w:type="spellEnd"/>
      </w:hyperlink>
      <w:r>
        <w:t xml:space="preserve">, </w:t>
      </w:r>
      <w:hyperlink r:id="rId11" w:history="1">
        <w:r w:rsidRPr="00353A50">
          <w:rPr>
            <w:rStyle w:val="Hyperlink"/>
          </w:rPr>
          <w:t>Professor Richard McDowell</w:t>
        </w:r>
      </w:hyperlink>
      <w:r>
        <w:t xml:space="preserve"> and </w:t>
      </w:r>
      <w:hyperlink r:id="rId12" w:history="1">
        <w:r w:rsidRPr="00353A50">
          <w:rPr>
            <w:rStyle w:val="Hyperlink"/>
          </w:rPr>
          <w:t>Dr Ross Monaghan</w:t>
        </w:r>
      </w:hyperlink>
      <w:r>
        <w:t xml:space="preserve"> </w:t>
      </w:r>
      <w:r w:rsidR="00CC74C0">
        <w:t xml:space="preserve">feel there should be some </w:t>
      </w:r>
      <w:r w:rsidR="0066209E">
        <w:t>“</w:t>
      </w:r>
      <w:r w:rsidR="00CC74C0">
        <w:t>light</w:t>
      </w:r>
      <w:r w:rsidR="0066209E">
        <w:t>”</w:t>
      </w:r>
      <w:r w:rsidR="00CC74C0">
        <w:t xml:space="preserve"> regulation</w:t>
      </w:r>
      <w:r w:rsidR="00000A3B">
        <w:t>(</w:t>
      </w:r>
      <w:r w:rsidR="00CC74C0">
        <w:t>s</w:t>
      </w:r>
      <w:r w:rsidR="00000A3B">
        <w:t>)</w:t>
      </w:r>
      <w:r w:rsidR="00CC74C0">
        <w:t xml:space="preserve"> that require farmers to reduce nutrient run-off. Along with this</w:t>
      </w:r>
      <w:r w:rsidR="00000A3B">
        <w:t>,</w:t>
      </w:r>
      <w:r w:rsidR="00CC74C0">
        <w:t xml:space="preserve"> they advise </w:t>
      </w:r>
      <w:r w:rsidR="0077115F">
        <w:t xml:space="preserve">that </w:t>
      </w:r>
      <w:r w:rsidR="00CC74C0">
        <w:t>farmers should be encouraged to implement various management practices to protect the environment. These practices vary depending on the particular farm concerned</w:t>
      </w:r>
      <w:r w:rsidR="0077115F">
        <w:t>,</w:t>
      </w:r>
      <w:r w:rsidR="00CC74C0">
        <w:t xml:space="preserve"> taking into account the type of farm (beef, dairy, sheep</w:t>
      </w:r>
      <w:r w:rsidR="00000A3B">
        <w:t xml:space="preserve"> and so on</w:t>
      </w:r>
      <w:r w:rsidR="00CC74C0">
        <w:t xml:space="preserve">), weather, temperatures, soil conditions, terrain, </w:t>
      </w:r>
      <w:proofErr w:type="gramStart"/>
      <w:r w:rsidR="00CC74C0">
        <w:t>water</w:t>
      </w:r>
      <w:proofErr w:type="gramEnd"/>
      <w:r w:rsidR="00CC74C0">
        <w:t xml:space="preserve"> bodies and so on. </w:t>
      </w:r>
    </w:p>
    <w:p w14:paraId="65E39094" w14:textId="77777777" w:rsidR="00CC74C0" w:rsidRDefault="00CC74C0" w:rsidP="00CC74C0"/>
    <w:p w14:paraId="662E5C19" w14:textId="77777777" w:rsidR="00CC74C0" w:rsidRDefault="00D94B83" w:rsidP="00CC74C0">
      <w:r>
        <w:t xml:space="preserve">Farmers, however, </w:t>
      </w:r>
      <w:r w:rsidR="00CC74C0">
        <w:t>need</w:t>
      </w:r>
      <w:r>
        <w:t xml:space="preserve"> to make a living. They </w:t>
      </w:r>
      <w:r w:rsidR="00CC74C0">
        <w:t xml:space="preserve">have to balance the cost (including loss of possible income) of implementing some of these ideas </w:t>
      </w:r>
      <w:r w:rsidR="005D7408">
        <w:t xml:space="preserve">against </w:t>
      </w:r>
      <w:r w:rsidR="00CC74C0">
        <w:t xml:space="preserve">the </w:t>
      </w:r>
      <w:r w:rsidR="005D7408">
        <w:t xml:space="preserve">long-term </w:t>
      </w:r>
      <w:r w:rsidR="00CC74C0">
        <w:t>benefit</w:t>
      </w:r>
      <w:r w:rsidR="005D7408">
        <w:t>s</w:t>
      </w:r>
      <w:r w:rsidR="00CC74C0">
        <w:t xml:space="preserve"> to the farm and </w:t>
      </w:r>
      <w:r w:rsidR="0077115F">
        <w:t xml:space="preserve">the </w:t>
      </w:r>
      <w:r w:rsidR="00CC74C0">
        <w:t>environment.</w:t>
      </w:r>
    </w:p>
    <w:p w14:paraId="1B901F39" w14:textId="77777777" w:rsidR="00CC74C0" w:rsidRDefault="00CC74C0" w:rsidP="00CC74C0"/>
    <w:p w14:paraId="030A9604" w14:textId="77777777" w:rsidR="001C1519" w:rsidRDefault="00CC74C0" w:rsidP="00CC74C0">
      <w:r>
        <w:t>In this activity</w:t>
      </w:r>
      <w:r w:rsidR="0077115F">
        <w:t>,</w:t>
      </w:r>
      <w:r>
        <w:t xml:space="preserve"> students ex</w:t>
      </w:r>
      <w:r w:rsidR="0066209E">
        <w:t xml:space="preserve">plore </w:t>
      </w:r>
      <w:r w:rsidR="005D7408">
        <w:t xml:space="preserve">some relevant </w:t>
      </w:r>
      <w:r w:rsidR="0066209E">
        <w:t xml:space="preserve">science </w:t>
      </w:r>
      <w:r>
        <w:t>(nitrogen and phosphorus cycles) and how farmers use this knowledge to get the most out of their land (adding fertilisers and effluent). Students also investigate environmental problems such as eutrophication</w:t>
      </w:r>
      <w:r w:rsidR="005D7408">
        <w:t xml:space="preserve"> and</w:t>
      </w:r>
      <w:r>
        <w:t xml:space="preserve"> water and air pollution and see how these can be connected to farming practices. In addition, students explore the latest research ideas scientists are suggesting to help farmers care for both their farms and the environment. </w:t>
      </w:r>
    </w:p>
    <w:p w14:paraId="4829D5CB" w14:textId="77777777" w:rsidR="001C1519" w:rsidRDefault="001C1519" w:rsidP="00CC74C0"/>
    <w:p w14:paraId="07FBAB63" w14:textId="77777777" w:rsidR="00CC74C0" w:rsidRDefault="00CC74C0" w:rsidP="00CC74C0">
      <w:r>
        <w:t>Students consider these ideas from various perspectives (</w:t>
      </w:r>
      <w:r w:rsidR="00000A3B">
        <w:t>such as</w:t>
      </w:r>
      <w:r>
        <w:t xml:space="preserve"> farmers, scientists, environmentalists, government) and decide whether regulations should be made by the government to enforce management practices designed to reduce nutrient run-off on farms. The alternative is that farmers are left to decide for themselves whether they will implement them</w:t>
      </w:r>
      <w:r w:rsidR="00000A3B">
        <w:t>,</w:t>
      </w:r>
      <w:r>
        <w:t xml:space="preserve"> and if so, which ones. </w:t>
      </w:r>
    </w:p>
    <w:p w14:paraId="5CEAA8E4" w14:textId="77777777" w:rsidR="004967E5" w:rsidRDefault="004967E5" w:rsidP="00CC74C0"/>
    <w:p w14:paraId="315E07F3" w14:textId="77777777" w:rsidR="00CC74C0" w:rsidRPr="003C0EB4" w:rsidRDefault="00CC74C0" w:rsidP="00CC74C0">
      <w:pPr>
        <w:rPr>
          <w:b/>
        </w:rPr>
      </w:pPr>
      <w:bookmarkStart w:id="3" w:name="question"/>
      <w:bookmarkEnd w:id="3"/>
      <w:r w:rsidRPr="003C0EB4">
        <w:rPr>
          <w:b/>
        </w:rPr>
        <w:t>The ethics question</w:t>
      </w:r>
    </w:p>
    <w:p w14:paraId="7F63B5F0" w14:textId="77777777" w:rsidR="009E60F1" w:rsidRDefault="009E60F1" w:rsidP="00CC74C0">
      <w:pPr>
        <w:rPr>
          <w:b/>
        </w:rPr>
      </w:pPr>
    </w:p>
    <w:p w14:paraId="2F47AF06" w14:textId="77777777" w:rsidR="009E60F1" w:rsidRPr="009E60F1" w:rsidRDefault="009E60F1" w:rsidP="00CC74C0">
      <w:r w:rsidRPr="009E60F1">
        <w:t>Should there be laws to make farmers reduce nutrient run-off?</w:t>
      </w:r>
    </w:p>
    <w:p w14:paraId="6C125650" w14:textId="77777777" w:rsidR="00E929C8" w:rsidRPr="00B02A70" w:rsidRDefault="00E929C8" w:rsidP="004554F4"/>
    <w:p w14:paraId="168632CD" w14:textId="77777777" w:rsidR="00E929C8" w:rsidRPr="00B02A70" w:rsidRDefault="00E929C8" w:rsidP="004554F4">
      <w:pPr>
        <w:rPr>
          <w:b/>
        </w:rPr>
      </w:pPr>
      <w:bookmarkStart w:id="4" w:name="need"/>
      <w:bookmarkEnd w:id="4"/>
      <w:r w:rsidRPr="00B02A70">
        <w:rPr>
          <w:b/>
        </w:rPr>
        <w:t>What you need</w:t>
      </w:r>
    </w:p>
    <w:p w14:paraId="3557A024" w14:textId="77777777" w:rsidR="00CC74C0" w:rsidRDefault="00CC74C0" w:rsidP="00CC74C0"/>
    <w:p w14:paraId="7DA74B5C" w14:textId="77777777" w:rsidR="00CC74C0" w:rsidRPr="00B90A93" w:rsidRDefault="00000A3B" w:rsidP="00BC05FE">
      <w:pPr>
        <w:numPr>
          <w:ilvl w:val="0"/>
          <w:numId w:val="16"/>
        </w:numPr>
        <w:ind w:left="284" w:hanging="284"/>
        <w:rPr>
          <w:b/>
        </w:rPr>
      </w:pPr>
      <w:r>
        <w:t>Access to the t</w:t>
      </w:r>
      <w:r w:rsidR="00CC74C0">
        <w:t>imeline</w:t>
      </w:r>
      <w:r w:rsidR="00CC74C0" w:rsidRPr="00B90A93">
        <w:t xml:space="preserve"> </w:t>
      </w:r>
      <w:hyperlink r:id="rId13" w:history="1">
        <w:r w:rsidR="00CC74C0" w:rsidRPr="00BC05FE">
          <w:rPr>
            <w:rStyle w:val="Hyperlink"/>
          </w:rPr>
          <w:t>Farming and the environment</w:t>
        </w:r>
      </w:hyperlink>
      <w:r w:rsidR="00CC74C0" w:rsidRPr="00B90A93">
        <w:t xml:space="preserve"> </w:t>
      </w:r>
    </w:p>
    <w:p w14:paraId="1602F0CD" w14:textId="77777777" w:rsidR="00CC74C0" w:rsidRPr="00E7322C" w:rsidRDefault="00CC74C0" w:rsidP="00BC05FE">
      <w:pPr>
        <w:numPr>
          <w:ilvl w:val="0"/>
          <w:numId w:val="16"/>
        </w:numPr>
        <w:ind w:left="284" w:hanging="284"/>
        <w:rPr>
          <w:color w:val="000000"/>
        </w:rPr>
      </w:pPr>
      <w:r w:rsidRPr="00905486">
        <w:t>String</w:t>
      </w:r>
      <w:r>
        <w:t xml:space="preserve"> or</w:t>
      </w:r>
      <w:r w:rsidRPr="00E7322C">
        <w:rPr>
          <w:color w:val="000000"/>
        </w:rPr>
        <w:t xml:space="preserve"> chalk and agree/disagree cards for continuum line</w:t>
      </w:r>
    </w:p>
    <w:p w14:paraId="09DC9D00" w14:textId="3893E299" w:rsidR="00BC05FE" w:rsidRPr="00E7322C" w:rsidRDefault="00BC05FE" w:rsidP="00BC05FE">
      <w:pPr>
        <w:pStyle w:val="ListParagraph"/>
        <w:numPr>
          <w:ilvl w:val="0"/>
          <w:numId w:val="16"/>
        </w:numPr>
        <w:ind w:left="284" w:hanging="284"/>
        <w:rPr>
          <w:rStyle w:val="Hyperlink"/>
          <w:color w:val="000000"/>
        </w:rPr>
      </w:pPr>
      <w:r w:rsidRPr="00E7322C">
        <w:rPr>
          <w:color w:val="000000"/>
        </w:rPr>
        <w:t>Copies</w:t>
      </w:r>
      <w:r w:rsidRPr="009C649E">
        <w:t xml:space="preserve"> of the articles </w:t>
      </w:r>
      <w:hyperlink r:id="rId14" w:history="1">
        <w:r w:rsidRPr="00D925DD">
          <w:rPr>
            <w:rStyle w:val="Hyperlink"/>
          </w:rPr>
          <w:t>Farming development and changing landscapes</w:t>
        </w:r>
      </w:hyperlink>
      <w:r w:rsidRPr="009C649E">
        <w:t xml:space="preserve">, </w:t>
      </w:r>
      <w:hyperlink r:id="rId15" w:history="1">
        <w:r w:rsidRPr="00D925DD">
          <w:rPr>
            <w:rStyle w:val="Hyperlink"/>
          </w:rPr>
          <w:t>Farming and environmental pollution</w:t>
        </w:r>
      </w:hyperlink>
      <w:r w:rsidRPr="009C649E">
        <w:t xml:space="preserve">, </w:t>
      </w:r>
      <w:hyperlink r:id="rId16" w:history="1">
        <w:r w:rsidRPr="00D925DD">
          <w:rPr>
            <w:rStyle w:val="Hyperlink"/>
          </w:rPr>
          <w:t>Farm management practices</w:t>
        </w:r>
      </w:hyperlink>
      <w:r w:rsidRPr="009C649E">
        <w:t xml:space="preserve">, </w:t>
      </w:r>
      <w:hyperlink r:id="rId17" w:history="1">
        <w:r w:rsidRPr="00D925DD">
          <w:rPr>
            <w:rStyle w:val="Hyperlink"/>
          </w:rPr>
          <w:t>Fertiliser</w:t>
        </w:r>
      </w:hyperlink>
      <w:r>
        <w:t>,</w:t>
      </w:r>
      <w:r w:rsidRPr="009C649E">
        <w:t xml:space="preserve"> </w:t>
      </w:r>
      <w:hyperlink r:id="rId18" w:history="1">
        <w:r w:rsidRPr="00D925DD">
          <w:rPr>
            <w:rStyle w:val="Hyperlink"/>
          </w:rPr>
          <w:t>The nitrogen cycle</w:t>
        </w:r>
      </w:hyperlink>
      <w:r w:rsidRPr="009C649E">
        <w:t xml:space="preserve">, </w:t>
      </w:r>
      <w:hyperlink r:id="rId19" w:history="1">
        <w:r w:rsidRPr="00D925DD">
          <w:rPr>
            <w:rStyle w:val="Hyperlink"/>
          </w:rPr>
          <w:t>The phosphorus cycle</w:t>
        </w:r>
      </w:hyperlink>
      <w:r>
        <w:t>,</w:t>
      </w:r>
      <w:r w:rsidRPr="009C649E">
        <w:t xml:space="preserve"> </w:t>
      </w:r>
      <w:hyperlink r:id="rId20" w:history="1">
        <w:r w:rsidRPr="00D925DD">
          <w:rPr>
            <w:rStyle w:val="Hyperlink"/>
          </w:rPr>
          <w:t>Focusing on phosphorus</w:t>
        </w:r>
      </w:hyperlink>
      <w:r w:rsidRPr="009C649E">
        <w:t xml:space="preserve">, </w:t>
      </w:r>
      <w:hyperlink r:id="rId21" w:history="1">
        <w:r w:rsidRPr="00D925DD">
          <w:rPr>
            <w:rStyle w:val="Hyperlink"/>
          </w:rPr>
          <w:t>Inhibiting nitrification</w:t>
        </w:r>
      </w:hyperlink>
      <w:r w:rsidRPr="009C649E">
        <w:t xml:space="preserve">, </w:t>
      </w:r>
      <w:hyperlink r:id="rId22" w:history="1">
        <w:r w:rsidRPr="00D925DD">
          <w:rPr>
            <w:rStyle w:val="Hyperlink"/>
          </w:rPr>
          <w:t>Inhibiting nitrous oxide emissions</w:t>
        </w:r>
      </w:hyperlink>
      <w:r w:rsidRPr="009C649E">
        <w:t xml:space="preserve">, </w:t>
      </w:r>
      <w:hyperlink r:id="rId23" w:history="1">
        <w:r w:rsidRPr="00D925DD">
          <w:rPr>
            <w:rStyle w:val="Hyperlink"/>
          </w:rPr>
          <w:t>Denitrification beds – a creative approach</w:t>
        </w:r>
      </w:hyperlink>
      <w:r w:rsidRPr="009C649E">
        <w:t>,</w:t>
      </w:r>
      <w:r>
        <w:t xml:space="preserve"> </w:t>
      </w:r>
      <w:hyperlink r:id="rId24" w:history="1">
        <w:r w:rsidRPr="009C649E">
          <w:rPr>
            <w:rStyle w:val="Hyperlink"/>
          </w:rPr>
          <w:t>Keeping it clean</w:t>
        </w:r>
      </w:hyperlink>
      <w:r>
        <w:t xml:space="preserve">, </w:t>
      </w:r>
      <w:hyperlink r:id="rId25" w:history="1">
        <w:r w:rsidRPr="00D925DD">
          <w:rPr>
            <w:rStyle w:val="Hyperlink"/>
          </w:rPr>
          <w:t>Managing nutrients</w:t>
        </w:r>
      </w:hyperlink>
      <w:r w:rsidRPr="009C649E">
        <w:t xml:space="preserve">, </w:t>
      </w:r>
      <w:hyperlink r:id="rId26" w:history="1">
        <w:r w:rsidRPr="006D04E7">
          <w:rPr>
            <w:rStyle w:val="Hyperlink"/>
          </w:rPr>
          <w:t>The role of clover</w:t>
        </w:r>
      </w:hyperlink>
      <w:r>
        <w:t xml:space="preserve"> </w:t>
      </w:r>
      <w:r w:rsidRPr="009C649E">
        <w:t xml:space="preserve">and </w:t>
      </w:r>
      <w:hyperlink r:id="rId27" w:history="1">
        <w:r w:rsidRPr="006D04E7">
          <w:rPr>
            <w:rStyle w:val="Hyperlink"/>
          </w:rPr>
          <w:t xml:space="preserve">Iwi and </w:t>
        </w:r>
        <w:proofErr w:type="spellStart"/>
        <w:r w:rsidRPr="006D04E7">
          <w:rPr>
            <w:rStyle w:val="Hyperlink"/>
          </w:rPr>
          <w:t>kaimoana</w:t>
        </w:r>
        <w:proofErr w:type="spellEnd"/>
      </w:hyperlink>
      <w:r>
        <w:rPr>
          <w:rStyle w:val="Hyperlink"/>
        </w:rPr>
        <w:t xml:space="preserve"> </w:t>
      </w:r>
    </w:p>
    <w:p w14:paraId="6F7FC923" w14:textId="77777777" w:rsidR="00BC05FE" w:rsidRPr="00BC05FE" w:rsidRDefault="00BC05FE" w:rsidP="00BC05FE">
      <w:pPr>
        <w:pStyle w:val="ListParagraph"/>
        <w:numPr>
          <w:ilvl w:val="0"/>
          <w:numId w:val="16"/>
        </w:numPr>
        <w:ind w:left="284" w:hanging="284"/>
        <w:rPr>
          <w:rStyle w:val="Hyperlink"/>
          <w:color w:val="000000"/>
        </w:rPr>
      </w:pPr>
      <w:r w:rsidRPr="009C649E">
        <w:t xml:space="preserve">Access to the video clips </w:t>
      </w:r>
      <w:hyperlink r:id="rId28" w:history="1">
        <w:r w:rsidRPr="006D04E7">
          <w:rPr>
            <w:rStyle w:val="Hyperlink"/>
          </w:rPr>
          <w:t>Fertilisers</w:t>
        </w:r>
      </w:hyperlink>
      <w:r w:rsidRPr="009C649E">
        <w:t xml:space="preserve">, </w:t>
      </w:r>
      <w:hyperlink r:id="rId29" w:history="1">
        <w:r w:rsidRPr="006D04E7">
          <w:rPr>
            <w:rStyle w:val="Hyperlink"/>
          </w:rPr>
          <w:t>Phosphorus</w:t>
        </w:r>
      </w:hyperlink>
      <w:r>
        <w:t>,</w:t>
      </w:r>
      <w:r w:rsidRPr="009C649E">
        <w:t xml:space="preserve"> </w:t>
      </w:r>
      <w:hyperlink r:id="rId30" w:history="1">
        <w:r w:rsidRPr="006D04E7">
          <w:rPr>
            <w:rStyle w:val="Hyperlink"/>
          </w:rPr>
          <w:t>Nutrient leaching</w:t>
        </w:r>
      </w:hyperlink>
      <w:r w:rsidRPr="009C649E">
        <w:t xml:space="preserve">, </w:t>
      </w:r>
      <w:hyperlink r:id="rId31" w:history="1">
        <w:r w:rsidRPr="00221670">
          <w:rPr>
            <w:rStyle w:val="Hyperlink"/>
          </w:rPr>
          <w:t>Reducing nitrous oxide</w:t>
        </w:r>
      </w:hyperlink>
      <w:r>
        <w:t>,</w:t>
      </w:r>
      <w:r w:rsidRPr="009C649E">
        <w:t xml:space="preserve"> </w:t>
      </w:r>
      <w:hyperlink r:id="rId32" w:history="1">
        <w:r w:rsidRPr="006D04E7">
          <w:rPr>
            <w:rStyle w:val="Hyperlink"/>
          </w:rPr>
          <w:t>Nitrification inhibitors</w:t>
        </w:r>
      </w:hyperlink>
      <w:r>
        <w:t xml:space="preserve"> and</w:t>
      </w:r>
      <w:r w:rsidRPr="009C649E">
        <w:t xml:space="preserve"> </w:t>
      </w:r>
      <w:hyperlink r:id="rId33" w:history="1">
        <w:r w:rsidRPr="006D04E7">
          <w:rPr>
            <w:rStyle w:val="Hyperlink"/>
          </w:rPr>
          <w:t>Managing the nutrient problem</w:t>
        </w:r>
      </w:hyperlink>
    </w:p>
    <w:p w14:paraId="14543024" w14:textId="668F4B60" w:rsidR="00BC05FE" w:rsidRPr="00BC05FE" w:rsidRDefault="00BC05FE" w:rsidP="00BC05FE">
      <w:pPr>
        <w:pStyle w:val="ListParagraph"/>
        <w:numPr>
          <w:ilvl w:val="0"/>
          <w:numId w:val="16"/>
        </w:numPr>
        <w:ind w:left="284" w:hanging="284"/>
        <w:rPr>
          <w:rStyle w:val="Hyperlink"/>
          <w:color w:val="000000"/>
        </w:rPr>
      </w:pPr>
      <w:r w:rsidRPr="009C649E">
        <w:t xml:space="preserve">Access to the </w:t>
      </w:r>
      <w:r w:rsidR="00CB33B0">
        <w:t>interactive</w:t>
      </w:r>
      <w:r w:rsidRPr="009C649E">
        <w:t xml:space="preserve"> </w:t>
      </w:r>
      <w:hyperlink r:id="rId34" w:history="1">
        <w:r w:rsidRPr="006D04E7">
          <w:rPr>
            <w:rStyle w:val="Hyperlink"/>
          </w:rPr>
          <w:t>The terrestrial nitrogen cycle</w:t>
        </w:r>
      </w:hyperlink>
      <w:r>
        <w:rPr>
          <w:rStyle w:val="Hyperlink"/>
        </w:rPr>
        <w:t xml:space="preserve"> </w:t>
      </w:r>
    </w:p>
    <w:p w14:paraId="7CC78242" w14:textId="2C8D7FA1" w:rsidR="00E71104" w:rsidRPr="005B0E78" w:rsidRDefault="005603E2" w:rsidP="00BC05FE">
      <w:pPr>
        <w:numPr>
          <w:ilvl w:val="0"/>
          <w:numId w:val="16"/>
        </w:numPr>
        <w:ind w:left="284" w:hanging="284"/>
      </w:pPr>
      <w:r w:rsidRPr="00000A3B">
        <w:rPr>
          <w:szCs w:val="20"/>
        </w:rPr>
        <w:t xml:space="preserve">Examples of farmers who are farming </w:t>
      </w:r>
      <w:r w:rsidR="00AF3046" w:rsidRPr="00000A3B">
        <w:rPr>
          <w:szCs w:val="20"/>
        </w:rPr>
        <w:t>while respecting</w:t>
      </w:r>
      <w:r w:rsidRPr="00000A3B">
        <w:rPr>
          <w:szCs w:val="20"/>
        </w:rPr>
        <w:t xml:space="preserve"> the environment</w:t>
      </w:r>
      <w:r w:rsidR="00000A3B">
        <w:rPr>
          <w:szCs w:val="20"/>
        </w:rPr>
        <w:t xml:space="preserve"> </w:t>
      </w:r>
      <w:r w:rsidR="002A215D">
        <w:rPr>
          <w:szCs w:val="20"/>
        </w:rPr>
        <w:t>such as</w:t>
      </w:r>
      <w:r w:rsidR="00000A3B">
        <w:rPr>
          <w:szCs w:val="20"/>
        </w:rPr>
        <w:t xml:space="preserve"> </w:t>
      </w:r>
      <w:r w:rsidR="003C0EB4">
        <w:rPr>
          <w:szCs w:val="20"/>
        </w:rPr>
        <w:t>a</w:t>
      </w:r>
      <w:r w:rsidR="00E71104">
        <w:t>ward-winning farmers Mick and Karen Williams (</w:t>
      </w:r>
      <w:r w:rsidR="00CB33B0">
        <w:t xml:space="preserve">see </w:t>
      </w:r>
      <w:r w:rsidR="008E5B19">
        <w:t>S</w:t>
      </w:r>
      <w:r w:rsidR="00CB33B0">
        <w:t>tuff ar</w:t>
      </w:r>
      <w:r w:rsidR="008E5B19">
        <w:t>t</w:t>
      </w:r>
      <w:r w:rsidR="00CB33B0">
        <w:t xml:space="preserve">icle </w:t>
      </w:r>
      <w:hyperlink r:id="rId35" w:history="1">
        <w:r w:rsidR="00E71104" w:rsidRPr="00000A3B">
          <w:rPr>
            <w:rStyle w:val="Hyperlink"/>
          </w:rPr>
          <w:t>Nurturing land yields top results for couple</w:t>
        </w:r>
      </w:hyperlink>
      <w:r w:rsidR="00E71104">
        <w:t>)</w:t>
      </w:r>
      <w:r w:rsidR="002A215D">
        <w:t>.</w:t>
      </w:r>
      <w:r w:rsidR="00000A3B">
        <w:t xml:space="preserve"> </w:t>
      </w:r>
    </w:p>
    <w:p w14:paraId="0CDD0C20" w14:textId="77777777" w:rsidR="00E929C8" w:rsidRPr="00DF0A8E" w:rsidRDefault="00E929C8" w:rsidP="004554F4"/>
    <w:p w14:paraId="1726DBB4" w14:textId="77777777" w:rsidR="00E929C8" w:rsidRPr="00B02A70" w:rsidRDefault="00E929C8" w:rsidP="004554F4">
      <w:pPr>
        <w:rPr>
          <w:b/>
        </w:rPr>
      </w:pPr>
      <w:bookmarkStart w:id="5" w:name="Do"/>
      <w:bookmarkEnd w:id="5"/>
      <w:r w:rsidRPr="00B02A70">
        <w:rPr>
          <w:b/>
        </w:rPr>
        <w:lastRenderedPageBreak/>
        <w:t>What to do</w:t>
      </w:r>
    </w:p>
    <w:p w14:paraId="48C74515" w14:textId="77777777" w:rsidR="00E929C8" w:rsidRDefault="00E929C8" w:rsidP="00931A22"/>
    <w:p w14:paraId="1FB2156A" w14:textId="6B21F999" w:rsidR="0036066F" w:rsidRPr="0036066F" w:rsidRDefault="00CC74C0" w:rsidP="0036066F">
      <w:pPr>
        <w:numPr>
          <w:ilvl w:val="0"/>
          <w:numId w:val="19"/>
        </w:numPr>
        <w:ind w:left="426" w:hanging="426"/>
      </w:pPr>
      <w:r>
        <w:t>In pairs</w:t>
      </w:r>
      <w:r w:rsidR="005603E2">
        <w:t xml:space="preserve"> or as a class</w:t>
      </w:r>
      <w:r>
        <w:t xml:space="preserve">, students go through the timeline </w:t>
      </w:r>
      <w:hyperlink r:id="rId36" w:history="1">
        <w:r w:rsidR="002A215D" w:rsidRPr="00BC05FE">
          <w:rPr>
            <w:rStyle w:val="Hyperlink"/>
          </w:rPr>
          <w:t>Farming and the environment</w:t>
        </w:r>
      </w:hyperlink>
      <w:r>
        <w:t xml:space="preserve"> to get a sense of farming development and related environmental issues over time. You may like to read the above </w:t>
      </w:r>
      <w:hyperlink w:anchor="Background" w:history="1">
        <w:r w:rsidR="00753C50" w:rsidRPr="00753C50">
          <w:rPr>
            <w:rStyle w:val="Hyperlink"/>
          </w:rPr>
          <w:t>background notes</w:t>
        </w:r>
      </w:hyperlink>
      <w:r w:rsidR="003C0EB4">
        <w:t xml:space="preserve"> t</w:t>
      </w:r>
      <w:r>
        <w:t>o the students.</w:t>
      </w:r>
    </w:p>
    <w:p w14:paraId="0DEC54BC" w14:textId="77777777" w:rsidR="00000A3B" w:rsidRDefault="00000A3B" w:rsidP="00000A3B">
      <w:pPr>
        <w:rPr>
          <w:b/>
        </w:rPr>
      </w:pPr>
    </w:p>
    <w:p w14:paraId="3E7B5FE0" w14:textId="77777777" w:rsidR="0036066F" w:rsidRPr="00000A3B" w:rsidRDefault="0036066F" w:rsidP="00000A3B">
      <w:pPr>
        <w:rPr>
          <w:b/>
          <w:i/>
        </w:rPr>
      </w:pPr>
      <w:r w:rsidRPr="00000A3B">
        <w:rPr>
          <w:b/>
          <w:i/>
        </w:rPr>
        <w:t>Warm-up activity</w:t>
      </w:r>
    </w:p>
    <w:p w14:paraId="1E19FB54" w14:textId="77777777" w:rsidR="0036066F" w:rsidRDefault="0036066F" w:rsidP="0036066F">
      <w:pPr>
        <w:ind w:left="426"/>
      </w:pPr>
    </w:p>
    <w:p w14:paraId="65CB8F05" w14:textId="77777777" w:rsidR="00CC74C0" w:rsidRPr="00CD7AA3" w:rsidRDefault="009D0D3A" w:rsidP="009D0D3A">
      <w:pPr>
        <w:numPr>
          <w:ilvl w:val="0"/>
          <w:numId w:val="19"/>
        </w:numPr>
        <w:ind w:left="426" w:hanging="426"/>
      </w:pPr>
      <w:r>
        <w:t xml:space="preserve">Display </w:t>
      </w:r>
      <w:r w:rsidR="00CC74C0">
        <w:t>the question</w:t>
      </w:r>
      <w:r w:rsidR="005D7408">
        <w:t xml:space="preserve">: Should </w:t>
      </w:r>
      <w:r w:rsidR="005D7408" w:rsidRPr="009E60F1">
        <w:t>there be laws to make farmers reduce nutrient run-off?</w:t>
      </w:r>
      <w:r w:rsidR="00CC74C0">
        <w:t xml:space="preserve"> </w:t>
      </w:r>
      <w:r w:rsidR="00CC74C0" w:rsidRPr="00D940A8">
        <w:t xml:space="preserve">Set up </w:t>
      </w:r>
      <w:r w:rsidR="00CC74C0">
        <w:t>a</w:t>
      </w:r>
      <w:r w:rsidR="00CC74C0" w:rsidRPr="00D940A8">
        <w:t xml:space="preserve"> continuum line</w:t>
      </w:r>
      <w:r w:rsidR="00CC74C0">
        <w:t xml:space="preserve"> –</w:t>
      </w:r>
      <w:r w:rsidR="00CC74C0" w:rsidRPr="00D940A8">
        <w:t xml:space="preserve"> you can use chalk</w:t>
      </w:r>
      <w:r w:rsidR="00CC74C0">
        <w:t xml:space="preserve"> or </w:t>
      </w:r>
      <w:r w:rsidR="00CC74C0" w:rsidRPr="00D940A8">
        <w:t>ribbon</w:t>
      </w:r>
      <w:r w:rsidR="00CC74C0">
        <w:t>/</w:t>
      </w:r>
      <w:r w:rsidR="00CC74C0" w:rsidRPr="00D940A8">
        <w:t>string to make the line clear if necessary</w:t>
      </w:r>
      <w:r w:rsidR="00CC74C0">
        <w:t xml:space="preserve"> –</w:t>
      </w:r>
      <w:r w:rsidR="00CC74C0" w:rsidRPr="00D940A8">
        <w:t xml:space="preserve"> </w:t>
      </w:r>
      <w:r w:rsidR="00CC74C0">
        <w:t>and p</w:t>
      </w:r>
      <w:r w:rsidR="00CC74C0" w:rsidRPr="00D940A8">
        <w:t>lace one A4 card at each end.</w:t>
      </w:r>
      <w:r w:rsidR="00CC74C0">
        <w:t xml:space="preserve"> </w:t>
      </w:r>
      <w:r w:rsidR="00CC74C0" w:rsidRPr="00D940A8">
        <w:t xml:space="preserve">When </w:t>
      </w:r>
      <w:r w:rsidR="00CC74C0">
        <w:t>students</w:t>
      </w:r>
      <w:r w:rsidR="00CC74C0" w:rsidRPr="00D940A8">
        <w:t xml:space="preserve"> have thoug</w:t>
      </w:r>
      <w:r w:rsidR="00CC74C0">
        <w:t>ht carefully about the question</w:t>
      </w:r>
      <w:r>
        <w:t>,</w:t>
      </w:r>
      <w:r w:rsidR="00CC74C0" w:rsidRPr="00D940A8">
        <w:t xml:space="preserve"> they should move to a position on the line that represents their view. For example</w:t>
      </w:r>
      <w:r w:rsidR="00CC74C0">
        <w:t>,</w:t>
      </w:r>
      <w:r w:rsidR="00CC74C0" w:rsidRPr="00D940A8">
        <w:t xml:space="preserve"> if </w:t>
      </w:r>
      <w:r w:rsidR="00CC74C0">
        <w:t xml:space="preserve">they </w:t>
      </w:r>
      <w:r w:rsidR="00CC74C0" w:rsidRPr="00D940A8">
        <w:t>agree strongly</w:t>
      </w:r>
      <w:r w:rsidR="00CC74C0">
        <w:t>,</w:t>
      </w:r>
      <w:r w:rsidR="00CC74C0" w:rsidRPr="00D940A8">
        <w:t xml:space="preserve"> </w:t>
      </w:r>
      <w:r>
        <w:t xml:space="preserve">they should </w:t>
      </w:r>
      <w:r w:rsidR="00CC74C0" w:rsidRPr="00D940A8">
        <w:t xml:space="preserve">move to that end of the line and stand as close to the card as possible. If </w:t>
      </w:r>
      <w:r w:rsidR="00CC74C0">
        <w:t xml:space="preserve">they </w:t>
      </w:r>
      <w:r w:rsidR="00CC74C0" w:rsidRPr="00D940A8">
        <w:t>disagree with the statement</w:t>
      </w:r>
      <w:r w:rsidR="00CC74C0">
        <w:t>, they</w:t>
      </w:r>
      <w:r w:rsidR="00CC74C0" w:rsidRPr="00D940A8">
        <w:t xml:space="preserve"> might position </w:t>
      </w:r>
      <w:r w:rsidR="00CC74C0">
        <w:t>themselves</w:t>
      </w:r>
      <w:r w:rsidR="00CC74C0" w:rsidRPr="00D940A8">
        <w:t xml:space="preserve"> a couple of metres away from the </w:t>
      </w:r>
      <w:r w:rsidR="00CC74C0">
        <w:t>‘</w:t>
      </w:r>
      <w:r w:rsidR="00CC74C0" w:rsidRPr="00D940A8">
        <w:t>strongly disagree</w:t>
      </w:r>
      <w:r w:rsidR="00CC74C0">
        <w:t>’</w:t>
      </w:r>
      <w:r w:rsidR="00CC74C0" w:rsidRPr="00D940A8">
        <w:t xml:space="preserve"> card. If students are unsure or don’t know</w:t>
      </w:r>
      <w:r w:rsidR="00CC74C0">
        <w:t>,</w:t>
      </w:r>
      <w:r w:rsidR="00CC74C0" w:rsidRPr="00D940A8">
        <w:t xml:space="preserve"> they should stand in the middle.</w:t>
      </w:r>
      <w:r w:rsidR="00CC74C0">
        <w:t xml:space="preserve"> </w:t>
      </w:r>
      <w:r w:rsidR="00CC74C0" w:rsidRPr="00D940A8">
        <w:t>Make it clear to the students that there is no right or wrong answer</w:t>
      </w:r>
      <w:r>
        <w:t>,</w:t>
      </w:r>
      <w:r w:rsidR="00CC74C0" w:rsidRPr="00D940A8">
        <w:t xml:space="preserve"> and they should make up their own mind</w:t>
      </w:r>
      <w:r w:rsidR="00CC74C0">
        <w:t>s</w:t>
      </w:r>
      <w:r w:rsidR="00CC74C0" w:rsidRPr="00D940A8">
        <w:t>. If appropriate</w:t>
      </w:r>
      <w:r w:rsidR="00CC74C0">
        <w:t>,</w:t>
      </w:r>
      <w:r w:rsidR="00CC74C0" w:rsidRPr="00D940A8">
        <w:t xml:space="preserve"> demonstrate by moving along the line and discussing different positions with the students</w:t>
      </w:r>
      <w:r>
        <w:t>, a</w:t>
      </w:r>
      <w:r w:rsidR="00CC74C0" w:rsidRPr="00CD7AA3">
        <w:t>sk</w:t>
      </w:r>
      <w:r>
        <w:t>ing</w:t>
      </w:r>
      <w:r w:rsidR="00CC74C0" w:rsidRPr="00CD7AA3">
        <w:t xml:space="preserve"> </w:t>
      </w:r>
      <w:r>
        <w:t xml:space="preserve">them to </w:t>
      </w:r>
      <w:r w:rsidR="00CC74C0" w:rsidRPr="00CD7AA3">
        <w:t>share their reasons for their place on the line:</w:t>
      </w:r>
    </w:p>
    <w:p w14:paraId="4D3A93EC" w14:textId="77777777" w:rsidR="00CC74C0" w:rsidRDefault="00CC74C0" w:rsidP="009D0D3A">
      <w:pPr>
        <w:numPr>
          <w:ilvl w:val="0"/>
          <w:numId w:val="28"/>
        </w:numPr>
      </w:pPr>
      <w:r w:rsidRPr="00D940A8">
        <w:t>How did you make your decision?</w:t>
      </w:r>
      <w:r>
        <w:t xml:space="preserve"> </w:t>
      </w:r>
    </w:p>
    <w:p w14:paraId="5B49AE28" w14:textId="77777777" w:rsidR="00CC74C0" w:rsidRPr="00D940A8" w:rsidRDefault="00EB10F2" w:rsidP="009D0D3A">
      <w:pPr>
        <w:numPr>
          <w:ilvl w:val="0"/>
          <w:numId w:val="28"/>
        </w:numPr>
      </w:pPr>
      <w:r>
        <w:t xml:space="preserve">What personal experiences did you draw on to make your decision? </w:t>
      </w:r>
    </w:p>
    <w:p w14:paraId="34AB242D" w14:textId="77777777" w:rsidR="0066209E" w:rsidRDefault="00EB10F2" w:rsidP="009D0D3A">
      <w:pPr>
        <w:numPr>
          <w:ilvl w:val="0"/>
          <w:numId w:val="28"/>
        </w:numPr>
      </w:pPr>
      <w:r>
        <w:t>What further information do you need to make your decision</w:t>
      </w:r>
      <w:r w:rsidR="00FC0D4B">
        <w:t xml:space="preserve"> </w:t>
      </w:r>
    </w:p>
    <w:p w14:paraId="24979E8D" w14:textId="77777777" w:rsidR="00CC74C0" w:rsidRDefault="0066209E" w:rsidP="009D0D3A">
      <w:pPr>
        <w:numPr>
          <w:ilvl w:val="0"/>
          <w:numId w:val="28"/>
        </w:numPr>
      </w:pPr>
      <w:r>
        <w:t>Whos</w:t>
      </w:r>
      <w:r w:rsidR="009D0D3A">
        <w:t>e</w:t>
      </w:r>
      <w:r>
        <w:t xml:space="preserve"> perspective </w:t>
      </w:r>
      <w:r w:rsidR="00FC0D4B">
        <w:t xml:space="preserve">are </w:t>
      </w:r>
      <w:r>
        <w:t>you prioritising?</w:t>
      </w:r>
      <w:r w:rsidR="00CC74C0" w:rsidRPr="00D940A8">
        <w:t xml:space="preserve"> </w:t>
      </w:r>
    </w:p>
    <w:p w14:paraId="67AA56A5" w14:textId="77777777" w:rsidR="00CC74C0" w:rsidRDefault="00CC74C0" w:rsidP="00CC74C0"/>
    <w:p w14:paraId="0CCAE677" w14:textId="77777777" w:rsidR="00CC74C0" w:rsidRPr="009D0D3A" w:rsidRDefault="00CC74C0" w:rsidP="00CC74C0">
      <w:pPr>
        <w:rPr>
          <w:b/>
          <w:i/>
        </w:rPr>
      </w:pPr>
      <w:r w:rsidRPr="009D0D3A">
        <w:rPr>
          <w:b/>
          <w:i/>
        </w:rPr>
        <w:t>Investigating the issue</w:t>
      </w:r>
    </w:p>
    <w:p w14:paraId="5EF813A2" w14:textId="77777777" w:rsidR="00CC74C0" w:rsidRDefault="00CC74C0" w:rsidP="00CC74C0">
      <w:pPr>
        <w:rPr>
          <w:b/>
        </w:rPr>
      </w:pPr>
    </w:p>
    <w:p w14:paraId="6E1614BA" w14:textId="77777777" w:rsidR="00BC05FE" w:rsidRDefault="00BC05FE" w:rsidP="00BC05FE">
      <w:pPr>
        <w:numPr>
          <w:ilvl w:val="0"/>
          <w:numId w:val="19"/>
        </w:numPr>
        <w:ind w:left="426" w:hanging="426"/>
      </w:pPr>
      <w:r>
        <w:t>Divide the class into groups – one each of farmers, scientists, environmentalists, government and local councillors, community representatives, fishing enthusiasts and iwi. Students in their groups take on given roles to become ‘experts’ so they can view issues from their roles’ perspectives. Students consider their perspective as they research, read, listen and discuss the articles and anything else that they may find and consider relevant. All groups should read and discuss these articles</w:t>
      </w:r>
      <w:r w:rsidRPr="009D0D3A">
        <w:t xml:space="preserve"> </w:t>
      </w:r>
      <w:r>
        <w:t>and what this may mean for them in their role:</w:t>
      </w:r>
    </w:p>
    <w:p w14:paraId="60260C78" w14:textId="77777777" w:rsidR="002A215D" w:rsidRDefault="003B4126" w:rsidP="002A215D">
      <w:pPr>
        <w:pStyle w:val="ListParagraph"/>
        <w:numPr>
          <w:ilvl w:val="0"/>
          <w:numId w:val="34"/>
        </w:numPr>
        <w:rPr>
          <w:rStyle w:val="Hyperlink"/>
        </w:rPr>
      </w:pPr>
      <w:hyperlink r:id="rId37" w:history="1">
        <w:r w:rsidR="002A215D" w:rsidRPr="00D925DD">
          <w:rPr>
            <w:rStyle w:val="Hyperlink"/>
          </w:rPr>
          <w:t>Farming development and changing landscapes</w:t>
        </w:r>
      </w:hyperlink>
    </w:p>
    <w:p w14:paraId="2EB93CD3" w14:textId="2255EDD8" w:rsidR="002A215D" w:rsidRDefault="003B4126" w:rsidP="002A215D">
      <w:pPr>
        <w:pStyle w:val="ListParagraph"/>
        <w:numPr>
          <w:ilvl w:val="0"/>
          <w:numId w:val="34"/>
        </w:numPr>
        <w:rPr>
          <w:rStyle w:val="Hyperlink"/>
        </w:rPr>
      </w:pPr>
      <w:hyperlink r:id="rId38" w:history="1">
        <w:r w:rsidR="002A215D" w:rsidRPr="00D925DD">
          <w:rPr>
            <w:rStyle w:val="Hyperlink"/>
          </w:rPr>
          <w:t>Farming and environmental pollution</w:t>
        </w:r>
      </w:hyperlink>
    </w:p>
    <w:p w14:paraId="135F2D57" w14:textId="77777777" w:rsidR="00BC05FE" w:rsidRDefault="003B4126" w:rsidP="002A215D">
      <w:pPr>
        <w:pStyle w:val="ListParagraph"/>
        <w:numPr>
          <w:ilvl w:val="0"/>
          <w:numId w:val="34"/>
        </w:numPr>
        <w:rPr>
          <w:rStyle w:val="Hyperlink"/>
        </w:rPr>
      </w:pPr>
      <w:hyperlink r:id="rId39" w:history="1">
        <w:r w:rsidR="002A215D" w:rsidRPr="00D925DD">
          <w:rPr>
            <w:rStyle w:val="Hyperlink"/>
          </w:rPr>
          <w:t>Farm management practices</w:t>
        </w:r>
      </w:hyperlink>
    </w:p>
    <w:p w14:paraId="455B2F68" w14:textId="77777777" w:rsidR="002A215D" w:rsidRDefault="002A215D" w:rsidP="00BC05FE">
      <w:pPr>
        <w:ind w:left="426"/>
      </w:pPr>
    </w:p>
    <w:p w14:paraId="56368996" w14:textId="77777777" w:rsidR="00BC05FE" w:rsidRPr="00F32CCD" w:rsidRDefault="00BC05FE" w:rsidP="00BC05FE">
      <w:pPr>
        <w:numPr>
          <w:ilvl w:val="0"/>
          <w:numId w:val="19"/>
        </w:numPr>
        <w:ind w:left="426" w:hanging="426"/>
      </w:pPr>
      <w:r>
        <w:t xml:space="preserve">All students need to understand the science and the issues in the question they are investigating. The following questions could form the basis of group discussions. These questions could be explored by each group as they work through related articles. Alternatively, the questions could be divided up between the groups with each group reporting back to class what they found out. The role for each group should determine students’ perspectives as they learn about the science involved, for example, </w:t>
      </w:r>
      <w:proofErr w:type="gramStart"/>
      <w:r>
        <w:t>As</w:t>
      </w:r>
      <w:proofErr w:type="gramEnd"/>
      <w:r>
        <w:t xml:space="preserve"> a farmer/scientist/fisherman etc., how do I feel about this? What does this mean for me? </w:t>
      </w:r>
    </w:p>
    <w:p w14:paraId="05493369" w14:textId="77777777" w:rsidR="00BC05FE" w:rsidRDefault="00BC05FE" w:rsidP="00BC05FE">
      <w:pPr>
        <w:numPr>
          <w:ilvl w:val="0"/>
          <w:numId w:val="28"/>
        </w:numPr>
      </w:pPr>
      <w:r>
        <w:t>What are fertilisers and why do farmers use them? (</w:t>
      </w:r>
      <w:hyperlink r:id="rId40" w:history="1">
        <w:hyperlink r:id="rId41" w:history="1">
          <w:r w:rsidR="002A215D" w:rsidRPr="00D925DD">
            <w:rPr>
              <w:rStyle w:val="Hyperlink"/>
            </w:rPr>
            <w:t>Fertiliser</w:t>
          </w:r>
        </w:hyperlink>
        <w:r w:rsidRPr="00966BA3">
          <w:rPr>
            <w:rStyle w:val="Hyperlink"/>
          </w:rPr>
          <w:t xml:space="preserve">, </w:t>
        </w:r>
        <w:hyperlink r:id="rId42" w:history="1">
          <w:r w:rsidR="002A215D" w:rsidRPr="006D04E7">
            <w:rPr>
              <w:rStyle w:val="Hyperlink"/>
            </w:rPr>
            <w:t>Fertilisers</w:t>
          </w:r>
        </w:hyperlink>
      </w:hyperlink>
      <w:r>
        <w:t>)</w:t>
      </w:r>
    </w:p>
    <w:p w14:paraId="6445F68B" w14:textId="5EE6FA9F" w:rsidR="00BC05FE" w:rsidRDefault="00BC05FE" w:rsidP="00BC05FE">
      <w:pPr>
        <w:numPr>
          <w:ilvl w:val="0"/>
          <w:numId w:val="28"/>
        </w:numPr>
      </w:pPr>
      <w:r>
        <w:t>Why are nitrogen and phosphorus important?</w:t>
      </w:r>
      <w:r w:rsidRPr="0076099D">
        <w:t xml:space="preserve"> </w:t>
      </w:r>
      <w:r>
        <w:t>Why are they important to farmers? Can you explain the nitrogen and phosphorus cycles? (</w:t>
      </w:r>
      <w:hyperlink r:id="rId43" w:history="1">
        <w:r w:rsidR="002A215D" w:rsidRPr="00D925DD">
          <w:rPr>
            <w:rStyle w:val="Hyperlink"/>
          </w:rPr>
          <w:t>The nitrogen cycle</w:t>
        </w:r>
      </w:hyperlink>
      <w:r w:rsidR="002A215D" w:rsidRPr="009C649E">
        <w:t xml:space="preserve">, </w:t>
      </w:r>
      <w:hyperlink r:id="rId44" w:history="1">
        <w:r w:rsidR="002A215D" w:rsidRPr="00D925DD">
          <w:rPr>
            <w:rStyle w:val="Hyperlink"/>
          </w:rPr>
          <w:t>The phosphorus cycle</w:t>
        </w:r>
      </w:hyperlink>
      <w:r w:rsidR="002A215D">
        <w:t>,</w:t>
      </w:r>
      <w:r w:rsidR="002A215D" w:rsidRPr="009C649E">
        <w:t xml:space="preserve"> </w:t>
      </w:r>
      <w:hyperlink r:id="rId45" w:history="1">
        <w:r w:rsidR="002A215D" w:rsidRPr="00D925DD">
          <w:rPr>
            <w:rStyle w:val="Hyperlink"/>
          </w:rPr>
          <w:t>Focusing on phosphorus</w:t>
        </w:r>
      </w:hyperlink>
      <w:r w:rsidRPr="000E385C">
        <w:t>,</w:t>
      </w:r>
      <w:r w:rsidRPr="004552FB">
        <w:t xml:space="preserve"> </w:t>
      </w:r>
      <w:hyperlink r:id="rId46" w:history="1">
        <w:r w:rsidR="002A215D" w:rsidRPr="006D04E7">
          <w:rPr>
            <w:rStyle w:val="Hyperlink"/>
          </w:rPr>
          <w:t>Phosphorus</w:t>
        </w:r>
      </w:hyperlink>
      <w:r w:rsidRPr="000E385C">
        <w:t>,</w:t>
      </w:r>
      <w:r w:rsidRPr="004552FB">
        <w:t xml:space="preserve"> </w:t>
      </w:r>
      <w:hyperlink r:id="rId47" w:history="1">
        <w:r w:rsidR="002A215D" w:rsidRPr="006D04E7">
          <w:rPr>
            <w:rStyle w:val="Hyperlink"/>
          </w:rPr>
          <w:t>The terrestrial nitrogen cycle</w:t>
        </w:r>
      </w:hyperlink>
      <w:r>
        <w:t>)</w:t>
      </w:r>
    </w:p>
    <w:p w14:paraId="6B102390" w14:textId="3C77ECA8" w:rsidR="00BC05FE" w:rsidRDefault="00BC05FE" w:rsidP="00BC05FE">
      <w:pPr>
        <w:numPr>
          <w:ilvl w:val="0"/>
          <w:numId w:val="28"/>
        </w:numPr>
      </w:pPr>
      <w:r>
        <w:t>How has farming changed over the last 100 years? What has been the main development? (</w:t>
      </w:r>
      <w:hyperlink r:id="rId48" w:history="1">
        <w:r w:rsidR="002A215D" w:rsidRPr="00D925DD">
          <w:rPr>
            <w:rStyle w:val="Hyperlink"/>
          </w:rPr>
          <w:t>Farming development and changing landscapes</w:t>
        </w:r>
      </w:hyperlink>
      <w:r w:rsidR="002A215D" w:rsidRPr="009C649E">
        <w:t xml:space="preserve">, </w:t>
      </w:r>
      <w:hyperlink r:id="rId49" w:history="1">
        <w:r w:rsidR="002A215D" w:rsidRPr="00D925DD">
          <w:rPr>
            <w:rStyle w:val="Hyperlink"/>
          </w:rPr>
          <w:t>Farming and environmental pollution</w:t>
        </w:r>
      </w:hyperlink>
      <w:r>
        <w:t xml:space="preserve">, </w:t>
      </w:r>
      <w:hyperlink r:id="rId50" w:history="1">
        <w:r w:rsidR="002A215D" w:rsidRPr="00BC05FE">
          <w:rPr>
            <w:rStyle w:val="Hyperlink"/>
          </w:rPr>
          <w:t>Farming and the environment</w:t>
        </w:r>
      </w:hyperlink>
      <w:r>
        <w:t xml:space="preserve">) </w:t>
      </w:r>
    </w:p>
    <w:p w14:paraId="653128D2" w14:textId="2BA47A4F" w:rsidR="00BC05FE" w:rsidRDefault="00BC05FE" w:rsidP="00BC05FE">
      <w:pPr>
        <w:numPr>
          <w:ilvl w:val="0"/>
          <w:numId w:val="28"/>
        </w:numPr>
      </w:pPr>
      <w:r>
        <w:t>What is eutrophication? How does this happen? (</w:t>
      </w:r>
      <w:hyperlink r:id="rId51" w:history="1">
        <w:r w:rsidR="002A215D" w:rsidRPr="00D925DD">
          <w:rPr>
            <w:rStyle w:val="Hyperlink"/>
          </w:rPr>
          <w:t>Farming and environmental pollution</w:t>
        </w:r>
      </w:hyperlink>
      <w:r>
        <w:t xml:space="preserve">, </w:t>
      </w:r>
      <w:hyperlink r:id="rId52" w:history="1">
        <w:r w:rsidRPr="00966BA3">
          <w:rPr>
            <w:rStyle w:val="Hyperlink"/>
          </w:rPr>
          <w:t>Water and nutrient leaching</w:t>
        </w:r>
      </w:hyperlink>
      <w:r>
        <w:t>)</w:t>
      </w:r>
    </w:p>
    <w:p w14:paraId="29F7F481" w14:textId="70065B5D" w:rsidR="00BC05FE" w:rsidRDefault="00BC05FE" w:rsidP="00BC05FE">
      <w:pPr>
        <w:numPr>
          <w:ilvl w:val="0"/>
          <w:numId w:val="28"/>
        </w:numPr>
      </w:pPr>
      <w:r>
        <w:t>How does groundwater get contaminated and become toxic?</w:t>
      </w:r>
      <w:r w:rsidRPr="004B3D1C">
        <w:t xml:space="preserve"> </w:t>
      </w:r>
      <w:r w:rsidR="002A215D">
        <w:t>(</w:t>
      </w:r>
      <w:hyperlink r:id="rId53" w:history="1">
        <w:r w:rsidR="002A215D" w:rsidRPr="00D925DD">
          <w:rPr>
            <w:rStyle w:val="Hyperlink"/>
          </w:rPr>
          <w:t>Farming and environmental pollution</w:t>
        </w:r>
      </w:hyperlink>
      <w:r w:rsidR="002A215D">
        <w:t xml:space="preserve">, </w:t>
      </w:r>
      <w:hyperlink r:id="rId54" w:history="1">
        <w:r w:rsidR="002A215D" w:rsidRPr="00966BA3">
          <w:rPr>
            <w:rStyle w:val="Hyperlink"/>
          </w:rPr>
          <w:t>Water and nutrient leaching</w:t>
        </w:r>
      </w:hyperlink>
      <w:r w:rsidR="002A215D">
        <w:t>)</w:t>
      </w:r>
    </w:p>
    <w:p w14:paraId="286BC824" w14:textId="47101DD2" w:rsidR="00BC05FE" w:rsidRDefault="00BC05FE" w:rsidP="00BC05FE">
      <w:pPr>
        <w:numPr>
          <w:ilvl w:val="0"/>
          <w:numId w:val="28"/>
        </w:numPr>
      </w:pPr>
      <w:r>
        <w:t>What are greenhouse gases? Why are they considered air pollution and how does farming contribute to these gases?</w:t>
      </w:r>
      <w:r w:rsidRPr="002A3177">
        <w:t xml:space="preserve"> </w:t>
      </w:r>
      <w:r>
        <w:t>(</w:t>
      </w:r>
      <w:hyperlink r:id="rId55" w:history="1">
        <w:r w:rsidR="002A215D" w:rsidRPr="00D925DD">
          <w:rPr>
            <w:rStyle w:val="Hyperlink"/>
          </w:rPr>
          <w:t>Farming and environmental pollution</w:t>
        </w:r>
      </w:hyperlink>
      <w:r>
        <w:t xml:space="preserve">, </w:t>
      </w:r>
      <w:hyperlink r:id="rId56" w:history="1">
        <w:r w:rsidR="002A215D" w:rsidRPr="00221670">
          <w:rPr>
            <w:rStyle w:val="Hyperlink"/>
          </w:rPr>
          <w:t>Reducing nitrous oxide</w:t>
        </w:r>
      </w:hyperlink>
      <w:r>
        <w:t xml:space="preserve">) </w:t>
      </w:r>
    </w:p>
    <w:p w14:paraId="49E9C74C" w14:textId="3E24D295" w:rsidR="00BC05FE" w:rsidRDefault="00BC05FE" w:rsidP="00BC05FE">
      <w:pPr>
        <w:numPr>
          <w:ilvl w:val="0"/>
          <w:numId w:val="28"/>
        </w:numPr>
      </w:pPr>
      <w:r>
        <w:lastRenderedPageBreak/>
        <w:t>How do nitrogen inhibitors work? (</w:t>
      </w:r>
      <w:hyperlink r:id="rId57" w:history="1">
        <w:r w:rsidR="002A215D" w:rsidRPr="00D925DD">
          <w:rPr>
            <w:rStyle w:val="Hyperlink"/>
          </w:rPr>
          <w:t>Inhibiting nitrification</w:t>
        </w:r>
      </w:hyperlink>
      <w:r w:rsidR="002A215D" w:rsidRPr="009C649E">
        <w:t xml:space="preserve">, </w:t>
      </w:r>
      <w:hyperlink r:id="rId58" w:history="1">
        <w:r w:rsidR="002A215D" w:rsidRPr="00D925DD">
          <w:rPr>
            <w:rStyle w:val="Hyperlink"/>
          </w:rPr>
          <w:t>Inhibiting nitrous oxide emissions</w:t>
        </w:r>
      </w:hyperlink>
      <w:r>
        <w:t xml:space="preserve">, </w:t>
      </w:r>
      <w:hyperlink r:id="rId59" w:history="1">
        <w:r w:rsidR="002A215D" w:rsidRPr="006D04E7">
          <w:rPr>
            <w:rStyle w:val="Hyperlink"/>
          </w:rPr>
          <w:t>Nitrification inhibitors</w:t>
        </w:r>
      </w:hyperlink>
      <w:r>
        <w:t xml:space="preserve">, </w:t>
      </w:r>
      <w:hyperlink r:id="rId60" w:history="1">
        <w:r w:rsidR="006219BF" w:rsidRPr="00221670">
          <w:rPr>
            <w:rStyle w:val="Hyperlink"/>
          </w:rPr>
          <w:t>Reducing nitrous oxide</w:t>
        </w:r>
      </w:hyperlink>
      <w:r>
        <w:t>)</w:t>
      </w:r>
    </w:p>
    <w:p w14:paraId="288F8D9F" w14:textId="77777777" w:rsidR="00BC05FE" w:rsidRDefault="00BC05FE" w:rsidP="00BC05FE">
      <w:pPr>
        <w:numPr>
          <w:ilvl w:val="0"/>
          <w:numId w:val="28"/>
        </w:numPr>
      </w:pPr>
      <w:r>
        <w:t>How do denitrification beds work? (</w:t>
      </w:r>
      <w:hyperlink r:id="rId61" w:history="1">
        <w:r w:rsidR="006219BF" w:rsidRPr="00D925DD">
          <w:rPr>
            <w:rStyle w:val="Hyperlink"/>
          </w:rPr>
          <w:t>Denitrification beds – a creative approach</w:t>
        </w:r>
      </w:hyperlink>
      <w:r w:rsidR="006219BF" w:rsidRPr="009C649E">
        <w:t>,</w:t>
      </w:r>
      <w:r w:rsidR="006219BF">
        <w:t xml:space="preserve"> </w:t>
      </w:r>
      <w:hyperlink r:id="rId62" w:history="1">
        <w:r w:rsidR="006219BF" w:rsidRPr="009C649E">
          <w:rPr>
            <w:rStyle w:val="Hyperlink"/>
          </w:rPr>
          <w:t>Keeping it clean</w:t>
        </w:r>
      </w:hyperlink>
      <w:r>
        <w:t>)</w:t>
      </w:r>
    </w:p>
    <w:p w14:paraId="2638CC87" w14:textId="77777777" w:rsidR="00BC05FE" w:rsidRDefault="00BC05FE" w:rsidP="00BC05FE">
      <w:pPr>
        <w:numPr>
          <w:ilvl w:val="0"/>
          <w:numId w:val="28"/>
        </w:numPr>
      </w:pPr>
      <w:r>
        <w:t>What are some of the farm management practices suggested by scientists, and how do they reduce nutrient run-off? (</w:t>
      </w:r>
      <w:hyperlink r:id="rId63" w:history="1">
        <w:r w:rsidR="006219BF" w:rsidRPr="00D925DD">
          <w:rPr>
            <w:rStyle w:val="Hyperlink"/>
          </w:rPr>
          <w:t>Managing nutrients</w:t>
        </w:r>
      </w:hyperlink>
      <w:r>
        <w:t xml:space="preserve">, </w:t>
      </w:r>
      <w:hyperlink r:id="rId64" w:history="1">
        <w:r w:rsidR="006219BF" w:rsidRPr="00D925DD">
          <w:rPr>
            <w:rStyle w:val="Hyperlink"/>
          </w:rPr>
          <w:t>Farm management practices</w:t>
        </w:r>
      </w:hyperlink>
      <w:r w:rsidRPr="000E385C">
        <w:t xml:space="preserve">, </w:t>
      </w:r>
      <w:hyperlink r:id="rId65" w:history="1">
        <w:r w:rsidR="006219BF" w:rsidRPr="006D04E7">
          <w:rPr>
            <w:rStyle w:val="Hyperlink"/>
          </w:rPr>
          <w:t>Managing the nutrient problem</w:t>
        </w:r>
      </w:hyperlink>
      <w:r w:rsidRPr="000E385C">
        <w:t>)</w:t>
      </w:r>
    </w:p>
    <w:p w14:paraId="6C0B209F" w14:textId="77777777" w:rsidR="00BC05FE" w:rsidRPr="00032F3A" w:rsidRDefault="00BC05FE" w:rsidP="00BC05FE">
      <w:pPr>
        <w:numPr>
          <w:ilvl w:val="0"/>
          <w:numId w:val="28"/>
        </w:numPr>
      </w:pPr>
      <w:r>
        <w:t>How is clover helpful to farmers? (</w:t>
      </w:r>
      <w:hyperlink r:id="rId66" w:history="1">
        <w:r w:rsidR="006219BF" w:rsidRPr="006D04E7">
          <w:rPr>
            <w:rStyle w:val="Hyperlink"/>
          </w:rPr>
          <w:t>The role of clover</w:t>
        </w:r>
      </w:hyperlink>
      <w:r>
        <w:t>)</w:t>
      </w:r>
    </w:p>
    <w:p w14:paraId="01EF5BD7" w14:textId="77777777" w:rsidR="00CC74C0" w:rsidRDefault="00CC74C0" w:rsidP="00CC74C0">
      <w:pPr>
        <w:rPr>
          <w:i/>
        </w:rPr>
      </w:pPr>
    </w:p>
    <w:p w14:paraId="56A3061E" w14:textId="77777777" w:rsidR="00F038AC" w:rsidRDefault="00F038AC" w:rsidP="00B90A93">
      <w:pPr>
        <w:numPr>
          <w:ilvl w:val="0"/>
          <w:numId w:val="19"/>
        </w:numPr>
        <w:ind w:left="426" w:hanging="426"/>
      </w:pPr>
      <w:r>
        <w:t xml:space="preserve">These questions could be discussed in </w:t>
      </w:r>
      <w:r w:rsidR="00B90A93">
        <w:t xml:space="preserve">stakeholder </w:t>
      </w:r>
      <w:r>
        <w:t xml:space="preserve">groups. All stakeholders should have a good understanding of the </w:t>
      </w:r>
      <w:r w:rsidR="0031184D">
        <w:t xml:space="preserve">all </w:t>
      </w:r>
      <w:r>
        <w:t>issues involved</w:t>
      </w:r>
      <w:r w:rsidR="00A60657">
        <w:t xml:space="preserve"> </w:t>
      </w:r>
      <w:r w:rsidR="004C573A">
        <w:t>so</w:t>
      </w:r>
      <w:r w:rsidR="00A60657">
        <w:t xml:space="preserve"> groups could report back to class</w:t>
      </w:r>
      <w:r w:rsidR="003C0EB4">
        <w:t>.</w:t>
      </w:r>
    </w:p>
    <w:p w14:paraId="472EA3E3" w14:textId="77777777" w:rsidR="00B90A93" w:rsidRDefault="00B90A93" w:rsidP="00B90A93">
      <w:pPr>
        <w:ind w:left="426"/>
        <w:rPr>
          <w:b/>
        </w:rPr>
      </w:pPr>
    </w:p>
    <w:p w14:paraId="63521706" w14:textId="77777777" w:rsidR="00435FE6" w:rsidRPr="00B90A93" w:rsidRDefault="00435FE6" w:rsidP="00B90A93">
      <w:pPr>
        <w:ind w:left="426"/>
        <w:rPr>
          <w:b/>
        </w:rPr>
      </w:pPr>
      <w:r w:rsidRPr="00B90A93">
        <w:rPr>
          <w:b/>
        </w:rPr>
        <w:t>Government and local councillors</w:t>
      </w:r>
    </w:p>
    <w:p w14:paraId="5F4A4008" w14:textId="68447EE6" w:rsidR="00CC74C0" w:rsidRDefault="00CC74C0" w:rsidP="00E71104">
      <w:pPr>
        <w:numPr>
          <w:ilvl w:val="0"/>
          <w:numId w:val="28"/>
        </w:numPr>
      </w:pPr>
      <w:r>
        <w:t>After exploring the timeline</w:t>
      </w:r>
      <w:r w:rsidR="00B90A93">
        <w:t xml:space="preserve"> </w:t>
      </w:r>
      <w:hyperlink r:id="rId67" w:history="1">
        <w:r w:rsidR="006219BF" w:rsidRPr="00BC05FE">
          <w:rPr>
            <w:rStyle w:val="Hyperlink"/>
          </w:rPr>
          <w:t>Farming and the environment</w:t>
        </w:r>
      </w:hyperlink>
      <w:r w:rsidR="0077115F">
        <w:t>,</w:t>
      </w:r>
      <w:r>
        <w:t xml:space="preserve"> what do you think the government has felt about farming in New Zealand over time?</w:t>
      </w:r>
      <w:r w:rsidR="00E24906">
        <w:t xml:space="preserve"> </w:t>
      </w:r>
      <w:r>
        <w:t>Did you notice any changes? If so</w:t>
      </w:r>
      <w:r w:rsidR="0077115F">
        <w:t>,</w:t>
      </w:r>
      <w:r>
        <w:t xml:space="preserve"> what were they</w:t>
      </w:r>
      <w:r w:rsidR="00B90A93">
        <w:t>,</w:t>
      </w:r>
      <w:r>
        <w:t xml:space="preserve"> and why did they take place? (Support for farming was shown by subsidies, incentive schemes etc. As awareness of environmental issues increases</w:t>
      </w:r>
      <w:r w:rsidR="0077115F">
        <w:t>,</w:t>
      </w:r>
      <w:r>
        <w:t xml:space="preserve"> subsidies are removed, landowners made responsible for impacts of their activities, regulations implemented by local councils to tighten water and soil management</w:t>
      </w:r>
      <w:r w:rsidR="00B90A93">
        <w:t>.</w:t>
      </w:r>
      <w:r>
        <w:t>)</w:t>
      </w:r>
    </w:p>
    <w:p w14:paraId="3E87609A" w14:textId="77777777" w:rsidR="0031184D" w:rsidRDefault="0031184D" w:rsidP="00B90A93">
      <w:pPr>
        <w:ind w:left="426"/>
      </w:pPr>
    </w:p>
    <w:p w14:paraId="6A91CAC9" w14:textId="77777777" w:rsidR="00435FE6" w:rsidRPr="00B90A93" w:rsidRDefault="00435FE6" w:rsidP="00B90A93">
      <w:pPr>
        <w:ind w:left="426"/>
        <w:rPr>
          <w:b/>
        </w:rPr>
      </w:pPr>
      <w:r w:rsidRPr="00B90A93">
        <w:rPr>
          <w:b/>
        </w:rPr>
        <w:t>Farmers</w:t>
      </w:r>
    </w:p>
    <w:p w14:paraId="761D6EDD" w14:textId="77777777" w:rsidR="00CC74C0" w:rsidRDefault="00CC74C0" w:rsidP="00E71104">
      <w:pPr>
        <w:numPr>
          <w:ilvl w:val="0"/>
          <w:numId w:val="28"/>
        </w:numPr>
      </w:pPr>
      <w:r>
        <w:t>What are some of the problems farmers might face implementing management practices suggested by scientists? (</w:t>
      </w:r>
      <w:r w:rsidR="000940A9">
        <w:t>F</w:t>
      </w:r>
      <w:r>
        <w:t>or example</w:t>
      </w:r>
      <w:r w:rsidR="000940A9">
        <w:t>,</w:t>
      </w:r>
      <w:r>
        <w:t xml:space="preserve"> initial and on</w:t>
      </w:r>
      <w:r w:rsidR="00F038AC">
        <w:t>-</w:t>
      </w:r>
      <w:r>
        <w:t>going costs, loss of income, time to set them up, not understanding the environmental problem, not understanding how the management practice will help, fencing off water means having to set up alternative water sources, inhibitors may not work because of differences in temperature and rainfall etc</w:t>
      </w:r>
      <w:r w:rsidR="00B90A93">
        <w:t>.</w:t>
      </w:r>
      <w:r>
        <w:t>)</w:t>
      </w:r>
    </w:p>
    <w:p w14:paraId="6232F910" w14:textId="77777777" w:rsidR="00CC74C0" w:rsidRDefault="00CC74C0" w:rsidP="00363A53">
      <w:pPr>
        <w:numPr>
          <w:ilvl w:val="0"/>
          <w:numId w:val="28"/>
        </w:numPr>
      </w:pPr>
      <w:r>
        <w:t>What might some of the benefits for farmers be in implementing some of these practices? (</w:t>
      </w:r>
      <w:r w:rsidR="000940A9">
        <w:t>H</w:t>
      </w:r>
      <w:r>
        <w:t>ealthy water, clear streams and rivers, improved pasture – due to less pugging and compacting by stock (using stand-off pads), long</w:t>
      </w:r>
      <w:r w:rsidR="00B90A93">
        <w:t>-</w:t>
      </w:r>
      <w:r>
        <w:t>term benefits for future generations in helping reduce greenhouse emissions and slowing global warming</w:t>
      </w:r>
      <w:r w:rsidR="00B90A93">
        <w:t>.</w:t>
      </w:r>
      <w:r>
        <w:t>)</w:t>
      </w:r>
    </w:p>
    <w:p w14:paraId="5889C07D" w14:textId="77777777" w:rsidR="0031184D" w:rsidRDefault="0031184D" w:rsidP="00B90A93">
      <w:pPr>
        <w:ind w:left="426"/>
      </w:pPr>
    </w:p>
    <w:p w14:paraId="37AA67E8" w14:textId="77777777" w:rsidR="00435FE6" w:rsidRPr="00B90A93" w:rsidRDefault="0031184D" w:rsidP="00B90A93">
      <w:pPr>
        <w:ind w:left="426"/>
        <w:rPr>
          <w:b/>
        </w:rPr>
      </w:pPr>
      <w:r w:rsidRPr="00B90A93">
        <w:rPr>
          <w:b/>
        </w:rPr>
        <w:t>Scientists</w:t>
      </w:r>
    </w:p>
    <w:p w14:paraId="1F6109B9" w14:textId="77777777" w:rsidR="00CC74C0" w:rsidRDefault="00CC74C0" w:rsidP="00E71104">
      <w:pPr>
        <w:numPr>
          <w:ilvl w:val="0"/>
          <w:numId w:val="28"/>
        </w:numPr>
      </w:pPr>
      <w:r>
        <w:t>Scientists have worked out some ways to stop nutrient run-off from farms. How might they introduce these ideas to farmers? (</w:t>
      </w:r>
      <w:r w:rsidR="000940A9">
        <w:t>E</w:t>
      </w:r>
      <w:r>
        <w:t>ducating farmers, educating government bodies, articles and science papers, news items etc</w:t>
      </w:r>
      <w:r w:rsidR="0061250C">
        <w:t>.</w:t>
      </w:r>
      <w:r>
        <w:t>)</w:t>
      </w:r>
    </w:p>
    <w:p w14:paraId="68BEBAE6" w14:textId="77777777" w:rsidR="00CC74C0" w:rsidRDefault="00F738F6" w:rsidP="00BA4084">
      <w:pPr>
        <w:numPr>
          <w:ilvl w:val="0"/>
          <w:numId w:val="28"/>
        </w:numPr>
      </w:pPr>
      <w:r>
        <w:t>How might local governing bodies (e.g. district or regional councils)</w:t>
      </w:r>
      <w:r w:rsidR="00CC74C0">
        <w:t xml:space="preserve"> encourage farmers to put some of these ideas in place? (</w:t>
      </w:r>
      <w:r w:rsidR="000940A9">
        <w:t>R</w:t>
      </w:r>
      <w:r w:rsidR="00CC74C0">
        <w:t>egulations, incentives, education</w:t>
      </w:r>
      <w:r w:rsidR="00B90A93">
        <w:t>.</w:t>
      </w:r>
      <w:r w:rsidR="00CC74C0">
        <w:t>)</w:t>
      </w:r>
    </w:p>
    <w:p w14:paraId="7814E856" w14:textId="77777777" w:rsidR="0031184D" w:rsidRDefault="0031184D" w:rsidP="00B90A93">
      <w:pPr>
        <w:ind w:left="426"/>
      </w:pPr>
    </w:p>
    <w:p w14:paraId="552222D4" w14:textId="77777777" w:rsidR="00435FE6" w:rsidRPr="00B90A93" w:rsidRDefault="00435FE6" w:rsidP="00B90A93">
      <w:pPr>
        <w:ind w:left="426"/>
        <w:rPr>
          <w:b/>
        </w:rPr>
      </w:pPr>
      <w:r w:rsidRPr="00B90A93">
        <w:rPr>
          <w:b/>
        </w:rPr>
        <w:t>Environmentalists</w:t>
      </w:r>
    </w:p>
    <w:p w14:paraId="199EF4F6" w14:textId="77777777" w:rsidR="00CC74C0" w:rsidRDefault="00CC74C0" w:rsidP="00E71104">
      <w:pPr>
        <w:numPr>
          <w:ilvl w:val="0"/>
          <w:numId w:val="28"/>
        </w:numPr>
      </w:pPr>
      <w:r>
        <w:t>Environmentalists are concerned about New Zealand’s environment. What might their stand be towards farming in New Zealand? (</w:t>
      </w:r>
      <w:r w:rsidR="000940A9">
        <w:t>F</w:t>
      </w:r>
      <w:r>
        <w:t>or example</w:t>
      </w:r>
      <w:r w:rsidR="000940A9">
        <w:t>,</w:t>
      </w:r>
      <w:r>
        <w:t xml:space="preserve"> there has been some contentio</w:t>
      </w:r>
      <w:r w:rsidR="000940A9">
        <w:t>us</w:t>
      </w:r>
      <w:r>
        <w:t xml:space="preserve"> targeting </w:t>
      </w:r>
      <w:r w:rsidR="000940A9">
        <w:t xml:space="preserve">of </w:t>
      </w:r>
      <w:r>
        <w:t>dairy farms</w:t>
      </w:r>
      <w:r w:rsidR="001D58C8">
        <w:t>,</w:t>
      </w:r>
      <w:r>
        <w:t xml:space="preserve"> with the term ‘dirty dairying’ bandied about. Search ‘dirty dairying’ and ‘farming and</w:t>
      </w:r>
      <w:r w:rsidRPr="006D46E9">
        <w:t xml:space="preserve"> environmentalists in NZ</w:t>
      </w:r>
      <w:r>
        <w:t>’ to get some opinions</w:t>
      </w:r>
      <w:r w:rsidR="00B90A93">
        <w:t>.</w:t>
      </w:r>
      <w:r>
        <w:t>)</w:t>
      </w:r>
    </w:p>
    <w:p w14:paraId="022841F6" w14:textId="77777777" w:rsidR="0031184D" w:rsidRDefault="0031184D" w:rsidP="00B90A93">
      <w:pPr>
        <w:ind w:left="426"/>
      </w:pPr>
    </w:p>
    <w:p w14:paraId="5D771D82" w14:textId="77777777" w:rsidR="00435FE6" w:rsidRPr="00B90A93" w:rsidRDefault="00435FE6" w:rsidP="00B90A93">
      <w:pPr>
        <w:ind w:left="426"/>
        <w:rPr>
          <w:b/>
        </w:rPr>
      </w:pPr>
      <w:r w:rsidRPr="00B90A93">
        <w:rPr>
          <w:b/>
        </w:rPr>
        <w:t>Iwi</w:t>
      </w:r>
    </w:p>
    <w:p w14:paraId="3DB3E556" w14:textId="77777777" w:rsidR="00435FE6" w:rsidRDefault="00A60657" w:rsidP="00E71104">
      <w:pPr>
        <w:numPr>
          <w:ilvl w:val="0"/>
          <w:numId w:val="28"/>
        </w:numPr>
      </w:pPr>
      <w:r>
        <w:t xml:space="preserve">Nutrient leaching can lead to eutrophication and water pollution. </w:t>
      </w:r>
      <w:r w:rsidR="00435FE6">
        <w:t>How might this impact on iwi who live near rivers and waterways? (</w:t>
      </w:r>
      <w:hyperlink r:id="rId68" w:history="1">
        <w:r w:rsidR="006219BF" w:rsidRPr="006D04E7">
          <w:rPr>
            <w:rStyle w:val="Hyperlink"/>
          </w:rPr>
          <w:t xml:space="preserve">Iwi and </w:t>
        </w:r>
        <w:proofErr w:type="spellStart"/>
        <w:r w:rsidR="006219BF" w:rsidRPr="006D04E7">
          <w:rPr>
            <w:rStyle w:val="Hyperlink"/>
          </w:rPr>
          <w:t>kaimoana</w:t>
        </w:r>
        <w:proofErr w:type="spellEnd"/>
      </w:hyperlink>
      <w:r w:rsidR="00435FE6">
        <w:t xml:space="preserve">) </w:t>
      </w:r>
    </w:p>
    <w:p w14:paraId="3971EE4F" w14:textId="77777777" w:rsidR="004E2822" w:rsidRDefault="004E2822" w:rsidP="00B90A93">
      <w:pPr>
        <w:ind w:left="426"/>
      </w:pPr>
    </w:p>
    <w:p w14:paraId="62D00CE9" w14:textId="77777777" w:rsidR="00F038AC" w:rsidRPr="00B90A93" w:rsidRDefault="004C573A" w:rsidP="00B90A93">
      <w:pPr>
        <w:ind w:left="426"/>
        <w:rPr>
          <w:b/>
        </w:rPr>
      </w:pPr>
      <w:r w:rsidRPr="00B90A93">
        <w:rPr>
          <w:b/>
        </w:rPr>
        <w:t>Community representatives and fi</w:t>
      </w:r>
      <w:r w:rsidR="00F038AC" w:rsidRPr="00B90A93">
        <w:rPr>
          <w:b/>
        </w:rPr>
        <w:t>shermen</w:t>
      </w:r>
    </w:p>
    <w:p w14:paraId="628C3A08" w14:textId="77777777" w:rsidR="004C573A" w:rsidRDefault="004C573A" w:rsidP="00E71104">
      <w:pPr>
        <w:numPr>
          <w:ilvl w:val="0"/>
          <w:numId w:val="28"/>
        </w:numPr>
      </w:pPr>
      <w:r>
        <w:t>How might environmental pollution impact on the community as a whole</w:t>
      </w:r>
      <w:r w:rsidR="001D58C8">
        <w:t>,</w:t>
      </w:r>
      <w:r>
        <w:t xml:space="preserve"> including recreational fishermen?</w:t>
      </w:r>
    </w:p>
    <w:p w14:paraId="389B3A9F" w14:textId="77777777" w:rsidR="00991E29" w:rsidRDefault="00991E29" w:rsidP="00CC74C0">
      <w:pPr>
        <w:ind w:left="720"/>
      </w:pPr>
    </w:p>
    <w:p w14:paraId="3624A6F3" w14:textId="77777777" w:rsidR="00B90A93" w:rsidRPr="005B0E78" w:rsidRDefault="00991E29" w:rsidP="00F73004">
      <w:pPr>
        <w:numPr>
          <w:ilvl w:val="0"/>
          <w:numId w:val="19"/>
        </w:numPr>
        <w:ind w:left="426" w:hanging="426"/>
      </w:pPr>
      <w:r>
        <w:t>As a class or in groups</w:t>
      </w:r>
      <w:r w:rsidR="00B90A93">
        <w:t>,</w:t>
      </w:r>
      <w:r>
        <w:t xml:space="preserve"> explore some examples of farmers</w:t>
      </w:r>
      <w:r w:rsidR="00CD58CD">
        <w:t xml:space="preserve"> who are f</w:t>
      </w:r>
      <w:r w:rsidR="000D73DD">
        <w:t>arming responsibly – respecting</w:t>
      </w:r>
      <w:r w:rsidR="00CD58CD">
        <w:t xml:space="preserve"> the environment</w:t>
      </w:r>
      <w:r w:rsidR="002A215D">
        <w:t>, for example, a</w:t>
      </w:r>
      <w:r w:rsidR="00B90A93">
        <w:t>ward-winning farmers Mick and Karen Williams (</w:t>
      </w:r>
      <w:hyperlink r:id="rId69" w:history="1">
        <w:r w:rsidR="00B90A93" w:rsidRPr="00000A3B">
          <w:rPr>
            <w:rStyle w:val="Hyperlink"/>
          </w:rPr>
          <w:t>Nurturing land yields top results for couple</w:t>
        </w:r>
      </w:hyperlink>
      <w:r w:rsidR="00B90A93">
        <w:t xml:space="preserve">).  </w:t>
      </w:r>
    </w:p>
    <w:p w14:paraId="3725932B" w14:textId="77777777" w:rsidR="00032F3A" w:rsidRDefault="00032F3A" w:rsidP="00CC74C0">
      <w:pPr>
        <w:rPr>
          <w:b/>
        </w:rPr>
      </w:pPr>
    </w:p>
    <w:p w14:paraId="378B98C3" w14:textId="77777777" w:rsidR="00CC74C0" w:rsidRPr="00B90A93" w:rsidRDefault="00032F3A" w:rsidP="00CC74C0">
      <w:pPr>
        <w:rPr>
          <w:b/>
          <w:i/>
        </w:rPr>
      </w:pPr>
      <w:r w:rsidRPr="00B90A93">
        <w:rPr>
          <w:b/>
          <w:i/>
        </w:rPr>
        <w:t>Discussing the ethics</w:t>
      </w:r>
    </w:p>
    <w:p w14:paraId="017036E7" w14:textId="77777777" w:rsidR="00032F3A" w:rsidRPr="00032F3A" w:rsidRDefault="00032F3A" w:rsidP="00CC74C0">
      <w:pPr>
        <w:rPr>
          <w:b/>
        </w:rPr>
      </w:pPr>
    </w:p>
    <w:p w14:paraId="48F6E906" w14:textId="77777777" w:rsidR="00B90A93" w:rsidRPr="002D480A" w:rsidRDefault="00293728" w:rsidP="002D480A">
      <w:pPr>
        <w:numPr>
          <w:ilvl w:val="0"/>
          <w:numId w:val="19"/>
        </w:numPr>
        <w:ind w:left="426" w:hanging="426"/>
        <w:rPr>
          <w:szCs w:val="20"/>
        </w:rPr>
      </w:pPr>
      <w:r>
        <w:t>S</w:t>
      </w:r>
      <w:r w:rsidR="00CC74C0">
        <w:t>tu</w:t>
      </w:r>
      <w:r w:rsidR="00CC74C0" w:rsidRPr="00B90A93">
        <w:t xml:space="preserve">dents could use </w:t>
      </w:r>
      <w:r w:rsidR="00201100" w:rsidRPr="00B90A93">
        <w:t xml:space="preserve">a </w:t>
      </w:r>
      <w:hyperlink w:anchor="Noisy" w:history="1">
        <w:r w:rsidR="00201100" w:rsidRPr="003C0EB4">
          <w:rPr>
            <w:rStyle w:val="Hyperlink"/>
          </w:rPr>
          <w:t>noisy round robin activity</w:t>
        </w:r>
      </w:hyperlink>
      <w:r w:rsidR="00201100" w:rsidRPr="00B90A93">
        <w:t xml:space="preserve"> to identify consequences for stakeholders. </w:t>
      </w:r>
    </w:p>
    <w:p w14:paraId="4356725B" w14:textId="77777777" w:rsidR="002D480A" w:rsidRDefault="002D480A" w:rsidP="002D480A">
      <w:pPr>
        <w:rPr>
          <w:szCs w:val="20"/>
        </w:rPr>
      </w:pPr>
    </w:p>
    <w:p w14:paraId="666DF6EE" w14:textId="77777777" w:rsidR="00166515" w:rsidRPr="00B90A93" w:rsidRDefault="00564CEF" w:rsidP="002D480A">
      <w:pPr>
        <w:numPr>
          <w:ilvl w:val="0"/>
          <w:numId w:val="19"/>
        </w:numPr>
        <w:ind w:left="426" w:hanging="426"/>
        <w:rPr>
          <w:szCs w:val="20"/>
        </w:rPr>
      </w:pPr>
      <w:r w:rsidRPr="00B90A93">
        <w:rPr>
          <w:szCs w:val="20"/>
        </w:rPr>
        <w:t xml:space="preserve">Discuss the </w:t>
      </w:r>
      <w:r w:rsidRPr="002D480A">
        <w:t>results</w:t>
      </w:r>
      <w:r w:rsidR="00363A53" w:rsidRPr="00B90A93">
        <w:rPr>
          <w:szCs w:val="20"/>
        </w:rPr>
        <w:t xml:space="preserve"> as a class</w:t>
      </w:r>
      <w:r w:rsidRPr="00B90A93">
        <w:rPr>
          <w:szCs w:val="20"/>
        </w:rPr>
        <w:t xml:space="preserve">: </w:t>
      </w:r>
    </w:p>
    <w:p w14:paraId="23A6FB8E" w14:textId="77777777" w:rsidR="00564CEF" w:rsidRPr="002D480A" w:rsidRDefault="00564CEF" w:rsidP="00166515">
      <w:pPr>
        <w:numPr>
          <w:ilvl w:val="0"/>
          <w:numId w:val="28"/>
        </w:numPr>
      </w:pPr>
      <w:r w:rsidRPr="00B90A93">
        <w:rPr>
          <w:szCs w:val="20"/>
        </w:rPr>
        <w:t>A</w:t>
      </w:r>
      <w:r w:rsidRPr="002D480A">
        <w:t>re some consequences</w:t>
      </w:r>
      <w:r w:rsidR="00166515" w:rsidRPr="002D480A">
        <w:t xml:space="preserve"> greater or lesser than others?</w:t>
      </w:r>
    </w:p>
    <w:p w14:paraId="580D2A0F" w14:textId="77777777" w:rsidR="00166515" w:rsidRPr="002D480A" w:rsidRDefault="00166515" w:rsidP="00166515">
      <w:pPr>
        <w:numPr>
          <w:ilvl w:val="0"/>
          <w:numId w:val="28"/>
        </w:numPr>
      </w:pPr>
      <w:r w:rsidRPr="002D480A">
        <w:t>If one is harmed and another benefits, how do you decide who or what matters most?</w:t>
      </w:r>
    </w:p>
    <w:p w14:paraId="0C13797D" w14:textId="77777777" w:rsidR="00166515" w:rsidRPr="002D480A" w:rsidRDefault="00564CEF" w:rsidP="00166515">
      <w:pPr>
        <w:numPr>
          <w:ilvl w:val="0"/>
          <w:numId w:val="28"/>
        </w:numPr>
      </w:pPr>
      <w:r w:rsidRPr="00B90A93">
        <w:t>Which groups have rights associated with this issue? What are their rig</w:t>
      </w:r>
      <w:r w:rsidRPr="00534D85">
        <w:t>hts?</w:t>
      </w:r>
    </w:p>
    <w:p w14:paraId="6228636F" w14:textId="77777777" w:rsidR="00166515" w:rsidRPr="002D480A" w:rsidRDefault="00564CEF" w:rsidP="00166515">
      <w:pPr>
        <w:numPr>
          <w:ilvl w:val="0"/>
          <w:numId w:val="28"/>
        </w:numPr>
      </w:pPr>
      <w:r>
        <w:t>Which groups have responsibility to ensure that the rights are achieved?</w:t>
      </w:r>
    </w:p>
    <w:p w14:paraId="427B8DEA" w14:textId="77777777" w:rsidR="00166515" w:rsidRPr="002D480A" w:rsidRDefault="00564CEF" w:rsidP="00166515">
      <w:pPr>
        <w:numPr>
          <w:ilvl w:val="0"/>
          <w:numId w:val="28"/>
        </w:numPr>
      </w:pPr>
      <w:r w:rsidRPr="00534D85">
        <w:t>Do we value some rights more than others? Whose rights do we want to protect?</w:t>
      </w:r>
    </w:p>
    <w:p w14:paraId="190015C3" w14:textId="77777777" w:rsidR="00564CEF" w:rsidRPr="00166515" w:rsidRDefault="00564CEF" w:rsidP="00166515">
      <w:pPr>
        <w:numPr>
          <w:ilvl w:val="0"/>
          <w:numId w:val="28"/>
        </w:numPr>
        <w:rPr>
          <w:szCs w:val="20"/>
          <w:u w:val="single"/>
        </w:rPr>
      </w:pPr>
      <w:r w:rsidRPr="00534D85">
        <w:t xml:space="preserve">Do any codes, declarations and/or conventions relate to this issue? </w:t>
      </w:r>
      <w:r>
        <w:t>(Resource Management Act 1991</w:t>
      </w:r>
      <w:r w:rsidR="002D480A">
        <w:t>.</w:t>
      </w:r>
      <w:r>
        <w:t>)</w:t>
      </w:r>
    </w:p>
    <w:p w14:paraId="334FA5D1" w14:textId="77777777" w:rsidR="002D480A" w:rsidRDefault="002D480A" w:rsidP="002D480A">
      <w:pPr>
        <w:widowControl w:val="0"/>
        <w:rPr>
          <w:rFonts w:cs="Arial"/>
          <w:bCs/>
          <w:lang w:val="en"/>
        </w:rPr>
      </w:pPr>
    </w:p>
    <w:p w14:paraId="119923D0" w14:textId="77777777" w:rsidR="002D480A" w:rsidRDefault="002D480A" w:rsidP="002D480A">
      <w:pPr>
        <w:numPr>
          <w:ilvl w:val="0"/>
          <w:numId w:val="19"/>
        </w:numPr>
        <w:ind w:left="426" w:hanging="426"/>
        <w:rPr>
          <w:rFonts w:cs="Arial"/>
          <w:lang w:val="en"/>
        </w:rPr>
      </w:pPr>
      <w:r w:rsidRPr="006F366D">
        <w:rPr>
          <w:rFonts w:cs="Arial"/>
          <w:bCs/>
          <w:lang w:val="en"/>
        </w:rPr>
        <w:t>Value could be added by</w:t>
      </w:r>
      <w:r w:rsidRPr="006F366D">
        <w:rPr>
          <w:rFonts w:cs="Arial"/>
          <w:lang w:val="en"/>
        </w:rPr>
        <w:t xml:space="preserve"> each group taking their final sheet of paper and placing the consequences in </w:t>
      </w:r>
      <w:r w:rsidRPr="002D480A">
        <w:t>order</w:t>
      </w:r>
      <w:r w:rsidRPr="006F366D">
        <w:rPr>
          <w:rFonts w:cs="Arial"/>
          <w:lang w:val="en"/>
        </w:rPr>
        <w:t xml:space="preserve"> of most important to least important. </w:t>
      </w:r>
      <w:r>
        <w:rPr>
          <w:rFonts w:cs="Arial"/>
          <w:lang w:val="en"/>
        </w:rPr>
        <w:t xml:space="preserve">You can record the top 2–4 of each group’s list. </w:t>
      </w:r>
      <w:r w:rsidRPr="006F366D">
        <w:rPr>
          <w:rFonts w:cs="Arial"/>
          <w:lang w:val="en"/>
        </w:rPr>
        <w:t>A report could be made as a written document, a poster</w:t>
      </w:r>
      <w:r>
        <w:rPr>
          <w:rFonts w:cs="Arial"/>
          <w:lang w:val="en"/>
        </w:rPr>
        <w:t xml:space="preserve"> or</w:t>
      </w:r>
      <w:r w:rsidRPr="006F366D">
        <w:rPr>
          <w:rFonts w:cs="Arial"/>
          <w:lang w:val="en"/>
        </w:rPr>
        <w:t xml:space="preserve"> an advertisement etc.</w:t>
      </w:r>
    </w:p>
    <w:p w14:paraId="3AFF90B8" w14:textId="77777777" w:rsidR="00201100" w:rsidRDefault="00201100" w:rsidP="00CC74C0">
      <w:pPr>
        <w:rPr>
          <w:szCs w:val="20"/>
          <w:u w:val="single"/>
        </w:rPr>
      </w:pPr>
    </w:p>
    <w:p w14:paraId="795FB87C" w14:textId="77777777" w:rsidR="00CC74C0" w:rsidRPr="00B90A93" w:rsidRDefault="00CC74C0" w:rsidP="00CC74C0">
      <w:pPr>
        <w:rPr>
          <w:b/>
          <w:i/>
        </w:rPr>
      </w:pPr>
      <w:r w:rsidRPr="00B90A93">
        <w:rPr>
          <w:b/>
          <w:i/>
        </w:rPr>
        <w:t xml:space="preserve">Role-play </w:t>
      </w:r>
    </w:p>
    <w:p w14:paraId="68355E7C" w14:textId="77777777" w:rsidR="00CC74C0" w:rsidRDefault="00CC74C0" w:rsidP="00CC74C0">
      <w:pPr>
        <w:rPr>
          <w:b/>
        </w:rPr>
      </w:pPr>
    </w:p>
    <w:p w14:paraId="6276BB8C" w14:textId="77777777" w:rsidR="001C1519" w:rsidRDefault="00CC74C0" w:rsidP="009D0D3A">
      <w:pPr>
        <w:numPr>
          <w:ilvl w:val="0"/>
          <w:numId w:val="19"/>
        </w:numPr>
        <w:ind w:left="426" w:hanging="426"/>
      </w:pPr>
      <w:r>
        <w:t xml:space="preserve">Stakeholders </w:t>
      </w:r>
      <w:r w:rsidR="005E6586">
        <w:t>–</w:t>
      </w:r>
      <w:r>
        <w:t xml:space="preserve"> scientists, farmers, environmentalists, local councillors</w:t>
      </w:r>
      <w:r w:rsidR="00230C89">
        <w:t>/government</w:t>
      </w:r>
      <w:r>
        <w:t xml:space="preserve">, </w:t>
      </w:r>
      <w:r w:rsidR="007A54CD">
        <w:t>community representatives, fishing enthusiasts</w:t>
      </w:r>
      <w:r w:rsidR="005E6586">
        <w:t xml:space="preserve"> and</w:t>
      </w:r>
      <w:r w:rsidR="007A54CD">
        <w:t xml:space="preserve"> iwi</w:t>
      </w:r>
      <w:r w:rsidR="005E6586">
        <w:t xml:space="preserve"> </w:t>
      </w:r>
      <w:r w:rsidR="002D480A">
        <w:t xml:space="preserve">– </w:t>
      </w:r>
      <w:r>
        <w:t xml:space="preserve">convene for a discussion </w:t>
      </w:r>
      <w:r w:rsidR="005E6586">
        <w:t>concerning the question</w:t>
      </w:r>
      <w:r w:rsidR="002D480A">
        <w:t>:</w:t>
      </w:r>
      <w:r w:rsidR="005E6586">
        <w:t xml:space="preserve"> Should </w:t>
      </w:r>
      <w:r w:rsidR="005E6586" w:rsidRPr="009E60F1">
        <w:t>there be laws to make farmers reduce nutrient run-off?</w:t>
      </w:r>
      <w:r w:rsidR="002D480A">
        <w:t xml:space="preserve"> </w:t>
      </w:r>
    </w:p>
    <w:p w14:paraId="0005D769" w14:textId="77777777" w:rsidR="001C1519" w:rsidRDefault="001C1519" w:rsidP="001C1519"/>
    <w:p w14:paraId="7B2579AF" w14:textId="77777777" w:rsidR="00CC74C0" w:rsidRDefault="00CC74C0" w:rsidP="009D0D3A">
      <w:pPr>
        <w:numPr>
          <w:ilvl w:val="0"/>
          <w:numId w:val="19"/>
        </w:numPr>
        <w:ind w:left="426" w:hanging="426"/>
      </w:pPr>
      <w:r>
        <w:t xml:space="preserve">Each stakeholder should state and justify their viewpoint. They may then be challenged or questioned by others. Encourage students to stay in role and not to give their personal view. The role-play could be done instead of </w:t>
      </w:r>
      <w:r w:rsidR="005E6586">
        <w:t xml:space="preserve">a debate because of the complexities involved in decision-making (see </w:t>
      </w:r>
      <w:hyperlink w:anchor="Introduction" w:history="1">
        <w:r w:rsidR="005E6586" w:rsidRPr="002D480A">
          <w:rPr>
            <w:rStyle w:val="Hyperlink"/>
          </w:rPr>
          <w:t>introduction</w:t>
        </w:r>
      </w:hyperlink>
      <w:r w:rsidR="005E6586">
        <w:t xml:space="preserve">). Students may come to a common agreement </w:t>
      </w:r>
      <w:r w:rsidR="00E00A59">
        <w:t>concerning possible solutions.</w:t>
      </w:r>
    </w:p>
    <w:p w14:paraId="67BA24A9" w14:textId="77777777" w:rsidR="00CC74C0" w:rsidRDefault="00CC74C0" w:rsidP="00CC74C0"/>
    <w:p w14:paraId="6B1D595C" w14:textId="77777777" w:rsidR="00CC74C0" w:rsidRPr="00B90A93" w:rsidRDefault="00CC74C0" w:rsidP="00CC74C0">
      <w:pPr>
        <w:rPr>
          <w:b/>
          <w:i/>
        </w:rPr>
      </w:pPr>
      <w:r w:rsidRPr="00B90A93">
        <w:rPr>
          <w:b/>
          <w:i/>
        </w:rPr>
        <w:t>Final continuum</w:t>
      </w:r>
    </w:p>
    <w:p w14:paraId="5FFA02D3" w14:textId="77777777" w:rsidR="00CC74C0" w:rsidRDefault="00CC74C0" w:rsidP="00CC74C0"/>
    <w:p w14:paraId="154B41C8" w14:textId="77777777" w:rsidR="001C1519" w:rsidRDefault="00CC74C0" w:rsidP="009D0D3A">
      <w:pPr>
        <w:numPr>
          <w:ilvl w:val="0"/>
          <w:numId w:val="19"/>
        </w:numPr>
        <w:ind w:left="426" w:hanging="426"/>
      </w:pPr>
      <w:r>
        <w:t xml:space="preserve">Repeat the values continuum </w:t>
      </w:r>
      <w:r w:rsidR="002D480A">
        <w:t>from the warm-up activity</w:t>
      </w:r>
      <w:r>
        <w:t xml:space="preserve">. </w:t>
      </w:r>
    </w:p>
    <w:p w14:paraId="03274311" w14:textId="77777777" w:rsidR="001C1519" w:rsidRDefault="001C1519" w:rsidP="001C1519"/>
    <w:p w14:paraId="14449980" w14:textId="77777777" w:rsidR="00CC74C0" w:rsidRDefault="00CC74C0" w:rsidP="009D0D3A">
      <w:pPr>
        <w:numPr>
          <w:ilvl w:val="0"/>
          <w:numId w:val="19"/>
        </w:numPr>
        <w:ind w:left="426" w:hanging="426"/>
      </w:pPr>
      <w:r>
        <w:t>Discuss the following;</w:t>
      </w:r>
    </w:p>
    <w:p w14:paraId="26C1916E" w14:textId="77777777" w:rsidR="00CC74C0" w:rsidRDefault="00CC74C0" w:rsidP="00CC74C0">
      <w:pPr>
        <w:numPr>
          <w:ilvl w:val="0"/>
          <w:numId w:val="24"/>
        </w:numPr>
      </w:pPr>
      <w:r>
        <w:t>Have you changed your place in line?</w:t>
      </w:r>
    </w:p>
    <w:p w14:paraId="6AF4EFD7" w14:textId="77777777" w:rsidR="00CC74C0" w:rsidRDefault="00CC74C0" w:rsidP="00CC74C0">
      <w:pPr>
        <w:numPr>
          <w:ilvl w:val="0"/>
          <w:numId w:val="24"/>
        </w:numPr>
      </w:pPr>
      <w:r>
        <w:t>Why? Why not?</w:t>
      </w:r>
    </w:p>
    <w:p w14:paraId="51A204DD" w14:textId="77777777" w:rsidR="00CC74C0" w:rsidRDefault="00CC74C0" w:rsidP="00CC74C0">
      <w:pPr>
        <w:numPr>
          <w:ilvl w:val="0"/>
          <w:numId w:val="18"/>
        </w:numPr>
        <w:ind w:left="720"/>
      </w:pPr>
      <w:r w:rsidRPr="00D940A8">
        <w:t>How did you make your decision?</w:t>
      </w:r>
      <w:r>
        <w:t xml:space="preserve"> </w:t>
      </w:r>
    </w:p>
    <w:p w14:paraId="4FA17291" w14:textId="77777777" w:rsidR="00CC74C0" w:rsidRPr="00D940A8" w:rsidRDefault="00CC74C0" w:rsidP="00CC74C0">
      <w:pPr>
        <w:numPr>
          <w:ilvl w:val="0"/>
          <w:numId w:val="18"/>
        </w:numPr>
        <w:ind w:left="720"/>
      </w:pPr>
      <w:r w:rsidRPr="00D940A8">
        <w:t xml:space="preserve">Did </w:t>
      </w:r>
      <w:r>
        <w:t>you</w:t>
      </w:r>
      <w:r w:rsidRPr="00D940A8">
        <w:t xml:space="preserve"> draw on personal experience? </w:t>
      </w:r>
      <w:r>
        <w:t>New information?</w:t>
      </w:r>
    </w:p>
    <w:p w14:paraId="7FB50E2C" w14:textId="77777777" w:rsidR="00CC74C0" w:rsidRDefault="00CC74C0" w:rsidP="00CC74C0">
      <w:pPr>
        <w:numPr>
          <w:ilvl w:val="0"/>
          <w:numId w:val="18"/>
        </w:numPr>
        <w:ind w:left="720"/>
      </w:pPr>
      <w:r>
        <w:t>Do you</w:t>
      </w:r>
      <w:r w:rsidRPr="00D940A8">
        <w:t xml:space="preserve"> feel </w:t>
      </w:r>
      <w:r>
        <w:t>you need</w:t>
      </w:r>
      <w:r w:rsidRPr="00D940A8">
        <w:t xml:space="preserve"> more information to make a decision? </w:t>
      </w:r>
    </w:p>
    <w:p w14:paraId="5FEDA498" w14:textId="77777777" w:rsidR="00CC74C0" w:rsidRDefault="00CC74C0" w:rsidP="00CC74C0"/>
    <w:p w14:paraId="3AD049BD" w14:textId="77777777" w:rsidR="00CC74C0" w:rsidRPr="00B90A93" w:rsidRDefault="00CC74C0" w:rsidP="00CC74C0">
      <w:pPr>
        <w:rPr>
          <w:b/>
          <w:i/>
        </w:rPr>
      </w:pPr>
      <w:r w:rsidRPr="00B90A93">
        <w:rPr>
          <w:b/>
          <w:i/>
        </w:rPr>
        <w:t>Transactional writing</w:t>
      </w:r>
    </w:p>
    <w:p w14:paraId="63A9AE6D" w14:textId="77777777" w:rsidR="00CC74C0" w:rsidRDefault="00CC74C0" w:rsidP="00CC74C0"/>
    <w:p w14:paraId="7F957278" w14:textId="77777777" w:rsidR="00CC74C0" w:rsidRDefault="00CC74C0" w:rsidP="009D0D3A">
      <w:pPr>
        <w:numPr>
          <w:ilvl w:val="0"/>
          <w:numId w:val="19"/>
        </w:numPr>
        <w:ind w:left="426" w:hanging="426"/>
      </w:pPr>
      <w:r>
        <w:t>As a formative or summative assessment activity, students could express their argument through transactional writing.</w:t>
      </w:r>
      <w:r w:rsidR="002D480A">
        <w:t xml:space="preserve"> </w:t>
      </w:r>
      <w:r>
        <w:t>Discuss how to plan the essay:</w:t>
      </w:r>
      <w:r w:rsidR="00E24906">
        <w:t xml:space="preserve"> </w:t>
      </w:r>
    </w:p>
    <w:p w14:paraId="235574DC" w14:textId="77777777" w:rsidR="00CC74C0" w:rsidRDefault="00CC74C0" w:rsidP="00CC74C0">
      <w:pPr>
        <w:numPr>
          <w:ilvl w:val="0"/>
          <w:numId w:val="25"/>
        </w:numPr>
      </w:pPr>
      <w:r>
        <w:t>Introduction (state the issue – check students are clear about the issue)</w:t>
      </w:r>
      <w:r w:rsidR="002D480A">
        <w:t>.</w:t>
      </w:r>
    </w:p>
    <w:p w14:paraId="2070DACA" w14:textId="77777777" w:rsidR="00CC74C0" w:rsidRDefault="00CC74C0" w:rsidP="00CC74C0">
      <w:pPr>
        <w:numPr>
          <w:ilvl w:val="0"/>
          <w:numId w:val="25"/>
        </w:numPr>
      </w:pPr>
      <w:r>
        <w:t>Explain the issue</w:t>
      </w:r>
      <w:r w:rsidR="002D480A">
        <w:t>.</w:t>
      </w:r>
    </w:p>
    <w:p w14:paraId="24863A12" w14:textId="77777777" w:rsidR="00CC74C0" w:rsidRDefault="00CC74C0" w:rsidP="00CC74C0">
      <w:pPr>
        <w:numPr>
          <w:ilvl w:val="0"/>
          <w:numId w:val="25"/>
        </w:numPr>
      </w:pPr>
      <w:r>
        <w:t xml:space="preserve">Explain </w:t>
      </w:r>
      <w:r w:rsidR="00057EC1">
        <w:t>your argument</w:t>
      </w:r>
      <w:r w:rsidR="002D480A">
        <w:t>.</w:t>
      </w:r>
    </w:p>
    <w:p w14:paraId="4C6E9157" w14:textId="77777777" w:rsidR="00CC74C0" w:rsidRDefault="00CC74C0" w:rsidP="00CC74C0">
      <w:pPr>
        <w:numPr>
          <w:ilvl w:val="0"/>
          <w:numId w:val="25"/>
        </w:numPr>
      </w:pPr>
      <w:r>
        <w:t>Give reasons (scientific evidence to support your argument)</w:t>
      </w:r>
      <w:r w:rsidR="002D480A">
        <w:t>.</w:t>
      </w:r>
    </w:p>
    <w:p w14:paraId="48CA976A" w14:textId="77777777" w:rsidR="00CC74C0" w:rsidRDefault="00CC74C0" w:rsidP="00CC74C0">
      <w:pPr>
        <w:numPr>
          <w:ilvl w:val="0"/>
          <w:numId w:val="25"/>
        </w:numPr>
      </w:pPr>
      <w:r>
        <w:t>Use powerful words (e.g., therefore, in addition to, furthermore, equally important, there is evidence, in conclusion)</w:t>
      </w:r>
      <w:r w:rsidR="001C1519">
        <w:t>.</w:t>
      </w:r>
    </w:p>
    <w:p w14:paraId="1F1F8B10" w14:textId="77777777" w:rsidR="00CC74C0" w:rsidRDefault="00CC74C0" w:rsidP="00CC74C0">
      <w:pPr>
        <w:numPr>
          <w:ilvl w:val="0"/>
          <w:numId w:val="25"/>
        </w:numPr>
      </w:pPr>
      <w:r>
        <w:t>Sum up ideas (conclusion)</w:t>
      </w:r>
      <w:r w:rsidR="001C1519">
        <w:t>.</w:t>
      </w:r>
    </w:p>
    <w:p w14:paraId="18269837" w14:textId="77777777" w:rsidR="00CC74C0" w:rsidDel="00EA3974" w:rsidRDefault="00CC74C0" w:rsidP="00CC74C0">
      <w:pPr>
        <w:numPr>
          <w:ilvl w:val="0"/>
          <w:numId w:val="25"/>
        </w:numPr>
      </w:pPr>
      <w:r>
        <w:t xml:space="preserve">Decide on number of paragraphs and what each of them will be about (e.g. P.1 Introduce issue and give background, P.2 </w:t>
      </w:r>
      <w:r w:rsidR="001C1519">
        <w:t>and</w:t>
      </w:r>
      <w:r>
        <w:t xml:space="preserve"> 3 present your own view and give reasons to support your view (possibly add another paragraph to show what oth</w:t>
      </w:r>
      <w:r w:rsidR="00032F3A">
        <w:t>er people think and why) and P.</w:t>
      </w:r>
      <w:r>
        <w:t>4 (or 5) sum up the ideas.</w:t>
      </w:r>
    </w:p>
    <w:p w14:paraId="1BAA40B0" w14:textId="77777777" w:rsidR="00CC74C0" w:rsidRDefault="00CC74C0" w:rsidP="00CC74C0"/>
    <w:p w14:paraId="6D805715" w14:textId="4B660B1F" w:rsidR="00CC74C0" w:rsidRPr="00BE219B" w:rsidRDefault="00CC74C0" w:rsidP="009D0D3A">
      <w:pPr>
        <w:numPr>
          <w:ilvl w:val="0"/>
          <w:numId w:val="19"/>
        </w:numPr>
        <w:ind w:left="426" w:hanging="426"/>
      </w:pPr>
      <w:r>
        <w:lastRenderedPageBreak/>
        <w:t>Give students time to plan their writing and to make notes on what they plan to write for each paragraph (they could mind</w:t>
      </w:r>
      <w:r w:rsidR="008E5B19">
        <w:t>-</w:t>
      </w:r>
      <w:r>
        <w:t>map it). These could be shared with the class to help others who might be struggling. Give students an adequate amount of time for the writing.</w:t>
      </w:r>
    </w:p>
    <w:p w14:paraId="6F99B4D7" w14:textId="77777777" w:rsidR="00CC74C0" w:rsidRPr="00B90A93" w:rsidRDefault="00000A3B" w:rsidP="00CC74C0">
      <w:pPr>
        <w:rPr>
          <w:b/>
          <w:szCs w:val="20"/>
        </w:rPr>
      </w:pPr>
      <w:r>
        <w:rPr>
          <w:b/>
          <w:sz w:val="24"/>
        </w:rPr>
        <w:br w:type="page"/>
      </w:r>
      <w:bookmarkStart w:id="6" w:name="Noisy"/>
      <w:bookmarkEnd w:id="6"/>
      <w:r w:rsidR="00CC74C0" w:rsidRPr="00B90A93">
        <w:rPr>
          <w:b/>
          <w:szCs w:val="20"/>
        </w:rPr>
        <w:lastRenderedPageBreak/>
        <w:t xml:space="preserve">Noisy round robin and PMI: Reducing nutrient run-off through regulation </w:t>
      </w:r>
    </w:p>
    <w:p w14:paraId="76BB91D1" w14:textId="77777777" w:rsidR="00CC74C0" w:rsidRPr="003C00DE" w:rsidRDefault="00CC74C0" w:rsidP="00CC74C0">
      <w:pPr>
        <w:widowControl w:val="0"/>
        <w:rPr>
          <w:rFonts w:cs="Arial"/>
          <w:b/>
          <w:bCs/>
          <w:u w:val="single"/>
          <w:lang w:val="en"/>
        </w:rPr>
      </w:pPr>
    </w:p>
    <w:p w14:paraId="14D5E68E" w14:textId="77777777" w:rsidR="00CC74C0" w:rsidRPr="006F366D" w:rsidRDefault="00CC74C0" w:rsidP="00CC74C0">
      <w:pPr>
        <w:widowControl w:val="0"/>
        <w:rPr>
          <w:rFonts w:cs="Arial"/>
          <w:lang w:val="en"/>
        </w:rPr>
      </w:pPr>
      <w:r w:rsidRPr="006F366D">
        <w:rPr>
          <w:rFonts w:cs="Arial"/>
          <w:b/>
          <w:bCs/>
          <w:lang w:val="en"/>
        </w:rPr>
        <w:t xml:space="preserve">Main </w:t>
      </w:r>
      <w:r>
        <w:rPr>
          <w:rFonts w:cs="Arial"/>
          <w:b/>
          <w:bCs/>
          <w:lang w:val="en"/>
        </w:rPr>
        <w:t>i</w:t>
      </w:r>
      <w:r w:rsidRPr="006F366D">
        <w:rPr>
          <w:rFonts w:cs="Arial"/>
          <w:b/>
          <w:bCs/>
          <w:lang w:val="en"/>
        </w:rPr>
        <w:t>dea</w:t>
      </w:r>
      <w:r w:rsidRPr="006F366D">
        <w:rPr>
          <w:rFonts w:cs="Arial"/>
          <w:lang w:val="en"/>
        </w:rPr>
        <w:t>: To generate a great number of ideas in groups of 3</w:t>
      </w:r>
      <w:r>
        <w:rPr>
          <w:rFonts w:cs="Arial"/>
          <w:lang w:val="en"/>
        </w:rPr>
        <w:t>–</w:t>
      </w:r>
      <w:r w:rsidRPr="006F366D">
        <w:rPr>
          <w:rFonts w:cs="Arial"/>
          <w:lang w:val="en"/>
        </w:rPr>
        <w:t>5</w:t>
      </w:r>
      <w:r w:rsidR="008226E0">
        <w:rPr>
          <w:rFonts w:cs="Arial"/>
          <w:lang w:val="en"/>
        </w:rPr>
        <w:t xml:space="preserve"> people</w:t>
      </w:r>
      <w:r w:rsidRPr="006F366D">
        <w:rPr>
          <w:rFonts w:cs="Arial"/>
          <w:lang w:val="en"/>
        </w:rPr>
        <w:t>.</w:t>
      </w:r>
    </w:p>
    <w:p w14:paraId="6CFA9127" w14:textId="77777777" w:rsidR="00CC74C0" w:rsidRPr="006F366D" w:rsidRDefault="00CC74C0" w:rsidP="00CC74C0">
      <w:pPr>
        <w:widowControl w:val="0"/>
        <w:rPr>
          <w:rFonts w:cs="Arial"/>
          <w:lang w:val="en"/>
        </w:rPr>
      </w:pPr>
    </w:p>
    <w:p w14:paraId="639F6E84" w14:textId="77777777" w:rsidR="00CC74C0" w:rsidRDefault="00CC74C0" w:rsidP="002D480A">
      <w:pPr>
        <w:numPr>
          <w:ilvl w:val="0"/>
          <w:numId w:val="29"/>
        </w:numPr>
        <w:rPr>
          <w:rFonts w:cs="Arial"/>
          <w:lang w:val="en"/>
        </w:rPr>
      </w:pPr>
      <w:r w:rsidRPr="006F366D">
        <w:rPr>
          <w:rFonts w:cs="Arial"/>
          <w:lang w:val="en"/>
        </w:rPr>
        <w:t>Divide the class into small groups (3</w:t>
      </w:r>
      <w:r>
        <w:rPr>
          <w:rFonts w:cs="Arial"/>
          <w:lang w:val="en"/>
        </w:rPr>
        <w:t>–</w:t>
      </w:r>
      <w:r w:rsidRPr="006F366D">
        <w:rPr>
          <w:rFonts w:cs="Arial"/>
          <w:lang w:val="en"/>
        </w:rPr>
        <w:t>5</w:t>
      </w:r>
      <w:r w:rsidR="008226E0">
        <w:rPr>
          <w:rFonts w:cs="Arial"/>
          <w:lang w:val="en"/>
        </w:rPr>
        <w:t xml:space="preserve"> people</w:t>
      </w:r>
      <w:r w:rsidRPr="006F366D">
        <w:rPr>
          <w:rFonts w:cs="Arial"/>
          <w:lang w:val="en"/>
        </w:rPr>
        <w:t xml:space="preserve">). Depending on the number of groups, have large </w:t>
      </w:r>
      <w:hyperlink w:anchor="pmi" w:history="1">
        <w:r w:rsidRPr="001C1519">
          <w:rPr>
            <w:rStyle w:val="Hyperlink"/>
            <w:rFonts w:cs="Arial"/>
            <w:lang w:val="en"/>
          </w:rPr>
          <w:t>PMI worksheets</w:t>
        </w:r>
      </w:hyperlink>
      <w:r w:rsidR="002D480A">
        <w:rPr>
          <w:rFonts w:cs="Arial"/>
          <w:lang w:val="en"/>
        </w:rPr>
        <w:t xml:space="preserve">, </w:t>
      </w:r>
      <w:r w:rsidRPr="006F366D">
        <w:rPr>
          <w:rFonts w:cs="Arial"/>
          <w:lang w:val="en"/>
        </w:rPr>
        <w:t>each with a different stakeholder group that may be affected (harmed or benefited) by the</w:t>
      </w:r>
      <w:r>
        <w:rPr>
          <w:rFonts w:cs="Arial"/>
          <w:lang w:val="en"/>
        </w:rPr>
        <w:t xml:space="preserve"> regulation of practices to </w:t>
      </w:r>
      <w:proofErr w:type="spellStart"/>
      <w:r>
        <w:rPr>
          <w:rFonts w:cs="Arial"/>
          <w:lang w:val="en"/>
        </w:rPr>
        <w:t>minimise</w:t>
      </w:r>
      <w:proofErr w:type="spellEnd"/>
      <w:r>
        <w:rPr>
          <w:rFonts w:cs="Arial"/>
          <w:lang w:val="en"/>
        </w:rPr>
        <w:t xml:space="preserve"> nutrient run-off</w:t>
      </w:r>
      <w:r w:rsidR="002D480A">
        <w:rPr>
          <w:rFonts w:cs="Arial"/>
          <w:lang w:val="en"/>
        </w:rPr>
        <w:t>:</w:t>
      </w:r>
      <w:r w:rsidRPr="006F366D">
        <w:rPr>
          <w:rFonts w:cs="Arial"/>
          <w:lang w:val="en"/>
        </w:rPr>
        <w:t xml:space="preserve"> </w:t>
      </w:r>
    </w:p>
    <w:p w14:paraId="765FA6C6" w14:textId="77777777" w:rsidR="00CC74C0" w:rsidRPr="006F366D" w:rsidRDefault="00CC74C0" w:rsidP="002D480A">
      <w:pPr>
        <w:numPr>
          <w:ilvl w:val="0"/>
          <w:numId w:val="30"/>
        </w:numPr>
        <w:rPr>
          <w:rStyle w:val="Strong"/>
          <w:b w:val="0"/>
        </w:rPr>
      </w:pPr>
      <w:r w:rsidRPr="006F366D">
        <w:rPr>
          <w:rStyle w:val="Strong"/>
          <w:b w:val="0"/>
        </w:rPr>
        <w:t>Wh</w:t>
      </w:r>
      <w:r>
        <w:rPr>
          <w:rStyle w:val="Strong"/>
          <w:b w:val="0"/>
        </w:rPr>
        <w:t xml:space="preserve">at effect might regulations forcing farmers to reduce nutrient run-off </w:t>
      </w:r>
      <w:r w:rsidRPr="006F366D">
        <w:rPr>
          <w:rStyle w:val="Strong"/>
          <w:b w:val="0"/>
        </w:rPr>
        <w:t>have on me?</w:t>
      </w:r>
    </w:p>
    <w:p w14:paraId="4E8DFE8D" w14:textId="77777777" w:rsidR="00CC74C0" w:rsidRPr="006F366D" w:rsidRDefault="00CC74C0" w:rsidP="002D480A">
      <w:pPr>
        <w:numPr>
          <w:ilvl w:val="0"/>
          <w:numId w:val="30"/>
        </w:numPr>
        <w:rPr>
          <w:rStyle w:val="Strong"/>
          <w:b w:val="0"/>
        </w:rPr>
      </w:pPr>
      <w:r w:rsidRPr="006F366D">
        <w:rPr>
          <w:rStyle w:val="Strong"/>
          <w:b w:val="0"/>
        </w:rPr>
        <w:t>Wh</w:t>
      </w:r>
      <w:r>
        <w:rPr>
          <w:rStyle w:val="Strong"/>
          <w:b w:val="0"/>
        </w:rPr>
        <w:t>at effect might it have on farmers</w:t>
      </w:r>
      <w:r w:rsidRPr="006F366D">
        <w:rPr>
          <w:rStyle w:val="Strong"/>
          <w:b w:val="0"/>
        </w:rPr>
        <w:t>?</w:t>
      </w:r>
    </w:p>
    <w:p w14:paraId="386B548B" w14:textId="77777777" w:rsidR="00CC74C0" w:rsidRPr="006F366D" w:rsidRDefault="00CC74C0" w:rsidP="002D480A">
      <w:pPr>
        <w:numPr>
          <w:ilvl w:val="0"/>
          <w:numId w:val="30"/>
        </w:numPr>
        <w:rPr>
          <w:rStyle w:val="Strong"/>
          <w:b w:val="0"/>
        </w:rPr>
      </w:pPr>
      <w:r w:rsidRPr="006F366D">
        <w:rPr>
          <w:rStyle w:val="Strong"/>
          <w:b w:val="0"/>
        </w:rPr>
        <w:t>What effect might it have on the scientists?</w:t>
      </w:r>
    </w:p>
    <w:p w14:paraId="089732DD" w14:textId="77777777" w:rsidR="00CC74C0" w:rsidRPr="006F366D" w:rsidRDefault="00CC74C0" w:rsidP="002D480A">
      <w:pPr>
        <w:numPr>
          <w:ilvl w:val="0"/>
          <w:numId w:val="30"/>
        </w:numPr>
        <w:rPr>
          <w:rStyle w:val="Strong"/>
          <w:b w:val="0"/>
        </w:rPr>
      </w:pPr>
      <w:r w:rsidRPr="006F366D">
        <w:rPr>
          <w:rStyle w:val="Strong"/>
          <w:b w:val="0"/>
        </w:rPr>
        <w:t xml:space="preserve">What effect might it have on </w:t>
      </w:r>
      <w:r w:rsidR="00991E29">
        <w:rPr>
          <w:rStyle w:val="Strong"/>
          <w:b w:val="0"/>
        </w:rPr>
        <w:t>iwi</w:t>
      </w:r>
      <w:r w:rsidRPr="006F366D">
        <w:rPr>
          <w:rStyle w:val="Strong"/>
          <w:b w:val="0"/>
        </w:rPr>
        <w:t>?</w:t>
      </w:r>
    </w:p>
    <w:p w14:paraId="2B86FE03" w14:textId="77777777" w:rsidR="00CC74C0" w:rsidRPr="006F366D" w:rsidRDefault="00CC74C0" w:rsidP="002D480A">
      <w:pPr>
        <w:numPr>
          <w:ilvl w:val="0"/>
          <w:numId w:val="30"/>
        </w:numPr>
        <w:rPr>
          <w:rStyle w:val="Strong"/>
          <w:b w:val="0"/>
        </w:rPr>
      </w:pPr>
      <w:r w:rsidRPr="006F366D">
        <w:rPr>
          <w:rStyle w:val="Strong"/>
          <w:b w:val="0"/>
        </w:rPr>
        <w:t xml:space="preserve">What </w:t>
      </w:r>
      <w:r>
        <w:rPr>
          <w:rStyle w:val="Strong"/>
          <w:b w:val="0"/>
        </w:rPr>
        <w:t>effect might it have on environmentalists</w:t>
      </w:r>
      <w:r w:rsidRPr="006F366D">
        <w:rPr>
          <w:rStyle w:val="Strong"/>
          <w:b w:val="0"/>
        </w:rPr>
        <w:t>?</w:t>
      </w:r>
    </w:p>
    <w:p w14:paraId="74CB75A1" w14:textId="77777777" w:rsidR="00CC74C0" w:rsidRPr="006F366D" w:rsidRDefault="00CC74C0" w:rsidP="002D480A">
      <w:pPr>
        <w:numPr>
          <w:ilvl w:val="0"/>
          <w:numId w:val="30"/>
        </w:numPr>
        <w:rPr>
          <w:rStyle w:val="Strong"/>
          <w:b w:val="0"/>
        </w:rPr>
      </w:pPr>
      <w:r w:rsidRPr="006F366D">
        <w:rPr>
          <w:rStyle w:val="Strong"/>
          <w:b w:val="0"/>
        </w:rPr>
        <w:t xml:space="preserve">What effect might it have on </w:t>
      </w:r>
      <w:r w:rsidR="00991E29">
        <w:rPr>
          <w:rStyle w:val="Strong"/>
          <w:b w:val="0"/>
        </w:rPr>
        <w:t>fishing enthusiasts</w:t>
      </w:r>
      <w:r w:rsidRPr="006F366D">
        <w:rPr>
          <w:rStyle w:val="Strong"/>
          <w:b w:val="0"/>
        </w:rPr>
        <w:t>?</w:t>
      </w:r>
    </w:p>
    <w:p w14:paraId="3C6C98B3" w14:textId="77777777" w:rsidR="00CC74C0" w:rsidRPr="006F366D" w:rsidRDefault="00CC74C0" w:rsidP="002D480A">
      <w:pPr>
        <w:numPr>
          <w:ilvl w:val="0"/>
          <w:numId w:val="30"/>
        </w:numPr>
        <w:rPr>
          <w:rStyle w:val="Strong"/>
          <w:b w:val="0"/>
        </w:rPr>
      </w:pPr>
      <w:r>
        <w:rPr>
          <w:rStyle w:val="Strong"/>
          <w:b w:val="0"/>
        </w:rPr>
        <w:t xml:space="preserve">What effect might it have on </w:t>
      </w:r>
      <w:r w:rsidR="00230C89">
        <w:rPr>
          <w:rStyle w:val="Strong"/>
          <w:b w:val="0"/>
        </w:rPr>
        <w:t xml:space="preserve">the government and </w:t>
      </w:r>
      <w:r>
        <w:rPr>
          <w:rStyle w:val="Strong"/>
          <w:b w:val="0"/>
        </w:rPr>
        <w:t>local councils</w:t>
      </w:r>
      <w:r w:rsidRPr="006F366D">
        <w:rPr>
          <w:rStyle w:val="Strong"/>
          <w:b w:val="0"/>
        </w:rPr>
        <w:t>?</w:t>
      </w:r>
    </w:p>
    <w:p w14:paraId="2D2AE491" w14:textId="77777777" w:rsidR="00CC74C0" w:rsidRPr="006F366D" w:rsidRDefault="00CC74C0" w:rsidP="002D480A">
      <w:pPr>
        <w:numPr>
          <w:ilvl w:val="0"/>
          <w:numId w:val="30"/>
        </w:numPr>
        <w:rPr>
          <w:rStyle w:val="Strong"/>
          <w:b w:val="0"/>
        </w:rPr>
      </w:pPr>
      <w:r w:rsidRPr="006F366D">
        <w:rPr>
          <w:rStyle w:val="Strong"/>
          <w:b w:val="0"/>
        </w:rPr>
        <w:t>W</w:t>
      </w:r>
      <w:r>
        <w:rPr>
          <w:rStyle w:val="Strong"/>
          <w:b w:val="0"/>
        </w:rPr>
        <w:t xml:space="preserve">hat effect might it have on </w:t>
      </w:r>
      <w:r w:rsidR="00991E29">
        <w:rPr>
          <w:rStyle w:val="Strong"/>
          <w:b w:val="0"/>
        </w:rPr>
        <w:t xml:space="preserve">community representatives? </w:t>
      </w:r>
    </w:p>
    <w:p w14:paraId="618F6AD6" w14:textId="77777777" w:rsidR="00CC74C0" w:rsidRPr="006F366D" w:rsidRDefault="00CC74C0" w:rsidP="00CC74C0">
      <w:pPr>
        <w:widowControl w:val="0"/>
        <w:rPr>
          <w:rStyle w:val="Strong"/>
          <w:b w:val="0"/>
        </w:rPr>
      </w:pPr>
    </w:p>
    <w:p w14:paraId="56027D9D" w14:textId="77777777" w:rsidR="00CC74C0" w:rsidRPr="006F366D" w:rsidRDefault="00C86E6E" w:rsidP="001C1519">
      <w:pPr>
        <w:widowControl w:val="0"/>
        <w:jc w:val="center"/>
        <w:rPr>
          <w:rFonts w:cs="Arial"/>
          <w:lang w:val="en"/>
        </w:rPr>
      </w:pPr>
      <w:r>
        <w:rPr>
          <w:rFonts w:cs="Arial"/>
          <w:noProof/>
          <w:lang w:val="en-NZ" w:eastAsia="en-NZ"/>
        </w:rPr>
        <mc:AlternateContent>
          <mc:Choice Requires="wpg">
            <w:drawing>
              <wp:inline distT="0" distB="0" distL="0" distR="0" wp14:anchorId="23E285F1" wp14:editId="44393B34">
                <wp:extent cx="3657600" cy="2057400"/>
                <wp:effectExtent l="8255" t="12700" r="1079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057400"/>
                          <a:chOff x="1800" y="7200"/>
                          <a:chExt cx="5760" cy="3240"/>
                        </a:xfrm>
                      </wpg:grpSpPr>
                      <wps:wsp>
                        <wps:cNvPr id="3" name="Line 3"/>
                        <wps:cNvCnPr>
                          <a:cxnSpLocks noChangeShapeType="1"/>
                        </wps:cNvCnPr>
                        <wps:spPr bwMode="auto">
                          <a:xfrm flipH="1" flipV="1">
                            <a:off x="3420" y="9720"/>
                            <a:ext cx="10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4"/>
                        <wpg:cNvGrpSpPr>
                          <a:grpSpLocks/>
                        </wpg:cNvGrpSpPr>
                        <wpg:grpSpPr bwMode="auto">
                          <a:xfrm>
                            <a:off x="1800" y="7200"/>
                            <a:ext cx="5760" cy="3240"/>
                            <a:chOff x="1800" y="7200"/>
                            <a:chExt cx="7740" cy="4320"/>
                          </a:xfrm>
                        </wpg:grpSpPr>
                        <wpg:grpSp>
                          <wpg:cNvPr id="5" name="Group 5"/>
                          <wpg:cNvGrpSpPr>
                            <a:grpSpLocks/>
                          </wpg:cNvGrpSpPr>
                          <wpg:grpSpPr bwMode="auto">
                            <a:xfrm>
                              <a:off x="7740" y="9720"/>
                              <a:ext cx="720" cy="1260"/>
                              <a:chOff x="3960" y="7200"/>
                              <a:chExt cx="720" cy="1260"/>
                            </a:xfrm>
                          </wpg:grpSpPr>
                          <wps:wsp>
                            <wps:cNvPr id="6" name="Rectangle 6"/>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Oval 7"/>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0"/>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 name="Group 11"/>
                          <wpg:cNvGrpSpPr>
                            <a:grpSpLocks/>
                          </wpg:cNvGrpSpPr>
                          <wpg:grpSpPr bwMode="auto">
                            <a:xfrm>
                              <a:off x="3420" y="7200"/>
                              <a:ext cx="720" cy="1260"/>
                              <a:chOff x="3960" y="7200"/>
                              <a:chExt cx="720" cy="1260"/>
                            </a:xfrm>
                          </wpg:grpSpPr>
                          <wps:wsp>
                            <wps:cNvPr id="12" name="Rectangle 12"/>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3"/>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14"/>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5"/>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7" name="Group 17"/>
                          <wpg:cNvGrpSpPr>
                            <a:grpSpLocks/>
                          </wpg:cNvGrpSpPr>
                          <wpg:grpSpPr bwMode="auto">
                            <a:xfrm>
                              <a:off x="1800" y="8460"/>
                              <a:ext cx="720" cy="1260"/>
                              <a:chOff x="3960" y="7200"/>
                              <a:chExt cx="720" cy="1260"/>
                            </a:xfrm>
                          </wpg:grpSpPr>
                          <wps:wsp>
                            <wps:cNvPr id="18" name="Rectangle 18"/>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Oval 19"/>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20"/>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21"/>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22"/>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3" name="Group 23"/>
                          <wpg:cNvGrpSpPr>
                            <a:grpSpLocks/>
                          </wpg:cNvGrpSpPr>
                          <wpg:grpSpPr bwMode="auto">
                            <a:xfrm>
                              <a:off x="3240" y="10080"/>
                              <a:ext cx="720" cy="1260"/>
                              <a:chOff x="3960" y="7200"/>
                              <a:chExt cx="720" cy="1260"/>
                            </a:xfrm>
                          </wpg:grpSpPr>
                          <wps:wsp>
                            <wps:cNvPr id="24" name="Rectangle 24"/>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Oval 25"/>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6"/>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27"/>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8"/>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9" name="Group 29"/>
                          <wpg:cNvGrpSpPr>
                            <a:grpSpLocks/>
                          </wpg:cNvGrpSpPr>
                          <wpg:grpSpPr bwMode="auto">
                            <a:xfrm>
                              <a:off x="5580" y="10260"/>
                              <a:ext cx="720" cy="1260"/>
                              <a:chOff x="3960" y="7200"/>
                              <a:chExt cx="720" cy="1260"/>
                            </a:xfrm>
                          </wpg:grpSpPr>
                          <wps:wsp>
                            <wps:cNvPr id="30" name="Rectangle 30"/>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Oval 31"/>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2"/>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33"/>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34"/>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5" name="Group 35"/>
                          <wpg:cNvGrpSpPr>
                            <a:grpSpLocks/>
                          </wpg:cNvGrpSpPr>
                          <wpg:grpSpPr bwMode="auto">
                            <a:xfrm>
                              <a:off x="6300" y="7200"/>
                              <a:ext cx="720" cy="1260"/>
                              <a:chOff x="3960" y="7200"/>
                              <a:chExt cx="720" cy="1260"/>
                            </a:xfrm>
                          </wpg:grpSpPr>
                          <wps:wsp>
                            <wps:cNvPr id="36" name="Rectangle 36"/>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7" name="Oval 37"/>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38"/>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39"/>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40"/>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1" name="Group 41"/>
                          <wpg:cNvGrpSpPr>
                            <a:grpSpLocks/>
                          </wpg:cNvGrpSpPr>
                          <wpg:grpSpPr bwMode="auto">
                            <a:xfrm>
                              <a:off x="8820" y="7920"/>
                              <a:ext cx="720" cy="1260"/>
                              <a:chOff x="3960" y="7200"/>
                              <a:chExt cx="720" cy="1260"/>
                            </a:xfrm>
                          </wpg:grpSpPr>
                          <wps:wsp>
                            <wps:cNvPr id="42" name="Rectangle 42"/>
                            <wps:cNvSpPr>
                              <a:spLocks noChangeArrowheads="1"/>
                            </wps:cNvSpPr>
                            <wps:spPr bwMode="auto">
                              <a:xfrm>
                                <a:off x="3960" y="7560"/>
                                <a:ext cx="720" cy="5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3" name="Oval 43"/>
                            <wps:cNvSpPr>
                              <a:spLocks noChangeArrowheads="1"/>
                            </wps:cNvSpPr>
                            <wps:spPr bwMode="auto">
                              <a:xfrm>
                                <a:off x="39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44"/>
                            <wps:cNvSpPr>
                              <a:spLocks noChangeArrowheads="1"/>
                            </wps:cNvSpPr>
                            <wps:spPr bwMode="auto">
                              <a:xfrm>
                                <a:off x="450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45"/>
                            <wps:cNvSpPr>
                              <a:spLocks noChangeArrowheads="1"/>
                            </wps:cNvSpPr>
                            <wps:spPr bwMode="auto">
                              <a:xfrm>
                                <a:off x="450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46"/>
                            <wps:cNvSpPr>
                              <a:spLocks noChangeArrowheads="1"/>
                            </wps:cNvSpPr>
                            <wps:spPr bwMode="auto">
                              <a:xfrm>
                                <a:off x="3960" y="828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7" name="Line 47"/>
                          <wps:cNvCnPr>
                            <a:cxnSpLocks noChangeShapeType="1"/>
                          </wps:cNvCnPr>
                          <wps:spPr bwMode="auto">
                            <a:xfrm flipV="1">
                              <a:off x="2340" y="7740"/>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4500" y="756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7380" y="7560"/>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flipH="1">
                              <a:off x="8640" y="936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flipH="1">
                              <a:off x="6480" y="10440"/>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flipH="1" flipV="1">
                              <a:off x="2520" y="990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5="http://schemas.microsoft.com/office/word/2012/wordml">
            <w:pict>
              <v:group w14:anchorId="73D19344" id="Group 2" o:spid="_x0000_s1026" style="width:4in;height:162pt;mso-position-horizontal-relative:char;mso-position-vertical-relative:line" coordorigin="1800,7200" coordsize="57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hrRAkAABWJAAAOAAAAZHJzL2Uyb0RvYy54bWzsXVtzm0YUfu9M/wPDuyJx020iZxxd0s6k&#10;TaZJ22cMSGKKgC7Ystvpf+85u8sCEoqVxEKW5+jBZoWA5fDt2XO+b5d9/eZ+E2l3AcvCJJ7oxque&#10;rgWxl/hhvJrov39edIa6luVu7LtREgcT/SHI9DdXP/7wepuOAzNZJ5EfMA1OEmfjbTrR13mejrvd&#10;zFsHGzd7laRBDDuXCdu4ORTZquszdwtn30Rds9frd7cJ81OWeEGWwbczsVO/4udfLgMv/7BcZkGu&#10;RRMd6pbzv4z/vcG/3avX7njF3HQderIa7jfUYuOGMVxUnWrm5q52y8K9U21CjyVZssxfecmmmyyX&#10;oRfwe4C7MXo7d/OOJbcpv5fVeLtKlZnAtDt2+ubTer/efWRa6E90U9didwOPiF9VM9E023Q1hl+8&#10;Y+mn9CMT9web7xPvrwx2d3f3Y3klfqzdbH9JfDide5sn3DT3S7bBU8BNa/f8CTyoJxDc55oHX1p9&#10;Z9DvwYPyYJ/ZcwY2FPgz8tbwIPE4Y4j7YfcAnn+xby6Px6PFwZZp871ddywuzCsrK4d3BnjLSpNm&#10;32fST2s3DfiTytBg0qRWYdL3YRxolrAo/8E0Fub07mNpTi1Opms3XgX8VJ8fUjCdgUdAvSuHYCGD&#10;Z9FsXm0ZhelPeCDf+gO3Kia3bFOYbgS2E6YrDG/0htJwYF9+2cJu7jhlWf4uSDYabkz0CG6Gn9W9&#10;e5/lWMPyJ3ixOFmEUcQfWhRr24k+ckyHH5AlUejjTvxZxlY304hpdy42Tf6R1639DJpA7POTrQPX&#10;n8vt3A0j2NZybqechWC5KNDxapvA17UoAG+EW6J6UYxXhHuFCsst0Tr/HfVG8+F8aHdssz/v2L3Z&#10;rHO9mNqd/sIYODNrNp3OjP+w8oY9Xoe+H8RY/8JTGPZxsJE+S7Rx5SuUobr1s3OLQmWL/7zSHAb4&#10;5AV2bxL/4SPDu5NIFo2V41u1WwlDu4ChaNk2GmW35aLneqqW3dBCC5jtt093fFzLHoArEC3btgR4&#10;D7Zs6YPUTUozOHUzOKc2g6gxOKr91obNj7s4wwR/xdGtrGCN0IUd8G97Bx40QgvurV8Y9DfoZnkD&#10;1PrCqNxhFV1GJvoL5eCuGUu22JjB59Y8nDjgyx4OW6/sQEpDOYURC5gpMzk7nUDpqaQzY1D1r3dm&#10;mhutwMHIPr/mr450a5swh7gnCjcTHfoz+AgUNPi4mgfjEY3wus/Pnx22w4J/8BYBr5WfHXR8/Oak&#10;i75eOL2BbQ07g4FjdWxr3uu8HS6mneup0e8P5m+nb+c7LnrOzZQ9jZcOCptz6N3CY/u09reaH2Jf&#10;aDkjEzpbP4SQ0hyIBynB4eVM11iS/xnma96nY7CD56ghZMo/0jJJcXbh+csLV+wk763oG4r/h/sI&#10;rANeGqN02Fgn7B/oJyHinejZ37cug14z+jmGtshjLwiRqwVWLdxUC27swakmeq5rYnOai7D6NmXh&#10;ag1XEqFHnFxDALgMeaCAbVv0XFDvSsfVgrMaFM7qAwQc2uAsfkoFrIWfgp5S9gOPBV1BBJFd9sW4&#10;q9KudkB2qPm541MHaKXzaoxfjsbmyLCx+xfYtB3u3wU25R6BTbnn0rAJObJIvTg2hy1i03b2kinC&#10;pvBQhE1OC4xq2BydA5tDU3hHERQgTUB+88g+/WX7TQO6hIrjhCL0NxhWAAXTWvZB6NxlJZ6/54Rg&#10;pEYSNNImBgT2VUYUyhxep6NEFT8H8Y1MCIveWGW0F80YGIpkLikD+O4MrXZAnAFQ5lyhOCsH+vVJ&#10;SyUXFlQyUArQSjCzxsYibok4A2BaFGVNnMFjSluzfmMoAYcnZlA8h6fa6wso+qXo14ckSOk6Ap1S&#10;12kl+iXeACVF4rQyGHNxwHcquU2gU8pt7aKTcrPLy82kLKAGu4Ay8T2DXQ6gU2mXAp1n0S0JnZeH&#10;zuOYAyU2iREXhpSbTsccQEgIXBgMGhjaB7Xwy2YOlEZSYQ7aVEpotMEzGz1FzAEfNkKjDZ7jaAOj&#10;LptBkZgDZOhovMFzGAuDow8ruhkU20MnMQfEHBSzNZpzMxxQV0WnlN2IOTjxYHrwASClEDofQaeS&#10;MDlzYJ5FvSTm4IUyB6ZSnOQsLCk5nY454POkkDkwejgFCJxAOczqZQw6MJVOUlIH8F17IQ9RB0Qd&#10;0EQFDC5ggAZNVFCTlQ+Ev3XhDKZOnsNT0aCDnamWz39QYyvCmVkXzqDYHjqJOqDk7JHkTAlvIjlr&#10;c5qXQiclZ5eXnLXjO5WGKdB5FvmS0Hl56Dxq0IGpJCdJHUjN6XTUgePg9FVOHajXGLys+QqWEkpK&#10;6gC+ay/kIeqAqAOiDog62H0zWDN1YNWVMyiew1MRdUDUQePb0OrKmdWmcqaSs/2ZlTSbhmbTwGwa&#10;SylvPDmDYnu+U6GTkrPLS85aoQ4spWEKdJ5FviR0Xh46j6IOLCU5CeoAytz5nY466FsH3zv0MgYd&#10;WEonqTAHbYolxBwQc0DMATEHRzIHdeHMalM4Kz0VMQfEHDQyB3XhzGpTOFO5GTEHlxf9tpObKeFN&#10;5GZtzvVS6KTcjNDZuAYFvja3MptGvA8d2wW9I/GkS1NAAn3Zs2mOYg5spTgJ5gDKJ2YOhkOcvYjL&#10;I4zEvMWXNl3BVjJJyRzAd+2x0WU8Tu9IVC8UPOc6MfSmA3rTga4903UV7LpuBsVzeCpiDog5aGIO&#10;7LpuBsX20KlyM2IOKDdrzs2U7saZA7vNqV4KncQcEDqb0akkTIHOs6iXhM7LQ2edOWhhbS9bqVd8&#10;oVUolr38KVda3V1f1bSQbUNuAherhDqU3MQIxzvgoraWeD8jcEPFeri0vCoYSr2r/hkvr9oGkpXS&#10;JZBcVbpOhGREqVxRU8UE+6tjGH2k3RDAHNgE38tbHbgN+CopTMC3KoWdHr4DS85Ha4AvTlDj8MXh&#10;ZeCZCcAE4IYV2x1AiVDLOICh2E4kwddsr3jiYV9GEiMZL5SRBC5pzJH86NrGES3U/jRLAD/5Qu0t&#10;uGJHKXMCydW5YCdyxdoS1qjdRXLfVpOEcQnXWlBs4BvHKCruzWad68XU7vQXBnnlJq+sJFGB5aoa&#10;enIsc1TvZXoOhsMQDY8wsauBmvxzf96xLxnTVf6Cb29XKY8YV7Bq+jr0Zm7uVsuwvU3HgZmsk8gP&#10;2NX/AAAA//8DAFBLAwQUAAYACAAAACEAmFdxt9wAAAAFAQAADwAAAGRycy9kb3ducmV2LnhtbEyP&#10;QUvDQBCF74L/YRnBm92ktVViNqUU9VQEW6H0Nk2mSWh2NmS3SfrvHb3o5cHjDe99ky5H26ieOl87&#10;NhBPIlDEuStqLg187d4enkH5gFxg45gMXMnDMru9STEp3MCf1G9DqaSEfYIGqhDaRGufV2TRT1xL&#10;LNnJdRaD2K7URYeDlNtGT6NooS3WLAsVtrSuKD9vL9bA+4DDaha/9pvzaX097OYf+01MxtzfjasX&#10;UIHG8HcMP/iCDpkwHd2FC68aA/JI+FXJ5k8LsUcDs+ljBDpL9X/67BsAAP//AwBQSwECLQAUAAYA&#10;CAAAACEAtoM4kv4AAADhAQAAEwAAAAAAAAAAAAAAAAAAAAAAW0NvbnRlbnRfVHlwZXNdLnhtbFBL&#10;AQItABQABgAIAAAAIQA4/SH/1gAAAJQBAAALAAAAAAAAAAAAAAAAAC8BAABfcmVscy8ucmVsc1BL&#10;AQItABQABgAIAAAAIQCxgJhrRAkAABWJAAAOAAAAAAAAAAAAAAAAAC4CAABkcnMvZTJvRG9jLnht&#10;bFBLAQItABQABgAIAAAAIQCYV3G33AAAAAUBAAAPAAAAAAAAAAAAAAAAAJ4LAABkcnMvZG93bnJl&#10;di54bWxQSwUGAAAAAAQABADzAAAApwwAAAAA&#10;">
                <v:line id="Line 3" o:spid="_x0000_s1027" style="position:absolute;flip:x y;visibility:visible;mso-wrap-style:square" from="3420,9720" to="450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3nfMMAAADaAAAADwAAAGRycy9kb3ducmV2LnhtbESPQWvCQBSE7wX/w/IEb83GFkRTVylC&#10;oQcvWtHrS/Y1m5p9m2TXGP+9KxQ8DjPzDbNcD7YWPXW+cqxgmqQgiAunKy4VHH6+XucgfEDWWDsm&#10;BTfysF6NXpaYaXflHfX7UIoIYZ+hAhNCk0npC0MWfeIa4uj9us5iiLIrpe7wGuG2lm9pOpMWK44L&#10;BhvaGCrO+4tV0OeX6d9xuzv7/NQu8rlpN9t2ptRkPHx+gAg0hGf4v/2tFbzD40q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N53zDAAAA2gAAAA8AAAAAAAAAAAAA&#10;AAAAoQIAAGRycy9kb3ducmV2LnhtbFBLBQYAAAAABAAEAPkAAACRAwAAAAA=&#10;">
                  <v:stroke endarrow="block"/>
                </v:line>
                <v:group id="Group 4" o:spid="_x0000_s1028" style="position:absolute;left:1800;top:7200;width:5760;height:3240" coordorigin="1800,7200" coordsize="77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9" style="position:absolute;left:7740;top:972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0"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lkr8A&#10;AADaAAAADwAAAGRycy9kb3ducmV2LnhtbESPQWsCMRSE74X+h/AK3mq2hcqyGkUsQq9VDx4fm+cm&#10;uHnZTeK6/nsjCB6HmfmGWaxG14qBQrSeFXxNCxDEtdeWGwWH/fazBBETssbWMym4UYTV8v1tgZX2&#10;V/6nYZcakSEcK1RgUuoqKWNtyGGc+o44eycfHKYsQyN1wGuGu1Z+F8VMOrScFwx2tDFUn3cXp6Dc&#10;9Md1+hlNX9uSetv/DoH3Sk0+xvUcRKIxvcLP9p9WMIPHlXwD5PI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FKWSvwAAANoAAAAPAAAAAAAAAAAAAAAAAJgCAABkcnMvZG93bnJl&#10;di54bWxQSwUGAAAAAAQABAD1AAAAhAMAAAAA&#10;" filled="f" insetpen="t">
                      <v:shadow color="#ccc"/>
                      <v:textbox inset="2.88pt,2.88pt,2.88pt,2.88pt"/>
                    </v:rect>
                    <v:oval id="Oval 7" o:spid="_x0000_s1031"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8" o:spid="_x0000_s1032"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9" o:spid="_x0000_s1033"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0" o:spid="_x0000_s1034"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group>
                  <v:group id="Group 11" o:spid="_x0000_s1035" style="position:absolute;left:3420;top:720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6"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8cb4A&#10;AADbAAAADwAAAGRycy9kb3ducmV2LnhtbERPS4vCMBC+L+x/CLPgbU1XcCnVKOKy4NXHwePQjE2w&#10;mbRJttZ/bwRhb/PxPWe5Hl0rBgrRelbwNS1AENdeW24UnI6/nyWImJA1tp5JwZ0irFfvb0ustL/x&#10;noZDakQO4VihApNSV0kZa0MO49R3xJm7+OAwZRgaqQPecrhr5awovqVDy7nBYEdbQ/X18OcUlNv+&#10;vEnz0fS1Lam3/c8Q+KjU5GPcLEAkGtO/+OXe6Tx/Bs9f8gF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PHG+AAAA2wAAAA8AAAAAAAAAAAAAAAAAmAIAAGRycy9kb3ducmV2&#10;LnhtbFBLBQYAAAAABAAEAPUAAACDAwAAAAA=&#10;" filled="f" insetpen="t">
                      <v:shadow color="#ccc"/>
                      <v:textbox inset="2.88pt,2.88pt,2.88pt,2.88pt"/>
                    </v:rect>
                    <v:oval id="Oval 13" o:spid="_x0000_s1037"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14" o:spid="_x0000_s1038"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15" o:spid="_x0000_s1039"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16" o:spid="_x0000_s1040"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group>
                  <v:group id="Group 17" o:spid="_x0000_s1041" style="position:absolute;left:1800;top:846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8" o:spid="_x0000_s1042"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Lm8EA&#10;AADbAAAADwAAAGRycy9kb3ducmV2LnhtbESPQWvDMAyF74P+B6PCbqvTwUZI65bSMth17Q47iliN&#10;TWM5sb00+/fTYbCbxHt679N2P4deTZSyj2xgvapAEbfReu4MfF7enmpQuSBb7COTgR/KsN8tHrbY&#10;2HjnD5rOpVMSwrlBA66UodE6t44C5lUciEW7xhSwyJo6bRPeJTz0+rmqXnVAz9LgcKCjo/Z2/g4G&#10;6uP4dSgvsxtbX9Pox9OU+GLM43I+bEAVmsu/+e/63Qq+wMovMoD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QC5vBAAAA2wAAAA8AAAAAAAAAAAAAAAAAmAIAAGRycy9kb3du&#10;cmV2LnhtbFBLBQYAAAAABAAEAPUAAACGAwAAAAA=&#10;" filled="f" insetpen="t">
                      <v:shadow color="#ccc"/>
                      <v:textbox inset="2.88pt,2.88pt,2.88pt,2.88pt"/>
                    </v:rect>
                    <v:oval id="Oval 19" o:spid="_x0000_s1043"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20" o:spid="_x0000_s1044"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21" o:spid="_x0000_s1045"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oval id="Oval 22" o:spid="_x0000_s1046"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group>
                  <v:group id="Group 23" o:spid="_x0000_s1047" style="position:absolute;left:3240;top:1008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48"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LI8EA&#10;AADbAAAADwAAAGRycy9kb3ducmV2LnhtbESPQWsCMRSE7wX/Q3hCbzWrVFlWo4il4LXqocfH5nUT&#10;3LzsJnFd/31TKHgcZuYbZrMbXSsGCtF6VjCfFSCIa68tNwou58+3EkRMyBpbz6TgQRF228nLBivt&#10;7/xFwyk1IkM4VqjApNRVUsbakMM48x1x9n58cJiyDI3UAe8Z7lq5KIqVdGg5Lxjs6GCovp5uTkF5&#10;6L/3aTmavrYl9bb/GAKflXqdjvs1iERjeob/20etYPEOf1/y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xyyPBAAAA2wAAAA8AAAAAAAAAAAAAAAAAmAIAAGRycy9kb3du&#10;cmV2LnhtbFBLBQYAAAAABAAEAPUAAACGAwAAAAA=&#10;" filled="f" insetpen="t">
                      <v:shadow color="#ccc"/>
                      <v:textbox inset="2.88pt,2.88pt,2.88pt,2.88pt"/>
                    </v:rect>
                    <v:oval id="Oval 25" o:spid="_x0000_s1049"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26" o:spid="_x0000_s1050"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27" o:spid="_x0000_s1051"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28" o:spid="_x0000_s1052"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group>
                  <v:group id="Group 29" o:spid="_x0000_s1053" style="position:absolute;left:5580;top:1026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54"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Nb/b4A&#10;AADbAAAADwAAAGRycy9kb3ducmV2LnhtbERPz2vCMBS+D/Y/hCd4W1MnG6UzijgEr+oOHh/Nswlr&#10;Xtokq/W/Nwdhx4/v92ozuU6MFKL1rGBRlCCIG68ttwp+zvu3CkRMyBo7z6TgThE269eXFdba3/hI&#10;4ym1IodwrFGBSamvpYyNIYex8D1x5q4+OEwZhlbqgLcc7jr5Xpaf0qHl3GCwp52h5vf05xRUu+Gy&#10;TR+TGRpb0WCH7zHwWan5bNp+gUg0pX/x033QCpZ5ff6Sf4Bc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TW/2+AAAA2wAAAA8AAAAAAAAAAAAAAAAAmAIAAGRycy9kb3ducmV2&#10;LnhtbFBLBQYAAAAABAAEAPUAAACDAwAAAAA=&#10;" filled="f" insetpen="t">
                      <v:shadow color="#ccc"/>
                      <v:textbox inset="2.88pt,2.88pt,2.88pt,2.88pt"/>
                    </v:rect>
                    <v:oval id="Oval 31" o:spid="_x0000_s1055"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32" o:spid="_x0000_s1056"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33" o:spid="_x0000_s1057"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oval id="Oval 34" o:spid="_x0000_s1058"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group>
                  <v:group id="Group 35" o:spid="_x0000_s1059" style="position:absolute;left:6300;top:720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6" o:spid="_x0000_s1060"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mEsEA&#10;AADbAAAADwAAAGRycy9kb3ducmV2LnhtbESPwWrDMBBE74X8g9hCb43clAbjRjYhIdBrkx5yXKyN&#10;JWqtbElxnL+vCoUeh5l5w2ya2fViohCtZwUvywIEceu15U7B1+nwXIKICVlj75kU3ClCUy8eNlhp&#10;f+NPmo6pExnCsUIFJqWhkjK2hhzGpR+Is3fxwWHKMnRSB7xluOvlqijW0qHlvGBwoJ2h9vt4dQrK&#10;3XjeprfZjK0tabTjfgp8Uurpcd6+g0g0p//wX/tDK3hdw++X/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2ZhLBAAAA2wAAAA8AAAAAAAAAAAAAAAAAmAIAAGRycy9kb3du&#10;cmV2LnhtbFBLBQYAAAAABAAEAPUAAACGAwAAAAA=&#10;" filled="f" insetpen="t">
                      <v:shadow color="#ccc"/>
                      <v:textbox inset="2.88pt,2.88pt,2.88pt,2.88pt"/>
                    </v:rect>
                    <v:oval id="Oval 37" o:spid="_x0000_s1061"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oval id="Oval 38" o:spid="_x0000_s1062"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39" o:spid="_x0000_s1063"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oval id="Oval 40" o:spid="_x0000_s1064"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group>
                  <v:group id="Group 41" o:spid="_x0000_s1065" style="position:absolute;left:8820;top:7920;width:720;height:1260" coordorigin="3960,7200"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42" o:spid="_x0000_s1066" style="position:absolute;left:396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TbMEA&#10;AADbAAAADwAAAGRycy9kb3ducmV2LnhtbESPQWsCMRSE7wX/Q3hCbzWrVFlWo4il4LXqocfH5nUT&#10;3LzsJnFd/31TKHgcZuYbZrMbXSsGCtF6VjCfFSCIa68tNwou58+3EkRMyBpbz6TgQRF228nLBivt&#10;7/xFwyk1IkM4VqjApNRVUsbakMM48x1x9n58cJiyDI3UAe8Z7lq5KIqVdGg5Lxjs6GCovp5uTkF5&#10;6L/3aTmavrYl9bb/GAKflXqdjvs1iERjeob/20et4H0Bf1/y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E2zBAAAA2wAAAA8AAAAAAAAAAAAAAAAAmAIAAGRycy9kb3du&#10;cmV2LnhtbFBLBQYAAAAABAAEAPUAAACGAwAAAAA=&#10;" filled="f" insetpen="t">
                      <v:shadow color="#ccc"/>
                      <v:textbox inset="2.88pt,2.88pt,2.88pt,2.88pt"/>
                    </v:rect>
                    <v:oval id="Oval 43" o:spid="_x0000_s1067" style="position:absolute;left:396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oval id="Oval 44" o:spid="_x0000_s1068" style="position:absolute;left:4500;top:72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45" o:spid="_x0000_s1069" style="position:absolute;left:450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46" o:spid="_x0000_s1070" style="position:absolute;left:3960;top:82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group>
                  <v:line id="Line 47" o:spid="_x0000_s1071" style="position:absolute;flip:y;visibility:visible;mso-wrap-style:square" from="2340,7740" to="324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48" o:spid="_x0000_s1072" style="position:absolute;visibility:visible;mso-wrap-style:square" from="4500,7560" to="612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49" o:spid="_x0000_s1073" style="position:absolute;visibility:visible;mso-wrap-style:square" from="7380,7560" to="864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50" o:spid="_x0000_s1074" style="position:absolute;flip:x;visibility:visible;mso-wrap-style:square" from="8640,9360" to="918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51" o:spid="_x0000_s1075" style="position:absolute;flip:x;visibility:visible;mso-wrap-style:square" from="6480,10440" to="756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52" o:spid="_x0000_s1076" style="position:absolute;flip:x y;visibility:visible;mso-wrap-style:square" from="2520,9900" to="306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5FMQAAADbAAAADwAAAGRycy9kb3ducmV2LnhtbESPQWvCQBSE70L/w/IEb7pRUG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vkUxAAAANsAAAAPAAAAAAAAAAAA&#10;AAAAAKECAABkcnMvZG93bnJldi54bWxQSwUGAAAAAAQABAD5AAAAkgMAAAAA&#10;">
                    <v:stroke endarrow="block"/>
                  </v:line>
                </v:group>
                <w10:anchorlock/>
              </v:group>
            </w:pict>
          </mc:Fallback>
        </mc:AlternateContent>
      </w:r>
    </w:p>
    <w:p w14:paraId="3899E320" w14:textId="77777777" w:rsidR="00CC74C0" w:rsidRDefault="00CC74C0" w:rsidP="00CC74C0">
      <w:pPr>
        <w:widowControl w:val="0"/>
        <w:rPr>
          <w:rFonts w:cs="Arial"/>
          <w:lang w:val="en"/>
        </w:rPr>
      </w:pPr>
    </w:p>
    <w:p w14:paraId="02AB1C78" w14:textId="77777777" w:rsidR="00CC74C0" w:rsidRPr="006F366D" w:rsidRDefault="00CC74C0" w:rsidP="002D480A">
      <w:pPr>
        <w:numPr>
          <w:ilvl w:val="0"/>
          <w:numId w:val="29"/>
        </w:numPr>
        <w:rPr>
          <w:rFonts w:cs="Arial"/>
          <w:lang w:val="en"/>
        </w:rPr>
      </w:pPr>
      <w:r>
        <w:rPr>
          <w:rFonts w:cs="Arial"/>
          <w:lang w:val="en"/>
        </w:rPr>
        <w:t xml:space="preserve">When </w:t>
      </w:r>
      <w:r w:rsidR="002D480A">
        <w:rPr>
          <w:rFonts w:cs="Arial"/>
          <w:lang w:val="en"/>
        </w:rPr>
        <w:t xml:space="preserve">you </w:t>
      </w:r>
      <w:r>
        <w:rPr>
          <w:rFonts w:cs="Arial"/>
          <w:lang w:val="en"/>
        </w:rPr>
        <w:t>say ‘farming</w:t>
      </w:r>
      <w:r w:rsidRPr="006F366D">
        <w:rPr>
          <w:rFonts w:cs="Arial"/>
          <w:lang w:val="en"/>
        </w:rPr>
        <w:t>’ (or some other word that gives the signal to change and write), the students have 2</w:t>
      </w:r>
      <w:r>
        <w:rPr>
          <w:rFonts w:cs="Arial"/>
          <w:lang w:val="en"/>
        </w:rPr>
        <w:t>–</w:t>
      </w:r>
      <w:r w:rsidRPr="006F366D">
        <w:rPr>
          <w:rFonts w:cs="Arial"/>
          <w:lang w:val="en"/>
        </w:rPr>
        <w:t xml:space="preserve">3 minutes to think of an idea or two (through discussion </w:t>
      </w:r>
      <w:r>
        <w:rPr>
          <w:rFonts w:cs="Arial"/>
          <w:lang w:val="en"/>
        </w:rPr>
        <w:t>–</w:t>
      </w:r>
      <w:r w:rsidRPr="006F366D">
        <w:rPr>
          <w:rFonts w:cs="Arial"/>
          <w:lang w:val="en"/>
        </w:rPr>
        <w:t xml:space="preserve"> hence </w:t>
      </w:r>
      <w:r w:rsidR="008226E0" w:rsidRPr="008226E0">
        <w:rPr>
          <w:rFonts w:cs="Arial"/>
          <w:i/>
          <w:lang w:val="en"/>
        </w:rPr>
        <w:t>noisy</w:t>
      </w:r>
      <w:r w:rsidR="008226E0">
        <w:rPr>
          <w:rFonts w:cs="Arial"/>
          <w:lang w:val="en"/>
        </w:rPr>
        <w:t xml:space="preserve"> round </w:t>
      </w:r>
      <w:r w:rsidRPr="006F366D">
        <w:rPr>
          <w:rFonts w:cs="Arial"/>
          <w:lang w:val="en"/>
        </w:rPr>
        <w:t>robin). A writer for the group records the idea</w:t>
      </w:r>
      <w:r>
        <w:rPr>
          <w:rFonts w:cs="Arial"/>
          <w:lang w:val="en"/>
        </w:rPr>
        <w:t>(</w:t>
      </w:r>
      <w:r w:rsidRPr="006F366D">
        <w:rPr>
          <w:rFonts w:cs="Arial"/>
          <w:lang w:val="en"/>
        </w:rPr>
        <w:t>s</w:t>
      </w:r>
      <w:r>
        <w:rPr>
          <w:rFonts w:cs="Arial"/>
          <w:lang w:val="en"/>
        </w:rPr>
        <w:t>)</w:t>
      </w:r>
      <w:r w:rsidRPr="006F366D">
        <w:rPr>
          <w:rFonts w:cs="Arial"/>
          <w:lang w:val="en"/>
        </w:rPr>
        <w:t xml:space="preserve"> on the sheet. Whe</w:t>
      </w:r>
      <w:r w:rsidR="002D480A">
        <w:rPr>
          <w:rFonts w:cs="Arial"/>
          <w:lang w:val="en"/>
        </w:rPr>
        <w:t xml:space="preserve">n you </w:t>
      </w:r>
      <w:r>
        <w:rPr>
          <w:rFonts w:cs="Arial"/>
          <w:lang w:val="en"/>
        </w:rPr>
        <w:t>call ‘farming</w:t>
      </w:r>
      <w:r w:rsidRPr="006F366D">
        <w:rPr>
          <w:rFonts w:cs="Arial"/>
          <w:lang w:val="en"/>
        </w:rPr>
        <w:t xml:space="preserve">’ again, the groups move to the next piece of paper (the paper stays at each station). The students are timed again and required to generate and write down their ideas. Because ideas cannot be repeated, students cannot write what is already there. </w:t>
      </w:r>
    </w:p>
    <w:p w14:paraId="796FD2E6" w14:textId="77777777" w:rsidR="00CC74C0" w:rsidRPr="000C0011" w:rsidRDefault="00CC74C0" w:rsidP="00CC74C0">
      <w:pPr>
        <w:rPr>
          <w:rFonts w:cs="Arial"/>
          <w:b/>
          <w:lang w:val="en"/>
        </w:rPr>
      </w:pPr>
      <w:r>
        <w:rPr>
          <w:rFonts w:cs="Arial"/>
          <w:lang w:val="en"/>
        </w:rPr>
        <w:br w:type="page"/>
      </w:r>
      <w:bookmarkStart w:id="7" w:name="pmi"/>
      <w:bookmarkEnd w:id="7"/>
      <w:r w:rsidRPr="000C0011">
        <w:rPr>
          <w:rFonts w:cs="Arial"/>
          <w:b/>
          <w:lang w:val="en"/>
        </w:rPr>
        <w:lastRenderedPageBreak/>
        <w:t>PMI</w:t>
      </w:r>
      <w:r w:rsidR="00B90A93">
        <w:rPr>
          <w:rFonts w:cs="Arial"/>
          <w:b/>
          <w:lang w:val="en"/>
        </w:rPr>
        <w:t xml:space="preserve"> </w:t>
      </w:r>
      <w:r w:rsidR="002D480A">
        <w:rPr>
          <w:rFonts w:cs="Arial"/>
          <w:b/>
          <w:lang w:val="en"/>
        </w:rPr>
        <w:t>worksheet</w:t>
      </w:r>
    </w:p>
    <w:p w14:paraId="51FAC14F" w14:textId="77777777" w:rsidR="00CC74C0" w:rsidRPr="0002437E" w:rsidRDefault="00CC74C0" w:rsidP="00CC74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4"/>
        <w:gridCol w:w="4914"/>
      </w:tblGrid>
      <w:tr w:rsidR="00CC74C0" w:rsidRPr="0002437E" w14:paraId="5C4B4C09" w14:textId="77777777" w:rsidTr="00C2562A">
        <w:tc>
          <w:tcPr>
            <w:tcW w:w="9828" w:type="dxa"/>
            <w:gridSpan w:val="2"/>
          </w:tcPr>
          <w:p w14:paraId="1BD6D8EE" w14:textId="77777777" w:rsidR="00CC74C0" w:rsidRPr="0002437E" w:rsidRDefault="00CC74C0" w:rsidP="00C2562A"/>
          <w:p w14:paraId="1C4CE526" w14:textId="77777777" w:rsidR="00CC74C0" w:rsidRPr="0002437E" w:rsidRDefault="00CC74C0" w:rsidP="00C2562A"/>
          <w:p w14:paraId="4CFFAF9B" w14:textId="77777777" w:rsidR="00CC74C0" w:rsidRPr="0002437E" w:rsidRDefault="00CC74C0" w:rsidP="00C2562A">
            <w:r w:rsidRPr="0002437E">
              <w:t>I am a _____________________</w:t>
            </w:r>
            <w:r>
              <w:t>________________________________________________</w:t>
            </w:r>
            <w:r w:rsidRPr="0002437E">
              <w:t>.</w:t>
            </w:r>
            <w:r w:rsidR="00E24906">
              <w:t xml:space="preserve"> </w:t>
            </w:r>
          </w:p>
          <w:p w14:paraId="0800AE1F" w14:textId="77777777" w:rsidR="00CC74C0" w:rsidRPr="0002437E" w:rsidRDefault="00CC74C0" w:rsidP="00C2562A"/>
          <w:p w14:paraId="1D248274" w14:textId="77777777" w:rsidR="00CC74C0" w:rsidRPr="0002437E" w:rsidRDefault="00A51527" w:rsidP="00C2562A">
            <w:r>
              <w:t>Establishing laws</w:t>
            </w:r>
            <w:r w:rsidR="00CC74C0">
              <w:t xml:space="preserve"> to reduce nutrient loss from farms </w:t>
            </w:r>
            <w:r>
              <w:t>will affect me by:</w:t>
            </w:r>
          </w:p>
          <w:p w14:paraId="1CAD4F8B" w14:textId="77777777" w:rsidR="00CC74C0" w:rsidRPr="0002437E" w:rsidRDefault="00CC74C0" w:rsidP="00C2562A"/>
          <w:p w14:paraId="3FD15233" w14:textId="77777777" w:rsidR="00CC74C0" w:rsidRPr="0002437E" w:rsidRDefault="00CC74C0" w:rsidP="00C2562A"/>
        </w:tc>
      </w:tr>
      <w:tr w:rsidR="00CC74C0" w:rsidRPr="0002437E" w14:paraId="5C36D597" w14:textId="77777777" w:rsidTr="00C2562A">
        <w:tc>
          <w:tcPr>
            <w:tcW w:w="4914" w:type="dxa"/>
          </w:tcPr>
          <w:p w14:paraId="4FB0E97C" w14:textId="77777777" w:rsidR="00CC74C0" w:rsidRPr="0002437E" w:rsidRDefault="00CC74C0" w:rsidP="00C2562A">
            <w:pPr>
              <w:jc w:val="center"/>
              <w:rPr>
                <w:b/>
              </w:rPr>
            </w:pPr>
            <w:r w:rsidRPr="0002437E">
              <w:rPr>
                <w:b/>
              </w:rPr>
              <w:t>Benefits (Plus)</w:t>
            </w:r>
          </w:p>
          <w:p w14:paraId="50FA0952" w14:textId="77777777" w:rsidR="00CC74C0" w:rsidRPr="0002437E" w:rsidRDefault="00CC74C0" w:rsidP="00C2562A">
            <w:pPr>
              <w:jc w:val="center"/>
              <w:rPr>
                <w:b/>
              </w:rPr>
            </w:pPr>
          </w:p>
          <w:p w14:paraId="23446F60" w14:textId="77777777" w:rsidR="00CC74C0" w:rsidRPr="0002437E" w:rsidRDefault="00CC74C0" w:rsidP="00C2562A">
            <w:pPr>
              <w:jc w:val="center"/>
              <w:rPr>
                <w:b/>
              </w:rPr>
            </w:pPr>
          </w:p>
          <w:p w14:paraId="13716E86" w14:textId="77777777" w:rsidR="00CC74C0" w:rsidRPr="0002437E" w:rsidRDefault="00CC74C0" w:rsidP="00C2562A">
            <w:pPr>
              <w:jc w:val="center"/>
              <w:rPr>
                <w:b/>
              </w:rPr>
            </w:pPr>
          </w:p>
          <w:p w14:paraId="01A9CA73" w14:textId="77777777" w:rsidR="00CC74C0" w:rsidRPr="0002437E" w:rsidRDefault="00CC74C0" w:rsidP="00C2562A">
            <w:pPr>
              <w:jc w:val="center"/>
              <w:rPr>
                <w:b/>
              </w:rPr>
            </w:pPr>
          </w:p>
          <w:p w14:paraId="69C840FE" w14:textId="77777777" w:rsidR="00CC74C0" w:rsidRPr="0002437E" w:rsidRDefault="00CC74C0" w:rsidP="00C2562A">
            <w:pPr>
              <w:jc w:val="center"/>
              <w:rPr>
                <w:b/>
              </w:rPr>
            </w:pPr>
          </w:p>
          <w:p w14:paraId="4272385A" w14:textId="77777777" w:rsidR="00CC74C0" w:rsidRPr="0002437E" w:rsidRDefault="00CC74C0" w:rsidP="00C2562A">
            <w:pPr>
              <w:jc w:val="center"/>
              <w:rPr>
                <w:b/>
              </w:rPr>
            </w:pPr>
          </w:p>
          <w:p w14:paraId="32E89F1A" w14:textId="77777777" w:rsidR="00CC74C0" w:rsidRPr="0002437E" w:rsidRDefault="00CC74C0" w:rsidP="00C2562A">
            <w:pPr>
              <w:jc w:val="center"/>
              <w:rPr>
                <w:b/>
              </w:rPr>
            </w:pPr>
          </w:p>
          <w:p w14:paraId="212C6A16" w14:textId="77777777" w:rsidR="00CC74C0" w:rsidRPr="0002437E" w:rsidRDefault="00CC74C0" w:rsidP="00C2562A">
            <w:pPr>
              <w:jc w:val="center"/>
              <w:rPr>
                <w:b/>
              </w:rPr>
            </w:pPr>
          </w:p>
          <w:p w14:paraId="3FEE85F7" w14:textId="77777777" w:rsidR="00CC74C0" w:rsidRPr="0002437E" w:rsidRDefault="00CC74C0" w:rsidP="00C2562A">
            <w:pPr>
              <w:jc w:val="center"/>
              <w:rPr>
                <w:b/>
              </w:rPr>
            </w:pPr>
          </w:p>
          <w:p w14:paraId="3C962282" w14:textId="77777777" w:rsidR="00CC74C0" w:rsidRPr="0002437E" w:rsidRDefault="00CC74C0" w:rsidP="00C2562A">
            <w:pPr>
              <w:jc w:val="center"/>
              <w:rPr>
                <w:b/>
              </w:rPr>
            </w:pPr>
          </w:p>
          <w:p w14:paraId="66B69D88" w14:textId="77777777" w:rsidR="00CC74C0" w:rsidRPr="0002437E" w:rsidRDefault="00CC74C0" w:rsidP="00C2562A">
            <w:pPr>
              <w:jc w:val="center"/>
              <w:rPr>
                <w:b/>
              </w:rPr>
            </w:pPr>
          </w:p>
          <w:p w14:paraId="06C64F1D" w14:textId="77777777" w:rsidR="00CC74C0" w:rsidRPr="0002437E" w:rsidRDefault="00CC74C0" w:rsidP="00C2562A">
            <w:pPr>
              <w:jc w:val="center"/>
              <w:rPr>
                <w:b/>
              </w:rPr>
            </w:pPr>
          </w:p>
          <w:p w14:paraId="00D5C3CF" w14:textId="77777777" w:rsidR="00CC74C0" w:rsidRPr="0002437E" w:rsidRDefault="00CC74C0" w:rsidP="00C2562A">
            <w:pPr>
              <w:jc w:val="center"/>
              <w:rPr>
                <w:b/>
              </w:rPr>
            </w:pPr>
          </w:p>
          <w:p w14:paraId="23C59F7D" w14:textId="77777777" w:rsidR="00CC74C0" w:rsidRPr="0002437E" w:rsidRDefault="00CC74C0" w:rsidP="00C2562A">
            <w:pPr>
              <w:jc w:val="center"/>
              <w:rPr>
                <w:b/>
              </w:rPr>
            </w:pPr>
          </w:p>
          <w:p w14:paraId="6F84363B" w14:textId="77777777" w:rsidR="00CC74C0" w:rsidRPr="0002437E" w:rsidRDefault="00CC74C0" w:rsidP="00C2562A">
            <w:pPr>
              <w:jc w:val="center"/>
              <w:rPr>
                <w:b/>
              </w:rPr>
            </w:pPr>
          </w:p>
          <w:p w14:paraId="3E216723" w14:textId="77777777" w:rsidR="00CC74C0" w:rsidRPr="0002437E" w:rsidRDefault="00CC74C0" w:rsidP="00C2562A">
            <w:pPr>
              <w:jc w:val="center"/>
              <w:rPr>
                <w:b/>
              </w:rPr>
            </w:pPr>
          </w:p>
          <w:p w14:paraId="227E88F3" w14:textId="77777777" w:rsidR="00CC74C0" w:rsidRPr="0002437E" w:rsidRDefault="00CC74C0" w:rsidP="00C2562A">
            <w:pPr>
              <w:jc w:val="center"/>
              <w:rPr>
                <w:b/>
              </w:rPr>
            </w:pPr>
          </w:p>
          <w:p w14:paraId="6B58A6F2" w14:textId="77777777" w:rsidR="00CC74C0" w:rsidRPr="0002437E" w:rsidRDefault="00CC74C0" w:rsidP="00C2562A">
            <w:pPr>
              <w:jc w:val="center"/>
              <w:rPr>
                <w:b/>
              </w:rPr>
            </w:pPr>
          </w:p>
          <w:p w14:paraId="4309757E" w14:textId="77777777" w:rsidR="00CC74C0" w:rsidRPr="0002437E" w:rsidRDefault="00CC74C0" w:rsidP="00C2562A">
            <w:pPr>
              <w:jc w:val="center"/>
              <w:rPr>
                <w:b/>
              </w:rPr>
            </w:pPr>
          </w:p>
          <w:p w14:paraId="5CED4C0C" w14:textId="77777777" w:rsidR="00CC74C0" w:rsidRPr="0002437E" w:rsidRDefault="00CC74C0" w:rsidP="00C2562A">
            <w:pPr>
              <w:jc w:val="center"/>
              <w:rPr>
                <w:b/>
              </w:rPr>
            </w:pPr>
          </w:p>
          <w:p w14:paraId="168B4A12" w14:textId="77777777" w:rsidR="00CC74C0" w:rsidRPr="0002437E" w:rsidRDefault="00CC74C0" w:rsidP="00C2562A">
            <w:pPr>
              <w:jc w:val="center"/>
              <w:rPr>
                <w:b/>
              </w:rPr>
            </w:pPr>
          </w:p>
          <w:p w14:paraId="78A5429E" w14:textId="77777777" w:rsidR="00CC74C0" w:rsidRPr="0002437E" w:rsidRDefault="00CC74C0" w:rsidP="00C2562A">
            <w:pPr>
              <w:jc w:val="center"/>
              <w:rPr>
                <w:b/>
              </w:rPr>
            </w:pPr>
          </w:p>
          <w:p w14:paraId="76F99C6F" w14:textId="77777777" w:rsidR="00CC74C0" w:rsidRPr="0002437E" w:rsidRDefault="00CC74C0" w:rsidP="00C2562A">
            <w:pPr>
              <w:jc w:val="center"/>
              <w:rPr>
                <w:b/>
              </w:rPr>
            </w:pPr>
          </w:p>
          <w:p w14:paraId="60F34409" w14:textId="77777777" w:rsidR="00CC74C0" w:rsidRPr="0002437E" w:rsidRDefault="00CC74C0" w:rsidP="00C2562A">
            <w:pPr>
              <w:jc w:val="center"/>
              <w:rPr>
                <w:b/>
              </w:rPr>
            </w:pPr>
          </w:p>
          <w:p w14:paraId="6F85F4E5" w14:textId="77777777" w:rsidR="00CC74C0" w:rsidRPr="0002437E" w:rsidRDefault="00CC74C0" w:rsidP="00C2562A">
            <w:pPr>
              <w:jc w:val="center"/>
              <w:rPr>
                <w:b/>
              </w:rPr>
            </w:pPr>
          </w:p>
          <w:p w14:paraId="0110D70D" w14:textId="77777777" w:rsidR="00CC74C0" w:rsidRPr="0002437E" w:rsidRDefault="00CC74C0" w:rsidP="00C2562A">
            <w:pPr>
              <w:jc w:val="center"/>
              <w:rPr>
                <w:b/>
              </w:rPr>
            </w:pPr>
          </w:p>
          <w:p w14:paraId="7E16C9E3" w14:textId="77777777" w:rsidR="00CC74C0" w:rsidRPr="0002437E" w:rsidRDefault="00CC74C0" w:rsidP="00C2562A">
            <w:pPr>
              <w:jc w:val="center"/>
              <w:rPr>
                <w:b/>
              </w:rPr>
            </w:pPr>
          </w:p>
          <w:p w14:paraId="4B4C0433" w14:textId="77777777" w:rsidR="00CC74C0" w:rsidRPr="0002437E" w:rsidRDefault="00CC74C0" w:rsidP="00C2562A">
            <w:pPr>
              <w:jc w:val="center"/>
              <w:rPr>
                <w:b/>
              </w:rPr>
            </w:pPr>
          </w:p>
          <w:p w14:paraId="3E49EBC6" w14:textId="77777777" w:rsidR="00CC74C0" w:rsidRPr="0002437E" w:rsidRDefault="00CC74C0" w:rsidP="00C2562A">
            <w:pPr>
              <w:jc w:val="center"/>
              <w:rPr>
                <w:b/>
              </w:rPr>
            </w:pPr>
          </w:p>
          <w:p w14:paraId="34E6DD34" w14:textId="77777777" w:rsidR="00CC74C0" w:rsidRPr="0002437E" w:rsidRDefault="00CC74C0" w:rsidP="00C2562A">
            <w:pPr>
              <w:jc w:val="center"/>
              <w:rPr>
                <w:b/>
              </w:rPr>
            </w:pPr>
          </w:p>
        </w:tc>
        <w:tc>
          <w:tcPr>
            <w:tcW w:w="4914" w:type="dxa"/>
          </w:tcPr>
          <w:p w14:paraId="17C0D84E" w14:textId="77777777" w:rsidR="00CC74C0" w:rsidRPr="0002437E" w:rsidRDefault="00CC74C0" w:rsidP="00C2562A">
            <w:pPr>
              <w:jc w:val="center"/>
              <w:rPr>
                <w:b/>
              </w:rPr>
            </w:pPr>
            <w:r w:rsidRPr="0002437E">
              <w:rPr>
                <w:b/>
              </w:rPr>
              <w:t>Harm (Minus)</w:t>
            </w:r>
          </w:p>
        </w:tc>
      </w:tr>
      <w:tr w:rsidR="00CC74C0" w:rsidRPr="0002437E" w14:paraId="48C5CA56" w14:textId="77777777" w:rsidTr="00C2562A">
        <w:tc>
          <w:tcPr>
            <w:tcW w:w="9828" w:type="dxa"/>
            <w:gridSpan w:val="2"/>
          </w:tcPr>
          <w:p w14:paraId="3EACF6F8" w14:textId="77777777" w:rsidR="00CC74C0" w:rsidRPr="0002437E" w:rsidRDefault="00CC74C0" w:rsidP="00C2562A">
            <w:pPr>
              <w:rPr>
                <w:b/>
              </w:rPr>
            </w:pPr>
            <w:r w:rsidRPr="0002437E">
              <w:rPr>
                <w:b/>
              </w:rPr>
              <w:t>An interesting thought or idea</w:t>
            </w:r>
          </w:p>
          <w:p w14:paraId="0C8B5E44" w14:textId="77777777" w:rsidR="00CC74C0" w:rsidRPr="0002437E" w:rsidRDefault="00CC74C0" w:rsidP="00C2562A"/>
          <w:p w14:paraId="59AC05D5" w14:textId="77777777" w:rsidR="00CC74C0" w:rsidRPr="0002437E" w:rsidRDefault="00CC74C0" w:rsidP="00C2562A"/>
          <w:p w14:paraId="37689FE2" w14:textId="77777777" w:rsidR="00CC74C0" w:rsidRPr="0002437E" w:rsidRDefault="00CC74C0" w:rsidP="00C2562A"/>
          <w:p w14:paraId="43CA8355" w14:textId="77777777" w:rsidR="00CC74C0" w:rsidRPr="0002437E" w:rsidRDefault="00CC74C0" w:rsidP="00C2562A"/>
          <w:p w14:paraId="4B1D32BD" w14:textId="77777777" w:rsidR="00CC74C0" w:rsidRPr="0002437E" w:rsidRDefault="00CC74C0" w:rsidP="00C2562A"/>
          <w:p w14:paraId="3A3054DA" w14:textId="77777777" w:rsidR="00CC74C0" w:rsidRDefault="00CC74C0" w:rsidP="00C2562A"/>
          <w:p w14:paraId="6B340104" w14:textId="77777777" w:rsidR="00CC74C0" w:rsidRDefault="00CC74C0" w:rsidP="00C2562A"/>
          <w:p w14:paraId="4517DDC7" w14:textId="77777777" w:rsidR="00CC74C0" w:rsidRDefault="00CC74C0" w:rsidP="00C2562A"/>
          <w:p w14:paraId="3FA407B7" w14:textId="77777777" w:rsidR="00CC74C0" w:rsidRDefault="00CC74C0" w:rsidP="00C2562A"/>
          <w:p w14:paraId="12C8CAF4" w14:textId="77777777" w:rsidR="00CC74C0" w:rsidRDefault="00CC74C0" w:rsidP="00C2562A"/>
          <w:p w14:paraId="3C1EB374" w14:textId="77777777" w:rsidR="00CC74C0" w:rsidRDefault="00CC74C0" w:rsidP="00C2562A"/>
          <w:p w14:paraId="00D7478E" w14:textId="77777777" w:rsidR="00CC74C0" w:rsidRDefault="00CC74C0" w:rsidP="00C2562A"/>
          <w:p w14:paraId="5DE0C0F7" w14:textId="77777777" w:rsidR="00CC74C0" w:rsidRPr="0002437E" w:rsidRDefault="00CC74C0" w:rsidP="00C2562A"/>
          <w:p w14:paraId="1257AE48" w14:textId="77777777" w:rsidR="00CC74C0" w:rsidRPr="0002437E" w:rsidRDefault="00CC74C0" w:rsidP="00C2562A"/>
        </w:tc>
      </w:tr>
    </w:tbl>
    <w:p w14:paraId="66F01856" w14:textId="77777777" w:rsidR="00E929C8" w:rsidRDefault="00E929C8" w:rsidP="00931A22"/>
    <w:sectPr w:rsidR="00E929C8" w:rsidSect="00895EEC">
      <w:headerReference w:type="default" r:id="rId70"/>
      <w:footerReference w:type="default" r:id="rId71"/>
      <w:pgSz w:w="11907" w:h="16840" w:code="9"/>
      <w:pgMar w:top="1134" w:right="1134" w:bottom="1134" w:left="1134"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47623B" w15:done="0"/>
  <w15:commentEx w15:paraId="0A9048E1" w15:done="0"/>
  <w15:commentEx w15:paraId="5C48923D" w15:done="0"/>
  <w15:commentEx w15:paraId="671F18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A9F8C" w14:textId="77777777" w:rsidR="003B4126" w:rsidRDefault="003B4126">
      <w:r>
        <w:separator/>
      </w:r>
    </w:p>
  </w:endnote>
  <w:endnote w:type="continuationSeparator" w:id="0">
    <w:p w14:paraId="25A5E331" w14:textId="77777777" w:rsidR="003B4126" w:rsidRDefault="003B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AE3D0" w14:textId="77777777" w:rsidR="00353A50" w:rsidRDefault="00353A50" w:rsidP="00353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3A9A">
      <w:rPr>
        <w:rStyle w:val="PageNumber"/>
        <w:noProof/>
      </w:rPr>
      <w:t>1</w:t>
    </w:r>
    <w:r>
      <w:rPr>
        <w:rStyle w:val="PageNumber"/>
      </w:rPr>
      <w:fldChar w:fldCharType="end"/>
    </w:r>
  </w:p>
  <w:p w14:paraId="53D25729" w14:textId="77777777" w:rsidR="00353A50" w:rsidRPr="00353A50" w:rsidRDefault="00353A50" w:rsidP="00353A50">
    <w:pPr>
      <w:pStyle w:val="Header"/>
      <w:rPr>
        <w:rFonts w:cs="Arial"/>
        <w:color w:val="3366FF"/>
        <w:sz w:val="20"/>
      </w:rPr>
    </w:pPr>
    <w:r w:rsidRPr="00353A50">
      <w:rPr>
        <w:rFonts w:cs="Arial"/>
        <w:color w:val="3366FF"/>
        <w:sz w:val="20"/>
      </w:rPr>
      <w:t>© Copyright. Science Learning Hub, The University of Waikato.</w:t>
    </w:r>
  </w:p>
  <w:p w14:paraId="4766AD5E" w14:textId="77777777" w:rsidR="003C0EB4" w:rsidRPr="00353A50" w:rsidRDefault="003B4126" w:rsidP="00353A50">
    <w:pPr>
      <w:pStyle w:val="Footer"/>
      <w:ind w:right="360"/>
    </w:pPr>
    <w:hyperlink r:id="rId1" w:tooltip="Ctrl+Click or tap to follow the link" w:history="1">
      <w:r w:rsidR="00353A50" w:rsidRPr="00353A50">
        <w:rPr>
          <w:rStyle w:val="Hyperlink"/>
        </w:rPr>
        <w:t>http://sciencelearn.org.nz</w:t>
      </w:r>
    </w:hyperlink>
    <w:r w:rsidR="00353A50" w:rsidRPr="00353A50">
      <w:t xml:space="preserve">   </w:t>
    </w:r>
    <w:r w:rsidR="003C0EB4" w:rsidRPr="00353A5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52897" w14:textId="77777777" w:rsidR="003B4126" w:rsidRDefault="003B4126">
      <w:r>
        <w:separator/>
      </w:r>
    </w:p>
  </w:footnote>
  <w:footnote w:type="continuationSeparator" w:id="0">
    <w:p w14:paraId="50541E6A" w14:textId="77777777" w:rsidR="003B4126" w:rsidRDefault="003B4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53A50" w:rsidRPr="00353A50" w14:paraId="4DFD704E" w14:textId="77777777" w:rsidTr="00E84BC2">
      <w:tc>
        <w:tcPr>
          <w:tcW w:w="1980" w:type="dxa"/>
          <w:shd w:val="clear" w:color="auto" w:fill="auto"/>
        </w:tcPr>
        <w:p w14:paraId="0DB6789B" w14:textId="77777777" w:rsidR="00353A50" w:rsidRPr="00353A50" w:rsidRDefault="00353A50" w:rsidP="00353A50">
          <w:pPr>
            <w:pStyle w:val="Header"/>
            <w:rPr>
              <w:rFonts w:cs="Arial"/>
              <w:color w:val="3366FF"/>
              <w:sz w:val="20"/>
            </w:rPr>
          </w:pPr>
        </w:p>
      </w:tc>
      <w:tc>
        <w:tcPr>
          <w:tcW w:w="7654" w:type="dxa"/>
          <w:shd w:val="clear" w:color="auto" w:fill="auto"/>
          <w:vAlign w:val="center"/>
        </w:tcPr>
        <w:p w14:paraId="2C3D7D52" w14:textId="77777777" w:rsidR="00353A50" w:rsidRPr="00353A50" w:rsidRDefault="00353A50" w:rsidP="00353A50">
          <w:pPr>
            <w:pStyle w:val="Header"/>
            <w:rPr>
              <w:rFonts w:cs="Arial"/>
              <w:color w:val="3366FF"/>
              <w:sz w:val="20"/>
            </w:rPr>
          </w:pPr>
          <w:r w:rsidRPr="00353A50">
            <w:rPr>
              <w:rFonts w:cs="Arial"/>
              <w:color w:val="3366FF"/>
              <w:sz w:val="20"/>
            </w:rPr>
            <w:t xml:space="preserve">Activity: </w:t>
          </w:r>
          <w:r>
            <w:rPr>
              <w:rFonts w:cs="Arial"/>
              <w:color w:val="3366FF"/>
              <w:sz w:val="20"/>
            </w:rPr>
            <w:t>Farming and environmental issues</w:t>
          </w:r>
          <w:r w:rsidRPr="00353A50">
            <w:rPr>
              <w:rFonts w:cs="Arial"/>
              <w:color w:val="3366FF"/>
              <w:sz w:val="20"/>
            </w:rPr>
            <w:t xml:space="preserve"> </w:t>
          </w:r>
        </w:p>
      </w:tc>
    </w:tr>
  </w:tbl>
  <w:p w14:paraId="0ECA3F0C" w14:textId="77777777" w:rsidR="00353A50" w:rsidRDefault="00353A50" w:rsidP="00353A50">
    <w:pPr>
      <w:pStyle w:val="Header"/>
    </w:pPr>
    <w:r>
      <w:rPr>
        <w:noProof/>
        <w:lang w:val="en-NZ" w:eastAsia="en-NZ"/>
      </w:rPr>
      <w:drawing>
        <wp:anchor distT="0" distB="0" distL="114300" distR="114300" simplePos="0" relativeHeight="251659264" behindDoc="0" locked="0" layoutInCell="1" allowOverlap="1" wp14:anchorId="07C82DD6" wp14:editId="25930E1C">
          <wp:simplePos x="0" y="0"/>
          <wp:positionH relativeFrom="column">
            <wp:posOffset>-55245</wp:posOffset>
          </wp:positionH>
          <wp:positionV relativeFrom="paragraph">
            <wp:posOffset>-360045</wp:posOffset>
          </wp:positionV>
          <wp:extent cx="1296035" cy="554990"/>
          <wp:effectExtent l="0" t="0" r="0" b="0"/>
          <wp:wrapNone/>
          <wp:docPr id="60" name="Picture 60"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1799C" w14:textId="77777777" w:rsidR="003C0EB4" w:rsidRPr="00353A50" w:rsidRDefault="003C0EB4" w:rsidP="00353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844B1"/>
    <w:multiLevelType w:val="hybridMultilevel"/>
    <w:tmpl w:val="17B4CD20"/>
    <w:lvl w:ilvl="0" w:tplc="7FAC7E48">
      <w:start w:val="1"/>
      <w:numFmt w:val="bullet"/>
      <w:lvlText w:val=""/>
      <w:lvlJc w:val="left"/>
      <w:pPr>
        <w:ind w:left="786" w:hanging="360"/>
      </w:pPr>
      <w:rPr>
        <w:rFonts w:ascii="Symbol" w:hAnsi="Symbol" w:hint="default"/>
        <w:color w:val="auto"/>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EC1F5F"/>
    <w:multiLevelType w:val="hybridMultilevel"/>
    <w:tmpl w:val="4ECEB516"/>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4">
    <w:nsid w:val="110647A7"/>
    <w:multiLevelType w:val="hybridMultilevel"/>
    <w:tmpl w:val="A076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65CF1"/>
    <w:multiLevelType w:val="hybridMultilevel"/>
    <w:tmpl w:val="B810E872"/>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5387D"/>
    <w:multiLevelType w:val="hybridMultilevel"/>
    <w:tmpl w:val="AE8480D8"/>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B55A4"/>
    <w:multiLevelType w:val="hybridMultilevel"/>
    <w:tmpl w:val="6E9E0AD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nsid w:val="3BC06CA5"/>
    <w:multiLevelType w:val="hybridMultilevel"/>
    <w:tmpl w:val="54DC0D5A"/>
    <w:lvl w:ilvl="0" w:tplc="04090001">
      <w:start w:val="1"/>
      <w:numFmt w:val="bullet"/>
      <w:lvlText w:val=""/>
      <w:lvlJc w:val="left"/>
      <w:pPr>
        <w:ind w:left="492" w:hanging="360"/>
      </w:pPr>
      <w:rPr>
        <w:rFonts w:ascii="Symbol" w:hAnsi="Symbol" w:hint="default"/>
      </w:rPr>
    </w:lvl>
    <w:lvl w:ilvl="1" w:tplc="04090003">
      <w:start w:val="1"/>
      <w:numFmt w:val="bullet"/>
      <w:lvlText w:val="o"/>
      <w:lvlJc w:val="left"/>
      <w:pPr>
        <w:ind w:left="1212" w:hanging="360"/>
      </w:pPr>
      <w:rPr>
        <w:rFonts w:ascii="Courier New" w:hAnsi="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6">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3F8B7589"/>
    <w:multiLevelType w:val="hybridMultilevel"/>
    <w:tmpl w:val="D33C1C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5517F5D"/>
    <w:multiLevelType w:val="hybridMultilevel"/>
    <w:tmpl w:val="AD0659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7B70DAC"/>
    <w:multiLevelType w:val="hybridMultilevel"/>
    <w:tmpl w:val="7F6E0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853C50"/>
    <w:multiLevelType w:val="hybridMultilevel"/>
    <w:tmpl w:val="232C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B30001"/>
    <w:multiLevelType w:val="hybridMultilevel"/>
    <w:tmpl w:val="9A2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531C19C2"/>
    <w:multiLevelType w:val="hybridMultilevel"/>
    <w:tmpl w:val="C6BA83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9D50434"/>
    <w:multiLevelType w:val="hybridMultilevel"/>
    <w:tmpl w:val="F3B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61A7F"/>
    <w:multiLevelType w:val="hybridMultilevel"/>
    <w:tmpl w:val="F3B623B8"/>
    <w:lvl w:ilvl="0" w:tplc="0409000F">
      <w:start w:val="1"/>
      <w:numFmt w:val="decimal"/>
      <w:lvlText w:val="%1."/>
      <w:lvlJc w:val="left"/>
      <w:pPr>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9E12EE"/>
    <w:multiLevelType w:val="hybridMultilevel"/>
    <w:tmpl w:val="D640EC0E"/>
    <w:lvl w:ilvl="0" w:tplc="92F4302C">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9">
    <w:nsid w:val="778D3A59"/>
    <w:multiLevelType w:val="hybridMultilevel"/>
    <w:tmpl w:val="49C6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6D464D"/>
    <w:multiLevelType w:val="hybridMultilevel"/>
    <w:tmpl w:val="4F5CF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2112BC"/>
    <w:multiLevelType w:val="hybridMultilevel"/>
    <w:tmpl w:val="F9780346"/>
    <w:lvl w:ilvl="0" w:tplc="92F4302C">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E66116"/>
    <w:multiLevelType w:val="hybridMultilevel"/>
    <w:tmpl w:val="C4EA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20"/>
  </w:num>
  <w:num w:numId="6">
    <w:abstractNumId w:val="14"/>
  </w:num>
  <w:num w:numId="7">
    <w:abstractNumId w:val="18"/>
  </w:num>
  <w:num w:numId="8">
    <w:abstractNumId w:val="16"/>
  </w:num>
  <w:num w:numId="9">
    <w:abstractNumId w:val="8"/>
  </w:num>
  <w:num w:numId="10">
    <w:abstractNumId w:val="12"/>
  </w:num>
  <w:num w:numId="11">
    <w:abstractNumId w:val="31"/>
  </w:num>
  <w:num w:numId="12">
    <w:abstractNumId w:val="24"/>
  </w:num>
  <w:num w:numId="13">
    <w:abstractNumId w:val="11"/>
  </w:num>
  <w:num w:numId="14">
    <w:abstractNumId w:val="10"/>
  </w:num>
  <w:num w:numId="15">
    <w:abstractNumId w:val="21"/>
  </w:num>
  <w:num w:numId="16">
    <w:abstractNumId w:val="22"/>
  </w:num>
  <w:num w:numId="17">
    <w:abstractNumId w:val="19"/>
  </w:num>
  <w:num w:numId="18">
    <w:abstractNumId w:val="15"/>
  </w:num>
  <w:num w:numId="19">
    <w:abstractNumId w:val="27"/>
  </w:num>
  <w:num w:numId="20">
    <w:abstractNumId w:val="4"/>
  </w:num>
  <w:num w:numId="21">
    <w:abstractNumId w:val="33"/>
  </w:num>
  <w:num w:numId="22">
    <w:abstractNumId w:val="25"/>
  </w:num>
  <w:num w:numId="23">
    <w:abstractNumId w:val="17"/>
  </w:num>
  <w:num w:numId="24">
    <w:abstractNumId w:val="26"/>
  </w:num>
  <w:num w:numId="25">
    <w:abstractNumId w:val="29"/>
  </w:num>
  <w:num w:numId="26">
    <w:abstractNumId w:val="30"/>
  </w:num>
  <w:num w:numId="27">
    <w:abstractNumId w:val="32"/>
  </w:num>
  <w:num w:numId="28">
    <w:abstractNumId w:val="28"/>
  </w:num>
  <w:num w:numId="29">
    <w:abstractNumId w:val="13"/>
  </w:num>
  <w:num w:numId="30">
    <w:abstractNumId w:val="5"/>
  </w:num>
  <w:num w:numId="31">
    <w:abstractNumId w:val="23"/>
  </w:num>
  <w:num w:numId="32">
    <w:abstractNumId w:val="3"/>
  </w:num>
  <w:num w:numId="33">
    <w:abstractNumId w:val="9"/>
  </w:num>
  <w:num w:numId="3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Bennett">
    <w15:presenceInfo w15:providerId="None" w15:userId="Mary Ben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0088D"/>
    <w:rsid w:val="00000A3B"/>
    <w:rsid w:val="0000413B"/>
    <w:rsid w:val="00004C1F"/>
    <w:rsid w:val="00012ABB"/>
    <w:rsid w:val="00012E68"/>
    <w:rsid w:val="000140BC"/>
    <w:rsid w:val="00014512"/>
    <w:rsid w:val="000147CE"/>
    <w:rsid w:val="0001484D"/>
    <w:rsid w:val="00015936"/>
    <w:rsid w:val="00015E1C"/>
    <w:rsid w:val="000172CB"/>
    <w:rsid w:val="000207EC"/>
    <w:rsid w:val="00020871"/>
    <w:rsid w:val="00020885"/>
    <w:rsid w:val="00023D4B"/>
    <w:rsid w:val="00025C7C"/>
    <w:rsid w:val="00026114"/>
    <w:rsid w:val="00026845"/>
    <w:rsid w:val="00027BBD"/>
    <w:rsid w:val="0003204D"/>
    <w:rsid w:val="00032F3A"/>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4A6E"/>
    <w:rsid w:val="000556F4"/>
    <w:rsid w:val="00057EC1"/>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34F"/>
    <w:rsid w:val="00072B0A"/>
    <w:rsid w:val="00072B4D"/>
    <w:rsid w:val="00074AE0"/>
    <w:rsid w:val="00075D66"/>
    <w:rsid w:val="00076350"/>
    <w:rsid w:val="0007639B"/>
    <w:rsid w:val="00076763"/>
    <w:rsid w:val="000770F9"/>
    <w:rsid w:val="00077D4D"/>
    <w:rsid w:val="00081DEC"/>
    <w:rsid w:val="000835A0"/>
    <w:rsid w:val="00084EA9"/>
    <w:rsid w:val="00085031"/>
    <w:rsid w:val="00085105"/>
    <w:rsid w:val="000858FA"/>
    <w:rsid w:val="00086999"/>
    <w:rsid w:val="00087A6C"/>
    <w:rsid w:val="000938C2"/>
    <w:rsid w:val="000940A9"/>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FD"/>
    <w:rsid w:val="000C47C3"/>
    <w:rsid w:val="000C742B"/>
    <w:rsid w:val="000D18BF"/>
    <w:rsid w:val="000D5517"/>
    <w:rsid w:val="000D6A04"/>
    <w:rsid w:val="000D73DD"/>
    <w:rsid w:val="000E02C9"/>
    <w:rsid w:val="000E1225"/>
    <w:rsid w:val="000E21B3"/>
    <w:rsid w:val="000E30EE"/>
    <w:rsid w:val="000E3205"/>
    <w:rsid w:val="000E385C"/>
    <w:rsid w:val="000E4411"/>
    <w:rsid w:val="000E513C"/>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0A2B"/>
    <w:rsid w:val="0011144B"/>
    <w:rsid w:val="001120B3"/>
    <w:rsid w:val="00114A98"/>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6A4"/>
    <w:rsid w:val="00153A5B"/>
    <w:rsid w:val="00154805"/>
    <w:rsid w:val="00154F66"/>
    <w:rsid w:val="001604BC"/>
    <w:rsid w:val="001614BA"/>
    <w:rsid w:val="0016372B"/>
    <w:rsid w:val="00163C27"/>
    <w:rsid w:val="00166500"/>
    <w:rsid w:val="00166515"/>
    <w:rsid w:val="00167024"/>
    <w:rsid w:val="001671A1"/>
    <w:rsid w:val="00170BA5"/>
    <w:rsid w:val="00171E5C"/>
    <w:rsid w:val="001721A1"/>
    <w:rsid w:val="001729C9"/>
    <w:rsid w:val="0017367E"/>
    <w:rsid w:val="001748EC"/>
    <w:rsid w:val="00174C6A"/>
    <w:rsid w:val="001769A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D1B"/>
    <w:rsid w:val="001C1519"/>
    <w:rsid w:val="001C1ACC"/>
    <w:rsid w:val="001C43D3"/>
    <w:rsid w:val="001C457C"/>
    <w:rsid w:val="001C5C75"/>
    <w:rsid w:val="001C6DB5"/>
    <w:rsid w:val="001C737F"/>
    <w:rsid w:val="001C7E4B"/>
    <w:rsid w:val="001D20AF"/>
    <w:rsid w:val="001D306A"/>
    <w:rsid w:val="001D33B0"/>
    <w:rsid w:val="001D37CB"/>
    <w:rsid w:val="001D3A82"/>
    <w:rsid w:val="001D3B7A"/>
    <w:rsid w:val="001D3CB7"/>
    <w:rsid w:val="001D406C"/>
    <w:rsid w:val="001D4347"/>
    <w:rsid w:val="001D4F69"/>
    <w:rsid w:val="001D58C8"/>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1100"/>
    <w:rsid w:val="00202E39"/>
    <w:rsid w:val="00206F5A"/>
    <w:rsid w:val="002119C7"/>
    <w:rsid w:val="0021248D"/>
    <w:rsid w:val="00215797"/>
    <w:rsid w:val="00215F7B"/>
    <w:rsid w:val="00217C75"/>
    <w:rsid w:val="002207F8"/>
    <w:rsid w:val="00221FE9"/>
    <w:rsid w:val="00223EDD"/>
    <w:rsid w:val="00223F67"/>
    <w:rsid w:val="00226030"/>
    <w:rsid w:val="002276D9"/>
    <w:rsid w:val="00230C89"/>
    <w:rsid w:val="00230CA0"/>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3A03"/>
    <w:rsid w:val="002542E1"/>
    <w:rsid w:val="00257EFD"/>
    <w:rsid w:val="002601AB"/>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728"/>
    <w:rsid w:val="0029391F"/>
    <w:rsid w:val="00293AFE"/>
    <w:rsid w:val="0029418B"/>
    <w:rsid w:val="002968B3"/>
    <w:rsid w:val="00296E19"/>
    <w:rsid w:val="002978F4"/>
    <w:rsid w:val="002A039E"/>
    <w:rsid w:val="002A215D"/>
    <w:rsid w:val="002A3177"/>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480A"/>
    <w:rsid w:val="002D6257"/>
    <w:rsid w:val="002E155C"/>
    <w:rsid w:val="002E169B"/>
    <w:rsid w:val="002E2DAF"/>
    <w:rsid w:val="002E56C9"/>
    <w:rsid w:val="002E61E9"/>
    <w:rsid w:val="002E73FB"/>
    <w:rsid w:val="002E7696"/>
    <w:rsid w:val="002E76F8"/>
    <w:rsid w:val="002F113E"/>
    <w:rsid w:val="002F18DE"/>
    <w:rsid w:val="002F23D9"/>
    <w:rsid w:val="002F290A"/>
    <w:rsid w:val="002F2C92"/>
    <w:rsid w:val="002F2C94"/>
    <w:rsid w:val="002F3138"/>
    <w:rsid w:val="002F3D06"/>
    <w:rsid w:val="002F4D30"/>
    <w:rsid w:val="002F6268"/>
    <w:rsid w:val="002F70E3"/>
    <w:rsid w:val="002F72F7"/>
    <w:rsid w:val="00300F2A"/>
    <w:rsid w:val="00301444"/>
    <w:rsid w:val="00301B12"/>
    <w:rsid w:val="00302C47"/>
    <w:rsid w:val="00302F5C"/>
    <w:rsid w:val="003041FA"/>
    <w:rsid w:val="00305AD2"/>
    <w:rsid w:val="00307363"/>
    <w:rsid w:val="0030747B"/>
    <w:rsid w:val="003078DD"/>
    <w:rsid w:val="003078DE"/>
    <w:rsid w:val="0031108C"/>
    <w:rsid w:val="0031184D"/>
    <w:rsid w:val="00313F3B"/>
    <w:rsid w:val="00316603"/>
    <w:rsid w:val="00316B6A"/>
    <w:rsid w:val="00316F44"/>
    <w:rsid w:val="00317A60"/>
    <w:rsid w:val="00324A84"/>
    <w:rsid w:val="00325BC0"/>
    <w:rsid w:val="00326645"/>
    <w:rsid w:val="003276F9"/>
    <w:rsid w:val="0032774C"/>
    <w:rsid w:val="00332156"/>
    <w:rsid w:val="00333A44"/>
    <w:rsid w:val="00341989"/>
    <w:rsid w:val="00345480"/>
    <w:rsid w:val="00347415"/>
    <w:rsid w:val="0035022A"/>
    <w:rsid w:val="003513F5"/>
    <w:rsid w:val="00353A50"/>
    <w:rsid w:val="00354514"/>
    <w:rsid w:val="003556E3"/>
    <w:rsid w:val="0035570C"/>
    <w:rsid w:val="00355865"/>
    <w:rsid w:val="00355F95"/>
    <w:rsid w:val="00356F24"/>
    <w:rsid w:val="00357189"/>
    <w:rsid w:val="00357301"/>
    <w:rsid w:val="003574F2"/>
    <w:rsid w:val="003576EE"/>
    <w:rsid w:val="0036066F"/>
    <w:rsid w:val="00361703"/>
    <w:rsid w:val="00363996"/>
    <w:rsid w:val="003639DE"/>
    <w:rsid w:val="00363A53"/>
    <w:rsid w:val="00363B96"/>
    <w:rsid w:val="003647E0"/>
    <w:rsid w:val="0036749C"/>
    <w:rsid w:val="00370584"/>
    <w:rsid w:val="00370644"/>
    <w:rsid w:val="00370EBA"/>
    <w:rsid w:val="00373331"/>
    <w:rsid w:val="00375B37"/>
    <w:rsid w:val="0037781E"/>
    <w:rsid w:val="003811FA"/>
    <w:rsid w:val="00381347"/>
    <w:rsid w:val="003826DC"/>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32A9"/>
    <w:rsid w:val="003A55C1"/>
    <w:rsid w:val="003A5C66"/>
    <w:rsid w:val="003A7494"/>
    <w:rsid w:val="003A786C"/>
    <w:rsid w:val="003B1569"/>
    <w:rsid w:val="003B1BA0"/>
    <w:rsid w:val="003B246A"/>
    <w:rsid w:val="003B3270"/>
    <w:rsid w:val="003B399C"/>
    <w:rsid w:val="003B4126"/>
    <w:rsid w:val="003B4430"/>
    <w:rsid w:val="003B4D05"/>
    <w:rsid w:val="003B5198"/>
    <w:rsid w:val="003B548B"/>
    <w:rsid w:val="003C0EB4"/>
    <w:rsid w:val="003C1426"/>
    <w:rsid w:val="003C1D6C"/>
    <w:rsid w:val="003C2635"/>
    <w:rsid w:val="003C4F3D"/>
    <w:rsid w:val="003C564A"/>
    <w:rsid w:val="003C7916"/>
    <w:rsid w:val="003D072E"/>
    <w:rsid w:val="003D0925"/>
    <w:rsid w:val="003D1DD2"/>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5FE6"/>
    <w:rsid w:val="00436F61"/>
    <w:rsid w:val="004375B1"/>
    <w:rsid w:val="004422C2"/>
    <w:rsid w:val="0044485C"/>
    <w:rsid w:val="00444B7D"/>
    <w:rsid w:val="00444E6E"/>
    <w:rsid w:val="00445B05"/>
    <w:rsid w:val="00447A34"/>
    <w:rsid w:val="00447F30"/>
    <w:rsid w:val="00450B28"/>
    <w:rsid w:val="00451432"/>
    <w:rsid w:val="0045184F"/>
    <w:rsid w:val="004518EC"/>
    <w:rsid w:val="0045327B"/>
    <w:rsid w:val="00454B54"/>
    <w:rsid w:val="004552FB"/>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C4A"/>
    <w:rsid w:val="00477E4A"/>
    <w:rsid w:val="00480874"/>
    <w:rsid w:val="004808CF"/>
    <w:rsid w:val="0048159E"/>
    <w:rsid w:val="004861BB"/>
    <w:rsid w:val="0048624F"/>
    <w:rsid w:val="00490006"/>
    <w:rsid w:val="00493523"/>
    <w:rsid w:val="00493EC6"/>
    <w:rsid w:val="004967E5"/>
    <w:rsid w:val="00496E7C"/>
    <w:rsid w:val="004A0402"/>
    <w:rsid w:val="004A1057"/>
    <w:rsid w:val="004A143E"/>
    <w:rsid w:val="004A24EF"/>
    <w:rsid w:val="004A2D7C"/>
    <w:rsid w:val="004A5CAF"/>
    <w:rsid w:val="004A60E5"/>
    <w:rsid w:val="004A7B3D"/>
    <w:rsid w:val="004A7C24"/>
    <w:rsid w:val="004B0356"/>
    <w:rsid w:val="004B0716"/>
    <w:rsid w:val="004B0D22"/>
    <w:rsid w:val="004B1B99"/>
    <w:rsid w:val="004B2E5E"/>
    <w:rsid w:val="004B358B"/>
    <w:rsid w:val="004B3D1C"/>
    <w:rsid w:val="004B4CF1"/>
    <w:rsid w:val="004B5739"/>
    <w:rsid w:val="004C0AC1"/>
    <w:rsid w:val="004C0FAE"/>
    <w:rsid w:val="004C1B3A"/>
    <w:rsid w:val="004C20FE"/>
    <w:rsid w:val="004C2164"/>
    <w:rsid w:val="004C23F2"/>
    <w:rsid w:val="004C29F3"/>
    <w:rsid w:val="004C37F9"/>
    <w:rsid w:val="004C49CD"/>
    <w:rsid w:val="004C573A"/>
    <w:rsid w:val="004C5C2B"/>
    <w:rsid w:val="004C6541"/>
    <w:rsid w:val="004C670C"/>
    <w:rsid w:val="004C743D"/>
    <w:rsid w:val="004D0AE4"/>
    <w:rsid w:val="004D2B2D"/>
    <w:rsid w:val="004D3F4E"/>
    <w:rsid w:val="004D7B68"/>
    <w:rsid w:val="004D7EF7"/>
    <w:rsid w:val="004E0B20"/>
    <w:rsid w:val="004E19C2"/>
    <w:rsid w:val="004E24FA"/>
    <w:rsid w:val="004E2822"/>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1CA1"/>
    <w:rsid w:val="0050248B"/>
    <w:rsid w:val="0050302A"/>
    <w:rsid w:val="00503A9A"/>
    <w:rsid w:val="0050781B"/>
    <w:rsid w:val="00511FF0"/>
    <w:rsid w:val="00513ADA"/>
    <w:rsid w:val="005141B6"/>
    <w:rsid w:val="00515DA0"/>
    <w:rsid w:val="0051656D"/>
    <w:rsid w:val="00516672"/>
    <w:rsid w:val="00516B06"/>
    <w:rsid w:val="00520B9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03E2"/>
    <w:rsid w:val="0056103B"/>
    <w:rsid w:val="005631CB"/>
    <w:rsid w:val="005635E7"/>
    <w:rsid w:val="00564B92"/>
    <w:rsid w:val="00564CEF"/>
    <w:rsid w:val="0057081A"/>
    <w:rsid w:val="00571099"/>
    <w:rsid w:val="0057193E"/>
    <w:rsid w:val="0057556E"/>
    <w:rsid w:val="00575589"/>
    <w:rsid w:val="00576059"/>
    <w:rsid w:val="00577B0E"/>
    <w:rsid w:val="00577E1B"/>
    <w:rsid w:val="005827DA"/>
    <w:rsid w:val="00582AB9"/>
    <w:rsid w:val="0058358B"/>
    <w:rsid w:val="005835E0"/>
    <w:rsid w:val="0058406F"/>
    <w:rsid w:val="00584B29"/>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3757"/>
    <w:rsid w:val="005C461C"/>
    <w:rsid w:val="005C5375"/>
    <w:rsid w:val="005C54DF"/>
    <w:rsid w:val="005C6109"/>
    <w:rsid w:val="005C6E6D"/>
    <w:rsid w:val="005C7CEC"/>
    <w:rsid w:val="005D0F82"/>
    <w:rsid w:val="005D176D"/>
    <w:rsid w:val="005D35DC"/>
    <w:rsid w:val="005D370D"/>
    <w:rsid w:val="005D52DA"/>
    <w:rsid w:val="005D6030"/>
    <w:rsid w:val="005D6EA7"/>
    <w:rsid w:val="005D7408"/>
    <w:rsid w:val="005D7A83"/>
    <w:rsid w:val="005E0FAA"/>
    <w:rsid w:val="005E2340"/>
    <w:rsid w:val="005E274B"/>
    <w:rsid w:val="005E34B4"/>
    <w:rsid w:val="005E49FB"/>
    <w:rsid w:val="005E4E8C"/>
    <w:rsid w:val="005E6586"/>
    <w:rsid w:val="005E6BA5"/>
    <w:rsid w:val="005E790E"/>
    <w:rsid w:val="005E7981"/>
    <w:rsid w:val="005F1030"/>
    <w:rsid w:val="005F10EF"/>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50C"/>
    <w:rsid w:val="006126FA"/>
    <w:rsid w:val="00612FD6"/>
    <w:rsid w:val="00613AC1"/>
    <w:rsid w:val="006144BE"/>
    <w:rsid w:val="00614DA7"/>
    <w:rsid w:val="00614E55"/>
    <w:rsid w:val="0061607F"/>
    <w:rsid w:val="00616572"/>
    <w:rsid w:val="00616807"/>
    <w:rsid w:val="00616B33"/>
    <w:rsid w:val="0061708A"/>
    <w:rsid w:val="006175D6"/>
    <w:rsid w:val="00620530"/>
    <w:rsid w:val="006219BF"/>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4CDD"/>
    <w:rsid w:val="006553DE"/>
    <w:rsid w:val="00655C14"/>
    <w:rsid w:val="00657862"/>
    <w:rsid w:val="0066209E"/>
    <w:rsid w:val="00662D70"/>
    <w:rsid w:val="00663095"/>
    <w:rsid w:val="00665233"/>
    <w:rsid w:val="00674F9E"/>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0897"/>
    <w:rsid w:val="006B13B2"/>
    <w:rsid w:val="006B42A9"/>
    <w:rsid w:val="006B4C96"/>
    <w:rsid w:val="006B581A"/>
    <w:rsid w:val="006B6828"/>
    <w:rsid w:val="006B6E63"/>
    <w:rsid w:val="006B791F"/>
    <w:rsid w:val="006B7CAB"/>
    <w:rsid w:val="006B7FCC"/>
    <w:rsid w:val="006C1EFB"/>
    <w:rsid w:val="006C2F57"/>
    <w:rsid w:val="006C5C10"/>
    <w:rsid w:val="006C6FB3"/>
    <w:rsid w:val="006C7181"/>
    <w:rsid w:val="006D0407"/>
    <w:rsid w:val="006D0B42"/>
    <w:rsid w:val="006D135A"/>
    <w:rsid w:val="006D2236"/>
    <w:rsid w:val="006D2FB3"/>
    <w:rsid w:val="006D3730"/>
    <w:rsid w:val="006D3B2A"/>
    <w:rsid w:val="006D44A3"/>
    <w:rsid w:val="006D585A"/>
    <w:rsid w:val="006D5FB2"/>
    <w:rsid w:val="006D61D0"/>
    <w:rsid w:val="006D624E"/>
    <w:rsid w:val="006D6611"/>
    <w:rsid w:val="006E0543"/>
    <w:rsid w:val="006E07C7"/>
    <w:rsid w:val="006E422C"/>
    <w:rsid w:val="006E5184"/>
    <w:rsid w:val="006E51C1"/>
    <w:rsid w:val="006E53AC"/>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913"/>
    <w:rsid w:val="00717C16"/>
    <w:rsid w:val="007200A8"/>
    <w:rsid w:val="007208B9"/>
    <w:rsid w:val="00723C44"/>
    <w:rsid w:val="00726311"/>
    <w:rsid w:val="0072648E"/>
    <w:rsid w:val="00727464"/>
    <w:rsid w:val="00727DC9"/>
    <w:rsid w:val="0073131A"/>
    <w:rsid w:val="007319F2"/>
    <w:rsid w:val="00731ECD"/>
    <w:rsid w:val="00732768"/>
    <w:rsid w:val="00733573"/>
    <w:rsid w:val="00734F04"/>
    <w:rsid w:val="007356EC"/>
    <w:rsid w:val="00737004"/>
    <w:rsid w:val="007379C3"/>
    <w:rsid w:val="007409F6"/>
    <w:rsid w:val="007412B1"/>
    <w:rsid w:val="0074352D"/>
    <w:rsid w:val="007436B2"/>
    <w:rsid w:val="00743CC7"/>
    <w:rsid w:val="00744C15"/>
    <w:rsid w:val="00745891"/>
    <w:rsid w:val="00746AC7"/>
    <w:rsid w:val="00747D4A"/>
    <w:rsid w:val="00747F28"/>
    <w:rsid w:val="00750727"/>
    <w:rsid w:val="00750B4A"/>
    <w:rsid w:val="0075174C"/>
    <w:rsid w:val="00751D4C"/>
    <w:rsid w:val="00752560"/>
    <w:rsid w:val="00753C50"/>
    <w:rsid w:val="007554D1"/>
    <w:rsid w:val="007600FB"/>
    <w:rsid w:val="00762BFB"/>
    <w:rsid w:val="00763D97"/>
    <w:rsid w:val="00765BDF"/>
    <w:rsid w:val="0077115B"/>
    <w:rsid w:val="0077115F"/>
    <w:rsid w:val="007727C2"/>
    <w:rsid w:val="00772DC7"/>
    <w:rsid w:val="007731C7"/>
    <w:rsid w:val="00776BF9"/>
    <w:rsid w:val="00776DAF"/>
    <w:rsid w:val="00780A84"/>
    <w:rsid w:val="00780C29"/>
    <w:rsid w:val="00781787"/>
    <w:rsid w:val="00781940"/>
    <w:rsid w:val="0078231F"/>
    <w:rsid w:val="007825B3"/>
    <w:rsid w:val="00787E42"/>
    <w:rsid w:val="0079011C"/>
    <w:rsid w:val="00790F58"/>
    <w:rsid w:val="007945BD"/>
    <w:rsid w:val="007952B7"/>
    <w:rsid w:val="007957EB"/>
    <w:rsid w:val="007963CB"/>
    <w:rsid w:val="007A0516"/>
    <w:rsid w:val="007A0CCB"/>
    <w:rsid w:val="007A0F09"/>
    <w:rsid w:val="007A16B5"/>
    <w:rsid w:val="007A1CAD"/>
    <w:rsid w:val="007A2BAA"/>
    <w:rsid w:val="007A3629"/>
    <w:rsid w:val="007A54CD"/>
    <w:rsid w:val="007A6A0B"/>
    <w:rsid w:val="007A6DE8"/>
    <w:rsid w:val="007A6F3D"/>
    <w:rsid w:val="007B1F84"/>
    <w:rsid w:val="007B7B8E"/>
    <w:rsid w:val="007B7D79"/>
    <w:rsid w:val="007C04E1"/>
    <w:rsid w:val="007C069A"/>
    <w:rsid w:val="007C09A0"/>
    <w:rsid w:val="007C14E6"/>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BBB"/>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6E0"/>
    <w:rsid w:val="00822D62"/>
    <w:rsid w:val="008245EB"/>
    <w:rsid w:val="008250E9"/>
    <w:rsid w:val="00827E0D"/>
    <w:rsid w:val="00830D7F"/>
    <w:rsid w:val="00831ACD"/>
    <w:rsid w:val="00832D40"/>
    <w:rsid w:val="00832F79"/>
    <w:rsid w:val="00835094"/>
    <w:rsid w:val="0083588C"/>
    <w:rsid w:val="00836004"/>
    <w:rsid w:val="008363C9"/>
    <w:rsid w:val="00836842"/>
    <w:rsid w:val="00836BCC"/>
    <w:rsid w:val="00836FA4"/>
    <w:rsid w:val="008371FF"/>
    <w:rsid w:val="008411A5"/>
    <w:rsid w:val="0084180C"/>
    <w:rsid w:val="00841ADC"/>
    <w:rsid w:val="00841E96"/>
    <w:rsid w:val="00843479"/>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6AB2"/>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6AF3"/>
    <w:rsid w:val="008974CA"/>
    <w:rsid w:val="008A0770"/>
    <w:rsid w:val="008A24DF"/>
    <w:rsid w:val="008A4284"/>
    <w:rsid w:val="008A5603"/>
    <w:rsid w:val="008A609F"/>
    <w:rsid w:val="008A6B4D"/>
    <w:rsid w:val="008A7809"/>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5B19"/>
    <w:rsid w:val="008E5FC8"/>
    <w:rsid w:val="008E73B8"/>
    <w:rsid w:val="008F00BF"/>
    <w:rsid w:val="008F4BBB"/>
    <w:rsid w:val="008F4E4F"/>
    <w:rsid w:val="008F5714"/>
    <w:rsid w:val="008F632E"/>
    <w:rsid w:val="008F7D67"/>
    <w:rsid w:val="0090163A"/>
    <w:rsid w:val="00901929"/>
    <w:rsid w:val="0090235A"/>
    <w:rsid w:val="009067F5"/>
    <w:rsid w:val="009121CA"/>
    <w:rsid w:val="00912972"/>
    <w:rsid w:val="00913A17"/>
    <w:rsid w:val="00913EDA"/>
    <w:rsid w:val="00914048"/>
    <w:rsid w:val="009147B9"/>
    <w:rsid w:val="00914B2C"/>
    <w:rsid w:val="0091515E"/>
    <w:rsid w:val="00915FAB"/>
    <w:rsid w:val="00916F5B"/>
    <w:rsid w:val="009179F4"/>
    <w:rsid w:val="009208CB"/>
    <w:rsid w:val="00921C04"/>
    <w:rsid w:val="009240CC"/>
    <w:rsid w:val="00925890"/>
    <w:rsid w:val="0092619E"/>
    <w:rsid w:val="0092696B"/>
    <w:rsid w:val="00926EAB"/>
    <w:rsid w:val="00926ED8"/>
    <w:rsid w:val="009307D9"/>
    <w:rsid w:val="00930845"/>
    <w:rsid w:val="00930D33"/>
    <w:rsid w:val="00931A22"/>
    <w:rsid w:val="00932224"/>
    <w:rsid w:val="009322E8"/>
    <w:rsid w:val="009325A3"/>
    <w:rsid w:val="0093294D"/>
    <w:rsid w:val="0093478F"/>
    <w:rsid w:val="00935477"/>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1E29"/>
    <w:rsid w:val="009922EE"/>
    <w:rsid w:val="00992F17"/>
    <w:rsid w:val="00993556"/>
    <w:rsid w:val="009946D9"/>
    <w:rsid w:val="00994A6F"/>
    <w:rsid w:val="00994CE8"/>
    <w:rsid w:val="009A04AD"/>
    <w:rsid w:val="009A212C"/>
    <w:rsid w:val="009A40E3"/>
    <w:rsid w:val="009A45EF"/>
    <w:rsid w:val="009A5082"/>
    <w:rsid w:val="009A5534"/>
    <w:rsid w:val="009A5D51"/>
    <w:rsid w:val="009A6085"/>
    <w:rsid w:val="009A66DA"/>
    <w:rsid w:val="009A7738"/>
    <w:rsid w:val="009A7856"/>
    <w:rsid w:val="009B3B64"/>
    <w:rsid w:val="009B3E25"/>
    <w:rsid w:val="009B47B1"/>
    <w:rsid w:val="009B4A79"/>
    <w:rsid w:val="009B4FAA"/>
    <w:rsid w:val="009B5032"/>
    <w:rsid w:val="009B7C47"/>
    <w:rsid w:val="009C0CA9"/>
    <w:rsid w:val="009C1D77"/>
    <w:rsid w:val="009C3130"/>
    <w:rsid w:val="009C4265"/>
    <w:rsid w:val="009C5640"/>
    <w:rsid w:val="009C6B4B"/>
    <w:rsid w:val="009C756C"/>
    <w:rsid w:val="009C7CDA"/>
    <w:rsid w:val="009D0360"/>
    <w:rsid w:val="009D09E9"/>
    <w:rsid w:val="009D0D3A"/>
    <w:rsid w:val="009D182D"/>
    <w:rsid w:val="009D3E42"/>
    <w:rsid w:val="009D53B3"/>
    <w:rsid w:val="009D555E"/>
    <w:rsid w:val="009D59BE"/>
    <w:rsid w:val="009D70E5"/>
    <w:rsid w:val="009E1144"/>
    <w:rsid w:val="009E18EE"/>
    <w:rsid w:val="009E211F"/>
    <w:rsid w:val="009E2163"/>
    <w:rsid w:val="009E22B6"/>
    <w:rsid w:val="009E2757"/>
    <w:rsid w:val="009E4004"/>
    <w:rsid w:val="009E60F1"/>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589B"/>
    <w:rsid w:val="00A069D0"/>
    <w:rsid w:val="00A10EDC"/>
    <w:rsid w:val="00A1171D"/>
    <w:rsid w:val="00A136B2"/>
    <w:rsid w:val="00A152C0"/>
    <w:rsid w:val="00A15550"/>
    <w:rsid w:val="00A15691"/>
    <w:rsid w:val="00A1569B"/>
    <w:rsid w:val="00A16A5C"/>
    <w:rsid w:val="00A21198"/>
    <w:rsid w:val="00A23F0B"/>
    <w:rsid w:val="00A242D3"/>
    <w:rsid w:val="00A2448B"/>
    <w:rsid w:val="00A24781"/>
    <w:rsid w:val="00A25A78"/>
    <w:rsid w:val="00A265B8"/>
    <w:rsid w:val="00A26600"/>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07D"/>
    <w:rsid w:val="00A5113C"/>
    <w:rsid w:val="00A51527"/>
    <w:rsid w:val="00A52CA5"/>
    <w:rsid w:val="00A560E9"/>
    <w:rsid w:val="00A56ED1"/>
    <w:rsid w:val="00A57001"/>
    <w:rsid w:val="00A57456"/>
    <w:rsid w:val="00A57577"/>
    <w:rsid w:val="00A5763A"/>
    <w:rsid w:val="00A60657"/>
    <w:rsid w:val="00A60ED0"/>
    <w:rsid w:val="00A617E4"/>
    <w:rsid w:val="00A61F50"/>
    <w:rsid w:val="00A65360"/>
    <w:rsid w:val="00A65EEB"/>
    <w:rsid w:val="00A65FA2"/>
    <w:rsid w:val="00A660EA"/>
    <w:rsid w:val="00A66A33"/>
    <w:rsid w:val="00A670CA"/>
    <w:rsid w:val="00A671F8"/>
    <w:rsid w:val="00A67894"/>
    <w:rsid w:val="00A704AF"/>
    <w:rsid w:val="00A70642"/>
    <w:rsid w:val="00A71678"/>
    <w:rsid w:val="00A72313"/>
    <w:rsid w:val="00A732A1"/>
    <w:rsid w:val="00A81FBE"/>
    <w:rsid w:val="00A82D08"/>
    <w:rsid w:val="00A84BBF"/>
    <w:rsid w:val="00A84EAE"/>
    <w:rsid w:val="00A866FB"/>
    <w:rsid w:val="00A90B9B"/>
    <w:rsid w:val="00A913A2"/>
    <w:rsid w:val="00A919A6"/>
    <w:rsid w:val="00A94382"/>
    <w:rsid w:val="00A9468E"/>
    <w:rsid w:val="00A946A2"/>
    <w:rsid w:val="00A9568A"/>
    <w:rsid w:val="00A96A6E"/>
    <w:rsid w:val="00A96CC3"/>
    <w:rsid w:val="00AA27A0"/>
    <w:rsid w:val="00AA2E9B"/>
    <w:rsid w:val="00AA5F7A"/>
    <w:rsid w:val="00AA63B2"/>
    <w:rsid w:val="00AA6B17"/>
    <w:rsid w:val="00AA774D"/>
    <w:rsid w:val="00AA7A7C"/>
    <w:rsid w:val="00AB3A25"/>
    <w:rsid w:val="00AB4131"/>
    <w:rsid w:val="00AB5016"/>
    <w:rsid w:val="00AC0529"/>
    <w:rsid w:val="00AC0793"/>
    <w:rsid w:val="00AC25BE"/>
    <w:rsid w:val="00AC2F4A"/>
    <w:rsid w:val="00AC3297"/>
    <w:rsid w:val="00AC329F"/>
    <w:rsid w:val="00AD04B3"/>
    <w:rsid w:val="00AD0537"/>
    <w:rsid w:val="00AD3D78"/>
    <w:rsid w:val="00AD4CB7"/>
    <w:rsid w:val="00AD6E3D"/>
    <w:rsid w:val="00AD6F2C"/>
    <w:rsid w:val="00AD72D1"/>
    <w:rsid w:val="00AE0528"/>
    <w:rsid w:val="00AE0FE3"/>
    <w:rsid w:val="00AE1901"/>
    <w:rsid w:val="00AE1C60"/>
    <w:rsid w:val="00AE303F"/>
    <w:rsid w:val="00AE3B9F"/>
    <w:rsid w:val="00AE5694"/>
    <w:rsid w:val="00AE60E1"/>
    <w:rsid w:val="00AE67DB"/>
    <w:rsid w:val="00AE6A3C"/>
    <w:rsid w:val="00AF0A40"/>
    <w:rsid w:val="00AF2809"/>
    <w:rsid w:val="00AF3046"/>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7E5"/>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3883"/>
    <w:rsid w:val="00B441EB"/>
    <w:rsid w:val="00B47333"/>
    <w:rsid w:val="00B4740C"/>
    <w:rsid w:val="00B517FA"/>
    <w:rsid w:val="00B51B63"/>
    <w:rsid w:val="00B52C30"/>
    <w:rsid w:val="00B5597F"/>
    <w:rsid w:val="00B56AF2"/>
    <w:rsid w:val="00B56F3C"/>
    <w:rsid w:val="00B574D6"/>
    <w:rsid w:val="00B57CAB"/>
    <w:rsid w:val="00B57E14"/>
    <w:rsid w:val="00B6019C"/>
    <w:rsid w:val="00B60741"/>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431"/>
    <w:rsid w:val="00B85DF6"/>
    <w:rsid w:val="00B905CB"/>
    <w:rsid w:val="00B909FE"/>
    <w:rsid w:val="00B90A93"/>
    <w:rsid w:val="00B9167D"/>
    <w:rsid w:val="00B91C86"/>
    <w:rsid w:val="00B92061"/>
    <w:rsid w:val="00B9405A"/>
    <w:rsid w:val="00B9441C"/>
    <w:rsid w:val="00B9704C"/>
    <w:rsid w:val="00BA0E51"/>
    <w:rsid w:val="00BA14C5"/>
    <w:rsid w:val="00BA18F6"/>
    <w:rsid w:val="00BA3934"/>
    <w:rsid w:val="00BA4084"/>
    <w:rsid w:val="00BA4558"/>
    <w:rsid w:val="00BA4866"/>
    <w:rsid w:val="00BA7029"/>
    <w:rsid w:val="00BB0BD0"/>
    <w:rsid w:val="00BB4D67"/>
    <w:rsid w:val="00BB557F"/>
    <w:rsid w:val="00BB6CE5"/>
    <w:rsid w:val="00BB7090"/>
    <w:rsid w:val="00BC05FE"/>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4D4"/>
    <w:rsid w:val="00C04930"/>
    <w:rsid w:val="00C049B1"/>
    <w:rsid w:val="00C04B96"/>
    <w:rsid w:val="00C071AB"/>
    <w:rsid w:val="00C072FE"/>
    <w:rsid w:val="00C10163"/>
    <w:rsid w:val="00C1126C"/>
    <w:rsid w:val="00C11C82"/>
    <w:rsid w:val="00C12415"/>
    <w:rsid w:val="00C126E7"/>
    <w:rsid w:val="00C13867"/>
    <w:rsid w:val="00C13FA7"/>
    <w:rsid w:val="00C14D6F"/>
    <w:rsid w:val="00C16B38"/>
    <w:rsid w:val="00C20696"/>
    <w:rsid w:val="00C2331A"/>
    <w:rsid w:val="00C24599"/>
    <w:rsid w:val="00C2562A"/>
    <w:rsid w:val="00C25D6B"/>
    <w:rsid w:val="00C277BF"/>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66E3"/>
    <w:rsid w:val="00C57706"/>
    <w:rsid w:val="00C62D0E"/>
    <w:rsid w:val="00C62D38"/>
    <w:rsid w:val="00C62E0B"/>
    <w:rsid w:val="00C65351"/>
    <w:rsid w:val="00C65508"/>
    <w:rsid w:val="00C65A8E"/>
    <w:rsid w:val="00C70929"/>
    <w:rsid w:val="00C72A73"/>
    <w:rsid w:val="00C740FF"/>
    <w:rsid w:val="00C765C9"/>
    <w:rsid w:val="00C80B1B"/>
    <w:rsid w:val="00C859D5"/>
    <w:rsid w:val="00C85B41"/>
    <w:rsid w:val="00C8648C"/>
    <w:rsid w:val="00C86A6C"/>
    <w:rsid w:val="00C86D59"/>
    <w:rsid w:val="00C86E6E"/>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3B0"/>
    <w:rsid w:val="00CB3F17"/>
    <w:rsid w:val="00CB459B"/>
    <w:rsid w:val="00CB5D53"/>
    <w:rsid w:val="00CB7286"/>
    <w:rsid w:val="00CB728F"/>
    <w:rsid w:val="00CC01B4"/>
    <w:rsid w:val="00CC036C"/>
    <w:rsid w:val="00CC0FD2"/>
    <w:rsid w:val="00CC2C10"/>
    <w:rsid w:val="00CC2EEF"/>
    <w:rsid w:val="00CC4F04"/>
    <w:rsid w:val="00CC5ADA"/>
    <w:rsid w:val="00CC714C"/>
    <w:rsid w:val="00CC74C0"/>
    <w:rsid w:val="00CC76DD"/>
    <w:rsid w:val="00CC786C"/>
    <w:rsid w:val="00CC7D80"/>
    <w:rsid w:val="00CC7E07"/>
    <w:rsid w:val="00CD05E1"/>
    <w:rsid w:val="00CD0B85"/>
    <w:rsid w:val="00CD3765"/>
    <w:rsid w:val="00CD3F0B"/>
    <w:rsid w:val="00CD58CD"/>
    <w:rsid w:val="00CD5EE6"/>
    <w:rsid w:val="00CD77F7"/>
    <w:rsid w:val="00CE4A77"/>
    <w:rsid w:val="00CE5E60"/>
    <w:rsid w:val="00CE685D"/>
    <w:rsid w:val="00CF1BE9"/>
    <w:rsid w:val="00CF2CB9"/>
    <w:rsid w:val="00CF36D7"/>
    <w:rsid w:val="00CF5908"/>
    <w:rsid w:val="00CF690B"/>
    <w:rsid w:val="00CF712F"/>
    <w:rsid w:val="00D01938"/>
    <w:rsid w:val="00D02059"/>
    <w:rsid w:val="00D0365D"/>
    <w:rsid w:val="00D039CF"/>
    <w:rsid w:val="00D03A28"/>
    <w:rsid w:val="00D050FB"/>
    <w:rsid w:val="00D05354"/>
    <w:rsid w:val="00D05D91"/>
    <w:rsid w:val="00D0604A"/>
    <w:rsid w:val="00D0721B"/>
    <w:rsid w:val="00D0788B"/>
    <w:rsid w:val="00D0790A"/>
    <w:rsid w:val="00D07EDB"/>
    <w:rsid w:val="00D117A3"/>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3B3"/>
    <w:rsid w:val="00D36FFC"/>
    <w:rsid w:val="00D37ABD"/>
    <w:rsid w:val="00D42232"/>
    <w:rsid w:val="00D44386"/>
    <w:rsid w:val="00D47012"/>
    <w:rsid w:val="00D507DD"/>
    <w:rsid w:val="00D50A44"/>
    <w:rsid w:val="00D51486"/>
    <w:rsid w:val="00D51AD6"/>
    <w:rsid w:val="00D51ED2"/>
    <w:rsid w:val="00D53734"/>
    <w:rsid w:val="00D54873"/>
    <w:rsid w:val="00D5581E"/>
    <w:rsid w:val="00D55C26"/>
    <w:rsid w:val="00D55C35"/>
    <w:rsid w:val="00D55C79"/>
    <w:rsid w:val="00D60BA1"/>
    <w:rsid w:val="00D60FC1"/>
    <w:rsid w:val="00D614DA"/>
    <w:rsid w:val="00D614F2"/>
    <w:rsid w:val="00D62BB2"/>
    <w:rsid w:val="00D635D7"/>
    <w:rsid w:val="00D6568C"/>
    <w:rsid w:val="00D65766"/>
    <w:rsid w:val="00D668C4"/>
    <w:rsid w:val="00D66F63"/>
    <w:rsid w:val="00D70E8B"/>
    <w:rsid w:val="00D713A4"/>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94349"/>
    <w:rsid w:val="00D94B83"/>
    <w:rsid w:val="00DA0D00"/>
    <w:rsid w:val="00DA0EFB"/>
    <w:rsid w:val="00DA37D7"/>
    <w:rsid w:val="00DA5B0B"/>
    <w:rsid w:val="00DA623B"/>
    <w:rsid w:val="00DA657C"/>
    <w:rsid w:val="00DA7E46"/>
    <w:rsid w:val="00DB1462"/>
    <w:rsid w:val="00DB16DA"/>
    <w:rsid w:val="00DB2F90"/>
    <w:rsid w:val="00DB3026"/>
    <w:rsid w:val="00DC0108"/>
    <w:rsid w:val="00DC026D"/>
    <w:rsid w:val="00DC0721"/>
    <w:rsid w:val="00DC0BD3"/>
    <w:rsid w:val="00DC0CA0"/>
    <w:rsid w:val="00DC499F"/>
    <w:rsid w:val="00DC63DB"/>
    <w:rsid w:val="00DC6D25"/>
    <w:rsid w:val="00DD0B64"/>
    <w:rsid w:val="00DD1895"/>
    <w:rsid w:val="00DD1C48"/>
    <w:rsid w:val="00DD1E64"/>
    <w:rsid w:val="00DD3BDF"/>
    <w:rsid w:val="00DD3D1C"/>
    <w:rsid w:val="00DD542B"/>
    <w:rsid w:val="00DD6722"/>
    <w:rsid w:val="00DE0F1D"/>
    <w:rsid w:val="00DE12E2"/>
    <w:rsid w:val="00DE297B"/>
    <w:rsid w:val="00DE4405"/>
    <w:rsid w:val="00DE5AC6"/>
    <w:rsid w:val="00DE66C6"/>
    <w:rsid w:val="00DF015F"/>
    <w:rsid w:val="00DF026B"/>
    <w:rsid w:val="00DF05FD"/>
    <w:rsid w:val="00DF0A8E"/>
    <w:rsid w:val="00DF14D1"/>
    <w:rsid w:val="00DF18AD"/>
    <w:rsid w:val="00DF3359"/>
    <w:rsid w:val="00DF3C4A"/>
    <w:rsid w:val="00DF5C3A"/>
    <w:rsid w:val="00E00A59"/>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5E94"/>
    <w:rsid w:val="00E16566"/>
    <w:rsid w:val="00E168F9"/>
    <w:rsid w:val="00E202E1"/>
    <w:rsid w:val="00E21749"/>
    <w:rsid w:val="00E2375A"/>
    <w:rsid w:val="00E24906"/>
    <w:rsid w:val="00E24FB0"/>
    <w:rsid w:val="00E253FA"/>
    <w:rsid w:val="00E2668D"/>
    <w:rsid w:val="00E26D4C"/>
    <w:rsid w:val="00E30384"/>
    <w:rsid w:val="00E3162A"/>
    <w:rsid w:val="00E31B1C"/>
    <w:rsid w:val="00E31CC4"/>
    <w:rsid w:val="00E329A7"/>
    <w:rsid w:val="00E35EA6"/>
    <w:rsid w:val="00E36360"/>
    <w:rsid w:val="00E40817"/>
    <w:rsid w:val="00E4175B"/>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1104"/>
    <w:rsid w:val="00E7239B"/>
    <w:rsid w:val="00E723B1"/>
    <w:rsid w:val="00E72D70"/>
    <w:rsid w:val="00E7322C"/>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43E"/>
    <w:rsid w:val="00EA7E0E"/>
    <w:rsid w:val="00EA7E25"/>
    <w:rsid w:val="00EB10F2"/>
    <w:rsid w:val="00EB15DD"/>
    <w:rsid w:val="00EB3574"/>
    <w:rsid w:val="00EB4772"/>
    <w:rsid w:val="00EB51F8"/>
    <w:rsid w:val="00EB54AC"/>
    <w:rsid w:val="00EB68D1"/>
    <w:rsid w:val="00EB6EC3"/>
    <w:rsid w:val="00EC3126"/>
    <w:rsid w:val="00EC45F6"/>
    <w:rsid w:val="00EC4A41"/>
    <w:rsid w:val="00EC5234"/>
    <w:rsid w:val="00EC58A0"/>
    <w:rsid w:val="00EC58C8"/>
    <w:rsid w:val="00EC6A2A"/>
    <w:rsid w:val="00EC7C35"/>
    <w:rsid w:val="00EC7D4D"/>
    <w:rsid w:val="00ED28C1"/>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38AC"/>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343"/>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38F6"/>
    <w:rsid w:val="00F74056"/>
    <w:rsid w:val="00F74677"/>
    <w:rsid w:val="00F7492B"/>
    <w:rsid w:val="00F74C7D"/>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609"/>
    <w:rsid w:val="00F96CD8"/>
    <w:rsid w:val="00F97674"/>
    <w:rsid w:val="00FA054A"/>
    <w:rsid w:val="00FA3DC4"/>
    <w:rsid w:val="00FA510E"/>
    <w:rsid w:val="00FA5E31"/>
    <w:rsid w:val="00FB051D"/>
    <w:rsid w:val="00FB22CF"/>
    <w:rsid w:val="00FB23DB"/>
    <w:rsid w:val="00FB2882"/>
    <w:rsid w:val="00FB2B5C"/>
    <w:rsid w:val="00FB387B"/>
    <w:rsid w:val="00FB59B4"/>
    <w:rsid w:val="00FB7B3C"/>
    <w:rsid w:val="00FC0D4B"/>
    <w:rsid w:val="00FC20D3"/>
    <w:rsid w:val="00FC4B76"/>
    <w:rsid w:val="00FC5A48"/>
    <w:rsid w:val="00FC696C"/>
    <w:rsid w:val="00FC76AB"/>
    <w:rsid w:val="00FC7DF2"/>
    <w:rsid w:val="00FD0EF5"/>
    <w:rsid w:val="00FD12A7"/>
    <w:rsid w:val="00FD678F"/>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09F"/>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3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StyleVerdanaRight05cm">
    <w:name w:val="Style Verdana Right:  0.5 cm"/>
    <w:basedOn w:val="Normal"/>
    <w:rsid w:val="00CC74C0"/>
    <w:pPr>
      <w:tabs>
        <w:tab w:val="num" w:pos="567"/>
      </w:tabs>
      <w:ind w:left="567" w:hanging="567"/>
    </w:pPr>
  </w:style>
  <w:style w:type="character" w:styleId="Strong">
    <w:name w:val="Strong"/>
    <w:qFormat/>
    <w:locked/>
    <w:rsid w:val="00CC74C0"/>
    <w:rPr>
      <w:b/>
      <w:bCs/>
    </w:rPr>
  </w:style>
  <w:style w:type="paragraph" w:styleId="Revision">
    <w:name w:val="Revision"/>
    <w:hidden/>
    <w:uiPriority w:val="99"/>
    <w:semiHidden/>
    <w:rsid w:val="001D58C8"/>
    <w:rPr>
      <w:rFonts w:ascii="Verdana" w:hAnsi="Verdana"/>
      <w:szCs w:val="24"/>
      <w:lang w:val="en-GB" w:eastAsia="en-GB"/>
    </w:rPr>
  </w:style>
  <w:style w:type="paragraph" w:styleId="ListParagraph">
    <w:name w:val="List Paragraph"/>
    <w:basedOn w:val="Normal"/>
    <w:uiPriority w:val="34"/>
    <w:qFormat/>
    <w:rsid w:val="00BC0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StyleVerdanaRight05cm">
    <w:name w:val="Style Verdana Right:  0.5 cm"/>
    <w:basedOn w:val="Normal"/>
    <w:rsid w:val="00CC74C0"/>
    <w:pPr>
      <w:tabs>
        <w:tab w:val="num" w:pos="567"/>
      </w:tabs>
      <w:ind w:left="567" w:hanging="567"/>
    </w:pPr>
  </w:style>
  <w:style w:type="character" w:styleId="Strong">
    <w:name w:val="Strong"/>
    <w:qFormat/>
    <w:locked/>
    <w:rsid w:val="00CC74C0"/>
    <w:rPr>
      <w:b/>
      <w:bCs/>
    </w:rPr>
  </w:style>
  <w:style w:type="paragraph" w:styleId="Revision">
    <w:name w:val="Revision"/>
    <w:hidden/>
    <w:uiPriority w:val="99"/>
    <w:semiHidden/>
    <w:rsid w:val="001D58C8"/>
    <w:rPr>
      <w:rFonts w:ascii="Verdana" w:hAnsi="Verdana"/>
      <w:szCs w:val="24"/>
      <w:lang w:val="en-GB" w:eastAsia="en-GB"/>
    </w:rPr>
  </w:style>
  <w:style w:type="paragraph" w:styleId="ListParagraph">
    <w:name w:val="List Paragraph"/>
    <w:basedOn w:val="Normal"/>
    <w:uiPriority w:val="34"/>
    <w:qFormat/>
    <w:rsid w:val="00BC0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eta.sciencelearn.org.nz/resources/1575-farming-and-the-environment-timeline" TargetMode="External"/><Relationship Id="rId18" Type="http://schemas.openxmlformats.org/officeDocument/2006/relationships/hyperlink" Target="https://www.sciencelearn.org.nz/resources/960-the-nitrogen-cycle" TargetMode="External"/><Relationship Id="rId26" Type="http://schemas.openxmlformats.org/officeDocument/2006/relationships/hyperlink" Target="https://www.sciencelearn.org.nz/resources/966-the-role-of-clover" TargetMode="External"/><Relationship Id="rId39" Type="http://schemas.openxmlformats.org/officeDocument/2006/relationships/hyperlink" Target="https://www.sciencelearn.org.nz/resources/969-farm-management-practices" TargetMode="External"/><Relationship Id="rId21" Type="http://schemas.openxmlformats.org/officeDocument/2006/relationships/hyperlink" Target="https://www.sciencelearn.org.nz/resources/2364-inhibiting-nitrification" TargetMode="External"/><Relationship Id="rId34" Type="http://schemas.openxmlformats.org/officeDocument/2006/relationships/hyperlink" Target="https://www.sciencelearn.org.nz/image_maps/14-the-terrestrial-nitrogen-cycle" TargetMode="External"/><Relationship Id="rId42" Type="http://schemas.openxmlformats.org/officeDocument/2006/relationships/hyperlink" Target="http://www.sciencelearn.org.nz/Contexts/Soil-Farming-and-Science/Sci-Media/Video/Fertilisers" TargetMode="External"/><Relationship Id="rId47" Type="http://schemas.openxmlformats.org/officeDocument/2006/relationships/hyperlink" Target="https://www.sciencelearn.org.nz/image_maps/14-the-terrestrial-nitrogen-cycle" TargetMode="External"/><Relationship Id="rId50" Type="http://schemas.openxmlformats.org/officeDocument/2006/relationships/hyperlink" Target="https://www.sciencelearn.org.nz/resources/1575-farming-and-the-environment-timeline" TargetMode="External"/><Relationship Id="rId55" Type="http://schemas.openxmlformats.org/officeDocument/2006/relationships/hyperlink" Target="https://www.sciencelearn.org.nz/resources/920-farming-and-environmental-pollution" TargetMode="External"/><Relationship Id="rId63" Type="http://schemas.openxmlformats.org/officeDocument/2006/relationships/hyperlink" Target="https://www.sciencelearn.org.nz/resources/928-managing-nutrients" TargetMode="External"/><Relationship Id="rId68" Type="http://schemas.openxmlformats.org/officeDocument/2006/relationships/hyperlink" Target="https://www.sciencelearn.org.nz/resources/1141-iwi-and-kaimoana"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learn.org.nz/resources/969-farm-management-practices" TargetMode="External"/><Relationship Id="rId29" Type="http://schemas.openxmlformats.org/officeDocument/2006/relationships/hyperlink" Target="https://www.sciencelearn.org.nz/videos/496-phosphorus" TargetMode="External"/><Relationship Id="rId11" Type="http://schemas.openxmlformats.org/officeDocument/2006/relationships/hyperlink" Target="https://www.sciencelearn.org.nz/resources/972-professor-richard-mcdowell" TargetMode="External"/><Relationship Id="rId24" Type="http://schemas.openxmlformats.org/officeDocument/2006/relationships/hyperlink" Target="https://www.sciencelearn.org.nz/resources/715-keeping-it-clean" TargetMode="External"/><Relationship Id="rId32" Type="http://schemas.openxmlformats.org/officeDocument/2006/relationships/hyperlink" Target="https://www.sciencelearn.org.nz/videos/490-nitrification-inhibitors" TargetMode="External"/><Relationship Id="rId37" Type="http://schemas.openxmlformats.org/officeDocument/2006/relationships/hyperlink" Target="https://www.sciencelearn.org.nz/resources/963-farming-development-and-changing-landscapes" TargetMode="External"/><Relationship Id="rId40" Type="http://schemas.openxmlformats.org/officeDocument/2006/relationships/hyperlink" Target="http://www.sciencelearn.org.nz/Contexts/Soil-Farming-and-Science/Looking-Closer/Fertiliser" TargetMode="External"/><Relationship Id="rId45" Type="http://schemas.openxmlformats.org/officeDocument/2006/relationships/hyperlink" Target="https://www.sciencelearn.org.nz/resources/925-focusing-on-phosphorus" TargetMode="External"/><Relationship Id="rId53" Type="http://schemas.openxmlformats.org/officeDocument/2006/relationships/hyperlink" Target="https://www.sciencelearn.org.nz/resources/920-farming-and-environmental-pollution" TargetMode="External"/><Relationship Id="rId58" Type="http://schemas.openxmlformats.org/officeDocument/2006/relationships/hyperlink" Target="https://beta.sciencelearn.org.nz/resources/922-inhibiting-nitrous-oxide-emissions" TargetMode="External"/><Relationship Id="rId66" Type="http://schemas.openxmlformats.org/officeDocument/2006/relationships/hyperlink" Target="https://www.sciencelearn.org.nz/resources/966-the-role-of-clover" TargetMode="External"/><Relationship Id="rId7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beta.sciencelearn.org.nz/resources/920-farming-and-environmental-pollution" TargetMode="External"/><Relationship Id="rId23" Type="http://schemas.openxmlformats.org/officeDocument/2006/relationships/hyperlink" Target="https://www.sciencelearn.org.nz/resources/924-denitrification-beds-a-creative-approach" TargetMode="External"/><Relationship Id="rId28" Type="http://schemas.openxmlformats.org/officeDocument/2006/relationships/hyperlink" Target="http://www.sciencelearn.org.nz/Contexts/Soil-Farming-and-Science/Sci-Media/Video/Fertilisers" TargetMode="External"/><Relationship Id="rId36" Type="http://schemas.openxmlformats.org/officeDocument/2006/relationships/hyperlink" Target="https://www.sciencelearn.org.nz/resources/1575-farming-and-the-environment-timeline" TargetMode="External"/><Relationship Id="rId49" Type="http://schemas.openxmlformats.org/officeDocument/2006/relationships/hyperlink" Target="https://www.sciencelearn.org.nz/resources/920-farming-and-environmental-pollution" TargetMode="External"/><Relationship Id="rId57" Type="http://schemas.openxmlformats.org/officeDocument/2006/relationships/hyperlink" Target="https://www.sciencelearn.org.nz/resources/2364-inhibiting-nitrification" TargetMode="External"/><Relationship Id="rId61" Type="http://schemas.openxmlformats.org/officeDocument/2006/relationships/hyperlink" Target="https://www.sciencelearn.org.nz/resources/924-denitrification-beds-a-creative-approach" TargetMode="External"/><Relationship Id="rId10" Type="http://schemas.openxmlformats.org/officeDocument/2006/relationships/hyperlink" Target="https://www.sciencelearn.org.nz/resources/971-dr-selai-letica" TargetMode="External"/><Relationship Id="rId19" Type="http://schemas.openxmlformats.org/officeDocument/2006/relationships/hyperlink" Target="https://www.sciencelearn.org.nz/resources/961-the-phosphorus-cycle" TargetMode="External"/><Relationship Id="rId31" Type="http://schemas.openxmlformats.org/officeDocument/2006/relationships/hyperlink" Target="https://www.sciencelearn.org.nz/videos/516-reducing-nitrous-oxide" TargetMode="External"/><Relationship Id="rId44" Type="http://schemas.openxmlformats.org/officeDocument/2006/relationships/hyperlink" Target="https://www.sciencelearn.org.nz/resources/961-the-phosphorus-cycle" TargetMode="External"/><Relationship Id="rId52" Type="http://schemas.openxmlformats.org/officeDocument/2006/relationships/hyperlink" Target="https://www.sciencelearn.org.nz/resources/982-water-and-nutrient-leaching" TargetMode="External"/><Relationship Id="rId60" Type="http://schemas.openxmlformats.org/officeDocument/2006/relationships/hyperlink" Target="https://www.sciencelearn.org.nz/videos/516-reducing-nitrous-oxide" TargetMode="External"/><Relationship Id="rId65" Type="http://schemas.openxmlformats.org/officeDocument/2006/relationships/hyperlink" Target="https://www.sciencelearn.org.nz/videos/49-managing-the-nutrient-problem"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ciencelearn.org.nz/resources/866-wool-innovations" TargetMode="External"/><Relationship Id="rId14" Type="http://schemas.openxmlformats.org/officeDocument/2006/relationships/hyperlink" Target="https://www.sciencelearn.org.nz/resources/963-farming-development-and-changing-landscapes" TargetMode="External"/><Relationship Id="rId22" Type="http://schemas.openxmlformats.org/officeDocument/2006/relationships/hyperlink" Target="https://beta.sciencelearn.org.nz/resources/922-inhibiting-nitrous-oxide-emissions" TargetMode="External"/><Relationship Id="rId27" Type="http://schemas.openxmlformats.org/officeDocument/2006/relationships/hyperlink" Target="https://www.sciencelearn.org.nz/resources/1141-iwi-and-kaimoana" TargetMode="External"/><Relationship Id="rId30" Type="http://schemas.openxmlformats.org/officeDocument/2006/relationships/hyperlink" Target="https://www.sciencelearn.org.nz/videos/517-nutrient-leaching" TargetMode="External"/><Relationship Id="rId35" Type="http://schemas.openxmlformats.org/officeDocument/2006/relationships/hyperlink" Target="http://www.stuff.co.nz/business/farming/agribusiness/8623897/Nurturing-land-yields-top-results-for-couple" TargetMode="External"/><Relationship Id="rId43" Type="http://schemas.openxmlformats.org/officeDocument/2006/relationships/hyperlink" Target="https://www.sciencelearn.org.nz/resources/960-the-nitrogen-cycle" TargetMode="External"/><Relationship Id="rId48" Type="http://schemas.openxmlformats.org/officeDocument/2006/relationships/hyperlink" Target="https://www.sciencelearn.org.nz/resources/963-farming-development-and-changing-landscapes" TargetMode="External"/><Relationship Id="rId56" Type="http://schemas.openxmlformats.org/officeDocument/2006/relationships/hyperlink" Target="https://www.sciencelearn.org.nz/videos/516-reducing-nitrous-oxide" TargetMode="External"/><Relationship Id="rId64" Type="http://schemas.openxmlformats.org/officeDocument/2006/relationships/hyperlink" Target="https://www.sciencelearn.org.nz/resources/969-farm-management-practices" TargetMode="External"/><Relationship Id="rId69" Type="http://schemas.openxmlformats.org/officeDocument/2006/relationships/hyperlink" Target="http://www.stuff.co.nz/business/farming/agribusiness/8623897/Nurturing-land-yields-top-results-for-couple" TargetMode="External"/><Relationship Id="rId8" Type="http://schemas.openxmlformats.org/officeDocument/2006/relationships/endnotes" Target="endnotes.xml"/><Relationship Id="rId51" Type="http://schemas.openxmlformats.org/officeDocument/2006/relationships/hyperlink" Target="https://www.sciencelearn.org.nz/resources/920-farming-and-environmental-pollutio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ciencelearn.org.nz/resources/974-dr-ross-monaghan" TargetMode="External"/><Relationship Id="rId17" Type="http://schemas.openxmlformats.org/officeDocument/2006/relationships/hyperlink" Target="https://www.sciencelearn.org.nz/resources/964-fertiliser" TargetMode="External"/><Relationship Id="rId25" Type="http://schemas.openxmlformats.org/officeDocument/2006/relationships/hyperlink" Target="https://www.sciencelearn.org.nz/resources/928-managing-nutrients" TargetMode="External"/><Relationship Id="rId33" Type="http://schemas.openxmlformats.org/officeDocument/2006/relationships/hyperlink" Target="https://www.sciencelearn.org.nz/videos/49-managing-the-nutrient-problem" TargetMode="External"/><Relationship Id="rId38" Type="http://schemas.openxmlformats.org/officeDocument/2006/relationships/hyperlink" Target="https://www.sciencelearn.org.nz/resources/920-farming-and-environmental-pollution" TargetMode="External"/><Relationship Id="rId46" Type="http://schemas.openxmlformats.org/officeDocument/2006/relationships/hyperlink" Target="https://www.sciencelearn.org.nz/videos/496-phosphorus" TargetMode="External"/><Relationship Id="rId59" Type="http://schemas.openxmlformats.org/officeDocument/2006/relationships/hyperlink" Target="https://www.sciencelearn.org.nz/videos/490-nitrification-inhibitors" TargetMode="External"/><Relationship Id="rId67" Type="http://schemas.openxmlformats.org/officeDocument/2006/relationships/hyperlink" Target="https://www.sciencelearn.org.nz/resources/1575-farming-and-the-environment-timeline" TargetMode="External"/><Relationship Id="rId20" Type="http://schemas.openxmlformats.org/officeDocument/2006/relationships/hyperlink" Target="https://www.sciencelearn.org.nz/resources/925-focusing-on-phosphorus" TargetMode="External"/><Relationship Id="rId41" Type="http://schemas.openxmlformats.org/officeDocument/2006/relationships/hyperlink" Target="https://www.sciencelearn.org.nz/resources/964-fertiliser" TargetMode="External"/><Relationship Id="rId54" Type="http://schemas.openxmlformats.org/officeDocument/2006/relationships/hyperlink" Target="https://www.sciencelearn.org.nz/resources/982-water-and-nutrient-leaching" TargetMode="External"/><Relationship Id="rId62" Type="http://schemas.openxmlformats.org/officeDocument/2006/relationships/hyperlink" Target="https://www.sciencelearn.org.nz/resources/715-keeping-it-clean" TargetMode="External"/><Relationship Id="rId70" Type="http://schemas.openxmlformats.org/officeDocument/2006/relationships/header" Target="header1.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2B4A-4E10-4952-B545-7FC570D6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23579</CharactersWithSpaces>
  <SharedDoc>false</SharedDoc>
  <HLinks>
    <vt:vector size="426" baseType="variant">
      <vt:variant>
        <vt:i4>7143536</vt:i4>
      </vt:variant>
      <vt:variant>
        <vt:i4>207</vt:i4>
      </vt:variant>
      <vt:variant>
        <vt:i4>0</vt:i4>
      </vt:variant>
      <vt:variant>
        <vt:i4>5</vt:i4>
      </vt:variant>
      <vt:variant>
        <vt:lpwstr/>
      </vt:variant>
      <vt:variant>
        <vt:lpwstr>pmi</vt:lpwstr>
      </vt:variant>
      <vt:variant>
        <vt:i4>1835036</vt:i4>
      </vt:variant>
      <vt:variant>
        <vt:i4>204</vt:i4>
      </vt:variant>
      <vt:variant>
        <vt:i4>0</vt:i4>
      </vt:variant>
      <vt:variant>
        <vt:i4>5</vt:i4>
      </vt:variant>
      <vt:variant>
        <vt:lpwstr/>
      </vt:variant>
      <vt:variant>
        <vt:lpwstr>Introduction</vt:lpwstr>
      </vt:variant>
      <vt:variant>
        <vt:i4>1835015</vt:i4>
      </vt:variant>
      <vt:variant>
        <vt:i4>201</vt:i4>
      </vt:variant>
      <vt:variant>
        <vt:i4>0</vt:i4>
      </vt:variant>
      <vt:variant>
        <vt:i4>5</vt:i4>
      </vt:variant>
      <vt:variant>
        <vt:lpwstr/>
      </vt:variant>
      <vt:variant>
        <vt:lpwstr>Noisy</vt:lpwstr>
      </vt:variant>
      <vt:variant>
        <vt:i4>6553670</vt:i4>
      </vt:variant>
      <vt:variant>
        <vt:i4>198</vt:i4>
      </vt:variant>
      <vt:variant>
        <vt:i4>0</vt:i4>
      </vt:variant>
      <vt:variant>
        <vt:i4>5</vt:i4>
      </vt:variant>
      <vt:variant>
        <vt:lpwstr>http://www.dairynz.co.nz/page/pageid/2145870796/Nutrient_Management_Case_Studies</vt:lpwstr>
      </vt:variant>
      <vt:variant>
        <vt:lpwstr/>
      </vt:variant>
      <vt:variant>
        <vt:i4>5832775</vt:i4>
      </vt:variant>
      <vt:variant>
        <vt:i4>195</vt:i4>
      </vt:variant>
      <vt:variant>
        <vt:i4>0</vt:i4>
      </vt:variant>
      <vt:variant>
        <vt:i4>5</vt:i4>
      </vt:variant>
      <vt:variant>
        <vt:lpwstr>http://www.stuff.co.nz/business/farming/agribusiness/8623897/Nurturing-land-yields-top-results-for-couple</vt:lpwstr>
      </vt:variant>
      <vt:variant>
        <vt:lpwstr/>
      </vt:variant>
      <vt:variant>
        <vt:i4>589894</vt:i4>
      </vt:variant>
      <vt:variant>
        <vt:i4>192</vt:i4>
      </vt:variant>
      <vt:variant>
        <vt:i4>0</vt:i4>
      </vt:variant>
      <vt:variant>
        <vt:i4>5</vt:i4>
      </vt:variant>
      <vt:variant>
        <vt:lpwstr>http://www.sciencelearn.org.nz/Science-Stories/Where-Land-Meets-Sea/Iwi-and-kaimoana</vt:lpwstr>
      </vt:variant>
      <vt:variant>
        <vt:lpwstr/>
      </vt:variant>
      <vt:variant>
        <vt:i4>27</vt:i4>
      </vt:variant>
      <vt:variant>
        <vt:i4>189</vt:i4>
      </vt:variant>
      <vt:variant>
        <vt:i4>0</vt:i4>
      </vt:variant>
      <vt:variant>
        <vt:i4>5</vt:i4>
      </vt:variant>
      <vt:variant>
        <vt:lpwstr>http://www.sciencelearn.org.nz/Contexts/Soil-Farming-and-Science/Timeline</vt:lpwstr>
      </vt:variant>
      <vt:variant>
        <vt:lpwstr/>
      </vt:variant>
      <vt:variant>
        <vt:i4>3473529</vt:i4>
      </vt:variant>
      <vt:variant>
        <vt:i4>186</vt:i4>
      </vt:variant>
      <vt:variant>
        <vt:i4>0</vt:i4>
      </vt:variant>
      <vt:variant>
        <vt:i4>5</vt:i4>
      </vt:variant>
      <vt:variant>
        <vt:lpwstr>http://www.sciencelearn.org.nz/Contexts/Soil-Farming-and-Science/Looking-Closer/The-role-of-clover</vt:lpwstr>
      </vt:variant>
      <vt:variant>
        <vt:lpwstr/>
      </vt:variant>
      <vt:variant>
        <vt:i4>8257642</vt:i4>
      </vt:variant>
      <vt:variant>
        <vt:i4>183</vt:i4>
      </vt:variant>
      <vt:variant>
        <vt:i4>0</vt:i4>
      </vt:variant>
      <vt:variant>
        <vt:i4>5</vt:i4>
      </vt:variant>
      <vt:variant>
        <vt:lpwstr>http://www.sciencelearn.org.nz/Contexts/Soil-Farming-and-Science/Sci-Media/Video/Managing-the-nutrient-problem</vt:lpwstr>
      </vt:variant>
      <vt:variant>
        <vt:lpwstr/>
      </vt:variant>
      <vt:variant>
        <vt:i4>720927</vt:i4>
      </vt:variant>
      <vt:variant>
        <vt:i4>180</vt:i4>
      </vt:variant>
      <vt:variant>
        <vt:i4>0</vt:i4>
      </vt:variant>
      <vt:variant>
        <vt:i4>5</vt:i4>
      </vt:variant>
      <vt:variant>
        <vt:lpwstr>http://www.sciencelearn.org.nz/Contexts/Soil-Farming-and-Science/Looking-Closer/Farm-management-practices</vt:lpwstr>
      </vt:variant>
      <vt:variant>
        <vt:lpwstr/>
      </vt:variant>
      <vt:variant>
        <vt:i4>7536699</vt:i4>
      </vt:variant>
      <vt:variant>
        <vt:i4>177</vt:i4>
      </vt:variant>
      <vt:variant>
        <vt:i4>0</vt:i4>
      </vt:variant>
      <vt:variant>
        <vt:i4>5</vt:i4>
      </vt:variant>
      <vt:variant>
        <vt:lpwstr>http://www.sciencelearn.org.nz/Contexts/Soil-Farming-and-Science/NZ-Research/Managing-nutrients</vt:lpwstr>
      </vt:variant>
      <vt:variant>
        <vt:lpwstr/>
      </vt:variant>
      <vt:variant>
        <vt:i4>2228336</vt:i4>
      </vt:variant>
      <vt:variant>
        <vt:i4>174</vt:i4>
      </vt:variant>
      <vt:variant>
        <vt:i4>0</vt:i4>
      </vt:variant>
      <vt:variant>
        <vt:i4>5</vt:i4>
      </vt:variant>
      <vt:variant>
        <vt:lpwstr>http://www.sciencelearn.org.nz/Contexts/H2O-On-the-Go/NZ-Research/Keeping-it-clean</vt:lpwstr>
      </vt:variant>
      <vt:variant>
        <vt:lpwstr/>
      </vt:variant>
      <vt:variant>
        <vt:i4>6160472</vt:i4>
      </vt:variant>
      <vt:variant>
        <vt:i4>171</vt:i4>
      </vt:variant>
      <vt:variant>
        <vt:i4>0</vt:i4>
      </vt:variant>
      <vt:variant>
        <vt:i4>5</vt:i4>
      </vt:variant>
      <vt:variant>
        <vt:lpwstr>http://www.sciencelearn.org.nz/Contexts/Soil-Farming-and-Science/NZ-Research/Denitrification-beds-a-creative-approach</vt:lpwstr>
      </vt:variant>
      <vt:variant>
        <vt:lpwstr/>
      </vt:variant>
      <vt:variant>
        <vt:i4>8192046</vt:i4>
      </vt:variant>
      <vt:variant>
        <vt:i4>168</vt:i4>
      </vt:variant>
      <vt:variant>
        <vt:i4>0</vt:i4>
      </vt:variant>
      <vt:variant>
        <vt:i4>5</vt:i4>
      </vt:variant>
      <vt:variant>
        <vt:lpwstr>http://www.sciencelearn.org.nz/Contexts/Soil-Farming-and-Science/Sci-Media/Video/Reducing-nitrous-oxide</vt:lpwstr>
      </vt:variant>
      <vt:variant>
        <vt:lpwstr/>
      </vt:variant>
      <vt:variant>
        <vt:i4>851993</vt:i4>
      </vt:variant>
      <vt:variant>
        <vt:i4>165</vt:i4>
      </vt:variant>
      <vt:variant>
        <vt:i4>0</vt:i4>
      </vt:variant>
      <vt:variant>
        <vt:i4>5</vt:i4>
      </vt:variant>
      <vt:variant>
        <vt:lpwstr>http://www.sciencelearn.org.nz/Contexts/Soil-Farming-and-Science/Sci-Media/Video/Nitrification-inhibitors</vt:lpwstr>
      </vt:variant>
      <vt:variant>
        <vt:lpwstr/>
      </vt:variant>
      <vt:variant>
        <vt:i4>8192061</vt:i4>
      </vt:variant>
      <vt:variant>
        <vt:i4>162</vt:i4>
      </vt:variant>
      <vt:variant>
        <vt:i4>0</vt:i4>
      </vt:variant>
      <vt:variant>
        <vt:i4>5</vt:i4>
      </vt:variant>
      <vt:variant>
        <vt:lpwstr>http://www.sciencelearn.org.nz/Contexts/Soil-Farming-and-Science/NZ-Research/Inhibiting-nitrous-oxide-emissions</vt:lpwstr>
      </vt:variant>
      <vt:variant>
        <vt:lpwstr/>
      </vt:variant>
      <vt:variant>
        <vt:i4>1245274</vt:i4>
      </vt:variant>
      <vt:variant>
        <vt:i4>159</vt:i4>
      </vt:variant>
      <vt:variant>
        <vt:i4>0</vt:i4>
      </vt:variant>
      <vt:variant>
        <vt:i4>5</vt:i4>
      </vt:variant>
      <vt:variant>
        <vt:lpwstr>http://www.sciencelearn.org.nz/Contexts/Soil-Farming-and-Science/NZ-Research/Inhibiting-nitrification</vt:lpwstr>
      </vt:variant>
      <vt:variant>
        <vt:lpwstr/>
      </vt:variant>
      <vt:variant>
        <vt:i4>8192046</vt:i4>
      </vt:variant>
      <vt:variant>
        <vt:i4>156</vt:i4>
      </vt:variant>
      <vt:variant>
        <vt:i4>0</vt:i4>
      </vt:variant>
      <vt:variant>
        <vt:i4>5</vt:i4>
      </vt:variant>
      <vt:variant>
        <vt:lpwstr>http://www.sciencelearn.org.nz/Contexts/Soil-Farming-and-Science/Sci-Media/Video/Reducing-nitrous-oxide</vt:lpwstr>
      </vt:variant>
      <vt:variant>
        <vt:lpwstr/>
      </vt:variant>
      <vt:variant>
        <vt:i4>7340095</vt:i4>
      </vt:variant>
      <vt:variant>
        <vt:i4>153</vt:i4>
      </vt:variant>
      <vt:variant>
        <vt:i4>0</vt:i4>
      </vt:variant>
      <vt:variant>
        <vt:i4>5</vt:i4>
      </vt:variant>
      <vt:variant>
        <vt:lpwstr>http://www.sciencelearn.org.nz/Contexts/Soil-Farming-and-Science/Science-Ideas-and-Concepts/Farming-and-environmental-pollution</vt:lpwstr>
      </vt:variant>
      <vt:variant>
        <vt:lpwstr/>
      </vt:variant>
      <vt:variant>
        <vt:i4>6225920</vt:i4>
      </vt:variant>
      <vt:variant>
        <vt:i4>150</vt:i4>
      </vt:variant>
      <vt:variant>
        <vt:i4>0</vt:i4>
      </vt:variant>
      <vt:variant>
        <vt:i4>5</vt:i4>
      </vt:variant>
      <vt:variant>
        <vt:lpwstr>http://www.sciencelearn.org.nz/Contexts/Soil-Farming-and-Science/Teaching-and-Learning-Approaches/Water-and-nutrient-leaching</vt:lpwstr>
      </vt:variant>
      <vt:variant>
        <vt:lpwstr/>
      </vt:variant>
      <vt:variant>
        <vt:i4>7340095</vt:i4>
      </vt:variant>
      <vt:variant>
        <vt:i4>147</vt:i4>
      </vt:variant>
      <vt:variant>
        <vt:i4>0</vt:i4>
      </vt:variant>
      <vt:variant>
        <vt:i4>5</vt:i4>
      </vt:variant>
      <vt:variant>
        <vt:lpwstr>http://www.sciencelearn.org.nz/Contexts/Soil-Farming-and-Science/Science-Ideas-and-Concepts/Farming-and-environmental-pollution</vt:lpwstr>
      </vt:variant>
      <vt:variant>
        <vt:lpwstr/>
      </vt:variant>
      <vt:variant>
        <vt:i4>6225920</vt:i4>
      </vt:variant>
      <vt:variant>
        <vt:i4>144</vt:i4>
      </vt:variant>
      <vt:variant>
        <vt:i4>0</vt:i4>
      </vt:variant>
      <vt:variant>
        <vt:i4>5</vt:i4>
      </vt:variant>
      <vt:variant>
        <vt:lpwstr>http://www.sciencelearn.org.nz/Contexts/Soil-Farming-and-Science/Teaching-and-Learning-Approaches/Water-and-nutrient-leaching</vt:lpwstr>
      </vt:variant>
      <vt:variant>
        <vt:lpwstr/>
      </vt:variant>
      <vt:variant>
        <vt:i4>7340095</vt:i4>
      </vt:variant>
      <vt:variant>
        <vt:i4>141</vt:i4>
      </vt:variant>
      <vt:variant>
        <vt:i4>0</vt:i4>
      </vt:variant>
      <vt:variant>
        <vt:i4>5</vt:i4>
      </vt:variant>
      <vt:variant>
        <vt:lpwstr>http://www.sciencelearn.org.nz/Contexts/Soil-Farming-and-Science/Science-Ideas-and-Concepts/Farming-and-environmental-pollution</vt:lpwstr>
      </vt:variant>
      <vt:variant>
        <vt:lpwstr/>
      </vt:variant>
      <vt:variant>
        <vt:i4>27</vt:i4>
      </vt:variant>
      <vt:variant>
        <vt:i4>138</vt:i4>
      </vt:variant>
      <vt:variant>
        <vt:i4>0</vt:i4>
      </vt:variant>
      <vt:variant>
        <vt:i4>5</vt:i4>
      </vt:variant>
      <vt:variant>
        <vt:lpwstr/>
      </vt:variant>
      <vt:variant>
        <vt:lpwstr>Timeline</vt:lpwstr>
      </vt:variant>
      <vt:variant>
        <vt:i4>7340095</vt:i4>
      </vt:variant>
      <vt:variant>
        <vt:i4>135</vt:i4>
      </vt:variant>
      <vt:variant>
        <vt:i4>0</vt:i4>
      </vt:variant>
      <vt:variant>
        <vt:i4>5</vt:i4>
      </vt:variant>
      <vt:variant>
        <vt:lpwstr>http://www.sciencelearn.org.nz/Contexts/Soil-Farming-and-Science/Science-Ideas-and-Concepts/Farming-and-environmental-pollution</vt:lpwstr>
      </vt:variant>
      <vt:variant>
        <vt:lpwstr/>
      </vt:variant>
      <vt:variant>
        <vt:i4>6291556</vt:i4>
      </vt:variant>
      <vt:variant>
        <vt:i4>132</vt:i4>
      </vt:variant>
      <vt:variant>
        <vt:i4>0</vt:i4>
      </vt:variant>
      <vt:variant>
        <vt:i4>5</vt:i4>
      </vt:variant>
      <vt:variant>
        <vt:lpwstr>http://www.sciencelearn.org.nz/Contexts/Soil-Farming-and-Science/Looking-Closer/Farming-development-and-changing-landscapes</vt:lpwstr>
      </vt:variant>
      <vt:variant>
        <vt:lpwstr/>
      </vt:variant>
      <vt:variant>
        <vt:i4>4325465</vt:i4>
      </vt:variant>
      <vt:variant>
        <vt:i4>129</vt:i4>
      </vt:variant>
      <vt:variant>
        <vt:i4>0</vt:i4>
      </vt:variant>
      <vt:variant>
        <vt:i4>5</vt:i4>
      </vt:variant>
      <vt:variant>
        <vt:lpwstr>http://www.sciencelearn.org.nz/Contexts/Soil-Farming-and-Science/Sci-Media/Interactive/The-terrestrial-nitrogen-cycle</vt:lpwstr>
      </vt:variant>
      <vt:variant>
        <vt:lpwstr/>
      </vt:variant>
      <vt:variant>
        <vt:i4>6357041</vt:i4>
      </vt:variant>
      <vt:variant>
        <vt:i4>126</vt:i4>
      </vt:variant>
      <vt:variant>
        <vt:i4>0</vt:i4>
      </vt:variant>
      <vt:variant>
        <vt:i4>5</vt:i4>
      </vt:variant>
      <vt:variant>
        <vt:lpwstr>http://www.sciencelearn.org.nz/Contexts/Soil-Farming-and-Science/Sci-Media/Video/Phosphorus</vt:lpwstr>
      </vt:variant>
      <vt:variant>
        <vt:lpwstr/>
      </vt:variant>
      <vt:variant>
        <vt:i4>7078015</vt:i4>
      </vt:variant>
      <vt:variant>
        <vt:i4>123</vt:i4>
      </vt:variant>
      <vt:variant>
        <vt:i4>0</vt:i4>
      </vt:variant>
      <vt:variant>
        <vt:i4>5</vt:i4>
      </vt:variant>
      <vt:variant>
        <vt:lpwstr>http://www.sciencelearn.org.nz/Contexts/Soil-Farming-and-Science/NZ-Research/Focusing-on-phosphorus</vt:lpwstr>
      </vt:variant>
      <vt:variant>
        <vt:lpwstr/>
      </vt:variant>
      <vt:variant>
        <vt:i4>1114126</vt:i4>
      </vt:variant>
      <vt:variant>
        <vt:i4>120</vt:i4>
      </vt:variant>
      <vt:variant>
        <vt:i4>0</vt:i4>
      </vt:variant>
      <vt:variant>
        <vt:i4>5</vt:i4>
      </vt:variant>
      <vt:variant>
        <vt:lpwstr>http://www.sciencelearn.org.nz/Contexts/Soil-Farming-and-Science/Science-Ideas-and-Concepts/The-phosphorus-cycle</vt:lpwstr>
      </vt:variant>
      <vt:variant>
        <vt:lpwstr/>
      </vt:variant>
      <vt:variant>
        <vt:i4>7405675</vt:i4>
      </vt:variant>
      <vt:variant>
        <vt:i4>117</vt:i4>
      </vt:variant>
      <vt:variant>
        <vt:i4>0</vt:i4>
      </vt:variant>
      <vt:variant>
        <vt:i4>5</vt:i4>
      </vt:variant>
      <vt:variant>
        <vt:lpwstr>http://www.sciencelearn.org.nz/Contexts/Soil-Farming-and-Science/Science-Ideas-and-Concepts/The-nitrogen-cycle</vt:lpwstr>
      </vt:variant>
      <vt:variant>
        <vt:lpwstr/>
      </vt:variant>
      <vt:variant>
        <vt:i4>2883621</vt:i4>
      </vt:variant>
      <vt:variant>
        <vt:i4>114</vt:i4>
      </vt:variant>
      <vt:variant>
        <vt:i4>0</vt:i4>
      </vt:variant>
      <vt:variant>
        <vt:i4>5</vt:i4>
      </vt:variant>
      <vt:variant>
        <vt:lpwstr>http://www.sciencelearn.org.nz/Contexts/Soil-Farming-and-Science/Looking-Closer/Fertiliser</vt:lpwstr>
      </vt:variant>
      <vt:variant>
        <vt:lpwstr/>
      </vt:variant>
      <vt:variant>
        <vt:i4>720927</vt:i4>
      </vt:variant>
      <vt:variant>
        <vt:i4>111</vt:i4>
      </vt:variant>
      <vt:variant>
        <vt:i4>0</vt:i4>
      </vt:variant>
      <vt:variant>
        <vt:i4>5</vt:i4>
      </vt:variant>
      <vt:variant>
        <vt:lpwstr>http://www.sciencelearn.org.nz/Contexts/Soil-Farming-and-Science/Looking-Closer/Farm-management-practices</vt:lpwstr>
      </vt:variant>
      <vt:variant>
        <vt:lpwstr/>
      </vt:variant>
      <vt:variant>
        <vt:i4>7340095</vt:i4>
      </vt:variant>
      <vt:variant>
        <vt:i4>108</vt:i4>
      </vt:variant>
      <vt:variant>
        <vt:i4>0</vt:i4>
      </vt:variant>
      <vt:variant>
        <vt:i4>5</vt:i4>
      </vt:variant>
      <vt:variant>
        <vt:lpwstr>http://www.sciencelearn.org.nz/Contexts/Soil-Farming-and-Science/Science-Ideas-and-Concepts/Farming-and-environmental-pollution</vt:lpwstr>
      </vt:variant>
      <vt:variant>
        <vt:lpwstr/>
      </vt:variant>
      <vt:variant>
        <vt:i4>6291556</vt:i4>
      </vt:variant>
      <vt:variant>
        <vt:i4>105</vt:i4>
      </vt:variant>
      <vt:variant>
        <vt:i4>0</vt:i4>
      </vt:variant>
      <vt:variant>
        <vt:i4>5</vt:i4>
      </vt:variant>
      <vt:variant>
        <vt:lpwstr>http://www.sciencelearn.org.nz/Contexts/Soil-Farming-and-Science/Looking-Closer/Farming-development-and-changing-landscapes</vt:lpwstr>
      </vt:variant>
      <vt:variant>
        <vt:lpwstr/>
      </vt:variant>
      <vt:variant>
        <vt:i4>6881383</vt:i4>
      </vt:variant>
      <vt:variant>
        <vt:i4>102</vt:i4>
      </vt:variant>
      <vt:variant>
        <vt:i4>0</vt:i4>
      </vt:variant>
      <vt:variant>
        <vt:i4>5</vt:i4>
      </vt:variant>
      <vt:variant>
        <vt:lpwstr/>
      </vt:variant>
      <vt:variant>
        <vt:lpwstr>Background</vt:lpwstr>
      </vt:variant>
      <vt:variant>
        <vt:i4>27</vt:i4>
      </vt:variant>
      <vt:variant>
        <vt:i4>99</vt:i4>
      </vt:variant>
      <vt:variant>
        <vt:i4>0</vt:i4>
      </vt:variant>
      <vt:variant>
        <vt:i4>5</vt:i4>
      </vt:variant>
      <vt:variant>
        <vt:lpwstr>http://www.sciencelearn.org.nz/Contexts/Soil-Farming-and-Science/Timeline</vt:lpwstr>
      </vt:variant>
      <vt:variant>
        <vt:lpwstr/>
      </vt:variant>
      <vt:variant>
        <vt:i4>6553670</vt:i4>
      </vt:variant>
      <vt:variant>
        <vt:i4>96</vt:i4>
      </vt:variant>
      <vt:variant>
        <vt:i4>0</vt:i4>
      </vt:variant>
      <vt:variant>
        <vt:i4>5</vt:i4>
      </vt:variant>
      <vt:variant>
        <vt:lpwstr>http://www.dairynz.co.nz/page/pageid/2145870796/Nutrient_Management_Case_Studies</vt:lpwstr>
      </vt:variant>
      <vt:variant>
        <vt:lpwstr/>
      </vt:variant>
      <vt:variant>
        <vt:i4>5832775</vt:i4>
      </vt:variant>
      <vt:variant>
        <vt:i4>93</vt:i4>
      </vt:variant>
      <vt:variant>
        <vt:i4>0</vt:i4>
      </vt:variant>
      <vt:variant>
        <vt:i4>5</vt:i4>
      </vt:variant>
      <vt:variant>
        <vt:lpwstr>http://www.stuff.co.nz/business/farming/agribusiness/8623897/Nurturing-land-yields-top-results-for-couple</vt:lpwstr>
      </vt:variant>
      <vt:variant>
        <vt:lpwstr/>
      </vt:variant>
      <vt:variant>
        <vt:i4>6553647</vt:i4>
      </vt:variant>
      <vt:variant>
        <vt:i4>90</vt:i4>
      </vt:variant>
      <vt:variant>
        <vt:i4>0</vt:i4>
      </vt:variant>
      <vt:variant>
        <vt:i4>5</vt:i4>
      </vt:variant>
      <vt:variant>
        <vt:lpwstr>http://www.sciencelearn.org.nz/Thinking-Tools/Ethics-thinking-tool</vt:lpwstr>
      </vt:variant>
      <vt:variant>
        <vt:lpwstr/>
      </vt:variant>
      <vt:variant>
        <vt:i4>4325465</vt:i4>
      </vt:variant>
      <vt:variant>
        <vt:i4>87</vt:i4>
      </vt:variant>
      <vt:variant>
        <vt:i4>0</vt:i4>
      </vt:variant>
      <vt:variant>
        <vt:i4>5</vt:i4>
      </vt:variant>
      <vt:variant>
        <vt:lpwstr>http://www.sciencelearn.org.nz/Contexts/Soil-Farming-and-Science/Sci-Media/Interactive/The-terrestrial-nitrogen-cycle</vt:lpwstr>
      </vt:variant>
      <vt:variant>
        <vt:lpwstr/>
      </vt:variant>
      <vt:variant>
        <vt:i4>8257642</vt:i4>
      </vt:variant>
      <vt:variant>
        <vt:i4>84</vt:i4>
      </vt:variant>
      <vt:variant>
        <vt:i4>0</vt:i4>
      </vt:variant>
      <vt:variant>
        <vt:i4>5</vt:i4>
      </vt:variant>
      <vt:variant>
        <vt:lpwstr>http://www.sciencelearn.org.nz/Contexts/Soil-Farming-and-Science/Sci-Media/Video/Managing-the-nutrient-problem</vt:lpwstr>
      </vt:variant>
      <vt:variant>
        <vt:lpwstr/>
      </vt:variant>
      <vt:variant>
        <vt:i4>851993</vt:i4>
      </vt:variant>
      <vt:variant>
        <vt:i4>81</vt:i4>
      </vt:variant>
      <vt:variant>
        <vt:i4>0</vt:i4>
      </vt:variant>
      <vt:variant>
        <vt:i4>5</vt:i4>
      </vt:variant>
      <vt:variant>
        <vt:lpwstr>http://www.sciencelearn.org.nz/Contexts/Soil-Farming-and-Science/Sci-Media/Video/Nitrification-inhibitors</vt:lpwstr>
      </vt:variant>
      <vt:variant>
        <vt:lpwstr/>
      </vt:variant>
      <vt:variant>
        <vt:i4>8192046</vt:i4>
      </vt:variant>
      <vt:variant>
        <vt:i4>78</vt:i4>
      </vt:variant>
      <vt:variant>
        <vt:i4>0</vt:i4>
      </vt:variant>
      <vt:variant>
        <vt:i4>5</vt:i4>
      </vt:variant>
      <vt:variant>
        <vt:lpwstr>http://www.sciencelearn.org.nz/Contexts/Soil-Farming-and-Science/Sci-Media/Video/Reducing-nitrous-oxide</vt:lpwstr>
      </vt:variant>
      <vt:variant>
        <vt:lpwstr/>
      </vt:variant>
      <vt:variant>
        <vt:i4>2883629</vt:i4>
      </vt:variant>
      <vt:variant>
        <vt:i4>75</vt:i4>
      </vt:variant>
      <vt:variant>
        <vt:i4>0</vt:i4>
      </vt:variant>
      <vt:variant>
        <vt:i4>5</vt:i4>
      </vt:variant>
      <vt:variant>
        <vt:lpwstr>http://www.sciencelearn.org.nz/Contexts/Soil-Farming-and-Science/Sci-Media/Video/Nutrient-leaching</vt:lpwstr>
      </vt:variant>
      <vt:variant>
        <vt:lpwstr/>
      </vt:variant>
      <vt:variant>
        <vt:i4>6357041</vt:i4>
      </vt:variant>
      <vt:variant>
        <vt:i4>72</vt:i4>
      </vt:variant>
      <vt:variant>
        <vt:i4>0</vt:i4>
      </vt:variant>
      <vt:variant>
        <vt:i4>5</vt:i4>
      </vt:variant>
      <vt:variant>
        <vt:lpwstr>http://www.sciencelearn.org.nz/Contexts/Soil-Farming-and-Science/Sci-Media/Video/Phosphorus</vt:lpwstr>
      </vt:variant>
      <vt:variant>
        <vt:lpwstr/>
      </vt:variant>
      <vt:variant>
        <vt:i4>1441868</vt:i4>
      </vt:variant>
      <vt:variant>
        <vt:i4>69</vt:i4>
      </vt:variant>
      <vt:variant>
        <vt:i4>0</vt:i4>
      </vt:variant>
      <vt:variant>
        <vt:i4>5</vt:i4>
      </vt:variant>
      <vt:variant>
        <vt:lpwstr>http://www.sciencelearn.org.nz/Contexts/Soil-Farming-and-Science/Sci-Media/Video/Fertilisers</vt:lpwstr>
      </vt:variant>
      <vt:variant>
        <vt:lpwstr/>
      </vt:variant>
      <vt:variant>
        <vt:i4>589894</vt:i4>
      </vt:variant>
      <vt:variant>
        <vt:i4>66</vt:i4>
      </vt:variant>
      <vt:variant>
        <vt:i4>0</vt:i4>
      </vt:variant>
      <vt:variant>
        <vt:i4>5</vt:i4>
      </vt:variant>
      <vt:variant>
        <vt:lpwstr>http://www.sciencelearn.org.nz/Science-Stories/Where-Land-Meets-Sea/Iwi-and-kaimoana</vt:lpwstr>
      </vt:variant>
      <vt:variant>
        <vt:lpwstr/>
      </vt:variant>
      <vt:variant>
        <vt:i4>3473529</vt:i4>
      </vt:variant>
      <vt:variant>
        <vt:i4>63</vt:i4>
      </vt:variant>
      <vt:variant>
        <vt:i4>0</vt:i4>
      </vt:variant>
      <vt:variant>
        <vt:i4>5</vt:i4>
      </vt:variant>
      <vt:variant>
        <vt:lpwstr>http://www.sciencelearn.org.nz/Contexts/Soil-Farming-and-Science/Looking-Closer/The-role-of-clover</vt:lpwstr>
      </vt:variant>
      <vt:variant>
        <vt:lpwstr/>
      </vt:variant>
      <vt:variant>
        <vt:i4>7536699</vt:i4>
      </vt:variant>
      <vt:variant>
        <vt:i4>60</vt:i4>
      </vt:variant>
      <vt:variant>
        <vt:i4>0</vt:i4>
      </vt:variant>
      <vt:variant>
        <vt:i4>5</vt:i4>
      </vt:variant>
      <vt:variant>
        <vt:lpwstr>http://www.sciencelearn.org.nz/Contexts/Soil-Farming-and-Science/NZ-Research/Managing-nutrients</vt:lpwstr>
      </vt:variant>
      <vt:variant>
        <vt:lpwstr/>
      </vt:variant>
      <vt:variant>
        <vt:i4>2228336</vt:i4>
      </vt:variant>
      <vt:variant>
        <vt:i4>57</vt:i4>
      </vt:variant>
      <vt:variant>
        <vt:i4>0</vt:i4>
      </vt:variant>
      <vt:variant>
        <vt:i4>5</vt:i4>
      </vt:variant>
      <vt:variant>
        <vt:lpwstr>http://www.sciencelearn.org.nz/Contexts/H2O-On-the-Go/NZ-Research/Keeping-it-clean</vt:lpwstr>
      </vt:variant>
      <vt:variant>
        <vt:lpwstr/>
      </vt:variant>
      <vt:variant>
        <vt:i4>6160472</vt:i4>
      </vt:variant>
      <vt:variant>
        <vt:i4>54</vt:i4>
      </vt:variant>
      <vt:variant>
        <vt:i4>0</vt:i4>
      </vt:variant>
      <vt:variant>
        <vt:i4>5</vt:i4>
      </vt:variant>
      <vt:variant>
        <vt:lpwstr>http://www.sciencelearn.org.nz/Contexts/Soil-Farming-and-Science/NZ-Research/Denitrification-beds-a-creative-approach</vt:lpwstr>
      </vt:variant>
      <vt:variant>
        <vt:lpwstr/>
      </vt:variant>
      <vt:variant>
        <vt:i4>8192061</vt:i4>
      </vt:variant>
      <vt:variant>
        <vt:i4>51</vt:i4>
      </vt:variant>
      <vt:variant>
        <vt:i4>0</vt:i4>
      </vt:variant>
      <vt:variant>
        <vt:i4>5</vt:i4>
      </vt:variant>
      <vt:variant>
        <vt:lpwstr>http://www.sciencelearn.org.nz/Contexts/Soil-Farming-and-Science/NZ-Research/Inhibiting-nitrous-oxide-emissions</vt:lpwstr>
      </vt:variant>
      <vt:variant>
        <vt:lpwstr/>
      </vt:variant>
      <vt:variant>
        <vt:i4>1245274</vt:i4>
      </vt:variant>
      <vt:variant>
        <vt:i4>48</vt:i4>
      </vt:variant>
      <vt:variant>
        <vt:i4>0</vt:i4>
      </vt:variant>
      <vt:variant>
        <vt:i4>5</vt:i4>
      </vt:variant>
      <vt:variant>
        <vt:lpwstr>http://www.sciencelearn.org.nz/Contexts/Soil-Farming-and-Science/NZ-Research/Inhibiting-nitrification</vt:lpwstr>
      </vt:variant>
      <vt:variant>
        <vt:lpwstr/>
      </vt:variant>
      <vt:variant>
        <vt:i4>7078015</vt:i4>
      </vt:variant>
      <vt:variant>
        <vt:i4>45</vt:i4>
      </vt:variant>
      <vt:variant>
        <vt:i4>0</vt:i4>
      </vt:variant>
      <vt:variant>
        <vt:i4>5</vt:i4>
      </vt:variant>
      <vt:variant>
        <vt:lpwstr>http://www.sciencelearn.org.nz/Contexts/Soil-Farming-and-Science/NZ-Research/Focusing-on-phosphorus</vt:lpwstr>
      </vt:variant>
      <vt:variant>
        <vt:lpwstr/>
      </vt:variant>
      <vt:variant>
        <vt:i4>1114126</vt:i4>
      </vt:variant>
      <vt:variant>
        <vt:i4>42</vt:i4>
      </vt:variant>
      <vt:variant>
        <vt:i4>0</vt:i4>
      </vt:variant>
      <vt:variant>
        <vt:i4>5</vt:i4>
      </vt:variant>
      <vt:variant>
        <vt:lpwstr>http://www.sciencelearn.org.nz/Contexts/Soil-Farming-and-Science/Science-Ideas-and-Concepts/The-phosphorus-cycle</vt:lpwstr>
      </vt:variant>
      <vt:variant>
        <vt:lpwstr/>
      </vt:variant>
      <vt:variant>
        <vt:i4>7405675</vt:i4>
      </vt:variant>
      <vt:variant>
        <vt:i4>39</vt:i4>
      </vt:variant>
      <vt:variant>
        <vt:i4>0</vt:i4>
      </vt:variant>
      <vt:variant>
        <vt:i4>5</vt:i4>
      </vt:variant>
      <vt:variant>
        <vt:lpwstr>http://www.sciencelearn.org.nz/Contexts/Soil-Farming-and-Science/Science-Ideas-and-Concepts/The-nitrogen-cycle</vt:lpwstr>
      </vt:variant>
      <vt:variant>
        <vt:lpwstr/>
      </vt:variant>
      <vt:variant>
        <vt:i4>2883621</vt:i4>
      </vt:variant>
      <vt:variant>
        <vt:i4>36</vt:i4>
      </vt:variant>
      <vt:variant>
        <vt:i4>0</vt:i4>
      </vt:variant>
      <vt:variant>
        <vt:i4>5</vt:i4>
      </vt:variant>
      <vt:variant>
        <vt:lpwstr>http://www.sciencelearn.org.nz/Contexts/Soil-Farming-and-Science/Looking-Closer/Fertiliser</vt:lpwstr>
      </vt:variant>
      <vt:variant>
        <vt:lpwstr/>
      </vt:variant>
      <vt:variant>
        <vt:i4>720927</vt:i4>
      </vt:variant>
      <vt:variant>
        <vt:i4>33</vt:i4>
      </vt:variant>
      <vt:variant>
        <vt:i4>0</vt:i4>
      </vt:variant>
      <vt:variant>
        <vt:i4>5</vt:i4>
      </vt:variant>
      <vt:variant>
        <vt:lpwstr>http://www.sciencelearn.org.nz/Contexts/Soil-Farming-and-Science/Looking-Closer/Farm-management-practices</vt:lpwstr>
      </vt:variant>
      <vt:variant>
        <vt:lpwstr/>
      </vt:variant>
      <vt:variant>
        <vt:i4>7340095</vt:i4>
      </vt:variant>
      <vt:variant>
        <vt:i4>30</vt:i4>
      </vt:variant>
      <vt:variant>
        <vt:i4>0</vt:i4>
      </vt:variant>
      <vt:variant>
        <vt:i4>5</vt:i4>
      </vt:variant>
      <vt:variant>
        <vt:lpwstr>http://www.sciencelearn.org.nz/Contexts/Soil-Farming-and-Science/Science-Ideas-and-Concepts/Farming-and-environmental-pollution</vt:lpwstr>
      </vt:variant>
      <vt:variant>
        <vt:lpwstr/>
      </vt:variant>
      <vt:variant>
        <vt:i4>6291556</vt:i4>
      </vt:variant>
      <vt:variant>
        <vt:i4>27</vt:i4>
      </vt:variant>
      <vt:variant>
        <vt:i4>0</vt:i4>
      </vt:variant>
      <vt:variant>
        <vt:i4>5</vt:i4>
      </vt:variant>
      <vt:variant>
        <vt:lpwstr>http://www.sciencelearn.org.nz/Contexts/Soil-Farming-and-Science/Looking-Closer/Farming-development-and-changing-landscapes</vt:lpwstr>
      </vt:variant>
      <vt:variant>
        <vt:lpwstr/>
      </vt:variant>
      <vt:variant>
        <vt:i4>27</vt:i4>
      </vt:variant>
      <vt:variant>
        <vt:i4>24</vt:i4>
      </vt:variant>
      <vt:variant>
        <vt:i4>0</vt:i4>
      </vt:variant>
      <vt:variant>
        <vt:i4>5</vt:i4>
      </vt:variant>
      <vt:variant>
        <vt:lpwstr>http://www.sciencelearn.org.nz/Contexts/Soil-Farming-and-Science/Timeline</vt:lpwstr>
      </vt:variant>
      <vt:variant>
        <vt:lpwstr/>
      </vt:variant>
      <vt:variant>
        <vt:i4>6553700</vt:i4>
      </vt:variant>
      <vt:variant>
        <vt:i4>21</vt:i4>
      </vt:variant>
      <vt:variant>
        <vt:i4>0</vt:i4>
      </vt:variant>
      <vt:variant>
        <vt:i4>5</vt:i4>
      </vt:variant>
      <vt:variant>
        <vt:lpwstr>http://www.biotechlearn.org.nz/focus_stories/wool_innovations</vt:lpwstr>
      </vt:variant>
      <vt:variant>
        <vt:lpwstr/>
      </vt:variant>
      <vt:variant>
        <vt:i4>7143536</vt:i4>
      </vt:variant>
      <vt:variant>
        <vt:i4>18</vt:i4>
      </vt:variant>
      <vt:variant>
        <vt:i4>0</vt:i4>
      </vt:variant>
      <vt:variant>
        <vt:i4>5</vt:i4>
      </vt:variant>
      <vt:variant>
        <vt:lpwstr/>
      </vt:variant>
      <vt:variant>
        <vt:lpwstr>pmi</vt:lpwstr>
      </vt:variant>
      <vt:variant>
        <vt:i4>1835015</vt:i4>
      </vt:variant>
      <vt:variant>
        <vt:i4>15</vt:i4>
      </vt:variant>
      <vt:variant>
        <vt:i4>0</vt:i4>
      </vt:variant>
      <vt:variant>
        <vt:i4>5</vt:i4>
      </vt:variant>
      <vt:variant>
        <vt:lpwstr/>
      </vt:variant>
      <vt:variant>
        <vt:lpwstr>Noisy</vt:lpwstr>
      </vt:variant>
      <vt:variant>
        <vt:i4>7274596</vt:i4>
      </vt:variant>
      <vt:variant>
        <vt:i4>12</vt:i4>
      </vt:variant>
      <vt:variant>
        <vt:i4>0</vt:i4>
      </vt:variant>
      <vt:variant>
        <vt:i4>5</vt:i4>
      </vt:variant>
      <vt:variant>
        <vt:lpwstr/>
      </vt:variant>
      <vt:variant>
        <vt:lpwstr>Do</vt:lpwstr>
      </vt:variant>
      <vt:variant>
        <vt:i4>65547</vt:i4>
      </vt:variant>
      <vt:variant>
        <vt:i4>9</vt:i4>
      </vt:variant>
      <vt:variant>
        <vt:i4>0</vt:i4>
      </vt:variant>
      <vt:variant>
        <vt:i4>5</vt:i4>
      </vt:variant>
      <vt:variant>
        <vt:lpwstr/>
      </vt:variant>
      <vt:variant>
        <vt:lpwstr>need</vt:lpwstr>
      </vt:variant>
      <vt:variant>
        <vt:i4>65551</vt:i4>
      </vt:variant>
      <vt:variant>
        <vt:i4>6</vt:i4>
      </vt:variant>
      <vt:variant>
        <vt:i4>0</vt:i4>
      </vt:variant>
      <vt:variant>
        <vt:i4>5</vt:i4>
      </vt:variant>
      <vt:variant>
        <vt:lpwstr/>
      </vt:variant>
      <vt:variant>
        <vt:lpwstr>question</vt:lpwstr>
      </vt:variant>
      <vt:variant>
        <vt:i4>6881383</vt:i4>
      </vt:variant>
      <vt:variant>
        <vt:i4>3</vt:i4>
      </vt:variant>
      <vt:variant>
        <vt:i4>0</vt:i4>
      </vt:variant>
      <vt:variant>
        <vt:i4>5</vt:i4>
      </vt:variant>
      <vt:variant>
        <vt:lpwstr/>
      </vt:variant>
      <vt:variant>
        <vt:lpwstr>Background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Farming and environmental issues</dc:title>
  <dc:creator>Science Learning Hub, The University of Waikato</dc:creator>
  <cp:lastModifiedBy>Vanya Bootham</cp:lastModifiedBy>
  <cp:revision>2</cp:revision>
  <cp:lastPrinted>2013-07-23T21:05:00Z</cp:lastPrinted>
  <dcterms:created xsi:type="dcterms:W3CDTF">2017-06-20T02:53:00Z</dcterms:created>
  <dcterms:modified xsi:type="dcterms:W3CDTF">2017-06-20T02:53:00Z</dcterms:modified>
</cp:coreProperties>
</file>