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5092D" w14:textId="77777777" w:rsidR="00017E9C" w:rsidRPr="00C876E5" w:rsidRDefault="00017E9C" w:rsidP="00017E9C">
      <w:pPr>
        <w:jc w:val="center"/>
        <w:rPr>
          <w:b/>
          <w:sz w:val="24"/>
        </w:rPr>
      </w:pPr>
      <w:bookmarkStart w:id="0" w:name="_GoBack"/>
      <w:bookmarkEnd w:id="0"/>
      <w:r w:rsidRPr="00C876E5">
        <w:rPr>
          <w:b/>
          <w:sz w:val="24"/>
        </w:rPr>
        <w:t xml:space="preserve">ACTIVITY: </w:t>
      </w:r>
      <w:r>
        <w:rPr>
          <w:b/>
          <w:sz w:val="24"/>
        </w:rPr>
        <w:t>Cancer definitions</w:t>
      </w:r>
    </w:p>
    <w:p w14:paraId="478DC9B5" w14:textId="77777777" w:rsidR="00017E9C" w:rsidRDefault="00017E9C" w:rsidP="00017E9C"/>
    <w:p w14:paraId="257FEDBC" w14:textId="77777777" w:rsidR="00017E9C" w:rsidRDefault="00017E9C" w:rsidP="00017E9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37D01BFD" w14:textId="77777777" w:rsidR="00017E9C" w:rsidRDefault="00017E9C" w:rsidP="00017E9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45CE98D1" w14:textId="77777777" w:rsidR="00017E9C" w:rsidRDefault="00017E9C" w:rsidP="00017E9C">
      <w:pPr>
        <w:pBdr>
          <w:top w:val="single" w:sz="4" w:space="1" w:color="auto"/>
          <w:left w:val="single" w:sz="4" w:space="1" w:color="auto"/>
          <w:bottom w:val="single" w:sz="4" w:space="1" w:color="auto"/>
          <w:right w:val="single" w:sz="4" w:space="1" w:color="auto"/>
        </w:pBdr>
      </w:pPr>
      <w:r>
        <w:t>In this activity, students</w:t>
      </w:r>
      <w:r w:rsidRPr="00547516">
        <w:rPr>
          <w:rFonts w:cs="Arial"/>
        </w:rPr>
        <w:t xml:space="preserve"> define</w:t>
      </w:r>
      <w:r>
        <w:rPr>
          <w:rFonts w:cs="Arial"/>
        </w:rPr>
        <w:t xml:space="preserve"> </w:t>
      </w:r>
      <w:r w:rsidR="000714B5">
        <w:rPr>
          <w:rFonts w:cs="Arial"/>
        </w:rPr>
        <w:t>four</w:t>
      </w:r>
      <w:r>
        <w:rPr>
          <w:rFonts w:cs="Arial"/>
        </w:rPr>
        <w:t xml:space="preserve"> key cancer terms. The aim is to produce accurate definitions identifiable by their peers.</w:t>
      </w:r>
    </w:p>
    <w:p w14:paraId="21C976F3" w14:textId="77777777" w:rsidR="00017E9C" w:rsidRPr="00747D4A" w:rsidRDefault="00017E9C" w:rsidP="00017E9C">
      <w:pPr>
        <w:pBdr>
          <w:top w:val="single" w:sz="4" w:space="1" w:color="auto"/>
          <w:left w:val="single" w:sz="4" w:space="1" w:color="auto"/>
          <w:bottom w:val="single" w:sz="4" w:space="1" w:color="auto"/>
          <w:right w:val="single" w:sz="4" w:space="1" w:color="auto"/>
        </w:pBdr>
        <w:rPr>
          <w:b/>
        </w:rPr>
      </w:pPr>
    </w:p>
    <w:p w14:paraId="48E506C4" w14:textId="77777777" w:rsidR="00017E9C" w:rsidRPr="00831ACD" w:rsidRDefault="00017E9C" w:rsidP="00017E9C">
      <w:pPr>
        <w:pBdr>
          <w:top w:val="single" w:sz="4" w:space="1" w:color="auto"/>
          <w:left w:val="single" w:sz="4" w:space="1" w:color="auto"/>
          <w:bottom w:val="single" w:sz="4" w:space="1" w:color="auto"/>
          <w:right w:val="single" w:sz="4" w:space="1" w:color="auto"/>
        </w:pBdr>
      </w:pPr>
      <w:r w:rsidRPr="00831ACD">
        <w:t>By the end of this acti</w:t>
      </w:r>
      <w:r>
        <w:t xml:space="preserve">vity, students </w:t>
      </w:r>
      <w:r w:rsidR="000714B5">
        <w:t xml:space="preserve">should </w:t>
      </w:r>
      <w:r>
        <w:t>be able to</w:t>
      </w:r>
      <w:r w:rsidRPr="00831ACD">
        <w:t>:</w:t>
      </w:r>
    </w:p>
    <w:p w14:paraId="154179C7" w14:textId="77777777" w:rsidR="00017E9C" w:rsidRDefault="00017E9C" w:rsidP="00017E9C">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define the terms </w:t>
      </w:r>
      <w:r w:rsidR="003817A8">
        <w:t>‘</w:t>
      </w:r>
      <w:r>
        <w:t>tumour</w:t>
      </w:r>
      <w:r w:rsidR="003817A8">
        <w:t>’</w:t>
      </w:r>
      <w:r>
        <w:t xml:space="preserve">, </w:t>
      </w:r>
      <w:r w:rsidR="003817A8">
        <w:t>‘</w:t>
      </w:r>
      <w:r>
        <w:t>malignant</w:t>
      </w:r>
      <w:r w:rsidR="003817A8">
        <w:t>’</w:t>
      </w:r>
      <w:r>
        <w:t xml:space="preserve">, </w:t>
      </w:r>
      <w:r w:rsidR="003817A8">
        <w:t>‘</w:t>
      </w:r>
      <w:r>
        <w:t>benign</w:t>
      </w:r>
      <w:r w:rsidR="003817A8">
        <w:t>’</w:t>
      </w:r>
      <w:r>
        <w:t xml:space="preserve"> and </w:t>
      </w:r>
      <w:r w:rsidR="003817A8">
        <w:t>‘</w:t>
      </w:r>
      <w:r>
        <w:t>cancer</w:t>
      </w:r>
      <w:r w:rsidR="003817A8">
        <w:t>’</w:t>
      </w:r>
    </w:p>
    <w:p w14:paraId="0BE98257" w14:textId="77777777" w:rsidR="00017E9C" w:rsidRPr="00B9405A" w:rsidRDefault="00017E9C" w:rsidP="00017E9C">
      <w:pPr>
        <w:pStyle w:val="StyleVerdanaRight05cm"/>
        <w:numPr>
          <w:ilvl w:val="0"/>
          <w:numId w:val="5"/>
        </w:numPr>
        <w:pBdr>
          <w:top w:val="single" w:sz="4" w:space="1" w:color="auto"/>
          <w:left w:val="single" w:sz="4" w:space="1" w:color="auto"/>
          <w:bottom w:val="single" w:sz="4" w:space="1" w:color="auto"/>
          <w:right w:val="single" w:sz="4" w:space="1" w:color="auto"/>
        </w:pBdr>
      </w:pPr>
      <w:r>
        <w:t>use the terms accurately within cancer-related discussions</w:t>
      </w:r>
      <w:r w:rsidR="000714B5">
        <w:t>.</w:t>
      </w:r>
    </w:p>
    <w:p w14:paraId="1839FC2E" w14:textId="77777777" w:rsidR="00017E9C" w:rsidRDefault="00017E9C" w:rsidP="00017E9C"/>
    <w:p w14:paraId="038C2983" w14:textId="77777777" w:rsidR="00017E9C" w:rsidRPr="00C876E5" w:rsidRDefault="00017E9C" w:rsidP="00017E9C">
      <w:hyperlink w:anchor="Introduction" w:history="1">
        <w:r w:rsidRPr="003811FA">
          <w:rPr>
            <w:rStyle w:val="Hyperlink"/>
          </w:rPr>
          <w:t>Introduction/background</w:t>
        </w:r>
        <w:r w:rsidRPr="003811FA">
          <w:rPr>
            <w:rStyle w:val="Hyperlink"/>
          </w:rPr>
          <w:t xml:space="preserve"> </w:t>
        </w:r>
        <w:r w:rsidRPr="003811FA">
          <w:rPr>
            <w:rStyle w:val="Hyperlink"/>
          </w:rPr>
          <w:t>notes</w:t>
        </w:r>
      </w:hyperlink>
    </w:p>
    <w:p w14:paraId="33212DEE" w14:textId="77777777" w:rsidR="00017E9C" w:rsidRDefault="00017E9C" w:rsidP="00017E9C">
      <w:hyperlink w:anchor="need" w:history="1">
        <w:r w:rsidRPr="00CA4376">
          <w:rPr>
            <w:rStyle w:val="Hyperlink"/>
          </w:rPr>
          <w:t xml:space="preserve">What you </w:t>
        </w:r>
        <w:r w:rsidRPr="00CA4376">
          <w:rPr>
            <w:rStyle w:val="Hyperlink"/>
          </w:rPr>
          <w:t>n</w:t>
        </w:r>
        <w:r w:rsidRPr="00CA4376">
          <w:rPr>
            <w:rStyle w:val="Hyperlink"/>
          </w:rPr>
          <w:t>eed</w:t>
        </w:r>
      </w:hyperlink>
    </w:p>
    <w:p w14:paraId="1AEBC4CD" w14:textId="77777777" w:rsidR="00017E9C" w:rsidRDefault="00017E9C" w:rsidP="00017E9C">
      <w:hyperlink w:anchor="Do" w:history="1">
        <w:r w:rsidRPr="00FE4289">
          <w:rPr>
            <w:rStyle w:val="Hyperlink"/>
          </w:rPr>
          <w:t xml:space="preserve">What </w:t>
        </w:r>
        <w:r w:rsidRPr="00FE4289">
          <w:rPr>
            <w:rStyle w:val="Hyperlink"/>
          </w:rPr>
          <w:t>t</w:t>
        </w:r>
        <w:r w:rsidRPr="00FE4289">
          <w:rPr>
            <w:rStyle w:val="Hyperlink"/>
          </w:rPr>
          <w:t>o do</w:t>
        </w:r>
      </w:hyperlink>
    </w:p>
    <w:p w14:paraId="61E9AEEF" w14:textId="77777777" w:rsidR="00017E9C" w:rsidRDefault="000714B5" w:rsidP="00017E9C">
      <w:hyperlink w:anchor="extension" w:history="1">
        <w:r w:rsidR="00017E9C" w:rsidRPr="000714B5">
          <w:rPr>
            <w:rStyle w:val="Hyperlink"/>
          </w:rPr>
          <w:t>Exten</w:t>
        </w:r>
        <w:r w:rsidR="00017E9C" w:rsidRPr="000714B5">
          <w:rPr>
            <w:rStyle w:val="Hyperlink"/>
          </w:rPr>
          <w:t>s</w:t>
        </w:r>
        <w:r w:rsidR="00017E9C" w:rsidRPr="000714B5">
          <w:rPr>
            <w:rStyle w:val="Hyperlink"/>
          </w:rPr>
          <w:t>io</w:t>
        </w:r>
        <w:r w:rsidR="00017E9C" w:rsidRPr="000714B5">
          <w:rPr>
            <w:rStyle w:val="Hyperlink"/>
          </w:rPr>
          <w:t>n</w:t>
        </w:r>
        <w:r w:rsidR="00017E9C" w:rsidRPr="000714B5">
          <w:rPr>
            <w:rStyle w:val="Hyperlink"/>
          </w:rPr>
          <w:t xml:space="preserve"> ideas</w:t>
        </w:r>
      </w:hyperlink>
    </w:p>
    <w:p w14:paraId="5CE8E515" w14:textId="77777777" w:rsidR="00017E9C" w:rsidRPr="00C876E5" w:rsidRDefault="00017E9C" w:rsidP="00017E9C">
      <w:r>
        <w:t xml:space="preserve">Student </w:t>
      </w:r>
      <w:r w:rsidR="000714B5">
        <w:t xml:space="preserve">handout: </w:t>
      </w:r>
      <w:hyperlink w:anchor="handout" w:history="1">
        <w:r w:rsidR="000714B5" w:rsidRPr="000714B5">
          <w:rPr>
            <w:rStyle w:val="Hyperlink"/>
          </w:rPr>
          <w:t xml:space="preserve">Cancer </w:t>
        </w:r>
        <w:r w:rsidR="000714B5" w:rsidRPr="000714B5">
          <w:rPr>
            <w:rStyle w:val="Hyperlink"/>
          </w:rPr>
          <w:t>d</w:t>
        </w:r>
        <w:r w:rsidR="000714B5" w:rsidRPr="000714B5">
          <w:rPr>
            <w:rStyle w:val="Hyperlink"/>
          </w:rPr>
          <w:t>e</w:t>
        </w:r>
        <w:r w:rsidR="000714B5" w:rsidRPr="000714B5">
          <w:rPr>
            <w:rStyle w:val="Hyperlink"/>
          </w:rPr>
          <w:t>f</w:t>
        </w:r>
        <w:r w:rsidR="000714B5" w:rsidRPr="000714B5">
          <w:rPr>
            <w:rStyle w:val="Hyperlink"/>
          </w:rPr>
          <w:t>init</w:t>
        </w:r>
        <w:r w:rsidR="000714B5" w:rsidRPr="000714B5">
          <w:rPr>
            <w:rStyle w:val="Hyperlink"/>
          </w:rPr>
          <w:t>i</w:t>
        </w:r>
        <w:r w:rsidR="000714B5" w:rsidRPr="000714B5">
          <w:rPr>
            <w:rStyle w:val="Hyperlink"/>
          </w:rPr>
          <w:t>ons</w:t>
        </w:r>
      </w:hyperlink>
    </w:p>
    <w:p w14:paraId="6DA943CC" w14:textId="77777777" w:rsidR="00017E9C" w:rsidRDefault="00017E9C" w:rsidP="00017E9C"/>
    <w:p w14:paraId="119ADBE7" w14:textId="77777777" w:rsidR="00017E9C" w:rsidRPr="00B02A70" w:rsidRDefault="00017E9C" w:rsidP="00017E9C">
      <w:pPr>
        <w:rPr>
          <w:b/>
        </w:rPr>
      </w:pPr>
      <w:bookmarkStart w:id="1" w:name="Introduction"/>
      <w:bookmarkEnd w:id="1"/>
      <w:r w:rsidRPr="00B02A70">
        <w:rPr>
          <w:b/>
        </w:rPr>
        <w:t>Introduction/background</w:t>
      </w:r>
    </w:p>
    <w:p w14:paraId="7CF2EAE1" w14:textId="77777777" w:rsidR="00017E9C" w:rsidRDefault="00017E9C" w:rsidP="00017E9C"/>
    <w:p w14:paraId="0E29C243" w14:textId="77777777" w:rsidR="00017E9C" w:rsidRDefault="00017E9C" w:rsidP="00017E9C">
      <w:pPr>
        <w:pStyle w:val="NormalWeb"/>
        <w:spacing w:before="2" w:after="2"/>
        <w:rPr>
          <w:rFonts w:ascii="Verdana" w:hAnsi="Verdana"/>
        </w:rPr>
      </w:pPr>
      <w:r w:rsidRPr="006E0995">
        <w:rPr>
          <w:rFonts w:ascii="Verdana" w:hAnsi="Verdana"/>
        </w:rPr>
        <w:t>Scientific language is critical for science. Scientific knowledge is communicated through its text and associated symbols, diag</w:t>
      </w:r>
      <w:r>
        <w:rPr>
          <w:rFonts w:ascii="Verdana" w:hAnsi="Verdana"/>
        </w:rPr>
        <w:t>rams, graphs and equations. The</w:t>
      </w:r>
      <w:r w:rsidRPr="006E0995">
        <w:rPr>
          <w:rFonts w:ascii="Verdana" w:hAnsi="Verdana"/>
        </w:rPr>
        <w:t xml:space="preserve"> specialised language of science makes it possible for scientists to communicate ideas and explanations in a way that would not be possible with everyday language. </w:t>
      </w:r>
    </w:p>
    <w:p w14:paraId="730E3604" w14:textId="77777777" w:rsidR="00017E9C" w:rsidRDefault="00017E9C" w:rsidP="00017E9C">
      <w:pPr>
        <w:pStyle w:val="NormalWeb"/>
        <w:spacing w:before="2" w:after="2"/>
        <w:rPr>
          <w:rFonts w:ascii="Verdana" w:hAnsi="Verdana"/>
        </w:rPr>
      </w:pPr>
    </w:p>
    <w:p w14:paraId="033B21B5" w14:textId="77777777" w:rsidR="00017E9C" w:rsidRDefault="00017E9C" w:rsidP="00017E9C">
      <w:pPr>
        <w:pStyle w:val="NormalWeb"/>
        <w:spacing w:before="2" w:after="2"/>
        <w:rPr>
          <w:rFonts w:ascii="Verdana" w:hAnsi="Verdana"/>
        </w:rPr>
      </w:pPr>
      <w:r>
        <w:rPr>
          <w:rFonts w:ascii="Verdana" w:hAnsi="Verdana"/>
        </w:rPr>
        <w:t xml:space="preserve">This activity helps students understand the importance of accuracy when defining scientific terms. The aim is for students to produce an accurate definition </w:t>
      </w:r>
      <w:r w:rsidR="000714B5">
        <w:rPr>
          <w:rFonts w:ascii="Verdana" w:hAnsi="Verdana"/>
        </w:rPr>
        <w:t xml:space="preserve">that is </w:t>
      </w:r>
      <w:r>
        <w:rPr>
          <w:rFonts w:ascii="Verdana" w:hAnsi="Verdana"/>
        </w:rPr>
        <w:t>identifiable and understandable by their peers.</w:t>
      </w:r>
    </w:p>
    <w:p w14:paraId="0E88BFC0" w14:textId="77777777" w:rsidR="00017E9C" w:rsidRPr="00B02A70" w:rsidRDefault="00017E9C" w:rsidP="00017E9C"/>
    <w:p w14:paraId="2F30D590" w14:textId="77777777" w:rsidR="00017E9C" w:rsidRPr="00B02A70" w:rsidRDefault="00017E9C" w:rsidP="00017E9C">
      <w:pPr>
        <w:rPr>
          <w:b/>
        </w:rPr>
      </w:pPr>
      <w:bookmarkStart w:id="2" w:name="need"/>
      <w:bookmarkEnd w:id="2"/>
      <w:r w:rsidRPr="00B02A70">
        <w:rPr>
          <w:b/>
        </w:rPr>
        <w:t>What you need</w:t>
      </w:r>
    </w:p>
    <w:p w14:paraId="7F7DB140" w14:textId="77777777" w:rsidR="00017E9C" w:rsidRDefault="00017E9C" w:rsidP="00017E9C"/>
    <w:p w14:paraId="1405F072" w14:textId="77777777" w:rsidR="00017E9C" w:rsidRDefault="000714B5" w:rsidP="00017E9C">
      <w:pPr>
        <w:numPr>
          <w:ilvl w:val="0"/>
          <w:numId w:val="6"/>
        </w:numPr>
      </w:pPr>
      <w:r>
        <w:t>A</w:t>
      </w:r>
      <w:r w:rsidR="00F14924">
        <w:t>ccess to the article</w:t>
      </w:r>
      <w:r w:rsidR="00017E9C">
        <w:t xml:space="preserve"> </w:t>
      </w:r>
      <w:hyperlink r:id="rId7" w:history="1">
        <w:r w:rsidR="00017E9C" w:rsidRPr="00F14924">
          <w:rPr>
            <w:rStyle w:val="Hyperlink"/>
          </w:rPr>
          <w:t>What is</w:t>
        </w:r>
        <w:r w:rsidR="00017E9C" w:rsidRPr="00F14924">
          <w:rPr>
            <w:rStyle w:val="Hyperlink"/>
          </w:rPr>
          <w:t xml:space="preserve"> </w:t>
        </w:r>
        <w:r w:rsidR="00017E9C" w:rsidRPr="00F14924">
          <w:rPr>
            <w:rStyle w:val="Hyperlink"/>
          </w:rPr>
          <w:t>c</w:t>
        </w:r>
        <w:r w:rsidR="00017E9C" w:rsidRPr="00F14924">
          <w:rPr>
            <w:rStyle w:val="Hyperlink"/>
          </w:rPr>
          <w:t>a</w:t>
        </w:r>
        <w:r w:rsidR="00017E9C" w:rsidRPr="00F14924">
          <w:rPr>
            <w:rStyle w:val="Hyperlink"/>
          </w:rPr>
          <w:t>ncer?</w:t>
        </w:r>
      </w:hyperlink>
    </w:p>
    <w:p w14:paraId="42E5F332" w14:textId="77777777" w:rsidR="00017E9C" w:rsidRDefault="000714B5" w:rsidP="00017E9C">
      <w:pPr>
        <w:numPr>
          <w:ilvl w:val="0"/>
          <w:numId w:val="6"/>
        </w:numPr>
      </w:pPr>
      <w:r>
        <w:t xml:space="preserve">Copies of the </w:t>
      </w:r>
      <w:r w:rsidR="00017E9C">
        <w:t xml:space="preserve">student worksheet: </w:t>
      </w:r>
      <w:hyperlink w:anchor="handout" w:history="1">
        <w:r w:rsidR="00017E9C" w:rsidRPr="000714B5">
          <w:rPr>
            <w:rStyle w:val="Hyperlink"/>
          </w:rPr>
          <w:t>Cance</w:t>
        </w:r>
        <w:r w:rsidR="00017E9C" w:rsidRPr="000714B5">
          <w:rPr>
            <w:rStyle w:val="Hyperlink"/>
          </w:rPr>
          <w:t>r</w:t>
        </w:r>
        <w:r w:rsidR="00017E9C" w:rsidRPr="000714B5">
          <w:rPr>
            <w:rStyle w:val="Hyperlink"/>
          </w:rPr>
          <w:t xml:space="preserve"> definitions</w:t>
        </w:r>
      </w:hyperlink>
    </w:p>
    <w:p w14:paraId="0AAF9E55" w14:textId="77777777" w:rsidR="00017E9C" w:rsidRPr="00DF0A8E" w:rsidRDefault="00017E9C" w:rsidP="00017E9C"/>
    <w:p w14:paraId="0E59DC34" w14:textId="77777777" w:rsidR="00017E9C" w:rsidRPr="00B02A70" w:rsidRDefault="00017E9C" w:rsidP="00017E9C">
      <w:pPr>
        <w:rPr>
          <w:b/>
        </w:rPr>
      </w:pPr>
      <w:bookmarkStart w:id="3" w:name="Do"/>
      <w:bookmarkEnd w:id="3"/>
      <w:r w:rsidRPr="00B02A70">
        <w:rPr>
          <w:b/>
        </w:rPr>
        <w:t>What to do</w:t>
      </w:r>
    </w:p>
    <w:p w14:paraId="286168A5" w14:textId="77777777" w:rsidR="00017E9C" w:rsidRDefault="00017E9C" w:rsidP="00017E9C"/>
    <w:p w14:paraId="3BF84CCC" w14:textId="77777777" w:rsidR="00017E9C" w:rsidRDefault="00017E9C" w:rsidP="00017E9C">
      <w:pPr>
        <w:numPr>
          <w:ilvl w:val="0"/>
          <w:numId w:val="12"/>
        </w:numPr>
        <w:rPr>
          <w:rFonts w:cs="Arial"/>
        </w:rPr>
      </w:pPr>
      <w:r>
        <w:rPr>
          <w:rFonts w:cs="Arial"/>
        </w:rPr>
        <w:t xml:space="preserve">Before class, cut the student </w:t>
      </w:r>
      <w:r w:rsidR="000714B5">
        <w:rPr>
          <w:rFonts w:cs="Arial"/>
        </w:rPr>
        <w:t xml:space="preserve">handout </w:t>
      </w:r>
      <w:r>
        <w:rPr>
          <w:rFonts w:cs="Arial"/>
        </w:rPr>
        <w:t>into separate sections.</w:t>
      </w:r>
    </w:p>
    <w:p w14:paraId="3FA6F332" w14:textId="77777777" w:rsidR="00017E9C" w:rsidRDefault="00017E9C" w:rsidP="00017E9C">
      <w:pPr>
        <w:ind w:left="360"/>
        <w:rPr>
          <w:rFonts w:cs="Arial"/>
        </w:rPr>
      </w:pPr>
    </w:p>
    <w:p w14:paraId="02CC8AC7" w14:textId="77777777" w:rsidR="00017E9C" w:rsidRDefault="00017E9C" w:rsidP="00017E9C">
      <w:pPr>
        <w:numPr>
          <w:ilvl w:val="0"/>
          <w:numId w:val="12"/>
        </w:numPr>
        <w:rPr>
          <w:rFonts w:cs="Arial"/>
        </w:rPr>
      </w:pPr>
      <w:r>
        <w:rPr>
          <w:rFonts w:cs="Arial"/>
        </w:rPr>
        <w:t xml:space="preserve">Ask students to read through the </w:t>
      </w:r>
      <w:r w:rsidR="00F14924">
        <w:rPr>
          <w:rFonts w:cs="Arial"/>
        </w:rPr>
        <w:t xml:space="preserve">article </w:t>
      </w:r>
      <w:hyperlink r:id="rId8" w:history="1">
        <w:r w:rsidRPr="00F14924">
          <w:rPr>
            <w:rStyle w:val="Hyperlink"/>
            <w:rFonts w:cs="Arial"/>
          </w:rPr>
          <w:t>What is cancer?</w:t>
        </w:r>
      </w:hyperlink>
    </w:p>
    <w:p w14:paraId="7BF49DF3" w14:textId="77777777" w:rsidR="00017E9C" w:rsidRDefault="00017E9C" w:rsidP="00017E9C">
      <w:pPr>
        <w:ind w:left="360"/>
        <w:rPr>
          <w:rFonts w:cs="Arial"/>
        </w:rPr>
      </w:pPr>
    </w:p>
    <w:p w14:paraId="725C732E" w14:textId="77777777" w:rsidR="00017E9C" w:rsidRDefault="00017E9C" w:rsidP="00017E9C">
      <w:pPr>
        <w:numPr>
          <w:ilvl w:val="0"/>
          <w:numId w:val="12"/>
        </w:numPr>
        <w:rPr>
          <w:rFonts w:cs="Arial"/>
        </w:rPr>
      </w:pPr>
      <w:r>
        <w:rPr>
          <w:rFonts w:cs="Arial"/>
        </w:rPr>
        <w:t xml:space="preserve">Put students into groups of four. Each student receives one of the words from the </w:t>
      </w:r>
      <w:r w:rsidR="000714B5">
        <w:rPr>
          <w:rFonts w:cs="Arial"/>
        </w:rPr>
        <w:t xml:space="preserve">handout </w:t>
      </w:r>
      <w:r>
        <w:rPr>
          <w:rFonts w:cs="Arial"/>
        </w:rPr>
        <w:t xml:space="preserve">– tumour, malignant, benign, cancer. </w:t>
      </w:r>
    </w:p>
    <w:p w14:paraId="5FBB9EE0" w14:textId="77777777" w:rsidR="00017E9C" w:rsidRDefault="00017E9C" w:rsidP="00017E9C">
      <w:pPr>
        <w:ind w:left="360"/>
        <w:rPr>
          <w:rFonts w:cs="Arial"/>
        </w:rPr>
      </w:pPr>
    </w:p>
    <w:p w14:paraId="3BCAD842" w14:textId="77777777" w:rsidR="00017E9C" w:rsidRDefault="00017E9C" w:rsidP="00017E9C">
      <w:pPr>
        <w:numPr>
          <w:ilvl w:val="0"/>
          <w:numId w:val="12"/>
        </w:numPr>
        <w:rPr>
          <w:rFonts w:cs="Arial"/>
        </w:rPr>
      </w:pPr>
      <w:r>
        <w:rPr>
          <w:rFonts w:cs="Arial"/>
        </w:rPr>
        <w:t>Each student writes down a definition for their word and then folds the word under before handing it on to the next person in their group.</w:t>
      </w:r>
    </w:p>
    <w:p w14:paraId="6FD7307E" w14:textId="77777777" w:rsidR="00017E9C" w:rsidRDefault="00017E9C" w:rsidP="00017E9C">
      <w:pPr>
        <w:rPr>
          <w:rFonts w:cs="Arial"/>
        </w:rPr>
      </w:pPr>
    </w:p>
    <w:p w14:paraId="2D6C4DC8" w14:textId="77777777" w:rsidR="00017E9C" w:rsidRDefault="00017E9C" w:rsidP="00017E9C">
      <w:pPr>
        <w:numPr>
          <w:ilvl w:val="0"/>
          <w:numId w:val="12"/>
        </w:numPr>
        <w:rPr>
          <w:rFonts w:cs="Arial"/>
        </w:rPr>
      </w:pPr>
      <w:r>
        <w:rPr>
          <w:rFonts w:cs="Arial"/>
        </w:rPr>
        <w:t>The next student reads the definition, writes down the word they think it defines and folds under the definition before handing it along.</w:t>
      </w:r>
    </w:p>
    <w:p w14:paraId="2EF0BCD0" w14:textId="77777777" w:rsidR="00017E9C" w:rsidRDefault="00017E9C" w:rsidP="00017E9C">
      <w:pPr>
        <w:rPr>
          <w:rFonts w:cs="Arial"/>
        </w:rPr>
      </w:pPr>
    </w:p>
    <w:p w14:paraId="64883228" w14:textId="77777777" w:rsidR="00017E9C" w:rsidRDefault="00017E9C" w:rsidP="00017E9C">
      <w:pPr>
        <w:numPr>
          <w:ilvl w:val="0"/>
          <w:numId w:val="12"/>
        </w:numPr>
        <w:rPr>
          <w:rFonts w:cs="Arial"/>
        </w:rPr>
      </w:pPr>
      <w:r>
        <w:rPr>
          <w:rFonts w:cs="Arial"/>
        </w:rPr>
        <w:t xml:space="preserve">This continues until the end when the students open up their </w:t>
      </w:r>
      <w:r w:rsidR="000714B5">
        <w:rPr>
          <w:rFonts w:cs="Arial"/>
        </w:rPr>
        <w:t xml:space="preserve">handout </w:t>
      </w:r>
      <w:r>
        <w:rPr>
          <w:rFonts w:cs="Arial"/>
        </w:rPr>
        <w:t>strip to see if the word at the start matches the word at the end.</w:t>
      </w:r>
    </w:p>
    <w:p w14:paraId="57F90404" w14:textId="77777777" w:rsidR="00017E9C" w:rsidRDefault="00017E9C" w:rsidP="00017E9C">
      <w:pPr>
        <w:rPr>
          <w:rFonts w:cs="Arial"/>
        </w:rPr>
      </w:pPr>
    </w:p>
    <w:p w14:paraId="071C0558" w14:textId="77777777" w:rsidR="00017E9C" w:rsidRDefault="00017E9C" w:rsidP="00017E9C">
      <w:pPr>
        <w:numPr>
          <w:ilvl w:val="0"/>
          <w:numId w:val="12"/>
        </w:numPr>
        <w:rPr>
          <w:rFonts w:cs="Arial"/>
        </w:rPr>
      </w:pPr>
      <w:r>
        <w:rPr>
          <w:rFonts w:cs="Arial"/>
        </w:rPr>
        <w:t>Discuss the results with the students. Compare the successful definitions with the ‘unsuccessful’ definitions that changed during the activity.</w:t>
      </w:r>
    </w:p>
    <w:p w14:paraId="5905A60F" w14:textId="77777777" w:rsidR="00017E9C" w:rsidRDefault="00017E9C" w:rsidP="00017E9C">
      <w:pPr>
        <w:rPr>
          <w:rFonts w:cs="Arial"/>
        </w:rPr>
      </w:pPr>
    </w:p>
    <w:p w14:paraId="48C063EB" w14:textId="77777777" w:rsidR="00017E9C" w:rsidRDefault="00017E9C" w:rsidP="00017E9C">
      <w:pPr>
        <w:numPr>
          <w:ilvl w:val="0"/>
          <w:numId w:val="12"/>
        </w:numPr>
        <w:rPr>
          <w:rFonts w:cs="Arial"/>
        </w:rPr>
      </w:pPr>
      <w:r>
        <w:rPr>
          <w:rFonts w:cs="Arial"/>
        </w:rPr>
        <w:t>Refer to students to the</w:t>
      </w:r>
      <w:r w:rsidR="00F14924" w:rsidRPr="00F14924">
        <w:rPr>
          <w:rFonts w:cs="Arial"/>
        </w:rPr>
        <w:t xml:space="preserve"> </w:t>
      </w:r>
      <w:r w:rsidR="00F14924">
        <w:rPr>
          <w:rFonts w:cs="Arial"/>
        </w:rPr>
        <w:t xml:space="preserve">article </w:t>
      </w:r>
      <w:hyperlink r:id="rId9" w:history="1">
        <w:r w:rsidR="00F14924" w:rsidRPr="00F14924">
          <w:rPr>
            <w:rStyle w:val="Hyperlink"/>
            <w:rFonts w:cs="Arial"/>
          </w:rPr>
          <w:t>What is cancer?</w:t>
        </w:r>
      </w:hyperlink>
      <w:r>
        <w:rPr>
          <w:rFonts w:cs="Arial"/>
        </w:rPr>
        <w:t xml:space="preserve"> to see how their definitions compare.</w:t>
      </w:r>
    </w:p>
    <w:p w14:paraId="17C5F961" w14:textId="77777777" w:rsidR="00017E9C" w:rsidRDefault="00017E9C" w:rsidP="00017E9C">
      <w:pPr>
        <w:rPr>
          <w:rFonts w:cs="Arial"/>
        </w:rPr>
      </w:pPr>
    </w:p>
    <w:p w14:paraId="20FCAAE6" w14:textId="77777777" w:rsidR="00F14924" w:rsidRDefault="00F14924" w:rsidP="00F14924">
      <w:pPr>
        <w:rPr>
          <w:rFonts w:cs="Arial"/>
          <w:b/>
        </w:rPr>
      </w:pPr>
      <w:bookmarkStart w:id="4" w:name="extension"/>
      <w:bookmarkEnd w:id="4"/>
    </w:p>
    <w:p w14:paraId="1834F6EC" w14:textId="77777777" w:rsidR="00017E9C" w:rsidRPr="00783B47" w:rsidRDefault="00017E9C" w:rsidP="00017E9C">
      <w:pPr>
        <w:rPr>
          <w:rFonts w:cs="Arial"/>
          <w:b/>
        </w:rPr>
      </w:pPr>
      <w:r w:rsidRPr="00783B47">
        <w:rPr>
          <w:rFonts w:cs="Arial"/>
          <w:b/>
        </w:rPr>
        <w:lastRenderedPageBreak/>
        <w:t>Extension ideas</w:t>
      </w:r>
    </w:p>
    <w:p w14:paraId="42F18C82" w14:textId="77777777" w:rsidR="00017E9C" w:rsidRDefault="00017E9C" w:rsidP="00017E9C">
      <w:pPr>
        <w:rPr>
          <w:rFonts w:cs="Arial"/>
        </w:rPr>
      </w:pPr>
    </w:p>
    <w:p w14:paraId="47A829B9" w14:textId="77777777" w:rsidR="00017E9C" w:rsidRDefault="00017E9C" w:rsidP="000714B5">
      <w:pPr>
        <w:numPr>
          <w:ilvl w:val="0"/>
          <w:numId w:val="15"/>
        </w:numPr>
        <w:rPr>
          <w:rFonts w:cs="Arial"/>
        </w:rPr>
      </w:pPr>
      <w:r>
        <w:rPr>
          <w:rFonts w:cs="Arial"/>
        </w:rPr>
        <w:t xml:space="preserve">To determine whether students have the correct understanding of these terms, ask students to write a short, fictional medical report. The report is for an overseas visitor who has fallen ill while visiting New Zealand. The visitor has limited English. Students must include and explain all four terms </w:t>
      </w:r>
      <w:r w:rsidR="000714B5">
        <w:rPr>
          <w:rFonts w:cs="Arial"/>
        </w:rPr>
        <w:t xml:space="preserve">(tumour, malignant, benign, cancer) </w:t>
      </w:r>
      <w:r>
        <w:rPr>
          <w:rFonts w:cs="Arial"/>
        </w:rPr>
        <w:t>as part of the report.</w:t>
      </w:r>
    </w:p>
    <w:p w14:paraId="19557786" w14:textId="77777777" w:rsidR="000714B5" w:rsidRDefault="000714B5" w:rsidP="000714B5">
      <w:pPr>
        <w:rPr>
          <w:rFonts w:cs="Arial"/>
        </w:rPr>
      </w:pPr>
    </w:p>
    <w:p w14:paraId="7ED716EF" w14:textId="77777777" w:rsidR="00017E9C" w:rsidRDefault="00017E9C" w:rsidP="000714B5">
      <w:pPr>
        <w:numPr>
          <w:ilvl w:val="0"/>
          <w:numId w:val="15"/>
        </w:numPr>
        <w:rPr>
          <w:rFonts w:cs="Arial"/>
        </w:rPr>
      </w:pPr>
      <w:r>
        <w:rPr>
          <w:rFonts w:cs="Arial"/>
        </w:rPr>
        <w:t xml:space="preserve">Watch the videos </w:t>
      </w:r>
      <w:hyperlink r:id="rId10" w:history="1">
        <w:r w:rsidRPr="00F14924">
          <w:rPr>
            <w:rStyle w:val="Hyperlink"/>
            <w:rFonts w:cs="Arial"/>
          </w:rPr>
          <w:t xml:space="preserve">Cells and </w:t>
        </w:r>
        <w:r w:rsidRPr="00F14924">
          <w:rPr>
            <w:rStyle w:val="Hyperlink"/>
            <w:rFonts w:cs="Arial"/>
          </w:rPr>
          <w:t>c</w:t>
        </w:r>
        <w:r w:rsidRPr="00F14924">
          <w:rPr>
            <w:rStyle w:val="Hyperlink"/>
            <w:rFonts w:cs="Arial"/>
          </w:rPr>
          <w:t>ancer</w:t>
        </w:r>
      </w:hyperlink>
      <w:r>
        <w:rPr>
          <w:rFonts w:cs="Arial"/>
        </w:rPr>
        <w:t xml:space="preserve"> and </w:t>
      </w:r>
      <w:hyperlink r:id="rId11" w:history="1">
        <w:r w:rsidRPr="00F14924">
          <w:rPr>
            <w:rStyle w:val="Hyperlink"/>
            <w:rFonts w:cs="Arial"/>
          </w:rPr>
          <w:t>Why d</w:t>
        </w:r>
        <w:r w:rsidRPr="00F14924">
          <w:rPr>
            <w:rStyle w:val="Hyperlink"/>
            <w:rFonts w:cs="Arial"/>
          </w:rPr>
          <w:t>o</w:t>
        </w:r>
        <w:r w:rsidRPr="00F14924">
          <w:rPr>
            <w:rStyle w:val="Hyperlink"/>
            <w:rFonts w:cs="Arial"/>
          </w:rPr>
          <w:t xml:space="preserve"> good cells </w:t>
        </w:r>
        <w:r w:rsidRPr="00F14924">
          <w:rPr>
            <w:rStyle w:val="Hyperlink"/>
            <w:rFonts w:cs="Arial"/>
          </w:rPr>
          <w:t>g</w:t>
        </w:r>
        <w:r w:rsidRPr="00F14924">
          <w:rPr>
            <w:rStyle w:val="Hyperlink"/>
            <w:rFonts w:cs="Arial"/>
          </w:rPr>
          <w:t>o bad?</w:t>
        </w:r>
      </w:hyperlink>
      <w:r>
        <w:rPr>
          <w:rFonts w:cs="Arial"/>
        </w:rPr>
        <w:t xml:space="preserve"> to learn more about how tumours develop and how cancer cells differ in appearance and behaviour from other cells.</w:t>
      </w:r>
    </w:p>
    <w:p w14:paraId="1C97C510" w14:textId="77777777" w:rsidR="000714B5" w:rsidRDefault="000714B5" w:rsidP="000714B5">
      <w:pPr>
        <w:rPr>
          <w:rFonts w:cs="Arial"/>
        </w:rPr>
      </w:pPr>
    </w:p>
    <w:p w14:paraId="056FC292" w14:textId="77777777" w:rsidR="000714B5" w:rsidRDefault="000714B5" w:rsidP="00017E9C">
      <w:pPr>
        <w:rPr>
          <w:rFonts w:cs="Arial"/>
        </w:rPr>
        <w:sectPr w:rsidR="000714B5" w:rsidSect="00017E9C">
          <w:headerReference w:type="default" r:id="rId12"/>
          <w:footerReference w:type="default" r:id="rId13"/>
          <w:pgSz w:w="11907" w:h="16840" w:code="9"/>
          <w:pgMar w:top="1134" w:right="1134" w:bottom="1134" w:left="1134" w:header="709" w:footer="709" w:gutter="0"/>
          <w:pgNumType w:start="1"/>
          <w:cols w:space="708"/>
          <w:docGrid w:linePitch="360"/>
        </w:sectPr>
      </w:pPr>
    </w:p>
    <w:p w14:paraId="2B8800A8" w14:textId="77777777" w:rsidR="00017E9C" w:rsidRPr="000714B5" w:rsidRDefault="00017E9C" w:rsidP="00017E9C">
      <w:pPr>
        <w:rPr>
          <w:b/>
          <w:szCs w:val="20"/>
        </w:rPr>
      </w:pPr>
      <w:bookmarkStart w:id="5" w:name="handout"/>
      <w:bookmarkEnd w:id="5"/>
      <w:r w:rsidRPr="000714B5">
        <w:rPr>
          <w:b/>
          <w:szCs w:val="20"/>
        </w:rPr>
        <w:lastRenderedPageBreak/>
        <w:t>Student handout: Cancer definitions</w:t>
      </w:r>
    </w:p>
    <w:p w14:paraId="1B8DE78E" w14:textId="77777777" w:rsidR="00017E9C" w:rsidRPr="002207F8" w:rsidRDefault="00017E9C" w:rsidP="00017E9C">
      <w:pPr>
        <w:rPr>
          <w:szCs w:val="20"/>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2950"/>
        <w:gridCol w:w="2950"/>
        <w:gridCol w:w="2950"/>
        <w:gridCol w:w="2950"/>
      </w:tblGrid>
      <w:tr w:rsidR="001F26C3" w:rsidRPr="001F26C3" w14:paraId="10402377" w14:textId="77777777" w:rsidTr="001F26C3">
        <w:tblPrEx>
          <w:tblCellMar>
            <w:top w:w="0" w:type="dxa"/>
            <w:bottom w:w="0" w:type="dxa"/>
          </w:tblCellMar>
        </w:tblPrEx>
        <w:tc>
          <w:tcPr>
            <w:tcW w:w="1000" w:type="pct"/>
            <w:vMerge w:val="restart"/>
            <w:vAlign w:val="center"/>
          </w:tcPr>
          <w:p w14:paraId="2DF8E0BE" w14:textId="77777777" w:rsidR="001F26C3" w:rsidRPr="001F26C3" w:rsidRDefault="001F26C3" w:rsidP="001F26C3">
            <w:pPr>
              <w:jc w:val="center"/>
              <w:rPr>
                <w:szCs w:val="20"/>
              </w:rPr>
            </w:pPr>
            <w:r w:rsidRPr="001F26C3">
              <w:rPr>
                <w:b/>
                <w:szCs w:val="20"/>
              </w:rPr>
              <w:t>Word</w:t>
            </w:r>
          </w:p>
        </w:tc>
        <w:tc>
          <w:tcPr>
            <w:tcW w:w="1000" w:type="pct"/>
            <w:vAlign w:val="center"/>
          </w:tcPr>
          <w:p w14:paraId="3FD2AEAB" w14:textId="77777777" w:rsidR="001F26C3" w:rsidRPr="001F26C3" w:rsidRDefault="001F26C3" w:rsidP="001F26C3">
            <w:pPr>
              <w:jc w:val="center"/>
              <w:rPr>
                <w:szCs w:val="20"/>
              </w:rPr>
            </w:pPr>
            <w:r w:rsidRPr="001F26C3">
              <w:rPr>
                <w:szCs w:val="20"/>
              </w:rPr>
              <w:t>Student 1</w:t>
            </w:r>
          </w:p>
        </w:tc>
        <w:tc>
          <w:tcPr>
            <w:tcW w:w="1000" w:type="pct"/>
            <w:vAlign w:val="center"/>
          </w:tcPr>
          <w:p w14:paraId="1083A134" w14:textId="77777777" w:rsidR="001F26C3" w:rsidRPr="001F26C3" w:rsidRDefault="001F26C3" w:rsidP="001F26C3">
            <w:pPr>
              <w:jc w:val="center"/>
              <w:rPr>
                <w:szCs w:val="20"/>
              </w:rPr>
            </w:pPr>
            <w:r w:rsidRPr="001F26C3">
              <w:rPr>
                <w:szCs w:val="20"/>
              </w:rPr>
              <w:t>Student 2</w:t>
            </w:r>
          </w:p>
        </w:tc>
        <w:tc>
          <w:tcPr>
            <w:tcW w:w="1000" w:type="pct"/>
            <w:vAlign w:val="center"/>
          </w:tcPr>
          <w:p w14:paraId="24CBFB85" w14:textId="77777777" w:rsidR="001F26C3" w:rsidRPr="001F26C3" w:rsidRDefault="001F26C3" w:rsidP="001F26C3">
            <w:pPr>
              <w:jc w:val="center"/>
              <w:rPr>
                <w:szCs w:val="20"/>
              </w:rPr>
            </w:pPr>
            <w:r w:rsidRPr="001F26C3">
              <w:rPr>
                <w:szCs w:val="20"/>
              </w:rPr>
              <w:t>Student 3</w:t>
            </w:r>
          </w:p>
        </w:tc>
        <w:tc>
          <w:tcPr>
            <w:tcW w:w="1000" w:type="pct"/>
            <w:vAlign w:val="center"/>
          </w:tcPr>
          <w:p w14:paraId="407CD690" w14:textId="77777777" w:rsidR="001F26C3" w:rsidRPr="001F26C3" w:rsidRDefault="001F26C3" w:rsidP="001F26C3">
            <w:pPr>
              <w:jc w:val="center"/>
              <w:rPr>
                <w:szCs w:val="20"/>
              </w:rPr>
            </w:pPr>
            <w:r w:rsidRPr="001F26C3">
              <w:rPr>
                <w:szCs w:val="20"/>
              </w:rPr>
              <w:t>Student 4</w:t>
            </w:r>
          </w:p>
        </w:tc>
      </w:tr>
      <w:tr w:rsidR="001F26C3" w:rsidRPr="001F26C3" w14:paraId="24D2F64A" w14:textId="77777777" w:rsidTr="001F26C3">
        <w:tblPrEx>
          <w:tblCellMar>
            <w:top w:w="0" w:type="dxa"/>
            <w:bottom w:w="0" w:type="dxa"/>
          </w:tblCellMar>
        </w:tblPrEx>
        <w:tc>
          <w:tcPr>
            <w:tcW w:w="1000" w:type="pct"/>
            <w:vMerge/>
            <w:vAlign w:val="center"/>
          </w:tcPr>
          <w:p w14:paraId="079D34D8" w14:textId="77777777" w:rsidR="001F26C3" w:rsidRPr="001F26C3" w:rsidRDefault="001F26C3" w:rsidP="001F26C3">
            <w:pPr>
              <w:jc w:val="center"/>
              <w:rPr>
                <w:b/>
                <w:szCs w:val="20"/>
              </w:rPr>
            </w:pPr>
          </w:p>
        </w:tc>
        <w:tc>
          <w:tcPr>
            <w:tcW w:w="1000" w:type="pct"/>
            <w:vAlign w:val="center"/>
          </w:tcPr>
          <w:p w14:paraId="3501072E" w14:textId="77777777" w:rsidR="001F26C3" w:rsidRPr="001F26C3" w:rsidRDefault="001F26C3" w:rsidP="001F26C3">
            <w:pPr>
              <w:jc w:val="center"/>
              <w:rPr>
                <w:b/>
                <w:szCs w:val="20"/>
              </w:rPr>
            </w:pPr>
            <w:r w:rsidRPr="001F26C3">
              <w:rPr>
                <w:b/>
                <w:szCs w:val="20"/>
              </w:rPr>
              <w:t>Definition</w:t>
            </w:r>
          </w:p>
        </w:tc>
        <w:tc>
          <w:tcPr>
            <w:tcW w:w="1000" w:type="pct"/>
            <w:vAlign w:val="center"/>
          </w:tcPr>
          <w:p w14:paraId="037D38D8" w14:textId="77777777" w:rsidR="001F26C3" w:rsidRPr="001F26C3" w:rsidRDefault="001F26C3" w:rsidP="001F26C3">
            <w:pPr>
              <w:jc w:val="center"/>
              <w:rPr>
                <w:b/>
                <w:szCs w:val="20"/>
              </w:rPr>
            </w:pPr>
            <w:r w:rsidRPr="001F26C3">
              <w:rPr>
                <w:b/>
                <w:szCs w:val="20"/>
              </w:rPr>
              <w:t>Word</w:t>
            </w:r>
          </w:p>
        </w:tc>
        <w:tc>
          <w:tcPr>
            <w:tcW w:w="1000" w:type="pct"/>
            <w:vAlign w:val="center"/>
          </w:tcPr>
          <w:p w14:paraId="75FA74BB" w14:textId="77777777" w:rsidR="001F26C3" w:rsidRPr="001F26C3" w:rsidRDefault="001F26C3" w:rsidP="001F26C3">
            <w:pPr>
              <w:jc w:val="center"/>
              <w:rPr>
                <w:b/>
                <w:szCs w:val="20"/>
              </w:rPr>
            </w:pPr>
            <w:r w:rsidRPr="001F26C3">
              <w:rPr>
                <w:b/>
                <w:szCs w:val="20"/>
              </w:rPr>
              <w:t>Definition</w:t>
            </w:r>
          </w:p>
        </w:tc>
        <w:tc>
          <w:tcPr>
            <w:tcW w:w="1000" w:type="pct"/>
            <w:vAlign w:val="center"/>
          </w:tcPr>
          <w:p w14:paraId="245D27F7" w14:textId="77777777" w:rsidR="001F26C3" w:rsidRPr="001F26C3" w:rsidRDefault="001F26C3" w:rsidP="001F26C3">
            <w:pPr>
              <w:jc w:val="center"/>
              <w:rPr>
                <w:b/>
                <w:szCs w:val="20"/>
              </w:rPr>
            </w:pPr>
            <w:r w:rsidRPr="001F26C3">
              <w:rPr>
                <w:b/>
                <w:szCs w:val="20"/>
              </w:rPr>
              <w:t>Word</w:t>
            </w:r>
          </w:p>
        </w:tc>
      </w:tr>
      <w:tr w:rsidR="00017E9C" w:rsidRPr="001F26C3" w14:paraId="0368EF41" w14:textId="77777777" w:rsidTr="001F26C3">
        <w:tblPrEx>
          <w:tblCellMar>
            <w:top w:w="0" w:type="dxa"/>
            <w:bottom w:w="0" w:type="dxa"/>
          </w:tblCellMar>
        </w:tblPrEx>
        <w:tc>
          <w:tcPr>
            <w:tcW w:w="1000" w:type="pct"/>
          </w:tcPr>
          <w:p w14:paraId="4C3F3A44" w14:textId="77777777" w:rsidR="00017E9C" w:rsidRPr="001F26C3" w:rsidRDefault="00017E9C" w:rsidP="00017E9C">
            <w:pPr>
              <w:rPr>
                <w:szCs w:val="20"/>
              </w:rPr>
            </w:pPr>
          </w:p>
          <w:p w14:paraId="30AB2430" w14:textId="77777777" w:rsidR="001F26C3" w:rsidRPr="001F26C3" w:rsidRDefault="001F26C3" w:rsidP="00017E9C">
            <w:pPr>
              <w:rPr>
                <w:szCs w:val="20"/>
              </w:rPr>
            </w:pPr>
          </w:p>
          <w:p w14:paraId="309804FA" w14:textId="77777777" w:rsidR="00017E9C" w:rsidRPr="001F26C3" w:rsidRDefault="00017E9C" w:rsidP="00017E9C">
            <w:pPr>
              <w:rPr>
                <w:szCs w:val="20"/>
              </w:rPr>
            </w:pPr>
            <w:r w:rsidRPr="001F26C3">
              <w:rPr>
                <w:color w:val="000000"/>
                <w:szCs w:val="20"/>
                <w:lang w:val="en"/>
              </w:rPr>
              <w:t>Tumour</w:t>
            </w:r>
          </w:p>
          <w:p w14:paraId="5303C5DB" w14:textId="77777777" w:rsidR="00017E9C" w:rsidRPr="001F26C3" w:rsidRDefault="00017E9C" w:rsidP="00017E9C">
            <w:pPr>
              <w:rPr>
                <w:szCs w:val="20"/>
              </w:rPr>
            </w:pPr>
          </w:p>
        </w:tc>
        <w:tc>
          <w:tcPr>
            <w:tcW w:w="1000" w:type="pct"/>
          </w:tcPr>
          <w:p w14:paraId="52CA56FF" w14:textId="77777777" w:rsidR="00017E9C" w:rsidRPr="001F26C3" w:rsidRDefault="00017E9C" w:rsidP="00017E9C">
            <w:pPr>
              <w:rPr>
                <w:szCs w:val="20"/>
              </w:rPr>
            </w:pPr>
          </w:p>
          <w:p w14:paraId="377858D1" w14:textId="77777777" w:rsidR="00017E9C" w:rsidRPr="001F26C3" w:rsidRDefault="00017E9C" w:rsidP="00017E9C">
            <w:pPr>
              <w:rPr>
                <w:szCs w:val="20"/>
              </w:rPr>
            </w:pPr>
          </w:p>
          <w:p w14:paraId="1EF41E26" w14:textId="77777777" w:rsidR="00017E9C" w:rsidRPr="001F26C3" w:rsidRDefault="00017E9C" w:rsidP="00017E9C">
            <w:pPr>
              <w:rPr>
                <w:szCs w:val="20"/>
              </w:rPr>
            </w:pPr>
          </w:p>
          <w:p w14:paraId="16355194" w14:textId="77777777" w:rsidR="00017E9C" w:rsidRPr="001F26C3" w:rsidRDefault="00017E9C" w:rsidP="00017E9C">
            <w:pPr>
              <w:rPr>
                <w:szCs w:val="20"/>
              </w:rPr>
            </w:pPr>
          </w:p>
          <w:p w14:paraId="16874FF8" w14:textId="77777777" w:rsidR="001F26C3" w:rsidRPr="001F26C3" w:rsidRDefault="001F26C3" w:rsidP="00017E9C">
            <w:pPr>
              <w:rPr>
                <w:szCs w:val="20"/>
              </w:rPr>
            </w:pPr>
          </w:p>
          <w:p w14:paraId="60138F38" w14:textId="77777777" w:rsidR="00017E9C" w:rsidRPr="001F26C3" w:rsidRDefault="00017E9C" w:rsidP="00017E9C">
            <w:pPr>
              <w:rPr>
                <w:szCs w:val="20"/>
              </w:rPr>
            </w:pPr>
          </w:p>
        </w:tc>
        <w:tc>
          <w:tcPr>
            <w:tcW w:w="1000" w:type="pct"/>
          </w:tcPr>
          <w:p w14:paraId="696A4509" w14:textId="77777777" w:rsidR="00017E9C" w:rsidRPr="001F26C3" w:rsidRDefault="00017E9C" w:rsidP="00017E9C">
            <w:pPr>
              <w:rPr>
                <w:szCs w:val="20"/>
              </w:rPr>
            </w:pPr>
          </w:p>
        </w:tc>
        <w:tc>
          <w:tcPr>
            <w:tcW w:w="1000" w:type="pct"/>
          </w:tcPr>
          <w:p w14:paraId="2CE7677A" w14:textId="77777777" w:rsidR="00017E9C" w:rsidRPr="001F26C3" w:rsidRDefault="00017E9C" w:rsidP="00017E9C">
            <w:pPr>
              <w:rPr>
                <w:szCs w:val="20"/>
              </w:rPr>
            </w:pPr>
          </w:p>
        </w:tc>
        <w:tc>
          <w:tcPr>
            <w:tcW w:w="1000" w:type="pct"/>
          </w:tcPr>
          <w:p w14:paraId="44797ACD" w14:textId="77777777" w:rsidR="00017E9C" w:rsidRPr="001F26C3" w:rsidRDefault="00017E9C" w:rsidP="00017E9C">
            <w:pPr>
              <w:rPr>
                <w:szCs w:val="20"/>
              </w:rPr>
            </w:pPr>
          </w:p>
        </w:tc>
      </w:tr>
    </w:tbl>
    <w:p w14:paraId="6BAF4FDA" w14:textId="77777777" w:rsidR="00017E9C" w:rsidRPr="001F26C3" w:rsidRDefault="001F26C3" w:rsidP="00017E9C">
      <w:pPr>
        <w:rPr>
          <w:szCs w:val="20"/>
        </w:rPr>
      </w:pPr>
      <w:r w:rsidRPr="001F26C3">
        <w:rPr>
          <w:rFonts w:ascii="Wingdings" w:hAnsi="Wingdings"/>
          <w:szCs w:val="20"/>
        </w:rPr>
        <w:sym w:font="Wingdings 2" w:char="F026"/>
      </w:r>
      <w:r w:rsidRPr="001F26C3">
        <w:rPr>
          <w:szCs w:val="20"/>
        </w:rPr>
        <w:t>--------------------</w:t>
      </w:r>
      <w:r>
        <w:rPr>
          <w:szCs w:val="20"/>
        </w:rPr>
        <w:t>----------------------------------------------</w:t>
      </w:r>
      <w:r w:rsidRPr="001F26C3">
        <w:rPr>
          <w:szCs w:val="20"/>
        </w:rPr>
        <w:t>--------------------------------------------------------------------------------------------</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2950"/>
        <w:gridCol w:w="2950"/>
        <w:gridCol w:w="2950"/>
        <w:gridCol w:w="2950"/>
      </w:tblGrid>
      <w:tr w:rsidR="001F26C3" w:rsidRPr="001F26C3" w14:paraId="4D910E1C" w14:textId="77777777" w:rsidTr="001F26C3">
        <w:tblPrEx>
          <w:tblCellMar>
            <w:top w:w="0" w:type="dxa"/>
            <w:bottom w:w="0" w:type="dxa"/>
          </w:tblCellMar>
        </w:tblPrEx>
        <w:tc>
          <w:tcPr>
            <w:tcW w:w="1000" w:type="pct"/>
            <w:vMerge w:val="restart"/>
            <w:vAlign w:val="center"/>
          </w:tcPr>
          <w:p w14:paraId="3F9743B9" w14:textId="77777777" w:rsidR="001F26C3" w:rsidRPr="001F26C3" w:rsidRDefault="001F26C3" w:rsidP="001F26C3">
            <w:pPr>
              <w:jc w:val="center"/>
              <w:rPr>
                <w:szCs w:val="20"/>
              </w:rPr>
            </w:pPr>
            <w:r w:rsidRPr="001F26C3">
              <w:rPr>
                <w:b/>
                <w:szCs w:val="20"/>
              </w:rPr>
              <w:t>Word</w:t>
            </w:r>
          </w:p>
        </w:tc>
        <w:tc>
          <w:tcPr>
            <w:tcW w:w="1000" w:type="pct"/>
            <w:vAlign w:val="center"/>
          </w:tcPr>
          <w:p w14:paraId="290DEED8" w14:textId="77777777" w:rsidR="001F26C3" w:rsidRPr="001F26C3" w:rsidRDefault="001F26C3" w:rsidP="001F26C3">
            <w:pPr>
              <w:jc w:val="center"/>
              <w:rPr>
                <w:szCs w:val="20"/>
              </w:rPr>
            </w:pPr>
            <w:r w:rsidRPr="001F26C3">
              <w:rPr>
                <w:szCs w:val="20"/>
              </w:rPr>
              <w:t>Student 1</w:t>
            </w:r>
          </w:p>
        </w:tc>
        <w:tc>
          <w:tcPr>
            <w:tcW w:w="1000" w:type="pct"/>
            <w:vAlign w:val="center"/>
          </w:tcPr>
          <w:p w14:paraId="169097C2" w14:textId="77777777" w:rsidR="001F26C3" w:rsidRPr="001F26C3" w:rsidRDefault="001F26C3" w:rsidP="001F26C3">
            <w:pPr>
              <w:jc w:val="center"/>
              <w:rPr>
                <w:szCs w:val="20"/>
              </w:rPr>
            </w:pPr>
            <w:r w:rsidRPr="001F26C3">
              <w:rPr>
                <w:szCs w:val="20"/>
              </w:rPr>
              <w:t>Student 2</w:t>
            </w:r>
          </w:p>
        </w:tc>
        <w:tc>
          <w:tcPr>
            <w:tcW w:w="1000" w:type="pct"/>
            <w:vAlign w:val="center"/>
          </w:tcPr>
          <w:p w14:paraId="441AA54C" w14:textId="77777777" w:rsidR="001F26C3" w:rsidRPr="001F26C3" w:rsidRDefault="001F26C3" w:rsidP="001F26C3">
            <w:pPr>
              <w:jc w:val="center"/>
              <w:rPr>
                <w:szCs w:val="20"/>
              </w:rPr>
            </w:pPr>
            <w:r w:rsidRPr="001F26C3">
              <w:rPr>
                <w:szCs w:val="20"/>
              </w:rPr>
              <w:t>Student 3</w:t>
            </w:r>
          </w:p>
        </w:tc>
        <w:tc>
          <w:tcPr>
            <w:tcW w:w="1000" w:type="pct"/>
            <w:vAlign w:val="center"/>
          </w:tcPr>
          <w:p w14:paraId="4D443AD0" w14:textId="77777777" w:rsidR="001F26C3" w:rsidRPr="001F26C3" w:rsidRDefault="001F26C3" w:rsidP="001F26C3">
            <w:pPr>
              <w:jc w:val="center"/>
              <w:rPr>
                <w:szCs w:val="20"/>
              </w:rPr>
            </w:pPr>
            <w:r w:rsidRPr="001F26C3">
              <w:rPr>
                <w:szCs w:val="20"/>
              </w:rPr>
              <w:t>Student 4</w:t>
            </w:r>
          </w:p>
        </w:tc>
      </w:tr>
      <w:tr w:rsidR="001F26C3" w:rsidRPr="001F26C3" w14:paraId="4077EE27" w14:textId="77777777" w:rsidTr="001F26C3">
        <w:tblPrEx>
          <w:tblCellMar>
            <w:top w:w="0" w:type="dxa"/>
            <w:bottom w:w="0" w:type="dxa"/>
          </w:tblCellMar>
        </w:tblPrEx>
        <w:tc>
          <w:tcPr>
            <w:tcW w:w="1000" w:type="pct"/>
            <w:vMerge/>
            <w:vAlign w:val="center"/>
          </w:tcPr>
          <w:p w14:paraId="50D72C20" w14:textId="77777777" w:rsidR="001F26C3" w:rsidRPr="001F26C3" w:rsidRDefault="001F26C3" w:rsidP="001F26C3">
            <w:pPr>
              <w:jc w:val="center"/>
              <w:rPr>
                <w:b/>
                <w:szCs w:val="20"/>
              </w:rPr>
            </w:pPr>
          </w:p>
        </w:tc>
        <w:tc>
          <w:tcPr>
            <w:tcW w:w="1000" w:type="pct"/>
            <w:vAlign w:val="center"/>
          </w:tcPr>
          <w:p w14:paraId="69C4AD4D" w14:textId="77777777" w:rsidR="001F26C3" w:rsidRPr="001F26C3" w:rsidRDefault="001F26C3" w:rsidP="001F26C3">
            <w:pPr>
              <w:jc w:val="center"/>
              <w:rPr>
                <w:b/>
                <w:szCs w:val="20"/>
              </w:rPr>
            </w:pPr>
            <w:r w:rsidRPr="001F26C3">
              <w:rPr>
                <w:b/>
                <w:szCs w:val="20"/>
              </w:rPr>
              <w:t>Definition</w:t>
            </w:r>
          </w:p>
        </w:tc>
        <w:tc>
          <w:tcPr>
            <w:tcW w:w="1000" w:type="pct"/>
            <w:vAlign w:val="center"/>
          </w:tcPr>
          <w:p w14:paraId="39394F78" w14:textId="77777777" w:rsidR="001F26C3" w:rsidRPr="001F26C3" w:rsidRDefault="001F26C3" w:rsidP="001F26C3">
            <w:pPr>
              <w:jc w:val="center"/>
              <w:rPr>
                <w:b/>
                <w:szCs w:val="20"/>
              </w:rPr>
            </w:pPr>
            <w:r w:rsidRPr="001F26C3">
              <w:rPr>
                <w:b/>
                <w:szCs w:val="20"/>
              </w:rPr>
              <w:t>Word</w:t>
            </w:r>
          </w:p>
        </w:tc>
        <w:tc>
          <w:tcPr>
            <w:tcW w:w="1000" w:type="pct"/>
            <w:vAlign w:val="center"/>
          </w:tcPr>
          <w:p w14:paraId="66AA8908" w14:textId="77777777" w:rsidR="001F26C3" w:rsidRPr="001F26C3" w:rsidRDefault="001F26C3" w:rsidP="001F26C3">
            <w:pPr>
              <w:jc w:val="center"/>
              <w:rPr>
                <w:b/>
                <w:szCs w:val="20"/>
              </w:rPr>
            </w:pPr>
            <w:r w:rsidRPr="001F26C3">
              <w:rPr>
                <w:b/>
                <w:szCs w:val="20"/>
              </w:rPr>
              <w:t>Definition</w:t>
            </w:r>
          </w:p>
        </w:tc>
        <w:tc>
          <w:tcPr>
            <w:tcW w:w="1000" w:type="pct"/>
            <w:vAlign w:val="center"/>
          </w:tcPr>
          <w:p w14:paraId="3757DAF6" w14:textId="77777777" w:rsidR="001F26C3" w:rsidRPr="001F26C3" w:rsidRDefault="001F26C3" w:rsidP="001F26C3">
            <w:pPr>
              <w:jc w:val="center"/>
              <w:rPr>
                <w:b/>
                <w:szCs w:val="20"/>
              </w:rPr>
            </w:pPr>
            <w:r w:rsidRPr="001F26C3">
              <w:rPr>
                <w:b/>
                <w:szCs w:val="20"/>
              </w:rPr>
              <w:t>Word</w:t>
            </w:r>
          </w:p>
        </w:tc>
      </w:tr>
      <w:tr w:rsidR="00017E9C" w:rsidRPr="001F26C3" w14:paraId="17B70638" w14:textId="77777777" w:rsidTr="001F26C3">
        <w:tblPrEx>
          <w:tblCellMar>
            <w:top w:w="0" w:type="dxa"/>
            <w:bottom w:w="0" w:type="dxa"/>
          </w:tblCellMar>
        </w:tblPrEx>
        <w:tc>
          <w:tcPr>
            <w:tcW w:w="1000" w:type="pct"/>
          </w:tcPr>
          <w:p w14:paraId="53F81F64" w14:textId="77777777" w:rsidR="001F26C3" w:rsidRPr="001F26C3" w:rsidRDefault="001F26C3" w:rsidP="00017E9C">
            <w:pPr>
              <w:rPr>
                <w:color w:val="000000"/>
                <w:szCs w:val="20"/>
                <w:lang w:val="en"/>
              </w:rPr>
            </w:pPr>
          </w:p>
          <w:p w14:paraId="70D91545" w14:textId="77777777" w:rsidR="001F26C3" w:rsidRPr="001F26C3" w:rsidRDefault="001F26C3" w:rsidP="00017E9C">
            <w:pPr>
              <w:rPr>
                <w:color w:val="000000"/>
                <w:szCs w:val="20"/>
                <w:lang w:val="en"/>
              </w:rPr>
            </w:pPr>
          </w:p>
          <w:p w14:paraId="5311DF04" w14:textId="77777777" w:rsidR="00017E9C" w:rsidRPr="001F26C3" w:rsidRDefault="00017E9C" w:rsidP="00017E9C">
            <w:pPr>
              <w:rPr>
                <w:szCs w:val="20"/>
              </w:rPr>
            </w:pPr>
            <w:r w:rsidRPr="001F26C3">
              <w:rPr>
                <w:color w:val="000000"/>
                <w:szCs w:val="20"/>
                <w:lang w:val="en"/>
              </w:rPr>
              <w:t>Malignant</w:t>
            </w:r>
          </w:p>
          <w:p w14:paraId="6FA58C78" w14:textId="77777777" w:rsidR="00017E9C" w:rsidRPr="001F26C3" w:rsidRDefault="00017E9C" w:rsidP="00017E9C">
            <w:pPr>
              <w:rPr>
                <w:szCs w:val="20"/>
              </w:rPr>
            </w:pPr>
          </w:p>
        </w:tc>
        <w:tc>
          <w:tcPr>
            <w:tcW w:w="1000" w:type="pct"/>
          </w:tcPr>
          <w:p w14:paraId="3D0AC6A3" w14:textId="77777777" w:rsidR="00017E9C" w:rsidRPr="001F26C3" w:rsidRDefault="00017E9C" w:rsidP="00017E9C">
            <w:pPr>
              <w:rPr>
                <w:szCs w:val="20"/>
              </w:rPr>
            </w:pPr>
          </w:p>
          <w:p w14:paraId="61733C8C" w14:textId="77777777" w:rsidR="001F26C3" w:rsidRPr="001F26C3" w:rsidRDefault="001F26C3" w:rsidP="00017E9C">
            <w:pPr>
              <w:rPr>
                <w:szCs w:val="20"/>
              </w:rPr>
            </w:pPr>
          </w:p>
          <w:p w14:paraId="1CE69ED4" w14:textId="77777777" w:rsidR="00017E9C" w:rsidRPr="001F26C3" w:rsidRDefault="00017E9C" w:rsidP="00017E9C">
            <w:pPr>
              <w:rPr>
                <w:szCs w:val="20"/>
              </w:rPr>
            </w:pPr>
          </w:p>
          <w:p w14:paraId="5667E7EE" w14:textId="77777777" w:rsidR="00017E9C" w:rsidRPr="001F26C3" w:rsidRDefault="00017E9C" w:rsidP="00017E9C">
            <w:pPr>
              <w:rPr>
                <w:szCs w:val="20"/>
              </w:rPr>
            </w:pPr>
          </w:p>
          <w:p w14:paraId="6B398926" w14:textId="77777777" w:rsidR="00017E9C" w:rsidRPr="001F26C3" w:rsidRDefault="00017E9C" w:rsidP="00017E9C">
            <w:pPr>
              <w:rPr>
                <w:szCs w:val="20"/>
              </w:rPr>
            </w:pPr>
          </w:p>
          <w:p w14:paraId="194F6208" w14:textId="77777777" w:rsidR="00017E9C" w:rsidRPr="001F26C3" w:rsidRDefault="00017E9C" w:rsidP="00017E9C">
            <w:pPr>
              <w:rPr>
                <w:szCs w:val="20"/>
              </w:rPr>
            </w:pPr>
          </w:p>
        </w:tc>
        <w:tc>
          <w:tcPr>
            <w:tcW w:w="1000" w:type="pct"/>
          </w:tcPr>
          <w:p w14:paraId="15707DB0" w14:textId="77777777" w:rsidR="00017E9C" w:rsidRPr="001F26C3" w:rsidRDefault="00017E9C" w:rsidP="00017E9C">
            <w:pPr>
              <w:rPr>
                <w:szCs w:val="20"/>
              </w:rPr>
            </w:pPr>
          </w:p>
        </w:tc>
        <w:tc>
          <w:tcPr>
            <w:tcW w:w="1000" w:type="pct"/>
          </w:tcPr>
          <w:p w14:paraId="179285EF" w14:textId="77777777" w:rsidR="00017E9C" w:rsidRPr="001F26C3" w:rsidRDefault="00017E9C" w:rsidP="00017E9C">
            <w:pPr>
              <w:rPr>
                <w:szCs w:val="20"/>
              </w:rPr>
            </w:pPr>
          </w:p>
        </w:tc>
        <w:tc>
          <w:tcPr>
            <w:tcW w:w="1000" w:type="pct"/>
          </w:tcPr>
          <w:p w14:paraId="6B28CFC1" w14:textId="77777777" w:rsidR="00017E9C" w:rsidRPr="001F26C3" w:rsidRDefault="00017E9C" w:rsidP="00017E9C">
            <w:pPr>
              <w:rPr>
                <w:szCs w:val="20"/>
              </w:rPr>
            </w:pPr>
          </w:p>
        </w:tc>
      </w:tr>
    </w:tbl>
    <w:p w14:paraId="6376436C" w14:textId="77777777" w:rsidR="00017E9C" w:rsidRPr="001F26C3" w:rsidRDefault="001F26C3" w:rsidP="00017E9C">
      <w:pPr>
        <w:rPr>
          <w:szCs w:val="20"/>
        </w:rPr>
      </w:pPr>
      <w:r w:rsidRPr="001F26C3">
        <w:rPr>
          <w:rFonts w:ascii="Wingdings" w:hAnsi="Wingdings"/>
          <w:szCs w:val="20"/>
        </w:rPr>
        <w:sym w:font="Wingdings 2" w:char="F026"/>
      </w:r>
      <w:r w:rsidRPr="001F26C3">
        <w:rPr>
          <w:szCs w:val="20"/>
        </w:rPr>
        <w:t>------</w:t>
      </w:r>
      <w:r>
        <w:rPr>
          <w:szCs w:val="20"/>
        </w:rPr>
        <w:t>----------------------------------------------</w:t>
      </w:r>
      <w:r w:rsidRPr="001F26C3">
        <w:rPr>
          <w:szCs w:val="20"/>
        </w:rPr>
        <w:t>----------------------------------------------------------------------------------------------------------</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2950"/>
        <w:gridCol w:w="2950"/>
        <w:gridCol w:w="2950"/>
        <w:gridCol w:w="2950"/>
      </w:tblGrid>
      <w:tr w:rsidR="001F26C3" w:rsidRPr="001F26C3" w14:paraId="369C74D0" w14:textId="77777777" w:rsidTr="001F26C3">
        <w:tblPrEx>
          <w:tblCellMar>
            <w:top w:w="0" w:type="dxa"/>
            <w:bottom w:w="0" w:type="dxa"/>
          </w:tblCellMar>
        </w:tblPrEx>
        <w:tc>
          <w:tcPr>
            <w:tcW w:w="1000" w:type="pct"/>
            <w:vMerge w:val="restart"/>
            <w:vAlign w:val="center"/>
          </w:tcPr>
          <w:p w14:paraId="4B055F19" w14:textId="77777777" w:rsidR="001F26C3" w:rsidRPr="001F26C3" w:rsidRDefault="001F26C3" w:rsidP="001F26C3">
            <w:pPr>
              <w:jc w:val="center"/>
              <w:rPr>
                <w:szCs w:val="20"/>
              </w:rPr>
            </w:pPr>
            <w:r w:rsidRPr="001F26C3">
              <w:rPr>
                <w:b/>
                <w:szCs w:val="20"/>
              </w:rPr>
              <w:t>Word</w:t>
            </w:r>
          </w:p>
        </w:tc>
        <w:tc>
          <w:tcPr>
            <w:tcW w:w="1000" w:type="pct"/>
            <w:vAlign w:val="center"/>
          </w:tcPr>
          <w:p w14:paraId="281E2C42" w14:textId="77777777" w:rsidR="001F26C3" w:rsidRPr="001F26C3" w:rsidRDefault="001F26C3" w:rsidP="001F26C3">
            <w:pPr>
              <w:jc w:val="center"/>
              <w:rPr>
                <w:szCs w:val="20"/>
              </w:rPr>
            </w:pPr>
            <w:r w:rsidRPr="001F26C3">
              <w:rPr>
                <w:szCs w:val="20"/>
              </w:rPr>
              <w:t>Student 1</w:t>
            </w:r>
          </w:p>
        </w:tc>
        <w:tc>
          <w:tcPr>
            <w:tcW w:w="1000" w:type="pct"/>
            <w:vAlign w:val="center"/>
          </w:tcPr>
          <w:p w14:paraId="2894A237" w14:textId="77777777" w:rsidR="001F26C3" w:rsidRPr="001F26C3" w:rsidRDefault="001F26C3" w:rsidP="001F26C3">
            <w:pPr>
              <w:jc w:val="center"/>
              <w:rPr>
                <w:szCs w:val="20"/>
              </w:rPr>
            </w:pPr>
            <w:r w:rsidRPr="001F26C3">
              <w:rPr>
                <w:szCs w:val="20"/>
              </w:rPr>
              <w:t>Student 2</w:t>
            </w:r>
          </w:p>
        </w:tc>
        <w:tc>
          <w:tcPr>
            <w:tcW w:w="1000" w:type="pct"/>
            <w:vAlign w:val="center"/>
          </w:tcPr>
          <w:p w14:paraId="691FE155" w14:textId="77777777" w:rsidR="001F26C3" w:rsidRPr="001F26C3" w:rsidRDefault="001F26C3" w:rsidP="001F26C3">
            <w:pPr>
              <w:jc w:val="center"/>
              <w:rPr>
                <w:szCs w:val="20"/>
              </w:rPr>
            </w:pPr>
            <w:r w:rsidRPr="001F26C3">
              <w:rPr>
                <w:szCs w:val="20"/>
              </w:rPr>
              <w:t>Student 3</w:t>
            </w:r>
          </w:p>
        </w:tc>
        <w:tc>
          <w:tcPr>
            <w:tcW w:w="1000" w:type="pct"/>
            <w:vAlign w:val="center"/>
          </w:tcPr>
          <w:p w14:paraId="0714736B" w14:textId="77777777" w:rsidR="001F26C3" w:rsidRPr="001F26C3" w:rsidRDefault="001F26C3" w:rsidP="001F26C3">
            <w:pPr>
              <w:jc w:val="center"/>
              <w:rPr>
                <w:szCs w:val="20"/>
              </w:rPr>
            </w:pPr>
            <w:r w:rsidRPr="001F26C3">
              <w:rPr>
                <w:szCs w:val="20"/>
              </w:rPr>
              <w:t>Student 4</w:t>
            </w:r>
          </w:p>
        </w:tc>
      </w:tr>
      <w:tr w:rsidR="001F26C3" w:rsidRPr="001F26C3" w14:paraId="6BE461C0" w14:textId="77777777" w:rsidTr="001F26C3">
        <w:tblPrEx>
          <w:tblCellMar>
            <w:top w:w="0" w:type="dxa"/>
            <w:bottom w:w="0" w:type="dxa"/>
          </w:tblCellMar>
        </w:tblPrEx>
        <w:tc>
          <w:tcPr>
            <w:tcW w:w="1000" w:type="pct"/>
            <w:vMerge/>
            <w:vAlign w:val="center"/>
          </w:tcPr>
          <w:p w14:paraId="2B3A1818" w14:textId="77777777" w:rsidR="001F26C3" w:rsidRPr="001F26C3" w:rsidRDefault="001F26C3" w:rsidP="001F26C3">
            <w:pPr>
              <w:jc w:val="center"/>
              <w:rPr>
                <w:b/>
                <w:szCs w:val="20"/>
              </w:rPr>
            </w:pPr>
          </w:p>
        </w:tc>
        <w:tc>
          <w:tcPr>
            <w:tcW w:w="1000" w:type="pct"/>
            <w:vAlign w:val="center"/>
          </w:tcPr>
          <w:p w14:paraId="6EBB23F6" w14:textId="77777777" w:rsidR="001F26C3" w:rsidRPr="001F26C3" w:rsidRDefault="001F26C3" w:rsidP="001F26C3">
            <w:pPr>
              <w:jc w:val="center"/>
              <w:rPr>
                <w:b/>
                <w:szCs w:val="20"/>
              </w:rPr>
            </w:pPr>
            <w:r w:rsidRPr="001F26C3">
              <w:rPr>
                <w:b/>
                <w:szCs w:val="20"/>
              </w:rPr>
              <w:t>Definition</w:t>
            </w:r>
          </w:p>
        </w:tc>
        <w:tc>
          <w:tcPr>
            <w:tcW w:w="1000" w:type="pct"/>
            <w:vAlign w:val="center"/>
          </w:tcPr>
          <w:p w14:paraId="1C5F8D01" w14:textId="77777777" w:rsidR="001F26C3" w:rsidRPr="001F26C3" w:rsidRDefault="001F26C3" w:rsidP="001F26C3">
            <w:pPr>
              <w:jc w:val="center"/>
              <w:rPr>
                <w:b/>
                <w:szCs w:val="20"/>
              </w:rPr>
            </w:pPr>
            <w:r w:rsidRPr="001F26C3">
              <w:rPr>
                <w:b/>
                <w:szCs w:val="20"/>
              </w:rPr>
              <w:t>Word</w:t>
            </w:r>
          </w:p>
        </w:tc>
        <w:tc>
          <w:tcPr>
            <w:tcW w:w="1000" w:type="pct"/>
            <w:vAlign w:val="center"/>
          </w:tcPr>
          <w:p w14:paraId="18B123ED" w14:textId="77777777" w:rsidR="001F26C3" w:rsidRPr="001F26C3" w:rsidRDefault="001F26C3" w:rsidP="001F26C3">
            <w:pPr>
              <w:jc w:val="center"/>
              <w:rPr>
                <w:b/>
                <w:szCs w:val="20"/>
              </w:rPr>
            </w:pPr>
            <w:r w:rsidRPr="001F26C3">
              <w:rPr>
                <w:b/>
                <w:szCs w:val="20"/>
              </w:rPr>
              <w:t>Definition</w:t>
            </w:r>
          </w:p>
        </w:tc>
        <w:tc>
          <w:tcPr>
            <w:tcW w:w="1000" w:type="pct"/>
            <w:vAlign w:val="center"/>
          </w:tcPr>
          <w:p w14:paraId="5EBBF64A" w14:textId="77777777" w:rsidR="001F26C3" w:rsidRPr="001F26C3" w:rsidRDefault="001F26C3" w:rsidP="001F26C3">
            <w:pPr>
              <w:jc w:val="center"/>
              <w:rPr>
                <w:b/>
                <w:szCs w:val="20"/>
              </w:rPr>
            </w:pPr>
            <w:r w:rsidRPr="001F26C3">
              <w:rPr>
                <w:b/>
                <w:szCs w:val="20"/>
              </w:rPr>
              <w:t>Word</w:t>
            </w:r>
          </w:p>
        </w:tc>
      </w:tr>
      <w:tr w:rsidR="00017E9C" w:rsidRPr="001F26C3" w14:paraId="451FAB77" w14:textId="77777777" w:rsidTr="001F26C3">
        <w:tblPrEx>
          <w:tblCellMar>
            <w:top w:w="0" w:type="dxa"/>
            <w:bottom w:w="0" w:type="dxa"/>
          </w:tblCellMar>
        </w:tblPrEx>
        <w:tc>
          <w:tcPr>
            <w:tcW w:w="1000" w:type="pct"/>
          </w:tcPr>
          <w:p w14:paraId="33870008" w14:textId="77777777" w:rsidR="00017E9C" w:rsidRPr="001F26C3" w:rsidRDefault="00017E9C" w:rsidP="00017E9C">
            <w:pPr>
              <w:rPr>
                <w:szCs w:val="20"/>
              </w:rPr>
            </w:pPr>
          </w:p>
          <w:p w14:paraId="5D19015B" w14:textId="77777777" w:rsidR="001F26C3" w:rsidRPr="001F26C3" w:rsidRDefault="001F26C3" w:rsidP="00017E9C">
            <w:pPr>
              <w:rPr>
                <w:szCs w:val="20"/>
              </w:rPr>
            </w:pPr>
          </w:p>
          <w:p w14:paraId="2355E0B8" w14:textId="77777777" w:rsidR="00017E9C" w:rsidRPr="001F26C3" w:rsidRDefault="00017E9C" w:rsidP="00017E9C">
            <w:pPr>
              <w:rPr>
                <w:szCs w:val="20"/>
              </w:rPr>
            </w:pPr>
            <w:r w:rsidRPr="001F26C3">
              <w:rPr>
                <w:color w:val="000000"/>
                <w:szCs w:val="20"/>
                <w:lang w:val="en"/>
              </w:rPr>
              <w:t>Benign</w:t>
            </w:r>
          </w:p>
          <w:p w14:paraId="309AB276" w14:textId="77777777" w:rsidR="00017E9C" w:rsidRPr="001F26C3" w:rsidRDefault="00017E9C" w:rsidP="00017E9C">
            <w:pPr>
              <w:rPr>
                <w:szCs w:val="20"/>
              </w:rPr>
            </w:pPr>
          </w:p>
        </w:tc>
        <w:tc>
          <w:tcPr>
            <w:tcW w:w="1000" w:type="pct"/>
          </w:tcPr>
          <w:p w14:paraId="39BD1483" w14:textId="77777777" w:rsidR="00017E9C" w:rsidRPr="001F26C3" w:rsidRDefault="00017E9C" w:rsidP="00017E9C">
            <w:pPr>
              <w:rPr>
                <w:szCs w:val="20"/>
              </w:rPr>
            </w:pPr>
          </w:p>
          <w:p w14:paraId="25C8AF8C" w14:textId="77777777" w:rsidR="00017E9C" w:rsidRPr="001F26C3" w:rsidRDefault="00017E9C" w:rsidP="00017E9C">
            <w:pPr>
              <w:rPr>
                <w:szCs w:val="20"/>
              </w:rPr>
            </w:pPr>
          </w:p>
          <w:p w14:paraId="1F034C0D" w14:textId="77777777" w:rsidR="001F26C3" w:rsidRPr="001F26C3" w:rsidRDefault="001F26C3" w:rsidP="00017E9C">
            <w:pPr>
              <w:rPr>
                <w:szCs w:val="20"/>
              </w:rPr>
            </w:pPr>
          </w:p>
          <w:p w14:paraId="5C895F6B" w14:textId="77777777" w:rsidR="00017E9C" w:rsidRPr="001F26C3" w:rsidRDefault="00017E9C" w:rsidP="00017E9C">
            <w:pPr>
              <w:rPr>
                <w:szCs w:val="20"/>
              </w:rPr>
            </w:pPr>
          </w:p>
          <w:p w14:paraId="1D1E7DC4" w14:textId="77777777" w:rsidR="00017E9C" w:rsidRPr="001F26C3" w:rsidRDefault="00017E9C" w:rsidP="00017E9C">
            <w:pPr>
              <w:rPr>
                <w:szCs w:val="20"/>
              </w:rPr>
            </w:pPr>
          </w:p>
          <w:p w14:paraId="35CB7F47" w14:textId="77777777" w:rsidR="00017E9C" w:rsidRPr="001F26C3" w:rsidRDefault="00017E9C" w:rsidP="00017E9C">
            <w:pPr>
              <w:rPr>
                <w:szCs w:val="20"/>
              </w:rPr>
            </w:pPr>
          </w:p>
        </w:tc>
        <w:tc>
          <w:tcPr>
            <w:tcW w:w="1000" w:type="pct"/>
          </w:tcPr>
          <w:p w14:paraId="5ADE8DAC" w14:textId="77777777" w:rsidR="00017E9C" w:rsidRPr="001F26C3" w:rsidRDefault="00017E9C" w:rsidP="00017E9C">
            <w:pPr>
              <w:rPr>
                <w:szCs w:val="20"/>
              </w:rPr>
            </w:pPr>
          </w:p>
        </w:tc>
        <w:tc>
          <w:tcPr>
            <w:tcW w:w="1000" w:type="pct"/>
          </w:tcPr>
          <w:p w14:paraId="26EDF93F" w14:textId="77777777" w:rsidR="00017E9C" w:rsidRPr="001F26C3" w:rsidRDefault="00017E9C" w:rsidP="00017E9C">
            <w:pPr>
              <w:rPr>
                <w:szCs w:val="20"/>
              </w:rPr>
            </w:pPr>
          </w:p>
        </w:tc>
        <w:tc>
          <w:tcPr>
            <w:tcW w:w="1000" w:type="pct"/>
          </w:tcPr>
          <w:p w14:paraId="127F9FBC" w14:textId="77777777" w:rsidR="00017E9C" w:rsidRPr="001F26C3" w:rsidRDefault="00017E9C" w:rsidP="00017E9C">
            <w:pPr>
              <w:rPr>
                <w:szCs w:val="20"/>
              </w:rPr>
            </w:pPr>
          </w:p>
        </w:tc>
      </w:tr>
    </w:tbl>
    <w:p w14:paraId="6B01C899" w14:textId="77777777" w:rsidR="00017E9C" w:rsidRPr="001F26C3" w:rsidRDefault="001F26C3" w:rsidP="00017E9C">
      <w:pPr>
        <w:rPr>
          <w:szCs w:val="20"/>
        </w:rPr>
      </w:pPr>
      <w:r w:rsidRPr="001F26C3">
        <w:rPr>
          <w:rFonts w:ascii="Wingdings" w:hAnsi="Wingdings"/>
          <w:szCs w:val="20"/>
        </w:rPr>
        <w:sym w:font="Wingdings 2" w:char="F026"/>
      </w:r>
      <w:r w:rsidRPr="001F26C3">
        <w:rPr>
          <w:szCs w:val="20"/>
        </w:rPr>
        <w:t>-</w:t>
      </w:r>
      <w:r>
        <w:rPr>
          <w:szCs w:val="20"/>
        </w:rPr>
        <w:t>--------------------------------------------------------------------------------------</w:t>
      </w:r>
      <w:r w:rsidRPr="001F26C3">
        <w:rPr>
          <w:szCs w:val="20"/>
        </w:rPr>
        <w:t>-----------------------------------------------------------------------</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2950"/>
        <w:gridCol w:w="2950"/>
        <w:gridCol w:w="2950"/>
        <w:gridCol w:w="2950"/>
      </w:tblGrid>
      <w:tr w:rsidR="000714B5" w:rsidRPr="001F26C3" w14:paraId="6B7ED418" w14:textId="77777777" w:rsidTr="001F26C3">
        <w:tblPrEx>
          <w:tblCellMar>
            <w:top w:w="0" w:type="dxa"/>
            <w:bottom w:w="0" w:type="dxa"/>
          </w:tblCellMar>
        </w:tblPrEx>
        <w:tc>
          <w:tcPr>
            <w:tcW w:w="1000" w:type="pct"/>
            <w:vMerge w:val="restart"/>
            <w:vAlign w:val="center"/>
          </w:tcPr>
          <w:p w14:paraId="3E7983A7" w14:textId="77777777" w:rsidR="000714B5" w:rsidRPr="001F26C3" w:rsidRDefault="000714B5" w:rsidP="000714B5">
            <w:pPr>
              <w:jc w:val="center"/>
              <w:rPr>
                <w:szCs w:val="20"/>
              </w:rPr>
            </w:pPr>
            <w:r w:rsidRPr="001F26C3">
              <w:rPr>
                <w:b/>
                <w:szCs w:val="20"/>
              </w:rPr>
              <w:t>Word</w:t>
            </w:r>
          </w:p>
        </w:tc>
        <w:tc>
          <w:tcPr>
            <w:tcW w:w="1000" w:type="pct"/>
            <w:vAlign w:val="center"/>
          </w:tcPr>
          <w:p w14:paraId="56BC7110" w14:textId="77777777" w:rsidR="000714B5" w:rsidRPr="001F26C3" w:rsidRDefault="000714B5" w:rsidP="000714B5">
            <w:pPr>
              <w:jc w:val="center"/>
              <w:rPr>
                <w:szCs w:val="20"/>
              </w:rPr>
            </w:pPr>
            <w:r w:rsidRPr="001F26C3">
              <w:rPr>
                <w:szCs w:val="20"/>
              </w:rPr>
              <w:t>Student 1</w:t>
            </w:r>
          </w:p>
        </w:tc>
        <w:tc>
          <w:tcPr>
            <w:tcW w:w="1000" w:type="pct"/>
            <w:vAlign w:val="center"/>
          </w:tcPr>
          <w:p w14:paraId="164A5306" w14:textId="77777777" w:rsidR="000714B5" w:rsidRPr="001F26C3" w:rsidRDefault="000714B5" w:rsidP="000714B5">
            <w:pPr>
              <w:jc w:val="center"/>
              <w:rPr>
                <w:szCs w:val="20"/>
              </w:rPr>
            </w:pPr>
            <w:r w:rsidRPr="001F26C3">
              <w:rPr>
                <w:szCs w:val="20"/>
              </w:rPr>
              <w:t>Student 2</w:t>
            </w:r>
          </w:p>
        </w:tc>
        <w:tc>
          <w:tcPr>
            <w:tcW w:w="1000" w:type="pct"/>
            <w:vAlign w:val="center"/>
          </w:tcPr>
          <w:p w14:paraId="3C5FC959" w14:textId="77777777" w:rsidR="000714B5" w:rsidRPr="001F26C3" w:rsidRDefault="000714B5" w:rsidP="000714B5">
            <w:pPr>
              <w:jc w:val="center"/>
              <w:rPr>
                <w:szCs w:val="20"/>
              </w:rPr>
            </w:pPr>
            <w:r w:rsidRPr="001F26C3">
              <w:rPr>
                <w:szCs w:val="20"/>
              </w:rPr>
              <w:t>Student 3</w:t>
            </w:r>
          </w:p>
        </w:tc>
        <w:tc>
          <w:tcPr>
            <w:tcW w:w="1000" w:type="pct"/>
            <w:vAlign w:val="center"/>
          </w:tcPr>
          <w:p w14:paraId="41BC2FB4" w14:textId="77777777" w:rsidR="000714B5" w:rsidRPr="001F26C3" w:rsidRDefault="000714B5" w:rsidP="000714B5">
            <w:pPr>
              <w:jc w:val="center"/>
              <w:rPr>
                <w:szCs w:val="20"/>
              </w:rPr>
            </w:pPr>
            <w:r w:rsidRPr="001F26C3">
              <w:rPr>
                <w:szCs w:val="20"/>
              </w:rPr>
              <w:t>Student 4</w:t>
            </w:r>
          </w:p>
        </w:tc>
      </w:tr>
      <w:tr w:rsidR="000714B5" w:rsidRPr="001F26C3" w14:paraId="10A2DE93" w14:textId="77777777" w:rsidTr="001F26C3">
        <w:tblPrEx>
          <w:tblCellMar>
            <w:top w:w="0" w:type="dxa"/>
            <w:bottom w:w="0" w:type="dxa"/>
          </w:tblCellMar>
        </w:tblPrEx>
        <w:tc>
          <w:tcPr>
            <w:tcW w:w="1000" w:type="pct"/>
            <w:vMerge/>
            <w:vAlign w:val="center"/>
          </w:tcPr>
          <w:p w14:paraId="7B9B9666" w14:textId="77777777" w:rsidR="000714B5" w:rsidRPr="001F26C3" w:rsidRDefault="000714B5" w:rsidP="000714B5">
            <w:pPr>
              <w:jc w:val="center"/>
              <w:rPr>
                <w:b/>
                <w:szCs w:val="20"/>
              </w:rPr>
            </w:pPr>
          </w:p>
        </w:tc>
        <w:tc>
          <w:tcPr>
            <w:tcW w:w="1000" w:type="pct"/>
            <w:vAlign w:val="center"/>
          </w:tcPr>
          <w:p w14:paraId="1AE5C6A9" w14:textId="77777777" w:rsidR="000714B5" w:rsidRPr="001F26C3" w:rsidRDefault="000714B5" w:rsidP="000714B5">
            <w:pPr>
              <w:jc w:val="center"/>
              <w:rPr>
                <w:b/>
                <w:szCs w:val="20"/>
              </w:rPr>
            </w:pPr>
            <w:r w:rsidRPr="001F26C3">
              <w:rPr>
                <w:b/>
                <w:szCs w:val="20"/>
              </w:rPr>
              <w:t>Definition</w:t>
            </w:r>
          </w:p>
        </w:tc>
        <w:tc>
          <w:tcPr>
            <w:tcW w:w="1000" w:type="pct"/>
            <w:vAlign w:val="center"/>
          </w:tcPr>
          <w:p w14:paraId="7C0301C1" w14:textId="77777777" w:rsidR="000714B5" w:rsidRPr="001F26C3" w:rsidRDefault="000714B5" w:rsidP="000714B5">
            <w:pPr>
              <w:jc w:val="center"/>
              <w:rPr>
                <w:b/>
                <w:szCs w:val="20"/>
              </w:rPr>
            </w:pPr>
            <w:r w:rsidRPr="001F26C3">
              <w:rPr>
                <w:b/>
                <w:szCs w:val="20"/>
              </w:rPr>
              <w:t>Word</w:t>
            </w:r>
          </w:p>
        </w:tc>
        <w:tc>
          <w:tcPr>
            <w:tcW w:w="1000" w:type="pct"/>
            <w:vAlign w:val="center"/>
          </w:tcPr>
          <w:p w14:paraId="1A674A71" w14:textId="77777777" w:rsidR="000714B5" w:rsidRPr="001F26C3" w:rsidRDefault="000714B5" w:rsidP="000714B5">
            <w:pPr>
              <w:jc w:val="center"/>
              <w:rPr>
                <w:b/>
                <w:szCs w:val="20"/>
              </w:rPr>
            </w:pPr>
            <w:r w:rsidRPr="001F26C3">
              <w:rPr>
                <w:b/>
                <w:szCs w:val="20"/>
              </w:rPr>
              <w:t>Definition</w:t>
            </w:r>
          </w:p>
        </w:tc>
        <w:tc>
          <w:tcPr>
            <w:tcW w:w="1000" w:type="pct"/>
            <w:vAlign w:val="center"/>
          </w:tcPr>
          <w:p w14:paraId="079F9850" w14:textId="77777777" w:rsidR="000714B5" w:rsidRPr="001F26C3" w:rsidRDefault="000714B5" w:rsidP="000714B5">
            <w:pPr>
              <w:jc w:val="center"/>
              <w:rPr>
                <w:b/>
                <w:szCs w:val="20"/>
              </w:rPr>
            </w:pPr>
            <w:r w:rsidRPr="001F26C3">
              <w:rPr>
                <w:b/>
                <w:szCs w:val="20"/>
              </w:rPr>
              <w:t>Word</w:t>
            </w:r>
          </w:p>
        </w:tc>
      </w:tr>
      <w:tr w:rsidR="00017E9C" w:rsidRPr="001F26C3" w14:paraId="31808EBB" w14:textId="77777777" w:rsidTr="001F26C3">
        <w:tblPrEx>
          <w:tblCellMar>
            <w:top w:w="0" w:type="dxa"/>
            <w:bottom w:w="0" w:type="dxa"/>
          </w:tblCellMar>
        </w:tblPrEx>
        <w:tc>
          <w:tcPr>
            <w:tcW w:w="1000" w:type="pct"/>
          </w:tcPr>
          <w:p w14:paraId="53417901" w14:textId="77777777" w:rsidR="00017E9C" w:rsidRPr="001F26C3" w:rsidRDefault="00017E9C" w:rsidP="00017E9C">
            <w:pPr>
              <w:rPr>
                <w:szCs w:val="20"/>
              </w:rPr>
            </w:pPr>
          </w:p>
          <w:p w14:paraId="11CBFFC5" w14:textId="77777777" w:rsidR="001F26C3" w:rsidRPr="001F26C3" w:rsidRDefault="001F26C3" w:rsidP="00017E9C">
            <w:pPr>
              <w:rPr>
                <w:szCs w:val="20"/>
              </w:rPr>
            </w:pPr>
          </w:p>
          <w:p w14:paraId="5A1FEB54" w14:textId="77777777" w:rsidR="00017E9C" w:rsidRPr="001F26C3" w:rsidRDefault="00017E9C" w:rsidP="00017E9C">
            <w:pPr>
              <w:rPr>
                <w:szCs w:val="20"/>
              </w:rPr>
            </w:pPr>
            <w:r w:rsidRPr="001F26C3">
              <w:rPr>
                <w:color w:val="000000"/>
                <w:szCs w:val="20"/>
                <w:lang w:val="en"/>
              </w:rPr>
              <w:t>Cancer</w:t>
            </w:r>
          </w:p>
          <w:p w14:paraId="1593C94A" w14:textId="77777777" w:rsidR="00017E9C" w:rsidRPr="001F26C3" w:rsidRDefault="00017E9C" w:rsidP="00017E9C">
            <w:pPr>
              <w:rPr>
                <w:szCs w:val="20"/>
              </w:rPr>
            </w:pPr>
          </w:p>
          <w:p w14:paraId="619DD234" w14:textId="77777777" w:rsidR="001F26C3" w:rsidRPr="001F26C3" w:rsidRDefault="001F26C3" w:rsidP="00017E9C">
            <w:pPr>
              <w:rPr>
                <w:szCs w:val="20"/>
              </w:rPr>
            </w:pPr>
          </w:p>
        </w:tc>
        <w:tc>
          <w:tcPr>
            <w:tcW w:w="1000" w:type="pct"/>
          </w:tcPr>
          <w:p w14:paraId="7E96092D" w14:textId="77777777" w:rsidR="00017E9C" w:rsidRPr="001F26C3" w:rsidRDefault="00017E9C" w:rsidP="00017E9C">
            <w:pPr>
              <w:rPr>
                <w:szCs w:val="20"/>
              </w:rPr>
            </w:pPr>
          </w:p>
          <w:p w14:paraId="5CEAFFF4" w14:textId="77777777" w:rsidR="001F26C3" w:rsidRPr="001F26C3" w:rsidRDefault="001F26C3" w:rsidP="00017E9C">
            <w:pPr>
              <w:rPr>
                <w:szCs w:val="20"/>
              </w:rPr>
            </w:pPr>
          </w:p>
          <w:p w14:paraId="3E6A102D" w14:textId="77777777" w:rsidR="00017E9C" w:rsidRPr="001F26C3" w:rsidRDefault="00017E9C" w:rsidP="00017E9C">
            <w:pPr>
              <w:rPr>
                <w:szCs w:val="20"/>
              </w:rPr>
            </w:pPr>
          </w:p>
          <w:p w14:paraId="05FB74B4" w14:textId="77777777" w:rsidR="00017E9C" w:rsidRPr="001F26C3" w:rsidRDefault="00017E9C" w:rsidP="00017E9C">
            <w:pPr>
              <w:rPr>
                <w:szCs w:val="20"/>
              </w:rPr>
            </w:pPr>
          </w:p>
          <w:p w14:paraId="1AB8D584" w14:textId="77777777" w:rsidR="00017E9C" w:rsidRPr="001F26C3" w:rsidRDefault="00017E9C" w:rsidP="00017E9C">
            <w:pPr>
              <w:rPr>
                <w:szCs w:val="20"/>
              </w:rPr>
            </w:pPr>
          </w:p>
          <w:p w14:paraId="3FE3DE4D" w14:textId="77777777" w:rsidR="00017E9C" w:rsidRPr="001F26C3" w:rsidRDefault="00017E9C" w:rsidP="00017E9C">
            <w:pPr>
              <w:rPr>
                <w:szCs w:val="20"/>
              </w:rPr>
            </w:pPr>
          </w:p>
        </w:tc>
        <w:tc>
          <w:tcPr>
            <w:tcW w:w="1000" w:type="pct"/>
          </w:tcPr>
          <w:p w14:paraId="23D41667" w14:textId="77777777" w:rsidR="00017E9C" w:rsidRPr="001F26C3" w:rsidRDefault="00017E9C" w:rsidP="00017E9C">
            <w:pPr>
              <w:rPr>
                <w:szCs w:val="20"/>
              </w:rPr>
            </w:pPr>
          </w:p>
        </w:tc>
        <w:tc>
          <w:tcPr>
            <w:tcW w:w="1000" w:type="pct"/>
          </w:tcPr>
          <w:p w14:paraId="1A6C2C83" w14:textId="77777777" w:rsidR="00017E9C" w:rsidRPr="001F26C3" w:rsidRDefault="00017E9C" w:rsidP="00017E9C">
            <w:pPr>
              <w:rPr>
                <w:szCs w:val="20"/>
              </w:rPr>
            </w:pPr>
          </w:p>
        </w:tc>
        <w:tc>
          <w:tcPr>
            <w:tcW w:w="1000" w:type="pct"/>
          </w:tcPr>
          <w:p w14:paraId="42F44ED1" w14:textId="77777777" w:rsidR="00017E9C" w:rsidRPr="001F26C3" w:rsidRDefault="00017E9C" w:rsidP="00017E9C">
            <w:pPr>
              <w:rPr>
                <w:szCs w:val="20"/>
              </w:rPr>
            </w:pPr>
          </w:p>
        </w:tc>
      </w:tr>
    </w:tbl>
    <w:p w14:paraId="2BF05781" w14:textId="77777777" w:rsidR="00017E9C" w:rsidRPr="001F26C3" w:rsidRDefault="00017E9C" w:rsidP="001F26C3">
      <w:pPr>
        <w:rPr>
          <w:sz w:val="4"/>
          <w:szCs w:val="4"/>
        </w:rPr>
      </w:pPr>
    </w:p>
    <w:sectPr w:rsidR="00017E9C" w:rsidRPr="001F26C3" w:rsidSect="000714B5">
      <w:pgSz w:w="16840" w:h="11907"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2C03B" w14:textId="77777777" w:rsidR="00C51FFE" w:rsidRDefault="00C51FFE">
      <w:r>
        <w:separator/>
      </w:r>
    </w:p>
  </w:endnote>
  <w:endnote w:type="continuationSeparator" w:id="0">
    <w:p w14:paraId="3288C6D6" w14:textId="77777777" w:rsidR="00C51FFE" w:rsidRDefault="00C5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BD7D1" w14:textId="77777777" w:rsidR="003817A8" w:rsidRDefault="003817A8" w:rsidP="00017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17D5">
      <w:rPr>
        <w:rStyle w:val="PageNumber"/>
        <w:noProof/>
      </w:rPr>
      <w:t>1</w:t>
    </w:r>
    <w:r>
      <w:rPr>
        <w:rStyle w:val="PageNumber"/>
      </w:rPr>
      <w:fldChar w:fldCharType="end"/>
    </w:r>
  </w:p>
  <w:p w14:paraId="66935693" w14:textId="77777777" w:rsidR="00F14924" w:rsidRPr="005E307E" w:rsidRDefault="00F14924" w:rsidP="00F14924">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3D6D2396" w14:textId="77777777" w:rsidR="003817A8" w:rsidRPr="00035E8D" w:rsidRDefault="00F14924" w:rsidP="00F14924">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B6C34" w14:textId="77777777" w:rsidR="00C51FFE" w:rsidRDefault="00C51FFE">
      <w:r>
        <w:separator/>
      </w:r>
    </w:p>
  </w:footnote>
  <w:footnote w:type="continuationSeparator" w:id="0">
    <w:p w14:paraId="45BBF344" w14:textId="77777777" w:rsidR="00C51FFE" w:rsidRDefault="00C51F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14924" w:rsidRPr="00251C18" w14:paraId="756C5C9A" w14:textId="77777777" w:rsidTr="005C34DC">
      <w:tc>
        <w:tcPr>
          <w:tcW w:w="1980" w:type="dxa"/>
          <w:shd w:val="clear" w:color="auto" w:fill="auto"/>
        </w:tcPr>
        <w:p w14:paraId="523156B2" w14:textId="77777777" w:rsidR="00F14924" w:rsidRPr="00251C18" w:rsidRDefault="00F14924" w:rsidP="005C34DC">
          <w:pPr>
            <w:pStyle w:val="Header"/>
            <w:tabs>
              <w:tab w:val="clear" w:pos="4320"/>
              <w:tab w:val="clear" w:pos="8640"/>
            </w:tabs>
            <w:rPr>
              <w:rFonts w:cs="Arial"/>
              <w:color w:val="3366FF"/>
            </w:rPr>
          </w:pPr>
        </w:p>
      </w:tc>
      <w:tc>
        <w:tcPr>
          <w:tcW w:w="7654" w:type="dxa"/>
          <w:shd w:val="clear" w:color="auto" w:fill="auto"/>
          <w:vAlign w:val="center"/>
        </w:tcPr>
        <w:p w14:paraId="49D7C34E" w14:textId="77777777" w:rsidR="00F14924" w:rsidRPr="00251C18" w:rsidRDefault="00F14924" w:rsidP="005C34DC">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Cancer definitions</w:t>
          </w:r>
        </w:p>
      </w:tc>
    </w:tr>
  </w:tbl>
  <w:p w14:paraId="592974E8" w14:textId="637F1F9F" w:rsidR="00F14924" w:rsidRDefault="009E17D5" w:rsidP="00F14924">
    <w:pPr>
      <w:pStyle w:val="Header"/>
    </w:pPr>
    <w:r>
      <w:rPr>
        <w:noProof/>
        <w:lang w:val="en-US" w:eastAsia="en-US"/>
      </w:rPr>
      <w:drawing>
        <wp:anchor distT="0" distB="0" distL="114300" distR="114300" simplePos="0" relativeHeight="251657728" behindDoc="0" locked="0" layoutInCell="1" allowOverlap="1" wp14:anchorId="311B7393" wp14:editId="2AE9B986">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6D6F4" w14:textId="77777777" w:rsidR="003817A8" w:rsidRPr="00F14924" w:rsidRDefault="003817A8" w:rsidP="00F149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854ED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F6F00"/>
    <w:multiLevelType w:val="hybridMultilevel"/>
    <w:tmpl w:val="1FAC5548"/>
    <w:lvl w:ilvl="0" w:tplc="92F4302C">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7B32406"/>
    <w:multiLevelType w:val="hybridMultilevel"/>
    <w:tmpl w:val="673E1F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9569A4"/>
    <w:multiLevelType w:val="hybridMultilevel"/>
    <w:tmpl w:val="F6ACE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12"/>
  </w:num>
  <w:num w:numId="6">
    <w:abstractNumId w:val="9"/>
  </w:num>
  <w:num w:numId="7">
    <w:abstractNumId w:val="11"/>
  </w:num>
  <w:num w:numId="8">
    <w:abstractNumId w:val="10"/>
  </w:num>
  <w:num w:numId="9">
    <w:abstractNumId w:val="6"/>
  </w:num>
  <w:num w:numId="10">
    <w:abstractNumId w:val="8"/>
  </w:num>
  <w:num w:numId="11">
    <w:abstractNumId w:val="15"/>
  </w:num>
  <w:num w:numId="12">
    <w:abstractNumId w:val="3"/>
  </w:num>
  <w:num w:numId="13">
    <w:abstractNumId w:val="13"/>
  </w:num>
  <w:num w:numId="14">
    <w:abstractNumId w:val="1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3ECF"/>
    <w:rsid w:val="00017E9C"/>
    <w:rsid w:val="000415BB"/>
    <w:rsid w:val="000714B5"/>
    <w:rsid w:val="00143550"/>
    <w:rsid w:val="001F26C3"/>
    <w:rsid w:val="002E2DB7"/>
    <w:rsid w:val="002F214E"/>
    <w:rsid w:val="003501AF"/>
    <w:rsid w:val="003817A8"/>
    <w:rsid w:val="00544F33"/>
    <w:rsid w:val="005A0A4E"/>
    <w:rsid w:val="005C34DC"/>
    <w:rsid w:val="007439B6"/>
    <w:rsid w:val="008030F0"/>
    <w:rsid w:val="008D772F"/>
    <w:rsid w:val="0093431B"/>
    <w:rsid w:val="009E17D5"/>
    <w:rsid w:val="00A10764"/>
    <w:rsid w:val="00AB7053"/>
    <w:rsid w:val="00C51FFE"/>
    <w:rsid w:val="00CF33CC"/>
    <w:rsid w:val="00E3209B"/>
    <w:rsid w:val="00EF5D0F"/>
    <w:rsid w:val="00F1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291F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paragraph" w:styleId="NormalWeb">
    <w:name w:val="Normal (Web)"/>
    <w:basedOn w:val="Normal"/>
    <w:uiPriority w:val="99"/>
    <w:rsid w:val="006E0995"/>
    <w:pPr>
      <w:spacing w:beforeLines="1" w:afterLines="1"/>
    </w:pPr>
    <w:rPr>
      <w:rFonts w:ascii="Times" w:hAnsi="Times"/>
      <w:szCs w:val="20"/>
      <w:lang w:val="en-AU" w:eastAsia="en-US"/>
    </w:rPr>
  </w:style>
  <w:style w:type="character" w:styleId="CommentReference">
    <w:name w:val="annotation reference"/>
    <w:uiPriority w:val="99"/>
    <w:semiHidden/>
    <w:unhideWhenUsed/>
    <w:rsid w:val="000102FE"/>
    <w:rPr>
      <w:sz w:val="18"/>
      <w:szCs w:val="18"/>
    </w:rPr>
  </w:style>
  <w:style w:type="paragraph" w:styleId="CommentText">
    <w:name w:val="annotation text"/>
    <w:basedOn w:val="Normal"/>
    <w:link w:val="CommentTextChar"/>
    <w:uiPriority w:val="99"/>
    <w:semiHidden/>
    <w:unhideWhenUsed/>
    <w:rsid w:val="000102FE"/>
    <w:rPr>
      <w:sz w:val="24"/>
    </w:rPr>
  </w:style>
  <w:style w:type="character" w:customStyle="1" w:styleId="CommentTextChar">
    <w:name w:val="Comment Text Char"/>
    <w:link w:val="CommentText"/>
    <w:uiPriority w:val="99"/>
    <w:semiHidden/>
    <w:rsid w:val="000102FE"/>
    <w:rPr>
      <w:rFonts w:ascii="Verdana" w:hAnsi="Verdana"/>
      <w:sz w:val="24"/>
      <w:szCs w:val="24"/>
      <w:lang w:val="en-GB" w:eastAsia="en-GB"/>
    </w:rPr>
  </w:style>
  <w:style w:type="paragraph" w:styleId="CommentSubject">
    <w:name w:val="annotation subject"/>
    <w:basedOn w:val="CommentText"/>
    <w:next w:val="CommentText"/>
    <w:link w:val="CommentSubjectChar"/>
    <w:uiPriority w:val="99"/>
    <w:semiHidden/>
    <w:unhideWhenUsed/>
    <w:rsid w:val="000102FE"/>
    <w:rPr>
      <w:b/>
      <w:bCs/>
      <w:sz w:val="20"/>
      <w:szCs w:val="20"/>
    </w:rPr>
  </w:style>
  <w:style w:type="character" w:customStyle="1" w:styleId="CommentSubjectChar">
    <w:name w:val="Comment Subject Char"/>
    <w:link w:val="CommentSubject"/>
    <w:uiPriority w:val="99"/>
    <w:semiHidden/>
    <w:rsid w:val="000102FE"/>
    <w:rPr>
      <w:rFonts w:ascii="Verdana" w:hAnsi="Verdana"/>
      <w:b/>
      <w:bCs/>
      <w:sz w:val="24"/>
      <w:szCs w:val="24"/>
      <w:lang w:val="en-GB" w:eastAsia="en-GB"/>
    </w:rPr>
  </w:style>
  <w:style w:type="character" w:customStyle="1" w:styleId="HeaderChar1">
    <w:name w:val="Header Char1"/>
    <w:locked/>
    <w:rsid w:val="00F14924"/>
    <w:rPr>
      <w:rFonts w:ascii="Verdana" w:hAnsi="Verdana"/>
      <w:sz w:val="24"/>
      <w:lang w:val="en-GB" w:eastAsia="en-GB"/>
    </w:rPr>
  </w:style>
  <w:style w:type="character" w:customStyle="1" w:styleId="FooterChar2">
    <w:name w:val="Footer Char2"/>
    <w:locked/>
    <w:rsid w:val="00F14924"/>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4203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videos/528-why-do-good-cells-go-bad"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989-what-is-cancer" TargetMode="External"/><Relationship Id="rId8" Type="http://schemas.openxmlformats.org/officeDocument/2006/relationships/hyperlink" Target="https://www.sciencelearn.org.nz/resources/989-what-is-cancer" TargetMode="External"/><Relationship Id="rId9" Type="http://schemas.openxmlformats.org/officeDocument/2006/relationships/hyperlink" Target="https://www.sciencelearn.org.nz/resources/989-what-is-cancer" TargetMode="External"/><Relationship Id="rId10" Type="http://schemas.openxmlformats.org/officeDocument/2006/relationships/hyperlink" Target="https://www.sciencelearn.org.nz/videos/527-cells-and-canc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4085</CharactersWithSpaces>
  <SharedDoc>false</SharedDoc>
  <HLinks>
    <vt:vector size="72" baseType="variant">
      <vt:variant>
        <vt:i4>7208997</vt:i4>
      </vt:variant>
      <vt:variant>
        <vt:i4>30</vt:i4>
      </vt:variant>
      <vt:variant>
        <vt:i4>0</vt:i4>
      </vt:variant>
      <vt:variant>
        <vt:i4>5</vt:i4>
      </vt:variant>
      <vt:variant>
        <vt:lpwstr>https://www.sciencelearn.org.nz/videos/528-why-do-good-cells-go-bad</vt:lpwstr>
      </vt:variant>
      <vt:variant>
        <vt:lpwstr/>
      </vt:variant>
      <vt:variant>
        <vt:i4>7012454</vt:i4>
      </vt:variant>
      <vt:variant>
        <vt:i4>27</vt:i4>
      </vt:variant>
      <vt:variant>
        <vt:i4>0</vt:i4>
      </vt:variant>
      <vt:variant>
        <vt:i4>5</vt:i4>
      </vt:variant>
      <vt:variant>
        <vt:lpwstr>https://www.sciencelearn.org.nz/videos/527-cells-and-cancer</vt:lpwstr>
      </vt:variant>
      <vt:variant>
        <vt:lpwstr/>
      </vt:variant>
      <vt:variant>
        <vt:i4>524298</vt:i4>
      </vt:variant>
      <vt:variant>
        <vt:i4>24</vt:i4>
      </vt:variant>
      <vt:variant>
        <vt:i4>0</vt:i4>
      </vt:variant>
      <vt:variant>
        <vt:i4>5</vt:i4>
      </vt:variant>
      <vt:variant>
        <vt:lpwstr>https://www.sciencelearn.org.nz/resources/989-what-is-cancer</vt:lpwstr>
      </vt:variant>
      <vt:variant>
        <vt:lpwstr/>
      </vt:variant>
      <vt:variant>
        <vt:i4>524298</vt:i4>
      </vt:variant>
      <vt:variant>
        <vt:i4>21</vt:i4>
      </vt:variant>
      <vt:variant>
        <vt:i4>0</vt:i4>
      </vt:variant>
      <vt:variant>
        <vt:i4>5</vt:i4>
      </vt:variant>
      <vt:variant>
        <vt:lpwstr>https://www.sciencelearn.org.nz/resources/989-what-is-cancer</vt:lpwstr>
      </vt:variant>
      <vt:variant>
        <vt:lpwstr/>
      </vt:variant>
      <vt:variant>
        <vt:i4>7340137</vt:i4>
      </vt:variant>
      <vt:variant>
        <vt:i4>18</vt:i4>
      </vt:variant>
      <vt:variant>
        <vt:i4>0</vt:i4>
      </vt:variant>
      <vt:variant>
        <vt:i4>5</vt:i4>
      </vt:variant>
      <vt:variant>
        <vt:lpwstr/>
      </vt:variant>
      <vt:variant>
        <vt:lpwstr>handout</vt:lpwstr>
      </vt:variant>
      <vt:variant>
        <vt:i4>524298</vt:i4>
      </vt:variant>
      <vt:variant>
        <vt:i4>15</vt:i4>
      </vt:variant>
      <vt:variant>
        <vt:i4>0</vt:i4>
      </vt:variant>
      <vt:variant>
        <vt:i4>5</vt:i4>
      </vt:variant>
      <vt:variant>
        <vt:lpwstr>https://www.sciencelearn.org.nz/resources/989-what-is-cancer</vt:lpwstr>
      </vt:variant>
      <vt:variant>
        <vt:lpwstr/>
      </vt:variant>
      <vt:variant>
        <vt:i4>7340137</vt:i4>
      </vt:variant>
      <vt:variant>
        <vt:i4>12</vt:i4>
      </vt:variant>
      <vt:variant>
        <vt:i4>0</vt:i4>
      </vt:variant>
      <vt:variant>
        <vt:i4>5</vt:i4>
      </vt:variant>
      <vt:variant>
        <vt:lpwstr/>
      </vt:variant>
      <vt:variant>
        <vt:lpwstr>handout</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2011-06-21T01:12:00Z</cp:lastPrinted>
  <dcterms:created xsi:type="dcterms:W3CDTF">2017-03-20T19:47:00Z</dcterms:created>
  <dcterms:modified xsi:type="dcterms:W3CDTF">2017-03-20T19:47:00Z</dcterms:modified>
</cp:coreProperties>
</file>