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CCF3D" w14:textId="21E159D9" w:rsidR="009F3E21" w:rsidRPr="00C876E5" w:rsidRDefault="009F3E21" w:rsidP="00C171DE">
      <w:pPr>
        <w:jc w:val="center"/>
      </w:pPr>
      <w:r w:rsidRPr="00C876E5">
        <w:t xml:space="preserve">ACTIVITY: </w:t>
      </w:r>
      <w:r w:rsidR="00C171DE">
        <w:t>Estuaries – a</w:t>
      </w:r>
      <w:r>
        <w:t xml:space="preserve"> Māori perspective</w:t>
      </w:r>
    </w:p>
    <w:p w14:paraId="25E730C7" w14:textId="77777777" w:rsidR="009F3E21" w:rsidRDefault="009F3E21" w:rsidP="009F3E21"/>
    <w:p w14:paraId="3146FF10" w14:textId="77777777" w:rsidR="009F3E21" w:rsidRDefault="009F3E21" w:rsidP="009F3E2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0BB3C835" w14:textId="77777777" w:rsidR="009F3E21" w:rsidRDefault="009F3E21" w:rsidP="009F3E2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B143FFF" w14:textId="77777777" w:rsidR="009F3E21" w:rsidRDefault="009F3E21" w:rsidP="009F3E21">
      <w:pPr>
        <w:pBdr>
          <w:top w:val="single" w:sz="4" w:space="1" w:color="auto"/>
          <w:left w:val="single" w:sz="4" w:space="1" w:color="auto"/>
          <w:bottom w:val="single" w:sz="4" w:space="1" w:color="auto"/>
          <w:right w:val="single" w:sz="4" w:space="1" w:color="auto"/>
        </w:pBdr>
      </w:pPr>
      <w:r>
        <w:t>In this activity, students explore Māori perspectives concerning estuaries.</w:t>
      </w:r>
    </w:p>
    <w:p w14:paraId="22E7C998" w14:textId="77777777" w:rsidR="009F3E21" w:rsidRPr="00747D4A" w:rsidRDefault="009F3E21" w:rsidP="009F3E21">
      <w:pPr>
        <w:pBdr>
          <w:top w:val="single" w:sz="4" w:space="1" w:color="auto"/>
          <w:left w:val="single" w:sz="4" w:space="1" w:color="auto"/>
          <w:bottom w:val="single" w:sz="4" w:space="1" w:color="auto"/>
          <w:right w:val="single" w:sz="4" w:space="1" w:color="auto"/>
        </w:pBdr>
        <w:rPr>
          <w:b/>
        </w:rPr>
      </w:pPr>
    </w:p>
    <w:p w14:paraId="312D8949" w14:textId="77777777" w:rsidR="009F3E21" w:rsidRPr="00831ACD" w:rsidRDefault="009F3E21" w:rsidP="009F3E21">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3AF890C8" w14:textId="77777777" w:rsidR="009F3E21" w:rsidRDefault="009F3E21" w:rsidP="009F3E21">
      <w:pPr>
        <w:numPr>
          <w:ilvl w:val="0"/>
          <w:numId w:val="2"/>
        </w:numPr>
        <w:pBdr>
          <w:top w:val="single" w:sz="4" w:space="1" w:color="auto"/>
          <w:left w:val="single" w:sz="4" w:space="1" w:color="auto"/>
          <w:bottom w:val="single" w:sz="4" w:space="1" w:color="auto"/>
          <w:right w:val="single" w:sz="4" w:space="1" w:color="auto"/>
        </w:pBdr>
      </w:pPr>
      <w:r>
        <w:t>explain how a Māori legend can show aspects of early Māori thinking and living</w:t>
      </w:r>
    </w:p>
    <w:p w14:paraId="6CD72BA2" w14:textId="77777777" w:rsidR="009F3E21" w:rsidRDefault="009F3E21" w:rsidP="009F3E21">
      <w:pPr>
        <w:numPr>
          <w:ilvl w:val="0"/>
          <w:numId w:val="2"/>
        </w:numPr>
        <w:pBdr>
          <w:top w:val="single" w:sz="4" w:space="1" w:color="auto"/>
          <w:left w:val="single" w:sz="4" w:space="1" w:color="auto"/>
          <w:bottom w:val="single" w:sz="4" w:space="1" w:color="auto"/>
          <w:right w:val="single" w:sz="4" w:space="1" w:color="auto"/>
        </w:pBdr>
      </w:pPr>
      <w:r>
        <w:t>recognise some Māori words for common items found in an estuary</w:t>
      </w:r>
    </w:p>
    <w:p w14:paraId="15B1E409" w14:textId="77777777" w:rsidR="009F3E21" w:rsidRDefault="009F3E21" w:rsidP="009F3E21">
      <w:pPr>
        <w:numPr>
          <w:ilvl w:val="0"/>
          <w:numId w:val="2"/>
        </w:numPr>
        <w:pBdr>
          <w:top w:val="single" w:sz="4" w:space="1" w:color="auto"/>
          <w:left w:val="single" w:sz="4" w:space="1" w:color="auto"/>
          <w:bottom w:val="single" w:sz="4" w:space="1" w:color="auto"/>
          <w:right w:val="single" w:sz="4" w:space="1" w:color="auto"/>
        </w:pBdr>
      </w:pPr>
      <w:r>
        <w:t>explain the concept of kaitiakitanga in simple terms</w:t>
      </w:r>
    </w:p>
    <w:p w14:paraId="7E5F58D1" w14:textId="77777777" w:rsidR="009F3E21" w:rsidRPr="00B9405A" w:rsidRDefault="009F3E21" w:rsidP="009F3E21">
      <w:pPr>
        <w:numPr>
          <w:ilvl w:val="0"/>
          <w:numId w:val="2"/>
        </w:numPr>
        <w:pBdr>
          <w:top w:val="single" w:sz="4" w:space="1" w:color="auto"/>
          <w:left w:val="single" w:sz="4" w:space="1" w:color="auto"/>
          <w:bottom w:val="single" w:sz="4" w:space="1" w:color="auto"/>
          <w:right w:val="single" w:sz="4" w:space="1" w:color="auto"/>
        </w:pBdr>
      </w:pPr>
      <w:r>
        <w:t xml:space="preserve">describe why people value estuaries from a Māori and non-Māori perspective. </w:t>
      </w:r>
    </w:p>
    <w:p w14:paraId="2ADF3467" w14:textId="77777777" w:rsidR="009F3E21" w:rsidRDefault="009F3E21" w:rsidP="009F3E21"/>
    <w:p w14:paraId="4FEA0B3D" w14:textId="77777777" w:rsidR="009F3E21" w:rsidRPr="00C876E5" w:rsidRDefault="00A07A0D" w:rsidP="009F3E21">
      <w:hyperlink w:anchor="Introduction" w:history="1">
        <w:r w:rsidR="009F3E21" w:rsidRPr="003811FA">
          <w:rPr>
            <w:rStyle w:val="Hyperlink"/>
          </w:rPr>
          <w:t>Introduction/background notes</w:t>
        </w:r>
      </w:hyperlink>
    </w:p>
    <w:p w14:paraId="60BE095C" w14:textId="77777777" w:rsidR="009F3E21" w:rsidRDefault="00A07A0D" w:rsidP="009F3E21">
      <w:hyperlink w:anchor="need" w:history="1">
        <w:r w:rsidR="009F3E21" w:rsidRPr="00CA4376">
          <w:rPr>
            <w:rStyle w:val="Hyperlink"/>
          </w:rPr>
          <w:t>What you need</w:t>
        </w:r>
      </w:hyperlink>
    </w:p>
    <w:p w14:paraId="757A0555" w14:textId="77777777" w:rsidR="009F3E21" w:rsidRDefault="00A07A0D" w:rsidP="009F3E21">
      <w:hyperlink w:anchor="Do" w:history="1">
        <w:r w:rsidR="009F3E21" w:rsidRPr="00FE4289">
          <w:rPr>
            <w:rStyle w:val="Hyperlink"/>
          </w:rPr>
          <w:t>What to do</w:t>
        </w:r>
      </w:hyperlink>
    </w:p>
    <w:p w14:paraId="652B71D5" w14:textId="77777777" w:rsidR="009F3E21" w:rsidRDefault="00A07A0D" w:rsidP="009F3E21">
      <w:hyperlink w:anchor="legends" w:history="1">
        <w:r w:rsidR="009F3E21" w:rsidRPr="00F34CC6">
          <w:rPr>
            <w:rStyle w:val="Hyperlink"/>
          </w:rPr>
          <w:t>Māori legends</w:t>
        </w:r>
      </w:hyperlink>
    </w:p>
    <w:p w14:paraId="4EBADE35" w14:textId="77777777" w:rsidR="009F3E21" w:rsidRPr="00F34CC6" w:rsidRDefault="00A07A0D" w:rsidP="009F3E21">
      <w:hyperlink w:anchor="items" w:history="1">
        <w:r w:rsidR="009F3E21" w:rsidRPr="00F34CC6">
          <w:rPr>
            <w:rStyle w:val="Hyperlink"/>
          </w:rPr>
          <w:t>Items found in estuaries</w:t>
        </w:r>
      </w:hyperlink>
    </w:p>
    <w:p w14:paraId="71EB6B52" w14:textId="77777777" w:rsidR="009F3E21" w:rsidRPr="00F34CC6" w:rsidRDefault="00A07A0D" w:rsidP="009F3E21">
      <w:hyperlink w:anchor="cards" w:history="1">
        <w:r w:rsidR="009F3E21" w:rsidRPr="00F34CC6">
          <w:rPr>
            <w:rStyle w:val="Hyperlink"/>
          </w:rPr>
          <w:t>Māori name cards</w:t>
        </w:r>
      </w:hyperlink>
    </w:p>
    <w:p w14:paraId="6F812159" w14:textId="77777777" w:rsidR="009F3E21" w:rsidRDefault="009F3E21" w:rsidP="009F3E21"/>
    <w:p w14:paraId="47E93736" w14:textId="77777777" w:rsidR="009F3E21" w:rsidRPr="00B02A70" w:rsidRDefault="009F3E21" w:rsidP="009F3E21">
      <w:pPr>
        <w:rPr>
          <w:b/>
        </w:rPr>
      </w:pPr>
      <w:bookmarkStart w:id="0" w:name="Introduction"/>
      <w:bookmarkEnd w:id="0"/>
      <w:r w:rsidRPr="00B02A70">
        <w:rPr>
          <w:b/>
        </w:rPr>
        <w:t>Introduction/background</w:t>
      </w:r>
    </w:p>
    <w:p w14:paraId="58F7F166" w14:textId="77777777" w:rsidR="009F3E21" w:rsidRDefault="009F3E21" w:rsidP="009F3E21"/>
    <w:p w14:paraId="3AF4CDA4" w14:textId="0C858C5E" w:rsidR="009F3E21" w:rsidRDefault="009F3E21" w:rsidP="009F3E21">
      <w:r>
        <w:t>Estuaries were favourite places for first Māori settlers. They were food baskets where fish, shellfish and birds could be safely harvested. Middens (ancient rubbish dumps) have been found near most sheltered estuary spots in New Zealand – especially northern harbours with large shellfish beds. Estuary rivers gave Māori access inland where they could gather timber and flax and hunt birds and eels. Estuaries still have special significance for Māori today, and many Māori still regard them as food baskets for their staple food</w:t>
      </w:r>
      <w:r w:rsidR="006073E7">
        <w:t>s</w:t>
      </w:r>
      <w:r>
        <w:t>.</w:t>
      </w:r>
    </w:p>
    <w:p w14:paraId="5C81E285" w14:textId="77777777" w:rsidR="009F3E21" w:rsidRDefault="009F3E21" w:rsidP="009F3E21"/>
    <w:p w14:paraId="7DDBEF44" w14:textId="77777777" w:rsidR="009F3E21" w:rsidRDefault="009F3E21" w:rsidP="009F3E21">
      <w:r>
        <w:t>Estuaries are valued by tangata whenua because they:</w:t>
      </w:r>
    </w:p>
    <w:p w14:paraId="7976F391" w14:textId="77777777" w:rsidR="009F3E21" w:rsidRDefault="009F3E21" w:rsidP="009F3E21">
      <w:pPr>
        <w:numPr>
          <w:ilvl w:val="0"/>
          <w:numId w:val="2"/>
        </w:numPr>
      </w:pPr>
      <w:r>
        <w:t>are a source of identity</w:t>
      </w:r>
    </w:p>
    <w:p w14:paraId="636B0938" w14:textId="77777777" w:rsidR="009F3E21" w:rsidRDefault="009F3E21" w:rsidP="009F3E21">
      <w:pPr>
        <w:numPr>
          <w:ilvl w:val="0"/>
          <w:numId w:val="2"/>
        </w:numPr>
      </w:pPr>
      <w:r>
        <w:t>support the mana and wairua of the iwi</w:t>
      </w:r>
    </w:p>
    <w:p w14:paraId="1C4D99D0" w14:textId="77777777" w:rsidR="009F3E21" w:rsidRDefault="009F3E21" w:rsidP="009F3E21">
      <w:pPr>
        <w:numPr>
          <w:ilvl w:val="0"/>
          <w:numId w:val="2"/>
        </w:numPr>
      </w:pPr>
      <w:r>
        <w:t>provide a context for learning customs and traditional knowledge</w:t>
      </w:r>
    </w:p>
    <w:p w14:paraId="68128CB0" w14:textId="77777777" w:rsidR="009F3E21" w:rsidRDefault="009F3E21" w:rsidP="009F3E21">
      <w:pPr>
        <w:numPr>
          <w:ilvl w:val="0"/>
          <w:numId w:val="2"/>
        </w:numPr>
      </w:pPr>
      <w:r>
        <w:t>are tūrangawaewae – a source of health</w:t>
      </w:r>
    </w:p>
    <w:p w14:paraId="2AAC2AC2" w14:textId="77777777" w:rsidR="009F3E21" w:rsidRDefault="009F3E21" w:rsidP="009F3E21">
      <w:pPr>
        <w:numPr>
          <w:ilvl w:val="0"/>
          <w:numId w:val="2"/>
        </w:numPr>
      </w:pPr>
      <w:r>
        <w:t>are a source of kaimoana to share with guests and for special occasions</w:t>
      </w:r>
    </w:p>
    <w:p w14:paraId="29F120C1" w14:textId="77777777" w:rsidR="009F3E21" w:rsidRDefault="009F3E21" w:rsidP="009F3E21">
      <w:pPr>
        <w:numPr>
          <w:ilvl w:val="0"/>
          <w:numId w:val="2"/>
        </w:numPr>
      </w:pPr>
      <w:r>
        <w:t>support recreation with whānau and hapū</w:t>
      </w:r>
    </w:p>
    <w:p w14:paraId="22826282" w14:textId="77777777" w:rsidR="009F3E21" w:rsidRPr="00504FBC" w:rsidRDefault="009F3E21" w:rsidP="009F3E21">
      <w:pPr>
        <w:numPr>
          <w:ilvl w:val="0"/>
          <w:numId w:val="2"/>
        </w:numPr>
      </w:pPr>
      <w:r>
        <w:t>provide commercial value and employment.</w:t>
      </w:r>
    </w:p>
    <w:p w14:paraId="7F09D942" w14:textId="77777777" w:rsidR="009F3E21" w:rsidRDefault="009F3E21" w:rsidP="009F3E21"/>
    <w:p w14:paraId="37E0B67B" w14:textId="77777777" w:rsidR="009F3E21" w:rsidRDefault="009F3E21" w:rsidP="009F3E21">
      <w:r>
        <w:t>Unfortunately, many estuaries have become degraded in recent times because of human activity. Māori values have been compromised by environmental changes in estuaries such as:</w:t>
      </w:r>
    </w:p>
    <w:p w14:paraId="42C5701D" w14:textId="77777777" w:rsidR="009F3E21" w:rsidRDefault="009F3E21" w:rsidP="009F3E21">
      <w:pPr>
        <w:numPr>
          <w:ilvl w:val="0"/>
          <w:numId w:val="3"/>
        </w:numPr>
        <w:ind w:left="426" w:hanging="426"/>
      </w:pPr>
      <w:r>
        <w:t>a decline in number and size of fish and shellfish</w:t>
      </w:r>
    </w:p>
    <w:p w14:paraId="2B6AE3CD" w14:textId="77777777" w:rsidR="009F3E21" w:rsidRDefault="009F3E21" w:rsidP="009F3E21">
      <w:pPr>
        <w:numPr>
          <w:ilvl w:val="0"/>
          <w:numId w:val="3"/>
        </w:numPr>
        <w:ind w:left="426" w:hanging="426"/>
      </w:pPr>
      <w:r>
        <w:t>introduced plants and animals displacing native species and/or changing the environment</w:t>
      </w:r>
    </w:p>
    <w:p w14:paraId="3EB1EC17" w14:textId="77777777" w:rsidR="009F3E21" w:rsidRDefault="009F3E21" w:rsidP="009F3E21">
      <w:pPr>
        <w:numPr>
          <w:ilvl w:val="0"/>
          <w:numId w:val="3"/>
        </w:numPr>
        <w:ind w:left="426" w:hanging="426"/>
      </w:pPr>
      <w:r>
        <w:t>an increase in sedimentation and more muddy sedimentation being deposited</w:t>
      </w:r>
    </w:p>
    <w:p w14:paraId="4ABB062C" w14:textId="77777777" w:rsidR="009F3E21" w:rsidRDefault="009F3E21" w:rsidP="009F3E21">
      <w:pPr>
        <w:numPr>
          <w:ilvl w:val="0"/>
          <w:numId w:val="3"/>
        </w:numPr>
        <w:ind w:left="426" w:hanging="426"/>
      </w:pPr>
      <w:r>
        <w:t>degraded water quality and risk of contamination of water and kaimoana due to run-off of human and animal waste</w:t>
      </w:r>
    </w:p>
    <w:p w14:paraId="03E89B55" w14:textId="77777777" w:rsidR="009F3E21" w:rsidRDefault="009F3E21" w:rsidP="009F3E21">
      <w:pPr>
        <w:numPr>
          <w:ilvl w:val="0"/>
          <w:numId w:val="3"/>
        </w:numPr>
        <w:ind w:left="426" w:hanging="426"/>
      </w:pPr>
      <w:r>
        <w:t>competition with visitors for kaimoana and other resources.</w:t>
      </w:r>
    </w:p>
    <w:p w14:paraId="0D9BBB16" w14:textId="77777777" w:rsidR="009F3E21" w:rsidRDefault="009F3E21" w:rsidP="009F3E21"/>
    <w:p w14:paraId="07BA34D3" w14:textId="4B054B54" w:rsidR="009F3E21" w:rsidRPr="00840236" w:rsidRDefault="009F3E21" w:rsidP="009F3E21">
      <w:pPr>
        <w:rPr>
          <w:lang w:val="en-US"/>
        </w:rPr>
      </w:pPr>
      <w:r>
        <w:t>The Māori concept of kaitiakitanga is about guardianship or protection. It involves conservation and sustainability to safeguard the future – for future generations. Read</w:t>
      </w:r>
      <w:r w:rsidR="00840236" w:rsidRPr="00840236">
        <w:rPr>
          <w:rFonts w:ascii="Helvetica Neue" w:hAnsi="Helvetica Neue"/>
          <w:color w:val="4C4C4C"/>
          <w:sz w:val="25"/>
          <w:szCs w:val="25"/>
          <w:lang w:val="en-US" w:eastAsia="en-US"/>
        </w:rPr>
        <w:t xml:space="preserve"> </w:t>
      </w:r>
      <w:hyperlink r:id="rId8" w:history="1">
        <w:r w:rsidR="00840236" w:rsidRPr="00840236">
          <w:rPr>
            <w:rStyle w:val="Hyperlink"/>
            <w:lang w:val="en-US"/>
          </w:rPr>
          <w:t>Kaitiakitanga and mana whakahaere</w:t>
        </w:r>
      </w:hyperlink>
      <w:r w:rsidR="00840236">
        <w:rPr>
          <w:lang w:val="en-US"/>
        </w:rPr>
        <w:t xml:space="preserve"> </w:t>
      </w:r>
      <w:r>
        <w:t>to understand the responsibility of kaitiaki.</w:t>
      </w:r>
    </w:p>
    <w:p w14:paraId="0D893109" w14:textId="77777777" w:rsidR="009F3E21" w:rsidRDefault="009F3E21" w:rsidP="009F3E21"/>
    <w:p w14:paraId="632AEA74" w14:textId="7D59D4EB" w:rsidR="009F3E21" w:rsidRDefault="00840236" w:rsidP="009F3E21">
      <w:r>
        <w:t>The following</w:t>
      </w:r>
      <w:r w:rsidR="009F3E21">
        <w:t xml:space="preserve"> activities introduce students to a Māori perspective concerning the health of the environment, particularly estuaries. Students should consider how science can help Māori and how Māori knowledge can help scientists.</w:t>
      </w:r>
    </w:p>
    <w:p w14:paraId="00714939" w14:textId="77777777" w:rsidR="009F3E21" w:rsidRDefault="009F3E21" w:rsidP="009F3E21"/>
    <w:p w14:paraId="1512C476" w14:textId="77777777" w:rsidR="009F3E21" w:rsidRDefault="009F3E21" w:rsidP="009F3E21">
      <w:r>
        <w:t xml:space="preserve">In the first activity, students read brief accounts of three legends. These legends are ‘windows’ into Māori knowledge. For example, the canoe was an important item for food gathering and the North Island was a plentiful food basket – a big fish to enjoy. In the other legends, Māori seem to be offering an explanation as to why eels live both in the sea and in freshwater. In </w:t>
      </w:r>
      <w:r>
        <w:lastRenderedPageBreak/>
        <w:t xml:space="preserve">both legends, eels began from the same source, indicating that the freshwater and saltwater eel are a related species. </w:t>
      </w:r>
    </w:p>
    <w:p w14:paraId="0C07918D" w14:textId="77777777" w:rsidR="009F3E21" w:rsidRDefault="009F3E21" w:rsidP="009F3E21"/>
    <w:p w14:paraId="1967936C" w14:textId="77777777" w:rsidR="009F3E21" w:rsidRDefault="009F3E21" w:rsidP="009F3E21">
      <w:r>
        <w:t>The second</w:t>
      </w:r>
      <w:r w:rsidRPr="00803123">
        <w:t xml:space="preserve"> activity is a matching game o</w:t>
      </w:r>
      <w:r>
        <w:t>f Māori names and images from estuaries</w:t>
      </w:r>
      <w:r w:rsidRPr="00803123">
        <w:t>. The answers are as follows:</w:t>
      </w:r>
    </w:p>
    <w:p w14:paraId="358F531D" w14:textId="77777777" w:rsidR="009F3E21" w:rsidRPr="00803123" w:rsidRDefault="009F3E21" w:rsidP="009F3E21"/>
    <w:tbl>
      <w:tblPr>
        <w:tblW w:w="0" w:type="auto"/>
        <w:tblLook w:val="01E0" w:firstRow="1" w:lastRow="1" w:firstColumn="1" w:lastColumn="1" w:noHBand="0" w:noVBand="0"/>
      </w:tblPr>
      <w:tblGrid>
        <w:gridCol w:w="2268"/>
        <w:gridCol w:w="2934"/>
      </w:tblGrid>
      <w:tr w:rsidR="009F3E21" w:rsidRPr="00EE6B45" w14:paraId="7A79BDAA" w14:textId="77777777" w:rsidTr="00152AC8">
        <w:tc>
          <w:tcPr>
            <w:tcW w:w="2268" w:type="dxa"/>
            <w:shd w:val="clear" w:color="auto" w:fill="auto"/>
          </w:tcPr>
          <w:p w14:paraId="56745C8F" w14:textId="77777777" w:rsidR="009F3E21" w:rsidRPr="00EE6B45" w:rsidRDefault="009F3E21" w:rsidP="00152AC8">
            <w:pPr>
              <w:rPr>
                <w:szCs w:val="20"/>
              </w:rPr>
            </w:pPr>
            <w:r>
              <w:t>m</w:t>
            </w:r>
            <w:r w:rsidRPr="00EE6B45">
              <w:rPr>
                <w:szCs w:val="20"/>
              </w:rPr>
              <w:t>ātaitai</w:t>
            </w:r>
          </w:p>
        </w:tc>
        <w:tc>
          <w:tcPr>
            <w:tcW w:w="2934" w:type="dxa"/>
            <w:shd w:val="clear" w:color="auto" w:fill="auto"/>
          </w:tcPr>
          <w:p w14:paraId="490FB403" w14:textId="77777777" w:rsidR="009F3E21" w:rsidRPr="00EE6B45" w:rsidRDefault="009F3E21" w:rsidP="00152AC8">
            <w:pPr>
              <w:rPr>
                <w:b/>
              </w:rPr>
            </w:pPr>
            <w:r w:rsidRPr="00EE6B45">
              <w:rPr>
                <w:szCs w:val="20"/>
              </w:rPr>
              <w:t>shellfish bed</w:t>
            </w:r>
          </w:p>
        </w:tc>
      </w:tr>
      <w:tr w:rsidR="009F3E21" w:rsidRPr="00EE6B45" w14:paraId="799EE2B7" w14:textId="77777777" w:rsidTr="00152AC8">
        <w:tc>
          <w:tcPr>
            <w:tcW w:w="2268" w:type="dxa"/>
            <w:shd w:val="clear" w:color="auto" w:fill="auto"/>
          </w:tcPr>
          <w:p w14:paraId="2B6E1626" w14:textId="77777777" w:rsidR="009F3E21" w:rsidRPr="00EE6B45" w:rsidRDefault="009F3E21" w:rsidP="00152AC8">
            <w:pPr>
              <w:rPr>
                <w:szCs w:val="20"/>
              </w:rPr>
            </w:pPr>
            <w:r w:rsidRPr="00EE6B45">
              <w:rPr>
                <w:szCs w:val="20"/>
              </w:rPr>
              <w:t>taikoraha</w:t>
            </w:r>
          </w:p>
        </w:tc>
        <w:tc>
          <w:tcPr>
            <w:tcW w:w="2934" w:type="dxa"/>
            <w:shd w:val="clear" w:color="auto" w:fill="auto"/>
          </w:tcPr>
          <w:p w14:paraId="39547F28" w14:textId="77777777" w:rsidR="009F3E21" w:rsidRPr="00EE6B45" w:rsidRDefault="009F3E21" w:rsidP="00152AC8">
            <w:pPr>
              <w:rPr>
                <w:szCs w:val="20"/>
              </w:rPr>
            </w:pPr>
            <w:r w:rsidRPr="00EE6B45">
              <w:rPr>
                <w:szCs w:val="20"/>
              </w:rPr>
              <w:t xml:space="preserve">mudflat </w:t>
            </w:r>
          </w:p>
        </w:tc>
      </w:tr>
      <w:tr w:rsidR="009F3E21" w:rsidRPr="00EE6B45" w14:paraId="50E7299E" w14:textId="77777777" w:rsidTr="00152AC8">
        <w:tc>
          <w:tcPr>
            <w:tcW w:w="2268" w:type="dxa"/>
            <w:shd w:val="clear" w:color="auto" w:fill="auto"/>
          </w:tcPr>
          <w:p w14:paraId="5F6C87BB" w14:textId="77777777" w:rsidR="009F3E21" w:rsidRPr="00EE6B45" w:rsidRDefault="009F3E21" w:rsidP="00152AC8">
            <w:pPr>
              <w:rPr>
                <w:szCs w:val="20"/>
              </w:rPr>
            </w:pPr>
            <w:r w:rsidRPr="00EE6B45">
              <w:rPr>
                <w:szCs w:val="20"/>
              </w:rPr>
              <w:t>onepū</w:t>
            </w:r>
          </w:p>
        </w:tc>
        <w:tc>
          <w:tcPr>
            <w:tcW w:w="2934" w:type="dxa"/>
            <w:shd w:val="clear" w:color="auto" w:fill="auto"/>
          </w:tcPr>
          <w:p w14:paraId="619FF782" w14:textId="77777777" w:rsidR="009F3E21" w:rsidRPr="00EE6B45" w:rsidRDefault="009F3E21" w:rsidP="00152AC8">
            <w:pPr>
              <w:rPr>
                <w:szCs w:val="20"/>
              </w:rPr>
            </w:pPr>
            <w:r w:rsidRPr="00EE6B45">
              <w:rPr>
                <w:szCs w:val="20"/>
              </w:rPr>
              <w:t>sandflat</w:t>
            </w:r>
          </w:p>
        </w:tc>
      </w:tr>
      <w:tr w:rsidR="009F3E21" w:rsidRPr="00EE6B45" w14:paraId="5DE7A913" w14:textId="77777777" w:rsidTr="00152AC8">
        <w:tc>
          <w:tcPr>
            <w:tcW w:w="2268" w:type="dxa"/>
            <w:shd w:val="clear" w:color="auto" w:fill="auto"/>
          </w:tcPr>
          <w:p w14:paraId="4F3461BF" w14:textId="77777777" w:rsidR="009F3E21" w:rsidRPr="00EE6B45" w:rsidRDefault="009F3E21" w:rsidP="00152AC8">
            <w:pPr>
              <w:rPr>
                <w:szCs w:val="20"/>
              </w:rPr>
            </w:pPr>
            <w:r w:rsidRPr="00EE6B45">
              <w:rPr>
                <w:szCs w:val="20"/>
              </w:rPr>
              <w:t>mānawa</w:t>
            </w:r>
          </w:p>
        </w:tc>
        <w:tc>
          <w:tcPr>
            <w:tcW w:w="2934" w:type="dxa"/>
            <w:shd w:val="clear" w:color="auto" w:fill="auto"/>
          </w:tcPr>
          <w:p w14:paraId="2796C3F0" w14:textId="77777777" w:rsidR="009F3E21" w:rsidRPr="00EE6B45" w:rsidRDefault="009F3E21" w:rsidP="00152AC8">
            <w:pPr>
              <w:rPr>
                <w:szCs w:val="20"/>
              </w:rPr>
            </w:pPr>
            <w:r w:rsidRPr="00EE6B45">
              <w:rPr>
                <w:szCs w:val="20"/>
              </w:rPr>
              <w:t>mangrove</w:t>
            </w:r>
          </w:p>
        </w:tc>
      </w:tr>
      <w:tr w:rsidR="009F3E21" w:rsidRPr="00EE6B45" w14:paraId="26EA5E94" w14:textId="77777777" w:rsidTr="00152AC8">
        <w:tc>
          <w:tcPr>
            <w:tcW w:w="2268" w:type="dxa"/>
            <w:shd w:val="clear" w:color="auto" w:fill="auto"/>
          </w:tcPr>
          <w:p w14:paraId="1B4E2468" w14:textId="77777777" w:rsidR="009F3E21" w:rsidRPr="00EE6B45" w:rsidRDefault="009F3E21" w:rsidP="00152AC8">
            <w:pPr>
              <w:rPr>
                <w:szCs w:val="20"/>
              </w:rPr>
            </w:pPr>
            <w:r w:rsidRPr="00EE6B45">
              <w:rPr>
                <w:szCs w:val="20"/>
              </w:rPr>
              <w:t>mānatu/mākaka</w:t>
            </w:r>
          </w:p>
        </w:tc>
        <w:tc>
          <w:tcPr>
            <w:tcW w:w="2934" w:type="dxa"/>
            <w:shd w:val="clear" w:color="auto" w:fill="auto"/>
          </w:tcPr>
          <w:p w14:paraId="1FD76FD7" w14:textId="77777777" w:rsidR="009F3E21" w:rsidRPr="00EE6B45" w:rsidRDefault="009F3E21" w:rsidP="00152AC8">
            <w:pPr>
              <w:rPr>
                <w:b/>
              </w:rPr>
            </w:pPr>
            <w:r w:rsidRPr="00EE6B45">
              <w:rPr>
                <w:szCs w:val="20"/>
              </w:rPr>
              <w:t>saltmarsh ribbonwood</w:t>
            </w:r>
          </w:p>
        </w:tc>
      </w:tr>
      <w:tr w:rsidR="009F3E21" w:rsidRPr="00EE6B45" w14:paraId="2ABDA318" w14:textId="77777777" w:rsidTr="00152AC8">
        <w:tc>
          <w:tcPr>
            <w:tcW w:w="2268" w:type="dxa"/>
            <w:shd w:val="clear" w:color="auto" w:fill="auto"/>
          </w:tcPr>
          <w:p w14:paraId="083B1495" w14:textId="77777777" w:rsidR="009F3E21" w:rsidRPr="00EE6B45" w:rsidRDefault="009F3E21" w:rsidP="00152AC8">
            <w:pPr>
              <w:rPr>
                <w:szCs w:val="20"/>
              </w:rPr>
            </w:pPr>
            <w:r w:rsidRPr="00EE6B45">
              <w:rPr>
                <w:szCs w:val="20"/>
              </w:rPr>
              <w:t>karepō/nana</w:t>
            </w:r>
          </w:p>
        </w:tc>
        <w:tc>
          <w:tcPr>
            <w:tcW w:w="2934" w:type="dxa"/>
            <w:shd w:val="clear" w:color="auto" w:fill="auto"/>
          </w:tcPr>
          <w:p w14:paraId="5D91502C" w14:textId="77777777" w:rsidR="009F3E21" w:rsidRPr="00EE6B45" w:rsidRDefault="009F3E21" w:rsidP="00152AC8">
            <w:pPr>
              <w:rPr>
                <w:b/>
              </w:rPr>
            </w:pPr>
            <w:r w:rsidRPr="00EE6B45">
              <w:rPr>
                <w:szCs w:val="20"/>
              </w:rPr>
              <w:t>seagrass</w:t>
            </w:r>
          </w:p>
        </w:tc>
      </w:tr>
      <w:tr w:rsidR="009F3E21" w:rsidRPr="00EE6B45" w14:paraId="5691B6C0" w14:textId="77777777" w:rsidTr="00152AC8">
        <w:tc>
          <w:tcPr>
            <w:tcW w:w="2268" w:type="dxa"/>
            <w:shd w:val="clear" w:color="auto" w:fill="auto"/>
          </w:tcPr>
          <w:p w14:paraId="482693E7" w14:textId="77777777" w:rsidR="009F3E21" w:rsidRPr="00EE6B45" w:rsidRDefault="009F3E21" w:rsidP="00152AC8">
            <w:pPr>
              <w:rPr>
                <w:szCs w:val="20"/>
              </w:rPr>
            </w:pPr>
            <w:r w:rsidRPr="00EE6B45">
              <w:rPr>
                <w:szCs w:val="20"/>
              </w:rPr>
              <w:t>tāmure</w:t>
            </w:r>
          </w:p>
        </w:tc>
        <w:tc>
          <w:tcPr>
            <w:tcW w:w="2934" w:type="dxa"/>
            <w:shd w:val="clear" w:color="auto" w:fill="auto"/>
          </w:tcPr>
          <w:p w14:paraId="0B04EA00" w14:textId="77777777" w:rsidR="009F3E21" w:rsidRPr="00EE6B45" w:rsidRDefault="009F3E21" w:rsidP="00152AC8">
            <w:pPr>
              <w:rPr>
                <w:szCs w:val="20"/>
              </w:rPr>
            </w:pPr>
            <w:r w:rsidRPr="00EE6B45">
              <w:rPr>
                <w:szCs w:val="20"/>
              </w:rPr>
              <w:t xml:space="preserve">snapper </w:t>
            </w:r>
          </w:p>
        </w:tc>
      </w:tr>
      <w:tr w:rsidR="009F3E21" w:rsidRPr="00EE6B45" w14:paraId="606C6A6E" w14:textId="77777777" w:rsidTr="00152AC8">
        <w:tc>
          <w:tcPr>
            <w:tcW w:w="2268" w:type="dxa"/>
            <w:shd w:val="clear" w:color="auto" w:fill="auto"/>
          </w:tcPr>
          <w:p w14:paraId="2F1CB8CC" w14:textId="77777777" w:rsidR="009F3E21" w:rsidRPr="00EE6B45" w:rsidRDefault="009F3E21" w:rsidP="00152AC8">
            <w:pPr>
              <w:rPr>
                <w:szCs w:val="20"/>
              </w:rPr>
            </w:pPr>
            <w:r w:rsidRPr="00EE6B45">
              <w:rPr>
                <w:szCs w:val="20"/>
              </w:rPr>
              <w:t>aua</w:t>
            </w:r>
          </w:p>
        </w:tc>
        <w:tc>
          <w:tcPr>
            <w:tcW w:w="2934" w:type="dxa"/>
            <w:shd w:val="clear" w:color="auto" w:fill="auto"/>
          </w:tcPr>
          <w:p w14:paraId="7BEA23CD" w14:textId="77777777" w:rsidR="009F3E21" w:rsidRPr="00EE6B45" w:rsidRDefault="009F3E21" w:rsidP="00152AC8">
            <w:pPr>
              <w:rPr>
                <w:szCs w:val="20"/>
              </w:rPr>
            </w:pPr>
            <w:r w:rsidRPr="00EE6B45">
              <w:rPr>
                <w:szCs w:val="20"/>
              </w:rPr>
              <w:t xml:space="preserve">yellow-eyed mullet </w:t>
            </w:r>
          </w:p>
        </w:tc>
      </w:tr>
      <w:tr w:rsidR="009F3E21" w:rsidRPr="00EE6B45" w14:paraId="1E8A0DAE" w14:textId="77777777" w:rsidTr="00152AC8">
        <w:tc>
          <w:tcPr>
            <w:tcW w:w="2268" w:type="dxa"/>
            <w:shd w:val="clear" w:color="auto" w:fill="auto"/>
          </w:tcPr>
          <w:p w14:paraId="3A3BDAA6" w14:textId="77777777" w:rsidR="009F3E21" w:rsidRPr="00EE6B45" w:rsidRDefault="009F3E21" w:rsidP="00152AC8">
            <w:pPr>
              <w:rPr>
                <w:szCs w:val="20"/>
              </w:rPr>
            </w:pPr>
            <w:r w:rsidRPr="00EE6B45">
              <w:rPr>
                <w:szCs w:val="20"/>
              </w:rPr>
              <w:t>marakura/kupae</w:t>
            </w:r>
          </w:p>
        </w:tc>
        <w:tc>
          <w:tcPr>
            <w:tcW w:w="2934" w:type="dxa"/>
            <w:shd w:val="clear" w:color="auto" w:fill="auto"/>
          </w:tcPr>
          <w:p w14:paraId="253FE03B" w14:textId="77777777" w:rsidR="009F3E21" w:rsidRPr="00EE6B45" w:rsidRDefault="009F3E21" w:rsidP="00152AC8">
            <w:pPr>
              <w:rPr>
                <w:b/>
              </w:rPr>
            </w:pPr>
            <w:r w:rsidRPr="00EE6B45">
              <w:rPr>
                <w:szCs w:val="20"/>
              </w:rPr>
              <w:t>slender sprat</w:t>
            </w:r>
          </w:p>
        </w:tc>
      </w:tr>
      <w:tr w:rsidR="009F3E21" w:rsidRPr="00EE6B45" w14:paraId="32C1383C" w14:textId="77777777" w:rsidTr="00152AC8">
        <w:tc>
          <w:tcPr>
            <w:tcW w:w="2268" w:type="dxa"/>
            <w:shd w:val="clear" w:color="auto" w:fill="auto"/>
          </w:tcPr>
          <w:p w14:paraId="313B824F" w14:textId="77777777" w:rsidR="009F3E21" w:rsidRPr="00EE6B45" w:rsidRDefault="009F3E21" w:rsidP="00152AC8">
            <w:pPr>
              <w:rPr>
                <w:szCs w:val="20"/>
              </w:rPr>
            </w:pPr>
            <w:r w:rsidRPr="00EE6B45">
              <w:rPr>
                <w:szCs w:val="20"/>
              </w:rPr>
              <w:t>tuangi/huangi</w:t>
            </w:r>
          </w:p>
        </w:tc>
        <w:tc>
          <w:tcPr>
            <w:tcW w:w="2934" w:type="dxa"/>
            <w:shd w:val="clear" w:color="auto" w:fill="auto"/>
          </w:tcPr>
          <w:p w14:paraId="5302F015" w14:textId="77777777" w:rsidR="009F3E21" w:rsidRPr="00EE6B45" w:rsidRDefault="009F3E21" w:rsidP="00152AC8">
            <w:pPr>
              <w:rPr>
                <w:szCs w:val="20"/>
              </w:rPr>
            </w:pPr>
            <w:r w:rsidRPr="00EE6B45">
              <w:rPr>
                <w:szCs w:val="20"/>
              </w:rPr>
              <w:t xml:space="preserve">cockle </w:t>
            </w:r>
          </w:p>
        </w:tc>
      </w:tr>
      <w:tr w:rsidR="009F3E21" w:rsidRPr="00EE6B45" w14:paraId="02D190AC" w14:textId="77777777" w:rsidTr="00152AC8">
        <w:tc>
          <w:tcPr>
            <w:tcW w:w="2268" w:type="dxa"/>
            <w:shd w:val="clear" w:color="auto" w:fill="auto"/>
          </w:tcPr>
          <w:p w14:paraId="39973123" w14:textId="77777777" w:rsidR="009F3E21" w:rsidRPr="00EE6B45" w:rsidRDefault="009F3E21" w:rsidP="00152AC8">
            <w:pPr>
              <w:rPr>
                <w:szCs w:val="20"/>
              </w:rPr>
            </w:pPr>
            <w:r w:rsidRPr="00EE6B45">
              <w:rPr>
                <w:szCs w:val="20"/>
              </w:rPr>
              <w:t>tio</w:t>
            </w:r>
          </w:p>
        </w:tc>
        <w:tc>
          <w:tcPr>
            <w:tcW w:w="2934" w:type="dxa"/>
            <w:shd w:val="clear" w:color="auto" w:fill="auto"/>
          </w:tcPr>
          <w:p w14:paraId="7844CF4C" w14:textId="77777777" w:rsidR="009F3E21" w:rsidRPr="00EE6B45" w:rsidRDefault="009F3E21" w:rsidP="00152AC8">
            <w:pPr>
              <w:rPr>
                <w:b/>
              </w:rPr>
            </w:pPr>
            <w:r w:rsidRPr="00EE6B45">
              <w:rPr>
                <w:szCs w:val="20"/>
              </w:rPr>
              <w:t>oyster</w:t>
            </w:r>
          </w:p>
        </w:tc>
      </w:tr>
      <w:tr w:rsidR="009F3E21" w:rsidRPr="00EE6B45" w14:paraId="0F5C7DEF" w14:textId="77777777" w:rsidTr="00152AC8">
        <w:tc>
          <w:tcPr>
            <w:tcW w:w="2268" w:type="dxa"/>
            <w:shd w:val="clear" w:color="auto" w:fill="auto"/>
          </w:tcPr>
          <w:p w14:paraId="3CA7C5EA" w14:textId="77777777" w:rsidR="009F3E21" w:rsidRPr="00EE6B45" w:rsidRDefault="009F3E21" w:rsidP="00152AC8">
            <w:pPr>
              <w:rPr>
                <w:szCs w:val="20"/>
              </w:rPr>
            </w:pPr>
            <w:r w:rsidRPr="00EE6B45">
              <w:rPr>
                <w:szCs w:val="20"/>
              </w:rPr>
              <w:t>pipi</w:t>
            </w:r>
          </w:p>
        </w:tc>
        <w:tc>
          <w:tcPr>
            <w:tcW w:w="2934" w:type="dxa"/>
            <w:shd w:val="clear" w:color="auto" w:fill="auto"/>
          </w:tcPr>
          <w:p w14:paraId="0B607B07" w14:textId="77777777" w:rsidR="009F3E21" w:rsidRPr="00EE6B45" w:rsidRDefault="009F3E21" w:rsidP="00152AC8">
            <w:pPr>
              <w:rPr>
                <w:szCs w:val="20"/>
              </w:rPr>
            </w:pPr>
            <w:r w:rsidRPr="00EE6B45">
              <w:rPr>
                <w:szCs w:val="20"/>
              </w:rPr>
              <w:t xml:space="preserve">pipi </w:t>
            </w:r>
          </w:p>
        </w:tc>
      </w:tr>
    </w:tbl>
    <w:p w14:paraId="6A57EAC0" w14:textId="77777777" w:rsidR="009F3E21" w:rsidRDefault="009F3E21" w:rsidP="009F3E21"/>
    <w:p w14:paraId="49D5B90B" w14:textId="43339A48" w:rsidR="009F3E21" w:rsidRDefault="009F3E21" w:rsidP="009F3E21">
      <w:r>
        <w:t xml:space="preserve">Students are then introduced to </w:t>
      </w:r>
      <w:r w:rsidR="00B06388">
        <w:t>the concept</w:t>
      </w:r>
      <w:r>
        <w:t xml:space="preserve"> of kaitiakitanga. This could be followed up with a visit from a kaumātua or local iwi (could be parents) giving the students a chance to discuss </w:t>
      </w:r>
      <w:r w:rsidR="00B06388">
        <w:t xml:space="preserve">kaitiakitanga </w:t>
      </w:r>
      <w:r>
        <w:t>and to ask further questions.</w:t>
      </w:r>
    </w:p>
    <w:p w14:paraId="2728A70D" w14:textId="77777777" w:rsidR="009F3E21" w:rsidRDefault="009F3E21" w:rsidP="009F3E21">
      <w:pPr>
        <w:rPr>
          <w:b/>
        </w:rPr>
      </w:pPr>
    </w:p>
    <w:p w14:paraId="5D9D5F35" w14:textId="77777777" w:rsidR="009F3E21" w:rsidRPr="00B02A70" w:rsidRDefault="009F3E21" w:rsidP="009F3E21">
      <w:pPr>
        <w:rPr>
          <w:b/>
        </w:rPr>
      </w:pPr>
      <w:bookmarkStart w:id="1" w:name="need"/>
      <w:bookmarkEnd w:id="1"/>
      <w:r w:rsidRPr="00B02A70">
        <w:rPr>
          <w:b/>
        </w:rPr>
        <w:t>What you need</w:t>
      </w:r>
    </w:p>
    <w:p w14:paraId="795A6B03" w14:textId="77777777" w:rsidR="009F3E21" w:rsidRDefault="009F3E21" w:rsidP="009F3E21"/>
    <w:p w14:paraId="4B773F83" w14:textId="737B408C" w:rsidR="009F3E21" w:rsidRPr="00DE4103" w:rsidRDefault="009F3E21" w:rsidP="009F3E21">
      <w:pPr>
        <w:numPr>
          <w:ilvl w:val="0"/>
          <w:numId w:val="1"/>
        </w:numPr>
      </w:pPr>
      <w:r w:rsidRPr="001E2B2D">
        <w:t xml:space="preserve">Access to </w:t>
      </w:r>
      <w:r>
        <w:t>the articles</w:t>
      </w:r>
      <w:r w:rsidR="00D35E1C">
        <w:t xml:space="preserve"> </w:t>
      </w:r>
      <w:hyperlink r:id="rId9" w:history="1">
        <w:r w:rsidR="00D35E1C" w:rsidRPr="00840236">
          <w:rPr>
            <w:rStyle w:val="Hyperlink"/>
            <w:lang w:val="en-US"/>
          </w:rPr>
          <w:t>Kaitiakitanga and mana whakahaere</w:t>
        </w:r>
      </w:hyperlink>
      <w:r w:rsidRPr="00DE4103">
        <w:t xml:space="preserve">, </w:t>
      </w:r>
      <w:hyperlink r:id="rId10" w:history="1">
        <w:r w:rsidR="00F92841" w:rsidRPr="00F92841">
          <w:rPr>
            <w:rStyle w:val="Hyperlink"/>
          </w:rPr>
          <w:t>Kaimoana in the Hauraki Gulf</w:t>
        </w:r>
      </w:hyperlink>
      <w:r w:rsidR="00F92841">
        <w:t xml:space="preserve"> </w:t>
      </w:r>
      <w:r w:rsidRPr="00DE4103">
        <w:t xml:space="preserve">and </w:t>
      </w:r>
      <w:hyperlink r:id="rId11" w:history="1">
        <w:r w:rsidRPr="00F92841">
          <w:rPr>
            <w:rStyle w:val="Hyperlink"/>
          </w:rPr>
          <w:t>Valuing estuaries</w:t>
        </w:r>
      </w:hyperlink>
    </w:p>
    <w:p w14:paraId="38CC7056" w14:textId="438FA0DF" w:rsidR="009F3E21" w:rsidRPr="001E2B2D" w:rsidRDefault="009F3E21" w:rsidP="009F3E21">
      <w:pPr>
        <w:numPr>
          <w:ilvl w:val="0"/>
          <w:numId w:val="1"/>
        </w:numPr>
      </w:pPr>
      <w:r>
        <w:t xml:space="preserve">Access to </w:t>
      </w:r>
      <w:r w:rsidR="0018584D">
        <w:t xml:space="preserve">the online </w:t>
      </w:r>
      <w:hyperlink r:id="rId12" w:history="1">
        <w:r w:rsidR="0018584D" w:rsidRPr="0018584D">
          <w:rPr>
            <w:rStyle w:val="Hyperlink"/>
          </w:rPr>
          <w:t>Māori dictionary</w:t>
        </w:r>
      </w:hyperlink>
    </w:p>
    <w:p w14:paraId="15FE74BA" w14:textId="4CAA5490" w:rsidR="009F3E21" w:rsidRPr="00DE4103" w:rsidRDefault="00B06388" w:rsidP="009F3E21">
      <w:pPr>
        <w:numPr>
          <w:ilvl w:val="0"/>
          <w:numId w:val="1"/>
        </w:numPr>
      </w:pPr>
      <w:r>
        <w:t>Access to the video clip</w:t>
      </w:r>
      <w:r w:rsidR="009F3E21" w:rsidRPr="00DE4103">
        <w:t xml:space="preserve"> </w:t>
      </w:r>
      <w:hyperlink r:id="rId13" w:history="1">
        <w:r w:rsidR="009F3E21" w:rsidRPr="00073F93">
          <w:rPr>
            <w:rStyle w:val="Hyperlink"/>
          </w:rPr>
          <w:t>Kaitiakitanga</w:t>
        </w:r>
      </w:hyperlink>
    </w:p>
    <w:p w14:paraId="5DD0C31C" w14:textId="77777777" w:rsidR="009F3E21" w:rsidRPr="00AD0A62" w:rsidRDefault="009F3E21" w:rsidP="009F3E21">
      <w:pPr>
        <w:numPr>
          <w:ilvl w:val="0"/>
          <w:numId w:val="1"/>
        </w:numPr>
      </w:pPr>
      <w:r>
        <w:t xml:space="preserve">Copies of </w:t>
      </w:r>
      <w:hyperlink w:anchor="items" w:history="1">
        <w:r w:rsidRPr="00DE4103">
          <w:rPr>
            <w:rStyle w:val="Hyperlink"/>
          </w:rPr>
          <w:t>Items found in estu</w:t>
        </w:r>
        <w:r w:rsidRPr="00DE4103">
          <w:rPr>
            <w:rStyle w:val="Hyperlink"/>
          </w:rPr>
          <w:t>a</w:t>
        </w:r>
        <w:r w:rsidRPr="00DE4103">
          <w:rPr>
            <w:rStyle w:val="Hyperlink"/>
          </w:rPr>
          <w:t>ries</w:t>
        </w:r>
      </w:hyperlink>
    </w:p>
    <w:p w14:paraId="2CD9E436" w14:textId="77777777" w:rsidR="009F3E21" w:rsidRPr="00AD0A62" w:rsidRDefault="009F3E21" w:rsidP="009F3E21">
      <w:pPr>
        <w:numPr>
          <w:ilvl w:val="0"/>
          <w:numId w:val="1"/>
        </w:numPr>
      </w:pPr>
      <w:r>
        <w:t xml:space="preserve">Copies of </w:t>
      </w:r>
      <w:hyperlink w:anchor="cards" w:history="1">
        <w:r w:rsidRPr="00DE4103">
          <w:rPr>
            <w:rStyle w:val="Hyperlink"/>
          </w:rPr>
          <w:t>Māori name cards</w:t>
        </w:r>
      </w:hyperlink>
    </w:p>
    <w:p w14:paraId="3E14B9B1" w14:textId="77777777" w:rsidR="009F3E21" w:rsidRPr="00DF0A8E" w:rsidRDefault="009F3E21" w:rsidP="009F3E21"/>
    <w:p w14:paraId="3C249F7B" w14:textId="77777777" w:rsidR="009F3E21" w:rsidRDefault="009F3E21" w:rsidP="009F3E21">
      <w:pPr>
        <w:rPr>
          <w:b/>
        </w:rPr>
      </w:pPr>
      <w:bookmarkStart w:id="2" w:name="Do"/>
      <w:bookmarkEnd w:id="2"/>
      <w:r w:rsidRPr="00B02A70">
        <w:rPr>
          <w:b/>
        </w:rPr>
        <w:t>What to do</w:t>
      </w:r>
    </w:p>
    <w:p w14:paraId="355EE092" w14:textId="77777777" w:rsidR="00B06388" w:rsidRDefault="00B06388" w:rsidP="009F3E21">
      <w:pPr>
        <w:rPr>
          <w:b/>
        </w:rPr>
      </w:pPr>
    </w:p>
    <w:p w14:paraId="13DA1809" w14:textId="30D8C053" w:rsidR="00B06388" w:rsidRDefault="00B06388" w:rsidP="009F3E21">
      <w:pPr>
        <w:rPr>
          <w:b/>
        </w:rPr>
      </w:pPr>
      <w:r>
        <w:rPr>
          <w:b/>
        </w:rPr>
        <w:t>Activity one</w:t>
      </w:r>
    </w:p>
    <w:p w14:paraId="640705E7" w14:textId="77777777" w:rsidR="009F3E21" w:rsidRPr="00B02A70" w:rsidRDefault="009F3E21" w:rsidP="009F3E21">
      <w:pPr>
        <w:rPr>
          <w:b/>
        </w:rPr>
      </w:pPr>
    </w:p>
    <w:p w14:paraId="7C7A4F0C" w14:textId="77777777" w:rsidR="009F3E21" w:rsidRDefault="009F3E21" w:rsidP="009F3E21">
      <w:pPr>
        <w:numPr>
          <w:ilvl w:val="0"/>
          <w:numId w:val="4"/>
        </w:numPr>
      </w:pPr>
      <w:r>
        <w:t xml:space="preserve">Distribute copies or read the </w:t>
      </w:r>
      <w:hyperlink w:anchor="legends" w:history="1">
        <w:r w:rsidRPr="00DE4103">
          <w:rPr>
            <w:rStyle w:val="Hyperlink"/>
          </w:rPr>
          <w:t>Māori legends</w:t>
        </w:r>
      </w:hyperlink>
      <w:r>
        <w:t xml:space="preserve"> summaries to the class. </w:t>
      </w:r>
    </w:p>
    <w:p w14:paraId="7B378148" w14:textId="77777777" w:rsidR="009F3E21" w:rsidRDefault="009F3E21" w:rsidP="009F3E21"/>
    <w:p w14:paraId="1B67A62A" w14:textId="77777777" w:rsidR="009F3E21" w:rsidRDefault="009F3E21" w:rsidP="009F3E21">
      <w:pPr>
        <w:numPr>
          <w:ilvl w:val="0"/>
          <w:numId w:val="4"/>
        </w:numPr>
      </w:pPr>
      <w:r>
        <w:t>Ask students to think about what they think the legends might mean concerning Māori knowledge. In small groups, discuss what the legends are trying to explain, for example:</w:t>
      </w:r>
    </w:p>
    <w:p w14:paraId="725E483C" w14:textId="77777777" w:rsidR="009F3E21" w:rsidRDefault="009F3E21" w:rsidP="009F3E21">
      <w:pPr>
        <w:numPr>
          <w:ilvl w:val="0"/>
          <w:numId w:val="5"/>
        </w:numPr>
      </w:pPr>
      <w:r>
        <w:t>A lot of food for early Māori came from the sea. Consequently, the canoe was an integral part of food gathering and represented the South Island</w:t>
      </w:r>
      <w:r w:rsidRPr="00DE4103">
        <w:t xml:space="preserve"> </w:t>
      </w:r>
      <w:r>
        <w:t>in the first legend. A lot of kaimoana was harvested in the North Island – depicted in the legend as the fish.</w:t>
      </w:r>
    </w:p>
    <w:p w14:paraId="260621BB" w14:textId="77777777" w:rsidR="009F3E21" w:rsidRDefault="009F3E21" w:rsidP="009F3E21">
      <w:pPr>
        <w:numPr>
          <w:ilvl w:val="0"/>
          <w:numId w:val="5"/>
        </w:numPr>
      </w:pPr>
      <w:r>
        <w:t>The other two legends acknowledge that early Māori noticed that some eels lived in freshwater and some in seawater. The legends endeavour to explain how this may have come about.</w:t>
      </w:r>
      <w:r w:rsidRPr="008F6D53">
        <w:t xml:space="preserve"> </w:t>
      </w:r>
      <w:r>
        <w:t>In both legends, eels began from the same source, indicating that the freshwater and saltwater eel are related species.</w:t>
      </w:r>
    </w:p>
    <w:p w14:paraId="06570CB1" w14:textId="77777777" w:rsidR="00B06388" w:rsidRDefault="00B06388" w:rsidP="00B06388"/>
    <w:p w14:paraId="5448C731" w14:textId="6EF412B2" w:rsidR="009F3E21" w:rsidRPr="004E562E" w:rsidRDefault="00B06388" w:rsidP="004E562E">
      <w:pPr>
        <w:rPr>
          <w:b/>
        </w:rPr>
      </w:pPr>
      <w:r w:rsidRPr="00B06388">
        <w:rPr>
          <w:b/>
        </w:rPr>
        <w:t>Activity two</w:t>
      </w:r>
    </w:p>
    <w:p w14:paraId="548AF1D3" w14:textId="77777777" w:rsidR="009F3E21" w:rsidRDefault="009F3E21" w:rsidP="00B06388"/>
    <w:p w14:paraId="21B703EE" w14:textId="77777777" w:rsidR="002876BF" w:rsidRDefault="00B06388" w:rsidP="002876BF">
      <w:pPr>
        <w:pStyle w:val="ListParagraph"/>
        <w:numPr>
          <w:ilvl w:val="0"/>
          <w:numId w:val="7"/>
        </w:numPr>
      </w:pPr>
      <w:r>
        <w:t>Give</w:t>
      </w:r>
      <w:r w:rsidR="009F3E21">
        <w:t xml:space="preserve"> group</w:t>
      </w:r>
      <w:r>
        <w:t>s</w:t>
      </w:r>
      <w:r w:rsidR="009F3E21">
        <w:t xml:space="preserve"> of students a colour copied sheet of </w:t>
      </w:r>
      <w:bookmarkStart w:id="3" w:name="items"/>
      <w:r w:rsidR="00242D00">
        <w:fldChar w:fldCharType="begin"/>
      </w:r>
      <w:r w:rsidR="00242D00">
        <w:instrText xml:space="preserve"> HYPERLINK  \l "Items_found" </w:instrText>
      </w:r>
      <w:r w:rsidR="00242D00">
        <w:fldChar w:fldCharType="separate"/>
      </w:r>
      <w:r w:rsidR="009F3E21" w:rsidRPr="00242D00">
        <w:rPr>
          <w:rStyle w:val="Hyperlink"/>
        </w:rPr>
        <w:t>items found in estuaries</w:t>
      </w:r>
      <w:bookmarkEnd w:id="3"/>
      <w:r w:rsidR="00242D00">
        <w:fldChar w:fldCharType="end"/>
      </w:r>
      <w:r w:rsidR="009F3E21">
        <w:t xml:space="preserve"> – images of habitats, plants, shellfish and fish. Also give them a set of </w:t>
      </w:r>
      <w:hyperlink w:anchor="cards" w:history="1">
        <w:r w:rsidR="009F3E21" w:rsidRPr="00DE4103">
          <w:rPr>
            <w:rStyle w:val="Hyperlink"/>
          </w:rPr>
          <w:t>Māori name cards</w:t>
        </w:r>
      </w:hyperlink>
      <w:r>
        <w:t xml:space="preserve"> cut out. </w:t>
      </w:r>
    </w:p>
    <w:p w14:paraId="7FE5A569" w14:textId="77777777" w:rsidR="002876BF" w:rsidRDefault="002876BF" w:rsidP="002876BF">
      <w:pPr>
        <w:pStyle w:val="ListParagraph"/>
      </w:pPr>
    </w:p>
    <w:p w14:paraId="716C0111" w14:textId="7B518A02" w:rsidR="009F3E21" w:rsidRDefault="00B06388" w:rsidP="002876BF">
      <w:pPr>
        <w:pStyle w:val="ListParagraph"/>
        <w:numPr>
          <w:ilvl w:val="0"/>
          <w:numId w:val="7"/>
        </w:numPr>
      </w:pPr>
      <w:r>
        <w:t xml:space="preserve">Students use the online </w:t>
      </w:r>
      <w:hyperlink r:id="rId14" w:history="1">
        <w:r w:rsidRPr="0018584D">
          <w:rPr>
            <w:rStyle w:val="Hyperlink"/>
          </w:rPr>
          <w:t>Māori dictionary</w:t>
        </w:r>
      </w:hyperlink>
      <w:r>
        <w:t xml:space="preserve"> to match the items with their Māori</w:t>
      </w:r>
      <w:r w:rsidR="004E562E">
        <w:t xml:space="preserve"> names.</w:t>
      </w:r>
    </w:p>
    <w:p w14:paraId="02285D40" w14:textId="77777777" w:rsidR="004E562E" w:rsidRDefault="004E562E" w:rsidP="004E562E"/>
    <w:p w14:paraId="16B00F8E" w14:textId="77777777" w:rsidR="004E562E" w:rsidRDefault="004E562E" w:rsidP="004E562E"/>
    <w:p w14:paraId="7B8C3BD6" w14:textId="77777777" w:rsidR="004E562E" w:rsidRDefault="004E562E" w:rsidP="004E562E"/>
    <w:p w14:paraId="4ADC9248" w14:textId="77777777" w:rsidR="002876BF" w:rsidRDefault="002876BF" w:rsidP="002876BF"/>
    <w:p w14:paraId="2807B5F7" w14:textId="70AECBD6" w:rsidR="002876BF" w:rsidRPr="002876BF" w:rsidRDefault="002876BF" w:rsidP="002876BF">
      <w:pPr>
        <w:rPr>
          <w:b/>
        </w:rPr>
      </w:pPr>
      <w:r w:rsidRPr="002876BF">
        <w:rPr>
          <w:b/>
        </w:rPr>
        <w:lastRenderedPageBreak/>
        <w:t>Activity three</w:t>
      </w:r>
    </w:p>
    <w:p w14:paraId="5771EC13" w14:textId="77777777" w:rsidR="009F3E21" w:rsidRDefault="009F3E21" w:rsidP="009F3E21">
      <w:pPr>
        <w:ind w:left="360"/>
      </w:pPr>
    </w:p>
    <w:p w14:paraId="487A7B54" w14:textId="5DD7A031" w:rsidR="009F3E21" w:rsidRDefault="002876BF" w:rsidP="004E562E">
      <w:pPr>
        <w:pStyle w:val="ListParagraph"/>
        <w:numPr>
          <w:ilvl w:val="0"/>
          <w:numId w:val="8"/>
        </w:numPr>
      </w:pPr>
      <w:r>
        <w:t>R</w:t>
      </w:r>
      <w:r w:rsidR="009F3E21">
        <w:t xml:space="preserve">ead and discuss </w:t>
      </w:r>
      <w:hyperlink r:id="rId15" w:history="1">
        <w:r w:rsidRPr="004E562E">
          <w:rPr>
            <w:rStyle w:val="Hyperlink"/>
            <w:lang w:val="en-US"/>
          </w:rPr>
          <w:t>Kaitiak</w:t>
        </w:r>
        <w:r w:rsidRPr="004E562E">
          <w:rPr>
            <w:rStyle w:val="Hyperlink"/>
            <w:lang w:val="en-US"/>
          </w:rPr>
          <w:t>i</w:t>
        </w:r>
        <w:r w:rsidRPr="004E562E">
          <w:rPr>
            <w:rStyle w:val="Hyperlink"/>
            <w:lang w:val="en-US"/>
          </w:rPr>
          <w:t>tanga and mana whakahaere</w:t>
        </w:r>
      </w:hyperlink>
      <w:r w:rsidRPr="004E562E">
        <w:rPr>
          <w:lang w:val="en-US"/>
        </w:rPr>
        <w:t xml:space="preserve"> </w:t>
      </w:r>
      <w:r w:rsidR="009F3E21" w:rsidRPr="00DE4103">
        <w:t xml:space="preserve">and view </w:t>
      </w:r>
      <w:r w:rsidR="009F3E21">
        <w:t xml:space="preserve">the </w:t>
      </w:r>
      <w:r w:rsidR="009F3E21" w:rsidRPr="00DE4103">
        <w:t xml:space="preserve">video clip </w:t>
      </w:r>
      <w:hyperlink r:id="rId16" w:history="1">
        <w:r w:rsidR="009F3E21" w:rsidRPr="00073F93">
          <w:rPr>
            <w:rStyle w:val="Hyperlink"/>
          </w:rPr>
          <w:t>Kaitiakitanga</w:t>
        </w:r>
      </w:hyperlink>
      <w:r w:rsidR="009F3E21" w:rsidRPr="00DE4103">
        <w:t>.</w:t>
      </w:r>
      <w:r w:rsidR="009F3E21">
        <w:t xml:space="preserve"> </w:t>
      </w:r>
      <w:r>
        <w:t>Design</w:t>
      </w:r>
      <w:r w:rsidR="009F3E21">
        <w:t xml:space="preserve"> poster</w:t>
      </w:r>
      <w:r>
        <w:t>s</w:t>
      </w:r>
      <w:r w:rsidR="009F3E21">
        <w:t xml:space="preserve"> that explains the concept of kaitiakitanga. Include who kaitiaki are and what they do. Share posters with the class. Display posters. </w:t>
      </w:r>
    </w:p>
    <w:p w14:paraId="3FC47760" w14:textId="77777777" w:rsidR="009F3E21" w:rsidRDefault="009F3E21" w:rsidP="009F3E21"/>
    <w:p w14:paraId="6F247FCE" w14:textId="77777777" w:rsidR="009F3E21" w:rsidRDefault="009F3E21" w:rsidP="004E562E">
      <w:pPr>
        <w:numPr>
          <w:ilvl w:val="0"/>
          <w:numId w:val="8"/>
        </w:numPr>
        <w:ind w:left="426" w:hanging="426"/>
      </w:pPr>
      <w:r>
        <w:t>Interview local iwi (you could ask someone to come to school, or your group could go to visit them). Share with them what you have been studying at school. Ask them what they think about sharing knowledge to help monitor the environment and to restore our environment for future generations. What knowledge has been passed on to them about caring for estuaries or the env</w:t>
      </w:r>
      <w:bookmarkStart w:id="4" w:name="_GoBack"/>
      <w:bookmarkEnd w:id="4"/>
      <w:r>
        <w:t>ironment? Would science knowledge be helpful?</w:t>
      </w:r>
    </w:p>
    <w:p w14:paraId="6647EB2F" w14:textId="77777777" w:rsidR="009F3E21" w:rsidRDefault="009F3E21" w:rsidP="009F3E21"/>
    <w:p w14:paraId="701652E5" w14:textId="77777777" w:rsidR="009F3E21" w:rsidRDefault="009F3E21" w:rsidP="004E562E">
      <w:pPr>
        <w:numPr>
          <w:ilvl w:val="0"/>
          <w:numId w:val="8"/>
        </w:numPr>
        <w:ind w:left="426" w:hanging="426"/>
      </w:pPr>
      <w:r>
        <w:t>As a class, discuss cultural perspectives:</w:t>
      </w:r>
    </w:p>
    <w:p w14:paraId="23771FD1" w14:textId="3059E691" w:rsidR="009F3E21" w:rsidRDefault="009F3E21" w:rsidP="009F3E21">
      <w:pPr>
        <w:numPr>
          <w:ilvl w:val="0"/>
          <w:numId w:val="6"/>
        </w:numPr>
      </w:pPr>
      <w:r>
        <w:t>In what ways are Māori perspectives concerning estuaries</w:t>
      </w:r>
      <w:r w:rsidR="002876BF">
        <w:t xml:space="preserve"> different from the traditional/</w:t>
      </w:r>
      <w:r>
        <w:t xml:space="preserve">western views? </w:t>
      </w:r>
    </w:p>
    <w:p w14:paraId="2C0C5BE2" w14:textId="3CEC8086" w:rsidR="009F3E21" w:rsidRDefault="009F3E21" w:rsidP="009F3E21">
      <w:pPr>
        <w:numPr>
          <w:ilvl w:val="0"/>
          <w:numId w:val="6"/>
        </w:numPr>
      </w:pPr>
      <w:r>
        <w:t xml:space="preserve">In what ways are they the same? (See </w:t>
      </w:r>
      <w:hyperlink w:anchor="Introduction" w:history="1">
        <w:r w:rsidRPr="00DE4103">
          <w:rPr>
            <w:rStyle w:val="Hyperlink"/>
          </w:rPr>
          <w:t>Introduction/background</w:t>
        </w:r>
      </w:hyperlink>
      <w:r>
        <w:t xml:space="preserve"> </w:t>
      </w:r>
      <w:r w:rsidRPr="00812135">
        <w:t>and</w:t>
      </w:r>
      <w:r>
        <w:t xml:space="preserve"> the article </w:t>
      </w:r>
      <w:hyperlink r:id="rId17" w:history="1">
        <w:r w:rsidR="00242D00" w:rsidRPr="002876BF">
          <w:rPr>
            <w:rStyle w:val="Hyperlink"/>
          </w:rPr>
          <w:t>Valuing estuaries</w:t>
        </w:r>
      </w:hyperlink>
      <w:r>
        <w:t xml:space="preserve">.) </w:t>
      </w:r>
    </w:p>
    <w:p w14:paraId="712DC776" w14:textId="78E4D15B" w:rsidR="009F3E21" w:rsidRPr="00B02A70" w:rsidRDefault="009F3E21" w:rsidP="009F3E21">
      <w:pPr>
        <w:numPr>
          <w:ilvl w:val="0"/>
          <w:numId w:val="6"/>
        </w:numPr>
      </w:pPr>
      <w:r>
        <w:t xml:space="preserve">Why would damage to estuaries and pollution (including toxins getting into kaimoana) be of particular concern to Māori? Read </w:t>
      </w:r>
      <w:hyperlink r:id="rId18" w:history="1">
        <w:r w:rsidRPr="00DE4103">
          <w:rPr>
            <w:rStyle w:val="Hyperlink"/>
          </w:rPr>
          <w:t>Kaimoana in the Hauraki Gulf</w:t>
        </w:r>
      </w:hyperlink>
      <w:r>
        <w:t>.</w:t>
      </w:r>
    </w:p>
    <w:p w14:paraId="0449FC52" w14:textId="77777777" w:rsidR="009F3E21" w:rsidRDefault="009F3E21" w:rsidP="009F3E21">
      <w:pPr>
        <w:ind w:left="720"/>
        <w:rPr>
          <w:b/>
        </w:rPr>
      </w:pPr>
    </w:p>
    <w:p w14:paraId="25619268" w14:textId="77777777" w:rsidR="009F3E21" w:rsidRPr="00404B7A" w:rsidRDefault="009F3E21" w:rsidP="009F3E21">
      <w:pPr>
        <w:rPr>
          <w:b/>
          <w:szCs w:val="20"/>
        </w:rPr>
      </w:pPr>
      <w:r>
        <w:rPr>
          <w:b/>
          <w:sz w:val="24"/>
        </w:rPr>
        <w:br w:type="page"/>
      </w:r>
      <w:bookmarkStart w:id="5" w:name="legends"/>
      <w:bookmarkEnd w:id="5"/>
      <w:r w:rsidRPr="00404B7A">
        <w:rPr>
          <w:b/>
          <w:szCs w:val="20"/>
        </w:rPr>
        <w:lastRenderedPageBreak/>
        <w:t>Māori legends</w:t>
      </w:r>
    </w:p>
    <w:p w14:paraId="2B3A7799" w14:textId="77777777" w:rsidR="009F3E21" w:rsidRDefault="009F3E21" w:rsidP="009F3E21">
      <w:pPr>
        <w:rPr>
          <w:b/>
        </w:rPr>
      </w:pPr>
    </w:p>
    <w:p w14:paraId="7D0AFDEC" w14:textId="77777777" w:rsidR="009F3E21" w:rsidRPr="00F34CC6" w:rsidRDefault="009F3E21" w:rsidP="009F3E21">
      <w:pPr>
        <w:rPr>
          <w:b/>
          <w:i/>
        </w:rPr>
      </w:pPr>
      <w:r w:rsidRPr="00F34CC6">
        <w:rPr>
          <w:b/>
          <w:i/>
        </w:rPr>
        <w:t>Māui, the fish and the canoe</w:t>
      </w:r>
    </w:p>
    <w:p w14:paraId="29BC42AB" w14:textId="77777777" w:rsidR="009F3E21" w:rsidRDefault="009F3E21" w:rsidP="009F3E21">
      <w:r>
        <w:t>Legend has it that Māui fished up the North Island of Aotearoa – Te Ika a Māui – while sitting in his canoe. The canoe was the South Island. That canoe (South Island) became the provider of food for Māori people, with the North Island’s many estuaries, beaches and rocky shores (full of fish, shellfish and birds).</w:t>
      </w:r>
    </w:p>
    <w:p w14:paraId="36565E62" w14:textId="77777777" w:rsidR="009F3E21" w:rsidRDefault="009F3E21" w:rsidP="009F3E21"/>
    <w:p w14:paraId="2A6F9B49" w14:textId="4D53E493" w:rsidR="009F3E21" w:rsidRDefault="00A06075" w:rsidP="009F3E21">
      <w:pPr>
        <w:jc w:val="center"/>
      </w:pPr>
      <w:r w:rsidRPr="009F3E21">
        <w:rPr>
          <w:noProof/>
          <w:lang w:val="en-NZ" w:eastAsia="en-NZ"/>
        </w:rPr>
        <w:drawing>
          <wp:inline distT="0" distB="0" distL="0" distR="0" wp14:anchorId="1F879092" wp14:editId="106D549E">
            <wp:extent cx="3620135" cy="2705735"/>
            <wp:effectExtent l="0" t="0" r="12065" b="12065"/>
            <wp:docPr id="4" name="Picture 3" descr="Macintosh HD:Users:ryanb:Desktop:Screen shot 2012-11-05 at 8.53.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yanb:Desktop:Screen shot 2012-11-05 at 8.53.5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135" cy="2705735"/>
                    </a:xfrm>
                    <a:prstGeom prst="rect">
                      <a:avLst/>
                    </a:prstGeom>
                    <a:noFill/>
                    <a:ln>
                      <a:noFill/>
                    </a:ln>
                  </pic:spPr>
                </pic:pic>
              </a:graphicData>
            </a:graphic>
          </wp:inline>
        </w:drawing>
      </w:r>
    </w:p>
    <w:p w14:paraId="16A51684" w14:textId="77777777" w:rsidR="009F3E21" w:rsidRPr="002D50E5" w:rsidRDefault="009F3E21" w:rsidP="009F3E21">
      <w:pPr>
        <w:ind w:left="2160"/>
        <w:rPr>
          <w:i/>
          <w:sz w:val="16"/>
          <w:szCs w:val="16"/>
        </w:rPr>
      </w:pPr>
      <w:r>
        <w:rPr>
          <w:i/>
          <w:sz w:val="16"/>
          <w:szCs w:val="16"/>
        </w:rPr>
        <w:t>©</w:t>
      </w:r>
      <w:r w:rsidRPr="002D50E5">
        <w:rPr>
          <w:i/>
          <w:sz w:val="16"/>
          <w:szCs w:val="16"/>
        </w:rPr>
        <w:t>Learning Media Ltd</w:t>
      </w:r>
      <w:r w:rsidRPr="002D50E5">
        <w:rPr>
          <w:i/>
          <w:sz w:val="16"/>
          <w:szCs w:val="16"/>
        </w:rPr>
        <w:br/>
        <w:t xml:space="preserve">Reference: Eke Panuku 14, Wellington: Learning Media Ltd, 2004. </w:t>
      </w:r>
      <w:r w:rsidRPr="002D50E5">
        <w:rPr>
          <w:i/>
          <w:sz w:val="16"/>
          <w:szCs w:val="16"/>
        </w:rPr>
        <w:br/>
        <w:t>Artwork by Manu Smith</w:t>
      </w:r>
    </w:p>
    <w:p w14:paraId="565D7502" w14:textId="77777777" w:rsidR="009F3E21" w:rsidRDefault="009F3E21" w:rsidP="009F3E21"/>
    <w:p w14:paraId="5A5EAA43" w14:textId="77777777" w:rsidR="009F3E21" w:rsidRPr="00F34CC6" w:rsidRDefault="009F3E21" w:rsidP="009F3E21">
      <w:pPr>
        <w:rPr>
          <w:b/>
          <w:i/>
        </w:rPr>
      </w:pPr>
      <w:r w:rsidRPr="00F34CC6">
        <w:rPr>
          <w:b/>
          <w:i/>
        </w:rPr>
        <w:t>Māui and Tuna</w:t>
      </w:r>
    </w:p>
    <w:p w14:paraId="7CB6B2B0" w14:textId="77777777" w:rsidR="009F3E21" w:rsidRDefault="009F3E21" w:rsidP="009F3E21">
      <w:r>
        <w:t xml:space="preserve">The demigod Māui fought Tuna, a supernatural giant eel, because it had frightened his wives. Māui cut the eel in half. One half became the conger eel (ngōiro in the North Island and kōiro in the South Island) that dwells in the sea, and the other half fell into a river and became a freshwater tuna (eel). </w:t>
      </w:r>
    </w:p>
    <w:p w14:paraId="07F20ECA" w14:textId="77777777" w:rsidR="009F3E21" w:rsidRDefault="009F3E21" w:rsidP="009F3E21"/>
    <w:p w14:paraId="6C2E10CE" w14:textId="77777777" w:rsidR="009F3E21" w:rsidRDefault="009F3E21" w:rsidP="009F3E21">
      <w:pPr>
        <w:rPr>
          <w:b/>
        </w:rPr>
      </w:pPr>
    </w:p>
    <w:p w14:paraId="3E479C3B" w14:textId="77777777" w:rsidR="009F3E21" w:rsidRPr="00F34CC6" w:rsidRDefault="009F3E21" w:rsidP="009F3E21">
      <w:pPr>
        <w:rPr>
          <w:b/>
          <w:i/>
        </w:rPr>
      </w:pPr>
      <w:r w:rsidRPr="00F34CC6">
        <w:rPr>
          <w:b/>
          <w:i/>
        </w:rPr>
        <w:t>Puna-kauariki</w:t>
      </w:r>
    </w:p>
    <w:p w14:paraId="5C4164C4" w14:textId="77777777" w:rsidR="009F3E21" w:rsidRDefault="009F3E21" w:rsidP="009F3E21">
      <w:r>
        <w:t>In this legend, Tuna came from a spring (Puna-kauariki) in the heavens. He lived with Pāra (frostfish), Ngōiro (conger eel) and Tuere (hagfish or blind eel). The waters in heaven dried up, so this group came down to Papatūānuku (the Earth). Tuna went into the freshwater while the others all went into the sea.</w:t>
      </w:r>
    </w:p>
    <w:p w14:paraId="53C38B2B" w14:textId="77777777" w:rsidR="009F3E21" w:rsidRPr="001A6E08" w:rsidRDefault="009F3E21" w:rsidP="009F3E21">
      <w:pPr>
        <w:rPr>
          <w:b/>
        </w:rPr>
      </w:pPr>
      <w:r>
        <w:br w:type="page"/>
      </w:r>
      <w:bookmarkStart w:id="6" w:name="Items_found"/>
      <w:r w:rsidRPr="001A6E08">
        <w:rPr>
          <w:b/>
        </w:rPr>
        <w:lastRenderedPageBreak/>
        <w:t>Items found in estuaries</w:t>
      </w:r>
      <w:bookmarkEnd w:id="6"/>
    </w:p>
    <w:p w14:paraId="0FBED3E8" w14:textId="77777777" w:rsidR="009F3E21" w:rsidRDefault="009F3E21" w:rsidP="009F3E21"/>
    <w:p w14:paraId="26D4123F" w14:textId="1242D7FE" w:rsidR="009F3E21" w:rsidRPr="001A6E08" w:rsidRDefault="00A06075" w:rsidP="009F3E21">
      <w:pPr>
        <w:rPr>
          <w:b/>
        </w:rPr>
      </w:pPr>
      <w:r w:rsidRPr="009F3E21">
        <w:rPr>
          <w:b/>
          <w:noProof/>
          <w:lang w:val="en-NZ" w:eastAsia="en-NZ"/>
        </w:rPr>
        <w:drawing>
          <wp:inline distT="0" distB="0" distL="0" distR="0" wp14:anchorId="2EC20470" wp14:editId="38724160">
            <wp:extent cx="6112510" cy="8655685"/>
            <wp:effectExtent l="0" t="0" r="8890" b="5715"/>
            <wp:docPr id="1" name="Picture 2" descr="NWI_TEA_ACT_A3-card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I_TEA_ACT_A3-cards-fro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8655685"/>
                    </a:xfrm>
                    <a:prstGeom prst="rect">
                      <a:avLst/>
                    </a:prstGeom>
                    <a:noFill/>
                    <a:ln>
                      <a:noFill/>
                    </a:ln>
                  </pic:spPr>
                </pic:pic>
              </a:graphicData>
            </a:graphic>
          </wp:inline>
        </w:drawing>
      </w:r>
      <w:r w:rsidR="009F3E21">
        <w:rPr>
          <w:b/>
        </w:rPr>
        <w:br w:type="page"/>
      </w:r>
      <w:bookmarkStart w:id="7" w:name="cards"/>
      <w:bookmarkEnd w:id="7"/>
      <w:r w:rsidR="009F3E21">
        <w:rPr>
          <w:b/>
        </w:rPr>
        <w:lastRenderedPageBreak/>
        <w:t>Mā</w:t>
      </w:r>
      <w:r w:rsidR="009F3E21" w:rsidRPr="001A6E08">
        <w:rPr>
          <w:b/>
        </w:rPr>
        <w:t>ori na</w:t>
      </w:r>
      <w:r w:rsidR="009F3E21">
        <w:rPr>
          <w:b/>
        </w:rPr>
        <w:t>me cards</w:t>
      </w:r>
    </w:p>
    <w:p w14:paraId="30CCBFBF" w14:textId="7F895AEE" w:rsidR="009F3E21" w:rsidRDefault="00A06075" w:rsidP="009F3E21">
      <w:r w:rsidRPr="009F3E21">
        <w:rPr>
          <w:noProof/>
          <w:lang w:val="en-NZ" w:eastAsia="en-NZ"/>
        </w:rPr>
        <w:drawing>
          <wp:inline distT="0" distB="0" distL="0" distR="0" wp14:anchorId="6430F688" wp14:editId="5A90C95A">
            <wp:extent cx="6112510" cy="8655685"/>
            <wp:effectExtent l="0" t="0" r="8890" b="5715"/>
            <wp:docPr id="3" name="Picture 1" descr="NWI_TEA_ACT_A3-cards-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_TEA_ACT_A3-cards-b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8655685"/>
                    </a:xfrm>
                    <a:prstGeom prst="rect">
                      <a:avLst/>
                    </a:prstGeom>
                    <a:noFill/>
                    <a:ln>
                      <a:noFill/>
                    </a:ln>
                  </pic:spPr>
                </pic:pic>
              </a:graphicData>
            </a:graphic>
          </wp:inline>
        </w:drawing>
      </w:r>
    </w:p>
    <w:p w14:paraId="39E4D974" w14:textId="77777777" w:rsidR="00A3778D" w:rsidRDefault="00A3778D"/>
    <w:sectPr w:rsidR="00A3778D" w:rsidSect="00152AC8">
      <w:headerReference w:type="default" r:id="rId22"/>
      <w:footerReference w:type="default" r:id="rId23"/>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25D21" w14:textId="77777777" w:rsidR="00A07A0D" w:rsidRDefault="00A07A0D" w:rsidP="009F3E21">
      <w:r>
        <w:separator/>
      </w:r>
    </w:p>
  </w:endnote>
  <w:endnote w:type="continuationSeparator" w:id="0">
    <w:p w14:paraId="6301A96E" w14:textId="77777777" w:rsidR="00A07A0D" w:rsidRDefault="00A07A0D" w:rsidP="009F3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F5AB7" w14:textId="77777777" w:rsidR="00152AC8" w:rsidRDefault="00152AC8" w:rsidP="00152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1D78">
      <w:rPr>
        <w:rStyle w:val="PageNumber"/>
        <w:noProof/>
      </w:rPr>
      <w:t>6</w:t>
    </w:r>
    <w:r>
      <w:rPr>
        <w:rStyle w:val="PageNumber"/>
      </w:rPr>
      <w:fldChar w:fldCharType="end"/>
    </w:r>
  </w:p>
  <w:p w14:paraId="4CEB464F" w14:textId="77777777" w:rsidR="00C171DE" w:rsidRPr="005E307E" w:rsidRDefault="00C171DE" w:rsidP="00C171DE">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4517C478" w14:textId="70E60BAE" w:rsidR="00152AC8" w:rsidRPr="00035E8D" w:rsidRDefault="00A07A0D" w:rsidP="00152AC8">
    <w:pPr>
      <w:pStyle w:val="Footer"/>
      <w:ind w:right="360"/>
    </w:pPr>
    <w:hyperlink r:id="rId1" w:history="1">
      <w:r w:rsidR="00C171DE" w:rsidRPr="005E307E">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F86D1" w14:textId="77777777" w:rsidR="00A07A0D" w:rsidRDefault="00A07A0D" w:rsidP="009F3E21">
      <w:r>
        <w:separator/>
      </w:r>
    </w:p>
  </w:footnote>
  <w:footnote w:type="continuationSeparator" w:id="0">
    <w:p w14:paraId="2D2F02A9" w14:textId="77777777" w:rsidR="00A07A0D" w:rsidRDefault="00A07A0D" w:rsidP="009F3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171DE" w:rsidRPr="00251C18" w14:paraId="11545DB2" w14:textId="77777777" w:rsidTr="00C171DE">
      <w:trPr>
        <w:trHeight w:val="198"/>
      </w:trPr>
      <w:tc>
        <w:tcPr>
          <w:tcW w:w="1980" w:type="dxa"/>
          <w:shd w:val="clear" w:color="auto" w:fill="auto"/>
        </w:tcPr>
        <w:p w14:paraId="04DC0FEB" w14:textId="77777777" w:rsidR="00C171DE" w:rsidRPr="00251C18" w:rsidRDefault="00C171DE" w:rsidP="00BA5958">
          <w:pPr>
            <w:pStyle w:val="Header"/>
            <w:tabs>
              <w:tab w:val="clear" w:pos="4320"/>
              <w:tab w:val="clear" w:pos="8640"/>
            </w:tabs>
            <w:rPr>
              <w:rFonts w:cs="Arial"/>
              <w:color w:val="3366FF"/>
              <w:sz w:val="20"/>
            </w:rPr>
          </w:pPr>
        </w:p>
      </w:tc>
      <w:tc>
        <w:tcPr>
          <w:tcW w:w="7654" w:type="dxa"/>
          <w:shd w:val="clear" w:color="auto" w:fill="auto"/>
          <w:vAlign w:val="center"/>
        </w:tcPr>
        <w:p w14:paraId="095B5EE6" w14:textId="1C88FE37" w:rsidR="00C171DE" w:rsidRPr="00251C18" w:rsidRDefault="00C171DE" w:rsidP="00BA5958">
          <w:pPr>
            <w:pStyle w:val="Header"/>
            <w:tabs>
              <w:tab w:val="clear" w:pos="4320"/>
              <w:tab w:val="clear" w:pos="8640"/>
            </w:tabs>
            <w:rPr>
              <w:rFonts w:cs="Arial"/>
              <w:color w:val="3366FF"/>
              <w:sz w:val="20"/>
            </w:rPr>
          </w:pPr>
          <w:r>
            <w:rPr>
              <w:rFonts w:cs="Arial"/>
              <w:color w:val="3366FF"/>
              <w:sz w:val="20"/>
            </w:rPr>
            <w:t xml:space="preserve">Activity: Estuaries – a </w:t>
          </w:r>
          <w:r w:rsidRPr="00C171DE">
            <w:rPr>
              <w:rFonts w:cs="Arial"/>
              <w:color w:val="3366FF"/>
              <w:sz w:val="20"/>
            </w:rPr>
            <w:t>Māori perspective</w:t>
          </w:r>
        </w:p>
      </w:tc>
    </w:tr>
  </w:tbl>
  <w:p w14:paraId="6C9B3BB8" w14:textId="77777777" w:rsidR="00C171DE" w:rsidRDefault="00C171DE" w:rsidP="00C171DE">
    <w:pPr>
      <w:pStyle w:val="Header"/>
      <w:tabs>
        <w:tab w:val="clear" w:pos="4320"/>
        <w:tab w:val="clear" w:pos="8640"/>
        <w:tab w:val="left" w:pos="2760"/>
      </w:tabs>
      <w:rPr>
        <w:sz w:val="20"/>
      </w:rPr>
    </w:pPr>
    <w:r>
      <w:rPr>
        <w:noProof/>
        <w:lang w:val="en-NZ" w:eastAsia="en-NZ"/>
      </w:rPr>
      <w:drawing>
        <wp:anchor distT="0" distB="0" distL="114300" distR="114300" simplePos="0" relativeHeight="251659264" behindDoc="0" locked="0" layoutInCell="1" allowOverlap="1" wp14:anchorId="631A032C" wp14:editId="77F89B54">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p>
  <w:p w14:paraId="048FC19B" w14:textId="77777777" w:rsidR="00152AC8" w:rsidRPr="00C171DE" w:rsidRDefault="00152AC8" w:rsidP="00C17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271"/>
    <w:multiLevelType w:val="hybridMultilevel"/>
    <w:tmpl w:val="B46AD836"/>
    <w:lvl w:ilvl="0" w:tplc="92F4302C">
      <w:start w:val="1"/>
      <w:numFmt w:val="bullet"/>
      <w:lvlText w:val=""/>
      <w:lvlJc w:val="left"/>
      <w:pPr>
        <w:tabs>
          <w:tab w:val="num" w:pos="786"/>
        </w:tabs>
        <w:ind w:left="786" w:hanging="360"/>
      </w:pPr>
      <w:rPr>
        <w:rFonts w:ascii="Symbol" w:hAnsi="Symbol" w:hint="default"/>
      </w:rPr>
    </w:lvl>
    <w:lvl w:ilvl="1" w:tplc="92F4302C">
      <w:start w:val="1"/>
      <w:numFmt w:val="bullet"/>
      <w:lvlText w:val=""/>
      <w:lvlJc w:val="left"/>
      <w:pPr>
        <w:tabs>
          <w:tab w:val="num" w:pos="1506"/>
        </w:tabs>
        <w:ind w:left="1506" w:hanging="360"/>
      </w:pPr>
      <w:rPr>
        <w:rFonts w:ascii="Symbol" w:hAnsi="Symbol" w:hint="default"/>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
    <w:nsid w:val="1F5A7C5F"/>
    <w:multiLevelType w:val="hybridMultilevel"/>
    <w:tmpl w:val="8618E8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A6059B0"/>
    <w:multiLevelType w:val="hybridMultilevel"/>
    <w:tmpl w:val="E6AAB14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316F319C"/>
    <w:multiLevelType w:val="hybridMultilevel"/>
    <w:tmpl w:val="AB6A9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C33856"/>
    <w:multiLevelType w:val="hybridMultilevel"/>
    <w:tmpl w:val="D188C6B6"/>
    <w:lvl w:ilvl="0" w:tplc="0409000F">
      <w:start w:val="1"/>
      <w:numFmt w:val="decimal"/>
      <w:lvlText w:val="%1."/>
      <w:lvlJc w:val="left"/>
      <w:pPr>
        <w:ind w:left="360" w:hanging="360"/>
      </w:pPr>
      <w:rPr>
        <w:rFonts w:cs="Times New Roman" w:hint="default"/>
      </w:rPr>
    </w:lvl>
    <w:lvl w:ilvl="1" w:tplc="92F4302C">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50CF667C"/>
    <w:multiLevelType w:val="hybridMultilevel"/>
    <w:tmpl w:val="86D887D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78A02D0"/>
    <w:multiLevelType w:val="hybridMultilevel"/>
    <w:tmpl w:val="1A28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3729BE"/>
    <w:multiLevelType w:val="hybridMultilevel"/>
    <w:tmpl w:val="21B4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6"/>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21"/>
    <w:rsid w:val="00073F93"/>
    <w:rsid w:val="001102A8"/>
    <w:rsid w:val="00152AC8"/>
    <w:rsid w:val="0018584D"/>
    <w:rsid w:val="001B56C1"/>
    <w:rsid w:val="001D54EF"/>
    <w:rsid w:val="00220D1C"/>
    <w:rsid w:val="00242D00"/>
    <w:rsid w:val="002876BF"/>
    <w:rsid w:val="002D3BC7"/>
    <w:rsid w:val="0046230E"/>
    <w:rsid w:val="0048033B"/>
    <w:rsid w:val="004C617C"/>
    <w:rsid w:val="004E562E"/>
    <w:rsid w:val="005011FD"/>
    <w:rsid w:val="00535D91"/>
    <w:rsid w:val="006073E7"/>
    <w:rsid w:val="00654400"/>
    <w:rsid w:val="007C5924"/>
    <w:rsid w:val="007D36E5"/>
    <w:rsid w:val="00840236"/>
    <w:rsid w:val="00952678"/>
    <w:rsid w:val="009F3E21"/>
    <w:rsid w:val="00A02016"/>
    <w:rsid w:val="00A06075"/>
    <w:rsid w:val="00A07A0D"/>
    <w:rsid w:val="00A3778D"/>
    <w:rsid w:val="00AA6F8A"/>
    <w:rsid w:val="00B06388"/>
    <w:rsid w:val="00BE49DB"/>
    <w:rsid w:val="00C01D78"/>
    <w:rsid w:val="00C171DE"/>
    <w:rsid w:val="00C23C2D"/>
    <w:rsid w:val="00C80095"/>
    <w:rsid w:val="00D35E1C"/>
    <w:rsid w:val="00F9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4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E21"/>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3E21"/>
    <w:rPr>
      <w:color w:val="0000FF"/>
      <w:u w:val="single"/>
    </w:rPr>
  </w:style>
  <w:style w:type="paragraph" w:styleId="Header">
    <w:name w:val="header"/>
    <w:basedOn w:val="Normal"/>
    <w:link w:val="HeaderChar1"/>
    <w:rsid w:val="009F3E21"/>
    <w:pPr>
      <w:tabs>
        <w:tab w:val="center" w:pos="4320"/>
        <w:tab w:val="right" w:pos="8640"/>
      </w:tabs>
    </w:pPr>
    <w:rPr>
      <w:sz w:val="24"/>
      <w:szCs w:val="20"/>
    </w:rPr>
  </w:style>
  <w:style w:type="character" w:customStyle="1" w:styleId="HeaderChar">
    <w:name w:val="Header Char"/>
    <w:uiPriority w:val="99"/>
    <w:semiHidden/>
    <w:rsid w:val="009F3E21"/>
    <w:rPr>
      <w:rFonts w:ascii="Verdana" w:eastAsia="Times New Roman" w:hAnsi="Verdana" w:cs="Times New Roman"/>
      <w:sz w:val="20"/>
      <w:szCs w:val="24"/>
      <w:lang w:val="en-GB" w:eastAsia="en-GB"/>
    </w:rPr>
  </w:style>
  <w:style w:type="paragraph" w:styleId="Footer">
    <w:name w:val="footer"/>
    <w:basedOn w:val="Normal"/>
    <w:link w:val="FooterChar1"/>
    <w:rsid w:val="009F3E21"/>
    <w:pPr>
      <w:tabs>
        <w:tab w:val="center" w:pos="4320"/>
        <w:tab w:val="right" w:pos="8640"/>
      </w:tabs>
    </w:pPr>
    <w:rPr>
      <w:szCs w:val="20"/>
    </w:rPr>
  </w:style>
  <w:style w:type="character" w:customStyle="1" w:styleId="FooterChar">
    <w:name w:val="Footer Char"/>
    <w:uiPriority w:val="99"/>
    <w:semiHidden/>
    <w:rsid w:val="009F3E21"/>
    <w:rPr>
      <w:rFonts w:ascii="Verdana" w:eastAsia="Times New Roman" w:hAnsi="Verdana" w:cs="Times New Roman"/>
      <w:sz w:val="20"/>
      <w:szCs w:val="24"/>
      <w:lang w:val="en-GB" w:eastAsia="en-GB"/>
    </w:rPr>
  </w:style>
  <w:style w:type="character" w:customStyle="1" w:styleId="HeaderChar1">
    <w:name w:val="Header Char1"/>
    <w:link w:val="Header"/>
    <w:locked/>
    <w:rsid w:val="009F3E21"/>
    <w:rPr>
      <w:rFonts w:ascii="Verdana" w:eastAsia="Times New Roman" w:hAnsi="Verdana" w:cs="Times New Roman"/>
      <w:sz w:val="24"/>
      <w:szCs w:val="20"/>
      <w:lang w:val="en-GB" w:eastAsia="en-GB"/>
    </w:rPr>
  </w:style>
  <w:style w:type="character" w:customStyle="1" w:styleId="FooterChar1">
    <w:name w:val="Footer Char1"/>
    <w:link w:val="Footer"/>
    <w:locked/>
    <w:rsid w:val="009F3E21"/>
    <w:rPr>
      <w:rFonts w:ascii="Verdana" w:eastAsia="Times New Roman" w:hAnsi="Verdana" w:cs="Times New Roman"/>
      <w:sz w:val="20"/>
      <w:szCs w:val="20"/>
      <w:lang w:val="en-GB" w:eastAsia="en-GB"/>
    </w:rPr>
  </w:style>
  <w:style w:type="character" w:styleId="PageNumber">
    <w:name w:val="page number"/>
    <w:rsid w:val="009F3E21"/>
    <w:rPr>
      <w:rFonts w:ascii="Verdana" w:hAnsi="Verdana"/>
      <w:sz w:val="20"/>
    </w:rPr>
  </w:style>
  <w:style w:type="character" w:styleId="CommentReference">
    <w:name w:val="annotation reference"/>
    <w:semiHidden/>
    <w:rsid w:val="009F3E21"/>
    <w:rPr>
      <w:sz w:val="16"/>
    </w:rPr>
  </w:style>
  <w:style w:type="paragraph" w:styleId="CommentText">
    <w:name w:val="annotation text"/>
    <w:basedOn w:val="Normal"/>
    <w:link w:val="CommentTextChar1"/>
    <w:semiHidden/>
    <w:rsid w:val="009F3E21"/>
    <w:pPr>
      <w:suppressAutoHyphens/>
    </w:pPr>
    <w:rPr>
      <w:szCs w:val="20"/>
      <w:lang w:eastAsia="ar-SA"/>
    </w:rPr>
  </w:style>
  <w:style w:type="character" w:customStyle="1" w:styleId="CommentTextChar">
    <w:name w:val="Comment Text Char"/>
    <w:uiPriority w:val="99"/>
    <w:semiHidden/>
    <w:rsid w:val="009F3E21"/>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9F3E21"/>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9F3E21"/>
    <w:rPr>
      <w:rFonts w:ascii="Tahoma" w:hAnsi="Tahoma" w:cs="Tahoma"/>
      <w:sz w:val="16"/>
      <w:szCs w:val="16"/>
    </w:rPr>
  </w:style>
  <w:style w:type="character" w:customStyle="1" w:styleId="BalloonTextChar">
    <w:name w:val="Balloon Text Char"/>
    <w:link w:val="BalloonText"/>
    <w:uiPriority w:val="99"/>
    <w:semiHidden/>
    <w:rsid w:val="009F3E21"/>
    <w:rPr>
      <w:rFonts w:ascii="Tahoma" w:eastAsia="Times New Roman" w:hAnsi="Tahoma" w:cs="Tahoma"/>
      <w:sz w:val="16"/>
      <w:szCs w:val="16"/>
      <w:lang w:val="en-GB" w:eastAsia="en-GB"/>
    </w:rPr>
  </w:style>
  <w:style w:type="character" w:styleId="FollowedHyperlink">
    <w:name w:val="FollowedHyperlink"/>
    <w:uiPriority w:val="99"/>
    <w:semiHidden/>
    <w:unhideWhenUsed/>
    <w:rsid w:val="00BE49DB"/>
    <w:rPr>
      <w:color w:val="800080"/>
      <w:u w:val="single"/>
    </w:rPr>
  </w:style>
  <w:style w:type="character" w:customStyle="1" w:styleId="FooterChar2">
    <w:name w:val="Footer Char2"/>
    <w:locked/>
    <w:rsid w:val="00C171DE"/>
    <w:rPr>
      <w:rFonts w:ascii="Verdana" w:hAnsi="Verdana"/>
      <w:lang w:val="en-GB" w:eastAsia="en-GB"/>
    </w:rPr>
  </w:style>
  <w:style w:type="paragraph" w:styleId="ListParagraph">
    <w:name w:val="List Paragraph"/>
    <w:basedOn w:val="Normal"/>
    <w:uiPriority w:val="34"/>
    <w:qFormat/>
    <w:rsid w:val="002876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E21"/>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3E21"/>
    <w:rPr>
      <w:color w:val="0000FF"/>
      <w:u w:val="single"/>
    </w:rPr>
  </w:style>
  <w:style w:type="paragraph" w:styleId="Header">
    <w:name w:val="header"/>
    <w:basedOn w:val="Normal"/>
    <w:link w:val="HeaderChar1"/>
    <w:rsid w:val="009F3E21"/>
    <w:pPr>
      <w:tabs>
        <w:tab w:val="center" w:pos="4320"/>
        <w:tab w:val="right" w:pos="8640"/>
      </w:tabs>
    </w:pPr>
    <w:rPr>
      <w:sz w:val="24"/>
      <w:szCs w:val="20"/>
    </w:rPr>
  </w:style>
  <w:style w:type="character" w:customStyle="1" w:styleId="HeaderChar">
    <w:name w:val="Header Char"/>
    <w:uiPriority w:val="99"/>
    <w:semiHidden/>
    <w:rsid w:val="009F3E21"/>
    <w:rPr>
      <w:rFonts w:ascii="Verdana" w:eastAsia="Times New Roman" w:hAnsi="Verdana" w:cs="Times New Roman"/>
      <w:sz w:val="20"/>
      <w:szCs w:val="24"/>
      <w:lang w:val="en-GB" w:eastAsia="en-GB"/>
    </w:rPr>
  </w:style>
  <w:style w:type="paragraph" w:styleId="Footer">
    <w:name w:val="footer"/>
    <w:basedOn w:val="Normal"/>
    <w:link w:val="FooterChar1"/>
    <w:rsid w:val="009F3E21"/>
    <w:pPr>
      <w:tabs>
        <w:tab w:val="center" w:pos="4320"/>
        <w:tab w:val="right" w:pos="8640"/>
      </w:tabs>
    </w:pPr>
    <w:rPr>
      <w:szCs w:val="20"/>
    </w:rPr>
  </w:style>
  <w:style w:type="character" w:customStyle="1" w:styleId="FooterChar">
    <w:name w:val="Footer Char"/>
    <w:uiPriority w:val="99"/>
    <w:semiHidden/>
    <w:rsid w:val="009F3E21"/>
    <w:rPr>
      <w:rFonts w:ascii="Verdana" w:eastAsia="Times New Roman" w:hAnsi="Verdana" w:cs="Times New Roman"/>
      <w:sz w:val="20"/>
      <w:szCs w:val="24"/>
      <w:lang w:val="en-GB" w:eastAsia="en-GB"/>
    </w:rPr>
  </w:style>
  <w:style w:type="character" w:customStyle="1" w:styleId="HeaderChar1">
    <w:name w:val="Header Char1"/>
    <w:link w:val="Header"/>
    <w:locked/>
    <w:rsid w:val="009F3E21"/>
    <w:rPr>
      <w:rFonts w:ascii="Verdana" w:eastAsia="Times New Roman" w:hAnsi="Verdana" w:cs="Times New Roman"/>
      <w:sz w:val="24"/>
      <w:szCs w:val="20"/>
      <w:lang w:val="en-GB" w:eastAsia="en-GB"/>
    </w:rPr>
  </w:style>
  <w:style w:type="character" w:customStyle="1" w:styleId="FooterChar1">
    <w:name w:val="Footer Char1"/>
    <w:link w:val="Footer"/>
    <w:locked/>
    <w:rsid w:val="009F3E21"/>
    <w:rPr>
      <w:rFonts w:ascii="Verdana" w:eastAsia="Times New Roman" w:hAnsi="Verdana" w:cs="Times New Roman"/>
      <w:sz w:val="20"/>
      <w:szCs w:val="20"/>
      <w:lang w:val="en-GB" w:eastAsia="en-GB"/>
    </w:rPr>
  </w:style>
  <w:style w:type="character" w:styleId="PageNumber">
    <w:name w:val="page number"/>
    <w:rsid w:val="009F3E21"/>
    <w:rPr>
      <w:rFonts w:ascii="Verdana" w:hAnsi="Verdana"/>
      <w:sz w:val="20"/>
    </w:rPr>
  </w:style>
  <w:style w:type="character" w:styleId="CommentReference">
    <w:name w:val="annotation reference"/>
    <w:semiHidden/>
    <w:rsid w:val="009F3E21"/>
    <w:rPr>
      <w:sz w:val="16"/>
    </w:rPr>
  </w:style>
  <w:style w:type="paragraph" w:styleId="CommentText">
    <w:name w:val="annotation text"/>
    <w:basedOn w:val="Normal"/>
    <w:link w:val="CommentTextChar1"/>
    <w:semiHidden/>
    <w:rsid w:val="009F3E21"/>
    <w:pPr>
      <w:suppressAutoHyphens/>
    </w:pPr>
    <w:rPr>
      <w:szCs w:val="20"/>
      <w:lang w:eastAsia="ar-SA"/>
    </w:rPr>
  </w:style>
  <w:style w:type="character" w:customStyle="1" w:styleId="CommentTextChar">
    <w:name w:val="Comment Text Char"/>
    <w:uiPriority w:val="99"/>
    <w:semiHidden/>
    <w:rsid w:val="009F3E21"/>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9F3E21"/>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9F3E21"/>
    <w:rPr>
      <w:rFonts w:ascii="Tahoma" w:hAnsi="Tahoma" w:cs="Tahoma"/>
      <w:sz w:val="16"/>
      <w:szCs w:val="16"/>
    </w:rPr>
  </w:style>
  <w:style w:type="character" w:customStyle="1" w:styleId="BalloonTextChar">
    <w:name w:val="Balloon Text Char"/>
    <w:link w:val="BalloonText"/>
    <w:uiPriority w:val="99"/>
    <w:semiHidden/>
    <w:rsid w:val="009F3E21"/>
    <w:rPr>
      <w:rFonts w:ascii="Tahoma" w:eastAsia="Times New Roman" w:hAnsi="Tahoma" w:cs="Tahoma"/>
      <w:sz w:val="16"/>
      <w:szCs w:val="16"/>
      <w:lang w:val="en-GB" w:eastAsia="en-GB"/>
    </w:rPr>
  </w:style>
  <w:style w:type="character" w:styleId="FollowedHyperlink">
    <w:name w:val="FollowedHyperlink"/>
    <w:uiPriority w:val="99"/>
    <w:semiHidden/>
    <w:unhideWhenUsed/>
    <w:rsid w:val="00BE49DB"/>
    <w:rPr>
      <w:color w:val="800080"/>
      <w:u w:val="single"/>
    </w:rPr>
  </w:style>
  <w:style w:type="character" w:customStyle="1" w:styleId="FooterChar2">
    <w:name w:val="Footer Char2"/>
    <w:locked/>
    <w:rsid w:val="00C171DE"/>
    <w:rPr>
      <w:rFonts w:ascii="Verdana" w:hAnsi="Verdana"/>
      <w:lang w:val="en-GB" w:eastAsia="en-GB"/>
    </w:rPr>
  </w:style>
  <w:style w:type="paragraph" w:styleId="ListParagraph">
    <w:name w:val="List Paragraph"/>
    <w:basedOn w:val="Normal"/>
    <w:uiPriority w:val="34"/>
    <w:qFormat/>
    <w:rsid w:val="002876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431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449-kaitiakitanga-and-mana-whakahaere" TargetMode="External"/><Relationship Id="rId13" Type="http://schemas.openxmlformats.org/officeDocument/2006/relationships/hyperlink" Target="https://www.sciencelearn.org.nz/videos/651-kaitiakitanga" TargetMode="External"/><Relationship Id="rId18" Type="http://schemas.openxmlformats.org/officeDocument/2006/relationships/hyperlink" Target="http://www.sciencelearn.org.nz/Contexts/Toxins/NZ-Research/Kaimoana-in-the-Hauraki-Gulf"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maoridictionary.co.nz/" TargetMode="External"/><Relationship Id="rId17" Type="http://schemas.openxmlformats.org/officeDocument/2006/relationships/hyperlink" Target="https://www.sciencelearn.org.nz/resources/1232-valuing-estuari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learn.org.nz/videos/651-kaitiakitanga"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1232-valuing-estuar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resources/449-kaitiakitanga-and-mana-whakahaere" TargetMode="External"/><Relationship Id="rId23" Type="http://schemas.openxmlformats.org/officeDocument/2006/relationships/footer" Target="footer1.xml"/><Relationship Id="rId10" Type="http://schemas.openxmlformats.org/officeDocument/2006/relationships/hyperlink" Target="https://www.sciencelearn.org.nz/resources/361-kaimoana-in-the-hauraki-gulf"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ciencelearn.org.nz/resources/449-kaitiakitanga-and-mana-whakahaere" TargetMode="External"/><Relationship Id="rId14" Type="http://schemas.openxmlformats.org/officeDocument/2006/relationships/hyperlink" Target="http://maoridictionary.co.nz/"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1263</Words>
  <Characters>7202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8449</CharactersWithSpaces>
  <SharedDoc>false</SharedDoc>
  <HyperlinkBase/>
  <HLinks>
    <vt:vector size="174" baseType="variant">
      <vt:variant>
        <vt:i4>7667769</vt:i4>
      </vt:variant>
      <vt:variant>
        <vt:i4>81</vt:i4>
      </vt:variant>
      <vt:variant>
        <vt:i4>0</vt:i4>
      </vt:variant>
      <vt:variant>
        <vt:i4>5</vt:i4>
      </vt:variant>
      <vt:variant>
        <vt:lpwstr>http://www.sciencelearn.org.nz/Contexts/Toxins/NZ-Research/Kaimoana-in-the-Hauraki-Gulf</vt:lpwstr>
      </vt:variant>
      <vt:variant>
        <vt:lpwstr/>
      </vt:variant>
      <vt:variant>
        <vt:i4>6684712</vt:i4>
      </vt:variant>
      <vt:variant>
        <vt:i4>78</vt:i4>
      </vt:variant>
      <vt:variant>
        <vt:i4>0</vt:i4>
      </vt:variant>
      <vt:variant>
        <vt:i4>5</vt:i4>
      </vt:variant>
      <vt:variant>
        <vt:lpwstr>http://www.sciencelearn.org.nz/Science-Stories/Nga-Waihotanga-Iho/Valuing-estuaries</vt:lpwstr>
      </vt:variant>
      <vt:variant>
        <vt:lpwstr/>
      </vt:variant>
      <vt:variant>
        <vt:i4>1835036</vt:i4>
      </vt:variant>
      <vt:variant>
        <vt:i4>75</vt:i4>
      </vt:variant>
      <vt:variant>
        <vt:i4>0</vt:i4>
      </vt:variant>
      <vt:variant>
        <vt:i4>5</vt:i4>
      </vt:variant>
      <vt:variant>
        <vt:lpwstr/>
      </vt:variant>
      <vt:variant>
        <vt:lpwstr>Introduction</vt:lpwstr>
      </vt:variant>
      <vt:variant>
        <vt:i4>7864446</vt:i4>
      </vt:variant>
      <vt:variant>
        <vt:i4>72</vt:i4>
      </vt:variant>
      <vt:variant>
        <vt:i4>0</vt:i4>
      </vt:variant>
      <vt:variant>
        <vt:i4>5</vt:i4>
      </vt:variant>
      <vt:variant>
        <vt:lpwstr>http://www.sciencelearn.org.nz/Science-Stories/Nga-Waihotanga-Iho/Sci-Media/Video/Matauranga-Maori</vt:lpwstr>
      </vt:variant>
      <vt:variant>
        <vt:lpwstr/>
      </vt:variant>
      <vt:variant>
        <vt:i4>2228346</vt:i4>
      </vt:variant>
      <vt:variant>
        <vt:i4>69</vt:i4>
      </vt:variant>
      <vt:variant>
        <vt:i4>0</vt:i4>
      </vt:variant>
      <vt:variant>
        <vt:i4>5</vt:i4>
      </vt:variant>
      <vt:variant>
        <vt:lpwstr>http://www.sciencelearn.org.nz/Science-Stories/Nga-Waihotanga-Iho/Matauranga-Maori-and-science</vt:lpwstr>
      </vt:variant>
      <vt:variant>
        <vt:lpwstr/>
      </vt:variant>
      <vt:variant>
        <vt:i4>7667760</vt:i4>
      </vt:variant>
      <vt:variant>
        <vt:i4>66</vt:i4>
      </vt:variant>
      <vt:variant>
        <vt:i4>0</vt:i4>
      </vt:variant>
      <vt:variant>
        <vt:i4>5</vt:i4>
      </vt:variant>
      <vt:variant>
        <vt:lpwstr>http://www.sciencelearn.org.nz/Science-Stories/Nga-Waihotanga-Iho/Sci-Media/Video/Kaitiakitanga</vt:lpwstr>
      </vt:variant>
      <vt:variant>
        <vt:lpwstr/>
      </vt:variant>
      <vt:variant>
        <vt:i4>327752</vt:i4>
      </vt:variant>
      <vt:variant>
        <vt:i4>63</vt:i4>
      </vt:variant>
      <vt:variant>
        <vt:i4>0</vt:i4>
      </vt:variant>
      <vt:variant>
        <vt:i4>5</vt:i4>
      </vt:variant>
      <vt:variant>
        <vt:lpwstr>http://www.sciencelearn.org.nz/Science-Stories/Nga-Waihotanga-Iho/Understanding-kaitiakitanga</vt:lpwstr>
      </vt:variant>
      <vt:variant>
        <vt:lpwstr/>
      </vt:variant>
      <vt:variant>
        <vt:i4>327697</vt:i4>
      </vt:variant>
      <vt:variant>
        <vt:i4>60</vt:i4>
      </vt:variant>
      <vt:variant>
        <vt:i4>0</vt:i4>
      </vt:variant>
      <vt:variant>
        <vt:i4>5</vt:i4>
      </vt:variant>
      <vt:variant>
        <vt:lpwstr/>
      </vt:variant>
      <vt:variant>
        <vt:lpwstr>cards</vt:lpwstr>
      </vt:variant>
      <vt:variant>
        <vt:i4>4653164</vt:i4>
      </vt:variant>
      <vt:variant>
        <vt:i4>57</vt:i4>
      </vt:variant>
      <vt:variant>
        <vt:i4>0</vt:i4>
      </vt:variant>
      <vt:variant>
        <vt:i4>5</vt:i4>
      </vt:variant>
      <vt:variant>
        <vt:lpwstr/>
      </vt:variant>
      <vt:variant>
        <vt:lpwstr>Items_found</vt:lpwstr>
      </vt:variant>
      <vt:variant>
        <vt:i4>6881315</vt:i4>
      </vt:variant>
      <vt:variant>
        <vt:i4>54</vt:i4>
      </vt:variant>
      <vt:variant>
        <vt:i4>0</vt:i4>
      </vt:variant>
      <vt:variant>
        <vt:i4>5</vt:i4>
      </vt:variant>
      <vt:variant>
        <vt:lpwstr>http://www.niwa.co.nz/our-science/te-kuwaha/research-projects/all/ngA-waihotanga-iho-a-iwi-estuarine-monitoring-toolkit</vt:lpwstr>
      </vt:variant>
      <vt:variant>
        <vt:lpwstr/>
      </vt:variant>
      <vt:variant>
        <vt:i4>6553701</vt:i4>
      </vt:variant>
      <vt:variant>
        <vt:i4>51</vt:i4>
      </vt:variant>
      <vt:variant>
        <vt:i4>0</vt:i4>
      </vt:variant>
      <vt:variant>
        <vt:i4>5</vt:i4>
      </vt:variant>
      <vt:variant>
        <vt:lpwstr/>
      </vt:variant>
      <vt:variant>
        <vt:lpwstr>legends</vt:lpwstr>
      </vt:variant>
      <vt:variant>
        <vt:i4>327697</vt:i4>
      </vt:variant>
      <vt:variant>
        <vt:i4>48</vt:i4>
      </vt:variant>
      <vt:variant>
        <vt:i4>0</vt:i4>
      </vt:variant>
      <vt:variant>
        <vt:i4>5</vt:i4>
      </vt:variant>
      <vt:variant>
        <vt:lpwstr/>
      </vt:variant>
      <vt:variant>
        <vt:lpwstr>cards</vt:lpwstr>
      </vt:variant>
      <vt:variant>
        <vt:i4>1638412</vt:i4>
      </vt:variant>
      <vt:variant>
        <vt:i4>45</vt:i4>
      </vt:variant>
      <vt:variant>
        <vt:i4>0</vt:i4>
      </vt:variant>
      <vt:variant>
        <vt:i4>5</vt:i4>
      </vt:variant>
      <vt:variant>
        <vt:lpwstr/>
      </vt:variant>
      <vt:variant>
        <vt:lpwstr>items</vt:lpwstr>
      </vt:variant>
      <vt:variant>
        <vt:i4>7667760</vt:i4>
      </vt:variant>
      <vt:variant>
        <vt:i4>42</vt:i4>
      </vt:variant>
      <vt:variant>
        <vt:i4>0</vt:i4>
      </vt:variant>
      <vt:variant>
        <vt:i4>5</vt:i4>
      </vt:variant>
      <vt:variant>
        <vt:lpwstr>http://www.sciencelearn.org.nz/Science-Stories/Nga-Waihotanga-Iho/Sci-Media/Video/Kaitiakitanga</vt:lpwstr>
      </vt:variant>
      <vt:variant>
        <vt:lpwstr/>
      </vt:variant>
      <vt:variant>
        <vt:i4>7864446</vt:i4>
      </vt:variant>
      <vt:variant>
        <vt:i4>39</vt:i4>
      </vt:variant>
      <vt:variant>
        <vt:i4>0</vt:i4>
      </vt:variant>
      <vt:variant>
        <vt:i4>5</vt:i4>
      </vt:variant>
      <vt:variant>
        <vt:lpwstr>http://www.sciencelearn.org.nz/Science-Stories/Nga-Waihotanga-Iho/Sci-Media/Video/Matauranga-Maori</vt:lpwstr>
      </vt:variant>
      <vt:variant>
        <vt:lpwstr/>
      </vt:variant>
      <vt:variant>
        <vt:i4>7667769</vt:i4>
      </vt:variant>
      <vt:variant>
        <vt:i4>36</vt:i4>
      </vt:variant>
      <vt:variant>
        <vt:i4>0</vt:i4>
      </vt:variant>
      <vt:variant>
        <vt:i4>5</vt:i4>
      </vt:variant>
      <vt:variant>
        <vt:lpwstr>http://www.sciencelearn.org.nz/Contexts/Toxins/NZ-Research/Kaimoana-in-the-Hauraki-Gulf</vt:lpwstr>
      </vt:variant>
      <vt:variant>
        <vt:lpwstr/>
      </vt:variant>
      <vt:variant>
        <vt:i4>6684712</vt:i4>
      </vt:variant>
      <vt:variant>
        <vt:i4>33</vt:i4>
      </vt:variant>
      <vt:variant>
        <vt:i4>0</vt:i4>
      </vt:variant>
      <vt:variant>
        <vt:i4>5</vt:i4>
      </vt:variant>
      <vt:variant>
        <vt:lpwstr>http://www.sciencelearn.org.nz/Science-Stories/Nga-Waihotanga-Iho/Valuing-estuaries</vt:lpwstr>
      </vt:variant>
      <vt:variant>
        <vt:lpwstr/>
      </vt:variant>
      <vt:variant>
        <vt:i4>2228346</vt:i4>
      </vt:variant>
      <vt:variant>
        <vt:i4>30</vt:i4>
      </vt:variant>
      <vt:variant>
        <vt:i4>0</vt:i4>
      </vt:variant>
      <vt:variant>
        <vt:i4>5</vt:i4>
      </vt:variant>
      <vt:variant>
        <vt:lpwstr>http://www.sciencelearn.org.nz/Science-Stories/Nga-Waihotanga-Iho/Matauranga-Maori-and-science</vt:lpwstr>
      </vt:variant>
      <vt:variant>
        <vt:lpwstr/>
      </vt:variant>
      <vt:variant>
        <vt:i4>327752</vt:i4>
      </vt:variant>
      <vt:variant>
        <vt:i4>27</vt:i4>
      </vt:variant>
      <vt:variant>
        <vt:i4>0</vt:i4>
      </vt:variant>
      <vt:variant>
        <vt:i4>5</vt:i4>
      </vt:variant>
      <vt:variant>
        <vt:lpwstr>http://www.sciencelearn.org.nz/Science-Stories/Nga-Waihotanga-Iho/Understanding-kaitiakitanga</vt:lpwstr>
      </vt:variant>
      <vt:variant>
        <vt:lpwstr/>
      </vt:variant>
      <vt:variant>
        <vt:i4>6881315</vt:i4>
      </vt:variant>
      <vt:variant>
        <vt:i4>24</vt:i4>
      </vt:variant>
      <vt:variant>
        <vt:i4>0</vt:i4>
      </vt:variant>
      <vt:variant>
        <vt:i4>5</vt:i4>
      </vt:variant>
      <vt:variant>
        <vt:lpwstr>http://www.niwa.co.nz/our-science/te-kuwaha/research-projects/all/ngA-waihotanga-iho-a-iwi-estuarine-monitoring-toolkit</vt:lpwstr>
      </vt:variant>
      <vt:variant>
        <vt:lpwstr/>
      </vt:variant>
      <vt:variant>
        <vt:i4>327752</vt:i4>
      </vt:variant>
      <vt:variant>
        <vt:i4>21</vt:i4>
      </vt:variant>
      <vt:variant>
        <vt:i4>0</vt:i4>
      </vt:variant>
      <vt:variant>
        <vt:i4>5</vt:i4>
      </vt:variant>
      <vt:variant>
        <vt:lpwstr>http://www.sciencelearn.org.nz/Science-Stories/Nga-Waihotanga-Iho/Understanding-kaitiakitanga</vt:lpwstr>
      </vt:variant>
      <vt:variant>
        <vt:lpwstr/>
      </vt:variant>
      <vt:variant>
        <vt:i4>6881315</vt:i4>
      </vt:variant>
      <vt:variant>
        <vt:i4>18</vt:i4>
      </vt:variant>
      <vt:variant>
        <vt:i4>0</vt:i4>
      </vt:variant>
      <vt:variant>
        <vt:i4>5</vt:i4>
      </vt:variant>
      <vt:variant>
        <vt:lpwstr>http://www.niwa.co.nz/our-science/te-kuwaha/research-projects/all/ngA-waihotanga-iho-a-iwi-estuarine-monitoring-toolkit</vt:lpwstr>
      </vt:variant>
      <vt:variant>
        <vt:lpwstr/>
      </vt:variant>
      <vt:variant>
        <vt:i4>327697</vt:i4>
      </vt:variant>
      <vt:variant>
        <vt:i4>15</vt:i4>
      </vt:variant>
      <vt:variant>
        <vt:i4>0</vt:i4>
      </vt:variant>
      <vt:variant>
        <vt:i4>5</vt:i4>
      </vt:variant>
      <vt:variant>
        <vt:lpwstr/>
      </vt:variant>
      <vt:variant>
        <vt:lpwstr>cards</vt:lpwstr>
      </vt:variant>
      <vt:variant>
        <vt:i4>1638412</vt:i4>
      </vt:variant>
      <vt:variant>
        <vt:i4>12</vt:i4>
      </vt:variant>
      <vt:variant>
        <vt:i4>0</vt:i4>
      </vt:variant>
      <vt:variant>
        <vt:i4>5</vt:i4>
      </vt:variant>
      <vt:variant>
        <vt:lpwstr/>
      </vt:variant>
      <vt:variant>
        <vt:lpwstr>items</vt:lpwstr>
      </vt:variant>
      <vt:variant>
        <vt:i4>6553701</vt:i4>
      </vt:variant>
      <vt:variant>
        <vt:i4>9</vt:i4>
      </vt:variant>
      <vt:variant>
        <vt:i4>0</vt:i4>
      </vt:variant>
      <vt:variant>
        <vt:i4>5</vt:i4>
      </vt:variant>
      <vt:variant>
        <vt:lpwstr/>
      </vt:variant>
      <vt:variant>
        <vt:lpwstr>legends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Estuaries - a Māori perspective</dc:title>
  <dc:creator>Science Learning Hub, The University of Waikato</dc:creator>
  <cp:lastModifiedBy>Vanya Bootham</cp:lastModifiedBy>
  <cp:revision>2</cp:revision>
  <dcterms:created xsi:type="dcterms:W3CDTF">2017-06-12T03:58:00Z</dcterms:created>
  <dcterms:modified xsi:type="dcterms:W3CDTF">2017-06-12T03:58:00Z</dcterms:modified>
</cp:coreProperties>
</file>