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655C8" w14:textId="77777777" w:rsidR="005B2D5A" w:rsidRPr="00C876E5" w:rsidRDefault="005B2D5A" w:rsidP="005B2D5A">
      <w:pPr>
        <w:jc w:val="center"/>
        <w:rPr>
          <w:b/>
          <w:sz w:val="24"/>
        </w:rPr>
      </w:pPr>
      <w:r w:rsidRPr="00C876E5">
        <w:rPr>
          <w:b/>
          <w:sz w:val="24"/>
        </w:rPr>
        <w:t xml:space="preserve">ACTIVITY: </w:t>
      </w:r>
      <w:bookmarkStart w:id="0" w:name="_GoBack"/>
      <w:r>
        <w:rPr>
          <w:b/>
          <w:sz w:val="24"/>
        </w:rPr>
        <w:t>Saliva, smell and taste</w:t>
      </w:r>
      <w:bookmarkEnd w:id="0"/>
    </w:p>
    <w:p w14:paraId="61C59CCA" w14:textId="77777777" w:rsidR="005B2D5A" w:rsidRDefault="005B2D5A" w:rsidP="005B2D5A"/>
    <w:p w14:paraId="751CE7FE" w14:textId="77777777" w:rsidR="005B2D5A" w:rsidRDefault="005B2D5A" w:rsidP="005B2D5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0FCE9B7" w14:textId="77777777" w:rsidR="005B2D5A" w:rsidRDefault="005B2D5A" w:rsidP="005B2D5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p>
    <w:p w14:paraId="319F07CB" w14:textId="77777777" w:rsidR="005B2D5A" w:rsidRDefault="005B2D5A" w:rsidP="005B2D5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rPr>
        <w:t xml:space="preserve">In this activity, students </w:t>
      </w:r>
      <w:r w:rsidRPr="000A130B">
        <w:rPr>
          <w:rFonts w:cs="Arial"/>
        </w:rPr>
        <w:t xml:space="preserve">look at the connection between </w:t>
      </w:r>
      <w:r>
        <w:rPr>
          <w:rFonts w:cs="Arial"/>
        </w:rPr>
        <w:t xml:space="preserve">saliva and the </w:t>
      </w:r>
      <w:r w:rsidRPr="000A130B">
        <w:rPr>
          <w:rFonts w:cs="Arial"/>
        </w:rPr>
        <w:t>sense</w:t>
      </w:r>
      <w:r>
        <w:rPr>
          <w:rFonts w:cs="Arial"/>
        </w:rPr>
        <w:t>s</w:t>
      </w:r>
      <w:r w:rsidRPr="000A130B">
        <w:rPr>
          <w:rFonts w:cs="Arial"/>
        </w:rPr>
        <w:t xml:space="preserve"> of taste</w:t>
      </w:r>
      <w:r>
        <w:rPr>
          <w:rFonts w:cs="Arial"/>
        </w:rPr>
        <w:t xml:space="preserve"> and </w:t>
      </w:r>
      <w:r w:rsidRPr="000A130B">
        <w:rPr>
          <w:rFonts w:cs="Arial"/>
        </w:rPr>
        <w:t>smell</w:t>
      </w:r>
      <w:r>
        <w:rPr>
          <w:rFonts w:cs="Arial"/>
        </w:rPr>
        <w:t>.</w:t>
      </w:r>
    </w:p>
    <w:p w14:paraId="3CFAC964" w14:textId="77777777" w:rsidR="005B2D5A" w:rsidRPr="00FF679F" w:rsidRDefault="005B2D5A" w:rsidP="005B2D5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C0CE893" w14:textId="77777777" w:rsidR="005B2D5A" w:rsidRPr="00831ACD" w:rsidRDefault="005B2D5A" w:rsidP="005B2D5A">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6435B25" w14:textId="77777777" w:rsidR="005B2D5A" w:rsidRDefault="005B2D5A" w:rsidP="005B2D5A">
      <w:pPr>
        <w:pStyle w:val="StyleVerdanaRight05cm"/>
        <w:numPr>
          <w:ilvl w:val="0"/>
          <w:numId w:val="5"/>
        </w:numPr>
        <w:pBdr>
          <w:top w:val="single" w:sz="4" w:space="1" w:color="auto"/>
          <w:left w:val="single" w:sz="4" w:space="1" w:color="auto"/>
          <w:bottom w:val="single" w:sz="4" w:space="1" w:color="auto"/>
          <w:right w:val="single" w:sz="4" w:space="1" w:color="auto"/>
        </w:pBdr>
      </w:pPr>
      <w:r>
        <w:t>understand where saliva is produced in the body</w:t>
      </w:r>
    </w:p>
    <w:p w14:paraId="310C6B24" w14:textId="77777777" w:rsidR="005B2D5A" w:rsidRDefault="005B2D5A" w:rsidP="005B2D5A">
      <w:pPr>
        <w:pStyle w:val="StyleVerdanaRight05cm"/>
        <w:numPr>
          <w:ilvl w:val="0"/>
          <w:numId w:val="5"/>
        </w:numPr>
        <w:pBdr>
          <w:top w:val="single" w:sz="4" w:space="1" w:color="auto"/>
          <w:left w:val="single" w:sz="4" w:space="1" w:color="auto"/>
          <w:bottom w:val="single" w:sz="4" w:space="1" w:color="auto"/>
          <w:right w:val="single" w:sz="4" w:space="1" w:color="auto"/>
        </w:pBdr>
      </w:pPr>
      <w:r>
        <w:t>have an awareness that the tongue is responsible for taste and be able to identify papillae</w:t>
      </w:r>
    </w:p>
    <w:p w14:paraId="44770F9B" w14:textId="77777777" w:rsidR="005B2D5A" w:rsidRDefault="005B2D5A" w:rsidP="005B2D5A">
      <w:pPr>
        <w:pStyle w:val="StyleVerdanaRight05cm"/>
        <w:numPr>
          <w:ilvl w:val="0"/>
          <w:numId w:val="5"/>
        </w:numPr>
        <w:pBdr>
          <w:top w:val="single" w:sz="4" w:space="1" w:color="auto"/>
          <w:left w:val="single" w:sz="4" w:space="1" w:color="auto"/>
          <w:bottom w:val="single" w:sz="4" w:space="1" w:color="auto"/>
          <w:right w:val="single" w:sz="4" w:space="1" w:color="auto"/>
        </w:pBdr>
      </w:pPr>
      <w:r>
        <w:t>discuss the functions of saliva and realise that it is not only limited to the process of digestion</w:t>
      </w:r>
    </w:p>
    <w:p w14:paraId="269E8ABF" w14:textId="77777777" w:rsidR="005B2D5A" w:rsidRDefault="005B2D5A" w:rsidP="005B2D5A">
      <w:pPr>
        <w:pStyle w:val="StyleVerdanaRight05cm"/>
        <w:numPr>
          <w:ilvl w:val="0"/>
          <w:numId w:val="5"/>
        </w:numPr>
        <w:pBdr>
          <w:top w:val="single" w:sz="4" w:space="1" w:color="auto"/>
          <w:left w:val="single" w:sz="4" w:space="1" w:color="auto"/>
          <w:bottom w:val="single" w:sz="4" w:space="1" w:color="auto"/>
          <w:right w:val="single" w:sz="4" w:space="1" w:color="auto"/>
        </w:pBdr>
      </w:pPr>
      <w:r>
        <w:t>make the link between saliva and the sense of taste</w:t>
      </w:r>
    </w:p>
    <w:p w14:paraId="2B3D8845" w14:textId="77777777" w:rsidR="005B2D5A" w:rsidRPr="00B9405A" w:rsidRDefault="005B2D5A" w:rsidP="005B2D5A">
      <w:pPr>
        <w:pStyle w:val="StyleVerdanaRight05cm"/>
        <w:numPr>
          <w:ilvl w:val="0"/>
          <w:numId w:val="5"/>
        </w:numPr>
        <w:pBdr>
          <w:top w:val="single" w:sz="4" w:space="1" w:color="auto"/>
          <w:left w:val="single" w:sz="4" w:space="1" w:color="auto"/>
          <w:bottom w:val="single" w:sz="4" w:space="1" w:color="auto"/>
          <w:right w:val="single" w:sz="4" w:space="1" w:color="auto"/>
        </w:pBdr>
      </w:pPr>
      <w:r>
        <w:t>understand the connection between the sense of smell and the sense of taste.</w:t>
      </w:r>
    </w:p>
    <w:p w14:paraId="72A19275" w14:textId="77777777" w:rsidR="005B2D5A" w:rsidRDefault="005B2D5A" w:rsidP="005B2D5A"/>
    <w:p w14:paraId="3B7C9913" w14:textId="77777777" w:rsidR="005B2D5A" w:rsidRPr="00C876E5" w:rsidRDefault="001D2DD0" w:rsidP="005B2D5A">
      <w:hyperlink w:anchor="Introduction" w:history="1">
        <w:r w:rsidR="005B2D5A" w:rsidRPr="003811FA">
          <w:rPr>
            <w:rStyle w:val="Hyperlink"/>
          </w:rPr>
          <w:t>Introduction/background</w:t>
        </w:r>
      </w:hyperlink>
    </w:p>
    <w:p w14:paraId="3609506F" w14:textId="77777777" w:rsidR="005B2D5A" w:rsidRDefault="001D2DD0" w:rsidP="005B2D5A">
      <w:hyperlink w:anchor="need" w:history="1">
        <w:r w:rsidR="005B2D5A" w:rsidRPr="00CA4376">
          <w:rPr>
            <w:rStyle w:val="Hyperlink"/>
          </w:rPr>
          <w:t>What you need</w:t>
        </w:r>
      </w:hyperlink>
    </w:p>
    <w:p w14:paraId="1E5F86B2" w14:textId="77777777" w:rsidR="005B2D5A" w:rsidRDefault="001D2DD0" w:rsidP="005B2D5A">
      <w:hyperlink w:anchor="Do" w:history="1">
        <w:r w:rsidR="005B2D5A" w:rsidRPr="00FE4289">
          <w:rPr>
            <w:rStyle w:val="Hyperlink"/>
          </w:rPr>
          <w:t>What to do</w:t>
        </w:r>
      </w:hyperlink>
    </w:p>
    <w:p w14:paraId="51BF225F" w14:textId="77777777" w:rsidR="005B2D5A" w:rsidRPr="00B045CF" w:rsidRDefault="005B2D5A" w:rsidP="005B2D5A">
      <w:pPr>
        <w:rPr>
          <w:rStyle w:val="Hyperlink"/>
        </w:rPr>
      </w:pPr>
      <w:r>
        <w:fldChar w:fldCharType="begin"/>
      </w:r>
      <w:r>
        <w:instrText xml:space="preserve"> HYPERLINK  \l "questions" </w:instrText>
      </w:r>
      <w:r>
        <w:fldChar w:fldCharType="separate"/>
      </w:r>
      <w:r w:rsidRPr="00B045CF">
        <w:rPr>
          <w:rStyle w:val="Hyperlink"/>
        </w:rPr>
        <w:t>Discussion questions</w:t>
      </w:r>
    </w:p>
    <w:p w14:paraId="2C9669D5" w14:textId="77777777" w:rsidR="005B2D5A" w:rsidRPr="00C876E5" w:rsidRDefault="005B2D5A" w:rsidP="005B2D5A">
      <w:r>
        <w:fldChar w:fldCharType="end"/>
      </w:r>
      <w:r>
        <w:t xml:space="preserve">Student worksheet: </w:t>
      </w:r>
      <w:hyperlink w:anchor="smell" w:history="1">
        <w:r w:rsidRPr="00F94375">
          <w:rPr>
            <w:rStyle w:val="Hyperlink"/>
          </w:rPr>
          <w:t>Taste</w:t>
        </w:r>
        <w:r>
          <w:rPr>
            <w:rStyle w:val="Hyperlink"/>
          </w:rPr>
          <w:t>,</w:t>
        </w:r>
        <w:r w:rsidRPr="00F94375">
          <w:rPr>
            <w:rStyle w:val="Hyperlink"/>
          </w:rPr>
          <w:t xml:space="preserve"> s</w:t>
        </w:r>
        <w:r>
          <w:rPr>
            <w:rStyle w:val="Hyperlink"/>
          </w:rPr>
          <w:t>aliva and s</w:t>
        </w:r>
        <w:r w:rsidRPr="00F94375">
          <w:rPr>
            <w:rStyle w:val="Hyperlink"/>
          </w:rPr>
          <w:t>mell results</w:t>
        </w:r>
      </w:hyperlink>
    </w:p>
    <w:p w14:paraId="2166E99F" w14:textId="77777777" w:rsidR="005B2D5A" w:rsidRDefault="005B2D5A" w:rsidP="005B2D5A"/>
    <w:p w14:paraId="041D390E" w14:textId="77777777" w:rsidR="005B2D5A" w:rsidRPr="005E0A72" w:rsidRDefault="005B2D5A" w:rsidP="005B2D5A">
      <w:pPr>
        <w:rPr>
          <w:b/>
          <w:sz w:val="24"/>
        </w:rPr>
      </w:pPr>
      <w:bookmarkStart w:id="1" w:name="Introduction"/>
      <w:bookmarkEnd w:id="1"/>
      <w:r w:rsidRPr="00B02A70">
        <w:rPr>
          <w:b/>
        </w:rPr>
        <w:t>Introduction/background</w:t>
      </w:r>
    </w:p>
    <w:p w14:paraId="70227BB7" w14:textId="77777777" w:rsidR="005B2D5A" w:rsidRDefault="005B2D5A" w:rsidP="005B2D5A">
      <w:pPr>
        <w:rPr>
          <w:b/>
        </w:rPr>
      </w:pPr>
    </w:p>
    <w:p w14:paraId="75F10D12" w14:textId="77777777" w:rsidR="005B2D5A" w:rsidRPr="00256E28" w:rsidRDefault="005B2D5A" w:rsidP="005B2D5A">
      <w:r w:rsidRPr="00256E28">
        <w:t xml:space="preserve">The aim of this activity is to look at the structure of the tongue </w:t>
      </w:r>
      <w:r>
        <w:t xml:space="preserve">in order </w:t>
      </w:r>
      <w:r w:rsidRPr="00256E28">
        <w:t>to locate the papillae that are home to the taste buds. Once this has been completed</w:t>
      </w:r>
      <w:r>
        <w:t>,</w:t>
      </w:r>
      <w:r w:rsidRPr="00256E28">
        <w:t xml:space="preserve"> </w:t>
      </w:r>
      <w:r>
        <w:t>students</w:t>
      </w:r>
      <w:r w:rsidRPr="00256E28">
        <w:t xml:space="preserve"> look at whether or not saliva is important to sense of taste.</w:t>
      </w:r>
    </w:p>
    <w:p w14:paraId="3B8F5377" w14:textId="77777777" w:rsidR="005B2D5A" w:rsidRDefault="005B2D5A" w:rsidP="005B2D5A">
      <w:pPr>
        <w:rPr>
          <w:b/>
        </w:rPr>
      </w:pPr>
    </w:p>
    <w:p w14:paraId="0481D3AD" w14:textId="77777777" w:rsidR="005B2D5A" w:rsidRPr="00256E28" w:rsidRDefault="005B2D5A" w:rsidP="005B2D5A">
      <w:pPr>
        <w:rPr>
          <w:b/>
          <w:i/>
        </w:rPr>
      </w:pPr>
      <w:r w:rsidRPr="00256E28">
        <w:rPr>
          <w:b/>
          <w:i/>
        </w:rPr>
        <w:t>Saliva</w:t>
      </w:r>
    </w:p>
    <w:p w14:paraId="03A2465A" w14:textId="77777777" w:rsidR="005B2D5A" w:rsidRDefault="005B2D5A" w:rsidP="005B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A130B">
        <w:rPr>
          <w:rFonts w:cs="Arial"/>
        </w:rPr>
        <w:t xml:space="preserve">Saliva and the sense of smell play a crucial role in our ability to taste. If food isn’t in a soluble form or our sense of smell is affected in some way, we can’t taste it. </w:t>
      </w:r>
      <w:r>
        <w:t xml:space="preserve">Saliva has a very important part to play in our ability to taste food. It mixes with dry food turning it into a soluble form. In the process of taste, soluble food molecules bind to the microvilli of taste receptor cells making up the taste buds of the tongue. </w:t>
      </w:r>
    </w:p>
    <w:p w14:paraId="0371AE82" w14:textId="77777777" w:rsidR="005B2D5A" w:rsidRDefault="005B2D5A" w:rsidP="005B2D5A"/>
    <w:p w14:paraId="3B407377" w14:textId="77777777" w:rsidR="005B2D5A" w:rsidRDefault="005B2D5A" w:rsidP="005B2D5A">
      <w:r>
        <w:t>Saliva also has other important functions:</w:t>
      </w:r>
    </w:p>
    <w:p w14:paraId="329A6596" w14:textId="77777777" w:rsidR="005B2D5A" w:rsidRDefault="005B2D5A" w:rsidP="005B2D5A">
      <w:pPr>
        <w:numPr>
          <w:ilvl w:val="0"/>
          <w:numId w:val="30"/>
        </w:numPr>
      </w:pPr>
      <w:r>
        <w:t>It binds together chewed up (masticated) food, helping to form it into a slippery ball or bolus ready for swallowing.</w:t>
      </w:r>
    </w:p>
    <w:p w14:paraId="6837FEA9" w14:textId="77777777" w:rsidR="005B2D5A" w:rsidRDefault="005B2D5A" w:rsidP="005B2D5A">
      <w:pPr>
        <w:numPr>
          <w:ilvl w:val="0"/>
          <w:numId w:val="30"/>
        </w:numPr>
      </w:pPr>
      <w:r>
        <w:t xml:space="preserve">Digestion of starch is started by saliva. Starch is broken down into </w:t>
      </w:r>
      <w:r w:rsidRPr="00256E28">
        <w:t>maltose</w:t>
      </w:r>
      <w:r>
        <w:t xml:space="preserve"> (</w:t>
      </w:r>
      <w:r w:rsidRPr="00256E28">
        <w:rPr>
          <w:rFonts w:cs="Arial"/>
        </w:rPr>
        <w:t>C</w:t>
      </w:r>
      <w:r w:rsidRPr="00256E28">
        <w:rPr>
          <w:rFonts w:cs="Arial"/>
          <w:vertAlign w:val="subscript"/>
        </w:rPr>
        <w:t>12</w:t>
      </w:r>
      <w:r w:rsidRPr="00256E28">
        <w:rPr>
          <w:rFonts w:cs="Arial"/>
        </w:rPr>
        <w:t>H</w:t>
      </w:r>
      <w:r w:rsidRPr="00256E28">
        <w:rPr>
          <w:rFonts w:cs="Arial"/>
          <w:vertAlign w:val="subscript"/>
        </w:rPr>
        <w:t>22</w:t>
      </w:r>
      <w:r w:rsidRPr="00256E28">
        <w:rPr>
          <w:rFonts w:cs="Arial"/>
        </w:rPr>
        <w:t>O</w:t>
      </w:r>
      <w:r w:rsidRPr="00256E28">
        <w:rPr>
          <w:rFonts w:cs="Arial"/>
          <w:vertAlign w:val="subscript"/>
        </w:rPr>
        <w:t>11</w:t>
      </w:r>
      <w:r w:rsidRPr="00256E28">
        <w:rPr>
          <w:rFonts w:cs="Arial"/>
        </w:rPr>
        <w:t xml:space="preserve"> – </w:t>
      </w:r>
      <w:r>
        <w:rPr>
          <w:rFonts w:cs="Arial"/>
        </w:rPr>
        <w:t>a</w:t>
      </w:r>
      <w:r w:rsidRPr="00256E28">
        <w:rPr>
          <w:rFonts w:cs="Arial"/>
        </w:rPr>
        <w:t xml:space="preserve"> disaccharide formed during starch digestion</w:t>
      </w:r>
      <w:r>
        <w:rPr>
          <w:rFonts w:cs="Arial"/>
        </w:rPr>
        <w:t xml:space="preserve">, also </w:t>
      </w:r>
      <w:r w:rsidRPr="00256E28">
        <w:rPr>
          <w:rFonts w:cs="Arial"/>
        </w:rPr>
        <w:t>known as malt sugar</w:t>
      </w:r>
      <w:r>
        <w:rPr>
          <w:rFonts w:cs="Arial"/>
        </w:rPr>
        <w:t xml:space="preserve">) </w:t>
      </w:r>
      <w:r>
        <w:t>in the mouth by amylase, a starch-digesting enzyme produced by saliva.</w:t>
      </w:r>
    </w:p>
    <w:p w14:paraId="47318B10" w14:textId="77777777" w:rsidR="005B2D5A" w:rsidRDefault="005B2D5A" w:rsidP="005B2D5A">
      <w:pPr>
        <w:numPr>
          <w:ilvl w:val="0"/>
          <w:numId w:val="30"/>
        </w:numPr>
      </w:pPr>
      <w:r>
        <w:t>Saliva contains minerals that help repair early tooth decay. Plaque bacteria produce an acid that saliva helps to neutralise by its buffering effect. Lysozyme is an enzyme found in saliva. It helps oral hygiene as this enzyme destroys (lyses) many bacteria, preventing their growth and removing the cause of infection. It also cleans away the remains of food from the mouth.</w:t>
      </w:r>
    </w:p>
    <w:p w14:paraId="52B0AD58" w14:textId="77777777" w:rsidR="005B2D5A" w:rsidRPr="00712BF0" w:rsidRDefault="005B2D5A" w:rsidP="005B2D5A">
      <w:pPr>
        <w:rPr>
          <w:b/>
        </w:rPr>
      </w:pPr>
    </w:p>
    <w:p w14:paraId="5EF6DC36" w14:textId="77777777" w:rsidR="005B2D5A" w:rsidRPr="00256E28" w:rsidRDefault="005B2D5A" w:rsidP="005B2D5A">
      <w:pPr>
        <w:rPr>
          <w:b/>
          <w:i/>
        </w:rPr>
      </w:pPr>
      <w:r w:rsidRPr="00256E28">
        <w:rPr>
          <w:b/>
          <w:i/>
        </w:rPr>
        <w:t>The production of saliva</w:t>
      </w:r>
    </w:p>
    <w:p w14:paraId="3F6AFC41" w14:textId="77777777" w:rsidR="005B2D5A" w:rsidRDefault="005B2D5A" w:rsidP="005B2D5A">
      <w:r w:rsidRPr="00256E28">
        <w:t xml:space="preserve">When you put food into the mouth, its taste plus the chewing action causes saliva to be produced. Your peripheral nervous system, which includes the sense organs, controls the </w:t>
      </w:r>
      <w:r>
        <w:t>a</w:t>
      </w:r>
      <w:r w:rsidRPr="00256E28">
        <w:t xml:space="preserve">utonomic </w:t>
      </w:r>
      <w:r>
        <w:t>n</w:t>
      </w:r>
      <w:r w:rsidRPr="00256E28">
        <w:t xml:space="preserve">ervous </w:t>
      </w:r>
      <w:r>
        <w:t>s</w:t>
      </w:r>
      <w:r w:rsidRPr="00256E28">
        <w:t>ystem (</w:t>
      </w:r>
      <w:smartTag w:uri="urn:schemas-microsoft-com:office:smarttags" w:element="stockticker">
        <w:r w:rsidRPr="00256E28">
          <w:t>ANS</w:t>
        </w:r>
      </w:smartTag>
      <w:r w:rsidRPr="00256E28">
        <w:t xml:space="preserve">) responsible for reflex actions (involuntary actions) like the production of saliva. </w:t>
      </w:r>
    </w:p>
    <w:p w14:paraId="065C0E07" w14:textId="77777777" w:rsidR="005B2D5A" w:rsidRDefault="005B2D5A" w:rsidP="005B2D5A"/>
    <w:p w14:paraId="1492CFCD" w14:textId="77777777" w:rsidR="005B2D5A" w:rsidRPr="00256E28" w:rsidRDefault="005B2D5A" w:rsidP="005B2D5A">
      <w:r w:rsidRPr="00256E28">
        <w:t xml:space="preserve">There are 3 pairs of major glands stimulated by the </w:t>
      </w:r>
      <w:smartTag w:uri="urn:schemas-microsoft-com:office:smarttags" w:element="stockticker">
        <w:r w:rsidRPr="00256E28">
          <w:t>ANS</w:t>
        </w:r>
      </w:smartTag>
      <w:r w:rsidRPr="00256E28">
        <w:t xml:space="preserve"> responsible for saliva production:</w:t>
      </w:r>
    </w:p>
    <w:p w14:paraId="5F3ABA39" w14:textId="77777777" w:rsidR="005B2D5A" w:rsidRPr="00256E28" w:rsidRDefault="005B2D5A" w:rsidP="005B2D5A">
      <w:pPr>
        <w:numPr>
          <w:ilvl w:val="0"/>
          <w:numId w:val="32"/>
        </w:numPr>
      </w:pPr>
      <w:r w:rsidRPr="00256E28">
        <w:t>Parotid glands produc</w:t>
      </w:r>
      <w:r>
        <w:t>e</w:t>
      </w:r>
      <w:r w:rsidRPr="00256E28">
        <w:t xml:space="preserve"> a watery, non-mucous liquid.</w:t>
      </w:r>
    </w:p>
    <w:p w14:paraId="6B06F2DF" w14:textId="77777777" w:rsidR="005B2D5A" w:rsidRPr="00256E28" w:rsidRDefault="005B2D5A" w:rsidP="005B2D5A">
      <w:pPr>
        <w:numPr>
          <w:ilvl w:val="0"/>
          <w:numId w:val="32"/>
        </w:numPr>
      </w:pPr>
      <w:r w:rsidRPr="00256E28">
        <w:t>Submaxillary or mandibular glands produc</w:t>
      </w:r>
      <w:r>
        <w:t xml:space="preserve">e </w:t>
      </w:r>
      <w:r w:rsidRPr="00256E28">
        <w:t>a mixture of mucous and serous (watery) fluids.</w:t>
      </w:r>
    </w:p>
    <w:p w14:paraId="04A050DF" w14:textId="77777777" w:rsidR="005B2D5A" w:rsidRPr="00256E28" w:rsidRDefault="005B2D5A" w:rsidP="005B2D5A">
      <w:pPr>
        <w:numPr>
          <w:ilvl w:val="0"/>
          <w:numId w:val="32"/>
        </w:numPr>
      </w:pPr>
      <w:r w:rsidRPr="00256E28">
        <w:t>Sublingual glands secret</w:t>
      </w:r>
      <w:r>
        <w:t>e</w:t>
      </w:r>
      <w:r w:rsidRPr="00256E28">
        <w:t xml:space="preserve"> mostly mucous.</w:t>
      </w:r>
    </w:p>
    <w:p w14:paraId="154B383B" w14:textId="77777777" w:rsidR="005B2D5A" w:rsidRPr="00256E28" w:rsidRDefault="005B2D5A" w:rsidP="005B2D5A"/>
    <w:p w14:paraId="01B8F246" w14:textId="77777777" w:rsidR="005B2D5A" w:rsidRPr="00256E28" w:rsidRDefault="005B2D5A" w:rsidP="005B2D5A">
      <w:pPr>
        <w:rPr>
          <w:b/>
          <w:i/>
        </w:rPr>
      </w:pPr>
      <w:r w:rsidRPr="00256E28">
        <w:rPr>
          <w:b/>
          <w:i/>
        </w:rPr>
        <w:lastRenderedPageBreak/>
        <w:t>The makeup of saliva</w:t>
      </w:r>
    </w:p>
    <w:p w14:paraId="2F331BCE" w14:textId="77777777" w:rsidR="005B2D5A" w:rsidRPr="00256E28" w:rsidRDefault="005B2D5A" w:rsidP="005B2D5A">
      <w:r w:rsidRPr="00256E28">
        <w:t xml:space="preserve">Saliva is secreted into the mouth. It is made by groups of cells called </w:t>
      </w:r>
      <w:r>
        <w:t>a</w:t>
      </w:r>
      <w:r w:rsidRPr="00256E28">
        <w:t>cini</w:t>
      </w:r>
      <w:r>
        <w:t>,</w:t>
      </w:r>
      <w:r w:rsidRPr="00256E28">
        <w:t xml:space="preserve"> producing a liquid containing water, enzymes, mucous and electrolytes. This liquid collects in ducts (opening into the mouth) and its composition is changed at this point by reabsorbing sodium ions and secreting potassium and bicarbonate ions.</w:t>
      </w:r>
    </w:p>
    <w:p w14:paraId="56BE8667" w14:textId="77777777" w:rsidR="005B2D5A" w:rsidRPr="00256E28" w:rsidRDefault="005B2D5A" w:rsidP="005B2D5A"/>
    <w:p w14:paraId="663702B8" w14:textId="77777777" w:rsidR="005B2D5A" w:rsidRPr="00256E28" w:rsidRDefault="005B2D5A" w:rsidP="005B2D5A">
      <w:r w:rsidRPr="00256E28">
        <w:t>Mucous is an important component of saliva. Because of its sticky nature</w:t>
      </w:r>
      <w:r>
        <w:t>,</w:t>
      </w:r>
      <w:r w:rsidRPr="00256E28">
        <w:t xml:space="preserve"> it clings to surfaces acting as a barrier against ‘unfriendly’ substances like gastric juice. There are many mucous</w:t>
      </w:r>
      <w:r>
        <w:t>-</w:t>
      </w:r>
      <w:r w:rsidRPr="00256E28">
        <w:t>producing cells throughout the body. Mucous is made of mucins (glycoproteins), some salts and water.</w:t>
      </w:r>
    </w:p>
    <w:p w14:paraId="67703CDC" w14:textId="77777777" w:rsidR="005B2D5A" w:rsidRPr="00256E28" w:rsidRDefault="005B2D5A" w:rsidP="005B2D5A"/>
    <w:p w14:paraId="57DBB2F7" w14:textId="77777777" w:rsidR="005B2D5A" w:rsidRPr="00256E28" w:rsidRDefault="005B2D5A" w:rsidP="005B2D5A">
      <w:pPr>
        <w:rPr>
          <w:b/>
          <w:i/>
        </w:rPr>
      </w:pPr>
      <w:r w:rsidRPr="00256E28">
        <w:rPr>
          <w:b/>
          <w:i/>
        </w:rPr>
        <w:t>How smell works in relation to our food</w:t>
      </w:r>
    </w:p>
    <w:p w14:paraId="226D8EEA" w14:textId="77777777" w:rsidR="005B2D5A" w:rsidRPr="00256E28" w:rsidRDefault="005B2D5A" w:rsidP="005B2D5A">
      <w:r>
        <w:t>Our sense of s</w:t>
      </w:r>
      <w:r w:rsidRPr="00256E28">
        <w:t>mell is thought to be about 10,000 times more sensitive than the sense of taste. Before you even take the first bite of a foodstuff</w:t>
      </w:r>
      <w:r>
        <w:t>,</w:t>
      </w:r>
      <w:r w:rsidRPr="00256E28">
        <w:t xml:space="preserve"> you actually smell the food. Then, as you chew, molecules containing the odour are released from the broken down food. As an odour is inhaled</w:t>
      </w:r>
      <w:r>
        <w:t>,</w:t>
      </w:r>
      <w:r w:rsidRPr="00256E28">
        <w:t xml:space="preserve"> its chemical molecules float upwards</w:t>
      </w:r>
      <w:r>
        <w:t>,</w:t>
      </w:r>
      <w:r w:rsidRPr="00256E28">
        <w:t xml:space="preserve"> hitting the top of your nasal cavity. This surface is covered in a large number of nerve cells that detect smell. These nerve cells are, in turn, covered in a layer of slimy mucous and have hair-like projections sticking up into the mucous. The chemical odour molecules are trapped in these hairs and the odour message is transduced into an electrical message in the nerve cell.</w:t>
      </w:r>
    </w:p>
    <w:p w14:paraId="60107109" w14:textId="77777777" w:rsidR="005B2D5A" w:rsidRPr="00256E28" w:rsidRDefault="005B2D5A" w:rsidP="005B2D5A"/>
    <w:p w14:paraId="71CD51CA" w14:textId="77777777" w:rsidR="005B2D5A" w:rsidRPr="00256E28" w:rsidRDefault="005B2D5A" w:rsidP="005B2D5A">
      <w:r w:rsidRPr="00256E28">
        <w:t>Different smells are detected by differently shaped nerve cells. The chemical molecules fit onto specially shaped sites on the nerve cells like matching puzzle pieces.</w:t>
      </w:r>
    </w:p>
    <w:p w14:paraId="6CC7A552" w14:textId="77777777" w:rsidR="005B2D5A" w:rsidRPr="00256E28" w:rsidRDefault="005B2D5A" w:rsidP="005B2D5A"/>
    <w:p w14:paraId="421E2D34" w14:textId="77777777" w:rsidR="005B2D5A" w:rsidRPr="00256E28" w:rsidRDefault="005B2D5A" w:rsidP="005B2D5A">
      <w:r w:rsidRPr="00256E28">
        <w:t>Once a specific smell or odour is detected</w:t>
      </w:r>
      <w:r>
        <w:t>,</w:t>
      </w:r>
      <w:r w:rsidRPr="00256E28">
        <w:t xml:space="preserve"> a signal moves along the </w:t>
      </w:r>
      <w:r>
        <w:t>o</w:t>
      </w:r>
      <w:r w:rsidRPr="00256E28">
        <w:t xml:space="preserve">lfactory </w:t>
      </w:r>
      <w:r>
        <w:t>n</w:t>
      </w:r>
      <w:r w:rsidRPr="00256E28">
        <w:t>erve to the part of your brain responsible for recognising smells.</w:t>
      </w:r>
    </w:p>
    <w:p w14:paraId="1AB90BD2" w14:textId="77777777" w:rsidR="005B2D5A" w:rsidRDefault="005B2D5A" w:rsidP="005B2D5A">
      <w:pPr>
        <w:rPr>
          <w:b/>
          <w:i/>
        </w:rPr>
      </w:pPr>
    </w:p>
    <w:p w14:paraId="4807284B" w14:textId="77777777" w:rsidR="005B2D5A" w:rsidRPr="00F3443A" w:rsidRDefault="005B2D5A" w:rsidP="005B2D5A">
      <w:pPr>
        <w:rPr>
          <w:b/>
          <w:i/>
        </w:rPr>
      </w:pPr>
      <w:r w:rsidRPr="00F3443A">
        <w:rPr>
          <w:b/>
          <w:i/>
        </w:rPr>
        <w:t>Safety rules</w:t>
      </w:r>
    </w:p>
    <w:p w14:paraId="55A19724" w14:textId="77777777" w:rsidR="005B2D5A" w:rsidRPr="00F3443A" w:rsidRDefault="005B2D5A" w:rsidP="005B2D5A">
      <w:pPr>
        <w:numPr>
          <w:ilvl w:val="0"/>
          <w:numId w:val="34"/>
        </w:numPr>
      </w:pPr>
      <w:r w:rsidRPr="00F3443A">
        <w:t>Be aware of students with food allergies (especially when using food colourings).</w:t>
      </w:r>
    </w:p>
    <w:p w14:paraId="33302E60" w14:textId="77777777" w:rsidR="005B2D5A" w:rsidRPr="00F3443A" w:rsidRDefault="005B2D5A" w:rsidP="005B2D5A">
      <w:pPr>
        <w:numPr>
          <w:ilvl w:val="0"/>
          <w:numId w:val="34"/>
        </w:numPr>
      </w:pPr>
      <w:r w:rsidRPr="00F3443A">
        <w:t>Remind students to taste only substances they are asked to taste.</w:t>
      </w:r>
    </w:p>
    <w:p w14:paraId="5A6FDABC" w14:textId="77777777" w:rsidR="005B2D5A" w:rsidRPr="00F3443A" w:rsidRDefault="005B2D5A" w:rsidP="005B2D5A">
      <w:pPr>
        <w:numPr>
          <w:ilvl w:val="0"/>
          <w:numId w:val="34"/>
        </w:numPr>
      </w:pPr>
      <w:r w:rsidRPr="00F3443A">
        <w:t>Don’t share cups, food or drinks.</w:t>
      </w:r>
    </w:p>
    <w:p w14:paraId="1027518A" w14:textId="77777777" w:rsidR="005B2D5A" w:rsidRDefault="005B2D5A" w:rsidP="005B2D5A">
      <w:pPr>
        <w:rPr>
          <w:b/>
        </w:rPr>
      </w:pPr>
    </w:p>
    <w:p w14:paraId="4F6FDC8B" w14:textId="77777777" w:rsidR="005B2D5A" w:rsidRPr="00256E28" w:rsidRDefault="005B2D5A" w:rsidP="005B2D5A">
      <w:bookmarkStart w:id="2" w:name="need"/>
      <w:bookmarkEnd w:id="2"/>
      <w:r w:rsidRPr="00256E28">
        <w:rPr>
          <w:b/>
        </w:rPr>
        <w:t>What you need</w:t>
      </w:r>
    </w:p>
    <w:p w14:paraId="116CB04B" w14:textId="77777777" w:rsidR="005B2D5A" w:rsidRPr="00256E28" w:rsidRDefault="005B2D5A" w:rsidP="005B2D5A">
      <w:r w:rsidRPr="00256E28">
        <w:tab/>
      </w:r>
    </w:p>
    <w:p w14:paraId="11B3E106" w14:textId="24669A7D" w:rsidR="005B2D5A" w:rsidRPr="004A40AF" w:rsidRDefault="005B2D5A" w:rsidP="005B2D5A">
      <w:pPr>
        <w:numPr>
          <w:ilvl w:val="0"/>
          <w:numId w:val="33"/>
        </w:numPr>
      </w:pPr>
      <w:r w:rsidRPr="004A40AF">
        <w:t xml:space="preserve">Access to the </w:t>
      </w:r>
      <w:hyperlink r:id="rId8" w:history="1">
        <w:r w:rsidRPr="004A40AF">
          <w:rPr>
            <w:rStyle w:val="Hyperlink"/>
          </w:rPr>
          <w:t>Taste animation</w:t>
        </w:r>
      </w:hyperlink>
    </w:p>
    <w:p w14:paraId="3CCC6A5D" w14:textId="77777777" w:rsidR="005B2D5A" w:rsidRPr="00256E28" w:rsidRDefault="005B2D5A" w:rsidP="005B2D5A">
      <w:pPr>
        <w:numPr>
          <w:ilvl w:val="0"/>
          <w:numId w:val="33"/>
        </w:numPr>
      </w:pPr>
      <w:r>
        <w:t>Q</w:t>
      </w:r>
      <w:r w:rsidRPr="00256E28">
        <w:t xml:space="preserve">uantities of </w:t>
      </w:r>
      <w:r w:rsidRPr="003F2C63">
        <w:rPr>
          <w:b/>
        </w:rPr>
        <w:t>dry</w:t>
      </w:r>
      <w:r>
        <w:t xml:space="preserve"> </w:t>
      </w:r>
      <w:r w:rsidRPr="00256E28">
        <w:t>food items such as mustard, cinnamon, salt, citric acid, icing sugar, coffee powder, curry powder, cocoa powder, cayenne pepper (ONLY FOR THE BRAVE!!)</w:t>
      </w:r>
    </w:p>
    <w:p w14:paraId="09193AB2" w14:textId="77777777" w:rsidR="005B2D5A" w:rsidRPr="00256E28" w:rsidRDefault="005B2D5A" w:rsidP="005B2D5A">
      <w:pPr>
        <w:numPr>
          <w:ilvl w:val="0"/>
          <w:numId w:val="33"/>
        </w:numPr>
      </w:pPr>
      <w:r w:rsidRPr="00256E28">
        <w:t>Cotton buds</w:t>
      </w:r>
    </w:p>
    <w:p w14:paraId="27ED6807" w14:textId="77777777" w:rsidR="005B2D5A" w:rsidRPr="00256E28" w:rsidRDefault="005B2D5A" w:rsidP="005B2D5A">
      <w:pPr>
        <w:numPr>
          <w:ilvl w:val="0"/>
          <w:numId w:val="33"/>
        </w:numPr>
      </w:pPr>
      <w:r w:rsidRPr="00256E28">
        <w:t>Tissues or paper towels</w:t>
      </w:r>
    </w:p>
    <w:p w14:paraId="59BC9235" w14:textId="77777777" w:rsidR="005B2D5A" w:rsidRPr="00256E28" w:rsidRDefault="005B2D5A" w:rsidP="005B2D5A">
      <w:pPr>
        <w:numPr>
          <w:ilvl w:val="0"/>
          <w:numId w:val="33"/>
        </w:numPr>
      </w:pPr>
      <w:r w:rsidRPr="00256E28">
        <w:t>Paper cups and water</w:t>
      </w:r>
    </w:p>
    <w:p w14:paraId="3241E7E7" w14:textId="77777777" w:rsidR="005B2D5A" w:rsidRPr="00256E28" w:rsidRDefault="005B2D5A" w:rsidP="005B2D5A">
      <w:pPr>
        <w:numPr>
          <w:ilvl w:val="0"/>
          <w:numId w:val="33"/>
        </w:numPr>
      </w:pPr>
      <w:r w:rsidRPr="00256E28">
        <w:t>Blue food colouring</w:t>
      </w:r>
    </w:p>
    <w:p w14:paraId="256A4AEF" w14:textId="77777777" w:rsidR="005B2D5A" w:rsidRPr="00256E28" w:rsidRDefault="005B2D5A" w:rsidP="005B2D5A">
      <w:pPr>
        <w:numPr>
          <w:ilvl w:val="0"/>
          <w:numId w:val="33"/>
        </w:numPr>
      </w:pPr>
      <w:r w:rsidRPr="00256E28">
        <w:t>Hand lenses (magnifying glasses)</w:t>
      </w:r>
    </w:p>
    <w:p w14:paraId="79C96745" w14:textId="77777777" w:rsidR="005B2D5A" w:rsidRPr="00256E28" w:rsidRDefault="005B2D5A" w:rsidP="005B2D5A"/>
    <w:p w14:paraId="3E8BC7F7" w14:textId="77777777" w:rsidR="005B2D5A" w:rsidRPr="00256E28" w:rsidRDefault="005B2D5A" w:rsidP="005B2D5A">
      <w:pPr>
        <w:rPr>
          <w:b/>
        </w:rPr>
      </w:pPr>
      <w:bookmarkStart w:id="3" w:name="Do"/>
      <w:bookmarkEnd w:id="3"/>
      <w:r w:rsidRPr="00256E28">
        <w:rPr>
          <w:b/>
        </w:rPr>
        <w:t xml:space="preserve">What to do </w:t>
      </w:r>
    </w:p>
    <w:p w14:paraId="138318FD" w14:textId="77777777" w:rsidR="005B2D5A" w:rsidRDefault="005B2D5A" w:rsidP="005B2D5A"/>
    <w:p w14:paraId="2762559D" w14:textId="3AC8361D" w:rsidR="005B2D5A" w:rsidRPr="004A40AF" w:rsidRDefault="005B2D5A" w:rsidP="005B2D5A">
      <w:pPr>
        <w:numPr>
          <w:ilvl w:val="0"/>
          <w:numId w:val="35"/>
        </w:numPr>
      </w:pPr>
      <w:r w:rsidRPr="004A40AF">
        <w:t xml:space="preserve">As a class, work through and discuss the </w:t>
      </w:r>
      <w:commentRangeStart w:id="4"/>
      <w:r w:rsidR="003C6073" w:rsidRPr="004A40AF">
        <w:rPr>
          <w:u w:val="single"/>
        </w:rPr>
        <w:fldChar w:fldCharType="begin"/>
      </w:r>
      <w:r w:rsidR="006E31BF">
        <w:rPr>
          <w:u w:val="single"/>
        </w:rPr>
        <w:instrText>HYPERLINK "https://www.sciencelearn.org.nz/image_maps/67-human-taste"</w:instrText>
      </w:r>
      <w:r w:rsidR="006E31BF" w:rsidRPr="004A40AF">
        <w:rPr>
          <w:u w:val="single"/>
        </w:rPr>
      </w:r>
      <w:r w:rsidR="003C6073" w:rsidRPr="004A40AF">
        <w:rPr>
          <w:u w:val="single"/>
        </w:rPr>
        <w:fldChar w:fldCharType="separate"/>
      </w:r>
      <w:r w:rsidRPr="004A40AF">
        <w:rPr>
          <w:rStyle w:val="Hyperlink"/>
        </w:rPr>
        <w:t>Taste animation</w:t>
      </w:r>
      <w:r w:rsidR="003C6073" w:rsidRPr="004A40AF">
        <w:rPr>
          <w:u w:val="single"/>
        </w:rPr>
        <w:fldChar w:fldCharType="end"/>
      </w:r>
      <w:commentRangeEnd w:id="4"/>
      <w:r w:rsidR="002D1B96" w:rsidRPr="004A40AF">
        <w:rPr>
          <w:rStyle w:val="CommentReference"/>
        </w:rPr>
        <w:commentReference w:id="4"/>
      </w:r>
      <w:r w:rsidRPr="004A40AF">
        <w:t>.</w:t>
      </w:r>
    </w:p>
    <w:p w14:paraId="027B2841" w14:textId="77777777" w:rsidR="005B2D5A" w:rsidRPr="002B13AF" w:rsidRDefault="005B2D5A" w:rsidP="005B2D5A"/>
    <w:p w14:paraId="49C3EC47" w14:textId="77777777" w:rsidR="005B2D5A" w:rsidRPr="00256E28" w:rsidRDefault="005B2D5A" w:rsidP="005B2D5A">
      <w:pPr>
        <w:numPr>
          <w:ilvl w:val="0"/>
          <w:numId w:val="35"/>
        </w:numPr>
      </w:pPr>
      <w:r>
        <w:t xml:space="preserve">Ask one student to volunteer to help locate the </w:t>
      </w:r>
      <w:r w:rsidRPr="00256E28">
        <w:t>papillae</w:t>
      </w:r>
      <w:r>
        <w:t xml:space="preserve"> on their tongue. P</w:t>
      </w:r>
      <w:r w:rsidRPr="00256E28">
        <w:t>aint the entire upper surface of</w:t>
      </w:r>
      <w:r>
        <w:t xml:space="preserve"> their tongue </w:t>
      </w:r>
      <w:r w:rsidRPr="00256E28">
        <w:t>with blue food colouring using a cotton bud.</w:t>
      </w:r>
      <w:r>
        <w:t xml:space="preserve"> </w:t>
      </w:r>
      <w:r w:rsidRPr="00256E28">
        <w:t>Using a hand lens</w:t>
      </w:r>
      <w:r>
        <w:t>,</w:t>
      </w:r>
      <w:r w:rsidRPr="00256E28">
        <w:t xml:space="preserve"> examine the surface of the tongue looking for pale, little bumps</w:t>
      </w:r>
      <w:r>
        <w:t>,</w:t>
      </w:r>
      <w:r w:rsidRPr="00256E28">
        <w:t xml:space="preserve"> which should stick out. These are papillae (mostly the fungiform type).</w:t>
      </w:r>
    </w:p>
    <w:p w14:paraId="7C4C2F24" w14:textId="77777777" w:rsidR="005B2D5A" w:rsidRDefault="005B2D5A" w:rsidP="005B2D5A"/>
    <w:p w14:paraId="11B976A3" w14:textId="77777777" w:rsidR="005B2D5A" w:rsidRDefault="005B2D5A" w:rsidP="005B2D5A">
      <w:pPr>
        <w:numPr>
          <w:ilvl w:val="0"/>
          <w:numId w:val="35"/>
        </w:numPr>
      </w:pPr>
      <w:r>
        <w:t>Explain to students that they are going to taste a variety of foods and that t</w:t>
      </w:r>
      <w:r w:rsidRPr="00256E28">
        <w:t>his procedure should be repeated for each separate food item</w:t>
      </w:r>
      <w:r>
        <w:t>. First they will be investigating whether or not saliva plays an important part in our ability to taste foods:</w:t>
      </w:r>
    </w:p>
    <w:p w14:paraId="1308F6C0" w14:textId="77777777" w:rsidR="005B2D5A" w:rsidRDefault="005B2D5A" w:rsidP="005B2D5A">
      <w:pPr>
        <w:numPr>
          <w:ilvl w:val="0"/>
          <w:numId w:val="36"/>
        </w:numPr>
      </w:pPr>
      <w:r>
        <w:t xml:space="preserve">Write down the name of the food you are tasting in the </w:t>
      </w:r>
      <w:hyperlink w:anchor="smell" w:history="1">
        <w:r>
          <w:rPr>
            <w:rStyle w:val="Hyperlink"/>
          </w:rPr>
          <w:t>T</w:t>
        </w:r>
        <w:r w:rsidRPr="00F94375">
          <w:rPr>
            <w:rStyle w:val="Hyperlink"/>
          </w:rPr>
          <w:t>aste</w:t>
        </w:r>
        <w:r>
          <w:rPr>
            <w:rStyle w:val="Hyperlink"/>
          </w:rPr>
          <w:t>,</w:t>
        </w:r>
        <w:r w:rsidRPr="00F94375">
          <w:rPr>
            <w:rStyle w:val="Hyperlink"/>
          </w:rPr>
          <w:t xml:space="preserve"> </w:t>
        </w:r>
        <w:r>
          <w:rPr>
            <w:rStyle w:val="Hyperlink"/>
          </w:rPr>
          <w:t>saliva and smell</w:t>
        </w:r>
        <w:r w:rsidRPr="00F94375">
          <w:rPr>
            <w:rStyle w:val="Hyperlink"/>
          </w:rPr>
          <w:t xml:space="preserve"> results</w:t>
        </w:r>
      </w:hyperlink>
      <w:r>
        <w:t xml:space="preserve"> table.</w:t>
      </w:r>
    </w:p>
    <w:p w14:paraId="59EEEBAE" w14:textId="77777777" w:rsidR="005B2D5A" w:rsidRDefault="005B2D5A" w:rsidP="005B2D5A">
      <w:pPr>
        <w:numPr>
          <w:ilvl w:val="0"/>
          <w:numId w:val="36"/>
        </w:numPr>
      </w:pPr>
      <w:r>
        <w:lastRenderedPageBreak/>
        <w:t>Remember to rinse your mouth out with water between each tasting then dry your tongue with a tissue or paper towel.</w:t>
      </w:r>
    </w:p>
    <w:p w14:paraId="3DD45A70" w14:textId="77777777" w:rsidR="005B2D5A" w:rsidRDefault="005B2D5A" w:rsidP="005B2D5A">
      <w:pPr>
        <w:numPr>
          <w:ilvl w:val="0"/>
          <w:numId w:val="36"/>
        </w:numPr>
      </w:pPr>
      <w:r w:rsidRPr="00256E28">
        <w:t>Us</w:t>
      </w:r>
      <w:r>
        <w:t>ing</w:t>
      </w:r>
      <w:r w:rsidRPr="00256E28">
        <w:t xml:space="preserve"> a clean cotton bud (a new one for each new food item), keep your mouth open and rub </w:t>
      </w:r>
      <w:r>
        <w:t>the</w:t>
      </w:r>
      <w:r w:rsidRPr="00256E28">
        <w:t xml:space="preserve"> food evenly over the tongue surface using a back and forward motion to get good coverage.</w:t>
      </w:r>
    </w:p>
    <w:p w14:paraId="169E4791" w14:textId="77777777" w:rsidR="005B2D5A" w:rsidRDefault="005B2D5A" w:rsidP="005B2D5A">
      <w:pPr>
        <w:numPr>
          <w:ilvl w:val="0"/>
          <w:numId w:val="36"/>
        </w:numPr>
      </w:pPr>
      <w:r w:rsidRPr="00256E28">
        <w:t>Decide whether you can taste the food or not, taking care to separate your sense of smell from the actual taste.</w:t>
      </w:r>
      <w:r>
        <w:t xml:space="preserve"> (You may choose to block your nose at the same time that you do this part of the investigation).</w:t>
      </w:r>
      <w:r w:rsidRPr="00256E28">
        <w:t xml:space="preserve"> </w:t>
      </w:r>
    </w:p>
    <w:p w14:paraId="512C4716" w14:textId="77777777" w:rsidR="005B2D5A" w:rsidRDefault="005B2D5A" w:rsidP="005B2D5A">
      <w:pPr>
        <w:numPr>
          <w:ilvl w:val="0"/>
          <w:numId w:val="36"/>
        </w:numPr>
      </w:pPr>
      <w:r w:rsidRPr="00256E28">
        <w:t>Fill in the</w:t>
      </w:r>
      <w:r>
        <w:t xml:space="preserve"> ‘no saliva’ section of the </w:t>
      </w:r>
      <w:r w:rsidRPr="00256E28">
        <w:t>results table.</w:t>
      </w:r>
    </w:p>
    <w:p w14:paraId="2AB006C9" w14:textId="77777777" w:rsidR="005B2D5A" w:rsidRPr="00256E28" w:rsidRDefault="005B2D5A" w:rsidP="005B2D5A">
      <w:pPr>
        <w:numPr>
          <w:ilvl w:val="0"/>
          <w:numId w:val="36"/>
        </w:numPr>
      </w:pPr>
      <w:r>
        <w:t>Rinse your mouth with water b</w:t>
      </w:r>
      <w:r w:rsidRPr="00256E28">
        <w:t>etween each different food. Do not swallow this water.</w:t>
      </w:r>
    </w:p>
    <w:p w14:paraId="3E012729" w14:textId="77777777" w:rsidR="005B2D5A" w:rsidRDefault="005B2D5A" w:rsidP="005B2D5A"/>
    <w:p w14:paraId="4D481713" w14:textId="77777777" w:rsidR="005B2D5A" w:rsidRDefault="005B2D5A" w:rsidP="005B2D5A">
      <w:pPr>
        <w:numPr>
          <w:ilvl w:val="0"/>
          <w:numId w:val="35"/>
        </w:numPr>
      </w:pPr>
      <w:r>
        <w:t xml:space="preserve">Now ask students to repeat the exercise without using their sense of smell: </w:t>
      </w:r>
    </w:p>
    <w:p w14:paraId="61AA232B" w14:textId="77777777" w:rsidR="005B2D5A" w:rsidRDefault="005B2D5A" w:rsidP="005B2D5A">
      <w:pPr>
        <w:numPr>
          <w:ilvl w:val="0"/>
          <w:numId w:val="36"/>
        </w:numPr>
      </w:pPr>
      <w:r>
        <w:t>Hold your nose with your finger and thumb.</w:t>
      </w:r>
    </w:p>
    <w:p w14:paraId="57141EB5" w14:textId="77777777" w:rsidR="005B2D5A" w:rsidRDefault="005B2D5A" w:rsidP="005B2D5A">
      <w:pPr>
        <w:numPr>
          <w:ilvl w:val="0"/>
          <w:numId w:val="36"/>
        </w:numPr>
      </w:pPr>
      <w:r w:rsidRPr="00256E28">
        <w:t>Us</w:t>
      </w:r>
      <w:r>
        <w:t>ing</w:t>
      </w:r>
      <w:r w:rsidRPr="00256E28">
        <w:t xml:space="preserve"> a clean cotton bud (a new one for each new food item), keep your mouth open and rub </w:t>
      </w:r>
      <w:r>
        <w:t>the</w:t>
      </w:r>
      <w:r w:rsidRPr="00256E28">
        <w:t xml:space="preserve"> food evenly over the tongue surface using a back and forward motion to get good coverage.</w:t>
      </w:r>
    </w:p>
    <w:p w14:paraId="39EAE9C9" w14:textId="77777777" w:rsidR="005B2D5A" w:rsidRDefault="005B2D5A" w:rsidP="005B2D5A">
      <w:pPr>
        <w:numPr>
          <w:ilvl w:val="0"/>
          <w:numId w:val="36"/>
        </w:numPr>
      </w:pPr>
      <w:r w:rsidRPr="00256E28">
        <w:t>Decide whether you can taste the food or not</w:t>
      </w:r>
      <w:r>
        <w:t>.</w:t>
      </w:r>
    </w:p>
    <w:p w14:paraId="04178A4E" w14:textId="77777777" w:rsidR="005B2D5A" w:rsidRDefault="005B2D5A" w:rsidP="005B2D5A">
      <w:pPr>
        <w:numPr>
          <w:ilvl w:val="0"/>
          <w:numId w:val="36"/>
        </w:numPr>
      </w:pPr>
      <w:r w:rsidRPr="00256E28">
        <w:t>Fill in the</w:t>
      </w:r>
      <w:r>
        <w:t xml:space="preserve"> ‘no smell’ sections of the </w:t>
      </w:r>
      <w:r w:rsidRPr="00256E28">
        <w:t>results table.</w:t>
      </w:r>
    </w:p>
    <w:p w14:paraId="1621945A" w14:textId="77777777" w:rsidR="005B2D5A" w:rsidRDefault="005B2D5A" w:rsidP="005B2D5A">
      <w:pPr>
        <w:numPr>
          <w:ilvl w:val="0"/>
          <w:numId w:val="36"/>
        </w:numPr>
      </w:pPr>
      <w:r>
        <w:t>Remember to rinse your mouth out with water between each tasting then dry your tongue with a tissue or paper towel.</w:t>
      </w:r>
    </w:p>
    <w:p w14:paraId="2144F526" w14:textId="77777777" w:rsidR="005B2D5A" w:rsidRDefault="005B2D5A" w:rsidP="005B2D5A">
      <w:pPr>
        <w:ind w:left="360"/>
      </w:pPr>
    </w:p>
    <w:p w14:paraId="6D7D6BF9" w14:textId="77777777" w:rsidR="005B2D5A" w:rsidRPr="0017419A" w:rsidRDefault="005B2D5A" w:rsidP="005B2D5A">
      <w:pPr>
        <w:rPr>
          <w:b/>
        </w:rPr>
      </w:pPr>
      <w:bookmarkStart w:id="5" w:name="questions"/>
      <w:bookmarkEnd w:id="5"/>
      <w:r w:rsidRPr="0017419A">
        <w:rPr>
          <w:b/>
        </w:rPr>
        <w:t>Discussion questions</w:t>
      </w:r>
    </w:p>
    <w:p w14:paraId="7FA41FFF" w14:textId="77777777" w:rsidR="005B2D5A" w:rsidRPr="00256E28" w:rsidRDefault="005B2D5A" w:rsidP="005B2D5A"/>
    <w:p w14:paraId="566C733F" w14:textId="77777777" w:rsidR="005B2D5A" w:rsidRPr="00256E28" w:rsidRDefault="005B2D5A" w:rsidP="005B2D5A">
      <w:pPr>
        <w:numPr>
          <w:ilvl w:val="0"/>
          <w:numId w:val="31"/>
        </w:numPr>
      </w:pPr>
      <w:r w:rsidRPr="00256E28">
        <w:t>What steps should be taken to make this activity a fair test?</w:t>
      </w:r>
    </w:p>
    <w:p w14:paraId="198E0A3C" w14:textId="77777777" w:rsidR="005B2D5A" w:rsidRPr="00256E28" w:rsidRDefault="005B2D5A" w:rsidP="005B2D5A">
      <w:pPr>
        <w:numPr>
          <w:ilvl w:val="0"/>
          <w:numId w:val="31"/>
        </w:numPr>
      </w:pPr>
      <w:r w:rsidRPr="00256E28">
        <w:t>Would you achieve different results for this activity if you were a ‘</w:t>
      </w:r>
      <w:r>
        <w:t>s</w:t>
      </w:r>
      <w:r w:rsidRPr="00256E28">
        <w:t>upertaster’?</w:t>
      </w:r>
    </w:p>
    <w:p w14:paraId="792B6B2C" w14:textId="77777777" w:rsidR="005B2D5A" w:rsidRPr="00256E28" w:rsidRDefault="005B2D5A" w:rsidP="005B2D5A">
      <w:pPr>
        <w:numPr>
          <w:ilvl w:val="0"/>
          <w:numId w:val="31"/>
        </w:numPr>
      </w:pPr>
      <w:r>
        <w:t>What effect does saliva have on our ability to taste food?</w:t>
      </w:r>
    </w:p>
    <w:p w14:paraId="11BB6CDA" w14:textId="77777777" w:rsidR="005B2D5A" w:rsidRDefault="005B2D5A" w:rsidP="005B2D5A">
      <w:pPr>
        <w:numPr>
          <w:ilvl w:val="0"/>
          <w:numId w:val="31"/>
        </w:numPr>
      </w:pPr>
      <w:r w:rsidRPr="00256E28">
        <w:t>What effect does not being able to smell have on your ability to taste?</w:t>
      </w:r>
    </w:p>
    <w:p w14:paraId="5E4B9008" w14:textId="77777777" w:rsidR="005B2D5A" w:rsidRPr="00256E28" w:rsidRDefault="005B2D5A" w:rsidP="005B2D5A"/>
    <w:p w14:paraId="13E15C86" w14:textId="77777777" w:rsidR="005B2D5A" w:rsidRDefault="005B2D5A" w:rsidP="005B2D5A">
      <w:pPr>
        <w:rPr>
          <w:b/>
        </w:rPr>
      </w:pPr>
      <w:r>
        <w:rPr>
          <w:b/>
        </w:rPr>
        <w:br w:type="page"/>
      </w:r>
      <w:bookmarkStart w:id="6" w:name="smell"/>
      <w:bookmarkEnd w:id="6"/>
      <w:r>
        <w:rPr>
          <w:b/>
        </w:rPr>
        <w:lastRenderedPageBreak/>
        <w:t>Taste, saliva and smell r</w:t>
      </w:r>
      <w:r w:rsidRPr="00F3443A">
        <w:rPr>
          <w:b/>
        </w:rPr>
        <w:t>esults</w:t>
      </w:r>
    </w:p>
    <w:p w14:paraId="47A73D72" w14:textId="77777777" w:rsidR="005B2D5A" w:rsidRDefault="005B2D5A" w:rsidP="005B2D5A">
      <w:pPr>
        <w:rPr>
          <w:b/>
        </w:rPr>
      </w:pPr>
    </w:p>
    <w:p w14:paraId="75ED242A" w14:textId="77777777" w:rsidR="005B2D5A" w:rsidRPr="00256E28" w:rsidRDefault="005B2D5A" w:rsidP="005B2D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581"/>
        <w:gridCol w:w="1582"/>
        <w:gridCol w:w="1582"/>
        <w:gridCol w:w="1582"/>
      </w:tblGrid>
      <w:tr w:rsidR="005B2D5A" w14:paraId="18737054" w14:textId="77777777">
        <w:tc>
          <w:tcPr>
            <w:tcW w:w="3528" w:type="dxa"/>
            <w:vMerge w:val="restart"/>
            <w:shd w:val="clear" w:color="auto" w:fill="D9D9D9"/>
            <w:vAlign w:val="center"/>
          </w:tcPr>
          <w:p w14:paraId="259152B9" w14:textId="77777777" w:rsidR="005B2D5A" w:rsidRPr="008E1DCB" w:rsidRDefault="005B2D5A" w:rsidP="005B2D5A">
            <w:pPr>
              <w:rPr>
                <w:b/>
              </w:rPr>
            </w:pPr>
            <w:r w:rsidRPr="008E1DCB">
              <w:rPr>
                <w:b/>
              </w:rPr>
              <w:t>Food item</w:t>
            </w:r>
          </w:p>
        </w:tc>
        <w:tc>
          <w:tcPr>
            <w:tcW w:w="3163" w:type="dxa"/>
            <w:gridSpan w:val="2"/>
            <w:shd w:val="clear" w:color="auto" w:fill="D9D9D9"/>
            <w:vAlign w:val="center"/>
          </w:tcPr>
          <w:p w14:paraId="531F5999" w14:textId="77777777" w:rsidR="005B2D5A" w:rsidRPr="008E1DCB" w:rsidRDefault="005B2D5A" w:rsidP="005B2D5A">
            <w:pPr>
              <w:jc w:val="center"/>
              <w:rPr>
                <w:b/>
              </w:rPr>
            </w:pPr>
            <w:r w:rsidRPr="008E1DCB">
              <w:rPr>
                <w:b/>
              </w:rPr>
              <w:t xml:space="preserve">No saliva </w:t>
            </w:r>
          </w:p>
        </w:tc>
        <w:tc>
          <w:tcPr>
            <w:tcW w:w="3164" w:type="dxa"/>
            <w:gridSpan w:val="2"/>
            <w:shd w:val="clear" w:color="auto" w:fill="D9D9D9"/>
            <w:vAlign w:val="center"/>
          </w:tcPr>
          <w:p w14:paraId="74BD2CFA" w14:textId="77777777" w:rsidR="005B2D5A" w:rsidRPr="008E1DCB" w:rsidRDefault="005B2D5A" w:rsidP="005B2D5A">
            <w:pPr>
              <w:jc w:val="center"/>
              <w:rPr>
                <w:b/>
              </w:rPr>
            </w:pPr>
            <w:r w:rsidRPr="008E1DCB">
              <w:rPr>
                <w:b/>
              </w:rPr>
              <w:t>No smell</w:t>
            </w:r>
            <w:r>
              <w:rPr>
                <w:b/>
              </w:rPr>
              <w:t>/saliva</w:t>
            </w:r>
          </w:p>
        </w:tc>
      </w:tr>
      <w:tr w:rsidR="005B2D5A" w:rsidRPr="008E1DCB" w14:paraId="305F728E" w14:textId="77777777">
        <w:tc>
          <w:tcPr>
            <w:tcW w:w="3528" w:type="dxa"/>
            <w:vMerge/>
            <w:shd w:val="clear" w:color="auto" w:fill="D9D9D9"/>
          </w:tcPr>
          <w:p w14:paraId="1FA90396" w14:textId="77777777" w:rsidR="005B2D5A" w:rsidRPr="008E1DCB" w:rsidRDefault="005B2D5A" w:rsidP="005B2D5A">
            <w:pPr>
              <w:rPr>
                <w:b/>
              </w:rPr>
            </w:pPr>
          </w:p>
        </w:tc>
        <w:tc>
          <w:tcPr>
            <w:tcW w:w="1581" w:type="dxa"/>
            <w:shd w:val="clear" w:color="auto" w:fill="D9D9D9"/>
          </w:tcPr>
          <w:p w14:paraId="31FB4665" w14:textId="77777777" w:rsidR="005B2D5A" w:rsidRPr="008E1DCB" w:rsidRDefault="005B2D5A" w:rsidP="005B2D5A">
            <w:pPr>
              <w:jc w:val="center"/>
              <w:rPr>
                <w:b/>
                <w:lang w:val="pt-BR"/>
              </w:rPr>
            </w:pPr>
            <w:r w:rsidRPr="008E1DCB">
              <w:rPr>
                <w:b/>
                <w:lang w:val="pt-BR"/>
              </w:rPr>
              <w:t xml:space="preserve">Taste </w:t>
            </w:r>
          </w:p>
          <w:p w14:paraId="0FC84D50" w14:textId="77777777" w:rsidR="005B2D5A" w:rsidRPr="008E1DCB" w:rsidRDefault="005B2D5A" w:rsidP="005B2D5A">
            <w:pPr>
              <w:jc w:val="center"/>
              <w:rPr>
                <w:b/>
                <w:lang w:val="pt-BR"/>
              </w:rPr>
            </w:pPr>
            <w:r w:rsidRPr="008E1DCB">
              <w:rPr>
                <w:b/>
              </w:rPr>
              <w:sym w:font="Wingdings" w:char="F0FC"/>
            </w:r>
          </w:p>
        </w:tc>
        <w:tc>
          <w:tcPr>
            <w:tcW w:w="1582" w:type="dxa"/>
            <w:shd w:val="clear" w:color="auto" w:fill="D9D9D9"/>
          </w:tcPr>
          <w:p w14:paraId="124AA785" w14:textId="77777777" w:rsidR="005B2D5A" w:rsidRPr="008E1DCB" w:rsidRDefault="005B2D5A" w:rsidP="005B2D5A">
            <w:pPr>
              <w:jc w:val="center"/>
              <w:rPr>
                <w:b/>
                <w:lang w:val="pt-BR"/>
              </w:rPr>
            </w:pPr>
            <w:r w:rsidRPr="008E1DCB">
              <w:rPr>
                <w:b/>
                <w:lang w:val="pt-BR"/>
              </w:rPr>
              <w:t xml:space="preserve">No taste </w:t>
            </w:r>
          </w:p>
          <w:p w14:paraId="5509484C" w14:textId="77777777" w:rsidR="005B2D5A" w:rsidRPr="008E1DCB" w:rsidRDefault="005B2D5A" w:rsidP="005B2D5A">
            <w:pPr>
              <w:jc w:val="center"/>
              <w:rPr>
                <w:b/>
                <w:lang w:val="pt-BR"/>
              </w:rPr>
            </w:pPr>
            <w:r w:rsidRPr="008E1DCB">
              <w:rPr>
                <w:b/>
              </w:rPr>
              <w:sym w:font="Wingdings" w:char="F0FB"/>
            </w:r>
          </w:p>
        </w:tc>
        <w:tc>
          <w:tcPr>
            <w:tcW w:w="1582" w:type="dxa"/>
            <w:shd w:val="clear" w:color="auto" w:fill="D9D9D9"/>
          </w:tcPr>
          <w:p w14:paraId="6027612D" w14:textId="77777777" w:rsidR="005B2D5A" w:rsidRPr="008E1DCB" w:rsidRDefault="005B2D5A" w:rsidP="005B2D5A">
            <w:pPr>
              <w:jc w:val="center"/>
              <w:rPr>
                <w:b/>
                <w:lang w:val="pt-BR"/>
              </w:rPr>
            </w:pPr>
            <w:r w:rsidRPr="008E1DCB">
              <w:rPr>
                <w:b/>
                <w:lang w:val="pt-BR"/>
              </w:rPr>
              <w:t xml:space="preserve">Taste </w:t>
            </w:r>
          </w:p>
          <w:p w14:paraId="61C7E5D2" w14:textId="77777777" w:rsidR="005B2D5A" w:rsidRPr="008E1DCB" w:rsidRDefault="005B2D5A" w:rsidP="005B2D5A">
            <w:pPr>
              <w:jc w:val="center"/>
              <w:rPr>
                <w:b/>
                <w:lang w:val="pt-BR"/>
              </w:rPr>
            </w:pPr>
            <w:r w:rsidRPr="008E1DCB">
              <w:rPr>
                <w:b/>
              </w:rPr>
              <w:sym w:font="Wingdings" w:char="F0FC"/>
            </w:r>
          </w:p>
        </w:tc>
        <w:tc>
          <w:tcPr>
            <w:tcW w:w="1582" w:type="dxa"/>
            <w:shd w:val="clear" w:color="auto" w:fill="D9D9D9"/>
          </w:tcPr>
          <w:p w14:paraId="4CC88766" w14:textId="77777777" w:rsidR="005B2D5A" w:rsidRPr="008E1DCB" w:rsidRDefault="005B2D5A" w:rsidP="005B2D5A">
            <w:pPr>
              <w:jc w:val="center"/>
              <w:rPr>
                <w:b/>
                <w:lang w:val="pt-BR"/>
              </w:rPr>
            </w:pPr>
            <w:r w:rsidRPr="008E1DCB">
              <w:rPr>
                <w:b/>
                <w:lang w:val="pt-BR"/>
              </w:rPr>
              <w:t xml:space="preserve">No taste </w:t>
            </w:r>
          </w:p>
          <w:p w14:paraId="43FF334A" w14:textId="77777777" w:rsidR="005B2D5A" w:rsidRPr="008E1DCB" w:rsidRDefault="005B2D5A" w:rsidP="005B2D5A">
            <w:pPr>
              <w:jc w:val="center"/>
              <w:rPr>
                <w:b/>
                <w:lang w:val="pt-BR"/>
              </w:rPr>
            </w:pPr>
            <w:r w:rsidRPr="008E1DCB">
              <w:rPr>
                <w:b/>
              </w:rPr>
              <w:sym w:font="Wingdings" w:char="F0FB"/>
            </w:r>
          </w:p>
        </w:tc>
      </w:tr>
      <w:tr w:rsidR="005B2D5A" w:rsidRPr="008E1DCB" w14:paraId="486E7752" w14:textId="77777777">
        <w:tc>
          <w:tcPr>
            <w:tcW w:w="3528" w:type="dxa"/>
          </w:tcPr>
          <w:p w14:paraId="58BA6ECD" w14:textId="77777777" w:rsidR="005B2D5A" w:rsidRPr="008E1DCB" w:rsidRDefault="005B2D5A" w:rsidP="005B2D5A">
            <w:pPr>
              <w:rPr>
                <w:lang w:val="pt-BR"/>
              </w:rPr>
            </w:pPr>
          </w:p>
          <w:p w14:paraId="033997AD" w14:textId="77777777" w:rsidR="005B2D5A" w:rsidRPr="008E1DCB" w:rsidRDefault="005B2D5A" w:rsidP="005B2D5A">
            <w:pPr>
              <w:rPr>
                <w:lang w:val="pt-BR"/>
              </w:rPr>
            </w:pPr>
          </w:p>
        </w:tc>
        <w:tc>
          <w:tcPr>
            <w:tcW w:w="1581" w:type="dxa"/>
          </w:tcPr>
          <w:p w14:paraId="537C7C39" w14:textId="77777777" w:rsidR="005B2D5A" w:rsidRPr="008E1DCB" w:rsidRDefault="005B2D5A" w:rsidP="005B2D5A">
            <w:pPr>
              <w:rPr>
                <w:lang w:val="pt-BR"/>
              </w:rPr>
            </w:pPr>
          </w:p>
        </w:tc>
        <w:tc>
          <w:tcPr>
            <w:tcW w:w="1582" w:type="dxa"/>
          </w:tcPr>
          <w:p w14:paraId="69B66F46" w14:textId="77777777" w:rsidR="005B2D5A" w:rsidRPr="008E1DCB" w:rsidRDefault="005B2D5A" w:rsidP="005B2D5A">
            <w:pPr>
              <w:rPr>
                <w:lang w:val="pt-BR"/>
              </w:rPr>
            </w:pPr>
          </w:p>
        </w:tc>
        <w:tc>
          <w:tcPr>
            <w:tcW w:w="1582" w:type="dxa"/>
          </w:tcPr>
          <w:p w14:paraId="16D7B5BC" w14:textId="77777777" w:rsidR="005B2D5A" w:rsidRPr="008E1DCB" w:rsidRDefault="005B2D5A" w:rsidP="005B2D5A">
            <w:pPr>
              <w:rPr>
                <w:lang w:val="pt-BR"/>
              </w:rPr>
            </w:pPr>
          </w:p>
        </w:tc>
        <w:tc>
          <w:tcPr>
            <w:tcW w:w="1582" w:type="dxa"/>
          </w:tcPr>
          <w:p w14:paraId="6C63B6F3" w14:textId="77777777" w:rsidR="005B2D5A" w:rsidRPr="008E1DCB" w:rsidRDefault="005B2D5A" w:rsidP="005B2D5A">
            <w:pPr>
              <w:rPr>
                <w:lang w:val="pt-BR"/>
              </w:rPr>
            </w:pPr>
          </w:p>
        </w:tc>
      </w:tr>
      <w:tr w:rsidR="005B2D5A" w:rsidRPr="008E1DCB" w14:paraId="28C3256A" w14:textId="77777777">
        <w:tc>
          <w:tcPr>
            <w:tcW w:w="3528" w:type="dxa"/>
          </w:tcPr>
          <w:p w14:paraId="50E4661F" w14:textId="77777777" w:rsidR="005B2D5A" w:rsidRPr="008E1DCB" w:rsidRDefault="005B2D5A" w:rsidP="005B2D5A">
            <w:pPr>
              <w:rPr>
                <w:lang w:val="pt-BR"/>
              </w:rPr>
            </w:pPr>
          </w:p>
          <w:p w14:paraId="652E8B3A" w14:textId="77777777" w:rsidR="005B2D5A" w:rsidRPr="008E1DCB" w:rsidRDefault="005B2D5A" w:rsidP="005B2D5A">
            <w:pPr>
              <w:rPr>
                <w:lang w:val="pt-BR"/>
              </w:rPr>
            </w:pPr>
          </w:p>
        </w:tc>
        <w:tc>
          <w:tcPr>
            <w:tcW w:w="1581" w:type="dxa"/>
          </w:tcPr>
          <w:p w14:paraId="45A0135A" w14:textId="77777777" w:rsidR="005B2D5A" w:rsidRPr="008E1DCB" w:rsidRDefault="005B2D5A" w:rsidP="005B2D5A">
            <w:pPr>
              <w:rPr>
                <w:lang w:val="pt-BR"/>
              </w:rPr>
            </w:pPr>
          </w:p>
        </w:tc>
        <w:tc>
          <w:tcPr>
            <w:tcW w:w="1582" w:type="dxa"/>
          </w:tcPr>
          <w:p w14:paraId="29133106" w14:textId="77777777" w:rsidR="005B2D5A" w:rsidRPr="008E1DCB" w:rsidRDefault="005B2D5A" w:rsidP="005B2D5A">
            <w:pPr>
              <w:rPr>
                <w:lang w:val="pt-BR"/>
              </w:rPr>
            </w:pPr>
          </w:p>
        </w:tc>
        <w:tc>
          <w:tcPr>
            <w:tcW w:w="1582" w:type="dxa"/>
          </w:tcPr>
          <w:p w14:paraId="604C780A" w14:textId="77777777" w:rsidR="005B2D5A" w:rsidRPr="008E1DCB" w:rsidRDefault="005B2D5A" w:rsidP="005B2D5A">
            <w:pPr>
              <w:rPr>
                <w:lang w:val="pt-BR"/>
              </w:rPr>
            </w:pPr>
          </w:p>
        </w:tc>
        <w:tc>
          <w:tcPr>
            <w:tcW w:w="1582" w:type="dxa"/>
          </w:tcPr>
          <w:p w14:paraId="70A5EEB2" w14:textId="77777777" w:rsidR="005B2D5A" w:rsidRPr="008E1DCB" w:rsidRDefault="005B2D5A" w:rsidP="005B2D5A">
            <w:pPr>
              <w:rPr>
                <w:lang w:val="pt-BR"/>
              </w:rPr>
            </w:pPr>
          </w:p>
        </w:tc>
      </w:tr>
      <w:tr w:rsidR="005B2D5A" w:rsidRPr="008E1DCB" w14:paraId="59DE4328" w14:textId="77777777">
        <w:tc>
          <w:tcPr>
            <w:tcW w:w="3528" w:type="dxa"/>
          </w:tcPr>
          <w:p w14:paraId="617F2BFF" w14:textId="77777777" w:rsidR="005B2D5A" w:rsidRPr="008E1DCB" w:rsidRDefault="005B2D5A" w:rsidP="005B2D5A">
            <w:pPr>
              <w:rPr>
                <w:lang w:val="pt-BR"/>
              </w:rPr>
            </w:pPr>
          </w:p>
          <w:p w14:paraId="66C7C354" w14:textId="77777777" w:rsidR="005B2D5A" w:rsidRPr="008E1DCB" w:rsidRDefault="005B2D5A" w:rsidP="005B2D5A">
            <w:pPr>
              <w:rPr>
                <w:lang w:val="pt-BR"/>
              </w:rPr>
            </w:pPr>
          </w:p>
        </w:tc>
        <w:tc>
          <w:tcPr>
            <w:tcW w:w="1581" w:type="dxa"/>
          </w:tcPr>
          <w:p w14:paraId="189D6AB9" w14:textId="77777777" w:rsidR="005B2D5A" w:rsidRPr="008E1DCB" w:rsidRDefault="005B2D5A" w:rsidP="005B2D5A">
            <w:pPr>
              <w:rPr>
                <w:lang w:val="pt-BR"/>
              </w:rPr>
            </w:pPr>
          </w:p>
        </w:tc>
        <w:tc>
          <w:tcPr>
            <w:tcW w:w="1582" w:type="dxa"/>
          </w:tcPr>
          <w:p w14:paraId="6A1402B0" w14:textId="77777777" w:rsidR="005B2D5A" w:rsidRPr="008E1DCB" w:rsidRDefault="005B2D5A" w:rsidP="005B2D5A">
            <w:pPr>
              <w:rPr>
                <w:lang w:val="pt-BR"/>
              </w:rPr>
            </w:pPr>
          </w:p>
        </w:tc>
        <w:tc>
          <w:tcPr>
            <w:tcW w:w="1582" w:type="dxa"/>
          </w:tcPr>
          <w:p w14:paraId="1CB7FEB8" w14:textId="77777777" w:rsidR="005B2D5A" w:rsidRPr="008E1DCB" w:rsidRDefault="005B2D5A" w:rsidP="005B2D5A">
            <w:pPr>
              <w:rPr>
                <w:lang w:val="pt-BR"/>
              </w:rPr>
            </w:pPr>
          </w:p>
        </w:tc>
        <w:tc>
          <w:tcPr>
            <w:tcW w:w="1582" w:type="dxa"/>
          </w:tcPr>
          <w:p w14:paraId="59B39815" w14:textId="77777777" w:rsidR="005B2D5A" w:rsidRPr="008E1DCB" w:rsidRDefault="005B2D5A" w:rsidP="005B2D5A">
            <w:pPr>
              <w:rPr>
                <w:lang w:val="pt-BR"/>
              </w:rPr>
            </w:pPr>
          </w:p>
        </w:tc>
      </w:tr>
      <w:tr w:rsidR="005B2D5A" w:rsidRPr="008E1DCB" w14:paraId="7DD62240" w14:textId="77777777">
        <w:tc>
          <w:tcPr>
            <w:tcW w:w="3528" w:type="dxa"/>
          </w:tcPr>
          <w:p w14:paraId="3EC33417" w14:textId="77777777" w:rsidR="005B2D5A" w:rsidRPr="008E1DCB" w:rsidRDefault="005B2D5A" w:rsidP="005B2D5A">
            <w:pPr>
              <w:rPr>
                <w:lang w:val="pt-BR"/>
              </w:rPr>
            </w:pPr>
          </w:p>
          <w:p w14:paraId="61B23909" w14:textId="77777777" w:rsidR="005B2D5A" w:rsidRPr="008E1DCB" w:rsidRDefault="005B2D5A" w:rsidP="005B2D5A">
            <w:pPr>
              <w:rPr>
                <w:lang w:val="pt-BR"/>
              </w:rPr>
            </w:pPr>
          </w:p>
        </w:tc>
        <w:tc>
          <w:tcPr>
            <w:tcW w:w="1581" w:type="dxa"/>
          </w:tcPr>
          <w:p w14:paraId="0D42F094" w14:textId="77777777" w:rsidR="005B2D5A" w:rsidRPr="008E1DCB" w:rsidRDefault="005B2D5A" w:rsidP="005B2D5A">
            <w:pPr>
              <w:rPr>
                <w:lang w:val="pt-BR"/>
              </w:rPr>
            </w:pPr>
          </w:p>
        </w:tc>
        <w:tc>
          <w:tcPr>
            <w:tcW w:w="1582" w:type="dxa"/>
          </w:tcPr>
          <w:p w14:paraId="5C141D3A" w14:textId="77777777" w:rsidR="005B2D5A" w:rsidRPr="008E1DCB" w:rsidRDefault="005B2D5A" w:rsidP="005B2D5A">
            <w:pPr>
              <w:rPr>
                <w:lang w:val="pt-BR"/>
              </w:rPr>
            </w:pPr>
          </w:p>
        </w:tc>
        <w:tc>
          <w:tcPr>
            <w:tcW w:w="1582" w:type="dxa"/>
          </w:tcPr>
          <w:p w14:paraId="0AB23482" w14:textId="77777777" w:rsidR="005B2D5A" w:rsidRPr="008E1DCB" w:rsidRDefault="005B2D5A" w:rsidP="005B2D5A">
            <w:pPr>
              <w:rPr>
                <w:lang w:val="pt-BR"/>
              </w:rPr>
            </w:pPr>
          </w:p>
        </w:tc>
        <w:tc>
          <w:tcPr>
            <w:tcW w:w="1582" w:type="dxa"/>
          </w:tcPr>
          <w:p w14:paraId="71950B0F" w14:textId="77777777" w:rsidR="005B2D5A" w:rsidRPr="008E1DCB" w:rsidRDefault="005B2D5A" w:rsidP="005B2D5A">
            <w:pPr>
              <w:rPr>
                <w:lang w:val="pt-BR"/>
              </w:rPr>
            </w:pPr>
          </w:p>
        </w:tc>
      </w:tr>
      <w:tr w:rsidR="005B2D5A" w:rsidRPr="008E1DCB" w14:paraId="048A1B29" w14:textId="77777777">
        <w:tc>
          <w:tcPr>
            <w:tcW w:w="3528" w:type="dxa"/>
          </w:tcPr>
          <w:p w14:paraId="1AECEF5B" w14:textId="77777777" w:rsidR="005B2D5A" w:rsidRPr="008E1DCB" w:rsidRDefault="005B2D5A" w:rsidP="005B2D5A">
            <w:pPr>
              <w:rPr>
                <w:lang w:val="pt-BR"/>
              </w:rPr>
            </w:pPr>
          </w:p>
          <w:p w14:paraId="0EA74483" w14:textId="77777777" w:rsidR="005B2D5A" w:rsidRPr="008E1DCB" w:rsidRDefault="005B2D5A" w:rsidP="005B2D5A">
            <w:pPr>
              <w:rPr>
                <w:lang w:val="pt-BR"/>
              </w:rPr>
            </w:pPr>
          </w:p>
        </w:tc>
        <w:tc>
          <w:tcPr>
            <w:tcW w:w="1581" w:type="dxa"/>
          </w:tcPr>
          <w:p w14:paraId="41FC0FE2" w14:textId="77777777" w:rsidR="005B2D5A" w:rsidRPr="008E1DCB" w:rsidRDefault="005B2D5A" w:rsidP="005B2D5A">
            <w:pPr>
              <w:rPr>
                <w:lang w:val="pt-BR"/>
              </w:rPr>
            </w:pPr>
          </w:p>
        </w:tc>
        <w:tc>
          <w:tcPr>
            <w:tcW w:w="1582" w:type="dxa"/>
          </w:tcPr>
          <w:p w14:paraId="7DFA3713" w14:textId="77777777" w:rsidR="005B2D5A" w:rsidRPr="008E1DCB" w:rsidRDefault="005B2D5A" w:rsidP="005B2D5A">
            <w:pPr>
              <w:rPr>
                <w:lang w:val="pt-BR"/>
              </w:rPr>
            </w:pPr>
          </w:p>
        </w:tc>
        <w:tc>
          <w:tcPr>
            <w:tcW w:w="1582" w:type="dxa"/>
          </w:tcPr>
          <w:p w14:paraId="031FDC47" w14:textId="77777777" w:rsidR="005B2D5A" w:rsidRPr="008E1DCB" w:rsidRDefault="005B2D5A" w:rsidP="005B2D5A">
            <w:pPr>
              <w:rPr>
                <w:lang w:val="pt-BR"/>
              </w:rPr>
            </w:pPr>
          </w:p>
        </w:tc>
        <w:tc>
          <w:tcPr>
            <w:tcW w:w="1582" w:type="dxa"/>
          </w:tcPr>
          <w:p w14:paraId="78523361" w14:textId="77777777" w:rsidR="005B2D5A" w:rsidRPr="008E1DCB" w:rsidRDefault="005B2D5A" w:rsidP="005B2D5A">
            <w:pPr>
              <w:rPr>
                <w:lang w:val="pt-BR"/>
              </w:rPr>
            </w:pPr>
          </w:p>
        </w:tc>
      </w:tr>
      <w:tr w:rsidR="005B2D5A" w:rsidRPr="008E1DCB" w14:paraId="28920D20" w14:textId="77777777">
        <w:tc>
          <w:tcPr>
            <w:tcW w:w="3528" w:type="dxa"/>
          </w:tcPr>
          <w:p w14:paraId="4140B54F" w14:textId="77777777" w:rsidR="005B2D5A" w:rsidRPr="008E1DCB" w:rsidRDefault="005B2D5A" w:rsidP="005B2D5A">
            <w:pPr>
              <w:rPr>
                <w:lang w:val="pt-BR"/>
              </w:rPr>
            </w:pPr>
          </w:p>
          <w:p w14:paraId="6A786120" w14:textId="77777777" w:rsidR="005B2D5A" w:rsidRPr="008E1DCB" w:rsidRDefault="005B2D5A" w:rsidP="005B2D5A">
            <w:pPr>
              <w:rPr>
                <w:lang w:val="pt-BR"/>
              </w:rPr>
            </w:pPr>
          </w:p>
        </w:tc>
        <w:tc>
          <w:tcPr>
            <w:tcW w:w="1581" w:type="dxa"/>
          </w:tcPr>
          <w:p w14:paraId="27330921" w14:textId="77777777" w:rsidR="005B2D5A" w:rsidRPr="008E1DCB" w:rsidRDefault="005B2D5A" w:rsidP="005B2D5A">
            <w:pPr>
              <w:rPr>
                <w:lang w:val="pt-BR"/>
              </w:rPr>
            </w:pPr>
          </w:p>
        </w:tc>
        <w:tc>
          <w:tcPr>
            <w:tcW w:w="1582" w:type="dxa"/>
          </w:tcPr>
          <w:p w14:paraId="6BF1FE2B" w14:textId="77777777" w:rsidR="005B2D5A" w:rsidRPr="008E1DCB" w:rsidRDefault="005B2D5A" w:rsidP="005B2D5A">
            <w:pPr>
              <w:rPr>
                <w:lang w:val="pt-BR"/>
              </w:rPr>
            </w:pPr>
          </w:p>
        </w:tc>
        <w:tc>
          <w:tcPr>
            <w:tcW w:w="1582" w:type="dxa"/>
          </w:tcPr>
          <w:p w14:paraId="3DB0A6E4" w14:textId="77777777" w:rsidR="005B2D5A" w:rsidRPr="008E1DCB" w:rsidRDefault="005B2D5A" w:rsidP="005B2D5A">
            <w:pPr>
              <w:rPr>
                <w:lang w:val="pt-BR"/>
              </w:rPr>
            </w:pPr>
          </w:p>
        </w:tc>
        <w:tc>
          <w:tcPr>
            <w:tcW w:w="1582" w:type="dxa"/>
          </w:tcPr>
          <w:p w14:paraId="3CFF48A1" w14:textId="77777777" w:rsidR="005B2D5A" w:rsidRPr="008E1DCB" w:rsidRDefault="005B2D5A" w:rsidP="005B2D5A">
            <w:pPr>
              <w:rPr>
                <w:lang w:val="pt-BR"/>
              </w:rPr>
            </w:pPr>
          </w:p>
        </w:tc>
      </w:tr>
      <w:tr w:rsidR="005B2D5A" w:rsidRPr="008E1DCB" w14:paraId="6D7D1142" w14:textId="77777777">
        <w:tc>
          <w:tcPr>
            <w:tcW w:w="3528" w:type="dxa"/>
          </w:tcPr>
          <w:p w14:paraId="060E46CA" w14:textId="77777777" w:rsidR="005B2D5A" w:rsidRPr="008E1DCB" w:rsidRDefault="005B2D5A" w:rsidP="005B2D5A">
            <w:pPr>
              <w:rPr>
                <w:lang w:val="pt-BR"/>
              </w:rPr>
            </w:pPr>
          </w:p>
          <w:p w14:paraId="6CBE75C4" w14:textId="77777777" w:rsidR="005B2D5A" w:rsidRPr="008E1DCB" w:rsidRDefault="005B2D5A" w:rsidP="005B2D5A">
            <w:pPr>
              <w:rPr>
                <w:lang w:val="pt-BR"/>
              </w:rPr>
            </w:pPr>
          </w:p>
        </w:tc>
        <w:tc>
          <w:tcPr>
            <w:tcW w:w="1581" w:type="dxa"/>
          </w:tcPr>
          <w:p w14:paraId="61B8DDDB" w14:textId="77777777" w:rsidR="005B2D5A" w:rsidRPr="008E1DCB" w:rsidRDefault="005B2D5A" w:rsidP="005B2D5A">
            <w:pPr>
              <w:rPr>
                <w:lang w:val="pt-BR"/>
              </w:rPr>
            </w:pPr>
          </w:p>
        </w:tc>
        <w:tc>
          <w:tcPr>
            <w:tcW w:w="1582" w:type="dxa"/>
          </w:tcPr>
          <w:p w14:paraId="0C240BEE" w14:textId="77777777" w:rsidR="005B2D5A" w:rsidRPr="008E1DCB" w:rsidRDefault="005B2D5A" w:rsidP="005B2D5A">
            <w:pPr>
              <w:rPr>
                <w:lang w:val="pt-BR"/>
              </w:rPr>
            </w:pPr>
          </w:p>
        </w:tc>
        <w:tc>
          <w:tcPr>
            <w:tcW w:w="1582" w:type="dxa"/>
          </w:tcPr>
          <w:p w14:paraId="5DEA561E" w14:textId="77777777" w:rsidR="005B2D5A" w:rsidRPr="008E1DCB" w:rsidRDefault="005B2D5A" w:rsidP="005B2D5A">
            <w:pPr>
              <w:rPr>
                <w:lang w:val="pt-BR"/>
              </w:rPr>
            </w:pPr>
          </w:p>
        </w:tc>
        <w:tc>
          <w:tcPr>
            <w:tcW w:w="1582" w:type="dxa"/>
          </w:tcPr>
          <w:p w14:paraId="01F6A0A2" w14:textId="77777777" w:rsidR="005B2D5A" w:rsidRPr="008E1DCB" w:rsidRDefault="005B2D5A" w:rsidP="005B2D5A">
            <w:pPr>
              <w:rPr>
                <w:lang w:val="pt-BR"/>
              </w:rPr>
            </w:pPr>
          </w:p>
        </w:tc>
      </w:tr>
      <w:tr w:rsidR="005B2D5A" w:rsidRPr="008E1DCB" w14:paraId="6D2D9A3F" w14:textId="77777777">
        <w:tc>
          <w:tcPr>
            <w:tcW w:w="3528" w:type="dxa"/>
          </w:tcPr>
          <w:p w14:paraId="720C09D6" w14:textId="77777777" w:rsidR="005B2D5A" w:rsidRPr="008E1DCB" w:rsidRDefault="005B2D5A" w:rsidP="005B2D5A">
            <w:pPr>
              <w:rPr>
                <w:lang w:val="pt-BR"/>
              </w:rPr>
            </w:pPr>
          </w:p>
          <w:p w14:paraId="52E2470F" w14:textId="77777777" w:rsidR="005B2D5A" w:rsidRPr="008E1DCB" w:rsidRDefault="005B2D5A" w:rsidP="005B2D5A">
            <w:pPr>
              <w:rPr>
                <w:lang w:val="pt-BR"/>
              </w:rPr>
            </w:pPr>
          </w:p>
        </w:tc>
        <w:tc>
          <w:tcPr>
            <w:tcW w:w="1581" w:type="dxa"/>
          </w:tcPr>
          <w:p w14:paraId="4DCCEF14" w14:textId="77777777" w:rsidR="005B2D5A" w:rsidRPr="008E1DCB" w:rsidRDefault="005B2D5A" w:rsidP="005B2D5A">
            <w:pPr>
              <w:rPr>
                <w:lang w:val="pt-BR"/>
              </w:rPr>
            </w:pPr>
          </w:p>
        </w:tc>
        <w:tc>
          <w:tcPr>
            <w:tcW w:w="1582" w:type="dxa"/>
          </w:tcPr>
          <w:p w14:paraId="49FCA9EE" w14:textId="77777777" w:rsidR="005B2D5A" w:rsidRPr="008E1DCB" w:rsidRDefault="005B2D5A" w:rsidP="005B2D5A">
            <w:pPr>
              <w:rPr>
                <w:lang w:val="pt-BR"/>
              </w:rPr>
            </w:pPr>
          </w:p>
        </w:tc>
        <w:tc>
          <w:tcPr>
            <w:tcW w:w="1582" w:type="dxa"/>
          </w:tcPr>
          <w:p w14:paraId="7D0FFD3A" w14:textId="77777777" w:rsidR="005B2D5A" w:rsidRPr="008E1DCB" w:rsidRDefault="005B2D5A" w:rsidP="005B2D5A">
            <w:pPr>
              <w:rPr>
                <w:lang w:val="pt-BR"/>
              </w:rPr>
            </w:pPr>
          </w:p>
        </w:tc>
        <w:tc>
          <w:tcPr>
            <w:tcW w:w="1582" w:type="dxa"/>
          </w:tcPr>
          <w:p w14:paraId="69729E3E" w14:textId="77777777" w:rsidR="005B2D5A" w:rsidRPr="008E1DCB" w:rsidRDefault="005B2D5A" w:rsidP="005B2D5A">
            <w:pPr>
              <w:rPr>
                <w:lang w:val="pt-BR"/>
              </w:rPr>
            </w:pPr>
          </w:p>
        </w:tc>
      </w:tr>
      <w:tr w:rsidR="005B2D5A" w:rsidRPr="008E1DCB" w14:paraId="29A6F38C" w14:textId="77777777">
        <w:tc>
          <w:tcPr>
            <w:tcW w:w="3528" w:type="dxa"/>
          </w:tcPr>
          <w:p w14:paraId="0983480B" w14:textId="77777777" w:rsidR="005B2D5A" w:rsidRPr="008E1DCB" w:rsidRDefault="005B2D5A" w:rsidP="005B2D5A">
            <w:pPr>
              <w:rPr>
                <w:lang w:val="pt-BR"/>
              </w:rPr>
            </w:pPr>
          </w:p>
          <w:p w14:paraId="0C6F89DE" w14:textId="77777777" w:rsidR="005B2D5A" w:rsidRPr="008E1DCB" w:rsidRDefault="005B2D5A" w:rsidP="005B2D5A">
            <w:pPr>
              <w:rPr>
                <w:lang w:val="pt-BR"/>
              </w:rPr>
            </w:pPr>
          </w:p>
        </w:tc>
        <w:tc>
          <w:tcPr>
            <w:tcW w:w="1581" w:type="dxa"/>
          </w:tcPr>
          <w:p w14:paraId="2E08C225" w14:textId="77777777" w:rsidR="005B2D5A" w:rsidRPr="008E1DCB" w:rsidRDefault="005B2D5A" w:rsidP="005B2D5A">
            <w:pPr>
              <w:rPr>
                <w:lang w:val="pt-BR"/>
              </w:rPr>
            </w:pPr>
          </w:p>
        </w:tc>
        <w:tc>
          <w:tcPr>
            <w:tcW w:w="1582" w:type="dxa"/>
          </w:tcPr>
          <w:p w14:paraId="210CDDA2" w14:textId="77777777" w:rsidR="005B2D5A" w:rsidRPr="008E1DCB" w:rsidRDefault="005B2D5A" w:rsidP="005B2D5A">
            <w:pPr>
              <w:rPr>
                <w:lang w:val="pt-BR"/>
              </w:rPr>
            </w:pPr>
          </w:p>
        </w:tc>
        <w:tc>
          <w:tcPr>
            <w:tcW w:w="1582" w:type="dxa"/>
          </w:tcPr>
          <w:p w14:paraId="059F61AD" w14:textId="77777777" w:rsidR="005B2D5A" w:rsidRPr="008E1DCB" w:rsidRDefault="005B2D5A" w:rsidP="005B2D5A">
            <w:pPr>
              <w:rPr>
                <w:lang w:val="pt-BR"/>
              </w:rPr>
            </w:pPr>
          </w:p>
        </w:tc>
        <w:tc>
          <w:tcPr>
            <w:tcW w:w="1582" w:type="dxa"/>
          </w:tcPr>
          <w:p w14:paraId="4E72EACF" w14:textId="77777777" w:rsidR="005B2D5A" w:rsidRPr="008E1DCB" w:rsidRDefault="005B2D5A" w:rsidP="005B2D5A">
            <w:pPr>
              <w:rPr>
                <w:lang w:val="pt-BR"/>
              </w:rPr>
            </w:pPr>
          </w:p>
        </w:tc>
      </w:tr>
    </w:tbl>
    <w:p w14:paraId="04DA0E5D" w14:textId="77777777" w:rsidR="005B2D5A" w:rsidRDefault="005B2D5A" w:rsidP="005B2D5A">
      <w:pPr>
        <w:rPr>
          <w:b/>
        </w:rPr>
      </w:pPr>
    </w:p>
    <w:p w14:paraId="3C65CAB8" w14:textId="77777777" w:rsidR="005B2D5A" w:rsidRDefault="005B2D5A" w:rsidP="005B2D5A"/>
    <w:sectPr w:rsidR="005B2D5A" w:rsidSect="005B2D5A">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Vanya Bootham" w:date="2014-10-07T09:58:00Z" w:initials="VB">
    <w:p w14:paraId="772E885F" w14:textId="77777777" w:rsidR="002D1B96" w:rsidRDefault="002D1B9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2E88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B17ED" w14:textId="77777777" w:rsidR="001D2DD0" w:rsidRDefault="001D2DD0">
      <w:r>
        <w:separator/>
      </w:r>
    </w:p>
  </w:endnote>
  <w:endnote w:type="continuationSeparator" w:id="0">
    <w:p w14:paraId="51163B3E" w14:textId="77777777" w:rsidR="001D2DD0" w:rsidRDefault="001D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62D4B" w14:textId="109227C4" w:rsidR="0076056E" w:rsidRDefault="0076056E" w:rsidP="0076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1BF">
      <w:rPr>
        <w:rStyle w:val="PageNumber"/>
        <w:noProof/>
      </w:rPr>
      <w:t>1</w:t>
    </w:r>
    <w:r>
      <w:rPr>
        <w:rStyle w:val="PageNumber"/>
      </w:rPr>
      <w:fldChar w:fldCharType="end"/>
    </w:r>
  </w:p>
  <w:p w14:paraId="3D649506" w14:textId="77777777" w:rsidR="0076056E" w:rsidRPr="0007046E" w:rsidRDefault="0076056E" w:rsidP="0076056E">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56B5EDE8" w14:textId="1A530484" w:rsidR="005B2D5A" w:rsidRPr="0076056E" w:rsidRDefault="006E31BF" w:rsidP="0076056E">
    <w:pPr>
      <w:pStyle w:val="Footer"/>
      <w:ind w:right="360"/>
    </w:pPr>
    <w:hyperlink r:id="rId1" w:history="1">
      <w:r w:rsidRPr="007C6F9A">
        <w:rPr>
          <w:rStyle w:val="Hyperlink"/>
        </w:rPr>
        <w:t>www.sciencelearn.org.nz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C3E97" w14:textId="77777777" w:rsidR="001D2DD0" w:rsidRDefault="001D2DD0">
      <w:r>
        <w:separator/>
      </w:r>
    </w:p>
  </w:footnote>
  <w:footnote w:type="continuationSeparator" w:id="0">
    <w:p w14:paraId="395BA183" w14:textId="77777777" w:rsidR="001D2DD0" w:rsidRDefault="001D2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6056E" w:rsidRPr="00251C18" w14:paraId="51276943" w14:textId="77777777" w:rsidTr="00971AE4">
      <w:tc>
        <w:tcPr>
          <w:tcW w:w="1980" w:type="dxa"/>
          <w:shd w:val="clear" w:color="auto" w:fill="auto"/>
        </w:tcPr>
        <w:p w14:paraId="74E3A438" w14:textId="77777777" w:rsidR="0076056E" w:rsidRPr="00251C18" w:rsidRDefault="0076056E" w:rsidP="00971AE4">
          <w:pPr>
            <w:pStyle w:val="Header"/>
            <w:tabs>
              <w:tab w:val="clear" w:pos="4320"/>
              <w:tab w:val="clear" w:pos="8640"/>
            </w:tabs>
            <w:rPr>
              <w:rFonts w:cs="Arial"/>
              <w:color w:val="3366FF"/>
            </w:rPr>
          </w:pPr>
        </w:p>
      </w:tc>
      <w:tc>
        <w:tcPr>
          <w:tcW w:w="7654" w:type="dxa"/>
          <w:shd w:val="clear" w:color="auto" w:fill="auto"/>
          <w:vAlign w:val="center"/>
        </w:tcPr>
        <w:p w14:paraId="5C1FF5D9" w14:textId="77777777" w:rsidR="0076056E" w:rsidRPr="00251C18" w:rsidRDefault="0076056E" w:rsidP="00971AE4">
          <w:pPr>
            <w:pStyle w:val="Header"/>
            <w:tabs>
              <w:tab w:val="clear" w:pos="4320"/>
              <w:tab w:val="clear" w:pos="8640"/>
            </w:tabs>
            <w:rPr>
              <w:rFonts w:cs="Arial"/>
              <w:color w:val="3366FF"/>
            </w:rPr>
          </w:pPr>
          <w:r w:rsidRPr="00251C18">
            <w:rPr>
              <w:rFonts w:cs="Arial"/>
              <w:color w:val="3366FF"/>
            </w:rPr>
            <w:t xml:space="preserve">Activity: </w:t>
          </w:r>
          <w:r w:rsidRPr="00320DB4">
            <w:rPr>
              <w:rFonts w:cs="Arial"/>
              <w:color w:val="3366FF"/>
            </w:rPr>
            <w:t>Saliva, smell and taste</w:t>
          </w:r>
        </w:p>
      </w:tc>
    </w:tr>
  </w:tbl>
  <w:p w14:paraId="6FFE0A9A" w14:textId="77777777" w:rsidR="0076056E" w:rsidRDefault="001D2DD0" w:rsidP="0076056E">
    <w:pPr>
      <w:pStyle w:val="Header"/>
    </w:pPr>
    <w:r>
      <w:rPr>
        <w:noProof/>
        <w:sz w:val="24"/>
      </w:rPr>
      <w:pict w14:anchorId="09EB6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35pt;margin-top:-28.35pt;width:102.05pt;height:43.7pt;z-index:1;mso-position-horizontal-relative:text;mso-position-vertical-relative:text">
          <v:imagedata r:id="rId1" o:title="SciLearn URL RGB cropped"/>
        </v:shape>
      </w:pict>
    </w:r>
  </w:p>
  <w:p w14:paraId="7FE998EC" w14:textId="77777777" w:rsidR="005B2D5A" w:rsidRPr="0076056E" w:rsidRDefault="005B2D5A" w:rsidP="00760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393683"/>
    <w:multiLevelType w:val="hybridMultilevel"/>
    <w:tmpl w:val="9B7EBFF2"/>
    <w:lvl w:ilvl="0" w:tplc="1E006ED4">
      <w:start w:val="1"/>
      <w:numFmt w:val="decimal"/>
      <w:lvlText w:val="%1."/>
      <w:lvlJc w:val="left"/>
      <w:pPr>
        <w:ind w:left="1080" w:hanging="360"/>
      </w:pPr>
      <w:rPr>
        <w:rFonts w:ascii="Verdana" w:eastAsia="Times New Roman" w:hAnsi="Verdana"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632FE9"/>
    <w:multiLevelType w:val="hybridMultilevel"/>
    <w:tmpl w:val="C308AC90"/>
    <w:lvl w:ilvl="0" w:tplc="2A7645E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15173F34"/>
    <w:multiLevelType w:val="hybridMultilevel"/>
    <w:tmpl w:val="B808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3440E29"/>
    <w:multiLevelType w:val="hybridMultilevel"/>
    <w:tmpl w:val="BA5CDEB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4953D1"/>
    <w:multiLevelType w:val="hybridMultilevel"/>
    <w:tmpl w:val="F454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94035"/>
    <w:multiLevelType w:val="hybridMultilevel"/>
    <w:tmpl w:val="06A2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286D24"/>
    <w:multiLevelType w:val="hybridMultilevel"/>
    <w:tmpl w:val="9B84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nsid w:val="3C973F0F"/>
    <w:multiLevelType w:val="hybridMultilevel"/>
    <w:tmpl w:val="CDEEC8B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F40358"/>
    <w:multiLevelType w:val="hybridMultilevel"/>
    <w:tmpl w:val="744865D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1">
    <w:nsid w:val="4FF47964"/>
    <w:multiLevelType w:val="hybridMultilevel"/>
    <w:tmpl w:val="AC747CC0"/>
    <w:lvl w:ilvl="0" w:tplc="3300D8E4">
      <w:start w:val="3"/>
      <w:numFmt w:val="bullet"/>
      <w:lvlText w:val=""/>
      <w:lvlJc w:val="left"/>
      <w:pPr>
        <w:tabs>
          <w:tab w:val="num" w:pos="360"/>
        </w:tabs>
        <w:ind w:left="360" w:hanging="360"/>
      </w:pPr>
      <w:rPr>
        <w:rFonts w:ascii="Symbol" w:eastAsia="System" w:hAnsi="Symbol" w:cs="System" w:hint="default"/>
      </w:rPr>
    </w:lvl>
    <w:lvl w:ilvl="1" w:tplc="3300D8E4">
      <w:start w:val="3"/>
      <w:numFmt w:val="bullet"/>
      <w:lvlText w:val=""/>
      <w:lvlJc w:val="left"/>
      <w:pPr>
        <w:tabs>
          <w:tab w:val="num" w:pos="1080"/>
        </w:tabs>
        <w:ind w:left="1080" w:hanging="360"/>
      </w:pPr>
      <w:rPr>
        <w:rFonts w:ascii="Symbol" w:eastAsia="System" w:hAnsi="Symbol" w:cs="System"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52375C83"/>
    <w:multiLevelType w:val="hybridMultilevel"/>
    <w:tmpl w:val="154ED2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97552"/>
    <w:multiLevelType w:val="hybridMultilevel"/>
    <w:tmpl w:val="2140EEBE"/>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293A57"/>
    <w:multiLevelType w:val="hybridMultilevel"/>
    <w:tmpl w:val="D6760D22"/>
    <w:lvl w:ilvl="0" w:tplc="3300D8E4">
      <w:start w:val="3"/>
      <w:numFmt w:val="bullet"/>
      <w:lvlText w:val=""/>
      <w:lvlJc w:val="left"/>
      <w:pPr>
        <w:tabs>
          <w:tab w:val="num" w:pos="720"/>
        </w:tabs>
        <w:ind w:left="720" w:hanging="360"/>
      </w:pPr>
      <w:rPr>
        <w:rFonts w:ascii="Symbol" w:eastAsia="System" w:hAnsi="Symbol" w:cs="System" w:hint="default"/>
      </w:rPr>
    </w:lvl>
    <w:lvl w:ilvl="1" w:tplc="08090003" w:tentative="1">
      <w:start w:val="1"/>
      <w:numFmt w:val="bullet"/>
      <w:lvlText w:val="o"/>
      <w:lvlJc w:val="left"/>
      <w:pPr>
        <w:tabs>
          <w:tab w:val="num" w:pos="1800"/>
        </w:tabs>
        <w:ind w:left="1800" w:hanging="360"/>
      </w:pPr>
      <w:rPr>
        <w:rFonts w:ascii="Courier New" w:hAnsi="Courier New" w:cs="System"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stem"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stem"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59781986"/>
    <w:multiLevelType w:val="hybridMultilevel"/>
    <w:tmpl w:val="C92672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922EA0"/>
    <w:multiLevelType w:val="hybridMultilevel"/>
    <w:tmpl w:val="C7442560"/>
    <w:lvl w:ilvl="0" w:tplc="0809000F">
      <w:start w:val="1"/>
      <w:numFmt w:val="decimal"/>
      <w:lvlText w:val="%1."/>
      <w:lvlJc w:val="left"/>
      <w:pPr>
        <w:tabs>
          <w:tab w:val="num" w:pos="360"/>
        </w:tabs>
        <w:ind w:left="360" w:hanging="360"/>
      </w:pPr>
    </w:lvl>
    <w:lvl w:ilvl="1" w:tplc="3300D8E4">
      <w:start w:val="3"/>
      <w:numFmt w:val="bullet"/>
      <w:lvlText w:val=""/>
      <w:lvlJc w:val="left"/>
      <w:pPr>
        <w:tabs>
          <w:tab w:val="num" w:pos="1080"/>
        </w:tabs>
        <w:ind w:left="1080" w:hanging="360"/>
      </w:pPr>
      <w:rPr>
        <w:rFonts w:ascii="Symbol" w:eastAsia="System" w:hAnsi="Symbol" w:cs="System"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640B432D"/>
    <w:multiLevelType w:val="hybridMultilevel"/>
    <w:tmpl w:val="5E98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655330"/>
    <w:multiLevelType w:val="hybridMultilevel"/>
    <w:tmpl w:val="ACF6E8D0"/>
    <w:lvl w:ilvl="0" w:tplc="BBF63C0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nsid w:val="67667C53"/>
    <w:multiLevelType w:val="hybridMultilevel"/>
    <w:tmpl w:val="228A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E5FD2"/>
    <w:multiLevelType w:val="hybridMultilevel"/>
    <w:tmpl w:val="00003DC4"/>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3C8026C"/>
    <w:multiLevelType w:val="hybridMultilevel"/>
    <w:tmpl w:val="53425CFE"/>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41A507E"/>
    <w:multiLevelType w:val="hybridMultilevel"/>
    <w:tmpl w:val="84B221D8"/>
    <w:lvl w:ilvl="0" w:tplc="09D44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A18D2"/>
    <w:multiLevelType w:val="hybridMultilevel"/>
    <w:tmpl w:val="E0FA6BDA"/>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E61174A"/>
    <w:multiLevelType w:val="hybridMultilevel"/>
    <w:tmpl w:val="2DF45514"/>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19"/>
  </w:num>
  <w:num w:numId="6">
    <w:abstractNumId w:val="15"/>
  </w:num>
  <w:num w:numId="7">
    <w:abstractNumId w:val="18"/>
  </w:num>
  <w:num w:numId="8">
    <w:abstractNumId w:val="17"/>
  </w:num>
  <w:num w:numId="9">
    <w:abstractNumId w:val="11"/>
  </w:num>
  <w:num w:numId="10">
    <w:abstractNumId w:val="2"/>
  </w:num>
  <w:num w:numId="11">
    <w:abstractNumId w:val="13"/>
  </w:num>
  <w:num w:numId="12">
    <w:abstractNumId w:val="0"/>
  </w:num>
  <w:num w:numId="13">
    <w:abstractNumId w:val="22"/>
  </w:num>
  <w:num w:numId="14">
    <w:abstractNumId w:val="9"/>
  </w:num>
  <w:num w:numId="15">
    <w:abstractNumId w:val="27"/>
  </w:num>
  <w:num w:numId="16">
    <w:abstractNumId w:val="21"/>
  </w:num>
  <w:num w:numId="17">
    <w:abstractNumId w:val="14"/>
  </w:num>
  <w:num w:numId="18">
    <w:abstractNumId w:val="20"/>
  </w:num>
  <w:num w:numId="19">
    <w:abstractNumId w:val="6"/>
  </w:num>
  <w:num w:numId="20">
    <w:abstractNumId w:val="28"/>
  </w:num>
  <w:num w:numId="21">
    <w:abstractNumId w:val="12"/>
  </w:num>
  <w:num w:numId="22">
    <w:abstractNumId w:val="4"/>
  </w:num>
  <w:num w:numId="23">
    <w:abstractNumId w:val="26"/>
  </w:num>
  <w:num w:numId="24">
    <w:abstractNumId w:val="5"/>
  </w:num>
  <w:num w:numId="25">
    <w:abstractNumId w:val="10"/>
  </w:num>
  <w:num w:numId="26">
    <w:abstractNumId w:val="33"/>
  </w:num>
  <w:num w:numId="27">
    <w:abstractNumId w:val="23"/>
  </w:num>
  <w:num w:numId="28">
    <w:abstractNumId w:val="29"/>
  </w:num>
  <w:num w:numId="29">
    <w:abstractNumId w:val="30"/>
  </w:num>
  <w:num w:numId="30">
    <w:abstractNumId w:val="31"/>
  </w:num>
  <w:num w:numId="31">
    <w:abstractNumId w:val="34"/>
  </w:num>
  <w:num w:numId="32">
    <w:abstractNumId w:val="32"/>
  </w:num>
  <w:num w:numId="33">
    <w:abstractNumId w:val="35"/>
  </w:num>
  <w:num w:numId="34">
    <w:abstractNumId w:val="24"/>
  </w:num>
  <w:num w:numId="35">
    <w:abstractNumId w:val="1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1D2DD0"/>
    <w:rsid w:val="002C1C88"/>
    <w:rsid w:val="002D1B96"/>
    <w:rsid w:val="003C6073"/>
    <w:rsid w:val="004A40AF"/>
    <w:rsid w:val="005B2D5A"/>
    <w:rsid w:val="0066058C"/>
    <w:rsid w:val="006D27CA"/>
    <w:rsid w:val="006E31BF"/>
    <w:rsid w:val="0076056E"/>
    <w:rsid w:val="00931A22"/>
    <w:rsid w:val="009762D1"/>
    <w:rsid w:val="00D10E70"/>
    <w:rsid w:val="00E04CF9"/>
    <w:rsid w:val="00E926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5554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paragraph" w:styleId="BalloonText">
    <w:name w:val="Balloon Text"/>
    <w:basedOn w:val="Normal"/>
    <w:link w:val="BalloonTextChar"/>
    <w:rsid w:val="004E0E5C"/>
    <w:rPr>
      <w:rFonts w:ascii="Lucida Grande" w:hAnsi="Lucida Grande"/>
      <w:sz w:val="18"/>
      <w:szCs w:val="18"/>
    </w:rPr>
  </w:style>
  <w:style w:type="character" w:customStyle="1" w:styleId="BalloonTextChar">
    <w:name w:val="Balloon Text Char"/>
    <w:link w:val="BalloonText"/>
    <w:rsid w:val="004E0E5C"/>
    <w:rPr>
      <w:rFonts w:ascii="Lucida Grande" w:hAnsi="Lucida Grande"/>
      <w:sz w:val="18"/>
      <w:szCs w:val="18"/>
      <w:lang w:val="en-GB" w:eastAsia="en-GB"/>
    </w:rPr>
  </w:style>
  <w:style w:type="table" w:customStyle="1" w:styleId="LightGrid-Accent11">
    <w:name w:val="Light Grid - Accent 11"/>
    <w:basedOn w:val="TableNormal"/>
    <w:uiPriority w:val="62"/>
    <w:rsid w:val="008E1DCB"/>
    <w:rPr>
      <w:rFonts w:ascii="Cambria" w:eastAsia="Cambria" w:hAnsi="Cambria"/>
      <w:sz w:val="22"/>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Times New Roman"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Times New Roman"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ommentReference">
    <w:name w:val="annotation reference"/>
    <w:rsid w:val="008E1DCB"/>
    <w:rPr>
      <w:sz w:val="18"/>
      <w:szCs w:val="18"/>
    </w:rPr>
  </w:style>
  <w:style w:type="paragraph" w:styleId="CommentText">
    <w:name w:val="annotation text"/>
    <w:basedOn w:val="Normal"/>
    <w:link w:val="CommentTextChar"/>
    <w:rsid w:val="008E1DCB"/>
    <w:rPr>
      <w:sz w:val="24"/>
    </w:rPr>
  </w:style>
  <w:style w:type="character" w:customStyle="1" w:styleId="CommentTextChar">
    <w:name w:val="Comment Text Char"/>
    <w:link w:val="CommentText"/>
    <w:rsid w:val="008E1DCB"/>
    <w:rPr>
      <w:rFonts w:ascii="Verdana" w:hAnsi="Verdana"/>
      <w:sz w:val="24"/>
      <w:szCs w:val="24"/>
      <w:lang w:val="en-GB" w:eastAsia="en-GB"/>
    </w:rPr>
  </w:style>
  <w:style w:type="paragraph" w:styleId="CommentSubject">
    <w:name w:val="annotation subject"/>
    <w:basedOn w:val="CommentText"/>
    <w:next w:val="CommentText"/>
    <w:link w:val="CommentSubjectChar"/>
    <w:rsid w:val="008E1DCB"/>
    <w:rPr>
      <w:b/>
      <w:bCs/>
      <w:sz w:val="20"/>
      <w:szCs w:val="20"/>
    </w:rPr>
  </w:style>
  <w:style w:type="character" w:customStyle="1" w:styleId="CommentSubjectChar">
    <w:name w:val="Comment Subject Char"/>
    <w:link w:val="CommentSubject"/>
    <w:rsid w:val="008E1DCB"/>
    <w:rPr>
      <w:rFonts w:ascii="Verdana" w:hAnsi="Verdana"/>
      <w:b/>
      <w:bCs/>
      <w:sz w:val="24"/>
      <w:szCs w:val="24"/>
      <w:lang w:val="en-GB" w:eastAsia="en-GB"/>
    </w:rPr>
  </w:style>
  <w:style w:type="paragraph" w:styleId="Revision">
    <w:name w:val="Revision"/>
    <w:hidden/>
    <w:uiPriority w:val="99"/>
    <w:semiHidden/>
    <w:rsid w:val="002D1B96"/>
    <w:rPr>
      <w:rFonts w:ascii="Verdana" w:hAnsi="Verdana"/>
      <w:szCs w:val="24"/>
      <w:lang w:val="en-GB" w:eastAsia="en-GB"/>
    </w:rPr>
  </w:style>
  <w:style w:type="character" w:customStyle="1" w:styleId="HeaderChar1">
    <w:name w:val="Header Char1"/>
    <w:locked/>
    <w:rsid w:val="0076056E"/>
    <w:rPr>
      <w:rFonts w:ascii="Verdana" w:hAnsi="Verdana"/>
      <w:sz w:val="24"/>
      <w:lang w:val="en-GB" w:eastAsia="en-GB"/>
    </w:rPr>
  </w:style>
  <w:style w:type="character" w:customStyle="1" w:styleId="FooterChar2">
    <w:name w:val="Footer Char2"/>
    <w:locked/>
    <w:rsid w:val="0076056E"/>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67-human-tast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Item template</vt:lpstr>
    </vt:vector>
  </TitlesOfParts>
  <Company>The University of Waikato</Company>
  <LinksUpToDate>false</LinksUpToDate>
  <CharactersWithSpaces>7672</CharactersWithSpaces>
  <SharedDoc>false</SharedDoc>
  <HLinks>
    <vt:vector size="54" baseType="variant">
      <vt:variant>
        <vt:i4>65558</vt:i4>
      </vt:variant>
      <vt:variant>
        <vt:i4>21</vt:i4>
      </vt:variant>
      <vt:variant>
        <vt:i4>0</vt:i4>
      </vt:variant>
      <vt:variant>
        <vt:i4>5</vt:i4>
      </vt:variant>
      <vt:variant>
        <vt:lpwstr/>
      </vt:variant>
      <vt:variant>
        <vt:lpwstr>smell</vt:lpwstr>
      </vt:variant>
      <vt:variant>
        <vt:i4>131160</vt:i4>
      </vt:variant>
      <vt:variant>
        <vt:i4>18</vt:i4>
      </vt:variant>
      <vt:variant>
        <vt:i4>0</vt:i4>
      </vt:variant>
      <vt:variant>
        <vt:i4>5</vt:i4>
      </vt:variant>
      <vt:variant>
        <vt:lpwstr>http://www.sciencelearn.org.nz/Science-Stories/Our-Senses/Sci-Media/Animation/Taste-animation</vt:lpwstr>
      </vt:variant>
      <vt:variant>
        <vt:lpwstr/>
      </vt:variant>
      <vt:variant>
        <vt:i4>131160</vt:i4>
      </vt:variant>
      <vt:variant>
        <vt:i4>15</vt:i4>
      </vt:variant>
      <vt:variant>
        <vt:i4>0</vt:i4>
      </vt:variant>
      <vt:variant>
        <vt:i4>5</vt:i4>
      </vt:variant>
      <vt:variant>
        <vt:lpwstr>http://www.sciencelearn.org.nz/Science-Stories/Our-Senses/Sci-Media/Animation/Taste-animation</vt:lpwstr>
      </vt:variant>
      <vt:variant>
        <vt:lpwstr/>
      </vt:variant>
      <vt:variant>
        <vt:i4>65558</vt:i4>
      </vt:variant>
      <vt:variant>
        <vt:i4>12</vt:i4>
      </vt:variant>
      <vt:variant>
        <vt:i4>0</vt:i4>
      </vt:variant>
      <vt:variant>
        <vt:i4>5</vt:i4>
      </vt:variant>
      <vt:variant>
        <vt:lpwstr/>
      </vt:variant>
      <vt:variant>
        <vt:lpwstr>smell</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Saliva, smell and taste</dc:title>
  <dc:creator>Science Learning Hub, The University of Waikato</dc:creator>
  <cp:lastModifiedBy>Vanya Bootham</cp:lastModifiedBy>
  <cp:revision>2</cp:revision>
  <dcterms:created xsi:type="dcterms:W3CDTF">2018-04-05T05:40:00Z</dcterms:created>
  <dcterms:modified xsi:type="dcterms:W3CDTF">2018-04-05T05:40:00Z</dcterms:modified>
</cp:coreProperties>
</file>