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B2" w:rsidRPr="00C876E5" w:rsidRDefault="00567DB2" w:rsidP="002D5D21">
      <w:pPr>
        <w:jc w:val="center"/>
        <w:outlineLvl w:val="0"/>
        <w:rPr>
          <w:b/>
          <w:sz w:val="24"/>
        </w:rPr>
      </w:pPr>
      <w:r w:rsidRPr="00C876E5">
        <w:rPr>
          <w:b/>
          <w:sz w:val="24"/>
        </w:rPr>
        <w:t xml:space="preserve">ACTIVITY: </w:t>
      </w:r>
      <w:r>
        <w:rPr>
          <w:b/>
          <w:sz w:val="24"/>
        </w:rPr>
        <w:t>Two</w:t>
      </w:r>
      <w:r w:rsidR="00150B07">
        <w:rPr>
          <w:b/>
          <w:sz w:val="24"/>
        </w:rPr>
        <w:t>-</w:t>
      </w:r>
      <w:r>
        <w:rPr>
          <w:b/>
          <w:sz w:val="24"/>
        </w:rPr>
        <w:t>point discrimination</w:t>
      </w:r>
    </w:p>
    <w:p w:rsidR="00567DB2" w:rsidRDefault="00567DB2" w:rsidP="00567DB2"/>
    <w:p w:rsidR="00567DB2" w:rsidRDefault="00567DB2" w:rsidP="002D5D2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Helvetica"/>
          <w:b/>
        </w:rPr>
      </w:pPr>
      <w:r w:rsidRPr="00FB23DB">
        <w:rPr>
          <w:rFonts w:cs="Helvetica"/>
          <w:b/>
        </w:rPr>
        <w:t>Activity idea</w:t>
      </w:r>
    </w:p>
    <w:p w:rsidR="00567DB2" w:rsidRDefault="00567DB2" w:rsidP="00150B0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150B07" w:rsidRDefault="00150B07" w:rsidP="00150B07">
      <w:pPr>
        <w:pBdr>
          <w:top w:val="single" w:sz="4" w:space="1" w:color="auto"/>
          <w:left w:val="single" w:sz="4" w:space="1" w:color="auto"/>
          <w:bottom w:val="single" w:sz="4" w:space="1" w:color="auto"/>
          <w:right w:val="single" w:sz="4" w:space="1" w:color="auto"/>
        </w:pBdr>
      </w:pPr>
      <w:r>
        <w:t xml:space="preserve">In this activity, students explore how the receptors responsible for the sensation of light touch are distributed over the body. </w:t>
      </w:r>
    </w:p>
    <w:p w:rsidR="00150B07" w:rsidRDefault="00150B07" w:rsidP="00150B07">
      <w:pPr>
        <w:pBdr>
          <w:top w:val="single" w:sz="4" w:space="1" w:color="auto"/>
          <w:left w:val="single" w:sz="4" w:space="1" w:color="auto"/>
          <w:bottom w:val="single" w:sz="4" w:space="1" w:color="auto"/>
          <w:right w:val="single" w:sz="4" w:space="1" w:color="auto"/>
        </w:pBdr>
      </w:pPr>
    </w:p>
    <w:p w:rsidR="00150B07" w:rsidRDefault="00150B07" w:rsidP="00150B07">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150B07" w:rsidRDefault="00150B07" w:rsidP="00150B07">
      <w:pPr>
        <w:pStyle w:val="StyleVerdanaRight05cm"/>
        <w:numPr>
          <w:ilvl w:val="0"/>
          <w:numId w:val="5"/>
        </w:numPr>
        <w:pBdr>
          <w:top w:val="single" w:sz="4" w:space="1" w:color="auto"/>
          <w:left w:val="single" w:sz="4" w:space="1" w:color="auto"/>
          <w:bottom w:val="single" w:sz="4" w:space="1" w:color="auto"/>
          <w:right w:val="single" w:sz="4" w:space="1" w:color="auto"/>
        </w:pBdr>
      </w:pPr>
      <w:r>
        <w:t>explain what a touch receptor is and name at least 2 examples</w:t>
      </w:r>
    </w:p>
    <w:p w:rsidR="00150B07" w:rsidRDefault="00150B07" w:rsidP="00150B07">
      <w:pPr>
        <w:pStyle w:val="StyleVerdanaRight05cm"/>
        <w:numPr>
          <w:ilvl w:val="0"/>
          <w:numId w:val="5"/>
        </w:numPr>
        <w:pBdr>
          <w:top w:val="single" w:sz="4" w:space="1" w:color="auto"/>
          <w:left w:val="single" w:sz="4" w:space="1" w:color="auto"/>
          <w:bottom w:val="single" w:sz="4" w:space="1" w:color="auto"/>
          <w:right w:val="single" w:sz="4" w:space="1" w:color="auto"/>
        </w:pBdr>
      </w:pPr>
      <w:r>
        <w:t>explain the term two-point discrimination</w:t>
      </w:r>
    </w:p>
    <w:p w:rsidR="00150B07" w:rsidRPr="00B9405A" w:rsidRDefault="00150B07" w:rsidP="00150B07">
      <w:pPr>
        <w:pStyle w:val="StyleVerdanaRight05cm"/>
        <w:numPr>
          <w:ilvl w:val="0"/>
          <w:numId w:val="5"/>
        </w:numPr>
        <w:pBdr>
          <w:top w:val="single" w:sz="4" w:space="1" w:color="auto"/>
          <w:left w:val="single" w:sz="4" w:space="1" w:color="auto"/>
          <w:bottom w:val="single" w:sz="4" w:space="1" w:color="auto"/>
          <w:right w:val="single" w:sz="4" w:space="1" w:color="auto"/>
        </w:pBdr>
      </w:pPr>
      <w:proofErr w:type="gramStart"/>
      <w:r>
        <w:t>recall</w:t>
      </w:r>
      <w:proofErr w:type="gramEnd"/>
      <w:r>
        <w:t xml:space="preserve"> areas on the body where there are large and small numbers of touch receptors, explaining why the body is structured in this way.</w:t>
      </w:r>
    </w:p>
    <w:p w:rsidR="00150B07" w:rsidRDefault="00150B07" w:rsidP="00150B07"/>
    <w:p w:rsidR="00150B07" w:rsidRPr="00C876E5" w:rsidRDefault="00150B07" w:rsidP="002D5D21">
      <w:pPr>
        <w:outlineLvl w:val="0"/>
      </w:pPr>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w:t>
        </w:r>
      </w:hyperlink>
    </w:p>
    <w:p w:rsidR="00150B07" w:rsidRDefault="00150B07" w:rsidP="002D5D21">
      <w:pPr>
        <w:outlineLvl w:val="0"/>
      </w:pPr>
      <w:hyperlink w:anchor="need" w:history="1">
        <w:r w:rsidRPr="00CA4376">
          <w:rPr>
            <w:rStyle w:val="Hyperlink"/>
          </w:rPr>
          <w:t>Wha</w:t>
        </w:r>
        <w:r w:rsidRPr="00CA4376">
          <w:rPr>
            <w:rStyle w:val="Hyperlink"/>
          </w:rPr>
          <w:t>t</w:t>
        </w:r>
        <w:r w:rsidRPr="00CA4376">
          <w:rPr>
            <w:rStyle w:val="Hyperlink"/>
          </w:rPr>
          <w:t xml:space="preserve"> y</w:t>
        </w:r>
        <w:r w:rsidRPr="00CA4376">
          <w:rPr>
            <w:rStyle w:val="Hyperlink"/>
          </w:rPr>
          <w:t>o</w:t>
        </w:r>
        <w:r w:rsidRPr="00CA4376">
          <w:rPr>
            <w:rStyle w:val="Hyperlink"/>
          </w:rPr>
          <w:t>u</w:t>
        </w:r>
        <w:r w:rsidRPr="00CA4376">
          <w:rPr>
            <w:rStyle w:val="Hyperlink"/>
          </w:rPr>
          <w:t xml:space="preserve"> </w:t>
        </w:r>
        <w:r w:rsidRPr="00CA4376">
          <w:rPr>
            <w:rStyle w:val="Hyperlink"/>
          </w:rPr>
          <w:t>n</w:t>
        </w:r>
        <w:r w:rsidRPr="00CA4376">
          <w:rPr>
            <w:rStyle w:val="Hyperlink"/>
          </w:rPr>
          <w:t>e</w:t>
        </w:r>
        <w:r w:rsidRPr="00CA4376">
          <w:rPr>
            <w:rStyle w:val="Hyperlink"/>
          </w:rPr>
          <w:t>e</w:t>
        </w:r>
        <w:r w:rsidRPr="00CA4376">
          <w:rPr>
            <w:rStyle w:val="Hyperlink"/>
          </w:rPr>
          <w:t>d</w:t>
        </w:r>
      </w:hyperlink>
    </w:p>
    <w:p w:rsidR="00150B07" w:rsidRDefault="00150B07" w:rsidP="002D5D21">
      <w:pPr>
        <w:outlineLvl w:val="0"/>
      </w:pPr>
      <w:hyperlink w:anchor="Do" w:history="1">
        <w:r w:rsidRPr="00FE4289">
          <w:rPr>
            <w:rStyle w:val="Hyperlink"/>
          </w:rPr>
          <w:t>W</w:t>
        </w:r>
        <w:r w:rsidRPr="00FE4289">
          <w:rPr>
            <w:rStyle w:val="Hyperlink"/>
          </w:rPr>
          <w:t>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150B07" w:rsidRPr="00B045CF" w:rsidRDefault="00150B07" w:rsidP="002D5D21">
      <w:pPr>
        <w:outlineLvl w:val="0"/>
        <w:rPr>
          <w:rStyle w:val="Hyperlink"/>
        </w:rPr>
      </w:pPr>
      <w:r>
        <w:fldChar w:fldCharType="begin"/>
      </w:r>
      <w:r>
        <w:instrText xml:space="preserve"> HYPERLINK  \l "questions" </w:instrText>
      </w:r>
      <w:r>
        <w:fldChar w:fldCharType="separate"/>
      </w:r>
      <w:r w:rsidRPr="00B045CF">
        <w:rPr>
          <w:rStyle w:val="Hyperlink"/>
        </w:rPr>
        <w:t>Discus</w:t>
      </w:r>
      <w:r w:rsidRPr="00B045CF">
        <w:rPr>
          <w:rStyle w:val="Hyperlink"/>
        </w:rPr>
        <w:t>s</w:t>
      </w:r>
      <w:r w:rsidRPr="00B045CF">
        <w:rPr>
          <w:rStyle w:val="Hyperlink"/>
        </w:rPr>
        <w:t>io</w:t>
      </w:r>
      <w:r w:rsidRPr="00B045CF">
        <w:rPr>
          <w:rStyle w:val="Hyperlink"/>
        </w:rPr>
        <w:t>n</w:t>
      </w:r>
      <w:r w:rsidRPr="00B045CF">
        <w:rPr>
          <w:rStyle w:val="Hyperlink"/>
        </w:rPr>
        <w:t xml:space="preserve"> </w:t>
      </w:r>
      <w:r w:rsidRPr="00B045CF">
        <w:rPr>
          <w:rStyle w:val="Hyperlink"/>
        </w:rPr>
        <w:t>q</w:t>
      </w:r>
      <w:r w:rsidRPr="00B045CF">
        <w:rPr>
          <w:rStyle w:val="Hyperlink"/>
        </w:rPr>
        <w:t>uestions</w:t>
      </w:r>
    </w:p>
    <w:p w:rsidR="002D5D21" w:rsidRDefault="00150B07" w:rsidP="002D5D21">
      <w:pPr>
        <w:outlineLvl w:val="0"/>
      </w:pPr>
      <w:r>
        <w:fldChar w:fldCharType="end"/>
      </w:r>
      <w:hyperlink w:anchor="extension" w:history="1">
        <w:r w:rsidR="002D5D21" w:rsidRPr="00D728AC">
          <w:rPr>
            <w:rStyle w:val="Hyperlink"/>
          </w:rPr>
          <w:t>Extension a</w:t>
        </w:r>
        <w:r w:rsidR="002D5D21" w:rsidRPr="00D728AC">
          <w:rPr>
            <w:rStyle w:val="Hyperlink"/>
          </w:rPr>
          <w:t>c</w:t>
        </w:r>
        <w:r w:rsidR="002D5D21" w:rsidRPr="00D728AC">
          <w:rPr>
            <w:rStyle w:val="Hyperlink"/>
          </w:rPr>
          <w:t>t</w:t>
        </w:r>
        <w:r w:rsidR="002D5D21" w:rsidRPr="00D728AC">
          <w:rPr>
            <w:rStyle w:val="Hyperlink"/>
          </w:rPr>
          <w:t>ivities</w:t>
        </w:r>
      </w:hyperlink>
    </w:p>
    <w:p w:rsidR="005B5B01" w:rsidRPr="00C876E5" w:rsidRDefault="00150B07" w:rsidP="002D5D21">
      <w:pPr>
        <w:outlineLvl w:val="0"/>
      </w:pPr>
      <w:r>
        <w:t>Student worksheet:</w:t>
      </w:r>
      <w:r w:rsidR="005B5B01">
        <w:t xml:space="preserve"> </w:t>
      </w:r>
      <w:hyperlink w:anchor="point" w:history="1">
        <w:r w:rsidR="005B5B01" w:rsidRPr="002D5D21">
          <w:rPr>
            <w:rStyle w:val="Hyperlink"/>
          </w:rPr>
          <w:t>Point to</w:t>
        </w:r>
        <w:r w:rsidR="005B5B01" w:rsidRPr="002D5D21">
          <w:rPr>
            <w:rStyle w:val="Hyperlink"/>
          </w:rPr>
          <w:t>u</w:t>
        </w:r>
        <w:r w:rsidR="005B5B01" w:rsidRPr="002D5D21">
          <w:rPr>
            <w:rStyle w:val="Hyperlink"/>
          </w:rPr>
          <w:t>ch r</w:t>
        </w:r>
        <w:r w:rsidR="005B5B01" w:rsidRPr="002D5D21">
          <w:rPr>
            <w:rStyle w:val="Hyperlink"/>
          </w:rPr>
          <w:t>e</w:t>
        </w:r>
        <w:r w:rsidR="005B5B01" w:rsidRPr="002D5D21">
          <w:rPr>
            <w:rStyle w:val="Hyperlink"/>
          </w:rPr>
          <w:t>sults</w:t>
        </w:r>
      </w:hyperlink>
    </w:p>
    <w:p w:rsidR="00150B07" w:rsidRPr="00C876E5" w:rsidRDefault="00150B07" w:rsidP="00150B07"/>
    <w:p w:rsidR="00567DB2" w:rsidRPr="00150B07" w:rsidRDefault="00567DB2" w:rsidP="002D5D21">
      <w:pPr>
        <w:outlineLvl w:val="0"/>
        <w:rPr>
          <w:b/>
        </w:rPr>
      </w:pPr>
      <w:bookmarkStart w:id="0" w:name="introduction"/>
      <w:bookmarkEnd w:id="0"/>
      <w:r w:rsidRPr="00150B07">
        <w:rPr>
          <w:b/>
        </w:rPr>
        <w:t xml:space="preserve">Introduction/background </w:t>
      </w:r>
    </w:p>
    <w:p w:rsidR="00150B07" w:rsidRDefault="00150B07" w:rsidP="00150B07"/>
    <w:p w:rsidR="005B5B01" w:rsidRPr="00150B07" w:rsidRDefault="005B5B01" w:rsidP="005B5B01">
      <w:r w:rsidRPr="00150B07">
        <w:t>The aim of this activity is to see how the receptors responsible for telling your brain that you are being touched lightly are distributed over the surface of your body.</w:t>
      </w:r>
    </w:p>
    <w:p w:rsidR="005B5B01" w:rsidRPr="00150B07" w:rsidRDefault="005B5B01" w:rsidP="00150B07"/>
    <w:p w:rsidR="00567DB2" w:rsidRPr="00150B07" w:rsidRDefault="00567DB2" w:rsidP="00150B07">
      <w:r w:rsidRPr="00150B07">
        <w:t xml:space="preserve">The human skin helps us identify sensations such as heat, vibration and pain. The skin contains receptor or sensory cells that have the ability to respond to stimuli from the environment. </w:t>
      </w:r>
    </w:p>
    <w:p w:rsidR="00567DB2" w:rsidRDefault="00567DB2" w:rsidP="00150B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gridCol w:w="3285"/>
      </w:tblGrid>
      <w:tr w:rsidR="00374948" w:rsidTr="00E42E51">
        <w:tc>
          <w:tcPr>
            <w:tcW w:w="3285" w:type="dxa"/>
            <w:shd w:val="clear" w:color="auto" w:fill="D9D9D9"/>
          </w:tcPr>
          <w:p w:rsidR="00374948" w:rsidRPr="00E42E51" w:rsidRDefault="00374948" w:rsidP="00A27B4F">
            <w:pPr>
              <w:rPr>
                <w:b/>
              </w:rPr>
            </w:pPr>
            <w:r w:rsidRPr="00E42E51">
              <w:rPr>
                <w:b/>
              </w:rPr>
              <w:t>Type of receptor</w:t>
            </w:r>
          </w:p>
        </w:tc>
        <w:tc>
          <w:tcPr>
            <w:tcW w:w="3285" w:type="dxa"/>
            <w:shd w:val="clear" w:color="auto" w:fill="D9D9D9"/>
          </w:tcPr>
          <w:p w:rsidR="00374948" w:rsidRPr="00E42E51" w:rsidRDefault="00374948" w:rsidP="00A27B4F">
            <w:pPr>
              <w:rPr>
                <w:b/>
              </w:rPr>
            </w:pPr>
            <w:r w:rsidRPr="00E42E51">
              <w:rPr>
                <w:b/>
              </w:rPr>
              <w:t>Stimulus causing reaction</w:t>
            </w:r>
          </w:p>
        </w:tc>
        <w:tc>
          <w:tcPr>
            <w:tcW w:w="3285" w:type="dxa"/>
            <w:shd w:val="clear" w:color="auto" w:fill="D9D9D9"/>
          </w:tcPr>
          <w:p w:rsidR="00374948" w:rsidRPr="00E42E51" w:rsidRDefault="00374948" w:rsidP="00A27B4F">
            <w:pPr>
              <w:rPr>
                <w:b/>
              </w:rPr>
            </w:pPr>
            <w:r w:rsidRPr="00E42E51">
              <w:rPr>
                <w:b/>
              </w:rPr>
              <w:t>Sensation felt</w:t>
            </w:r>
          </w:p>
        </w:tc>
      </w:tr>
      <w:tr w:rsidR="00374948" w:rsidTr="00E42E51">
        <w:tc>
          <w:tcPr>
            <w:tcW w:w="3285" w:type="dxa"/>
            <w:shd w:val="clear" w:color="auto" w:fill="auto"/>
          </w:tcPr>
          <w:p w:rsidR="00374948" w:rsidRPr="00150B07" w:rsidRDefault="00374948" w:rsidP="00A27B4F">
            <w:r w:rsidRPr="00150B07">
              <w:t>Hair receptor</w:t>
            </w:r>
          </w:p>
        </w:tc>
        <w:tc>
          <w:tcPr>
            <w:tcW w:w="3285" w:type="dxa"/>
            <w:shd w:val="clear" w:color="auto" w:fill="auto"/>
          </w:tcPr>
          <w:p w:rsidR="00374948" w:rsidRPr="00150B07" w:rsidRDefault="00374948" w:rsidP="00A27B4F">
            <w:r w:rsidRPr="00150B07">
              <w:t>Hair moved</w:t>
            </w:r>
          </w:p>
        </w:tc>
        <w:tc>
          <w:tcPr>
            <w:tcW w:w="3285" w:type="dxa"/>
            <w:shd w:val="clear" w:color="auto" w:fill="auto"/>
          </w:tcPr>
          <w:p w:rsidR="00374948" w:rsidRPr="00150B07" w:rsidRDefault="00374948" w:rsidP="00A27B4F">
            <w:r w:rsidRPr="00150B07">
              <w:t>Brushing</w:t>
            </w:r>
          </w:p>
        </w:tc>
      </w:tr>
      <w:tr w:rsidR="00374948" w:rsidTr="00E42E51">
        <w:tc>
          <w:tcPr>
            <w:tcW w:w="3285" w:type="dxa"/>
            <w:shd w:val="clear" w:color="auto" w:fill="auto"/>
          </w:tcPr>
          <w:p w:rsidR="00374948" w:rsidRPr="00150B07" w:rsidRDefault="00374948" w:rsidP="00A27B4F">
            <w:r w:rsidRPr="00150B07">
              <w:t xml:space="preserve">Merkel’s disc </w:t>
            </w:r>
          </w:p>
        </w:tc>
        <w:tc>
          <w:tcPr>
            <w:tcW w:w="3285" w:type="dxa"/>
            <w:shd w:val="clear" w:color="auto" w:fill="auto"/>
          </w:tcPr>
          <w:p w:rsidR="00374948" w:rsidRPr="00150B07" w:rsidRDefault="00374948" w:rsidP="00A27B4F">
            <w:r w:rsidRPr="00150B07">
              <w:t>Constant indentation</w:t>
            </w:r>
          </w:p>
        </w:tc>
        <w:tc>
          <w:tcPr>
            <w:tcW w:w="3285" w:type="dxa"/>
            <w:shd w:val="clear" w:color="auto" w:fill="auto"/>
          </w:tcPr>
          <w:p w:rsidR="00374948" w:rsidRPr="00150B07" w:rsidRDefault="00374948" w:rsidP="00A27B4F">
            <w:r w:rsidRPr="00150B07">
              <w:t>Pressure</w:t>
            </w:r>
          </w:p>
        </w:tc>
      </w:tr>
      <w:tr w:rsidR="00374948" w:rsidTr="00E42E51">
        <w:tc>
          <w:tcPr>
            <w:tcW w:w="3285" w:type="dxa"/>
            <w:shd w:val="clear" w:color="auto" w:fill="auto"/>
          </w:tcPr>
          <w:p w:rsidR="00374948" w:rsidRPr="00150B07" w:rsidRDefault="00374948" w:rsidP="00A27B4F">
            <w:r w:rsidRPr="00150B07">
              <w:t>Pacinian corpuscle</w:t>
            </w:r>
          </w:p>
        </w:tc>
        <w:tc>
          <w:tcPr>
            <w:tcW w:w="3285" w:type="dxa"/>
            <w:shd w:val="clear" w:color="auto" w:fill="auto"/>
          </w:tcPr>
          <w:p w:rsidR="00374948" w:rsidRPr="00150B07" w:rsidRDefault="00374948" w:rsidP="00A27B4F">
            <w:r w:rsidRPr="00150B07">
              <w:t>Vibration</w:t>
            </w:r>
          </w:p>
        </w:tc>
        <w:tc>
          <w:tcPr>
            <w:tcW w:w="3285" w:type="dxa"/>
            <w:shd w:val="clear" w:color="auto" w:fill="auto"/>
          </w:tcPr>
          <w:p w:rsidR="00374948" w:rsidRPr="00150B07" w:rsidRDefault="00374948" w:rsidP="00A27B4F">
            <w:r w:rsidRPr="00150B07">
              <w:t>Vibration</w:t>
            </w:r>
          </w:p>
        </w:tc>
      </w:tr>
      <w:tr w:rsidR="00374948" w:rsidTr="00E42E51">
        <w:tc>
          <w:tcPr>
            <w:tcW w:w="3285" w:type="dxa"/>
            <w:shd w:val="clear" w:color="auto" w:fill="auto"/>
          </w:tcPr>
          <w:p w:rsidR="00374948" w:rsidRPr="00150B07" w:rsidRDefault="00374948" w:rsidP="00A27B4F">
            <w:r w:rsidRPr="00150B07">
              <w:t>Meissner’s corpuscle</w:t>
            </w:r>
          </w:p>
        </w:tc>
        <w:tc>
          <w:tcPr>
            <w:tcW w:w="3285" w:type="dxa"/>
            <w:shd w:val="clear" w:color="auto" w:fill="auto"/>
          </w:tcPr>
          <w:p w:rsidR="00374948" w:rsidRPr="00150B07" w:rsidRDefault="00374948" w:rsidP="00A27B4F">
            <w:r w:rsidRPr="00150B07">
              <w:t>Low vibration</w:t>
            </w:r>
          </w:p>
        </w:tc>
        <w:tc>
          <w:tcPr>
            <w:tcW w:w="3285" w:type="dxa"/>
            <w:shd w:val="clear" w:color="auto" w:fill="auto"/>
          </w:tcPr>
          <w:p w:rsidR="00374948" w:rsidRPr="00150B07" w:rsidRDefault="00374948" w:rsidP="00A27B4F">
            <w:r w:rsidRPr="00150B07">
              <w:t>Gentle tickling</w:t>
            </w:r>
          </w:p>
        </w:tc>
      </w:tr>
      <w:tr w:rsidR="00374948" w:rsidTr="00E42E51">
        <w:tc>
          <w:tcPr>
            <w:tcW w:w="3285" w:type="dxa"/>
            <w:shd w:val="clear" w:color="auto" w:fill="auto"/>
          </w:tcPr>
          <w:p w:rsidR="00374948" w:rsidRPr="00150B07" w:rsidRDefault="00374948" w:rsidP="00A27B4F">
            <w:r w:rsidRPr="00150B07">
              <w:t>Ruffini’s corpuscle</w:t>
            </w:r>
          </w:p>
        </w:tc>
        <w:tc>
          <w:tcPr>
            <w:tcW w:w="3285" w:type="dxa"/>
            <w:shd w:val="clear" w:color="auto" w:fill="auto"/>
          </w:tcPr>
          <w:p w:rsidR="00374948" w:rsidRPr="00150B07" w:rsidRDefault="00374948" w:rsidP="00A27B4F">
            <w:r w:rsidRPr="00150B07">
              <w:t>Rapid indentation</w:t>
            </w:r>
          </w:p>
        </w:tc>
        <w:tc>
          <w:tcPr>
            <w:tcW w:w="3285" w:type="dxa"/>
            <w:shd w:val="clear" w:color="auto" w:fill="auto"/>
          </w:tcPr>
          <w:p w:rsidR="00374948" w:rsidRPr="00150B07" w:rsidRDefault="00374948" w:rsidP="00A27B4F">
            <w:r w:rsidRPr="00150B07">
              <w:t>Stretching</w:t>
            </w:r>
          </w:p>
        </w:tc>
      </w:tr>
    </w:tbl>
    <w:p w:rsidR="00374948" w:rsidRDefault="00374948" w:rsidP="00150B07"/>
    <w:p w:rsidR="00834F3C" w:rsidRDefault="005B5B01" w:rsidP="00150B07">
      <w:r>
        <w:t xml:space="preserve">The </w:t>
      </w:r>
      <w:r w:rsidR="00567DB2" w:rsidRPr="00150B07">
        <w:t>receptor</w:t>
      </w:r>
      <w:r>
        <w:t>s</w:t>
      </w:r>
      <w:r w:rsidR="00567DB2" w:rsidRPr="00150B07">
        <w:t xml:space="preserve"> </w:t>
      </w:r>
      <w:r w:rsidR="00374948">
        <w:t xml:space="preserve">are </w:t>
      </w:r>
      <w:r w:rsidR="00567DB2" w:rsidRPr="00150B07">
        <w:t>not evenly distributed over the different areas of the body. The back, knees and elbows have a low distribution of receptors</w:t>
      </w:r>
      <w:r>
        <w:t>,</w:t>
      </w:r>
      <w:r w:rsidR="00567DB2" w:rsidRPr="00150B07">
        <w:t xml:space="preserve"> and the lips and palms of the hands have a greater density. </w:t>
      </w:r>
    </w:p>
    <w:p w:rsidR="00834F3C" w:rsidRDefault="00834F3C" w:rsidP="00150B07"/>
    <w:p w:rsidR="00567DB2" w:rsidRPr="00150B07" w:rsidRDefault="00567DB2" w:rsidP="00150B07">
      <w:r w:rsidRPr="00150B07">
        <w:t>This is the reason why the distance needed to discriminate between 2 points of touch is large on some areas of the body and small on others.</w:t>
      </w:r>
    </w:p>
    <w:p w:rsidR="00567DB2" w:rsidRPr="00150B07" w:rsidRDefault="00567DB2" w:rsidP="00150B07"/>
    <w:p w:rsidR="00567DB2" w:rsidRPr="00834F3C" w:rsidRDefault="00567DB2" w:rsidP="00150B07">
      <w:r w:rsidRPr="00834F3C">
        <w:t>In order to differentiate between 2 distinct points of touch</w:t>
      </w:r>
      <w:r w:rsidR="00834F3C" w:rsidRPr="00834F3C">
        <w:t>,</w:t>
      </w:r>
      <w:r w:rsidRPr="00834F3C">
        <w:t xml:space="preserve"> at least 1 touch receptor must remain unstimulated in between 2 others. This causes 2 distinct signals to be sent to the brain. If 3 receptors in a row were stimulated</w:t>
      </w:r>
      <w:r w:rsidR="00834F3C" w:rsidRPr="00834F3C">
        <w:t>,</w:t>
      </w:r>
      <w:r w:rsidRPr="00834F3C">
        <w:t xml:space="preserve"> only </w:t>
      </w:r>
      <w:r w:rsidR="00834F3C" w:rsidRPr="00834F3C">
        <w:t>1</w:t>
      </w:r>
      <w:r w:rsidRPr="00834F3C">
        <w:t xml:space="preserve"> point of touch would register in the brain.</w:t>
      </w:r>
    </w:p>
    <w:p w:rsidR="00567DB2" w:rsidRPr="00834F3C" w:rsidRDefault="00567DB2" w:rsidP="00150B07"/>
    <w:p w:rsidR="00567DB2" w:rsidRPr="00834F3C" w:rsidRDefault="00567DB2" w:rsidP="00150B07">
      <w:r w:rsidRPr="00834F3C">
        <w:t xml:space="preserve">A </w:t>
      </w:r>
      <w:r w:rsidR="00834F3C" w:rsidRPr="00834F3C">
        <w:t>h</w:t>
      </w:r>
      <w:r w:rsidRPr="00834F3C">
        <w:t xml:space="preserve">omunculus is a diagram representing parts of the body as being large where there are many touch receptors present and smaller where there are fewer touch receptors. </w:t>
      </w:r>
    </w:p>
    <w:p w:rsidR="00834F3C" w:rsidRDefault="00567DB2" w:rsidP="00150B07">
      <w:r w:rsidRPr="00834F3C">
        <w:t xml:space="preserve">Such diagrams have large lips, hands, faces and feet. </w:t>
      </w:r>
    </w:p>
    <w:p w:rsidR="00834F3C" w:rsidRDefault="00834F3C" w:rsidP="00150B07"/>
    <w:p w:rsidR="00150B07" w:rsidRPr="00834F3C" w:rsidRDefault="00150B07" w:rsidP="00150B07">
      <w:r w:rsidRPr="00834F3C">
        <w:t xml:space="preserve">This site has an excellent animation of </w:t>
      </w:r>
      <w:r w:rsidR="00834F3C" w:rsidRPr="00834F3C">
        <w:t>a h</w:t>
      </w:r>
      <w:r w:rsidRPr="00834F3C">
        <w:t>omunculus and its relationship to the sensory system</w:t>
      </w:r>
      <w:r w:rsidR="00834F3C">
        <w:t xml:space="preserve">: </w:t>
      </w:r>
      <w:bookmarkStart w:id="1" w:name="_GoBack"/>
      <w:r w:rsidRPr="00834F3C">
        <w:fldChar w:fldCharType="begin"/>
      </w:r>
      <w:r w:rsidRPr="00834F3C">
        <w:instrText xml:space="preserve"> HYPERLINK "http://faculty.washington.edu/chudler/flash/hom.html" </w:instrText>
      </w:r>
      <w:r w:rsidRPr="00834F3C">
        <w:fldChar w:fldCharType="separate"/>
      </w:r>
      <w:r w:rsidRPr="00834F3C">
        <w:rPr>
          <w:rStyle w:val="Hyperlink"/>
        </w:rPr>
        <w:t>http://faculty.washington.edu/chudler/flash/hom</w:t>
      </w:r>
      <w:r w:rsidRPr="00834F3C">
        <w:rPr>
          <w:rStyle w:val="Hyperlink"/>
        </w:rPr>
        <w:t>.</w:t>
      </w:r>
      <w:r w:rsidRPr="00834F3C">
        <w:rPr>
          <w:rStyle w:val="Hyperlink"/>
        </w:rPr>
        <w:t>html</w:t>
      </w:r>
      <w:r w:rsidRPr="00834F3C">
        <w:fldChar w:fldCharType="end"/>
      </w:r>
      <w:bookmarkEnd w:id="1"/>
      <w:r w:rsidR="00834F3C" w:rsidRPr="00834F3C">
        <w:t>.</w:t>
      </w:r>
      <w:r w:rsidRPr="00834F3C">
        <w:t xml:space="preserve"> </w:t>
      </w:r>
    </w:p>
    <w:p w:rsidR="005B5B01" w:rsidRDefault="005B5B01" w:rsidP="00150B07"/>
    <w:p w:rsidR="005B5B01" w:rsidRPr="005B5B01" w:rsidRDefault="005B5B01" w:rsidP="002D5D21">
      <w:pPr>
        <w:outlineLvl w:val="0"/>
        <w:rPr>
          <w:b/>
          <w:i/>
        </w:rPr>
      </w:pPr>
      <w:r w:rsidRPr="005B5B01">
        <w:rPr>
          <w:b/>
          <w:i/>
        </w:rPr>
        <w:t>Safety rules</w:t>
      </w:r>
    </w:p>
    <w:p w:rsidR="005B5B01" w:rsidRDefault="005B5B01" w:rsidP="005B5B01">
      <w:pPr>
        <w:numPr>
          <w:ilvl w:val="0"/>
          <w:numId w:val="18"/>
        </w:numPr>
      </w:pPr>
      <w:r w:rsidRPr="00150B07">
        <w:t>Make sure students do not use force when using pointed objects on the skin of others.</w:t>
      </w:r>
    </w:p>
    <w:p w:rsidR="005B5B01" w:rsidRPr="00150B07" w:rsidRDefault="005B5B01" w:rsidP="005B5B01">
      <w:pPr>
        <w:numPr>
          <w:ilvl w:val="0"/>
          <w:numId w:val="18"/>
        </w:numPr>
      </w:pPr>
      <w:r w:rsidRPr="00150B07">
        <w:t>Be aware of students with skin allergies.</w:t>
      </w:r>
    </w:p>
    <w:p w:rsidR="00567DB2" w:rsidRPr="00150B07" w:rsidRDefault="00567DB2" w:rsidP="00150B07"/>
    <w:p w:rsidR="00567DB2" w:rsidRPr="005B5B01" w:rsidRDefault="00567DB2" w:rsidP="002D5D21">
      <w:pPr>
        <w:outlineLvl w:val="0"/>
        <w:rPr>
          <w:b/>
        </w:rPr>
      </w:pPr>
      <w:bookmarkStart w:id="2" w:name="need"/>
      <w:bookmarkEnd w:id="2"/>
      <w:r w:rsidRPr="005B5B01">
        <w:rPr>
          <w:b/>
        </w:rPr>
        <w:t xml:space="preserve">What you need </w:t>
      </w:r>
    </w:p>
    <w:p w:rsidR="005B5B01" w:rsidRDefault="005B5B01" w:rsidP="005B5B01"/>
    <w:p w:rsidR="00567DB2" w:rsidRPr="00150B07" w:rsidRDefault="005B5B01" w:rsidP="005B5B01">
      <w:pPr>
        <w:numPr>
          <w:ilvl w:val="0"/>
          <w:numId w:val="17"/>
        </w:numPr>
      </w:pPr>
      <w:r w:rsidRPr="00150B07">
        <w:t>Toothpicks</w:t>
      </w:r>
    </w:p>
    <w:p w:rsidR="00567DB2" w:rsidRPr="00150B07" w:rsidRDefault="005B5B01" w:rsidP="005B5B01">
      <w:pPr>
        <w:numPr>
          <w:ilvl w:val="0"/>
          <w:numId w:val="17"/>
        </w:numPr>
      </w:pPr>
      <w:r>
        <w:t>M</w:t>
      </w:r>
      <w:r w:rsidRPr="00150B07">
        <w:t>athematical compass</w:t>
      </w:r>
    </w:p>
    <w:p w:rsidR="00567DB2" w:rsidRPr="00150B07" w:rsidRDefault="005B5B01" w:rsidP="005B5B01">
      <w:pPr>
        <w:numPr>
          <w:ilvl w:val="0"/>
          <w:numId w:val="17"/>
        </w:numPr>
      </w:pPr>
      <w:r>
        <w:t>P</w:t>
      </w:r>
      <w:r w:rsidRPr="00150B07">
        <w:t>encil</w:t>
      </w:r>
    </w:p>
    <w:p w:rsidR="00567DB2" w:rsidRPr="00150B07" w:rsidRDefault="005B5B01" w:rsidP="005B5B01">
      <w:pPr>
        <w:numPr>
          <w:ilvl w:val="0"/>
          <w:numId w:val="17"/>
        </w:numPr>
      </w:pPr>
      <w:r>
        <w:t>R</w:t>
      </w:r>
      <w:r w:rsidRPr="00150B07">
        <w:t>ul</w:t>
      </w:r>
      <w:r w:rsidR="00567DB2" w:rsidRPr="00150B07">
        <w:t>er (with millimetre measurements)</w:t>
      </w:r>
    </w:p>
    <w:p w:rsidR="00567DB2" w:rsidRPr="00150B07" w:rsidRDefault="005B5B01" w:rsidP="005B5B01">
      <w:pPr>
        <w:numPr>
          <w:ilvl w:val="0"/>
          <w:numId w:val="17"/>
        </w:numPr>
      </w:pPr>
      <w:r w:rsidRPr="00150B07">
        <w:t xml:space="preserve">Sticky </w:t>
      </w:r>
      <w:r w:rsidR="00567DB2" w:rsidRPr="00150B07">
        <w:t>tape</w:t>
      </w:r>
    </w:p>
    <w:p w:rsidR="00567DB2" w:rsidRPr="00150B07" w:rsidRDefault="00567DB2" w:rsidP="00150B07"/>
    <w:p w:rsidR="00567DB2" w:rsidRPr="005B5B01" w:rsidRDefault="00567DB2" w:rsidP="002D5D21">
      <w:pPr>
        <w:outlineLvl w:val="0"/>
        <w:rPr>
          <w:b/>
        </w:rPr>
      </w:pPr>
      <w:bookmarkStart w:id="3" w:name="Do"/>
      <w:bookmarkEnd w:id="3"/>
      <w:r w:rsidRPr="005B5B01">
        <w:rPr>
          <w:b/>
        </w:rPr>
        <w:t xml:space="preserve">What to do </w:t>
      </w:r>
    </w:p>
    <w:p w:rsidR="00567DB2" w:rsidRPr="00150B07" w:rsidRDefault="00567DB2" w:rsidP="00150B07"/>
    <w:p w:rsidR="005B5B01" w:rsidRDefault="00567DB2" w:rsidP="00150B07">
      <w:pPr>
        <w:numPr>
          <w:ilvl w:val="0"/>
          <w:numId w:val="20"/>
        </w:numPr>
      </w:pPr>
      <w:r w:rsidRPr="00150B07">
        <w:t>As a class, discuss the structure of the skin and the role of receptors in the skin. Explain that, in pairs, the students will be carrying out an activity into the number of touch receptors in different areas of the skin.</w:t>
      </w:r>
    </w:p>
    <w:p w:rsidR="005B5B01" w:rsidRDefault="005B5B01" w:rsidP="005B5B01"/>
    <w:p w:rsidR="005B5B01" w:rsidRDefault="00567DB2" w:rsidP="00150B07">
      <w:pPr>
        <w:numPr>
          <w:ilvl w:val="0"/>
          <w:numId w:val="20"/>
        </w:numPr>
      </w:pPr>
      <w:r w:rsidRPr="00150B07">
        <w:t>Supply each pair with the required materials</w:t>
      </w:r>
      <w:r w:rsidR="005B5B01">
        <w:t xml:space="preserve"> and have them construct the </w:t>
      </w:r>
      <w:r w:rsidRPr="00150B07">
        <w:t>two</w:t>
      </w:r>
      <w:r w:rsidR="005B5B01">
        <w:t>-</w:t>
      </w:r>
      <w:r w:rsidRPr="00150B07">
        <w:t>point discrimination device</w:t>
      </w:r>
      <w:r w:rsidR="005B5B01">
        <w:t>:</w:t>
      </w:r>
    </w:p>
    <w:p w:rsidR="005B5B01" w:rsidRDefault="005B5B01" w:rsidP="005B5B01">
      <w:pPr>
        <w:numPr>
          <w:ilvl w:val="0"/>
          <w:numId w:val="21"/>
        </w:numPr>
      </w:pPr>
      <w:r>
        <w:t>T</w:t>
      </w:r>
      <w:r w:rsidR="00567DB2" w:rsidRPr="00150B07">
        <w:t>ap</w:t>
      </w:r>
      <w:r>
        <w:t>e</w:t>
      </w:r>
      <w:r w:rsidR="00567DB2" w:rsidRPr="00150B07">
        <w:t xml:space="preserve"> </w:t>
      </w:r>
      <w:r>
        <w:t>a</w:t>
      </w:r>
      <w:r w:rsidR="00567DB2" w:rsidRPr="00150B07">
        <w:t xml:space="preserve"> toothpick to the metal </w:t>
      </w:r>
      <w:r>
        <w:t xml:space="preserve">end of the </w:t>
      </w:r>
      <w:r w:rsidR="00567DB2" w:rsidRPr="00150B07">
        <w:t>compass</w:t>
      </w:r>
      <w:r>
        <w:t>.</w:t>
      </w:r>
    </w:p>
    <w:p w:rsidR="005B5B01" w:rsidRDefault="005B5B01" w:rsidP="005B5B01">
      <w:pPr>
        <w:numPr>
          <w:ilvl w:val="0"/>
          <w:numId w:val="21"/>
        </w:numPr>
      </w:pPr>
      <w:r>
        <w:t xml:space="preserve">Tape another toothpick </w:t>
      </w:r>
      <w:r w:rsidR="00567DB2" w:rsidRPr="00150B07">
        <w:t xml:space="preserve">to </w:t>
      </w:r>
      <w:r>
        <w:t xml:space="preserve">the </w:t>
      </w:r>
      <w:r w:rsidR="00567DB2" w:rsidRPr="00150B07">
        <w:t xml:space="preserve">pencil </w:t>
      </w:r>
      <w:r>
        <w:t xml:space="preserve">end of </w:t>
      </w:r>
      <w:r w:rsidR="00567DB2" w:rsidRPr="00150B07">
        <w:t xml:space="preserve">the compass. </w:t>
      </w:r>
    </w:p>
    <w:p w:rsidR="00567DB2" w:rsidRDefault="00567DB2" w:rsidP="005B5B01">
      <w:pPr>
        <w:numPr>
          <w:ilvl w:val="0"/>
          <w:numId w:val="21"/>
        </w:numPr>
      </w:pPr>
      <w:r w:rsidRPr="00150B07">
        <w:t>Make sure the toothpicks protrude equally 2–3cm from the compass and pencil end.</w:t>
      </w:r>
    </w:p>
    <w:p w:rsidR="005B5B01" w:rsidRPr="00150B07" w:rsidRDefault="005B5B01" w:rsidP="00150B07"/>
    <w:p w:rsidR="00D728AC" w:rsidRDefault="00D728AC" w:rsidP="00D728AC">
      <w:pPr>
        <w:numPr>
          <w:ilvl w:val="0"/>
          <w:numId w:val="20"/>
        </w:numPr>
      </w:pPr>
      <w:r>
        <w:t>Explain the testing procedure:</w:t>
      </w:r>
    </w:p>
    <w:p w:rsidR="00D728AC" w:rsidRDefault="00567DB2" w:rsidP="00D728AC">
      <w:pPr>
        <w:numPr>
          <w:ilvl w:val="0"/>
          <w:numId w:val="22"/>
        </w:numPr>
      </w:pPr>
      <w:r w:rsidRPr="00150B07">
        <w:t xml:space="preserve">Person A </w:t>
      </w:r>
      <w:r w:rsidR="005B5B01">
        <w:t xml:space="preserve">sets </w:t>
      </w:r>
      <w:r w:rsidRPr="00150B07">
        <w:t>the distance between the 2 toothpick points</w:t>
      </w:r>
      <w:r w:rsidR="00D728AC">
        <w:t xml:space="preserve">, starting </w:t>
      </w:r>
      <w:r w:rsidRPr="00150B07">
        <w:t xml:space="preserve">at a distance of 2mm </w:t>
      </w:r>
      <w:r w:rsidR="00D728AC">
        <w:t xml:space="preserve">and </w:t>
      </w:r>
      <w:r w:rsidRPr="00150B07">
        <w:t>increasing to 5, 10, 15 and 20mm over the course of the activity.</w:t>
      </w:r>
      <w:r w:rsidR="00D728AC">
        <w:t xml:space="preserve"> </w:t>
      </w:r>
    </w:p>
    <w:p w:rsidR="00D728AC" w:rsidRDefault="00D728AC" w:rsidP="00D728AC">
      <w:pPr>
        <w:numPr>
          <w:ilvl w:val="0"/>
          <w:numId w:val="22"/>
        </w:numPr>
      </w:pPr>
      <w:r>
        <w:t xml:space="preserve">Person </w:t>
      </w:r>
      <w:r w:rsidR="00567DB2" w:rsidRPr="00150B07">
        <w:t xml:space="preserve">B </w:t>
      </w:r>
      <w:r>
        <w:t>closes their eyes and Person A</w:t>
      </w:r>
      <w:r w:rsidR="00567DB2" w:rsidRPr="00150B07">
        <w:t xml:space="preserve"> firmly (but carefully!) touche</w:t>
      </w:r>
      <w:r>
        <w:t>s</w:t>
      </w:r>
      <w:r w:rsidR="00567DB2" w:rsidRPr="00150B07">
        <w:t xml:space="preserve"> </w:t>
      </w:r>
      <w:r>
        <w:t xml:space="preserve">them </w:t>
      </w:r>
      <w:r w:rsidR="00567DB2" w:rsidRPr="00150B07">
        <w:t xml:space="preserve">on the parts of the body indicated in the </w:t>
      </w:r>
      <w:hyperlink w:anchor="point" w:history="1">
        <w:r>
          <w:rPr>
            <w:rStyle w:val="Hyperlink"/>
          </w:rPr>
          <w:t>p</w:t>
        </w:r>
        <w:r w:rsidRPr="002D5D21">
          <w:rPr>
            <w:rStyle w:val="Hyperlink"/>
          </w:rPr>
          <w:t>oint tou</w:t>
        </w:r>
        <w:r w:rsidRPr="002D5D21">
          <w:rPr>
            <w:rStyle w:val="Hyperlink"/>
          </w:rPr>
          <w:t>c</w:t>
        </w:r>
        <w:r w:rsidRPr="002D5D21">
          <w:rPr>
            <w:rStyle w:val="Hyperlink"/>
          </w:rPr>
          <w:t>h results</w:t>
        </w:r>
      </w:hyperlink>
      <w:r>
        <w:t xml:space="preserve"> table. </w:t>
      </w:r>
      <w:r w:rsidRPr="00150B07">
        <w:t>Person A must ensure that both toothpick points touch the skin at exactly the same time</w:t>
      </w:r>
      <w:r>
        <w:t xml:space="preserve"> and t</w:t>
      </w:r>
      <w:r w:rsidRPr="00150B07">
        <w:t>hey should not let Person B know how many toothpick points they are using</w:t>
      </w:r>
      <w:r>
        <w:t>.</w:t>
      </w:r>
      <w:r w:rsidRPr="00D728AC">
        <w:t xml:space="preserve"> </w:t>
      </w:r>
      <w:r w:rsidRPr="00150B07">
        <w:t>Each skin/body area and distance must be tested 3 times</w:t>
      </w:r>
      <w:r>
        <w:t>.</w:t>
      </w:r>
    </w:p>
    <w:p w:rsidR="00D728AC" w:rsidRDefault="00D728AC" w:rsidP="00D728AC">
      <w:pPr>
        <w:numPr>
          <w:ilvl w:val="0"/>
          <w:numId w:val="22"/>
        </w:numPr>
      </w:pPr>
      <w:r>
        <w:t>A</w:t>
      </w:r>
      <w:r w:rsidRPr="00150B07">
        <w:t>fter each test</w:t>
      </w:r>
      <w:r>
        <w:t>,</w:t>
      </w:r>
      <w:r w:rsidRPr="00150B07">
        <w:t xml:space="preserve"> Person B must say</w:t>
      </w:r>
      <w:r>
        <w:t xml:space="preserve"> whether </w:t>
      </w:r>
      <w:r w:rsidRPr="00150B07">
        <w:t xml:space="preserve">they can feel 1 or 2 points. </w:t>
      </w:r>
    </w:p>
    <w:p w:rsidR="00567DB2" w:rsidRDefault="00D728AC" w:rsidP="00D728AC">
      <w:pPr>
        <w:numPr>
          <w:ilvl w:val="0"/>
          <w:numId w:val="22"/>
        </w:numPr>
      </w:pPr>
      <w:r>
        <w:t>Person A r</w:t>
      </w:r>
      <w:r w:rsidRPr="00150B07">
        <w:t>ecord</w:t>
      </w:r>
      <w:r>
        <w:t>s</w:t>
      </w:r>
      <w:r w:rsidRPr="00150B07">
        <w:t xml:space="preserve"> these results onto the results table.</w:t>
      </w:r>
    </w:p>
    <w:p w:rsidR="00834F3C" w:rsidRDefault="00834F3C" w:rsidP="00D728AC">
      <w:pPr>
        <w:numPr>
          <w:ilvl w:val="0"/>
          <w:numId w:val="22"/>
        </w:numPr>
      </w:pPr>
      <w:r>
        <w:t>Person A and B swap roles.</w:t>
      </w:r>
    </w:p>
    <w:p w:rsidR="00834F3C" w:rsidRDefault="00834F3C" w:rsidP="00834F3C"/>
    <w:p w:rsidR="00834F3C" w:rsidRDefault="00834F3C" w:rsidP="00834F3C">
      <w:pPr>
        <w:numPr>
          <w:ilvl w:val="0"/>
          <w:numId w:val="20"/>
        </w:numPr>
      </w:pPr>
      <w:r>
        <w:t>When the testing is complete, ask students to plot their findings on the figure.</w:t>
      </w:r>
    </w:p>
    <w:p w:rsidR="00567DB2" w:rsidRPr="00150B07" w:rsidRDefault="00567DB2" w:rsidP="00150B07"/>
    <w:p w:rsidR="00150B07" w:rsidRPr="00150B07" w:rsidRDefault="00150B07" w:rsidP="002D5D21">
      <w:pPr>
        <w:outlineLvl w:val="0"/>
        <w:rPr>
          <w:b/>
        </w:rPr>
      </w:pPr>
      <w:bookmarkStart w:id="4" w:name="questions"/>
      <w:bookmarkEnd w:id="4"/>
      <w:r w:rsidRPr="00150B07">
        <w:rPr>
          <w:b/>
        </w:rPr>
        <w:t>Discussion questions</w:t>
      </w:r>
    </w:p>
    <w:p w:rsidR="00150B07" w:rsidRPr="00150B07" w:rsidRDefault="00150B07" w:rsidP="00150B07"/>
    <w:p w:rsidR="00150B07" w:rsidRPr="00150B07" w:rsidRDefault="00150B07" w:rsidP="00834F3C">
      <w:pPr>
        <w:numPr>
          <w:ilvl w:val="0"/>
          <w:numId w:val="23"/>
        </w:numPr>
        <w:outlineLvl w:val="0"/>
      </w:pPr>
      <w:r w:rsidRPr="00150B07">
        <w:t>Why did we conduct each test 3 times?</w:t>
      </w:r>
    </w:p>
    <w:p w:rsidR="00150B07" w:rsidRPr="00150B07" w:rsidRDefault="00150B07" w:rsidP="00834F3C">
      <w:pPr>
        <w:numPr>
          <w:ilvl w:val="0"/>
          <w:numId w:val="23"/>
        </w:numPr>
      </w:pPr>
      <w:r w:rsidRPr="00150B07">
        <w:t>Compare your results with those of your partner.</w:t>
      </w:r>
      <w:r w:rsidR="00834F3C">
        <w:t xml:space="preserve"> </w:t>
      </w:r>
      <w:r w:rsidRPr="00150B07">
        <w:t>Which areas of your body seem to be the most sensitive? What evidence do you use to judge this? Wh</w:t>
      </w:r>
      <w:r w:rsidR="00834F3C">
        <w:t>at</w:t>
      </w:r>
      <w:r w:rsidRPr="00150B07">
        <w:t xml:space="preserve"> advantages might there be for these areas to be sensitive to touch?</w:t>
      </w:r>
    </w:p>
    <w:p w:rsidR="00150B07" w:rsidRPr="00150B07" w:rsidRDefault="00150B07" w:rsidP="00150B07"/>
    <w:p w:rsidR="00150B07" w:rsidRPr="002D5D21" w:rsidRDefault="00150B07" w:rsidP="002D5D21">
      <w:pPr>
        <w:outlineLvl w:val="0"/>
        <w:rPr>
          <w:b/>
        </w:rPr>
      </w:pPr>
      <w:bookmarkStart w:id="5" w:name="extension"/>
      <w:bookmarkEnd w:id="5"/>
      <w:r w:rsidRPr="002D5D21">
        <w:rPr>
          <w:b/>
        </w:rPr>
        <w:t xml:space="preserve">Extension </w:t>
      </w:r>
      <w:r w:rsidR="002D5D21" w:rsidRPr="002D5D21">
        <w:rPr>
          <w:b/>
        </w:rPr>
        <w:t>a</w:t>
      </w:r>
      <w:r w:rsidRPr="002D5D21">
        <w:rPr>
          <w:b/>
        </w:rPr>
        <w:t>ctivities</w:t>
      </w:r>
    </w:p>
    <w:p w:rsidR="00834F3C" w:rsidRDefault="00834F3C" w:rsidP="00150B07"/>
    <w:p w:rsidR="00834F3C" w:rsidRPr="00150B07" w:rsidRDefault="00834F3C" w:rsidP="00834F3C">
      <w:pPr>
        <w:numPr>
          <w:ilvl w:val="0"/>
          <w:numId w:val="24"/>
        </w:numPr>
      </w:pPr>
      <w:r w:rsidRPr="00150B07">
        <w:t>As an extension of this activity</w:t>
      </w:r>
      <w:r>
        <w:t>,</w:t>
      </w:r>
      <w:r w:rsidRPr="00150B07">
        <w:t xml:space="preserve"> the distances could be </w:t>
      </w:r>
      <w:proofErr w:type="gramStart"/>
      <w:r w:rsidRPr="00150B07">
        <w:t>increased/decreased</w:t>
      </w:r>
      <w:proofErr w:type="gramEnd"/>
      <w:r w:rsidRPr="00150B07">
        <w:t xml:space="preserve"> until Person B can discriminate 1 point from 2 on the various body parts.</w:t>
      </w:r>
    </w:p>
    <w:p w:rsidR="00150B07" w:rsidRPr="00150B07" w:rsidRDefault="00150B07" w:rsidP="00834F3C">
      <w:pPr>
        <w:numPr>
          <w:ilvl w:val="0"/>
          <w:numId w:val="24"/>
        </w:numPr>
      </w:pPr>
      <w:r w:rsidRPr="00150B07">
        <w:t xml:space="preserve">The two point discrimination test is used by medical specialists called </w:t>
      </w:r>
      <w:r w:rsidR="00966EE8">
        <w:t>n</w:t>
      </w:r>
      <w:r w:rsidRPr="00150B07">
        <w:t xml:space="preserve">eurologists. Research the reasons they use this test. </w:t>
      </w:r>
    </w:p>
    <w:p w:rsidR="00567DB2" w:rsidRPr="00150B07" w:rsidRDefault="00567DB2" w:rsidP="00150B07"/>
    <w:p w:rsidR="00567DB2" w:rsidRPr="00150B07" w:rsidRDefault="00567DB2" w:rsidP="00150B07"/>
    <w:p w:rsidR="00567DB2" w:rsidRPr="00150B07" w:rsidRDefault="00567DB2" w:rsidP="00150B07"/>
    <w:p w:rsidR="00567DB2" w:rsidRPr="00150B07" w:rsidRDefault="00567DB2" w:rsidP="00150B07"/>
    <w:p w:rsidR="00567DB2" w:rsidRPr="00867B70" w:rsidRDefault="005B5B01" w:rsidP="002D5D21">
      <w:pPr>
        <w:outlineLvl w:val="0"/>
        <w:rPr>
          <w:b/>
        </w:rPr>
      </w:pPr>
      <w:r>
        <w:br w:type="page"/>
      </w:r>
      <w:bookmarkStart w:id="6" w:name="point"/>
      <w:bookmarkEnd w:id="6"/>
      <w:r w:rsidRPr="00867B70">
        <w:rPr>
          <w:b/>
        </w:rPr>
        <w:lastRenderedPageBreak/>
        <w:t>Point touch results</w:t>
      </w:r>
    </w:p>
    <w:p w:rsidR="00567DB2" w:rsidRPr="00867B70" w:rsidRDefault="00567DB2" w:rsidP="00150B07">
      <w:pPr>
        <w:rPr>
          <w:b/>
        </w:rPr>
      </w:pPr>
    </w:p>
    <w:p w:rsidR="00567DB2" w:rsidRPr="00867B70" w:rsidRDefault="00567DB2" w:rsidP="002D5D21">
      <w:pPr>
        <w:outlineLvl w:val="0"/>
        <w:rPr>
          <w:b/>
        </w:rPr>
      </w:pPr>
      <w:r w:rsidRPr="00867B70">
        <w:rPr>
          <w:b/>
        </w:rPr>
        <w:t>Name</w:t>
      </w:r>
      <w:r w:rsidR="00867B70" w:rsidRPr="00867B70">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6"/>
        <w:gridCol w:w="820"/>
        <w:gridCol w:w="821"/>
        <w:gridCol w:w="815"/>
        <w:gridCol w:w="814"/>
        <w:gridCol w:w="815"/>
        <w:gridCol w:w="815"/>
        <w:gridCol w:w="814"/>
        <w:gridCol w:w="815"/>
        <w:gridCol w:w="815"/>
        <w:gridCol w:w="815"/>
      </w:tblGrid>
      <w:tr w:rsidR="00E42E51" w:rsidTr="00E42E51">
        <w:tc>
          <w:tcPr>
            <w:tcW w:w="1536" w:type="dxa"/>
            <w:vMerge w:val="restart"/>
            <w:shd w:val="clear" w:color="auto" w:fill="D9D9D9"/>
            <w:vAlign w:val="center"/>
          </w:tcPr>
          <w:p w:rsidR="00867B70" w:rsidRPr="00E42E51" w:rsidRDefault="00867B70" w:rsidP="00867B70">
            <w:pPr>
              <w:rPr>
                <w:b/>
                <w:sz w:val="16"/>
                <w:szCs w:val="16"/>
              </w:rPr>
            </w:pPr>
            <w:r w:rsidRPr="00E42E51">
              <w:rPr>
                <w:b/>
                <w:sz w:val="16"/>
                <w:szCs w:val="16"/>
              </w:rPr>
              <w:t>Part of body</w:t>
            </w:r>
          </w:p>
        </w:tc>
        <w:tc>
          <w:tcPr>
            <w:tcW w:w="1641" w:type="dxa"/>
            <w:gridSpan w:val="2"/>
            <w:shd w:val="clear" w:color="auto" w:fill="D9D9D9"/>
          </w:tcPr>
          <w:p w:rsidR="00867B70" w:rsidRPr="00E42E51" w:rsidRDefault="00867B70" w:rsidP="00E42E51">
            <w:pPr>
              <w:jc w:val="center"/>
              <w:rPr>
                <w:b/>
                <w:sz w:val="16"/>
                <w:szCs w:val="16"/>
              </w:rPr>
            </w:pPr>
            <w:r w:rsidRPr="00E42E51">
              <w:rPr>
                <w:b/>
                <w:sz w:val="16"/>
                <w:szCs w:val="16"/>
              </w:rPr>
              <w:t>Points felt with 2mm gap</w:t>
            </w:r>
          </w:p>
        </w:tc>
        <w:tc>
          <w:tcPr>
            <w:tcW w:w="1629" w:type="dxa"/>
            <w:gridSpan w:val="2"/>
            <w:shd w:val="clear" w:color="auto" w:fill="D9D9D9"/>
          </w:tcPr>
          <w:p w:rsidR="00867B70" w:rsidRPr="00E42E51" w:rsidRDefault="00867B70" w:rsidP="00E42E51">
            <w:pPr>
              <w:jc w:val="center"/>
              <w:rPr>
                <w:b/>
                <w:sz w:val="16"/>
                <w:szCs w:val="16"/>
              </w:rPr>
            </w:pPr>
            <w:r w:rsidRPr="00E42E51">
              <w:rPr>
                <w:b/>
                <w:sz w:val="16"/>
                <w:szCs w:val="16"/>
              </w:rPr>
              <w:t>Points felt with 5mm gap</w:t>
            </w:r>
          </w:p>
        </w:tc>
        <w:tc>
          <w:tcPr>
            <w:tcW w:w="1630" w:type="dxa"/>
            <w:gridSpan w:val="2"/>
            <w:shd w:val="clear" w:color="auto" w:fill="D9D9D9"/>
          </w:tcPr>
          <w:p w:rsidR="00867B70" w:rsidRPr="00E42E51" w:rsidRDefault="00867B70" w:rsidP="00E42E51">
            <w:pPr>
              <w:jc w:val="center"/>
              <w:rPr>
                <w:b/>
                <w:sz w:val="16"/>
                <w:szCs w:val="16"/>
              </w:rPr>
            </w:pPr>
            <w:r w:rsidRPr="00E42E51">
              <w:rPr>
                <w:b/>
                <w:sz w:val="16"/>
                <w:szCs w:val="16"/>
              </w:rPr>
              <w:t>Points felt with 10mm gap</w:t>
            </w:r>
          </w:p>
        </w:tc>
        <w:tc>
          <w:tcPr>
            <w:tcW w:w="1629" w:type="dxa"/>
            <w:gridSpan w:val="2"/>
            <w:shd w:val="clear" w:color="auto" w:fill="D9D9D9"/>
          </w:tcPr>
          <w:p w:rsidR="00867B70" w:rsidRPr="00E42E51" w:rsidRDefault="00867B70" w:rsidP="00E42E51">
            <w:pPr>
              <w:jc w:val="center"/>
              <w:rPr>
                <w:b/>
                <w:sz w:val="16"/>
                <w:szCs w:val="16"/>
              </w:rPr>
            </w:pPr>
            <w:r w:rsidRPr="00E42E51">
              <w:rPr>
                <w:b/>
                <w:sz w:val="16"/>
                <w:szCs w:val="16"/>
              </w:rPr>
              <w:t>Points felt with 15mm gap</w:t>
            </w:r>
          </w:p>
        </w:tc>
        <w:tc>
          <w:tcPr>
            <w:tcW w:w="1630" w:type="dxa"/>
            <w:gridSpan w:val="2"/>
            <w:shd w:val="clear" w:color="auto" w:fill="D9D9D9"/>
          </w:tcPr>
          <w:p w:rsidR="00867B70" w:rsidRPr="00E42E51" w:rsidRDefault="00867B70" w:rsidP="00E42E51">
            <w:pPr>
              <w:jc w:val="center"/>
              <w:rPr>
                <w:b/>
                <w:sz w:val="16"/>
                <w:szCs w:val="16"/>
              </w:rPr>
            </w:pPr>
            <w:r w:rsidRPr="00E42E51">
              <w:rPr>
                <w:b/>
                <w:sz w:val="16"/>
                <w:szCs w:val="16"/>
              </w:rPr>
              <w:t>Points felt with 20mm gap</w:t>
            </w:r>
          </w:p>
        </w:tc>
      </w:tr>
      <w:tr w:rsidR="00E42E51" w:rsidTr="00E42E51">
        <w:tc>
          <w:tcPr>
            <w:tcW w:w="1536" w:type="dxa"/>
            <w:vMerge/>
            <w:shd w:val="clear" w:color="auto" w:fill="D9D9D9"/>
          </w:tcPr>
          <w:p w:rsidR="00867B70" w:rsidRPr="00E42E51" w:rsidRDefault="00867B70" w:rsidP="00A27B4F">
            <w:pPr>
              <w:rPr>
                <w:b/>
                <w:sz w:val="16"/>
                <w:szCs w:val="16"/>
              </w:rPr>
            </w:pPr>
          </w:p>
        </w:tc>
        <w:tc>
          <w:tcPr>
            <w:tcW w:w="820" w:type="dxa"/>
            <w:shd w:val="clear" w:color="auto" w:fill="D9D9D9"/>
          </w:tcPr>
          <w:p w:rsidR="00867B70" w:rsidRPr="00E42E51" w:rsidRDefault="00867B70" w:rsidP="00E42E51">
            <w:pPr>
              <w:jc w:val="center"/>
              <w:rPr>
                <w:b/>
                <w:sz w:val="16"/>
                <w:szCs w:val="16"/>
              </w:rPr>
            </w:pPr>
            <w:r w:rsidRPr="00E42E51">
              <w:rPr>
                <w:b/>
                <w:sz w:val="16"/>
                <w:szCs w:val="16"/>
              </w:rPr>
              <w:t>1</w:t>
            </w:r>
          </w:p>
        </w:tc>
        <w:tc>
          <w:tcPr>
            <w:tcW w:w="821" w:type="dxa"/>
            <w:shd w:val="clear" w:color="auto" w:fill="D9D9D9"/>
          </w:tcPr>
          <w:p w:rsidR="00867B70" w:rsidRPr="00E42E51" w:rsidRDefault="00867B70" w:rsidP="00E42E51">
            <w:pPr>
              <w:jc w:val="center"/>
              <w:rPr>
                <w:b/>
                <w:sz w:val="16"/>
                <w:szCs w:val="16"/>
              </w:rPr>
            </w:pPr>
            <w:r w:rsidRPr="00E42E51">
              <w:rPr>
                <w:b/>
                <w:sz w:val="16"/>
                <w:szCs w:val="16"/>
              </w:rPr>
              <w:t>2</w:t>
            </w:r>
          </w:p>
        </w:tc>
        <w:tc>
          <w:tcPr>
            <w:tcW w:w="815" w:type="dxa"/>
            <w:shd w:val="clear" w:color="auto" w:fill="D9D9D9"/>
          </w:tcPr>
          <w:p w:rsidR="00867B70" w:rsidRPr="00E42E51" w:rsidRDefault="00867B70" w:rsidP="00E42E51">
            <w:pPr>
              <w:jc w:val="center"/>
              <w:rPr>
                <w:b/>
                <w:sz w:val="16"/>
                <w:szCs w:val="16"/>
              </w:rPr>
            </w:pPr>
            <w:r w:rsidRPr="00E42E51">
              <w:rPr>
                <w:b/>
                <w:sz w:val="16"/>
                <w:szCs w:val="16"/>
              </w:rPr>
              <w:t>1</w:t>
            </w:r>
          </w:p>
        </w:tc>
        <w:tc>
          <w:tcPr>
            <w:tcW w:w="814" w:type="dxa"/>
            <w:shd w:val="clear" w:color="auto" w:fill="D9D9D9"/>
          </w:tcPr>
          <w:p w:rsidR="00867B70" w:rsidRPr="00E42E51" w:rsidRDefault="00867B70" w:rsidP="00E42E51">
            <w:pPr>
              <w:jc w:val="center"/>
              <w:rPr>
                <w:b/>
                <w:sz w:val="16"/>
                <w:szCs w:val="16"/>
              </w:rPr>
            </w:pPr>
            <w:r w:rsidRPr="00E42E51">
              <w:rPr>
                <w:b/>
                <w:sz w:val="16"/>
                <w:szCs w:val="16"/>
              </w:rPr>
              <w:t>2</w:t>
            </w:r>
          </w:p>
        </w:tc>
        <w:tc>
          <w:tcPr>
            <w:tcW w:w="815" w:type="dxa"/>
            <w:shd w:val="clear" w:color="auto" w:fill="D9D9D9"/>
          </w:tcPr>
          <w:p w:rsidR="00867B70" w:rsidRPr="00E42E51" w:rsidRDefault="00867B70" w:rsidP="00E42E51">
            <w:pPr>
              <w:jc w:val="center"/>
              <w:rPr>
                <w:b/>
                <w:sz w:val="16"/>
                <w:szCs w:val="16"/>
              </w:rPr>
            </w:pPr>
            <w:r w:rsidRPr="00E42E51">
              <w:rPr>
                <w:b/>
                <w:sz w:val="16"/>
                <w:szCs w:val="16"/>
              </w:rPr>
              <w:t>1</w:t>
            </w:r>
          </w:p>
        </w:tc>
        <w:tc>
          <w:tcPr>
            <w:tcW w:w="815" w:type="dxa"/>
            <w:shd w:val="clear" w:color="auto" w:fill="D9D9D9"/>
          </w:tcPr>
          <w:p w:rsidR="00867B70" w:rsidRPr="00E42E51" w:rsidRDefault="00867B70" w:rsidP="00E42E51">
            <w:pPr>
              <w:jc w:val="center"/>
              <w:rPr>
                <w:b/>
                <w:sz w:val="16"/>
                <w:szCs w:val="16"/>
              </w:rPr>
            </w:pPr>
            <w:r w:rsidRPr="00E42E51">
              <w:rPr>
                <w:b/>
                <w:sz w:val="16"/>
                <w:szCs w:val="16"/>
              </w:rPr>
              <w:t>2</w:t>
            </w:r>
          </w:p>
        </w:tc>
        <w:tc>
          <w:tcPr>
            <w:tcW w:w="814" w:type="dxa"/>
            <w:shd w:val="clear" w:color="auto" w:fill="D9D9D9"/>
          </w:tcPr>
          <w:p w:rsidR="00867B70" w:rsidRPr="00E42E51" w:rsidRDefault="00867B70" w:rsidP="00E42E51">
            <w:pPr>
              <w:jc w:val="center"/>
              <w:rPr>
                <w:b/>
                <w:sz w:val="16"/>
                <w:szCs w:val="16"/>
              </w:rPr>
            </w:pPr>
            <w:r w:rsidRPr="00E42E51">
              <w:rPr>
                <w:b/>
                <w:sz w:val="16"/>
                <w:szCs w:val="16"/>
              </w:rPr>
              <w:t>1</w:t>
            </w:r>
          </w:p>
        </w:tc>
        <w:tc>
          <w:tcPr>
            <w:tcW w:w="815" w:type="dxa"/>
            <w:shd w:val="clear" w:color="auto" w:fill="D9D9D9"/>
          </w:tcPr>
          <w:p w:rsidR="00867B70" w:rsidRPr="00E42E51" w:rsidRDefault="00867B70" w:rsidP="00E42E51">
            <w:pPr>
              <w:jc w:val="center"/>
              <w:rPr>
                <w:b/>
                <w:sz w:val="16"/>
                <w:szCs w:val="16"/>
              </w:rPr>
            </w:pPr>
            <w:r w:rsidRPr="00E42E51">
              <w:rPr>
                <w:b/>
                <w:sz w:val="16"/>
                <w:szCs w:val="16"/>
              </w:rPr>
              <w:t>2</w:t>
            </w:r>
          </w:p>
        </w:tc>
        <w:tc>
          <w:tcPr>
            <w:tcW w:w="815" w:type="dxa"/>
            <w:shd w:val="clear" w:color="auto" w:fill="D9D9D9"/>
          </w:tcPr>
          <w:p w:rsidR="00867B70" w:rsidRPr="00E42E51" w:rsidRDefault="00867B70" w:rsidP="00E42E51">
            <w:pPr>
              <w:jc w:val="center"/>
              <w:rPr>
                <w:b/>
                <w:sz w:val="16"/>
                <w:szCs w:val="16"/>
              </w:rPr>
            </w:pPr>
            <w:r w:rsidRPr="00E42E51">
              <w:rPr>
                <w:b/>
                <w:sz w:val="16"/>
                <w:szCs w:val="16"/>
              </w:rPr>
              <w:t>1</w:t>
            </w:r>
          </w:p>
        </w:tc>
        <w:tc>
          <w:tcPr>
            <w:tcW w:w="815" w:type="dxa"/>
            <w:shd w:val="clear" w:color="auto" w:fill="D9D9D9"/>
          </w:tcPr>
          <w:p w:rsidR="00867B70" w:rsidRPr="00E42E51" w:rsidRDefault="00867B70" w:rsidP="00E42E51">
            <w:pPr>
              <w:jc w:val="center"/>
              <w:rPr>
                <w:b/>
                <w:sz w:val="16"/>
                <w:szCs w:val="16"/>
              </w:rPr>
            </w:pPr>
            <w:r w:rsidRPr="00E42E51">
              <w:rPr>
                <w:b/>
                <w:sz w:val="16"/>
                <w:szCs w:val="16"/>
              </w:rPr>
              <w:t>2</w:t>
            </w:r>
          </w:p>
        </w:tc>
      </w:tr>
      <w:tr w:rsidR="00E42E51" w:rsidTr="00E42E51">
        <w:tc>
          <w:tcPr>
            <w:tcW w:w="1536" w:type="dxa"/>
            <w:vMerge w:val="restart"/>
            <w:shd w:val="clear" w:color="auto" w:fill="auto"/>
            <w:vAlign w:val="center"/>
          </w:tcPr>
          <w:p w:rsidR="00D728AC" w:rsidRPr="00E42E51" w:rsidRDefault="00D728AC" w:rsidP="00D728AC">
            <w:pPr>
              <w:rPr>
                <w:sz w:val="16"/>
                <w:szCs w:val="16"/>
              </w:rPr>
            </w:pPr>
            <w:r w:rsidRPr="00E42E51">
              <w:rPr>
                <w:sz w:val="16"/>
                <w:szCs w:val="16"/>
              </w:rPr>
              <w:t>Cheek</w:t>
            </w: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val="restart"/>
            <w:shd w:val="clear" w:color="auto" w:fill="auto"/>
            <w:vAlign w:val="center"/>
          </w:tcPr>
          <w:p w:rsidR="00D728AC" w:rsidRPr="00E42E51" w:rsidRDefault="00D728AC" w:rsidP="00D728AC">
            <w:pPr>
              <w:rPr>
                <w:sz w:val="16"/>
                <w:szCs w:val="16"/>
              </w:rPr>
            </w:pPr>
            <w:r w:rsidRPr="00E42E51">
              <w:rPr>
                <w:sz w:val="16"/>
                <w:szCs w:val="16"/>
              </w:rPr>
              <w:t>Lip</w:t>
            </w: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val="restart"/>
            <w:shd w:val="clear" w:color="auto" w:fill="auto"/>
            <w:vAlign w:val="center"/>
          </w:tcPr>
          <w:p w:rsidR="00D728AC" w:rsidRPr="00E42E51" w:rsidRDefault="00D728AC" w:rsidP="00D728AC">
            <w:pPr>
              <w:rPr>
                <w:sz w:val="16"/>
                <w:szCs w:val="16"/>
              </w:rPr>
            </w:pPr>
            <w:r w:rsidRPr="00E42E51">
              <w:rPr>
                <w:sz w:val="16"/>
                <w:szCs w:val="16"/>
              </w:rPr>
              <w:t>Fingertip</w:t>
            </w: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val="restart"/>
            <w:shd w:val="clear" w:color="auto" w:fill="auto"/>
            <w:vAlign w:val="center"/>
          </w:tcPr>
          <w:p w:rsidR="00D728AC" w:rsidRPr="00E42E51" w:rsidRDefault="00D728AC" w:rsidP="00D728AC">
            <w:pPr>
              <w:rPr>
                <w:sz w:val="16"/>
                <w:szCs w:val="16"/>
              </w:rPr>
            </w:pPr>
            <w:r w:rsidRPr="00E42E51">
              <w:rPr>
                <w:sz w:val="16"/>
                <w:szCs w:val="16"/>
              </w:rPr>
              <w:t>Palm of hand</w:t>
            </w: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val="restart"/>
            <w:shd w:val="clear" w:color="auto" w:fill="auto"/>
            <w:vAlign w:val="center"/>
          </w:tcPr>
          <w:p w:rsidR="00D728AC" w:rsidRPr="00E42E51" w:rsidRDefault="00D728AC" w:rsidP="00D728AC">
            <w:pPr>
              <w:rPr>
                <w:sz w:val="16"/>
                <w:szCs w:val="16"/>
              </w:rPr>
            </w:pPr>
            <w:r w:rsidRPr="00E42E51">
              <w:rPr>
                <w:sz w:val="16"/>
                <w:szCs w:val="16"/>
              </w:rPr>
              <w:t>Back of hand</w:t>
            </w: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val="restart"/>
            <w:shd w:val="clear" w:color="auto" w:fill="auto"/>
            <w:vAlign w:val="center"/>
          </w:tcPr>
          <w:p w:rsidR="00D728AC" w:rsidRPr="00E42E51" w:rsidRDefault="00D728AC" w:rsidP="00D728AC">
            <w:pPr>
              <w:rPr>
                <w:sz w:val="16"/>
                <w:szCs w:val="16"/>
              </w:rPr>
            </w:pPr>
            <w:r w:rsidRPr="00E42E51">
              <w:rPr>
                <w:sz w:val="16"/>
                <w:szCs w:val="16"/>
              </w:rPr>
              <w:t>Inner arm</w:t>
            </w: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val="restart"/>
            <w:shd w:val="clear" w:color="auto" w:fill="auto"/>
            <w:vAlign w:val="center"/>
          </w:tcPr>
          <w:p w:rsidR="00D728AC" w:rsidRPr="00E42E51" w:rsidRDefault="00D728AC" w:rsidP="00D728AC">
            <w:pPr>
              <w:rPr>
                <w:sz w:val="16"/>
                <w:szCs w:val="16"/>
              </w:rPr>
            </w:pPr>
            <w:r w:rsidRPr="00E42E51">
              <w:rPr>
                <w:sz w:val="16"/>
                <w:szCs w:val="16"/>
              </w:rPr>
              <w:t>Knee cap</w:t>
            </w: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val="restart"/>
            <w:shd w:val="clear" w:color="auto" w:fill="auto"/>
            <w:vAlign w:val="center"/>
          </w:tcPr>
          <w:p w:rsidR="00D728AC" w:rsidRPr="00E42E51" w:rsidRDefault="00D728AC" w:rsidP="00D728AC">
            <w:pPr>
              <w:rPr>
                <w:sz w:val="16"/>
                <w:szCs w:val="16"/>
              </w:rPr>
            </w:pPr>
            <w:r w:rsidRPr="00E42E51">
              <w:rPr>
                <w:sz w:val="16"/>
                <w:szCs w:val="16"/>
              </w:rPr>
              <w:t>Behind knee</w:t>
            </w: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vAlign w:val="center"/>
          </w:tcPr>
          <w:p w:rsidR="00D728AC" w:rsidRPr="00E42E51" w:rsidRDefault="00D728AC" w:rsidP="00D728AC">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val="restart"/>
            <w:shd w:val="clear" w:color="auto" w:fill="auto"/>
            <w:vAlign w:val="center"/>
          </w:tcPr>
          <w:p w:rsidR="00D728AC" w:rsidRPr="00E42E51" w:rsidRDefault="00D728AC" w:rsidP="00D728AC">
            <w:pPr>
              <w:rPr>
                <w:sz w:val="16"/>
                <w:szCs w:val="16"/>
              </w:rPr>
            </w:pPr>
            <w:r w:rsidRPr="00E42E51">
              <w:rPr>
                <w:sz w:val="16"/>
                <w:szCs w:val="16"/>
              </w:rPr>
              <w:t>Sole of foot</w:t>
            </w: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tcPr>
          <w:p w:rsidR="00D728AC" w:rsidRPr="00E42E51" w:rsidRDefault="00D728AC" w:rsidP="00A27B4F">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r w:rsidR="00E42E51" w:rsidTr="00E42E51">
        <w:tc>
          <w:tcPr>
            <w:tcW w:w="1536" w:type="dxa"/>
            <w:vMerge/>
            <w:shd w:val="clear" w:color="auto" w:fill="auto"/>
          </w:tcPr>
          <w:p w:rsidR="00D728AC" w:rsidRPr="00E42E51" w:rsidRDefault="00D728AC" w:rsidP="00A27B4F">
            <w:pPr>
              <w:rPr>
                <w:sz w:val="16"/>
                <w:szCs w:val="16"/>
              </w:rPr>
            </w:pPr>
          </w:p>
        </w:tc>
        <w:tc>
          <w:tcPr>
            <w:tcW w:w="820" w:type="dxa"/>
            <w:shd w:val="clear" w:color="auto" w:fill="auto"/>
          </w:tcPr>
          <w:p w:rsidR="00D728AC" w:rsidRPr="00E42E51" w:rsidRDefault="00D728AC" w:rsidP="00E42E51">
            <w:pPr>
              <w:jc w:val="center"/>
              <w:rPr>
                <w:sz w:val="16"/>
                <w:szCs w:val="16"/>
              </w:rPr>
            </w:pPr>
          </w:p>
        </w:tc>
        <w:tc>
          <w:tcPr>
            <w:tcW w:w="821" w:type="dxa"/>
            <w:shd w:val="clear" w:color="auto" w:fill="auto"/>
          </w:tcPr>
          <w:p w:rsidR="00D728AC" w:rsidRPr="00E42E51" w:rsidRDefault="00D728AC" w:rsidP="00E42E51">
            <w:pPr>
              <w:jc w:val="cente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4"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c>
          <w:tcPr>
            <w:tcW w:w="815" w:type="dxa"/>
            <w:shd w:val="clear" w:color="auto" w:fill="auto"/>
          </w:tcPr>
          <w:p w:rsidR="00D728AC" w:rsidRPr="00E42E51" w:rsidRDefault="00D728AC" w:rsidP="00150B07">
            <w:pPr>
              <w:rPr>
                <w:sz w:val="16"/>
                <w:szCs w:val="16"/>
              </w:rPr>
            </w:pPr>
          </w:p>
        </w:tc>
      </w:tr>
    </w:tbl>
    <w:p w:rsidR="005B5B01" w:rsidRPr="00150B07" w:rsidRDefault="005B5B01" w:rsidP="00150B07"/>
    <w:p w:rsidR="00567DB2" w:rsidRPr="00150B07" w:rsidRDefault="00567DB2" w:rsidP="00150B07">
      <w:r w:rsidRPr="00150B07">
        <w:t>On this body outline</w:t>
      </w:r>
      <w:r w:rsidR="00867B70">
        <w:t>,</w:t>
      </w:r>
      <w:r w:rsidRPr="00150B07">
        <w:t xml:space="preserve"> plot the places where you felt 1 or 2 points and the distances between the points</w:t>
      </w:r>
      <w:r w:rsidR="00867B70">
        <w:t xml:space="preserve">. (Use </w:t>
      </w:r>
      <w:r w:rsidRPr="00150B07">
        <w:t>a colour key to show these results</w:t>
      </w:r>
      <w:r w:rsidR="00867B70">
        <w:t>.)</w:t>
      </w:r>
    </w:p>
    <w:tbl>
      <w:tblPr>
        <w:tblpPr w:leftFromText="180" w:rightFromText="180" w:vertAnchor="text" w:tblpX="6696" w:tblpY="1"/>
        <w:tblOverlap w:val="never"/>
        <w:tblW w:w="0" w:type="auto"/>
        <w:tblLook w:val="01E0" w:firstRow="1" w:lastRow="1" w:firstColumn="1" w:lastColumn="1" w:noHBand="0" w:noVBand="0"/>
      </w:tblPr>
      <w:tblGrid>
        <w:gridCol w:w="2045"/>
        <w:gridCol w:w="1075"/>
      </w:tblGrid>
      <w:tr w:rsidR="00867B70" w:rsidTr="00E42E51">
        <w:tc>
          <w:tcPr>
            <w:tcW w:w="2045" w:type="dxa"/>
            <w:shd w:val="clear" w:color="auto" w:fill="auto"/>
          </w:tcPr>
          <w:p w:rsidR="00867B70" w:rsidRPr="00E42E51" w:rsidRDefault="00867B70" w:rsidP="00E42E51">
            <w:pPr>
              <w:rPr>
                <w:sz w:val="16"/>
                <w:szCs w:val="16"/>
              </w:rPr>
            </w:pPr>
          </w:p>
        </w:tc>
        <w:tc>
          <w:tcPr>
            <w:tcW w:w="1075" w:type="dxa"/>
            <w:shd w:val="clear" w:color="auto" w:fill="auto"/>
          </w:tcPr>
          <w:p w:rsidR="00867B70" w:rsidRPr="00E42E51" w:rsidRDefault="00867B70" w:rsidP="00E42E51">
            <w:pPr>
              <w:jc w:val="center"/>
              <w:rPr>
                <w:b/>
                <w:sz w:val="16"/>
                <w:szCs w:val="16"/>
              </w:rPr>
            </w:pPr>
            <w:r w:rsidRPr="00E42E51">
              <w:rPr>
                <w:b/>
                <w:sz w:val="16"/>
                <w:szCs w:val="16"/>
              </w:rPr>
              <w:t>COLOUR</w:t>
            </w:r>
          </w:p>
        </w:tc>
      </w:tr>
      <w:tr w:rsidR="00867B70" w:rsidTr="00E42E51">
        <w:tc>
          <w:tcPr>
            <w:tcW w:w="2045" w:type="dxa"/>
            <w:shd w:val="clear" w:color="auto" w:fill="auto"/>
          </w:tcPr>
          <w:p w:rsidR="00867B70" w:rsidRPr="00E42E51" w:rsidRDefault="00867B70" w:rsidP="00E42E51">
            <w:pPr>
              <w:rPr>
                <w:sz w:val="16"/>
                <w:szCs w:val="16"/>
              </w:rPr>
            </w:pPr>
          </w:p>
        </w:tc>
        <w:tc>
          <w:tcPr>
            <w:tcW w:w="1075" w:type="dxa"/>
            <w:tcBorders>
              <w:bottom w:val="single" w:sz="4" w:space="0" w:color="auto"/>
            </w:tcBorders>
            <w:shd w:val="clear" w:color="auto" w:fill="auto"/>
          </w:tcPr>
          <w:p w:rsidR="00867B70" w:rsidRPr="00E42E51" w:rsidRDefault="00867B70" w:rsidP="00E42E51">
            <w:pPr>
              <w:rPr>
                <w:sz w:val="16"/>
                <w:szCs w:val="16"/>
              </w:rPr>
            </w:pPr>
          </w:p>
        </w:tc>
      </w:tr>
      <w:tr w:rsidR="00867B70" w:rsidTr="00E42E51">
        <w:tc>
          <w:tcPr>
            <w:tcW w:w="2045" w:type="dxa"/>
            <w:tcBorders>
              <w:right w:val="single" w:sz="4" w:space="0" w:color="auto"/>
            </w:tcBorders>
            <w:shd w:val="clear" w:color="auto" w:fill="auto"/>
            <w:vAlign w:val="center"/>
          </w:tcPr>
          <w:p w:rsidR="00867B70" w:rsidRPr="00E42E51" w:rsidRDefault="00867B70" w:rsidP="00E42E51">
            <w:pPr>
              <w:rPr>
                <w:sz w:val="16"/>
                <w:szCs w:val="16"/>
              </w:rPr>
            </w:pPr>
            <w:r w:rsidRPr="00E42E51">
              <w:rPr>
                <w:sz w:val="16"/>
                <w:szCs w:val="16"/>
              </w:rPr>
              <w:t>2mm gap – 1 point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867B70" w:rsidRPr="00E42E51" w:rsidRDefault="00867B70" w:rsidP="00E42E51">
            <w:pPr>
              <w:rPr>
                <w:sz w:val="16"/>
                <w:szCs w:val="16"/>
              </w:rPr>
            </w:pPr>
          </w:p>
          <w:p w:rsidR="00867B70" w:rsidRPr="00E42E51" w:rsidRDefault="00867B70" w:rsidP="00E42E51">
            <w:pPr>
              <w:rPr>
                <w:sz w:val="16"/>
                <w:szCs w:val="16"/>
              </w:rPr>
            </w:pPr>
          </w:p>
        </w:tc>
      </w:tr>
      <w:tr w:rsidR="00867B70" w:rsidTr="00E42E51">
        <w:tc>
          <w:tcPr>
            <w:tcW w:w="2045" w:type="dxa"/>
            <w:shd w:val="clear" w:color="auto" w:fill="auto"/>
            <w:vAlign w:val="center"/>
          </w:tcPr>
          <w:p w:rsidR="00867B70" w:rsidRPr="00E42E51" w:rsidRDefault="00867B70" w:rsidP="00E42E51">
            <w:pPr>
              <w:rPr>
                <w:sz w:val="16"/>
                <w:szCs w:val="16"/>
              </w:rPr>
            </w:pPr>
          </w:p>
        </w:tc>
        <w:tc>
          <w:tcPr>
            <w:tcW w:w="1075" w:type="dxa"/>
            <w:tcBorders>
              <w:top w:val="single" w:sz="4" w:space="0" w:color="auto"/>
              <w:bottom w:val="single" w:sz="4" w:space="0" w:color="auto"/>
            </w:tcBorders>
            <w:shd w:val="clear" w:color="auto" w:fill="auto"/>
          </w:tcPr>
          <w:p w:rsidR="00867B70" w:rsidRPr="00E42E51" w:rsidRDefault="00867B70" w:rsidP="00E42E51">
            <w:pPr>
              <w:rPr>
                <w:sz w:val="16"/>
                <w:szCs w:val="16"/>
              </w:rPr>
            </w:pPr>
          </w:p>
        </w:tc>
      </w:tr>
      <w:tr w:rsidR="00867B70" w:rsidTr="00E42E51">
        <w:tc>
          <w:tcPr>
            <w:tcW w:w="2045" w:type="dxa"/>
            <w:tcBorders>
              <w:right w:val="single" w:sz="4" w:space="0" w:color="auto"/>
            </w:tcBorders>
            <w:shd w:val="clear" w:color="auto" w:fill="auto"/>
            <w:vAlign w:val="center"/>
          </w:tcPr>
          <w:p w:rsidR="00867B70" w:rsidRPr="00E42E51" w:rsidRDefault="00867B70" w:rsidP="00E42E51">
            <w:pPr>
              <w:rPr>
                <w:sz w:val="16"/>
                <w:szCs w:val="16"/>
              </w:rPr>
            </w:pPr>
            <w:r w:rsidRPr="00E42E51">
              <w:rPr>
                <w:sz w:val="16"/>
                <w:szCs w:val="16"/>
              </w:rPr>
              <w:t>2mm gap – 2 points</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867B70" w:rsidRPr="00E42E51" w:rsidRDefault="00867B70" w:rsidP="00E42E51">
            <w:pPr>
              <w:rPr>
                <w:sz w:val="16"/>
                <w:szCs w:val="16"/>
              </w:rPr>
            </w:pPr>
          </w:p>
          <w:p w:rsidR="00867B70" w:rsidRPr="00E42E51" w:rsidRDefault="00867B70" w:rsidP="00E42E51">
            <w:pPr>
              <w:rPr>
                <w:sz w:val="16"/>
                <w:szCs w:val="16"/>
              </w:rPr>
            </w:pPr>
          </w:p>
        </w:tc>
      </w:tr>
      <w:tr w:rsidR="00867B70" w:rsidTr="00E42E51">
        <w:tc>
          <w:tcPr>
            <w:tcW w:w="2045" w:type="dxa"/>
            <w:shd w:val="clear" w:color="auto" w:fill="auto"/>
            <w:vAlign w:val="center"/>
          </w:tcPr>
          <w:p w:rsidR="00867B70" w:rsidRPr="00E42E51" w:rsidRDefault="00867B70" w:rsidP="00E42E51">
            <w:pPr>
              <w:rPr>
                <w:sz w:val="16"/>
                <w:szCs w:val="16"/>
              </w:rPr>
            </w:pPr>
          </w:p>
        </w:tc>
        <w:tc>
          <w:tcPr>
            <w:tcW w:w="1075" w:type="dxa"/>
            <w:tcBorders>
              <w:top w:val="single" w:sz="4" w:space="0" w:color="auto"/>
              <w:bottom w:val="single" w:sz="4" w:space="0" w:color="auto"/>
            </w:tcBorders>
            <w:shd w:val="clear" w:color="auto" w:fill="auto"/>
          </w:tcPr>
          <w:p w:rsidR="00867B70" w:rsidRPr="00E42E51" w:rsidRDefault="00867B70" w:rsidP="00E42E51">
            <w:pPr>
              <w:rPr>
                <w:sz w:val="16"/>
                <w:szCs w:val="16"/>
              </w:rPr>
            </w:pPr>
          </w:p>
        </w:tc>
      </w:tr>
      <w:tr w:rsidR="00867B70" w:rsidTr="00E42E51">
        <w:tc>
          <w:tcPr>
            <w:tcW w:w="2045" w:type="dxa"/>
            <w:tcBorders>
              <w:right w:val="single" w:sz="4" w:space="0" w:color="auto"/>
            </w:tcBorders>
            <w:shd w:val="clear" w:color="auto" w:fill="auto"/>
            <w:vAlign w:val="center"/>
          </w:tcPr>
          <w:p w:rsidR="00867B70" w:rsidRPr="00E42E51" w:rsidRDefault="00867B70" w:rsidP="00E42E51">
            <w:pPr>
              <w:rPr>
                <w:sz w:val="16"/>
                <w:szCs w:val="16"/>
              </w:rPr>
            </w:pPr>
            <w:r w:rsidRPr="00E42E51">
              <w:rPr>
                <w:sz w:val="16"/>
                <w:szCs w:val="16"/>
              </w:rPr>
              <w:t>5mm gap – 1 point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867B70" w:rsidRPr="00E42E51" w:rsidRDefault="00867B70" w:rsidP="00E42E51">
            <w:pPr>
              <w:rPr>
                <w:sz w:val="16"/>
                <w:szCs w:val="16"/>
              </w:rPr>
            </w:pPr>
          </w:p>
          <w:p w:rsidR="00867B70" w:rsidRPr="00E42E51" w:rsidRDefault="00867B70" w:rsidP="00E42E51">
            <w:pPr>
              <w:rPr>
                <w:sz w:val="16"/>
                <w:szCs w:val="16"/>
              </w:rPr>
            </w:pPr>
          </w:p>
        </w:tc>
      </w:tr>
      <w:tr w:rsidR="00867B70" w:rsidTr="00E42E51">
        <w:tc>
          <w:tcPr>
            <w:tcW w:w="2045" w:type="dxa"/>
            <w:shd w:val="clear" w:color="auto" w:fill="auto"/>
            <w:vAlign w:val="center"/>
          </w:tcPr>
          <w:p w:rsidR="00867B70" w:rsidRPr="00E42E51" w:rsidRDefault="00867B70" w:rsidP="00E42E51">
            <w:pPr>
              <w:rPr>
                <w:sz w:val="16"/>
                <w:szCs w:val="16"/>
              </w:rPr>
            </w:pPr>
          </w:p>
        </w:tc>
        <w:tc>
          <w:tcPr>
            <w:tcW w:w="1075" w:type="dxa"/>
            <w:tcBorders>
              <w:top w:val="single" w:sz="4" w:space="0" w:color="auto"/>
              <w:bottom w:val="single" w:sz="4" w:space="0" w:color="auto"/>
            </w:tcBorders>
            <w:shd w:val="clear" w:color="auto" w:fill="auto"/>
          </w:tcPr>
          <w:p w:rsidR="00867B70" w:rsidRPr="00E42E51" w:rsidRDefault="00867B70" w:rsidP="00E42E51">
            <w:pPr>
              <w:rPr>
                <w:sz w:val="16"/>
                <w:szCs w:val="16"/>
              </w:rPr>
            </w:pPr>
          </w:p>
        </w:tc>
      </w:tr>
      <w:tr w:rsidR="00867B70" w:rsidTr="00E42E51">
        <w:tc>
          <w:tcPr>
            <w:tcW w:w="2045" w:type="dxa"/>
            <w:tcBorders>
              <w:right w:val="single" w:sz="4" w:space="0" w:color="auto"/>
            </w:tcBorders>
            <w:shd w:val="clear" w:color="auto" w:fill="auto"/>
            <w:vAlign w:val="center"/>
          </w:tcPr>
          <w:p w:rsidR="00867B70" w:rsidRPr="00E42E51" w:rsidRDefault="00867B70" w:rsidP="00E42E51">
            <w:pPr>
              <w:rPr>
                <w:sz w:val="16"/>
                <w:szCs w:val="16"/>
              </w:rPr>
            </w:pPr>
            <w:r w:rsidRPr="00E42E51">
              <w:rPr>
                <w:sz w:val="16"/>
                <w:szCs w:val="16"/>
              </w:rPr>
              <w:t>5mm gap – 2 points</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867B70" w:rsidRPr="00E42E51" w:rsidRDefault="00867B70" w:rsidP="00E42E51">
            <w:pPr>
              <w:rPr>
                <w:sz w:val="16"/>
                <w:szCs w:val="16"/>
              </w:rPr>
            </w:pPr>
          </w:p>
          <w:p w:rsidR="00867B70" w:rsidRPr="00E42E51" w:rsidRDefault="00867B70" w:rsidP="00E42E51">
            <w:pPr>
              <w:rPr>
                <w:sz w:val="16"/>
                <w:szCs w:val="16"/>
              </w:rPr>
            </w:pPr>
          </w:p>
        </w:tc>
      </w:tr>
      <w:tr w:rsidR="00867B70" w:rsidTr="00E42E51">
        <w:tc>
          <w:tcPr>
            <w:tcW w:w="2045" w:type="dxa"/>
            <w:shd w:val="clear" w:color="auto" w:fill="auto"/>
            <w:vAlign w:val="center"/>
          </w:tcPr>
          <w:p w:rsidR="00867B70" w:rsidRPr="00E42E51" w:rsidRDefault="00867B70" w:rsidP="00E42E51">
            <w:pPr>
              <w:rPr>
                <w:sz w:val="16"/>
                <w:szCs w:val="16"/>
              </w:rPr>
            </w:pPr>
          </w:p>
        </w:tc>
        <w:tc>
          <w:tcPr>
            <w:tcW w:w="1075" w:type="dxa"/>
            <w:tcBorders>
              <w:top w:val="single" w:sz="4" w:space="0" w:color="auto"/>
              <w:bottom w:val="single" w:sz="4" w:space="0" w:color="auto"/>
            </w:tcBorders>
            <w:shd w:val="clear" w:color="auto" w:fill="auto"/>
          </w:tcPr>
          <w:p w:rsidR="00867B70" w:rsidRPr="00E42E51" w:rsidRDefault="00867B70" w:rsidP="00E42E51">
            <w:pPr>
              <w:rPr>
                <w:sz w:val="16"/>
                <w:szCs w:val="16"/>
              </w:rPr>
            </w:pPr>
          </w:p>
        </w:tc>
      </w:tr>
      <w:tr w:rsidR="00867B70" w:rsidTr="00E42E51">
        <w:tc>
          <w:tcPr>
            <w:tcW w:w="2045" w:type="dxa"/>
            <w:tcBorders>
              <w:right w:val="single" w:sz="4" w:space="0" w:color="auto"/>
            </w:tcBorders>
            <w:shd w:val="clear" w:color="auto" w:fill="auto"/>
            <w:vAlign w:val="center"/>
          </w:tcPr>
          <w:p w:rsidR="00867B70" w:rsidRPr="00E42E51" w:rsidRDefault="00867B70" w:rsidP="00E42E51">
            <w:pPr>
              <w:rPr>
                <w:sz w:val="16"/>
                <w:szCs w:val="16"/>
              </w:rPr>
            </w:pPr>
            <w:r w:rsidRPr="00E42E51">
              <w:rPr>
                <w:sz w:val="16"/>
                <w:szCs w:val="16"/>
              </w:rPr>
              <w:t>10mm gap – 1 point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867B70" w:rsidRPr="00E42E51" w:rsidRDefault="00867B70" w:rsidP="00E42E51">
            <w:pPr>
              <w:rPr>
                <w:sz w:val="16"/>
                <w:szCs w:val="16"/>
              </w:rPr>
            </w:pPr>
          </w:p>
          <w:p w:rsidR="00867B70" w:rsidRPr="00E42E51" w:rsidRDefault="00867B70" w:rsidP="00E42E51">
            <w:pPr>
              <w:rPr>
                <w:sz w:val="16"/>
                <w:szCs w:val="16"/>
              </w:rPr>
            </w:pPr>
          </w:p>
        </w:tc>
      </w:tr>
      <w:tr w:rsidR="00867B70" w:rsidTr="00E42E51">
        <w:tc>
          <w:tcPr>
            <w:tcW w:w="2045" w:type="dxa"/>
            <w:shd w:val="clear" w:color="auto" w:fill="auto"/>
            <w:vAlign w:val="center"/>
          </w:tcPr>
          <w:p w:rsidR="00867B70" w:rsidRPr="00E42E51" w:rsidRDefault="00867B70" w:rsidP="00E42E51">
            <w:pPr>
              <w:rPr>
                <w:sz w:val="16"/>
                <w:szCs w:val="16"/>
              </w:rPr>
            </w:pPr>
          </w:p>
        </w:tc>
        <w:tc>
          <w:tcPr>
            <w:tcW w:w="1075" w:type="dxa"/>
            <w:tcBorders>
              <w:top w:val="single" w:sz="4" w:space="0" w:color="auto"/>
              <w:bottom w:val="single" w:sz="4" w:space="0" w:color="auto"/>
            </w:tcBorders>
            <w:shd w:val="clear" w:color="auto" w:fill="auto"/>
          </w:tcPr>
          <w:p w:rsidR="00867B70" w:rsidRPr="00E42E51" w:rsidRDefault="00867B70" w:rsidP="00E42E51">
            <w:pPr>
              <w:rPr>
                <w:sz w:val="16"/>
                <w:szCs w:val="16"/>
              </w:rPr>
            </w:pPr>
          </w:p>
        </w:tc>
      </w:tr>
      <w:tr w:rsidR="00867B70" w:rsidTr="00E42E51">
        <w:tc>
          <w:tcPr>
            <w:tcW w:w="2045" w:type="dxa"/>
            <w:tcBorders>
              <w:right w:val="single" w:sz="4" w:space="0" w:color="auto"/>
            </w:tcBorders>
            <w:shd w:val="clear" w:color="auto" w:fill="auto"/>
            <w:vAlign w:val="center"/>
          </w:tcPr>
          <w:p w:rsidR="00867B70" w:rsidRPr="00E42E51" w:rsidRDefault="00867B70" w:rsidP="00E42E51">
            <w:pPr>
              <w:rPr>
                <w:sz w:val="16"/>
                <w:szCs w:val="16"/>
              </w:rPr>
            </w:pPr>
            <w:r w:rsidRPr="00E42E51">
              <w:rPr>
                <w:sz w:val="16"/>
                <w:szCs w:val="16"/>
              </w:rPr>
              <w:t>10mm gap – 2 points</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867B70" w:rsidRPr="00E42E51" w:rsidRDefault="00867B70" w:rsidP="00E42E51">
            <w:pPr>
              <w:rPr>
                <w:sz w:val="16"/>
                <w:szCs w:val="16"/>
              </w:rPr>
            </w:pPr>
          </w:p>
          <w:p w:rsidR="00867B70" w:rsidRPr="00E42E51" w:rsidRDefault="00867B70" w:rsidP="00E42E51">
            <w:pPr>
              <w:rPr>
                <w:sz w:val="16"/>
                <w:szCs w:val="16"/>
              </w:rPr>
            </w:pPr>
          </w:p>
        </w:tc>
      </w:tr>
      <w:tr w:rsidR="00867B70" w:rsidTr="00E42E51">
        <w:tc>
          <w:tcPr>
            <w:tcW w:w="2045" w:type="dxa"/>
            <w:shd w:val="clear" w:color="auto" w:fill="auto"/>
            <w:vAlign w:val="center"/>
          </w:tcPr>
          <w:p w:rsidR="00867B70" w:rsidRPr="00E42E51" w:rsidRDefault="00867B70" w:rsidP="00E42E51">
            <w:pPr>
              <w:rPr>
                <w:sz w:val="16"/>
                <w:szCs w:val="16"/>
              </w:rPr>
            </w:pPr>
          </w:p>
        </w:tc>
        <w:tc>
          <w:tcPr>
            <w:tcW w:w="1075" w:type="dxa"/>
            <w:tcBorders>
              <w:top w:val="single" w:sz="4" w:space="0" w:color="auto"/>
              <w:bottom w:val="single" w:sz="4" w:space="0" w:color="auto"/>
            </w:tcBorders>
            <w:shd w:val="clear" w:color="auto" w:fill="auto"/>
          </w:tcPr>
          <w:p w:rsidR="00867B70" w:rsidRPr="00E42E51" w:rsidRDefault="00867B70" w:rsidP="00E42E51">
            <w:pPr>
              <w:rPr>
                <w:sz w:val="16"/>
                <w:szCs w:val="16"/>
              </w:rPr>
            </w:pPr>
          </w:p>
        </w:tc>
      </w:tr>
      <w:tr w:rsidR="00867B70" w:rsidTr="00E42E51">
        <w:tc>
          <w:tcPr>
            <w:tcW w:w="2045" w:type="dxa"/>
            <w:tcBorders>
              <w:right w:val="single" w:sz="4" w:space="0" w:color="auto"/>
            </w:tcBorders>
            <w:shd w:val="clear" w:color="auto" w:fill="auto"/>
            <w:vAlign w:val="center"/>
          </w:tcPr>
          <w:p w:rsidR="00867B70" w:rsidRPr="00E42E51" w:rsidRDefault="00867B70" w:rsidP="00E42E51">
            <w:pPr>
              <w:rPr>
                <w:sz w:val="16"/>
                <w:szCs w:val="16"/>
              </w:rPr>
            </w:pPr>
            <w:r w:rsidRPr="00E42E51">
              <w:rPr>
                <w:sz w:val="16"/>
                <w:szCs w:val="16"/>
              </w:rPr>
              <w:t>15mm gap – 1 point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867B70" w:rsidRPr="00E42E51" w:rsidRDefault="00867B70" w:rsidP="00E42E51">
            <w:pPr>
              <w:rPr>
                <w:sz w:val="16"/>
                <w:szCs w:val="16"/>
              </w:rPr>
            </w:pPr>
          </w:p>
          <w:p w:rsidR="00867B70" w:rsidRPr="00E42E51" w:rsidRDefault="00867B70" w:rsidP="00E42E51">
            <w:pPr>
              <w:rPr>
                <w:sz w:val="16"/>
                <w:szCs w:val="16"/>
              </w:rPr>
            </w:pPr>
          </w:p>
        </w:tc>
      </w:tr>
      <w:tr w:rsidR="00867B70" w:rsidTr="00E42E51">
        <w:tc>
          <w:tcPr>
            <w:tcW w:w="2045" w:type="dxa"/>
            <w:shd w:val="clear" w:color="auto" w:fill="auto"/>
            <w:vAlign w:val="center"/>
          </w:tcPr>
          <w:p w:rsidR="00867B70" w:rsidRPr="00E42E51" w:rsidRDefault="00867B70" w:rsidP="00E42E51">
            <w:pPr>
              <w:rPr>
                <w:sz w:val="16"/>
                <w:szCs w:val="16"/>
              </w:rPr>
            </w:pPr>
          </w:p>
        </w:tc>
        <w:tc>
          <w:tcPr>
            <w:tcW w:w="1075" w:type="dxa"/>
            <w:tcBorders>
              <w:top w:val="single" w:sz="4" w:space="0" w:color="auto"/>
              <w:bottom w:val="single" w:sz="4" w:space="0" w:color="auto"/>
            </w:tcBorders>
            <w:shd w:val="clear" w:color="auto" w:fill="auto"/>
          </w:tcPr>
          <w:p w:rsidR="00867B70" w:rsidRPr="00E42E51" w:rsidRDefault="00867B70" w:rsidP="00E42E51">
            <w:pPr>
              <w:rPr>
                <w:sz w:val="16"/>
                <w:szCs w:val="16"/>
              </w:rPr>
            </w:pPr>
          </w:p>
        </w:tc>
      </w:tr>
      <w:tr w:rsidR="00867B70" w:rsidTr="00E42E51">
        <w:tc>
          <w:tcPr>
            <w:tcW w:w="2045" w:type="dxa"/>
            <w:tcBorders>
              <w:right w:val="single" w:sz="4" w:space="0" w:color="auto"/>
            </w:tcBorders>
            <w:shd w:val="clear" w:color="auto" w:fill="auto"/>
            <w:vAlign w:val="center"/>
          </w:tcPr>
          <w:p w:rsidR="00867B70" w:rsidRPr="00E42E51" w:rsidRDefault="00867B70" w:rsidP="00E42E51">
            <w:pPr>
              <w:rPr>
                <w:sz w:val="16"/>
                <w:szCs w:val="16"/>
              </w:rPr>
            </w:pPr>
            <w:r w:rsidRPr="00E42E51">
              <w:rPr>
                <w:sz w:val="16"/>
                <w:szCs w:val="16"/>
              </w:rPr>
              <w:t>15mm gap – 2 points</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867B70" w:rsidRPr="00E42E51" w:rsidRDefault="00867B70" w:rsidP="00E42E51">
            <w:pPr>
              <w:rPr>
                <w:sz w:val="16"/>
                <w:szCs w:val="16"/>
              </w:rPr>
            </w:pPr>
          </w:p>
          <w:p w:rsidR="00867B70" w:rsidRPr="00E42E51" w:rsidRDefault="00867B70" w:rsidP="00E42E51">
            <w:pPr>
              <w:rPr>
                <w:sz w:val="16"/>
                <w:szCs w:val="16"/>
              </w:rPr>
            </w:pPr>
          </w:p>
        </w:tc>
      </w:tr>
      <w:tr w:rsidR="00867B70" w:rsidTr="00E42E51">
        <w:tc>
          <w:tcPr>
            <w:tcW w:w="2045" w:type="dxa"/>
            <w:shd w:val="clear" w:color="auto" w:fill="auto"/>
            <w:vAlign w:val="center"/>
          </w:tcPr>
          <w:p w:rsidR="00867B70" w:rsidRPr="00E42E51" w:rsidRDefault="00867B70" w:rsidP="00E42E51">
            <w:pPr>
              <w:rPr>
                <w:sz w:val="16"/>
                <w:szCs w:val="16"/>
              </w:rPr>
            </w:pPr>
          </w:p>
        </w:tc>
        <w:tc>
          <w:tcPr>
            <w:tcW w:w="1075" w:type="dxa"/>
            <w:tcBorders>
              <w:top w:val="single" w:sz="4" w:space="0" w:color="auto"/>
              <w:bottom w:val="single" w:sz="4" w:space="0" w:color="auto"/>
            </w:tcBorders>
            <w:shd w:val="clear" w:color="auto" w:fill="auto"/>
          </w:tcPr>
          <w:p w:rsidR="00867B70" w:rsidRPr="00E42E51" w:rsidRDefault="00867B70" w:rsidP="00E42E51">
            <w:pPr>
              <w:rPr>
                <w:sz w:val="16"/>
                <w:szCs w:val="16"/>
              </w:rPr>
            </w:pPr>
          </w:p>
        </w:tc>
      </w:tr>
      <w:tr w:rsidR="00867B70" w:rsidTr="00E42E51">
        <w:tc>
          <w:tcPr>
            <w:tcW w:w="2045" w:type="dxa"/>
            <w:tcBorders>
              <w:right w:val="single" w:sz="4" w:space="0" w:color="auto"/>
            </w:tcBorders>
            <w:shd w:val="clear" w:color="auto" w:fill="auto"/>
            <w:vAlign w:val="center"/>
          </w:tcPr>
          <w:p w:rsidR="00867B70" w:rsidRPr="00E42E51" w:rsidRDefault="00867B70" w:rsidP="00E42E51">
            <w:pPr>
              <w:rPr>
                <w:sz w:val="16"/>
                <w:szCs w:val="16"/>
              </w:rPr>
            </w:pPr>
            <w:r w:rsidRPr="00E42E51">
              <w:rPr>
                <w:sz w:val="16"/>
                <w:szCs w:val="16"/>
              </w:rPr>
              <w:t>20mm gap – 1 point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867B70" w:rsidRPr="00E42E51" w:rsidRDefault="00867B70" w:rsidP="00E42E51">
            <w:pPr>
              <w:rPr>
                <w:sz w:val="16"/>
                <w:szCs w:val="16"/>
              </w:rPr>
            </w:pPr>
          </w:p>
          <w:p w:rsidR="00867B70" w:rsidRPr="00E42E51" w:rsidRDefault="00867B70" w:rsidP="00E42E51">
            <w:pPr>
              <w:rPr>
                <w:sz w:val="16"/>
                <w:szCs w:val="16"/>
              </w:rPr>
            </w:pPr>
          </w:p>
        </w:tc>
      </w:tr>
      <w:tr w:rsidR="00867B70" w:rsidTr="00E42E51">
        <w:tc>
          <w:tcPr>
            <w:tcW w:w="2045" w:type="dxa"/>
            <w:shd w:val="clear" w:color="auto" w:fill="auto"/>
            <w:vAlign w:val="center"/>
          </w:tcPr>
          <w:p w:rsidR="00867B70" w:rsidRPr="00E42E51" w:rsidRDefault="00867B70" w:rsidP="00E42E51">
            <w:pPr>
              <w:rPr>
                <w:sz w:val="16"/>
                <w:szCs w:val="16"/>
              </w:rPr>
            </w:pPr>
          </w:p>
        </w:tc>
        <w:tc>
          <w:tcPr>
            <w:tcW w:w="1075" w:type="dxa"/>
            <w:tcBorders>
              <w:top w:val="single" w:sz="4" w:space="0" w:color="auto"/>
              <w:bottom w:val="single" w:sz="4" w:space="0" w:color="auto"/>
            </w:tcBorders>
            <w:shd w:val="clear" w:color="auto" w:fill="auto"/>
          </w:tcPr>
          <w:p w:rsidR="00867B70" w:rsidRPr="00E42E51" w:rsidRDefault="00867B70" w:rsidP="00E42E51">
            <w:pPr>
              <w:rPr>
                <w:sz w:val="16"/>
                <w:szCs w:val="16"/>
              </w:rPr>
            </w:pPr>
          </w:p>
        </w:tc>
      </w:tr>
      <w:tr w:rsidR="00867B70" w:rsidTr="00E42E51">
        <w:tc>
          <w:tcPr>
            <w:tcW w:w="2045" w:type="dxa"/>
            <w:tcBorders>
              <w:right w:val="single" w:sz="4" w:space="0" w:color="auto"/>
            </w:tcBorders>
            <w:shd w:val="clear" w:color="auto" w:fill="auto"/>
            <w:vAlign w:val="center"/>
          </w:tcPr>
          <w:p w:rsidR="00867B70" w:rsidRPr="00E42E51" w:rsidRDefault="00867B70" w:rsidP="00E42E51">
            <w:pPr>
              <w:rPr>
                <w:sz w:val="16"/>
                <w:szCs w:val="16"/>
              </w:rPr>
            </w:pPr>
            <w:r w:rsidRPr="00E42E51">
              <w:rPr>
                <w:sz w:val="16"/>
                <w:szCs w:val="16"/>
              </w:rPr>
              <w:t>20mm gap – 2 points</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867B70" w:rsidRPr="00E42E51" w:rsidRDefault="00867B70" w:rsidP="00E42E51">
            <w:pPr>
              <w:rPr>
                <w:sz w:val="16"/>
                <w:szCs w:val="16"/>
              </w:rPr>
            </w:pPr>
          </w:p>
          <w:p w:rsidR="00867B70" w:rsidRPr="00E42E51" w:rsidRDefault="00867B70" w:rsidP="00E42E51">
            <w:pPr>
              <w:rPr>
                <w:sz w:val="16"/>
                <w:szCs w:val="16"/>
              </w:rPr>
            </w:pPr>
          </w:p>
        </w:tc>
      </w:tr>
    </w:tbl>
    <w:p w:rsidR="00567DB2" w:rsidRPr="00150B07" w:rsidRDefault="00D728AC" w:rsidP="00150B07">
      <w:r w:rsidRPr="00150B0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6" type="#_x0000_t75" alt="" style="position:absolute;margin-left:27pt;margin-top:4.95pt;width:251.85pt;height:322.05pt;z-index:1;mso-position-horizontal-relative:text;mso-position-vertical-relative:text">
            <v:imagedata r:id="rId7" r:href="rId8" croptop="959f" cropbottom="1198f"/>
            <w10:wrap type="square" side="right"/>
          </v:shape>
        </w:pict>
      </w:r>
    </w:p>
    <w:sectPr w:rsidR="00567DB2" w:rsidRPr="00150B07" w:rsidSect="00567DB2">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E51" w:rsidRDefault="00E42E51">
      <w:r>
        <w:separator/>
      </w:r>
    </w:p>
  </w:endnote>
  <w:endnote w:type="continuationSeparator" w:id="0">
    <w:p w:rsidR="00E42E51" w:rsidRDefault="00E4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4F" w:rsidRDefault="00552C4F" w:rsidP="00552C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52C4F" w:rsidRPr="0007046E" w:rsidRDefault="00552C4F" w:rsidP="00552C4F">
    <w:pPr>
      <w:pStyle w:val="Header"/>
      <w:tabs>
        <w:tab w:val="clear" w:pos="4320"/>
        <w:tab w:val="clear" w:pos="8640"/>
      </w:tabs>
      <w:rPr>
        <w:rFonts w:cs="Arial"/>
        <w:color w:val="3366FF"/>
      </w:rPr>
    </w:pPr>
    <w:r w:rsidRPr="0007046E">
      <w:rPr>
        <w:rFonts w:cs="Arial"/>
        <w:color w:val="3366FF"/>
      </w:rPr>
      <w:t>© Copyright. Science Learning Hub, The University of Waikato.</w:t>
    </w:r>
  </w:p>
  <w:p w:rsidR="00966EE8" w:rsidRPr="00552C4F" w:rsidRDefault="00552C4F" w:rsidP="00552C4F">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E51" w:rsidRDefault="00E42E51">
      <w:r>
        <w:separator/>
      </w:r>
    </w:p>
  </w:footnote>
  <w:footnote w:type="continuationSeparator" w:id="0">
    <w:p w:rsidR="00E42E51" w:rsidRDefault="00E42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52C4F" w:rsidRPr="00251C18" w:rsidTr="00971AE4">
      <w:tc>
        <w:tcPr>
          <w:tcW w:w="1980" w:type="dxa"/>
          <w:shd w:val="clear" w:color="auto" w:fill="auto"/>
        </w:tcPr>
        <w:p w:rsidR="00552C4F" w:rsidRPr="00251C18" w:rsidRDefault="00552C4F" w:rsidP="00971AE4">
          <w:pPr>
            <w:pStyle w:val="Header"/>
            <w:tabs>
              <w:tab w:val="clear" w:pos="4320"/>
              <w:tab w:val="clear" w:pos="8640"/>
            </w:tabs>
            <w:rPr>
              <w:rFonts w:cs="Arial"/>
              <w:color w:val="3366FF"/>
            </w:rPr>
          </w:pPr>
        </w:p>
      </w:tc>
      <w:tc>
        <w:tcPr>
          <w:tcW w:w="7654" w:type="dxa"/>
          <w:shd w:val="clear" w:color="auto" w:fill="auto"/>
          <w:vAlign w:val="center"/>
        </w:tcPr>
        <w:p w:rsidR="00552C4F" w:rsidRPr="00251C18" w:rsidRDefault="00552C4F" w:rsidP="00971AE4">
          <w:pPr>
            <w:pStyle w:val="Header"/>
            <w:tabs>
              <w:tab w:val="clear" w:pos="4320"/>
              <w:tab w:val="clear" w:pos="8640"/>
            </w:tabs>
            <w:rPr>
              <w:rFonts w:cs="Arial"/>
              <w:color w:val="3366FF"/>
            </w:rPr>
          </w:pPr>
          <w:r w:rsidRPr="00251C18">
            <w:rPr>
              <w:rFonts w:cs="Arial"/>
              <w:color w:val="3366FF"/>
            </w:rPr>
            <w:t xml:space="preserve">Activity: </w:t>
          </w:r>
          <w:r w:rsidRPr="00F168A3">
            <w:rPr>
              <w:rFonts w:cs="Arial"/>
              <w:color w:val="3366FF"/>
            </w:rPr>
            <w:t>Two-point discrimination</w:t>
          </w:r>
        </w:p>
      </w:tc>
    </w:tr>
  </w:tbl>
  <w:p w:rsidR="00552C4F" w:rsidRDefault="00552C4F" w:rsidP="00552C4F">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966EE8" w:rsidRPr="00552C4F" w:rsidRDefault="00966EE8" w:rsidP="00552C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DF9"/>
    <w:multiLevelType w:val="hybridMultilevel"/>
    <w:tmpl w:val="DAEEA098"/>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FD7732"/>
    <w:multiLevelType w:val="hybridMultilevel"/>
    <w:tmpl w:val="F7A076E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CC5BF5"/>
    <w:multiLevelType w:val="hybridMultilevel"/>
    <w:tmpl w:val="05FE323C"/>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A14532"/>
    <w:multiLevelType w:val="hybridMultilevel"/>
    <w:tmpl w:val="68588A16"/>
    <w:lvl w:ilvl="0" w:tplc="3300D8E4">
      <w:start w:val="3"/>
      <w:numFmt w:val="bullet"/>
      <w:lvlText w:val=""/>
      <w:lvlJc w:val="left"/>
      <w:pPr>
        <w:tabs>
          <w:tab w:val="num" w:pos="720"/>
        </w:tabs>
        <w:ind w:left="720" w:hanging="360"/>
      </w:pPr>
      <w:rPr>
        <w:rFonts w:ascii="Symbol" w:eastAsia="System" w:hAnsi="Symbol" w:cs="System"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71825A4"/>
    <w:multiLevelType w:val="hybridMultilevel"/>
    <w:tmpl w:val="8D64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41206EE"/>
    <w:multiLevelType w:val="hybridMultilevel"/>
    <w:tmpl w:val="281E888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01951B0"/>
    <w:multiLevelType w:val="hybridMultilevel"/>
    <w:tmpl w:val="B282C21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B0F61"/>
    <w:multiLevelType w:val="hybridMultilevel"/>
    <w:tmpl w:val="6B7CE96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78624B6"/>
    <w:multiLevelType w:val="hybridMultilevel"/>
    <w:tmpl w:val="E7BCC632"/>
    <w:lvl w:ilvl="0" w:tplc="FE662AE6">
      <w:start w:val="1"/>
      <w:numFmt w:val="decimal"/>
      <w:lvlText w:val="%1."/>
      <w:lvlJc w:val="left"/>
      <w:pPr>
        <w:ind w:left="1146" w:hanging="360"/>
      </w:pPr>
      <w:rPr>
        <w:rFonts w:ascii="Verdana" w:eastAsia="Times New Roman" w:hAnsi="Verdana" w:cs="Times New Roman"/>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498A7C9E"/>
    <w:multiLevelType w:val="multilevel"/>
    <w:tmpl w:val="B282C2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9BB55BB"/>
    <w:multiLevelType w:val="hybridMultilevel"/>
    <w:tmpl w:val="F454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E50DBC"/>
    <w:multiLevelType w:val="hybridMultilevel"/>
    <w:tmpl w:val="F454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108E5"/>
    <w:multiLevelType w:val="hybridMultilevel"/>
    <w:tmpl w:val="CC4AE580"/>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9F118B7"/>
    <w:multiLevelType w:val="hybridMultilevel"/>
    <w:tmpl w:val="D22C6CF6"/>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980644"/>
    <w:multiLevelType w:val="hybridMultilevel"/>
    <w:tmpl w:val="17A4437E"/>
    <w:lvl w:ilvl="0" w:tplc="3300D8E4">
      <w:start w:val="3"/>
      <w:numFmt w:val="bullet"/>
      <w:lvlText w:val=""/>
      <w:lvlJc w:val="left"/>
      <w:pPr>
        <w:tabs>
          <w:tab w:val="num" w:pos="720"/>
        </w:tabs>
        <w:ind w:left="720" w:hanging="360"/>
      </w:pPr>
      <w:rPr>
        <w:rFonts w:ascii="Symbol" w:eastAsia="System" w:hAnsi="Symbol" w:cs="System"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7D904B94"/>
    <w:multiLevelType w:val="hybridMultilevel"/>
    <w:tmpl w:val="332EB86C"/>
    <w:lvl w:ilvl="0" w:tplc="1FEACD00">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1"/>
  </w:num>
  <w:num w:numId="3">
    <w:abstractNumId w:val="8"/>
  </w:num>
  <w:num w:numId="4">
    <w:abstractNumId w:val="3"/>
  </w:num>
  <w:num w:numId="5">
    <w:abstractNumId w:val="15"/>
  </w:num>
  <w:num w:numId="6">
    <w:abstractNumId w:val="10"/>
  </w:num>
  <w:num w:numId="7">
    <w:abstractNumId w:val="14"/>
  </w:num>
  <w:num w:numId="8">
    <w:abstractNumId w:val="11"/>
  </w:num>
  <w:num w:numId="9">
    <w:abstractNumId w:val="12"/>
  </w:num>
  <w:num w:numId="10">
    <w:abstractNumId w:val="17"/>
  </w:num>
  <w:num w:numId="11">
    <w:abstractNumId w:val="21"/>
  </w:num>
  <w:num w:numId="12">
    <w:abstractNumId w:val="16"/>
  </w:num>
  <w:num w:numId="13">
    <w:abstractNumId w:val="6"/>
  </w:num>
  <w:num w:numId="14">
    <w:abstractNumId w:val="23"/>
  </w:num>
  <w:num w:numId="15">
    <w:abstractNumId w:val="18"/>
  </w:num>
  <w:num w:numId="16">
    <w:abstractNumId w:val="19"/>
  </w:num>
  <w:num w:numId="17">
    <w:abstractNumId w:val="20"/>
  </w:num>
  <w:num w:numId="18">
    <w:abstractNumId w:val="0"/>
  </w:num>
  <w:num w:numId="19">
    <w:abstractNumId w:val="13"/>
  </w:num>
  <w:num w:numId="20">
    <w:abstractNumId w:val="2"/>
  </w:num>
  <w:num w:numId="21">
    <w:abstractNumId w:val="22"/>
  </w:num>
  <w:num w:numId="22">
    <w:abstractNumId w:val="5"/>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A1D56"/>
    <w:rsid w:val="00150B07"/>
    <w:rsid w:val="002A3266"/>
    <w:rsid w:val="002D5D21"/>
    <w:rsid w:val="00374948"/>
    <w:rsid w:val="004E3BBF"/>
    <w:rsid w:val="00552C4F"/>
    <w:rsid w:val="00567DB2"/>
    <w:rsid w:val="00583F9B"/>
    <w:rsid w:val="005B5B01"/>
    <w:rsid w:val="0064607B"/>
    <w:rsid w:val="00791193"/>
    <w:rsid w:val="007E17FB"/>
    <w:rsid w:val="00834F3C"/>
    <w:rsid w:val="00867B70"/>
    <w:rsid w:val="008E09B2"/>
    <w:rsid w:val="00966EE8"/>
    <w:rsid w:val="00A27B4F"/>
    <w:rsid w:val="00AD1537"/>
    <w:rsid w:val="00B0529F"/>
    <w:rsid w:val="00D00BF6"/>
    <w:rsid w:val="00D728AC"/>
    <w:rsid w:val="00E42E51"/>
    <w:rsid w:val="00E770AB"/>
    <w:rsid w:val="00FC4E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TableofFigures">
    <w:name w:val="table of figures"/>
    <w:basedOn w:val="Normal"/>
    <w:next w:val="Normal"/>
    <w:rsid w:val="006E0988"/>
    <w:pPr>
      <w:ind w:left="400" w:hanging="400"/>
    </w:pPr>
  </w:style>
  <w:style w:type="table" w:customStyle="1" w:styleId="MediumGrid31">
    <w:name w:val="Medium Grid 31"/>
    <w:basedOn w:val="TableNormal"/>
    <w:uiPriority w:val="69"/>
    <w:rsid w:val="006E0988"/>
    <w:rPr>
      <w:rFonts w:ascii="Cambria" w:eastAsia="Cambria" w:hAnsi="Cambria"/>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6B04DE"/>
    <w:rPr>
      <w:rFonts w:ascii="Cambria" w:eastAsia="Cambria" w:hAnsi="Cambria"/>
      <w:sz w:val="22"/>
      <w:szCs w:val="22"/>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alloonText">
    <w:name w:val="Balloon Text"/>
    <w:basedOn w:val="Normal"/>
    <w:link w:val="BalloonTextChar"/>
    <w:rsid w:val="00D4684E"/>
    <w:rPr>
      <w:rFonts w:ascii="Lucida Grande" w:hAnsi="Lucida Grande"/>
      <w:sz w:val="18"/>
      <w:szCs w:val="18"/>
    </w:rPr>
  </w:style>
  <w:style w:type="character" w:customStyle="1" w:styleId="BalloonTextChar">
    <w:name w:val="Balloon Text Char"/>
    <w:link w:val="BalloonText"/>
    <w:rsid w:val="00D4684E"/>
    <w:rPr>
      <w:rFonts w:ascii="Lucida Grande" w:hAnsi="Lucida Grande"/>
      <w:sz w:val="18"/>
      <w:szCs w:val="18"/>
      <w:lang w:val="en-GB" w:eastAsia="en-GB"/>
    </w:rPr>
  </w:style>
  <w:style w:type="character" w:styleId="CommentReference">
    <w:name w:val="annotation reference"/>
    <w:rsid w:val="00D4684E"/>
    <w:rPr>
      <w:sz w:val="18"/>
      <w:szCs w:val="18"/>
    </w:rPr>
  </w:style>
  <w:style w:type="paragraph" w:styleId="CommentText">
    <w:name w:val="annotation text"/>
    <w:basedOn w:val="Normal"/>
    <w:link w:val="CommentTextChar"/>
    <w:rsid w:val="00D4684E"/>
    <w:rPr>
      <w:sz w:val="24"/>
    </w:rPr>
  </w:style>
  <w:style w:type="character" w:customStyle="1" w:styleId="CommentTextChar">
    <w:name w:val="Comment Text Char"/>
    <w:link w:val="CommentText"/>
    <w:rsid w:val="00D4684E"/>
    <w:rPr>
      <w:rFonts w:ascii="Verdana" w:hAnsi="Verdana"/>
      <w:sz w:val="24"/>
      <w:szCs w:val="24"/>
      <w:lang w:val="en-GB" w:eastAsia="en-GB"/>
    </w:rPr>
  </w:style>
  <w:style w:type="paragraph" w:styleId="CommentSubject">
    <w:name w:val="annotation subject"/>
    <w:basedOn w:val="CommentText"/>
    <w:next w:val="CommentText"/>
    <w:link w:val="CommentSubjectChar"/>
    <w:rsid w:val="00D4684E"/>
    <w:rPr>
      <w:b/>
      <w:bCs/>
      <w:sz w:val="20"/>
      <w:szCs w:val="20"/>
    </w:rPr>
  </w:style>
  <w:style w:type="character" w:customStyle="1" w:styleId="CommentSubjectChar">
    <w:name w:val="Comment Subject Char"/>
    <w:link w:val="CommentSubject"/>
    <w:rsid w:val="00D4684E"/>
    <w:rPr>
      <w:rFonts w:ascii="Verdana" w:hAnsi="Verdana"/>
      <w:b/>
      <w:bCs/>
      <w:sz w:val="24"/>
      <w:szCs w:val="24"/>
      <w:lang w:val="en-GB" w:eastAsia="en-GB"/>
    </w:rPr>
  </w:style>
  <w:style w:type="paragraph" w:styleId="DocumentMap">
    <w:name w:val="Document Map"/>
    <w:basedOn w:val="Normal"/>
    <w:semiHidden/>
    <w:rsid w:val="002D5D21"/>
    <w:pPr>
      <w:shd w:val="clear" w:color="auto" w:fill="000080"/>
    </w:pPr>
    <w:rPr>
      <w:rFonts w:ascii="Tahoma" w:hAnsi="Tahoma" w:cs="Tahoma"/>
      <w:szCs w:val="20"/>
    </w:rPr>
  </w:style>
  <w:style w:type="character" w:customStyle="1" w:styleId="HeaderChar1">
    <w:name w:val="Header Char1"/>
    <w:locked/>
    <w:rsid w:val="00552C4F"/>
    <w:rPr>
      <w:rFonts w:ascii="Verdana" w:hAnsi="Verdana"/>
      <w:sz w:val="24"/>
      <w:lang w:val="en-GB" w:eastAsia="en-GB"/>
    </w:rPr>
  </w:style>
  <w:style w:type="character" w:customStyle="1" w:styleId="FooterChar2">
    <w:name w:val="Footer Char2"/>
    <w:locked/>
    <w:rsid w:val="00552C4F"/>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friendlyatheist.com/wp-content/uploads/2007/10/gingerbread_man2.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5719</CharactersWithSpaces>
  <SharedDoc>false</SharedDoc>
  <HLinks>
    <vt:vector size="60" baseType="variant">
      <vt:variant>
        <vt:i4>65561</vt:i4>
      </vt:variant>
      <vt:variant>
        <vt:i4>21</vt:i4>
      </vt:variant>
      <vt:variant>
        <vt:i4>0</vt:i4>
      </vt:variant>
      <vt:variant>
        <vt:i4>5</vt:i4>
      </vt:variant>
      <vt:variant>
        <vt:lpwstr/>
      </vt:variant>
      <vt:variant>
        <vt:lpwstr>point</vt:lpwstr>
      </vt:variant>
      <vt:variant>
        <vt:i4>1310797</vt:i4>
      </vt:variant>
      <vt:variant>
        <vt:i4>18</vt:i4>
      </vt:variant>
      <vt:variant>
        <vt:i4>0</vt:i4>
      </vt:variant>
      <vt:variant>
        <vt:i4>5</vt:i4>
      </vt:variant>
      <vt:variant>
        <vt:lpwstr>http://faculty.washington.edu/chudler/flash/hom.html</vt:lpwstr>
      </vt:variant>
      <vt:variant>
        <vt:lpwstr/>
      </vt:variant>
      <vt:variant>
        <vt:i4>65561</vt:i4>
      </vt:variant>
      <vt:variant>
        <vt:i4>15</vt:i4>
      </vt:variant>
      <vt:variant>
        <vt:i4>0</vt:i4>
      </vt:variant>
      <vt:variant>
        <vt:i4>5</vt:i4>
      </vt:variant>
      <vt:variant>
        <vt:lpwstr/>
      </vt:variant>
      <vt:variant>
        <vt:lpwstr>point</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ariant>
        <vt:i4>2031655</vt:i4>
      </vt:variant>
      <vt:variant>
        <vt:i4>-1</vt:i4>
      </vt:variant>
      <vt:variant>
        <vt:i4>1026</vt:i4>
      </vt:variant>
      <vt:variant>
        <vt:i4>1</vt:i4>
      </vt:variant>
      <vt:variant>
        <vt:lpwstr>http://friendlyatheist.com/wp-content/uploads/2007/10/gingerbread_man2.jpg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Vanya Bootham</cp:lastModifiedBy>
  <cp:revision>2</cp:revision>
  <dcterms:created xsi:type="dcterms:W3CDTF">2016-10-29T05:09:00Z</dcterms:created>
  <dcterms:modified xsi:type="dcterms:W3CDTF">2016-10-29T05:09:00Z</dcterms:modified>
</cp:coreProperties>
</file>