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761" w:rsidRPr="00C876E5" w:rsidRDefault="002C0761" w:rsidP="002C0761">
      <w:pPr>
        <w:jc w:val="center"/>
        <w:rPr>
          <w:b/>
          <w:sz w:val="24"/>
        </w:rPr>
      </w:pPr>
      <w:r w:rsidRPr="00C876E5">
        <w:rPr>
          <w:b/>
          <w:sz w:val="24"/>
        </w:rPr>
        <w:t xml:space="preserve">ACTIVITY: </w:t>
      </w:r>
      <w:r>
        <w:rPr>
          <w:b/>
          <w:sz w:val="24"/>
        </w:rPr>
        <w:t>Muscle dissection</w:t>
      </w:r>
    </w:p>
    <w:p w:rsidR="002C0761" w:rsidRDefault="002C0761" w:rsidP="002C0761"/>
    <w:p w:rsidR="002C0761" w:rsidRDefault="002C0761" w:rsidP="002C0761">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rsidR="002C0761" w:rsidRDefault="002C0761" w:rsidP="002C0761">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rsidR="002C0761" w:rsidRDefault="002C0761" w:rsidP="002C0761">
      <w:pPr>
        <w:pBdr>
          <w:top w:val="single" w:sz="4" w:space="1" w:color="auto"/>
          <w:left w:val="single" w:sz="4" w:space="1" w:color="auto"/>
          <w:bottom w:val="single" w:sz="4" w:space="1" w:color="auto"/>
          <w:right w:val="single" w:sz="4" w:space="1" w:color="auto"/>
        </w:pBdr>
      </w:pPr>
      <w:r>
        <w:t>In this activity, students compare red and white muscle flesh and relate this to muscle function and look at muscle by dissecting a chicken thigh and leg.</w:t>
      </w:r>
    </w:p>
    <w:p w:rsidR="002C0761" w:rsidRPr="00747D4A" w:rsidRDefault="002C0761" w:rsidP="002C0761">
      <w:pPr>
        <w:pBdr>
          <w:top w:val="single" w:sz="4" w:space="1" w:color="auto"/>
          <w:left w:val="single" w:sz="4" w:space="1" w:color="auto"/>
          <w:bottom w:val="single" w:sz="4" w:space="1" w:color="auto"/>
          <w:right w:val="single" w:sz="4" w:space="1" w:color="auto"/>
        </w:pBdr>
        <w:rPr>
          <w:b/>
        </w:rPr>
      </w:pPr>
    </w:p>
    <w:p w:rsidR="002C0761" w:rsidRPr="00831ACD" w:rsidRDefault="002C0761" w:rsidP="002C0761">
      <w:pPr>
        <w:pBdr>
          <w:top w:val="single" w:sz="4" w:space="1" w:color="auto"/>
          <w:left w:val="single" w:sz="4" w:space="1" w:color="auto"/>
          <w:bottom w:val="single" w:sz="4" w:space="1" w:color="auto"/>
          <w:right w:val="single" w:sz="4" w:space="1" w:color="auto"/>
        </w:pBdr>
      </w:pPr>
      <w:r w:rsidRPr="00831ACD">
        <w:t>By the end of this activity, students should be able to:</w:t>
      </w:r>
    </w:p>
    <w:p w:rsidR="002C0761" w:rsidRDefault="002C0761" w:rsidP="002C0761">
      <w:pPr>
        <w:pStyle w:val="StyleVerdanaRight05cm"/>
        <w:numPr>
          <w:ilvl w:val="0"/>
          <w:numId w:val="5"/>
        </w:numPr>
        <w:pBdr>
          <w:top w:val="single" w:sz="4" w:space="1" w:color="auto"/>
          <w:left w:val="single" w:sz="4" w:space="1" w:color="auto"/>
          <w:bottom w:val="single" w:sz="4" w:space="1" w:color="auto"/>
          <w:right w:val="single" w:sz="4" w:space="1" w:color="auto"/>
        </w:pBdr>
      </w:pPr>
      <w:r>
        <w:t>discuss the colour of muscle and how it is related to muscle function</w:t>
      </w:r>
    </w:p>
    <w:p w:rsidR="002C0761" w:rsidRDefault="002C0761" w:rsidP="002C0761">
      <w:pPr>
        <w:pStyle w:val="StyleVerdanaRight05cm"/>
        <w:numPr>
          <w:ilvl w:val="0"/>
          <w:numId w:val="5"/>
        </w:numPr>
        <w:pBdr>
          <w:top w:val="single" w:sz="4" w:space="1" w:color="auto"/>
          <w:left w:val="single" w:sz="4" w:space="1" w:color="auto"/>
          <w:bottom w:val="single" w:sz="4" w:space="1" w:color="auto"/>
          <w:right w:val="single" w:sz="4" w:space="1" w:color="auto"/>
        </w:pBdr>
      </w:pPr>
      <w:r>
        <w:t>locate and describe the various tissues and structures of the leg and thigh of a chicken</w:t>
      </w:r>
    </w:p>
    <w:p w:rsidR="002C0761" w:rsidRDefault="002C0761" w:rsidP="002C0761">
      <w:pPr>
        <w:pStyle w:val="StyleVerdanaRight05cm"/>
        <w:numPr>
          <w:ilvl w:val="0"/>
          <w:numId w:val="5"/>
        </w:numPr>
        <w:pBdr>
          <w:top w:val="single" w:sz="4" w:space="1" w:color="auto"/>
          <w:left w:val="single" w:sz="4" w:space="1" w:color="auto"/>
          <w:bottom w:val="single" w:sz="4" w:space="1" w:color="auto"/>
          <w:right w:val="single" w:sz="4" w:space="1" w:color="auto"/>
        </w:pBdr>
      </w:pPr>
      <w:r>
        <w:t>use some of the specialised vocabulary related to anatomy</w:t>
      </w:r>
    </w:p>
    <w:p w:rsidR="002C0761" w:rsidRPr="00B9405A" w:rsidRDefault="002C0761" w:rsidP="002C0761">
      <w:pPr>
        <w:pStyle w:val="StyleVerdanaRight05cm"/>
        <w:numPr>
          <w:ilvl w:val="0"/>
          <w:numId w:val="5"/>
        </w:numPr>
        <w:pBdr>
          <w:top w:val="single" w:sz="4" w:space="1" w:color="auto"/>
          <w:left w:val="single" w:sz="4" w:space="1" w:color="auto"/>
          <w:bottom w:val="single" w:sz="4" w:space="1" w:color="auto"/>
          <w:right w:val="single" w:sz="4" w:space="1" w:color="auto"/>
        </w:pBdr>
      </w:pPr>
      <w:r>
        <w:t>discuss some of the similarities between the chicken leg and thigh and the human leg.</w:t>
      </w:r>
    </w:p>
    <w:p w:rsidR="002C0761" w:rsidRDefault="002C0761" w:rsidP="002C0761"/>
    <w:p w:rsidR="002C0761" w:rsidRPr="00C876E5" w:rsidRDefault="002D41B9" w:rsidP="002C0761">
      <w:hyperlink w:anchor="Introduction" w:history="1">
        <w:r w:rsidR="002C0761" w:rsidRPr="003811FA">
          <w:rPr>
            <w:rStyle w:val="Hyperlink"/>
          </w:rPr>
          <w:t>Introduction/background notes</w:t>
        </w:r>
      </w:hyperlink>
    </w:p>
    <w:p w:rsidR="002C0761" w:rsidRDefault="002D41B9" w:rsidP="002C0761">
      <w:hyperlink w:anchor="need" w:history="1">
        <w:r w:rsidR="002C0761" w:rsidRPr="00CA4376">
          <w:rPr>
            <w:rStyle w:val="Hyperlink"/>
          </w:rPr>
          <w:t>What you need</w:t>
        </w:r>
      </w:hyperlink>
    </w:p>
    <w:p w:rsidR="002C0761" w:rsidRPr="00C876E5" w:rsidRDefault="002D41B9" w:rsidP="002C0761">
      <w:hyperlink w:anchor="Do" w:history="1">
        <w:r w:rsidR="002C0761" w:rsidRPr="00FE4289">
          <w:rPr>
            <w:rStyle w:val="Hyperlink"/>
          </w:rPr>
          <w:t>What to do</w:t>
        </w:r>
      </w:hyperlink>
    </w:p>
    <w:p w:rsidR="002C0761" w:rsidRDefault="002C0761" w:rsidP="002C0761">
      <w:r>
        <w:t>Student handout</w:t>
      </w:r>
      <w:r w:rsidR="0084212C">
        <w:t xml:space="preserve">: </w:t>
      </w:r>
      <w:hyperlink w:anchor="handout" w:history="1">
        <w:r w:rsidR="0084212C" w:rsidRPr="0084212C">
          <w:rPr>
            <w:rStyle w:val="Hyperlink"/>
          </w:rPr>
          <w:t>Muscle dissection</w:t>
        </w:r>
      </w:hyperlink>
    </w:p>
    <w:p w:rsidR="002C0761" w:rsidRDefault="002C0761" w:rsidP="002C0761"/>
    <w:p w:rsidR="002C0761" w:rsidRDefault="002C0761" w:rsidP="002C0761">
      <w:pPr>
        <w:rPr>
          <w:b/>
        </w:rPr>
      </w:pPr>
      <w:bookmarkStart w:id="0" w:name="Introduction"/>
      <w:bookmarkEnd w:id="0"/>
      <w:r w:rsidRPr="00B02A70">
        <w:rPr>
          <w:b/>
        </w:rPr>
        <w:t>Introduction/background</w:t>
      </w:r>
    </w:p>
    <w:p w:rsidR="002C0761" w:rsidRDefault="002C0761" w:rsidP="002C0761">
      <w:pPr>
        <w:rPr>
          <w:b/>
        </w:rPr>
      </w:pPr>
    </w:p>
    <w:p w:rsidR="002C0761" w:rsidRDefault="002C0761" w:rsidP="002C0761">
      <w:pPr>
        <w:rPr>
          <w:b/>
        </w:rPr>
      </w:pPr>
      <w:r>
        <w:t xml:space="preserve">A chicken leg and thigh are similar in construction to the human leg. In this dissection, students will locate and describe the various tissues and structures of the leg and thigh of a chicken. Refer to the articles </w:t>
      </w:r>
      <w:hyperlink r:id="rId7" w:history="1">
        <w:r w:rsidRPr="00005DF7">
          <w:rPr>
            <w:rStyle w:val="Hyperlink"/>
          </w:rPr>
          <w:t>Muscle types</w:t>
        </w:r>
      </w:hyperlink>
      <w:r>
        <w:t xml:space="preserve"> and </w:t>
      </w:r>
      <w:hyperlink r:id="rId8" w:history="1">
        <w:r w:rsidRPr="00005DF7">
          <w:rPr>
            <w:rStyle w:val="Hyperlink"/>
          </w:rPr>
          <w:t>Muscle structure – muscles under the microscope</w:t>
        </w:r>
      </w:hyperlink>
      <w:r>
        <w:t xml:space="preserve"> for more information about muscle. </w:t>
      </w:r>
    </w:p>
    <w:p w:rsidR="002C0761" w:rsidRDefault="002C0761" w:rsidP="002C0761">
      <w:pPr>
        <w:rPr>
          <w:b/>
        </w:rPr>
      </w:pPr>
    </w:p>
    <w:p w:rsidR="002C0761" w:rsidRPr="0084212C" w:rsidRDefault="002C0761" w:rsidP="002C0761">
      <w:pPr>
        <w:tabs>
          <w:tab w:val="left" w:pos="2745"/>
        </w:tabs>
        <w:rPr>
          <w:rFonts w:cs="Arial"/>
          <w:b/>
          <w:i/>
        </w:rPr>
      </w:pPr>
      <w:r w:rsidRPr="0084212C">
        <w:rPr>
          <w:rFonts w:cs="Arial"/>
          <w:b/>
          <w:i/>
        </w:rPr>
        <w:t>Health and safety</w:t>
      </w:r>
    </w:p>
    <w:p w:rsidR="002C0761" w:rsidRPr="002D34F4" w:rsidRDefault="002C0761" w:rsidP="002C0761">
      <w:pPr>
        <w:rPr>
          <w:rFonts w:cs="Arial"/>
        </w:rPr>
      </w:pPr>
      <w:r w:rsidRPr="00213769">
        <w:rPr>
          <w:rFonts w:cs="Arial"/>
        </w:rPr>
        <w:t>Before conducting this experiment</w:t>
      </w:r>
      <w:r>
        <w:rPr>
          <w:rFonts w:cs="Arial"/>
        </w:rPr>
        <w:t xml:space="preserve">, </w:t>
      </w:r>
      <w:r w:rsidRPr="00213769">
        <w:rPr>
          <w:rFonts w:cs="Arial"/>
        </w:rPr>
        <w:t>please check your school’s health and safety guidelines. Handling uncooked chicken products does carry the risk of contracting</w:t>
      </w:r>
      <w:r>
        <w:rPr>
          <w:rFonts w:cs="Arial"/>
        </w:rPr>
        <w:t xml:space="preserve"> bacterial infections like salmonella and campylobacter</w:t>
      </w:r>
      <w:r w:rsidRPr="00213769">
        <w:rPr>
          <w:rFonts w:cs="Arial"/>
        </w:rPr>
        <w:t>. Appropriate safety procedures must be adhered to.</w:t>
      </w:r>
    </w:p>
    <w:p w:rsidR="002C0761" w:rsidRPr="00FB636A" w:rsidRDefault="002C0761" w:rsidP="002C0761">
      <w:pPr>
        <w:rPr>
          <w:rFonts w:cs="Arial"/>
          <w:color w:val="000000"/>
        </w:rPr>
      </w:pPr>
    </w:p>
    <w:p w:rsidR="002C0761" w:rsidRPr="00B02A70" w:rsidRDefault="002C0761" w:rsidP="002C0761">
      <w:pPr>
        <w:rPr>
          <w:b/>
        </w:rPr>
      </w:pPr>
      <w:bookmarkStart w:id="1" w:name="need"/>
      <w:bookmarkEnd w:id="1"/>
      <w:r w:rsidRPr="00B02A70">
        <w:rPr>
          <w:b/>
        </w:rPr>
        <w:t>What you need</w:t>
      </w:r>
    </w:p>
    <w:p w:rsidR="002C0761" w:rsidRDefault="002C0761" w:rsidP="002C0761">
      <w:pPr>
        <w:rPr>
          <w:rFonts w:cs="Arial"/>
          <w:color w:val="000000"/>
        </w:rPr>
      </w:pPr>
    </w:p>
    <w:p w:rsidR="002C0761" w:rsidRDefault="0084212C" w:rsidP="002C0761">
      <w:pPr>
        <w:numPr>
          <w:ilvl w:val="0"/>
          <w:numId w:val="14"/>
        </w:numPr>
        <w:rPr>
          <w:rFonts w:cs="Arial"/>
          <w:color w:val="000000"/>
        </w:rPr>
      </w:pPr>
      <w:r>
        <w:rPr>
          <w:rFonts w:cs="Arial"/>
          <w:color w:val="000000"/>
        </w:rPr>
        <w:t>A</w:t>
      </w:r>
      <w:r w:rsidR="002C0761">
        <w:rPr>
          <w:rFonts w:cs="Arial"/>
          <w:color w:val="000000"/>
        </w:rPr>
        <w:t xml:space="preserve">ccess to the article </w:t>
      </w:r>
      <w:hyperlink r:id="rId9" w:history="1">
        <w:r w:rsidR="002C0761" w:rsidRPr="00005DF7">
          <w:rPr>
            <w:rStyle w:val="Hyperlink"/>
          </w:rPr>
          <w:t>Muscle structure – muscles under the microscope</w:t>
        </w:r>
      </w:hyperlink>
      <w:r>
        <w:t xml:space="preserve"> </w:t>
      </w:r>
    </w:p>
    <w:p w:rsidR="002C0761" w:rsidRPr="00BA39DD" w:rsidRDefault="0084212C" w:rsidP="002C0761">
      <w:pPr>
        <w:numPr>
          <w:ilvl w:val="0"/>
          <w:numId w:val="14"/>
        </w:numPr>
        <w:rPr>
          <w:rFonts w:cs="Arial"/>
          <w:color w:val="000000"/>
        </w:rPr>
      </w:pPr>
      <w:r>
        <w:rPr>
          <w:rFonts w:cs="Arial"/>
          <w:color w:val="000000"/>
        </w:rPr>
        <w:t>Small pieces of beef steak, chicken thigh, chicken breast or white fish –</w:t>
      </w:r>
      <w:r w:rsidR="002C0761">
        <w:rPr>
          <w:rFonts w:cs="Arial"/>
          <w:color w:val="000000"/>
        </w:rPr>
        <w:t xml:space="preserve"> alternatively, use images from the internet</w:t>
      </w:r>
    </w:p>
    <w:p w:rsidR="002C0761" w:rsidRDefault="0084212C" w:rsidP="002C0761">
      <w:pPr>
        <w:numPr>
          <w:ilvl w:val="0"/>
          <w:numId w:val="14"/>
        </w:numPr>
        <w:rPr>
          <w:rFonts w:cs="Arial"/>
          <w:color w:val="000000"/>
        </w:rPr>
      </w:pPr>
      <w:r>
        <w:rPr>
          <w:rFonts w:cs="Arial"/>
          <w:color w:val="000000"/>
        </w:rPr>
        <w:t>Disposable gloves</w:t>
      </w:r>
    </w:p>
    <w:p w:rsidR="002C0761" w:rsidRDefault="0084212C" w:rsidP="002C0761">
      <w:pPr>
        <w:numPr>
          <w:ilvl w:val="0"/>
          <w:numId w:val="14"/>
        </w:numPr>
        <w:rPr>
          <w:rFonts w:cs="Arial"/>
          <w:color w:val="000000"/>
        </w:rPr>
      </w:pPr>
      <w:r>
        <w:rPr>
          <w:rFonts w:cs="Arial"/>
          <w:color w:val="000000"/>
        </w:rPr>
        <w:t xml:space="preserve">Copies of the student handout </w:t>
      </w:r>
      <w:hyperlink w:anchor="handout" w:history="1">
        <w:r w:rsidRPr="0084212C">
          <w:rPr>
            <w:rStyle w:val="Hyperlink"/>
          </w:rPr>
          <w:t>Muscle dissection</w:t>
        </w:r>
      </w:hyperlink>
    </w:p>
    <w:p w:rsidR="002C0761" w:rsidRPr="00FB636A" w:rsidRDefault="0084212C" w:rsidP="002C0761">
      <w:pPr>
        <w:numPr>
          <w:ilvl w:val="0"/>
          <w:numId w:val="14"/>
        </w:numPr>
        <w:rPr>
          <w:rFonts w:cs="Arial"/>
          <w:color w:val="000000"/>
        </w:rPr>
      </w:pPr>
      <w:r>
        <w:rPr>
          <w:rFonts w:cs="Arial"/>
          <w:color w:val="000000"/>
        </w:rPr>
        <w:t>C</w:t>
      </w:r>
      <w:r w:rsidR="002C0761" w:rsidRPr="00FB636A">
        <w:rPr>
          <w:rFonts w:cs="Arial"/>
          <w:color w:val="000000"/>
        </w:rPr>
        <w:t>hicken leg with thigh</w:t>
      </w:r>
    </w:p>
    <w:p w:rsidR="002C0761" w:rsidRPr="00FB636A" w:rsidRDefault="0084212C" w:rsidP="002C0761">
      <w:pPr>
        <w:numPr>
          <w:ilvl w:val="0"/>
          <w:numId w:val="14"/>
        </w:numPr>
        <w:rPr>
          <w:rFonts w:cs="Arial"/>
          <w:color w:val="000000"/>
        </w:rPr>
      </w:pPr>
      <w:r>
        <w:rPr>
          <w:rFonts w:cs="Arial"/>
          <w:color w:val="000000"/>
        </w:rPr>
        <w:t>B</w:t>
      </w:r>
      <w:r w:rsidR="002C0761" w:rsidRPr="00FB636A">
        <w:rPr>
          <w:rFonts w:cs="Arial"/>
          <w:color w:val="000000"/>
        </w:rPr>
        <w:t>lunt and sharp dissecting probes</w:t>
      </w:r>
    </w:p>
    <w:p w:rsidR="002C0761" w:rsidRPr="00FB636A" w:rsidRDefault="0084212C" w:rsidP="002C0761">
      <w:pPr>
        <w:numPr>
          <w:ilvl w:val="0"/>
          <w:numId w:val="14"/>
        </w:numPr>
        <w:rPr>
          <w:rFonts w:cs="Arial"/>
          <w:color w:val="000000"/>
        </w:rPr>
      </w:pPr>
      <w:r>
        <w:rPr>
          <w:rFonts w:cs="Arial"/>
          <w:color w:val="000000"/>
        </w:rPr>
        <w:t>S</w:t>
      </w:r>
      <w:r w:rsidR="002C0761" w:rsidRPr="00FB636A">
        <w:rPr>
          <w:rFonts w:cs="Arial"/>
          <w:color w:val="000000"/>
        </w:rPr>
        <w:t>calpel</w:t>
      </w:r>
    </w:p>
    <w:p w:rsidR="002C0761" w:rsidRPr="00FB636A" w:rsidRDefault="0084212C" w:rsidP="002C0761">
      <w:pPr>
        <w:numPr>
          <w:ilvl w:val="0"/>
          <w:numId w:val="14"/>
        </w:numPr>
        <w:rPr>
          <w:rFonts w:cs="Arial"/>
          <w:color w:val="000000"/>
        </w:rPr>
      </w:pPr>
      <w:r>
        <w:rPr>
          <w:rFonts w:cs="Arial"/>
          <w:color w:val="000000"/>
        </w:rPr>
        <w:t>F</w:t>
      </w:r>
      <w:r w:rsidR="002C0761" w:rsidRPr="00FB636A">
        <w:rPr>
          <w:rFonts w:cs="Arial"/>
          <w:color w:val="000000"/>
        </w:rPr>
        <w:t>orceps</w:t>
      </w:r>
    </w:p>
    <w:p w:rsidR="002C0761" w:rsidRPr="00FB636A" w:rsidRDefault="0084212C" w:rsidP="002C0761">
      <w:pPr>
        <w:numPr>
          <w:ilvl w:val="0"/>
          <w:numId w:val="14"/>
        </w:numPr>
        <w:rPr>
          <w:rFonts w:cs="Arial"/>
          <w:color w:val="000000"/>
        </w:rPr>
      </w:pPr>
      <w:r>
        <w:rPr>
          <w:rFonts w:cs="Arial"/>
          <w:color w:val="000000"/>
        </w:rPr>
        <w:t>D</w:t>
      </w:r>
      <w:r w:rsidR="002C0761" w:rsidRPr="00FB636A">
        <w:rPr>
          <w:rFonts w:cs="Arial"/>
          <w:color w:val="000000"/>
        </w:rPr>
        <w:t>issecting pan</w:t>
      </w:r>
    </w:p>
    <w:p w:rsidR="002C0761" w:rsidRDefault="0084212C" w:rsidP="002C0761">
      <w:pPr>
        <w:numPr>
          <w:ilvl w:val="0"/>
          <w:numId w:val="14"/>
        </w:numPr>
        <w:rPr>
          <w:rFonts w:cs="Arial"/>
          <w:color w:val="000000"/>
        </w:rPr>
      </w:pPr>
      <w:r>
        <w:rPr>
          <w:rFonts w:cs="Arial"/>
          <w:color w:val="000000"/>
        </w:rPr>
        <w:t>S</w:t>
      </w:r>
      <w:r w:rsidR="002C0761" w:rsidRPr="00FB636A">
        <w:rPr>
          <w:rFonts w:cs="Arial"/>
          <w:color w:val="000000"/>
        </w:rPr>
        <w:t>cissors</w:t>
      </w:r>
    </w:p>
    <w:p w:rsidR="002C0761" w:rsidRPr="008D46E8" w:rsidRDefault="0084212C" w:rsidP="002C0761">
      <w:pPr>
        <w:numPr>
          <w:ilvl w:val="0"/>
          <w:numId w:val="14"/>
        </w:numPr>
        <w:rPr>
          <w:rFonts w:cs="Arial"/>
          <w:color w:val="000000"/>
        </w:rPr>
      </w:pPr>
      <w:r>
        <w:rPr>
          <w:rFonts w:cs="Arial"/>
          <w:color w:val="000000"/>
        </w:rPr>
        <w:t>P</w:t>
      </w:r>
      <w:r w:rsidR="002C0761" w:rsidRPr="00FB636A">
        <w:rPr>
          <w:rFonts w:cs="Arial"/>
          <w:color w:val="000000"/>
        </w:rPr>
        <w:t>lastic bag with tie-wrap</w:t>
      </w:r>
    </w:p>
    <w:p w:rsidR="002C0761" w:rsidRDefault="0084212C" w:rsidP="002C0761">
      <w:pPr>
        <w:numPr>
          <w:ilvl w:val="0"/>
          <w:numId w:val="14"/>
        </w:numPr>
        <w:rPr>
          <w:rFonts w:cs="Arial"/>
          <w:color w:val="000000"/>
        </w:rPr>
      </w:pPr>
      <w:r>
        <w:rPr>
          <w:rFonts w:cs="Arial"/>
          <w:color w:val="000000"/>
        </w:rPr>
        <w:t>Antibacterial hand soap</w:t>
      </w:r>
    </w:p>
    <w:p w:rsidR="002C0761" w:rsidRPr="008D46E8" w:rsidRDefault="0084212C" w:rsidP="002C0761">
      <w:pPr>
        <w:numPr>
          <w:ilvl w:val="0"/>
          <w:numId w:val="14"/>
        </w:numPr>
        <w:rPr>
          <w:rFonts w:cs="Arial"/>
          <w:color w:val="000000"/>
        </w:rPr>
      </w:pPr>
      <w:r>
        <w:rPr>
          <w:rFonts w:cs="Arial"/>
          <w:color w:val="000000"/>
        </w:rPr>
        <w:t xml:space="preserve">Antibacterial </w:t>
      </w:r>
      <w:r w:rsidR="002C0761">
        <w:rPr>
          <w:rFonts w:cs="Arial"/>
          <w:color w:val="000000"/>
        </w:rPr>
        <w:t>spray for surfaces</w:t>
      </w:r>
    </w:p>
    <w:p w:rsidR="002C0761" w:rsidRDefault="0084212C" w:rsidP="002C0761">
      <w:pPr>
        <w:numPr>
          <w:ilvl w:val="0"/>
          <w:numId w:val="14"/>
        </w:numPr>
        <w:rPr>
          <w:rFonts w:cs="Arial"/>
          <w:color w:val="000000"/>
        </w:rPr>
      </w:pPr>
      <w:r>
        <w:rPr>
          <w:rFonts w:cs="Arial"/>
          <w:color w:val="000000"/>
        </w:rPr>
        <w:t>P</w:t>
      </w:r>
      <w:r w:rsidR="002C0761" w:rsidRPr="00FB636A">
        <w:rPr>
          <w:rFonts w:cs="Arial"/>
          <w:color w:val="000000"/>
        </w:rPr>
        <w:t>aper towel</w:t>
      </w:r>
      <w:r w:rsidR="002C0761">
        <w:rPr>
          <w:rFonts w:cs="Arial"/>
          <w:color w:val="000000"/>
        </w:rPr>
        <w:t>s</w:t>
      </w:r>
    </w:p>
    <w:p w:rsidR="002C0761" w:rsidRDefault="002C0761" w:rsidP="002C0761"/>
    <w:p w:rsidR="002C0761" w:rsidRDefault="002C0761" w:rsidP="002C0761">
      <w:pPr>
        <w:rPr>
          <w:b/>
        </w:rPr>
      </w:pPr>
      <w:bookmarkStart w:id="2" w:name="do"/>
      <w:bookmarkEnd w:id="2"/>
      <w:r w:rsidRPr="00B02A70">
        <w:rPr>
          <w:b/>
        </w:rPr>
        <w:t>What to do</w:t>
      </w:r>
    </w:p>
    <w:p w:rsidR="002C0761" w:rsidRDefault="002C0761" w:rsidP="002C0761">
      <w:pPr>
        <w:tabs>
          <w:tab w:val="left" w:pos="2745"/>
        </w:tabs>
        <w:rPr>
          <w:rFonts w:cs="Arial"/>
          <w:b/>
        </w:rPr>
      </w:pPr>
    </w:p>
    <w:p w:rsidR="002C0761" w:rsidRDefault="002C0761" w:rsidP="0084212C">
      <w:pPr>
        <w:numPr>
          <w:ilvl w:val="0"/>
          <w:numId w:val="28"/>
        </w:numPr>
        <w:tabs>
          <w:tab w:val="left" w:pos="2745"/>
        </w:tabs>
        <w:rPr>
          <w:rFonts w:cs="Arial"/>
        </w:rPr>
      </w:pPr>
      <w:r>
        <w:rPr>
          <w:rFonts w:cs="Arial"/>
        </w:rPr>
        <w:t xml:space="preserve">Discuss the health and safety procedures involved with this activity. </w:t>
      </w:r>
    </w:p>
    <w:p w:rsidR="0084212C" w:rsidRPr="00FB636A" w:rsidRDefault="0084212C" w:rsidP="0084212C">
      <w:pPr>
        <w:numPr>
          <w:ilvl w:val="0"/>
          <w:numId w:val="19"/>
        </w:numPr>
        <w:rPr>
          <w:rFonts w:cs="Arial"/>
          <w:color w:val="000000"/>
        </w:rPr>
      </w:pPr>
      <w:r w:rsidRPr="00FB636A">
        <w:rPr>
          <w:rFonts w:cs="Arial"/>
          <w:color w:val="000000"/>
        </w:rPr>
        <w:t>Wear gloves.</w:t>
      </w:r>
    </w:p>
    <w:p w:rsidR="0084212C" w:rsidRPr="00FB636A" w:rsidRDefault="0084212C" w:rsidP="0084212C">
      <w:pPr>
        <w:numPr>
          <w:ilvl w:val="0"/>
          <w:numId w:val="19"/>
        </w:numPr>
        <w:rPr>
          <w:rFonts w:cs="Arial"/>
          <w:color w:val="000000"/>
        </w:rPr>
      </w:pPr>
      <w:r w:rsidRPr="00FB636A">
        <w:rPr>
          <w:rFonts w:cs="Arial"/>
          <w:color w:val="000000"/>
        </w:rPr>
        <w:t>Don’t do any ‘hand</w:t>
      </w:r>
      <w:r>
        <w:rPr>
          <w:rFonts w:cs="Arial"/>
          <w:color w:val="000000"/>
        </w:rPr>
        <w:t xml:space="preserve"> </w:t>
      </w:r>
      <w:r w:rsidRPr="00FB636A">
        <w:rPr>
          <w:rFonts w:cs="Arial"/>
          <w:color w:val="000000"/>
        </w:rPr>
        <w:t>to</w:t>
      </w:r>
      <w:r>
        <w:rPr>
          <w:rFonts w:cs="Arial"/>
          <w:color w:val="000000"/>
        </w:rPr>
        <w:t xml:space="preserve"> </w:t>
      </w:r>
      <w:r w:rsidRPr="00FB636A">
        <w:rPr>
          <w:rFonts w:cs="Arial"/>
          <w:color w:val="000000"/>
        </w:rPr>
        <w:t xml:space="preserve">mouth’ activities </w:t>
      </w:r>
      <w:r>
        <w:rPr>
          <w:rFonts w:cs="Arial"/>
          <w:color w:val="000000"/>
        </w:rPr>
        <w:t>(</w:t>
      </w:r>
      <w:r w:rsidRPr="00FB636A">
        <w:rPr>
          <w:rFonts w:cs="Arial"/>
          <w:color w:val="000000"/>
        </w:rPr>
        <w:t>putting a pen in your mouth, chewing gum</w:t>
      </w:r>
      <w:r>
        <w:rPr>
          <w:rFonts w:cs="Arial"/>
          <w:color w:val="000000"/>
        </w:rPr>
        <w:t>)</w:t>
      </w:r>
    </w:p>
    <w:p w:rsidR="0084212C" w:rsidRPr="00FB636A" w:rsidRDefault="0084212C" w:rsidP="0084212C">
      <w:pPr>
        <w:numPr>
          <w:ilvl w:val="0"/>
          <w:numId w:val="19"/>
        </w:numPr>
        <w:rPr>
          <w:rFonts w:cs="Arial"/>
          <w:color w:val="000000"/>
        </w:rPr>
      </w:pPr>
      <w:r w:rsidRPr="00FB636A">
        <w:rPr>
          <w:rFonts w:cs="Arial"/>
          <w:color w:val="000000"/>
        </w:rPr>
        <w:t>Wash your hands at the end of the dissection with plenty of antibacterial soap and hot water.</w:t>
      </w:r>
    </w:p>
    <w:p w:rsidR="0084212C" w:rsidRPr="00FB636A" w:rsidRDefault="0084212C" w:rsidP="0084212C">
      <w:pPr>
        <w:numPr>
          <w:ilvl w:val="0"/>
          <w:numId w:val="19"/>
        </w:numPr>
        <w:rPr>
          <w:rFonts w:cs="Arial"/>
          <w:color w:val="000000"/>
        </w:rPr>
      </w:pPr>
      <w:r w:rsidRPr="00FB636A">
        <w:rPr>
          <w:rFonts w:cs="Arial"/>
          <w:color w:val="000000"/>
        </w:rPr>
        <w:t>Dry your hands thoroughly afterwards.</w:t>
      </w:r>
    </w:p>
    <w:p w:rsidR="0084212C" w:rsidRPr="00FB636A" w:rsidRDefault="0084212C" w:rsidP="0084212C">
      <w:pPr>
        <w:numPr>
          <w:ilvl w:val="0"/>
          <w:numId w:val="19"/>
        </w:numPr>
        <w:rPr>
          <w:rFonts w:cs="Arial"/>
          <w:color w:val="000000"/>
        </w:rPr>
      </w:pPr>
      <w:r w:rsidRPr="00FB636A">
        <w:rPr>
          <w:rFonts w:cs="Arial"/>
          <w:color w:val="000000"/>
        </w:rPr>
        <w:t xml:space="preserve">Wipe </w:t>
      </w:r>
      <w:r>
        <w:rPr>
          <w:rFonts w:cs="Arial"/>
          <w:color w:val="000000"/>
        </w:rPr>
        <w:t>surfaces with antibacterial spray</w:t>
      </w:r>
      <w:r w:rsidRPr="00FB636A">
        <w:rPr>
          <w:rFonts w:cs="Arial"/>
          <w:color w:val="000000"/>
        </w:rPr>
        <w:t>.</w:t>
      </w:r>
    </w:p>
    <w:p w:rsidR="002C0761" w:rsidRDefault="002C0761" w:rsidP="002C0761">
      <w:pPr>
        <w:tabs>
          <w:tab w:val="left" w:pos="2745"/>
        </w:tabs>
        <w:rPr>
          <w:rFonts w:cs="Arial"/>
        </w:rPr>
      </w:pPr>
    </w:p>
    <w:p w:rsidR="002C0761" w:rsidRDefault="0084212C" w:rsidP="002C0761">
      <w:pPr>
        <w:numPr>
          <w:ilvl w:val="0"/>
          <w:numId w:val="28"/>
        </w:numPr>
        <w:tabs>
          <w:tab w:val="left" w:pos="2745"/>
        </w:tabs>
        <w:rPr>
          <w:rFonts w:cs="Arial"/>
        </w:rPr>
      </w:pPr>
      <w:r>
        <w:rPr>
          <w:rFonts w:cs="Arial"/>
        </w:rPr>
        <w:lastRenderedPageBreak/>
        <w:t xml:space="preserve">Discuss </w:t>
      </w:r>
      <w:r w:rsidR="002C0761">
        <w:rPr>
          <w:rFonts w:cs="Arial"/>
        </w:rPr>
        <w:t xml:space="preserve">the article </w:t>
      </w:r>
      <w:hyperlink r:id="rId10" w:history="1">
        <w:r w:rsidR="002C0761" w:rsidRPr="00005DF7">
          <w:rPr>
            <w:rStyle w:val="Hyperlink"/>
          </w:rPr>
          <w:t>Muscle structure – muscles under the microscope</w:t>
        </w:r>
      </w:hyperlink>
      <w:r w:rsidR="002C0761">
        <w:t xml:space="preserve"> with the students. Discuss the Type I and II muscles and how they differ in structure, function and colour.</w:t>
      </w:r>
    </w:p>
    <w:p w:rsidR="002C0761" w:rsidRDefault="002C0761" w:rsidP="002C0761">
      <w:pPr>
        <w:tabs>
          <w:tab w:val="left" w:pos="2745"/>
        </w:tabs>
        <w:rPr>
          <w:rFonts w:cs="Arial"/>
        </w:rPr>
      </w:pPr>
    </w:p>
    <w:p w:rsidR="0084212C" w:rsidRDefault="002C0761" w:rsidP="002C0761">
      <w:pPr>
        <w:numPr>
          <w:ilvl w:val="0"/>
          <w:numId w:val="28"/>
        </w:numPr>
        <w:tabs>
          <w:tab w:val="left" w:pos="2745"/>
        </w:tabs>
        <w:rPr>
          <w:rFonts w:cs="Arial"/>
        </w:rPr>
      </w:pPr>
      <w:r>
        <w:rPr>
          <w:rFonts w:cs="Arial"/>
        </w:rPr>
        <w:t xml:space="preserve">Ask students to examine </w:t>
      </w:r>
      <w:r w:rsidRPr="00FB636A">
        <w:rPr>
          <w:rFonts w:cs="Arial"/>
        </w:rPr>
        <w:t xml:space="preserve">a small piece of </w:t>
      </w:r>
      <w:r>
        <w:rPr>
          <w:rFonts w:cs="Arial"/>
        </w:rPr>
        <w:t xml:space="preserve">different types of meat (muscle). Alternatively, display images from the internet. </w:t>
      </w:r>
    </w:p>
    <w:p w:rsidR="0084212C" w:rsidRDefault="002C0761" w:rsidP="002C0761">
      <w:pPr>
        <w:numPr>
          <w:ilvl w:val="0"/>
          <w:numId w:val="29"/>
        </w:numPr>
        <w:tabs>
          <w:tab w:val="left" w:pos="2745"/>
        </w:tabs>
        <w:rPr>
          <w:rFonts w:cs="Arial"/>
        </w:rPr>
      </w:pPr>
      <w:r>
        <w:rPr>
          <w:rFonts w:cs="Arial"/>
        </w:rPr>
        <w:t xml:space="preserve">Discuss the </w:t>
      </w:r>
      <w:r w:rsidRPr="00FB636A">
        <w:rPr>
          <w:rFonts w:cs="Arial"/>
        </w:rPr>
        <w:t>colour of each these muscles</w:t>
      </w:r>
      <w:r>
        <w:rPr>
          <w:rFonts w:cs="Arial"/>
        </w:rPr>
        <w:t xml:space="preserve"> and r</w:t>
      </w:r>
      <w:r w:rsidRPr="00FB636A">
        <w:rPr>
          <w:rFonts w:cs="Arial"/>
        </w:rPr>
        <w:t>elate the colour to</w:t>
      </w:r>
      <w:r w:rsidR="0084212C">
        <w:rPr>
          <w:rFonts w:cs="Arial"/>
        </w:rPr>
        <w:t xml:space="preserve"> </w:t>
      </w:r>
      <w:r w:rsidRPr="00FB636A">
        <w:rPr>
          <w:rFonts w:cs="Arial"/>
        </w:rPr>
        <w:t>the structure of the muscle</w:t>
      </w:r>
      <w:r w:rsidR="0084212C">
        <w:rPr>
          <w:rFonts w:cs="Arial"/>
        </w:rPr>
        <w:t xml:space="preserve"> and </w:t>
      </w:r>
      <w:r w:rsidRPr="00FB636A">
        <w:rPr>
          <w:rFonts w:cs="Arial"/>
        </w:rPr>
        <w:t>the function of the muscle</w:t>
      </w:r>
      <w:r>
        <w:rPr>
          <w:rFonts w:cs="Arial"/>
        </w:rPr>
        <w:t>.</w:t>
      </w:r>
    </w:p>
    <w:p w:rsidR="002C0761" w:rsidRDefault="002C0761" w:rsidP="002C0761">
      <w:pPr>
        <w:numPr>
          <w:ilvl w:val="0"/>
          <w:numId w:val="29"/>
        </w:numPr>
        <w:tabs>
          <w:tab w:val="left" w:pos="2745"/>
        </w:tabs>
        <w:rPr>
          <w:rFonts w:cs="Arial"/>
        </w:rPr>
      </w:pPr>
      <w:r w:rsidRPr="00FB636A">
        <w:rPr>
          <w:rFonts w:cs="Arial"/>
        </w:rPr>
        <w:t xml:space="preserve">What broad generalisation can </w:t>
      </w:r>
      <w:r>
        <w:rPr>
          <w:rFonts w:cs="Arial"/>
        </w:rPr>
        <w:t xml:space="preserve">the students </w:t>
      </w:r>
      <w:r w:rsidRPr="00FB636A">
        <w:rPr>
          <w:rFonts w:cs="Arial"/>
        </w:rPr>
        <w:t>draw between the colour of a muscle and the function it performs?</w:t>
      </w:r>
    </w:p>
    <w:p w:rsidR="002C0761" w:rsidRDefault="002C0761" w:rsidP="002C0761">
      <w:pPr>
        <w:tabs>
          <w:tab w:val="left" w:pos="2745"/>
        </w:tabs>
        <w:rPr>
          <w:rFonts w:cs="Arial"/>
        </w:rPr>
      </w:pPr>
    </w:p>
    <w:p w:rsidR="002C0761" w:rsidRDefault="0084212C" w:rsidP="002C0761">
      <w:pPr>
        <w:numPr>
          <w:ilvl w:val="0"/>
          <w:numId w:val="28"/>
        </w:numPr>
        <w:tabs>
          <w:tab w:val="left" w:pos="2745"/>
        </w:tabs>
        <w:rPr>
          <w:rFonts w:cs="Arial"/>
        </w:rPr>
      </w:pPr>
      <w:r>
        <w:rPr>
          <w:rFonts w:cs="Arial"/>
          <w:color w:val="000000"/>
        </w:rPr>
        <w:t>Hand out copies of</w:t>
      </w:r>
      <w:bookmarkStart w:id="3" w:name="_GoBack"/>
      <w:bookmarkEnd w:id="3"/>
      <w:r>
        <w:rPr>
          <w:rFonts w:cs="Arial"/>
          <w:color w:val="000000"/>
        </w:rPr>
        <w:t xml:space="preserve"> the student handout </w:t>
      </w:r>
      <w:hyperlink w:anchor="handout" w:history="1">
        <w:r w:rsidRPr="0084212C">
          <w:rPr>
            <w:rStyle w:val="Hyperlink"/>
          </w:rPr>
          <w:t>Muscle dissection</w:t>
        </w:r>
      </w:hyperlink>
      <w:r>
        <w:t xml:space="preserve"> and d</w:t>
      </w:r>
      <w:r w:rsidR="002C0761">
        <w:rPr>
          <w:rFonts w:cs="Arial"/>
        </w:rPr>
        <w:t xml:space="preserve">istribute the materials </w:t>
      </w:r>
      <w:r>
        <w:rPr>
          <w:rFonts w:cs="Arial"/>
        </w:rPr>
        <w:t>required</w:t>
      </w:r>
      <w:r w:rsidR="002C0761">
        <w:rPr>
          <w:rFonts w:cs="Arial"/>
        </w:rPr>
        <w:t xml:space="preserve">. </w:t>
      </w:r>
    </w:p>
    <w:p w:rsidR="002C0761" w:rsidRDefault="002C0761" w:rsidP="002C0761">
      <w:pPr>
        <w:tabs>
          <w:tab w:val="left" w:pos="2745"/>
        </w:tabs>
        <w:rPr>
          <w:rFonts w:cs="Arial"/>
        </w:rPr>
      </w:pPr>
    </w:p>
    <w:p w:rsidR="002C0761" w:rsidRDefault="002C0761" w:rsidP="002C0761">
      <w:pPr>
        <w:numPr>
          <w:ilvl w:val="0"/>
          <w:numId w:val="28"/>
        </w:numPr>
        <w:tabs>
          <w:tab w:val="left" w:pos="2745"/>
        </w:tabs>
        <w:rPr>
          <w:rFonts w:cs="Arial"/>
        </w:rPr>
      </w:pPr>
      <w:r>
        <w:rPr>
          <w:rFonts w:cs="Arial"/>
        </w:rPr>
        <w:t>Work through the dissection with the students.</w:t>
      </w:r>
    </w:p>
    <w:p w:rsidR="002C0761" w:rsidRDefault="002C0761" w:rsidP="002C0761">
      <w:pPr>
        <w:tabs>
          <w:tab w:val="left" w:pos="2745"/>
        </w:tabs>
        <w:rPr>
          <w:rFonts w:cs="Arial"/>
        </w:rPr>
      </w:pPr>
    </w:p>
    <w:p w:rsidR="002C0761" w:rsidRDefault="002C0761" w:rsidP="002C0761">
      <w:pPr>
        <w:numPr>
          <w:ilvl w:val="0"/>
          <w:numId w:val="28"/>
        </w:numPr>
        <w:tabs>
          <w:tab w:val="left" w:pos="2745"/>
        </w:tabs>
        <w:rPr>
          <w:rFonts w:cs="Arial"/>
        </w:rPr>
      </w:pPr>
      <w:r>
        <w:rPr>
          <w:rFonts w:cs="Arial"/>
        </w:rPr>
        <w:t>Supervise disposal of the chicken pieces and clean up of the students’ hands and work spaces.</w:t>
      </w:r>
    </w:p>
    <w:p w:rsidR="002C0761" w:rsidRDefault="002C0761" w:rsidP="002C0761">
      <w:pPr>
        <w:tabs>
          <w:tab w:val="left" w:pos="2745"/>
        </w:tabs>
        <w:rPr>
          <w:rFonts w:cs="Arial"/>
        </w:rPr>
      </w:pPr>
    </w:p>
    <w:p w:rsidR="002C0761" w:rsidRPr="00F91380" w:rsidRDefault="002C0761" w:rsidP="002C0761">
      <w:pPr>
        <w:tabs>
          <w:tab w:val="left" w:pos="2745"/>
        </w:tabs>
        <w:rPr>
          <w:rFonts w:cs="Arial"/>
        </w:rPr>
      </w:pPr>
    </w:p>
    <w:p w:rsidR="002C0761" w:rsidRPr="00FB636A" w:rsidRDefault="002C0761" w:rsidP="002C0761">
      <w:pPr>
        <w:rPr>
          <w:rFonts w:cs="Arial"/>
          <w:color w:val="000000"/>
        </w:rPr>
      </w:pPr>
    </w:p>
    <w:p w:rsidR="00D95BA4" w:rsidRDefault="002C0761" w:rsidP="002C0761">
      <w:pPr>
        <w:tabs>
          <w:tab w:val="left" w:pos="2745"/>
        </w:tabs>
      </w:pPr>
      <w:r>
        <w:br w:type="page"/>
      </w:r>
      <w:bookmarkStart w:id="4" w:name="handout"/>
      <w:bookmarkEnd w:id="4"/>
    </w:p>
    <w:p w:rsidR="002C0761" w:rsidRPr="00FB636A" w:rsidRDefault="0084212C" w:rsidP="002C0761">
      <w:pPr>
        <w:tabs>
          <w:tab w:val="left" w:pos="2745"/>
        </w:tabs>
        <w:rPr>
          <w:rFonts w:cs="Arial"/>
          <w:b/>
        </w:rPr>
      </w:pPr>
      <w:r>
        <w:rPr>
          <w:rFonts w:cs="Arial"/>
          <w:b/>
        </w:rPr>
        <w:t xml:space="preserve">Student handout: </w:t>
      </w:r>
      <w:r w:rsidR="002C0761" w:rsidRPr="00FB636A">
        <w:rPr>
          <w:rFonts w:cs="Arial"/>
          <w:b/>
        </w:rPr>
        <w:t>Muscle dissection</w:t>
      </w:r>
    </w:p>
    <w:p w:rsidR="002C0761" w:rsidRDefault="002C0761" w:rsidP="002C0761">
      <w:pPr>
        <w:tabs>
          <w:tab w:val="left" w:pos="2745"/>
        </w:tabs>
        <w:rPr>
          <w:rFonts w:cs="Arial"/>
        </w:rPr>
      </w:pPr>
    </w:p>
    <w:p w:rsidR="002C0761" w:rsidRPr="00FB636A" w:rsidRDefault="002C0761" w:rsidP="002C0761">
      <w:pPr>
        <w:tabs>
          <w:tab w:val="left" w:pos="2745"/>
        </w:tabs>
        <w:rPr>
          <w:rFonts w:cs="Arial"/>
          <w:b/>
        </w:rPr>
      </w:pPr>
      <w:r>
        <w:rPr>
          <w:rFonts w:cs="Arial"/>
          <w:color w:val="000000"/>
        </w:rPr>
        <w:t xml:space="preserve">A </w:t>
      </w:r>
      <w:r w:rsidRPr="00FB636A">
        <w:rPr>
          <w:rFonts w:cs="Arial"/>
          <w:color w:val="000000"/>
        </w:rPr>
        <w:t>chicken leg and thigh are similar in construction to the human leg. In this dissection</w:t>
      </w:r>
      <w:r>
        <w:rPr>
          <w:rFonts w:cs="Arial"/>
          <w:color w:val="000000"/>
        </w:rPr>
        <w:t>,</w:t>
      </w:r>
      <w:r w:rsidRPr="00FB636A">
        <w:rPr>
          <w:rFonts w:cs="Arial"/>
          <w:color w:val="000000"/>
        </w:rPr>
        <w:t xml:space="preserve"> </w:t>
      </w:r>
      <w:r>
        <w:rPr>
          <w:rFonts w:cs="Arial"/>
          <w:color w:val="000000"/>
        </w:rPr>
        <w:t xml:space="preserve">you </w:t>
      </w:r>
      <w:r w:rsidRPr="00FB636A">
        <w:rPr>
          <w:rFonts w:cs="Arial"/>
          <w:color w:val="000000"/>
        </w:rPr>
        <w:t>will locate and describe the various tissues and structures of the leg and thigh of a chicken.</w:t>
      </w:r>
    </w:p>
    <w:p w:rsidR="002C0761" w:rsidRDefault="002C0761" w:rsidP="002C0761">
      <w:pPr>
        <w:rPr>
          <w:rFonts w:cs="Arial"/>
          <w:color w:val="000000"/>
        </w:rPr>
      </w:pPr>
    </w:p>
    <w:p w:rsidR="002C0761" w:rsidRPr="0084212C" w:rsidRDefault="002C0761" w:rsidP="002C0761">
      <w:pPr>
        <w:rPr>
          <w:rFonts w:cs="Arial"/>
          <w:b/>
          <w:i/>
          <w:color w:val="000000"/>
        </w:rPr>
      </w:pPr>
      <w:r w:rsidRPr="0084212C">
        <w:rPr>
          <w:rFonts w:cs="Arial"/>
          <w:b/>
          <w:i/>
          <w:color w:val="000000"/>
        </w:rPr>
        <w:t>Safety</w:t>
      </w:r>
    </w:p>
    <w:p w:rsidR="0084212C" w:rsidRPr="00FB636A" w:rsidRDefault="0084212C" w:rsidP="0084212C">
      <w:pPr>
        <w:numPr>
          <w:ilvl w:val="0"/>
          <w:numId w:val="25"/>
        </w:numPr>
        <w:rPr>
          <w:rFonts w:cs="Arial"/>
          <w:color w:val="000000"/>
        </w:rPr>
      </w:pPr>
      <w:r w:rsidRPr="00FB636A">
        <w:rPr>
          <w:rFonts w:cs="Arial"/>
          <w:color w:val="000000"/>
        </w:rPr>
        <w:t>Wear gloves.</w:t>
      </w:r>
    </w:p>
    <w:p w:rsidR="0084212C" w:rsidRPr="00FB636A" w:rsidRDefault="0084212C" w:rsidP="0084212C">
      <w:pPr>
        <w:numPr>
          <w:ilvl w:val="0"/>
          <w:numId w:val="25"/>
        </w:numPr>
        <w:rPr>
          <w:rFonts w:cs="Arial"/>
          <w:color w:val="000000"/>
        </w:rPr>
      </w:pPr>
      <w:r w:rsidRPr="00FB636A">
        <w:rPr>
          <w:rFonts w:cs="Arial"/>
          <w:color w:val="000000"/>
        </w:rPr>
        <w:t>Don’t do any ‘hand</w:t>
      </w:r>
      <w:r>
        <w:rPr>
          <w:rFonts w:cs="Arial"/>
          <w:color w:val="000000"/>
        </w:rPr>
        <w:t xml:space="preserve"> </w:t>
      </w:r>
      <w:r w:rsidRPr="00FB636A">
        <w:rPr>
          <w:rFonts w:cs="Arial"/>
          <w:color w:val="000000"/>
        </w:rPr>
        <w:t>to</w:t>
      </w:r>
      <w:r>
        <w:rPr>
          <w:rFonts w:cs="Arial"/>
          <w:color w:val="000000"/>
        </w:rPr>
        <w:t xml:space="preserve"> </w:t>
      </w:r>
      <w:r w:rsidRPr="00FB636A">
        <w:rPr>
          <w:rFonts w:cs="Arial"/>
          <w:color w:val="000000"/>
        </w:rPr>
        <w:t xml:space="preserve">mouth’ activities </w:t>
      </w:r>
      <w:r>
        <w:rPr>
          <w:rFonts w:cs="Arial"/>
          <w:color w:val="000000"/>
        </w:rPr>
        <w:t>(</w:t>
      </w:r>
      <w:r w:rsidRPr="00FB636A">
        <w:rPr>
          <w:rFonts w:cs="Arial"/>
          <w:color w:val="000000"/>
        </w:rPr>
        <w:t>putting a pen in your mouth, chewing gum</w:t>
      </w:r>
      <w:r>
        <w:rPr>
          <w:rFonts w:cs="Arial"/>
          <w:color w:val="000000"/>
        </w:rPr>
        <w:t>)</w:t>
      </w:r>
    </w:p>
    <w:p w:rsidR="0084212C" w:rsidRPr="00FB636A" w:rsidRDefault="0084212C" w:rsidP="0084212C">
      <w:pPr>
        <w:numPr>
          <w:ilvl w:val="0"/>
          <w:numId w:val="25"/>
        </w:numPr>
        <w:rPr>
          <w:rFonts w:cs="Arial"/>
          <w:color w:val="000000"/>
        </w:rPr>
      </w:pPr>
      <w:r w:rsidRPr="00FB636A">
        <w:rPr>
          <w:rFonts w:cs="Arial"/>
          <w:color w:val="000000"/>
        </w:rPr>
        <w:t>Wash your hands at the end of the dissection with plenty of antibacterial soap and hot water.</w:t>
      </w:r>
    </w:p>
    <w:p w:rsidR="0084212C" w:rsidRPr="00FB636A" w:rsidRDefault="0084212C" w:rsidP="0084212C">
      <w:pPr>
        <w:numPr>
          <w:ilvl w:val="0"/>
          <w:numId w:val="25"/>
        </w:numPr>
        <w:rPr>
          <w:rFonts w:cs="Arial"/>
          <w:color w:val="000000"/>
        </w:rPr>
      </w:pPr>
      <w:r w:rsidRPr="00FB636A">
        <w:rPr>
          <w:rFonts w:cs="Arial"/>
          <w:color w:val="000000"/>
        </w:rPr>
        <w:t>Dry your hands thoroughly afterwards.</w:t>
      </w:r>
    </w:p>
    <w:p w:rsidR="0084212C" w:rsidRDefault="0084212C" w:rsidP="0084212C">
      <w:pPr>
        <w:numPr>
          <w:ilvl w:val="0"/>
          <w:numId w:val="25"/>
        </w:numPr>
        <w:rPr>
          <w:rFonts w:cs="Arial"/>
          <w:color w:val="000000"/>
        </w:rPr>
      </w:pPr>
      <w:r w:rsidRPr="00FB636A">
        <w:rPr>
          <w:rFonts w:cs="Arial"/>
          <w:color w:val="000000"/>
        </w:rPr>
        <w:t xml:space="preserve">Wipe </w:t>
      </w:r>
      <w:r>
        <w:rPr>
          <w:rFonts w:cs="Arial"/>
          <w:color w:val="000000"/>
        </w:rPr>
        <w:t>surfaces with antibacterial spray</w:t>
      </w:r>
      <w:r w:rsidRPr="00FB636A">
        <w:rPr>
          <w:rFonts w:cs="Arial"/>
          <w:color w:val="000000"/>
        </w:rPr>
        <w:t>.</w:t>
      </w:r>
    </w:p>
    <w:p w:rsidR="00B55E95" w:rsidRPr="00FB636A" w:rsidRDefault="00B55E95" w:rsidP="00B55E95">
      <w:pPr>
        <w:rPr>
          <w:rFonts w:cs="Arial"/>
          <w:color w:val="000000"/>
        </w:rPr>
      </w:pPr>
    </w:p>
    <w:p w:rsidR="002C0761" w:rsidRPr="00FB636A" w:rsidRDefault="00A32A45" w:rsidP="00B55E95">
      <w:pPr>
        <w:jc w:val="center"/>
        <w:rPr>
          <w:rFonts w:cs="Arial"/>
          <w:b/>
          <w:color w:val="000000"/>
        </w:rPr>
      </w:pPr>
      <w:r>
        <w:rPr>
          <w:rFonts w:cs="Arial"/>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87.4pt">
            <v:imagedata r:id="rId11" o:title="SPT_TEA_ACT_08_MuscleDissection_Chicken-thigh"/>
          </v:shape>
        </w:pict>
      </w:r>
    </w:p>
    <w:p w:rsidR="00B55E95" w:rsidRDefault="00B55E95" w:rsidP="002C0761">
      <w:pPr>
        <w:rPr>
          <w:rFonts w:cs="Arial"/>
          <w:b/>
          <w:i/>
          <w:color w:val="000000"/>
        </w:rPr>
      </w:pPr>
    </w:p>
    <w:p w:rsidR="002C0761" w:rsidRDefault="0084212C" w:rsidP="002C0761">
      <w:pPr>
        <w:rPr>
          <w:rFonts w:cs="Arial"/>
          <w:b/>
          <w:i/>
          <w:color w:val="000000"/>
        </w:rPr>
      </w:pPr>
      <w:r w:rsidRPr="0084212C">
        <w:rPr>
          <w:rFonts w:cs="Arial"/>
          <w:b/>
          <w:i/>
          <w:color w:val="000000"/>
        </w:rPr>
        <w:t>What to do</w:t>
      </w:r>
    </w:p>
    <w:p w:rsidR="0084212C" w:rsidRPr="0084212C" w:rsidRDefault="0084212C" w:rsidP="002C0761">
      <w:pPr>
        <w:rPr>
          <w:rFonts w:cs="Arial"/>
          <w:b/>
          <w:i/>
          <w:color w:val="000000"/>
        </w:rPr>
      </w:pPr>
    </w:p>
    <w:p w:rsidR="002C0761" w:rsidRDefault="002C0761" w:rsidP="0084212C">
      <w:pPr>
        <w:numPr>
          <w:ilvl w:val="0"/>
          <w:numId w:val="24"/>
        </w:numPr>
        <w:rPr>
          <w:rFonts w:cs="Arial"/>
          <w:color w:val="000000"/>
        </w:rPr>
      </w:pPr>
      <w:r>
        <w:rPr>
          <w:rFonts w:cs="Arial"/>
          <w:color w:val="000000"/>
        </w:rPr>
        <w:t>Put on the disposable gloves.</w:t>
      </w:r>
    </w:p>
    <w:p w:rsidR="002C0761" w:rsidRDefault="002C0761" w:rsidP="002C0761">
      <w:pPr>
        <w:ind w:left="360"/>
        <w:rPr>
          <w:rFonts w:cs="Arial"/>
          <w:color w:val="000000"/>
        </w:rPr>
      </w:pPr>
    </w:p>
    <w:p w:rsidR="002C0761" w:rsidRPr="00FB636A" w:rsidRDefault="002C0761" w:rsidP="002C0761">
      <w:pPr>
        <w:numPr>
          <w:ilvl w:val="0"/>
          <w:numId w:val="24"/>
        </w:numPr>
        <w:rPr>
          <w:rFonts w:cs="Arial"/>
          <w:color w:val="000000"/>
        </w:rPr>
      </w:pPr>
      <w:r w:rsidRPr="00FB636A">
        <w:rPr>
          <w:rFonts w:cs="Arial"/>
          <w:color w:val="000000"/>
        </w:rPr>
        <w:t xml:space="preserve">Place </w:t>
      </w:r>
      <w:r w:rsidRPr="0084212C">
        <w:t>the</w:t>
      </w:r>
      <w:r w:rsidRPr="00FB636A">
        <w:rPr>
          <w:rFonts w:cs="Arial"/>
          <w:color w:val="000000"/>
        </w:rPr>
        <w:t xml:space="preserve"> chicken leg quarter on a dissecting tray.</w:t>
      </w:r>
    </w:p>
    <w:p w:rsidR="002C0761" w:rsidRPr="00FB636A" w:rsidRDefault="002C0761" w:rsidP="002C0761">
      <w:pPr>
        <w:rPr>
          <w:rFonts w:cs="Arial"/>
          <w:color w:val="000000"/>
        </w:rPr>
      </w:pPr>
    </w:p>
    <w:p w:rsidR="002C0761" w:rsidRPr="00FB636A" w:rsidRDefault="002C0761" w:rsidP="002C0761">
      <w:pPr>
        <w:numPr>
          <w:ilvl w:val="0"/>
          <w:numId w:val="24"/>
        </w:numPr>
        <w:rPr>
          <w:rFonts w:cs="Arial"/>
          <w:color w:val="000000"/>
        </w:rPr>
      </w:pPr>
      <w:r w:rsidRPr="00FB636A">
        <w:rPr>
          <w:rFonts w:cs="Arial"/>
          <w:color w:val="000000"/>
        </w:rPr>
        <w:t>Take a look at your chicken leg. Which leg are you examining</w:t>
      </w:r>
      <w:r w:rsidR="0084212C">
        <w:rPr>
          <w:rFonts w:cs="Arial"/>
          <w:color w:val="000000"/>
        </w:rPr>
        <w:t xml:space="preserve"> –</w:t>
      </w:r>
      <w:r w:rsidRPr="00FB636A">
        <w:rPr>
          <w:rFonts w:cs="Arial"/>
          <w:color w:val="000000"/>
        </w:rPr>
        <w:t xml:space="preserve"> right or left? </w:t>
      </w:r>
    </w:p>
    <w:p w:rsidR="002C0761" w:rsidRPr="00FB636A" w:rsidRDefault="002C0761" w:rsidP="002C0761">
      <w:pPr>
        <w:rPr>
          <w:rFonts w:cs="Arial"/>
          <w:color w:val="000000"/>
        </w:rPr>
      </w:pPr>
    </w:p>
    <w:p w:rsidR="002C0761" w:rsidRPr="00FB636A" w:rsidRDefault="002C0761" w:rsidP="002C0761">
      <w:pPr>
        <w:numPr>
          <w:ilvl w:val="0"/>
          <w:numId w:val="24"/>
        </w:numPr>
        <w:rPr>
          <w:rFonts w:cs="Arial"/>
          <w:color w:val="000000"/>
        </w:rPr>
      </w:pPr>
      <w:r w:rsidRPr="00FB636A">
        <w:rPr>
          <w:rFonts w:cs="Arial"/>
          <w:color w:val="000000"/>
        </w:rPr>
        <w:t xml:space="preserve">Find </w:t>
      </w:r>
      <w:r w:rsidRPr="0084212C">
        <w:t>the</w:t>
      </w:r>
      <w:r w:rsidRPr="00FB636A">
        <w:rPr>
          <w:rFonts w:cs="Arial"/>
          <w:color w:val="000000"/>
        </w:rPr>
        <w:t xml:space="preserve"> following parts in your chicken leg quarter:</w:t>
      </w:r>
    </w:p>
    <w:p w:rsidR="002C0761" w:rsidRPr="00FB636A" w:rsidRDefault="002C0761" w:rsidP="0084212C">
      <w:pPr>
        <w:numPr>
          <w:ilvl w:val="0"/>
          <w:numId w:val="30"/>
        </w:numPr>
        <w:rPr>
          <w:rFonts w:cs="Arial"/>
          <w:color w:val="000000"/>
        </w:rPr>
      </w:pPr>
      <w:r w:rsidRPr="00FB636A">
        <w:rPr>
          <w:rFonts w:cs="Arial"/>
          <w:color w:val="000000"/>
        </w:rPr>
        <w:t>The lower leg of the chicken is called the drumstick. It is the equivalent of the lower leg of the human and includes the bones called the tibia (the fat one) and fibula (the skinny one).</w:t>
      </w:r>
    </w:p>
    <w:p w:rsidR="002C0761" w:rsidRPr="00FB636A" w:rsidRDefault="002C0761" w:rsidP="0084212C">
      <w:pPr>
        <w:numPr>
          <w:ilvl w:val="0"/>
          <w:numId w:val="30"/>
        </w:numPr>
        <w:rPr>
          <w:rFonts w:cs="Arial"/>
          <w:color w:val="000000"/>
        </w:rPr>
      </w:pPr>
      <w:r w:rsidRPr="00FB636A">
        <w:rPr>
          <w:rFonts w:cs="Arial"/>
          <w:color w:val="000000"/>
        </w:rPr>
        <w:t>The upper leg of the chicken is called the thigh, just as it is in humans. Its bone is the femur.</w:t>
      </w:r>
    </w:p>
    <w:p w:rsidR="002C0761" w:rsidRPr="00FB636A" w:rsidRDefault="002C0761" w:rsidP="0084212C">
      <w:pPr>
        <w:numPr>
          <w:ilvl w:val="0"/>
          <w:numId w:val="30"/>
        </w:numPr>
        <w:rPr>
          <w:rFonts w:cs="Arial"/>
          <w:color w:val="000000"/>
        </w:rPr>
      </w:pPr>
      <w:r w:rsidRPr="00FB636A">
        <w:rPr>
          <w:rFonts w:cs="Arial"/>
          <w:color w:val="000000"/>
        </w:rPr>
        <w:t>The bones above the thigh are part of the hip and backbone of the chicken.</w:t>
      </w:r>
    </w:p>
    <w:p w:rsidR="002C0761" w:rsidRPr="00FB636A" w:rsidRDefault="002C0761" w:rsidP="002C0761">
      <w:pPr>
        <w:rPr>
          <w:rFonts w:cs="Arial"/>
          <w:color w:val="000000"/>
        </w:rPr>
      </w:pPr>
    </w:p>
    <w:p w:rsidR="002C0761" w:rsidRDefault="002C0761" w:rsidP="002C0761">
      <w:pPr>
        <w:numPr>
          <w:ilvl w:val="0"/>
          <w:numId w:val="24"/>
        </w:numPr>
        <w:rPr>
          <w:rFonts w:cs="Arial"/>
          <w:color w:val="000000"/>
        </w:rPr>
      </w:pPr>
      <w:r w:rsidRPr="00FB636A">
        <w:rPr>
          <w:rFonts w:cs="Arial"/>
          <w:color w:val="000000"/>
        </w:rPr>
        <w:t>Look at the skin (epithelial tissue). The little dimples (goose bumps) show where feathers were attached to the skin.</w:t>
      </w:r>
    </w:p>
    <w:p w:rsidR="00D95BA4" w:rsidRDefault="00D95BA4" w:rsidP="00D95BA4">
      <w:pPr>
        <w:rPr>
          <w:rFonts w:cs="Arial"/>
          <w:color w:val="000000"/>
        </w:rPr>
      </w:pPr>
    </w:p>
    <w:p w:rsidR="00D95BA4" w:rsidRPr="00FB636A" w:rsidRDefault="00D95BA4" w:rsidP="00D95BA4">
      <w:pPr>
        <w:rPr>
          <w:rFonts w:cs="Arial"/>
          <w:color w:val="000000"/>
        </w:rPr>
      </w:pPr>
    </w:p>
    <w:p w:rsidR="002C0761" w:rsidRPr="00FB636A" w:rsidRDefault="002C0761" w:rsidP="002C0761">
      <w:pPr>
        <w:rPr>
          <w:rFonts w:cs="Arial"/>
          <w:color w:val="000000"/>
        </w:rPr>
      </w:pPr>
    </w:p>
    <w:p w:rsidR="002C0761" w:rsidRPr="00FB636A" w:rsidRDefault="002C0761" w:rsidP="00B55E95">
      <w:pPr>
        <w:pBdr>
          <w:top w:val="single" w:sz="4" w:space="1" w:color="auto"/>
          <w:left w:val="single" w:sz="4" w:space="4" w:color="auto"/>
          <w:bottom w:val="single" w:sz="4" w:space="1" w:color="auto"/>
          <w:right w:val="single" w:sz="4" w:space="4" w:color="auto"/>
        </w:pBdr>
        <w:ind w:left="360"/>
        <w:rPr>
          <w:rFonts w:cs="Arial"/>
          <w:b/>
          <w:color w:val="000000"/>
        </w:rPr>
      </w:pPr>
      <w:r w:rsidRPr="00FB636A">
        <w:rPr>
          <w:rFonts w:cs="Arial"/>
          <w:b/>
          <w:color w:val="000000"/>
        </w:rPr>
        <w:t>CAUTION: Scalpels are very sharp. Use extreme care. Only cut downward</w:t>
      </w:r>
      <w:r w:rsidR="00B55E95">
        <w:rPr>
          <w:rFonts w:cs="Arial"/>
          <w:b/>
          <w:color w:val="000000"/>
        </w:rPr>
        <w:t>s</w:t>
      </w:r>
      <w:r w:rsidRPr="00FB636A">
        <w:rPr>
          <w:rFonts w:cs="Arial"/>
          <w:b/>
          <w:color w:val="000000"/>
        </w:rPr>
        <w:t xml:space="preserve"> and away from your body.</w:t>
      </w:r>
    </w:p>
    <w:p w:rsidR="002C0761" w:rsidRPr="00FB636A" w:rsidRDefault="002C0761" w:rsidP="002C0761">
      <w:pPr>
        <w:rPr>
          <w:rFonts w:cs="Arial"/>
          <w:color w:val="000000"/>
        </w:rPr>
      </w:pPr>
    </w:p>
    <w:p w:rsidR="002C0761" w:rsidRPr="0084212C" w:rsidRDefault="002C0761" w:rsidP="002C0761">
      <w:pPr>
        <w:numPr>
          <w:ilvl w:val="0"/>
          <w:numId w:val="24"/>
        </w:numPr>
      </w:pPr>
      <w:r w:rsidRPr="0084212C">
        <w:t>Carefully remove the skin by pulling it down and off the end of the lower leg. You can cut it off if it is too difficult to remove, but do not cut any muscle fibre.</w:t>
      </w:r>
    </w:p>
    <w:p w:rsidR="002C0761" w:rsidRPr="0084212C" w:rsidRDefault="002C0761" w:rsidP="00B55E95"/>
    <w:p w:rsidR="002C0761" w:rsidRPr="0084212C" w:rsidRDefault="002C0761" w:rsidP="002C0761">
      <w:pPr>
        <w:numPr>
          <w:ilvl w:val="0"/>
          <w:numId w:val="24"/>
        </w:numPr>
      </w:pPr>
      <w:r w:rsidRPr="0084212C">
        <w:t>The yellowish-white material under the skin is fat. Is there more fat in the thigh or the leg?</w:t>
      </w:r>
    </w:p>
    <w:p w:rsidR="002C0761" w:rsidRPr="0084212C" w:rsidRDefault="002C0761" w:rsidP="00B55E95"/>
    <w:p w:rsidR="002C0761" w:rsidRPr="0084212C" w:rsidRDefault="002C0761" w:rsidP="002C0761">
      <w:pPr>
        <w:numPr>
          <w:ilvl w:val="0"/>
          <w:numId w:val="24"/>
        </w:numPr>
      </w:pPr>
      <w:r w:rsidRPr="0084212C">
        <w:t>Now that the skin and fat are off, you can see the muscle – the ‘meat’. Muscles work in bundles. Examine the muscle and separate the bundles of muscles with your fingers. Begin the dissection by inserting your thumb into the muscle of the lower leg. You will need to push quite hard through the shiny lining (called fascia) that is over the muscle, but it will give way at the natural separations between the muscle bundles. Continue separating the muscle into bundles by forcing your thumb and fingers through the muscle until you are able to see several separate bundles.</w:t>
      </w:r>
    </w:p>
    <w:p w:rsidR="002C0761" w:rsidRPr="0084212C" w:rsidRDefault="002C0761" w:rsidP="00B55E95"/>
    <w:p w:rsidR="002C0761" w:rsidRDefault="002C0761" w:rsidP="00B55E95">
      <w:pPr>
        <w:numPr>
          <w:ilvl w:val="0"/>
          <w:numId w:val="24"/>
        </w:numPr>
        <w:rPr>
          <w:rFonts w:cs="Arial"/>
          <w:noProof/>
          <w:color w:val="000000"/>
        </w:rPr>
      </w:pPr>
      <w:r w:rsidRPr="0084212C">
        <w:t xml:space="preserve">At both ends of the muscles, you will see the strong, white cords, called tendons. These hold the muscle to the bones. </w:t>
      </w:r>
    </w:p>
    <w:p w:rsidR="002C0761" w:rsidRPr="00FB636A" w:rsidRDefault="002C0761" w:rsidP="002C0761">
      <w:pPr>
        <w:rPr>
          <w:rFonts w:cs="Arial"/>
          <w:color w:val="000000"/>
        </w:rPr>
      </w:pPr>
    </w:p>
    <w:p w:rsidR="002C0761" w:rsidRPr="0084212C" w:rsidRDefault="002C0761" w:rsidP="0084212C">
      <w:pPr>
        <w:numPr>
          <w:ilvl w:val="0"/>
          <w:numId w:val="24"/>
        </w:numPr>
      </w:pPr>
      <w:r w:rsidRPr="0084212C">
        <w:t>Carefully remove all the muscles with the scalpel. Look closely for blood vessels. These are deep within the muscle tissue. Arteries are generally thicker than veins. Follow the artery as far as you can and locate as many branches as possible.</w:t>
      </w:r>
    </w:p>
    <w:p w:rsidR="002C0761" w:rsidRPr="0084212C" w:rsidRDefault="002C0761" w:rsidP="0084212C"/>
    <w:p w:rsidR="002C0761" w:rsidRPr="0084212C" w:rsidRDefault="002C0761" w:rsidP="0084212C">
      <w:pPr>
        <w:numPr>
          <w:ilvl w:val="0"/>
          <w:numId w:val="24"/>
        </w:numPr>
      </w:pPr>
      <w:r w:rsidRPr="0084212C">
        <w:t xml:space="preserve">Also look for nerves. Nerves are generally thin, threadlike white strands found between the muscle and the nearest bone. </w:t>
      </w:r>
    </w:p>
    <w:p w:rsidR="002C0761" w:rsidRPr="0084212C" w:rsidRDefault="002C0761" w:rsidP="0084212C"/>
    <w:p w:rsidR="002C0761" w:rsidRPr="0084212C" w:rsidRDefault="002C0761" w:rsidP="0084212C">
      <w:pPr>
        <w:numPr>
          <w:ilvl w:val="0"/>
          <w:numId w:val="24"/>
        </w:numPr>
      </w:pPr>
      <w:r w:rsidRPr="0084212C">
        <w:t>Using the dissection scissors, cut across the tendons that join the muscles to the bones. Be careful not to cut any ligaments that attach bone to bone.</w:t>
      </w:r>
    </w:p>
    <w:p w:rsidR="002C0761" w:rsidRPr="0084212C" w:rsidRDefault="002C0761" w:rsidP="0084212C"/>
    <w:p w:rsidR="002C0761" w:rsidRPr="0084212C" w:rsidRDefault="002C0761" w:rsidP="0084212C">
      <w:pPr>
        <w:numPr>
          <w:ilvl w:val="0"/>
          <w:numId w:val="24"/>
        </w:numPr>
      </w:pPr>
      <w:r w:rsidRPr="0084212C">
        <w:t xml:space="preserve">Bend the specimen at the joints. Find the joint that is a hinge joint like our knee. </w:t>
      </w:r>
    </w:p>
    <w:p w:rsidR="002C0761" w:rsidRPr="0084212C" w:rsidRDefault="002C0761" w:rsidP="0084212C"/>
    <w:p w:rsidR="002C0761" w:rsidRPr="0084212C" w:rsidRDefault="002C0761" w:rsidP="0084212C">
      <w:pPr>
        <w:numPr>
          <w:ilvl w:val="0"/>
          <w:numId w:val="24"/>
        </w:numPr>
      </w:pPr>
      <w:r w:rsidRPr="0084212C">
        <w:t xml:space="preserve">Rotate the femur in all directions to see that that this joint is a ball and socket joint like our hip. </w:t>
      </w:r>
    </w:p>
    <w:p w:rsidR="002C0761" w:rsidRPr="0084212C" w:rsidRDefault="002C0761" w:rsidP="0084212C"/>
    <w:p w:rsidR="002C0761" w:rsidRPr="0084212C" w:rsidRDefault="002C0761" w:rsidP="0084212C">
      <w:pPr>
        <w:numPr>
          <w:ilvl w:val="0"/>
          <w:numId w:val="24"/>
        </w:numPr>
      </w:pPr>
      <w:r w:rsidRPr="0084212C">
        <w:t xml:space="preserve">Take a look at the bones. Look at the shapes of the ends of the bones and how they fit together. The bones can move in one direction but not in any other – like a door on a door hinge. This is a hinge joint. </w:t>
      </w:r>
    </w:p>
    <w:p w:rsidR="002C0761" w:rsidRPr="0084212C" w:rsidRDefault="002C0761" w:rsidP="0084212C"/>
    <w:p w:rsidR="002C0761" w:rsidRPr="0084212C" w:rsidRDefault="002C0761" w:rsidP="0084212C">
      <w:pPr>
        <w:numPr>
          <w:ilvl w:val="0"/>
          <w:numId w:val="24"/>
        </w:numPr>
      </w:pPr>
      <w:r w:rsidRPr="0084212C">
        <w:t xml:space="preserve">Break one bone in half. (Take care with the sharp edges of the bone.) Inside you will see the soft red marrow. This is where blood cells are made. </w:t>
      </w:r>
    </w:p>
    <w:p w:rsidR="002C0761" w:rsidRPr="0084212C" w:rsidRDefault="002C0761" w:rsidP="0084212C"/>
    <w:p w:rsidR="002C0761" w:rsidRPr="0084212C" w:rsidRDefault="002C0761" w:rsidP="0084212C">
      <w:pPr>
        <w:numPr>
          <w:ilvl w:val="0"/>
          <w:numId w:val="24"/>
        </w:numPr>
      </w:pPr>
      <w:r w:rsidRPr="0084212C">
        <w:t>Dispose of the chicken in a plastic bag. Secure the bag with a twist tie.</w:t>
      </w:r>
    </w:p>
    <w:p w:rsidR="002C0761" w:rsidRPr="0084212C" w:rsidRDefault="002C0761" w:rsidP="0084212C"/>
    <w:p w:rsidR="002C0761" w:rsidRPr="0084212C" w:rsidRDefault="002C0761" w:rsidP="0084212C">
      <w:pPr>
        <w:numPr>
          <w:ilvl w:val="0"/>
          <w:numId w:val="24"/>
        </w:numPr>
      </w:pPr>
      <w:r w:rsidRPr="0084212C">
        <w:t>Make sure to clean up and wash your hands thoroughly with plenty of antibacterial soap and water. Wipe down all surrounding surfaces.</w:t>
      </w:r>
    </w:p>
    <w:p w:rsidR="002C0761" w:rsidRPr="0084212C" w:rsidRDefault="002C0761" w:rsidP="0084212C"/>
    <w:p w:rsidR="002C0761" w:rsidRDefault="002C0761" w:rsidP="002C0761"/>
    <w:sectPr w:rsidR="002C0761" w:rsidSect="002C0761">
      <w:headerReference w:type="default" r:id="rId12"/>
      <w:footerReference w:type="default" r:id="rId13"/>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1B9" w:rsidRDefault="002D41B9">
      <w:r>
        <w:separator/>
      </w:r>
    </w:p>
  </w:endnote>
  <w:endnote w:type="continuationSeparator" w:id="0">
    <w:p w:rsidR="002D41B9" w:rsidRDefault="002D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12C" w:rsidRDefault="0084212C" w:rsidP="002C07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2A45">
      <w:rPr>
        <w:rStyle w:val="PageNumber"/>
        <w:noProof/>
      </w:rPr>
      <w:t>4</w:t>
    </w:r>
    <w:r>
      <w:rPr>
        <w:rStyle w:val="PageNumber"/>
      </w:rPr>
      <w:fldChar w:fldCharType="end"/>
    </w:r>
  </w:p>
  <w:p w:rsidR="00D95BA4" w:rsidRPr="0007046E" w:rsidRDefault="00D95BA4" w:rsidP="00D95BA4">
    <w:pPr>
      <w:pStyle w:val="Header"/>
      <w:tabs>
        <w:tab w:val="clear" w:pos="4320"/>
        <w:tab w:val="clear" w:pos="8640"/>
      </w:tabs>
      <w:rPr>
        <w:rFonts w:cs="Arial"/>
        <w:color w:val="3366FF"/>
      </w:rPr>
    </w:pPr>
    <w:r w:rsidRPr="0007046E">
      <w:rPr>
        <w:rFonts w:cs="Arial"/>
        <w:color w:val="3366FF"/>
      </w:rPr>
      <w:t>© Copyright. Science Learning Hub, The University of Waikato.</w:t>
    </w:r>
  </w:p>
  <w:p w:rsidR="00D95BA4" w:rsidRDefault="002D41B9" w:rsidP="00D95BA4">
    <w:pPr>
      <w:pStyle w:val="Footer"/>
      <w:ind w:right="360"/>
    </w:pPr>
    <w:hyperlink r:id="rId1" w:tooltip="Ctrl+Click or tap to follow the link" w:history="1">
      <w:r w:rsidR="00D95BA4" w:rsidRPr="0054349D">
        <w:rPr>
          <w:rStyle w:val="Hyperlink"/>
        </w:rPr>
        <w:t>http://sciencelearn.org.nz</w:t>
      </w:r>
    </w:hyperlink>
  </w:p>
  <w:p w:rsidR="0084212C" w:rsidRPr="00035E8D" w:rsidRDefault="0084212C" w:rsidP="00D95BA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1B9" w:rsidRDefault="002D41B9">
      <w:r>
        <w:separator/>
      </w:r>
    </w:p>
  </w:footnote>
  <w:footnote w:type="continuationSeparator" w:id="0">
    <w:p w:rsidR="002D41B9" w:rsidRDefault="002D41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7" w:type="dxa"/>
      <w:tblInd w:w="5" w:type="dxa"/>
      <w:tblLayout w:type="fixed"/>
      <w:tblCellMar>
        <w:left w:w="0" w:type="dxa"/>
      </w:tblCellMar>
      <w:tblLook w:val="04A0" w:firstRow="1" w:lastRow="0" w:firstColumn="1" w:lastColumn="0" w:noHBand="0" w:noVBand="1"/>
    </w:tblPr>
    <w:tblGrid>
      <w:gridCol w:w="1980"/>
      <w:gridCol w:w="283"/>
      <w:gridCol w:w="7654"/>
    </w:tblGrid>
    <w:tr w:rsidR="0056321E" w:rsidRPr="00251C18" w:rsidTr="003F69F5">
      <w:tc>
        <w:tcPr>
          <w:tcW w:w="1980" w:type="dxa"/>
          <w:shd w:val="clear" w:color="auto" w:fill="auto"/>
        </w:tcPr>
        <w:p w:rsidR="0056321E" w:rsidRPr="00251C18" w:rsidRDefault="0056321E" w:rsidP="0056321E">
          <w:pPr>
            <w:pStyle w:val="Header"/>
            <w:tabs>
              <w:tab w:val="clear" w:pos="4320"/>
              <w:tab w:val="clear" w:pos="8640"/>
            </w:tabs>
            <w:rPr>
              <w:rFonts w:cs="Arial"/>
              <w:color w:val="3366FF"/>
            </w:rPr>
          </w:pPr>
        </w:p>
      </w:tc>
      <w:tc>
        <w:tcPr>
          <w:tcW w:w="283" w:type="dxa"/>
        </w:tcPr>
        <w:p w:rsidR="0056321E" w:rsidRPr="00251C18" w:rsidRDefault="0056321E" w:rsidP="0056321E">
          <w:pPr>
            <w:pStyle w:val="Header"/>
            <w:tabs>
              <w:tab w:val="clear" w:pos="4320"/>
              <w:tab w:val="clear" w:pos="8640"/>
            </w:tabs>
            <w:rPr>
              <w:rFonts w:cs="Arial"/>
              <w:color w:val="3366FF"/>
            </w:rPr>
          </w:pPr>
        </w:p>
      </w:tc>
      <w:tc>
        <w:tcPr>
          <w:tcW w:w="7654" w:type="dxa"/>
          <w:shd w:val="clear" w:color="auto" w:fill="auto"/>
          <w:vAlign w:val="center"/>
        </w:tcPr>
        <w:p w:rsidR="00D95BA4" w:rsidRPr="00251C18" w:rsidRDefault="0056321E" w:rsidP="0056321E">
          <w:pPr>
            <w:pStyle w:val="Header"/>
            <w:tabs>
              <w:tab w:val="clear" w:pos="4320"/>
              <w:tab w:val="clear" w:pos="8640"/>
            </w:tabs>
            <w:rPr>
              <w:rFonts w:cs="Arial"/>
              <w:color w:val="3366FF"/>
            </w:rPr>
          </w:pPr>
          <w:r w:rsidRPr="00251C18">
            <w:rPr>
              <w:rFonts w:cs="Arial"/>
              <w:color w:val="3366FF"/>
            </w:rPr>
            <w:t xml:space="preserve">Activity: </w:t>
          </w:r>
          <w:r w:rsidRPr="0056321E">
            <w:rPr>
              <w:rFonts w:cs="Arial"/>
              <w:color w:val="3366FF"/>
            </w:rPr>
            <w:t>Muscle dissection</w:t>
          </w:r>
        </w:p>
      </w:tc>
    </w:tr>
  </w:tbl>
  <w:p w:rsidR="0084212C" w:rsidRPr="0056321E" w:rsidRDefault="002D41B9" w:rsidP="0056321E">
    <w:pPr>
      <w:pStyle w:val="Heade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35pt;margin-top:-28.35pt;width:102.05pt;height:43.7pt;z-index:1;mso-position-horizontal-relative:text;mso-position-vertical-relative:text">
          <v:imagedata r:id="rId1" o:title="SciLearn URL RGB cropp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0DE1"/>
    <w:multiLevelType w:val="hybridMultilevel"/>
    <w:tmpl w:val="4132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6058C"/>
    <w:multiLevelType w:val="hybridMultilevel"/>
    <w:tmpl w:val="D9BA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B7E8B"/>
    <w:multiLevelType w:val="hybridMultilevel"/>
    <w:tmpl w:val="BD527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0233C9"/>
    <w:multiLevelType w:val="hybridMultilevel"/>
    <w:tmpl w:val="5E1480AC"/>
    <w:lvl w:ilvl="0" w:tplc="9F761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1B42704"/>
    <w:multiLevelType w:val="hybridMultilevel"/>
    <w:tmpl w:val="EE84D3B6"/>
    <w:lvl w:ilvl="0" w:tplc="000F0409">
      <w:start w:val="1"/>
      <w:numFmt w:val="decimal"/>
      <w:lvlText w:val="%1."/>
      <w:lvlJc w:val="left"/>
      <w:pPr>
        <w:tabs>
          <w:tab w:val="num" w:pos="360"/>
        </w:tabs>
        <w:ind w:left="360" w:hanging="360"/>
      </w:pPr>
    </w:lvl>
    <w:lvl w:ilvl="1" w:tplc="00190409">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8" w15:restartNumberingAfterBreak="0">
    <w:nsid w:val="22CD3DAE"/>
    <w:multiLevelType w:val="hybridMultilevel"/>
    <w:tmpl w:val="0FFEC2A4"/>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87A1CA3"/>
    <w:multiLevelType w:val="hybridMultilevel"/>
    <w:tmpl w:val="33F6EF52"/>
    <w:lvl w:ilvl="0" w:tplc="D27C9820">
      <w:start w:val="1"/>
      <w:numFmt w:val="decimal"/>
      <w:lvlText w:val="%1."/>
      <w:lvlJc w:val="left"/>
      <w:pPr>
        <w:ind w:left="820" w:hanging="4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71BDF"/>
    <w:multiLevelType w:val="hybridMultilevel"/>
    <w:tmpl w:val="E25C7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E51B2"/>
    <w:multiLevelType w:val="hybridMultilevel"/>
    <w:tmpl w:val="C96E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D17DC6"/>
    <w:multiLevelType w:val="hybridMultilevel"/>
    <w:tmpl w:val="F746E25C"/>
    <w:lvl w:ilvl="0" w:tplc="B5E24DCC">
      <w:start w:val="1"/>
      <w:numFmt w:val="bullet"/>
      <w:lvlText w:val=""/>
      <w:lvlJc w:val="left"/>
      <w:pPr>
        <w:tabs>
          <w:tab w:val="num" w:pos="720"/>
        </w:tabs>
        <w:ind w:left="720" w:hanging="360"/>
      </w:pPr>
      <w:rPr>
        <w:rFonts w:ascii="Symbol" w:hAnsi="Symbol" w:hint="default"/>
        <w:color w:val="auto"/>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31C475AE"/>
    <w:multiLevelType w:val="hybridMultilevel"/>
    <w:tmpl w:val="BDF86060"/>
    <w:lvl w:ilvl="0" w:tplc="B5E24DCC">
      <w:start w:val="1"/>
      <w:numFmt w:val="bullet"/>
      <w:lvlText w:val=""/>
      <w:lvlJc w:val="left"/>
      <w:pPr>
        <w:tabs>
          <w:tab w:val="num" w:pos="720"/>
        </w:tabs>
        <w:ind w:left="72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D9C4E85"/>
    <w:multiLevelType w:val="hybridMultilevel"/>
    <w:tmpl w:val="F94A36A4"/>
    <w:lvl w:ilvl="0" w:tplc="B5E24DCC">
      <w:start w:val="1"/>
      <w:numFmt w:val="bullet"/>
      <w:lvlText w:val=""/>
      <w:lvlJc w:val="left"/>
      <w:pPr>
        <w:tabs>
          <w:tab w:val="num" w:pos="700"/>
        </w:tabs>
        <w:ind w:left="700" w:hanging="360"/>
      </w:pPr>
      <w:rPr>
        <w:rFonts w:ascii="Symbol" w:hAnsi="Symbol" w:hint="default"/>
        <w:color w:val="auto"/>
      </w:rPr>
    </w:lvl>
    <w:lvl w:ilvl="1" w:tplc="08090019" w:tentative="1">
      <w:start w:val="1"/>
      <w:numFmt w:val="lowerLetter"/>
      <w:lvlText w:val="%2."/>
      <w:lvlJc w:val="left"/>
      <w:pPr>
        <w:tabs>
          <w:tab w:val="num" w:pos="1420"/>
        </w:tabs>
        <w:ind w:left="1420" w:hanging="360"/>
      </w:pPr>
    </w:lvl>
    <w:lvl w:ilvl="2" w:tplc="0809001B" w:tentative="1">
      <w:start w:val="1"/>
      <w:numFmt w:val="lowerRoman"/>
      <w:lvlText w:val="%3."/>
      <w:lvlJc w:val="right"/>
      <w:pPr>
        <w:tabs>
          <w:tab w:val="num" w:pos="2140"/>
        </w:tabs>
        <w:ind w:left="2140" w:hanging="180"/>
      </w:pPr>
    </w:lvl>
    <w:lvl w:ilvl="3" w:tplc="0809000F" w:tentative="1">
      <w:start w:val="1"/>
      <w:numFmt w:val="decimal"/>
      <w:lvlText w:val="%4."/>
      <w:lvlJc w:val="left"/>
      <w:pPr>
        <w:tabs>
          <w:tab w:val="num" w:pos="2860"/>
        </w:tabs>
        <w:ind w:left="2860" w:hanging="360"/>
      </w:pPr>
    </w:lvl>
    <w:lvl w:ilvl="4" w:tplc="08090019" w:tentative="1">
      <w:start w:val="1"/>
      <w:numFmt w:val="lowerLetter"/>
      <w:lvlText w:val="%5."/>
      <w:lvlJc w:val="left"/>
      <w:pPr>
        <w:tabs>
          <w:tab w:val="num" w:pos="3580"/>
        </w:tabs>
        <w:ind w:left="3580" w:hanging="360"/>
      </w:pPr>
    </w:lvl>
    <w:lvl w:ilvl="5" w:tplc="0809001B" w:tentative="1">
      <w:start w:val="1"/>
      <w:numFmt w:val="lowerRoman"/>
      <w:lvlText w:val="%6."/>
      <w:lvlJc w:val="right"/>
      <w:pPr>
        <w:tabs>
          <w:tab w:val="num" w:pos="4300"/>
        </w:tabs>
        <w:ind w:left="4300" w:hanging="180"/>
      </w:pPr>
    </w:lvl>
    <w:lvl w:ilvl="6" w:tplc="0809000F" w:tentative="1">
      <w:start w:val="1"/>
      <w:numFmt w:val="decimal"/>
      <w:lvlText w:val="%7."/>
      <w:lvlJc w:val="left"/>
      <w:pPr>
        <w:tabs>
          <w:tab w:val="num" w:pos="5020"/>
        </w:tabs>
        <w:ind w:left="5020" w:hanging="360"/>
      </w:pPr>
    </w:lvl>
    <w:lvl w:ilvl="7" w:tplc="08090019" w:tentative="1">
      <w:start w:val="1"/>
      <w:numFmt w:val="lowerLetter"/>
      <w:lvlText w:val="%8."/>
      <w:lvlJc w:val="left"/>
      <w:pPr>
        <w:tabs>
          <w:tab w:val="num" w:pos="5740"/>
        </w:tabs>
        <w:ind w:left="5740" w:hanging="360"/>
      </w:pPr>
    </w:lvl>
    <w:lvl w:ilvl="8" w:tplc="0809001B" w:tentative="1">
      <w:start w:val="1"/>
      <w:numFmt w:val="lowerRoman"/>
      <w:lvlText w:val="%9."/>
      <w:lvlJc w:val="right"/>
      <w:pPr>
        <w:tabs>
          <w:tab w:val="num" w:pos="6460"/>
        </w:tabs>
        <w:ind w:left="6460" w:hanging="180"/>
      </w:pPr>
    </w:lvl>
  </w:abstractNum>
  <w:abstractNum w:abstractNumId="16" w15:restartNumberingAfterBreak="0">
    <w:nsid w:val="3E6A381C"/>
    <w:multiLevelType w:val="hybridMultilevel"/>
    <w:tmpl w:val="8CD8DE34"/>
    <w:lvl w:ilvl="0" w:tplc="89BC863E">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7"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EC37AD3"/>
    <w:multiLevelType w:val="hybridMultilevel"/>
    <w:tmpl w:val="8B70C8A8"/>
    <w:lvl w:ilvl="0" w:tplc="6A745838">
      <w:start w:val="1"/>
      <w:numFmt w:val="bullet"/>
      <w:lvlText w:val=""/>
      <w:lvlJc w:val="left"/>
      <w:pPr>
        <w:tabs>
          <w:tab w:val="num" w:pos="680"/>
        </w:tabs>
        <w:ind w:left="680" w:hanging="340"/>
      </w:pPr>
      <w:rPr>
        <w:rFonts w:ascii="Symbol" w:hAnsi="Symbol" w:hint="default"/>
        <w:color w:val="auto"/>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19" w15:restartNumberingAfterBreak="0">
    <w:nsid w:val="43E03A20"/>
    <w:multiLevelType w:val="hybridMultilevel"/>
    <w:tmpl w:val="ECC275F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7D22D6"/>
    <w:multiLevelType w:val="hybridMultilevel"/>
    <w:tmpl w:val="64A0A52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50203005"/>
    <w:multiLevelType w:val="hybridMultilevel"/>
    <w:tmpl w:val="DC68375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50917E4A"/>
    <w:multiLevelType w:val="hybridMultilevel"/>
    <w:tmpl w:val="8052340A"/>
    <w:lvl w:ilvl="0" w:tplc="7BD47316">
      <w:start w:val="9"/>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51D177FE"/>
    <w:multiLevelType w:val="hybridMultilevel"/>
    <w:tmpl w:val="7EDC5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896392"/>
    <w:multiLevelType w:val="hybridMultilevel"/>
    <w:tmpl w:val="50E82BCC"/>
    <w:lvl w:ilvl="0" w:tplc="B5E24DC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1E4713"/>
    <w:multiLevelType w:val="hybridMultilevel"/>
    <w:tmpl w:val="D34EF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8922DA"/>
    <w:multiLevelType w:val="hybridMultilevel"/>
    <w:tmpl w:val="8280D4F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770C5145"/>
    <w:multiLevelType w:val="hybridMultilevel"/>
    <w:tmpl w:val="01044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8"/>
  </w:num>
  <w:num w:numId="4">
    <w:abstractNumId w:val="4"/>
  </w:num>
  <w:num w:numId="5">
    <w:abstractNumId w:val="21"/>
  </w:num>
  <w:num w:numId="6">
    <w:abstractNumId w:val="14"/>
  </w:num>
  <w:num w:numId="7">
    <w:abstractNumId w:val="20"/>
  </w:num>
  <w:num w:numId="8">
    <w:abstractNumId w:val="17"/>
  </w:num>
  <w:num w:numId="9">
    <w:abstractNumId w:val="9"/>
  </w:num>
  <w:num w:numId="10">
    <w:abstractNumId w:val="2"/>
  </w:num>
  <w:num w:numId="11">
    <w:abstractNumId w:val="11"/>
  </w:num>
  <w:num w:numId="12">
    <w:abstractNumId w:val="0"/>
  </w:num>
  <w:num w:numId="13">
    <w:abstractNumId w:val="23"/>
  </w:num>
  <w:num w:numId="14">
    <w:abstractNumId w:val="29"/>
  </w:num>
  <w:num w:numId="15">
    <w:abstractNumId w:val="16"/>
  </w:num>
  <w:num w:numId="16">
    <w:abstractNumId w:val="7"/>
  </w:num>
  <w:num w:numId="17">
    <w:abstractNumId w:val="24"/>
  </w:num>
  <w:num w:numId="18">
    <w:abstractNumId w:val="18"/>
  </w:num>
  <w:num w:numId="19">
    <w:abstractNumId w:val="5"/>
  </w:num>
  <w:num w:numId="20">
    <w:abstractNumId w:val="10"/>
  </w:num>
  <w:num w:numId="21">
    <w:abstractNumId w:val="27"/>
  </w:num>
  <w:num w:numId="22">
    <w:abstractNumId w:val="3"/>
  </w:num>
  <w:num w:numId="23">
    <w:abstractNumId w:val="25"/>
  </w:num>
  <w:num w:numId="24">
    <w:abstractNumId w:val="28"/>
  </w:num>
  <w:num w:numId="25">
    <w:abstractNumId w:val="26"/>
  </w:num>
  <w:num w:numId="26">
    <w:abstractNumId w:val="19"/>
  </w:num>
  <w:num w:numId="27">
    <w:abstractNumId w:val="13"/>
  </w:num>
  <w:num w:numId="28">
    <w:abstractNumId w:val="22"/>
  </w:num>
  <w:num w:numId="29">
    <w:abstractNumId w:val="1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A22"/>
    <w:rsid w:val="00050282"/>
    <w:rsid w:val="000C4B11"/>
    <w:rsid w:val="002C0761"/>
    <w:rsid w:val="002D41B9"/>
    <w:rsid w:val="003D5EAC"/>
    <w:rsid w:val="004E3B6A"/>
    <w:rsid w:val="0056321E"/>
    <w:rsid w:val="00685FC6"/>
    <w:rsid w:val="0084212C"/>
    <w:rsid w:val="00931A22"/>
    <w:rsid w:val="00A32A45"/>
    <w:rsid w:val="00B55E95"/>
    <w:rsid w:val="00B6688B"/>
    <w:rsid w:val="00BE7155"/>
    <w:rsid w:val="00C46CFC"/>
    <w:rsid w:val="00C85744"/>
    <w:rsid w:val="00D86E1B"/>
    <w:rsid w:val="00D95BA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300"/>
  <w15:chartTrackingRefBased/>
  <w15:docId w15:val="{1F607C62-EF79-431B-89F5-C5A27C0E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customStyle="1" w:styleId="ColorfulList-Accent11">
    <w:name w:val="Colorful List - Accent 11"/>
    <w:basedOn w:val="Normal"/>
    <w:uiPriority w:val="34"/>
    <w:qFormat/>
    <w:rsid w:val="00BF55B7"/>
    <w:pPr>
      <w:ind w:left="720"/>
      <w:contextualSpacing/>
    </w:pPr>
    <w:rPr>
      <w:rFonts w:ascii="Cambria" w:eastAsia="Cambria" w:hAnsi="Cambria"/>
      <w:sz w:val="24"/>
      <w:lang w:val="en-AU" w:eastAsia="en-US"/>
    </w:rPr>
  </w:style>
  <w:style w:type="character" w:styleId="CommentReference">
    <w:name w:val="annotation reference"/>
    <w:rsid w:val="00782BFF"/>
    <w:rPr>
      <w:sz w:val="18"/>
      <w:szCs w:val="18"/>
    </w:rPr>
  </w:style>
  <w:style w:type="paragraph" w:styleId="CommentText">
    <w:name w:val="annotation text"/>
    <w:basedOn w:val="Normal"/>
    <w:link w:val="CommentTextChar"/>
    <w:rsid w:val="00782BFF"/>
    <w:rPr>
      <w:sz w:val="24"/>
    </w:rPr>
  </w:style>
  <w:style w:type="character" w:customStyle="1" w:styleId="CommentTextChar">
    <w:name w:val="Comment Text Char"/>
    <w:link w:val="CommentText"/>
    <w:rsid w:val="00782BFF"/>
    <w:rPr>
      <w:rFonts w:ascii="Verdana" w:hAnsi="Verdana"/>
      <w:sz w:val="24"/>
      <w:szCs w:val="24"/>
      <w:lang w:val="en-GB" w:eastAsia="en-GB"/>
    </w:rPr>
  </w:style>
  <w:style w:type="paragraph" w:styleId="CommentSubject">
    <w:name w:val="annotation subject"/>
    <w:basedOn w:val="CommentText"/>
    <w:next w:val="CommentText"/>
    <w:link w:val="CommentSubjectChar"/>
    <w:rsid w:val="00782BFF"/>
    <w:rPr>
      <w:b/>
      <w:bCs/>
      <w:sz w:val="20"/>
      <w:szCs w:val="20"/>
    </w:rPr>
  </w:style>
  <w:style w:type="character" w:customStyle="1" w:styleId="CommentSubjectChar">
    <w:name w:val="Comment Subject Char"/>
    <w:link w:val="CommentSubject"/>
    <w:rsid w:val="00782BFF"/>
    <w:rPr>
      <w:rFonts w:ascii="Verdana" w:hAnsi="Verdana"/>
      <w:b/>
      <w:bCs/>
      <w:sz w:val="24"/>
      <w:szCs w:val="24"/>
      <w:lang w:val="en-GB" w:eastAsia="en-GB"/>
    </w:rPr>
  </w:style>
  <w:style w:type="paragraph" w:styleId="BalloonText">
    <w:name w:val="Balloon Text"/>
    <w:basedOn w:val="Normal"/>
    <w:link w:val="BalloonTextChar"/>
    <w:rsid w:val="00782BFF"/>
    <w:rPr>
      <w:rFonts w:ascii="Lucida Grande" w:hAnsi="Lucida Grande"/>
      <w:sz w:val="18"/>
      <w:szCs w:val="18"/>
    </w:rPr>
  </w:style>
  <w:style w:type="character" w:customStyle="1" w:styleId="BalloonTextChar">
    <w:name w:val="Balloon Text Char"/>
    <w:link w:val="BalloonText"/>
    <w:rsid w:val="00782BFF"/>
    <w:rPr>
      <w:rFonts w:ascii="Lucida Grande" w:hAnsi="Lucida Grande"/>
      <w:sz w:val="18"/>
      <w:szCs w:val="18"/>
      <w:lang w:val="en-GB" w:eastAsia="en-GB"/>
    </w:rPr>
  </w:style>
  <w:style w:type="character" w:styleId="Emphasis">
    <w:name w:val="Emphasis"/>
    <w:qFormat/>
    <w:rsid w:val="00601325"/>
    <w:rPr>
      <w:i/>
      <w:iCs/>
    </w:rPr>
  </w:style>
  <w:style w:type="character" w:customStyle="1" w:styleId="HeaderChar1">
    <w:name w:val="Header Char1"/>
    <w:locked/>
    <w:rsid w:val="0056321E"/>
    <w:rPr>
      <w:rFonts w:ascii="Verdana" w:hAnsi="Verdana"/>
      <w:sz w:val="24"/>
      <w:lang w:val="en-GB" w:eastAsia="en-GB"/>
    </w:rPr>
  </w:style>
  <w:style w:type="character" w:customStyle="1" w:styleId="FooterChar2">
    <w:name w:val="Footer Char2"/>
    <w:locked/>
    <w:rsid w:val="00D95BA4"/>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nk.sciencelearn.org.nz/resources/1917-muscle-structure-muscle-under-the-microscop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ink.sciencelearn.org.nz/resources/1919-muscle-typ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ink.sciencelearn.org.nz/resources/1917-muscle-structure-muscle-under-the-microscope" TargetMode="External"/><Relationship Id="rId4" Type="http://schemas.openxmlformats.org/officeDocument/2006/relationships/webSettings" Target="webSettings.xml"/><Relationship Id="rId9" Type="http://schemas.openxmlformats.org/officeDocument/2006/relationships/hyperlink" Target="http://link.sciencelearn.org.nz/resources/1917-muscle-structure-muscle-under-the-microscop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6984</CharactersWithSpaces>
  <SharedDoc>false</SharedDoc>
  <HLinks>
    <vt:vector size="66" baseType="variant">
      <vt:variant>
        <vt:i4>7340137</vt:i4>
      </vt:variant>
      <vt:variant>
        <vt:i4>27</vt:i4>
      </vt:variant>
      <vt:variant>
        <vt:i4>0</vt:i4>
      </vt:variant>
      <vt:variant>
        <vt:i4>5</vt:i4>
      </vt:variant>
      <vt:variant>
        <vt:lpwstr/>
      </vt:variant>
      <vt:variant>
        <vt:lpwstr>handout</vt:lpwstr>
      </vt:variant>
      <vt:variant>
        <vt:i4>1900615</vt:i4>
      </vt:variant>
      <vt:variant>
        <vt:i4>24</vt:i4>
      </vt:variant>
      <vt:variant>
        <vt:i4>0</vt:i4>
      </vt:variant>
      <vt:variant>
        <vt:i4>5</vt:i4>
      </vt:variant>
      <vt:variant>
        <vt:lpwstr>http://www.sciencelearn.org.nz/Contexts/Sporting-Edge/Science-Ideas-and-Concepts/Muscle-structure-muscle-under-the-microscope</vt:lpwstr>
      </vt:variant>
      <vt:variant>
        <vt:lpwstr/>
      </vt:variant>
      <vt:variant>
        <vt:i4>7340137</vt:i4>
      </vt:variant>
      <vt:variant>
        <vt:i4>21</vt:i4>
      </vt:variant>
      <vt:variant>
        <vt:i4>0</vt:i4>
      </vt:variant>
      <vt:variant>
        <vt:i4>5</vt:i4>
      </vt:variant>
      <vt:variant>
        <vt:lpwstr/>
      </vt:variant>
      <vt:variant>
        <vt:lpwstr>handout</vt:lpwstr>
      </vt:variant>
      <vt:variant>
        <vt:i4>1900615</vt:i4>
      </vt:variant>
      <vt:variant>
        <vt:i4>18</vt:i4>
      </vt:variant>
      <vt:variant>
        <vt:i4>0</vt:i4>
      </vt:variant>
      <vt:variant>
        <vt:i4>5</vt:i4>
      </vt:variant>
      <vt:variant>
        <vt:lpwstr>http://www.sciencelearn.org.nz/Contexts/Sporting-Edge/Science-Ideas-and-Concepts/Muscle-structure-muscle-under-the-microscope</vt:lpwstr>
      </vt:variant>
      <vt:variant>
        <vt:lpwstr/>
      </vt:variant>
      <vt:variant>
        <vt:i4>1900615</vt:i4>
      </vt:variant>
      <vt:variant>
        <vt:i4>15</vt:i4>
      </vt:variant>
      <vt:variant>
        <vt:i4>0</vt:i4>
      </vt:variant>
      <vt:variant>
        <vt:i4>5</vt:i4>
      </vt:variant>
      <vt:variant>
        <vt:lpwstr>http://www.sciencelearn.org.nz/Contexts/Sporting-Edge/Science-Ideas-and-Concepts/Muscle-structure-muscle-under-the-microscope</vt:lpwstr>
      </vt:variant>
      <vt:variant>
        <vt:lpwstr/>
      </vt:variant>
      <vt:variant>
        <vt:i4>5767178</vt:i4>
      </vt:variant>
      <vt:variant>
        <vt:i4>12</vt:i4>
      </vt:variant>
      <vt:variant>
        <vt:i4>0</vt:i4>
      </vt:variant>
      <vt:variant>
        <vt:i4>5</vt:i4>
      </vt:variant>
      <vt:variant>
        <vt:lpwstr>http://www.sciencelearn.org.nz/Contexts/Sporting-Edge/Science-Ideas-and-Concepts/Muscle-types</vt:lpwstr>
      </vt:variant>
      <vt:variant>
        <vt:lpwstr/>
      </vt:variant>
      <vt:variant>
        <vt:i4>7340137</vt:i4>
      </vt:variant>
      <vt:variant>
        <vt:i4>9</vt:i4>
      </vt:variant>
      <vt:variant>
        <vt:i4>0</vt:i4>
      </vt:variant>
      <vt:variant>
        <vt:i4>5</vt:i4>
      </vt:variant>
      <vt:variant>
        <vt:lpwstr/>
      </vt:variant>
      <vt:variant>
        <vt:lpwstr>handout</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Liz Tomescu</cp:lastModifiedBy>
  <cp:revision>4</cp:revision>
  <dcterms:created xsi:type="dcterms:W3CDTF">2016-11-24T23:27:00Z</dcterms:created>
  <dcterms:modified xsi:type="dcterms:W3CDTF">2016-11-25T00:58:00Z</dcterms:modified>
</cp:coreProperties>
</file>