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0C" w:rsidRDefault="00587E0C" w:rsidP="00587E0C">
      <w:pPr>
        <w:spacing w:line="276" w:lineRule="auto"/>
        <w:sectPr w:rsidR="00587E0C" w:rsidSect="00DF0821">
          <w:headerReference w:type="default" r:id="rId8"/>
          <w:footerReference w:type="default" r:id="rId9"/>
          <w:pgSz w:w="11907" w:h="16840"/>
          <w:pgMar w:top="1134" w:right="1134" w:bottom="1134" w:left="1134" w:header="567" w:footer="720" w:gutter="0"/>
          <w:pgNumType w:start="1"/>
          <w:cols w:space="720"/>
          <w:docGrid w:linePitch="272"/>
        </w:sectPr>
      </w:pPr>
    </w:p>
    <w:p w:rsidR="00587E0C" w:rsidRDefault="00587E0C" w:rsidP="00587E0C">
      <w:pPr>
        <w:jc w:val="center"/>
        <w:rPr>
          <w:b/>
          <w:sz w:val="24"/>
          <w:szCs w:val="24"/>
        </w:rPr>
      </w:pPr>
      <w:r>
        <w:rPr>
          <w:b/>
          <w:sz w:val="24"/>
          <w:szCs w:val="24"/>
        </w:rPr>
        <w:lastRenderedPageBreak/>
        <w:t xml:space="preserve">ACTIVITY: </w:t>
      </w:r>
      <w:bookmarkStart w:id="0" w:name="_GoBack"/>
      <w:r>
        <w:rPr>
          <w:b/>
          <w:sz w:val="24"/>
          <w:szCs w:val="24"/>
        </w:rPr>
        <w:t>Making a thermometer</w:t>
      </w:r>
      <w:bookmarkEnd w:id="0"/>
    </w:p>
    <w:p w:rsidR="00587E0C" w:rsidRDefault="00587E0C" w:rsidP="00587E0C"/>
    <w:p w:rsidR="00587E0C" w:rsidRDefault="00587E0C" w:rsidP="00587E0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587E0C" w:rsidRDefault="00587E0C" w:rsidP="00587E0C">
      <w:pPr>
        <w:pBdr>
          <w:top w:val="single" w:sz="4" w:space="1" w:color="auto"/>
          <w:left w:val="single" w:sz="4" w:space="4" w:color="auto"/>
          <w:bottom w:val="single" w:sz="4" w:space="1" w:color="auto"/>
          <w:right w:val="single" w:sz="4" w:space="4" w:color="auto"/>
        </w:pBdr>
      </w:pPr>
    </w:p>
    <w:p w:rsidR="00587E0C" w:rsidRDefault="00587E0C" w:rsidP="00587E0C">
      <w:pPr>
        <w:pBdr>
          <w:top w:val="single" w:sz="4" w:space="1" w:color="auto"/>
          <w:left w:val="single" w:sz="4" w:space="4" w:color="auto"/>
          <w:bottom w:val="single" w:sz="4" w:space="1" w:color="auto"/>
          <w:right w:val="single" w:sz="4" w:space="4" w:color="auto"/>
        </w:pBdr>
      </w:pPr>
      <w:r>
        <w:t xml:space="preserve">In this activity, students will construct a simple thermometer. </w:t>
      </w:r>
    </w:p>
    <w:p w:rsidR="00587E0C" w:rsidRDefault="00587E0C" w:rsidP="00587E0C">
      <w:pPr>
        <w:pBdr>
          <w:top w:val="single" w:sz="4" w:space="1" w:color="auto"/>
          <w:left w:val="single" w:sz="4" w:space="4" w:color="auto"/>
          <w:bottom w:val="single" w:sz="4" w:space="1" w:color="auto"/>
          <w:right w:val="single" w:sz="4" w:space="4" w:color="auto"/>
        </w:pBdr>
        <w:rPr>
          <w:b/>
        </w:rPr>
      </w:pPr>
    </w:p>
    <w:p w:rsidR="00587E0C" w:rsidRDefault="00587E0C" w:rsidP="00587E0C">
      <w:pPr>
        <w:pBdr>
          <w:top w:val="single" w:sz="4" w:space="1" w:color="auto"/>
          <w:left w:val="single" w:sz="4" w:space="4" w:color="auto"/>
          <w:bottom w:val="single" w:sz="4" w:space="1" w:color="auto"/>
          <w:right w:val="single" w:sz="4" w:space="4" w:color="auto"/>
        </w:pBdr>
      </w:pPr>
      <w:r>
        <w:t>By the end of this activity, students should be able to:</w:t>
      </w:r>
    </w:p>
    <w:p w:rsidR="00587E0C" w:rsidRDefault="00587E0C" w:rsidP="00587E0C">
      <w:pPr>
        <w:numPr>
          <w:ilvl w:val="0"/>
          <w:numId w:val="2"/>
        </w:numPr>
        <w:pBdr>
          <w:top w:val="single" w:sz="4" w:space="1" w:color="auto"/>
          <w:left w:val="single" w:sz="4" w:space="4" w:color="auto"/>
          <w:bottom w:val="single" w:sz="4" w:space="1" w:color="auto"/>
          <w:right w:val="single" w:sz="4" w:space="4" w:color="auto"/>
        </w:pBdr>
        <w:ind w:hanging="360"/>
      </w:pPr>
      <w:r>
        <w:t>build a simple thermometer</w:t>
      </w:r>
    </w:p>
    <w:p w:rsidR="00587E0C" w:rsidRDefault="00587E0C" w:rsidP="00587E0C">
      <w:pPr>
        <w:numPr>
          <w:ilvl w:val="0"/>
          <w:numId w:val="2"/>
        </w:numPr>
        <w:pBdr>
          <w:top w:val="single" w:sz="4" w:space="1" w:color="auto"/>
          <w:left w:val="single" w:sz="4" w:space="4" w:color="auto"/>
          <w:bottom w:val="single" w:sz="4" w:space="1" w:color="auto"/>
          <w:right w:val="single" w:sz="4" w:space="4" w:color="auto"/>
        </w:pBdr>
        <w:ind w:hanging="360"/>
      </w:pPr>
      <w:r>
        <w:t>collect data using their thermometer</w:t>
      </w:r>
    </w:p>
    <w:p w:rsidR="00587E0C" w:rsidRDefault="00587E0C" w:rsidP="00587E0C">
      <w:pPr>
        <w:numPr>
          <w:ilvl w:val="0"/>
          <w:numId w:val="2"/>
        </w:numPr>
        <w:pBdr>
          <w:top w:val="single" w:sz="4" w:space="1" w:color="auto"/>
          <w:left w:val="single" w:sz="4" w:space="4" w:color="auto"/>
          <w:bottom w:val="single" w:sz="4" w:space="1" w:color="auto"/>
          <w:right w:val="single" w:sz="4" w:space="4" w:color="auto"/>
        </w:pBdr>
        <w:ind w:hanging="360"/>
      </w:pPr>
      <w:r>
        <w:t xml:space="preserve">interpret and make meaning of their data </w:t>
      </w:r>
    </w:p>
    <w:p w:rsidR="00587E0C" w:rsidRDefault="00587E0C" w:rsidP="00587E0C">
      <w:pPr>
        <w:numPr>
          <w:ilvl w:val="0"/>
          <w:numId w:val="2"/>
        </w:numPr>
        <w:pBdr>
          <w:top w:val="single" w:sz="4" w:space="1" w:color="auto"/>
          <w:left w:val="single" w:sz="4" w:space="4" w:color="auto"/>
          <w:bottom w:val="single" w:sz="4" w:space="1" w:color="auto"/>
          <w:right w:val="single" w:sz="4" w:space="4" w:color="auto"/>
        </w:pBdr>
        <w:ind w:hanging="360"/>
      </w:pPr>
      <w:proofErr w:type="gramStart"/>
      <w:r>
        <w:t>discuss</w:t>
      </w:r>
      <w:proofErr w:type="gramEnd"/>
      <w:r>
        <w:t xml:space="preserve"> the reliability of their data.</w:t>
      </w:r>
    </w:p>
    <w:p w:rsidR="00587E0C" w:rsidRDefault="00587E0C" w:rsidP="00587E0C"/>
    <w:p w:rsidR="00587E0C" w:rsidRDefault="00587E0C" w:rsidP="00587E0C">
      <w:pPr>
        <w:rPr>
          <w:rStyle w:val="Hyperlink"/>
        </w:rPr>
      </w:pPr>
      <w:hyperlink w:anchor="Introduction" w:history="1">
        <w:r>
          <w:rPr>
            <w:rStyle w:val="Hyperlink"/>
          </w:rPr>
          <w:t>Background information for teachers</w:t>
        </w:r>
      </w:hyperlink>
    </w:p>
    <w:p w:rsidR="00587E0C" w:rsidRPr="00C876E5" w:rsidRDefault="00587E0C" w:rsidP="00587E0C">
      <w:hyperlink w:anchor="Equipment" w:history="1">
        <w:r w:rsidRPr="0095299E">
          <w:rPr>
            <w:rStyle w:val="Hyperlink"/>
          </w:rPr>
          <w:t>Equipment required</w:t>
        </w:r>
      </w:hyperlink>
    </w:p>
    <w:p w:rsidR="00587E0C" w:rsidRDefault="00587E0C" w:rsidP="00587E0C">
      <w:pPr>
        <w:rPr>
          <w:rStyle w:val="Hyperlink"/>
        </w:rPr>
      </w:pPr>
      <w:hyperlink w:anchor="student" w:history="1">
        <w:r w:rsidRPr="0095299E">
          <w:rPr>
            <w:rStyle w:val="Hyperlink"/>
          </w:rPr>
          <w:t>Student instructions</w:t>
        </w:r>
      </w:hyperlink>
    </w:p>
    <w:p w:rsidR="00587E0C" w:rsidRPr="00C876E5" w:rsidRDefault="00587E0C" w:rsidP="00587E0C">
      <w:hyperlink w:anchor="Extension" w:history="1">
        <w:r w:rsidRPr="00587E0C">
          <w:rPr>
            <w:rStyle w:val="Hyperlink"/>
          </w:rPr>
          <w:t>Extension ideas/prompting questions</w:t>
        </w:r>
      </w:hyperlink>
    </w:p>
    <w:p w:rsidR="00587E0C" w:rsidRDefault="00587E0C" w:rsidP="00587E0C"/>
    <w:p w:rsidR="00587E0C" w:rsidRPr="00207C12" w:rsidRDefault="00587E0C" w:rsidP="00587E0C">
      <w:pPr>
        <w:rPr>
          <w:b/>
        </w:rPr>
      </w:pPr>
      <w:bookmarkStart w:id="1" w:name="Introduction"/>
      <w:bookmarkEnd w:id="1"/>
      <w:r>
        <w:rPr>
          <w:b/>
        </w:rPr>
        <w:t>Background information for teachers</w:t>
      </w:r>
    </w:p>
    <w:p w:rsidR="00587E0C" w:rsidRDefault="00587E0C" w:rsidP="00587E0C"/>
    <w:p w:rsidR="00587E0C" w:rsidRDefault="00587E0C" w:rsidP="00587E0C">
      <w:r>
        <w:t xml:space="preserve">Thermometers measure temperature. Daniel Fahrenheit is credited with the invention of the first thermometer, which was constructed using glass and mercury. </w:t>
      </w:r>
    </w:p>
    <w:p w:rsidR="00587E0C" w:rsidRDefault="00587E0C" w:rsidP="00587E0C"/>
    <w:p w:rsidR="00587E0C" w:rsidRDefault="00587E0C" w:rsidP="00587E0C">
      <w:r>
        <w:t xml:space="preserve">In this activity, students will construct a simple thermometer using water inside a straw. </w:t>
      </w:r>
    </w:p>
    <w:p w:rsidR="00587E0C" w:rsidRDefault="00587E0C" w:rsidP="00587E0C"/>
    <w:p w:rsidR="00587E0C" w:rsidRDefault="00587E0C" w:rsidP="00587E0C">
      <w:pPr>
        <w:shd w:val="clear" w:color="auto" w:fill="D9D9D9" w:themeFill="background1" w:themeFillShade="D9"/>
      </w:pPr>
      <w:r w:rsidRPr="00207C12">
        <w:t xml:space="preserve">This activity is part of a set of five activities supporting students to collect and interpret data about their world. Although each of these activities may be used within a variety of topics, they were designed to tie together under the topic of weather. </w:t>
      </w:r>
      <w:r>
        <w:t xml:space="preserve">The other activities are: </w:t>
      </w:r>
    </w:p>
    <w:p w:rsidR="00587E0C" w:rsidRDefault="00587E0C" w:rsidP="00587E0C">
      <w:pPr>
        <w:pStyle w:val="ListParagraph"/>
        <w:numPr>
          <w:ilvl w:val="0"/>
          <w:numId w:val="4"/>
        </w:numPr>
        <w:shd w:val="clear" w:color="auto" w:fill="D9D9D9" w:themeFill="background1" w:themeFillShade="D9"/>
      </w:pPr>
      <w:r>
        <w:t>Making a barometer</w:t>
      </w:r>
    </w:p>
    <w:p w:rsidR="00587E0C" w:rsidRPr="004D16FC" w:rsidRDefault="00587E0C" w:rsidP="00587E0C">
      <w:pPr>
        <w:pStyle w:val="ListParagraph"/>
        <w:numPr>
          <w:ilvl w:val="0"/>
          <w:numId w:val="4"/>
        </w:numPr>
        <w:shd w:val="clear" w:color="auto" w:fill="D9D9D9" w:themeFill="background1" w:themeFillShade="D9"/>
      </w:pPr>
      <w:r>
        <w:t>Making a rain gauge</w:t>
      </w:r>
    </w:p>
    <w:p w:rsidR="00587E0C" w:rsidRDefault="00587E0C" w:rsidP="00587E0C">
      <w:pPr>
        <w:pStyle w:val="ListParagraph"/>
        <w:numPr>
          <w:ilvl w:val="0"/>
          <w:numId w:val="4"/>
        </w:numPr>
        <w:shd w:val="clear" w:color="auto" w:fill="D9D9D9" w:themeFill="background1" w:themeFillShade="D9"/>
      </w:pPr>
      <w:r>
        <w:t>Making a weather vane and compass</w:t>
      </w:r>
    </w:p>
    <w:p w:rsidR="00587E0C" w:rsidRDefault="00587E0C" w:rsidP="00587E0C">
      <w:pPr>
        <w:pStyle w:val="ListParagraph"/>
        <w:numPr>
          <w:ilvl w:val="0"/>
          <w:numId w:val="4"/>
        </w:numPr>
        <w:shd w:val="clear" w:color="auto" w:fill="D9D9D9" w:themeFill="background1" w:themeFillShade="D9"/>
      </w:pPr>
      <w:r>
        <w:t>Making an anemometer</w:t>
      </w:r>
    </w:p>
    <w:p w:rsidR="00587E0C" w:rsidRDefault="00587E0C" w:rsidP="00587E0C">
      <w:pPr>
        <w:shd w:val="clear" w:color="auto" w:fill="D9D9D9" w:themeFill="background1" w:themeFillShade="D9"/>
      </w:pPr>
    </w:p>
    <w:p w:rsidR="00587E0C" w:rsidRPr="00207C12" w:rsidRDefault="00587E0C" w:rsidP="00587E0C">
      <w:pPr>
        <w:shd w:val="clear" w:color="auto" w:fill="D9D9D9" w:themeFill="background1" w:themeFillShade="D9"/>
      </w:pPr>
      <w:r w:rsidRPr="00207C12">
        <w:t xml:space="preserve">They support the professional learning and development sessions </w:t>
      </w:r>
      <w:hyperlink r:id="rId10" w:history="1">
        <w:r w:rsidRPr="00587E0C">
          <w:rPr>
            <w:rStyle w:val="Hyperlink"/>
          </w:rPr>
          <w:t>Delving into data</w:t>
        </w:r>
      </w:hyperlink>
      <w:r w:rsidRPr="00207C12">
        <w:t xml:space="preserve"> and Making sense of data.</w:t>
      </w:r>
      <w:r>
        <w:t xml:space="preserve"> </w:t>
      </w:r>
      <w:r w:rsidRPr="00207C12">
        <w:t>They support the development of the science capabilities, especially ‘Gather and interpret data’, Use evidence’ and ‘Critique evidence’.</w:t>
      </w:r>
      <w:r>
        <w:t xml:space="preserve"> </w:t>
      </w:r>
      <w:r w:rsidRPr="00587E0C">
        <w:t xml:space="preserve">The activity </w:t>
      </w:r>
      <w:hyperlink r:id="rId11" w:history="1">
        <w:r w:rsidRPr="00587E0C">
          <w:rPr>
            <w:rStyle w:val="Hyperlink"/>
          </w:rPr>
          <w:t>Investigating heat absorption</w:t>
        </w:r>
      </w:hyperlink>
      <w:r w:rsidRPr="00587E0C">
        <w:t xml:space="preserve"> might extend your student’s thinking.</w:t>
      </w:r>
    </w:p>
    <w:p w:rsidR="00587E0C" w:rsidRDefault="00587E0C" w:rsidP="00587E0C"/>
    <w:p w:rsidR="00587E0C" w:rsidRDefault="00587E0C" w:rsidP="00587E0C"/>
    <w:p w:rsidR="00587E0C" w:rsidRDefault="00587E0C" w:rsidP="00587E0C">
      <w:pPr>
        <w:rPr>
          <w:b/>
        </w:rPr>
      </w:pPr>
      <w:r>
        <w:rPr>
          <w:b/>
        </w:rPr>
        <w:br w:type="page"/>
      </w:r>
    </w:p>
    <w:p w:rsidR="00587E0C" w:rsidRDefault="00587E0C" w:rsidP="00587E0C">
      <w:pPr>
        <w:rPr>
          <w:b/>
        </w:rPr>
      </w:pPr>
      <w:bookmarkStart w:id="2" w:name="Equipment"/>
      <w:bookmarkEnd w:id="2"/>
      <w:r>
        <w:rPr>
          <w:b/>
        </w:rPr>
        <w:lastRenderedPageBreak/>
        <w:t>Equipment required</w:t>
      </w:r>
    </w:p>
    <w:p w:rsidR="00587E0C" w:rsidRDefault="00587E0C" w:rsidP="00587E0C"/>
    <w:p w:rsidR="00587E0C" w:rsidRDefault="00587E0C" w:rsidP="00587E0C">
      <w:pPr>
        <w:numPr>
          <w:ilvl w:val="0"/>
          <w:numId w:val="1"/>
        </w:numPr>
        <w:ind w:hanging="360"/>
        <w:contextualSpacing/>
      </w:pPr>
      <w:bookmarkStart w:id="3" w:name="_1fob9te" w:colFirst="0" w:colLast="0"/>
      <w:bookmarkEnd w:id="3"/>
      <w:r>
        <w:t>Small plastic drink bottle</w:t>
      </w:r>
    </w:p>
    <w:p w:rsidR="00587E0C" w:rsidRDefault="00587E0C" w:rsidP="00587E0C">
      <w:pPr>
        <w:numPr>
          <w:ilvl w:val="0"/>
          <w:numId w:val="1"/>
        </w:numPr>
        <w:ind w:hanging="360"/>
        <w:contextualSpacing/>
      </w:pPr>
      <w:r>
        <w:t>Water</w:t>
      </w:r>
    </w:p>
    <w:p w:rsidR="00587E0C" w:rsidRDefault="00587E0C" w:rsidP="00587E0C">
      <w:pPr>
        <w:numPr>
          <w:ilvl w:val="0"/>
          <w:numId w:val="1"/>
        </w:numPr>
        <w:ind w:hanging="360"/>
        <w:contextualSpacing/>
      </w:pPr>
      <w:r>
        <w:t>A straw (long enough to poke out the top of the bottle)</w:t>
      </w:r>
    </w:p>
    <w:p w:rsidR="00587E0C" w:rsidRDefault="00587E0C" w:rsidP="00587E0C">
      <w:pPr>
        <w:numPr>
          <w:ilvl w:val="0"/>
          <w:numId w:val="1"/>
        </w:numPr>
        <w:ind w:hanging="360"/>
        <w:contextualSpacing/>
      </w:pPr>
      <w:r>
        <w:t>Plasticine or Blu-Tack</w:t>
      </w:r>
    </w:p>
    <w:p w:rsidR="00587E0C" w:rsidRDefault="00587E0C" w:rsidP="00587E0C">
      <w:pPr>
        <w:numPr>
          <w:ilvl w:val="0"/>
          <w:numId w:val="1"/>
        </w:numPr>
        <w:ind w:hanging="360"/>
        <w:contextualSpacing/>
      </w:pPr>
      <w:r>
        <w:t>Food colouring</w:t>
      </w:r>
    </w:p>
    <w:p w:rsidR="00587E0C" w:rsidRDefault="00587E0C" w:rsidP="00587E0C">
      <w:pPr>
        <w:numPr>
          <w:ilvl w:val="0"/>
          <w:numId w:val="1"/>
        </w:numPr>
        <w:ind w:hanging="360"/>
        <w:contextualSpacing/>
      </w:pPr>
      <w:r>
        <w:t>Card or ice cream container lid</w:t>
      </w:r>
    </w:p>
    <w:p w:rsidR="00587E0C" w:rsidRDefault="00587E0C" w:rsidP="00587E0C">
      <w:pPr>
        <w:numPr>
          <w:ilvl w:val="0"/>
          <w:numId w:val="1"/>
        </w:numPr>
        <w:ind w:hanging="360"/>
        <w:contextualSpacing/>
      </w:pPr>
      <w:r>
        <w:t>Glue or tape</w:t>
      </w:r>
    </w:p>
    <w:p w:rsidR="00587E0C" w:rsidRDefault="00587E0C" w:rsidP="00587E0C">
      <w:pPr>
        <w:numPr>
          <w:ilvl w:val="0"/>
          <w:numId w:val="1"/>
        </w:numPr>
        <w:ind w:hanging="360"/>
        <w:contextualSpacing/>
      </w:pPr>
      <w:r>
        <w:t>Ice</w:t>
      </w:r>
    </w:p>
    <w:p w:rsidR="00587E0C" w:rsidRDefault="00587E0C" w:rsidP="00587E0C">
      <w:r>
        <w:t xml:space="preserve"> </w:t>
      </w:r>
    </w:p>
    <w:p w:rsidR="00587E0C" w:rsidRDefault="00587E0C" w:rsidP="00587E0C">
      <w:pPr>
        <w:rPr>
          <w:b/>
        </w:rPr>
      </w:pPr>
      <w:bookmarkStart w:id="4" w:name="Student"/>
      <w:bookmarkEnd w:id="4"/>
      <w:r>
        <w:rPr>
          <w:b/>
        </w:rPr>
        <w:t>Student instructions</w:t>
      </w:r>
    </w:p>
    <w:p w:rsidR="00587E0C" w:rsidRDefault="00587E0C" w:rsidP="00587E0C"/>
    <w:p w:rsidR="00587E0C" w:rsidRDefault="00587E0C" w:rsidP="00587E0C">
      <w:pPr>
        <w:numPr>
          <w:ilvl w:val="0"/>
          <w:numId w:val="3"/>
        </w:numPr>
        <w:ind w:hanging="360"/>
      </w:pPr>
      <w:r w:rsidRPr="002232DB">
        <w:rPr>
          <w:b/>
          <w:noProof/>
        </w:rPr>
        <w:drawing>
          <wp:anchor distT="0" distB="0" distL="114300" distR="114300" simplePos="0" relativeHeight="251659264" behindDoc="0" locked="0" layoutInCell="1" allowOverlap="1" wp14:anchorId="5489C524" wp14:editId="445CD0F7">
            <wp:simplePos x="0" y="0"/>
            <wp:positionH relativeFrom="column">
              <wp:posOffset>3651250</wp:posOffset>
            </wp:positionH>
            <wp:positionV relativeFrom="paragraph">
              <wp:posOffset>6985</wp:posOffset>
            </wp:positionV>
            <wp:extent cx="2447925" cy="3264535"/>
            <wp:effectExtent l="0" t="0" r="9525" b="0"/>
            <wp:wrapSquare wrapText="bothSides"/>
            <wp:docPr id="4" name="Picture 4" descr="C:\Users\User\Downloads\IMG_8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8736.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47925" cy="32645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Put 100 ml of water into the bottom of the drink bottle and add a few drops of food colouring. </w:t>
      </w:r>
    </w:p>
    <w:p w:rsidR="00587E0C" w:rsidRDefault="00587E0C" w:rsidP="00587E0C"/>
    <w:p w:rsidR="00587E0C" w:rsidRDefault="00587E0C" w:rsidP="00587E0C">
      <w:pPr>
        <w:numPr>
          <w:ilvl w:val="0"/>
          <w:numId w:val="3"/>
        </w:numPr>
        <w:ind w:hanging="360"/>
      </w:pPr>
      <w:r>
        <w:t>Put the straw into the bottle so that the bottom is in the water and the top of the straw is sticking out of the bottle.</w:t>
      </w:r>
    </w:p>
    <w:p w:rsidR="00587E0C" w:rsidRDefault="00587E0C" w:rsidP="00587E0C"/>
    <w:p w:rsidR="00587E0C" w:rsidRDefault="00587E0C" w:rsidP="00587E0C">
      <w:pPr>
        <w:numPr>
          <w:ilvl w:val="0"/>
          <w:numId w:val="3"/>
        </w:numPr>
        <w:ind w:hanging="360"/>
      </w:pPr>
      <w:r>
        <w:t>Seal the bottle with the plasticine or Blu-Tack so it is airtight.</w:t>
      </w:r>
    </w:p>
    <w:p w:rsidR="00587E0C" w:rsidRDefault="00587E0C" w:rsidP="00587E0C"/>
    <w:p w:rsidR="00587E0C" w:rsidRDefault="00587E0C" w:rsidP="00587E0C">
      <w:pPr>
        <w:numPr>
          <w:ilvl w:val="0"/>
          <w:numId w:val="3"/>
        </w:numPr>
        <w:ind w:hanging="360"/>
      </w:pPr>
      <w:r>
        <w:t>Glue or tape the card or a strip cut out of the ice cream container lid onto the back of the drink bottle.</w:t>
      </w:r>
    </w:p>
    <w:p w:rsidR="00587E0C" w:rsidRDefault="00587E0C" w:rsidP="00587E0C"/>
    <w:p w:rsidR="00587E0C" w:rsidRDefault="00587E0C" w:rsidP="00587E0C">
      <w:pPr>
        <w:numPr>
          <w:ilvl w:val="0"/>
          <w:numId w:val="3"/>
        </w:numPr>
        <w:ind w:hanging="360"/>
      </w:pPr>
      <w:r>
        <w:t>Mark the level of the water in the straw onto the backing card.</w:t>
      </w:r>
    </w:p>
    <w:p w:rsidR="00587E0C" w:rsidRDefault="00587E0C" w:rsidP="00587E0C"/>
    <w:p w:rsidR="00587E0C" w:rsidRDefault="00587E0C" w:rsidP="00587E0C">
      <w:pPr>
        <w:numPr>
          <w:ilvl w:val="0"/>
          <w:numId w:val="3"/>
        </w:numPr>
        <w:ind w:hanging="360"/>
      </w:pPr>
      <w:r>
        <w:t>Put the bottle into some hot water from the tap (or in the Sun) for 5–10 minutes and mark the level of the water in the straw onto the backing card. This is the ‘hot’ mark.</w:t>
      </w:r>
    </w:p>
    <w:p w:rsidR="00587E0C" w:rsidRDefault="00587E0C" w:rsidP="00587E0C"/>
    <w:p w:rsidR="00587E0C" w:rsidRDefault="00587E0C" w:rsidP="00587E0C">
      <w:pPr>
        <w:numPr>
          <w:ilvl w:val="0"/>
          <w:numId w:val="3"/>
        </w:numPr>
        <w:ind w:hanging="360"/>
      </w:pPr>
      <w:r>
        <w:t>Put the bottle into some ice for 5–10 minutes. Look very carefully for the level of water in the straw, and mark the level onto the backing card. This is the ‘cold’ mark.</w:t>
      </w:r>
    </w:p>
    <w:p w:rsidR="00587E0C" w:rsidRDefault="00587E0C" w:rsidP="00587E0C"/>
    <w:p w:rsidR="00587E0C" w:rsidRDefault="00587E0C" w:rsidP="00587E0C">
      <w:pPr>
        <w:ind w:left="360"/>
      </w:pPr>
    </w:p>
    <w:p w:rsidR="00587E0C" w:rsidRDefault="00587E0C" w:rsidP="00587E0C">
      <w:pPr>
        <w:rPr>
          <w:b/>
        </w:rPr>
      </w:pPr>
      <w:r>
        <w:rPr>
          <w:b/>
        </w:rPr>
        <w:br w:type="page"/>
      </w:r>
    </w:p>
    <w:p w:rsidR="00587E0C" w:rsidRDefault="00587E0C" w:rsidP="00587E0C">
      <w:pPr>
        <w:rPr>
          <w:b/>
        </w:rPr>
      </w:pPr>
      <w:bookmarkStart w:id="5" w:name="Extension"/>
      <w:bookmarkEnd w:id="5"/>
      <w:r>
        <w:rPr>
          <w:b/>
        </w:rPr>
        <w:lastRenderedPageBreak/>
        <w:t xml:space="preserve">Extension ideas/prompting questions </w:t>
      </w:r>
    </w:p>
    <w:p w:rsidR="00587E0C" w:rsidRDefault="00587E0C" w:rsidP="00587E0C"/>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 xml:space="preserve">How might the accuracy of the temperature scale be improved?  </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Discuss what constitutes cold, cool, warm and hot. These levels could be recorded on the thermometer scale, making it easier to record the data collected.</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Pr>
          <w:color w:val="000000" w:themeColor="text1"/>
        </w:rPr>
        <w:t>U</w:t>
      </w:r>
      <w:r w:rsidRPr="00F500D5">
        <w:rPr>
          <w:color w:val="000000" w:themeColor="text1"/>
        </w:rPr>
        <w:t>se existing temperature data or a standard thermometer to calibrate the thermometer</w:t>
      </w:r>
      <w:r>
        <w:rPr>
          <w:color w:val="000000" w:themeColor="text1"/>
        </w:rPr>
        <w:t>:</w:t>
      </w:r>
    </w:p>
    <w:p w:rsidR="00587E0C" w:rsidRPr="00F500D5" w:rsidRDefault="00587E0C" w:rsidP="00587E0C">
      <w:pPr>
        <w:pStyle w:val="ListParagraph"/>
        <w:numPr>
          <w:ilvl w:val="0"/>
          <w:numId w:val="5"/>
        </w:numPr>
        <w:shd w:val="clear" w:color="auto" w:fill="FFFFFF"/>
        <w:ind w:left="680" w:hanging="340"/>
        <w:rPr>
          <w:color w:val="000000" w:themeColor="text1"/>
        </w:rPr>
      </w:pPr>
      <w:r w:rsidRPr="00F500D5">
        <w:rPr>
          <w:color w:val="000000" w:themeColor="text1"/>
        </w:rPr>
        <w:t>Put the bottle into a variety of situations where the temperature is already known.</w:t>
      </w:r>
    </w:p>
    <w:p w:rsidR="00587E0C" w:rsidRPr="00F500D5" w:rsidRDefault="00587E0C" w:rsidP="00587E0C">
      <w:pPr>
        <w:pStyle w:val="ListParagraph"/>
        <w:numPr>
          <w:ilvl w:val="0"/>
          <w:numId w:val="5"/>
        </w:numPr>
        <w:shd w:val="clear" w:color="auto" w:fill="FFFFFF"/>
        <w:ind w:left="680" w:hanging="340"/>
        <w:rPr>
          <w:color w:val="000000" w:themeColor="text1"/>
        </w:rPr>
      </w:pPr>
      <w:r w:rsidRPr="00F500D5">
        <w:rPr>
          <w:color w:val="000000" w:themeColor="text1"/>
        </w:rPr>
        <w:t>Leave the bottle sitting in each situation for 5</w:t>
      </w:r>
      <w:r>
        <w:rPr>
          <w:color w:val="000000" w:themeColor="text1"/>
        </w:rPr>
        <w:t>–</w:t>
      </w:r>
      <w:r w:rsidRPr="00F500D5">
        <w:rPr>
          <w:color w:val="000000" w:themeColor="text1"/>
        </w:rPr>
        <w:t>10 minutes and mark the backing card at the level of the water in the straw in each case</w:t>
      </w:r>
      <w:r>
        <w:rPr>
          <w:color w:val="000000" w:themeColor="text1"/>
        </w:rPr>
        <w:t>.</w:t>
      </w:r>
      <w:r w:rsidRPr="00F500D5">
        <w:rPr>
          <w:color w:val="000000" w:themeColor="text1"/>
        </w:rPr>
        <w:t xml:space="preserve"> </w:t>
      </w:r>
    </w:p>
    <w:p w:rsidR="00587E0C" w:rsidRPr="00F500D5" w:rsidRDefault="00587E0C" w:rsidP="00587E0C">
      <w:pPr>
        <w:pStyle w:val="ListParagraph"/>
        <w:numPr>
          <w:ilvl w:val="0"/>
          <w:numId w:val="5"/>
        </w:numPr>
        <w:shd w:val="clear" w:color="auto" w:fill="FFFFFF"/>
        <w:ind w:left="680" w:hanging="340"/>
        <w:rPr>
          <w:color w:val="000000" w:themeColor="text1"/>
        </w:rPr>
      </w:pPr>
      <w:r w:rsidRPr="00F500D5">
        <w:rPr>
          <w:color w:val="000000" w:themeColor="text1"/>
        </w:rPr>
        <w:t>Label the backing card with the known temperature at each mark</w:t>
      </w:r>
      <w:r>
        <w:rPr>
          <w:color w:val="000000" w:themeColor="text1"/>
        </w:rPr>
        <w:t>.</w:t>
      </w:r>
      <w:r w:rsidRPr="00F500D5">
        <w:rPr>
          <w:color w:val="000000" w:themeColor="text1"/>
        </w:rPr>
        <w:t xml:space="preserve"> </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Experiment with other liquids instead of water. (As water has a high heat capacity, it isn’t ideally suited, but it is safe for younger students to use.) Do other liquids behave in the same way?</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Create a challenge to construct the most accurate thermometer</w:t>
      </w:r>
      <w:r>
        <w:rPr>
          <w:color w:val="000000" w:themeColor="text1"/>
        </w:rPr>
        <w:t>.</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How reliable was the method used for collecting and processing the data?</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What are some of the challenges in getting accurate temperature readings?</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 xml:space="preserve">If comparisons in temperature data are being made, does the thermometer design matter? Why </w:t>
      </w:r>
      <w:r>
        <w:rPr>
          <w:color w:val="000000" w:themeColor="text1"/>
        </w:rPr>
        <w:t>o</w:t>
      </w:r>
      <w:r w:rsidRPr="00F500D5">
        <w:rPr>
          <w:color w:val="000000" w:themeColor="text1"/>
        </w:rPr>
        <w:t xml:space="preserve">r </w:t>
      </w:r>
      <w:r>
        <w:rPr>
          <w:color w:val="000000" w:themeColor="text1"/>
        </w:rPr>
        <w:t>w</w:t>
      </w:r>
      <w:r w:rsidRPr="00F500D5">
        <w:rPr>
          <w:color w:val="000000" w:themeColor="text1"/>
        </w:rPr>
        <w:t xml:space="preserve">hy not? </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Is it important to collect temperature at the same places and times?</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How could the design or method be improved?</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Is the temperature the same in different locations around the school</w:t>
      </w:r>
      <w:r>
        <w:rPr>
          <w:color w:val="000000" w:themeColor="text1"/>
        </w:rPr>
        <w:t>,</w:t>
      </w:r>
      <w:r w:rsidRPr="00F500D5">
        <w:rPr>
          <w:color w:val="000000" w:themeColor="text1"/>
        </w:rPr>
        <w:t xml:space="preserve"> on different days</w:t>
      </w:r>
      <w:r>
        <w:rPr>
          <w:color w:val="000000" w:themeColor="text1"/>
        </w:rPr>
        <w:t>,</w:t>
      </w:r>
      <w:r w:rsidRPr="00F500D5">
        <w:rPr>
          <w:color w:val="000000" w:themeColor="text1"/>
        </w:rPr>
        <w:t xml:space="preserve"> at different times of the day?</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How do the temperature results we collect compare with official statistics? How can any differences be explained?</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Collect data over a length of time and compare. Data can be collected and processed in tables and graphs. Are there any patterns in the data?</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What causes the changes in the level of the liquid in the thermometer? Explain how the thermometer works.</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Can any patterns be seen in relating the temperature data to other weather information/data that may have been collected</w:t>
      </w:r>
      <w:r>
        <w:rPr>
          <w:color w:val="000000" w:themeColor="text1"/>
        </w:rPr>
        <w:t xml:space="preserve"> such as</w:t>
      </w:r>
      <w:r w:rsidRPr="00F500D5">
        <w:rPr>
          <w:color w:val="000000" w:themeColor="text1"/>
        </w:rPr>
        <w:t xml:space="preserve"> observations, using a weather vane, wind</w:t>
      </w:r>
      <w:r>
        <w:rPr>
          <w:color w:val="000000" w:themeColor="text1"/>
        </w:rPr>
        <w:t xml:space="preserve"> </w:t>
      </w:r>
      <w:r w:rsidRPr="00F500D5">
        <w:rPr>
          <w:color w:val="000000" w:themeColor="text1"/>
        </w:rPr>
        <w:t>speed (anemometer), air pressure (barometer), rain (rain</w:t>
      </w:r>
      <w:r>
        <w:rPr>
          <w:color w:val="000000" w:themeColor="text1"/>
        </w:rPr>
        <w:t xml:space="preserve"> </w:t>
      </w:r>
      <w:r w:rsidRPr="00F500D5">
        <w:rPr>
          <w:color w:val="000000" w:themeColor="text1"/>
        </w:rPr>
        <w:t>gauge).</w:t>
      </w:r>
    </w:p>
    <w:p w:rsidR="00587E0C" w:rsidRDefault="00587E0C" w:rsidP="00587E0C">
      <w:pPr>
        <w:pStyle w:val="ListParagraph"/>
        <w:shd w:val="clear" w:color="auto" w:fill="FFFFFF"/>
        <w:ind w:left="360"/>
        <w:rPr>
          <w:color w:val="000000" w:themeColor="text1"/>
        </w:rPr>
      </w:pPr>
    </w:p>
    <w:p w:rsidR="00587E0C" w:rsidRPr="00F500D5" w:rsidRDefault="00587E0C" w:rsidP="00587E0C">
      <w:pPr>
        <w:pStyle w:val="ListParagraph"/>
        <w:numPr>
          <w:ilvl w:val="0"/>
          <w:numId w:val="5"/>
        </w:numPr>
        <w:shd w:val="clear" w:color="auto" w:fill="FFFFFF"/>
        <w:ind w:left="360"/>
        <w:rPr>
          <w:color w:val="000000" w:themeColor="text1"/>
        </w:rPr>
      </w:pPr>
      <w:r w:rsidRPr="00F500D5">
        <w:rPr>
          <w:color w:val="000000" w:themeColor="text1"/>
        </w:rPr>
        <w:t>Write a weather report that outlines any findings and predictions.</w:t>
      </w:r>
    </w:p>
    <w:p w:rsidR="00587E0C" w:rsidRDefault="00587E0C" w:rsidP="00587E0C"/>
    <w:p w:rsidR="00A3778D" w:rsidRDefault="00A3778D"/>
    <w:sectPr w:rsidR="00A3778D" w:rsidSect="002232DB">
      <w:headerReference w:type="default" r:id="rId13"/>
      <w:footerReference w:type="default" r:id="rId14"/>
      <w:type w:val="continuous"/>
      <w:pgSz w:w="11907" w:h="16840"/>
      <w:pgMar w:top="1134" w:right="1134" w:bottom="1134" w:left="1134" w:header="56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7A" w:rsidRDefault="002D5E7A" w:rsidP="00587E0C">
      <w:r>
        <w:separator/>
      </w:r>
    </w:p>
  </w:endnote>
  <w:endnote w:type="continuationSeparator" w:id="0">
    <w:p w:rsidR="002D5E7A" w:rsidRDefault="002D5E7A" w:rsidP="0058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20E" w:rsidRDefault="002D5E7A">
    <w:pPr>
      <w:tabs>
        <w:tab w:val="center" w:pos="4320"/>
        <w:tab w:val="right" w:pos="8640"/>
      </w:tabs>
      <w:rPr>
        <w:color w:val="3366FF"/>
      </w:rPr>
    </w:pPr>
    <w:r>
      <w:rPr>
        <w:color w:val="3366FF"/>
      </w:rPr>
      <w:t>© Copyright. Science Learning Hub, The University of Waikato.</w:t>
    </w:r>
  </w:p>
  <w:p w:rsidR="005D520E" w:rsidRDefault="002D5E7A" w:rsidP="002232DB">
    <w:pPr>
      <w:tabs>
        <w:tab w:val="center" w:pos="4320"/>
        <w:tab w:val="right" w:pos="8640"/>
      </w:tabs>
      <w:ind w:right="360"/>
    </w:pPr>
    <w:hyperlink r:id="rId1">
      <w:r>
        <w:rPr>
          <w:color w:val="0000FF"/>
          <w:u w:val="single"/>
        </w:rPr>
        <w:t>http://sciencelearn.org.nz</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DB" w:rsidRDefault="002D5E7A">
    <w:pPr>
      <w:tabs>
        <w:tab w:val="center" w:pos="4320"/>
        <w:tab w:val="right" w:pos="8640"/>
      </w:tabs>
      <w:rPr>
        <w:color w:val="3366FF"/>
      </w:rPr>
    </w:pPr>
    <w:r>
      <w:rPr>
        <w:color w:val="3366FF"/>
      </w:rPr>
      <w:t>© Copyright. Science Learning Hub, The University of Waikato.</w:t>
    </w:r>
  </w:p>
  <w:p w:rsidR="002232DB" w:rsidRDefault="002D5E7A" w:rsidP="002232DB">
    <w:pPr>
      <w:tabs>
        <w:tab w:val="center" w:pos="4320"/>
        <w:tab w:val="right" w:pos="8640"/>
      </w:tabs>
      <w:ind w:right="360"/>
    </w:pPr>
    <w:hyperlink r:id="rId1">
      <w:r>
        <w:rPr>
          <w:color w:val="0000FF"/>
          <w:u w:val="single"/>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7A" w:rsidRDefault="002D5E7A" w:rsidP="00587E0C">
      <w:r>
        <w:separator/>
      </w:r>
    </w:p>
  </w:footnote>
  <w:footnote w:type="continuationSeparator" w:id="0">
    <w:p w:rsidR="002D5E7A" w:rsidRDefault="002D5E7A" w:rsidP="00587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87E0C" w:rsidRPr="00251C18" w:rsidTr="003C3192">
      <w:tc>
        <w:tcPr>
          <w:tcW w:w="1980" w:type="dxa"/>
          <w:shd w:val="clear" w:color="auto" w:fill="auto"/>
        </w:tcPr>
        <w:p w:rsidR="00587E0C" w:rsidRPr="00251C18" w:rsidRDefault="00587E0C" w:rsidP="003C3192">
          <w:pPr>
            <w:pStyle w:val="Header"/>
            <w:rPr>
              <w:rFonts w:cs="Arial"/>
              <w:color w:val="3366FF"/>
            </w:rPr>
          </w:pPr>
        </w:p>
      </w:tc>
      <w:tc>
        <w:tcPr>
          <w:tcW w:w="7654" w:type="dxa"/>
          <w:shd w:val="clear" w:color="auto" w:fill="auto"/>
          <w:vAlign w:val="center"/>
        </w:tcPr>
        <w:p w:rsidR="00587E0C" w:rsidRPr="00251C18" w:rsidRDefault="00587E0C" w:rsidP="003C3192">
          <w:pPr>
            <w:pStyle w:val="Header"/>
            <w:rPr>
              <w:rFonts w:cs="Arial"/>
              <w:color w:val="3366FF"/>
            </w:rPr>
          </w:pPr>
          <w:r w:rsidRPr="00251C18">
            <w:rPr>
              <w:rFonts w:cs="Arial"/>
              <w:color w:val="3366FF"/>
            </w:rPr>
            <w:t xml:space="preserve">Activity: </w:t>
          </w:r>
          <w:r>
            <w:rPr>
              <w:rFonts w:cs="Arial"/>
              <w:color w:val="3366FF"/>
            </w:rPr>
            <w:t>Making a thermometer</w:t>
          </w:r>
          <w:r w:rsidRPr="00251C18">
            <w:rPr>
              <w:rFonts w:cs="Arial"/>
              <w:color w:val="3366FF"/>
            </w:rPr>
            <w:t xml:space="preserve"> </w:t>
          </w:r>
        </w:p>
      </w:tc>
    </w:tr>
  </w:tbl>
  <w:p w:rsidR="00587E0C" w:rsidRDefault="00587E0C" w:rsidP="00587E0C">
    <w:pPr>
      <w:pStyle w:val="Header"/>
    </w:pPr>
    <w:r>
      <w:rPr>
        <w:noProof/>
      </w:rPr>
      <w:drawing>
        <wp:anchor distT="0" distB="0" distL="114300" distR="114300" simplePos="0" relativeHeight="251661312" behindDoc="0" locked="0" layoutInCell="1" allowOverlap="1" wp14:anchorId="4C6A4B65" wp14:editId="24DB4AF8">
          <wp:simplePos x="0" y="0"/>
          <wp:positionH relativeFrom="column">
            <wp:posOffset>-155275</wp:posOffset>
          </wp:positionH>
          <wp:positionV relativeFrom="paragraph">
            <wp:posOffset>-336431</wp:posOffset>
          </wp:positionV>
          <wp:extent cx="1296035" cy="554990"/>
          <wp:effectExtent l="0" t="0" r="0" b="0"/>
          <wp:wrapNone/>
          <wp:docPr id="1" name="Picture 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E0C" w:rsidRDefault="00587E0C" w:rsidP="00587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232DB" w:rsidRPr="00251C18" w:rsidTr="00033DCA">
      <w:tc>
        <w:tcPr>
          <w:tcW w:w="1980" w:type="dxa"/>
          <w:shd w:val="clear" w:color="auto" w:fill="auto"/>
        </w:tcPr>
        <w:p w:rsidR="002232DB" w:rsidRPr="00251C18" w:rsidRDefault="002D5E7A" w:rsidP="002232DB">
          <w:pPr>
            <w:pStyle w:val="Header"/>
            <w:rPr>
              <w:rFonts w:cs="Arial"/>
              <w:color w:val="3366FF"/>
            </w:rPr>
          </w:pPr>
        </w:p>
      </w:tc>
      <w:tc>
        <w:tcPr>
          <w:tcW w:w="7654" w:type="dxa"/>
          <w:shd w:val="clear" w:color="auto" w:fill="auto"/>
          <w:vAlign w:val="center"/>
        </w:tcPr>
        <w:p w:rsidR="002232DB" w:rsidRPr="00251C18" w:rsidRDefault="002D5E7A" w:rsidP="002232DB">
          <w:pPr>
            <w:pStyle w:val="Header"/>
            <w:rPr>
              <w:rFonts w:cs="Arial"/>
              <w:color w:val="3366FF"/>
            </w:rPr>
          </w:pPr>
          <w:r w:rsidRPr="00251C18">
            <w:rPr>
              <w:rFonts w:cs="Arial"/>
              <w:color w:val="3366FF"/>
            </w:rPr>
            <w:t xml:space="preserve">Activity: </w:t>
          </w:r>
          <w:r>
            <w:rPr>
              <w:rFonts w:cs="Arial"/>
              <w:color w:val="3366FF"/>
            </w:rPr>
            <w:t>Making a thermometer</w:t>
          </w:r>
          <w:r w:rsidRPr="00251C18">
            <w:rPr>
              <w:rFonts w:cs="Arial"/>
              <w:color w:val="3366FF"/>
            </w:rPr>
            <w:t xml:space="preserve"> </w:t>
          </w:r>
        </w:p>
      </w:tc>
    </w:tr>
  </w:tbl>
  <w:p w:rsidR="002232DB" w:rsidRDefault="002D5E7A" w:rsidP="00DF0821">
    <w:pPr>
      <w:pStyle w:val="Header"/>
    </w:pPr>
    <w:r>
      <w:rPr>
        <w:noProof/>
      </w:rPr>
      <w:drawing>
        <wp:anchor distT="0" distB="0" distL="114300" distR="114300" simplePos="0" relativeHeight="251659264" behindDoc="0" locked="0" layoutInCell="1" allowOverlap="1" wp14:anchorId="0AC21520" wp14:editId="52B12D83">
          <wp:simplePos x="0" y="0"/>
          <wp:positionH relativeFrom="column">
            <wp:posOffset>-155275</wp:posOffset>
          </wp:positionH>
          <wp:positionV relativeFrom="paragraph">
            <wp:posOffset>-336431</wp:posOffset>
          </wp:positionV>
          <wp:extent cx="1296035" cy="554990"/>
          <wp:effectExtent l="0" t="0" r="0" b="0"/>
          <wp:wrapNone/>
          <wp:docPr id="8" name="Picture 8"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2DB" w:rsidRPr="00DF0821" w:rsidRDefault="002D5E7A" w:rsidP="00DF0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1DE9"/>
    <w:multiLevelType w:val="hybridMultilevel"/>
    <w:tmpl w:val="3EDA9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CFC0E39"/>
    <w:multiLevelType w:val="multilevel"/>
    <w:tmpl w:val="C6B8398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618D26C1"/>
    <w:multiLevelType w:val="hybridMultilevel"/>
    <w:tmpl w:val="E78EC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7641D3"/>
    <w:multiLevelType w:val="multilevel"/>
    <w:tmpl w:val="1B9A5ED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6E8E0ADF"/>
    <w:multiLevelType w:val="multilevel"/>
    <w:tmpl w:val="678015A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0C"/>
    <w:rsid w:val="001D54EF"/>
    <w:rsid w:val="002D5E7A"/>
    <w:rsid w:val="0046230E"/>
    <w:rsid w:val="004C617C"/>
    <w:rsid w:val="00587E0C"/>
    <w:rsid w:val="007C5924"/>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7E0C"/>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E0C"/>
    <w:pPr>
      <w:tabs>
        <w:tab w:val="center" w:pos="4513"/>
        <w:tab w:val="right" w:pos="9026"/>
      </w:tabs>
    </w:pPr>
  </w:style>
  <w:style w:type="character" w:customStyle="1" w:styleId="HeaderChar">
    <w:name w:val="Header Char"/>
    <w:basedOn w:val="DefaultParagraphFont"/>
    <w:link w:val="Header"/>
    <w:uiPriority w:val="99"/>
    <w:rsid w:val="00587E0C"/>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587E0C"/>
    <w:rPr>
      <w:color w:val="0000FF" w:themeColor="hyperlink"/>
      <w:u w:val="single"/>
    </w:rPr>
  </w:style>
  <w:style w:type="character" w:styleId="CommentReference">
    <w:name w:val="annotation reference"/>
    <w:semiHidden/>
    <w:rsid w:val="00587E0C"/>
    <w:rPr>
      <w:rFonts w:cs="Times New Roman"/>
      <w:sz w:val="16"/>
    </w:rPr>
  </w:style>
  <w:style w:type="paragraph" w:styleId="CommentText">
    <w:name w:val="annotation text"/>
    <w:basedOn w:val="Normal"/>
    <w:link w:val="CommentTextChar1"/>
    <w:semiHidden/>
    <w:rsid w:val="00587E0C"/>
    <w:pPr>
      <w:widowControl/>
      <w:suppressAutoHyphens/>
    </w:pPr>
    <w:rPr>
      <w:rFonts w:eastAsia="Times New Roman" w:cs="Times New Roman"/>
      <w:color w:val="auto"/>
      <w:lang w:val="en-GB" w:eastAsia="ar-SA"/>
    </w:rPr>
  </w:style>
  <w:style w:type="character" w:customStyle="1" w:styleId="CommentTextChar">
    <w:name w:val="Comment Text Char"/>
    <w:basedOn w:val="DefaultParagraphFont"/>
    <w:uiPriority w:val="99"/>
    <w:semiHidden/>
    <w:rsid w:val="00587E0C"/>
    <w:rPr>
      <w:rFonts w:ascii="Verdana" w:eastAsia="Verdana" w:hAnsi="Verdana" w:cs="Verdana"/>
      <w:color w:val="000000"/>
      <w:sz w:val="20"/>
      <w:szCs w:val="20"/>
      <w:lang w:eastAsia="en-NZ"/>
    </w:rPr>
  </w:style>
  <w:style w:type="character" w:customStyle="1" w:styleId="CommentTextChar1">
    <w:name w:val="Comment Text Char1"/>
    <w:link w:val="CommentText"/>
    <w:semiHidden/>
    <w:locked/>
    <w:rsid w:val="00587E0C"/>
    <w:rPr>
      <w:rFonts w:ascii="Verdana" w:eastAsia="Times New Roman" w:hAnsi="Verdana" w:cs="Times New Roman"/>
      <w:sz w:val="20"/>
      <w:szCs w:val="20"/>
      <w:lang w:val="en-GB" w:eastAsia="ar-SA"/>
    </w:rPr>
  </w:style>
  <w:style w:type="paragraph" w:styleId="ListParagraph">
    <w:name w:val="List Paragraph"/>
    <w:basedOn w:val="Normal"/>
    <w:uiPriority w:val="34"/>
    <w:qFormat/>
    <w:rsid w:val="00587E0C"/>
    <w:pPr>
      <w:widowControl/>
      <w:ind w:left="720"/>
      <w:contextualSpacing/>
    </w:pPr>
    <w:rPr>
      <w:rFonts w:eastAsia="Times New Roman" w:cs="Times New Roman"/>
      <w:color w:val="auto"/>
      <w:szCs w:val="24"/>
      <w:lang w:val="en-GB" w:eastAsia="en-GB"/>
    </w:rPr>
  </w:style>
  <w:style w:type="paragraph" w:styleId="BalloonText">
    <w:name w:val="Balloon Text"/>
    <w:basedOn w:val="Normal"/>
    <w:link w:val="BalloonTextChar"/>
    <w:uiPriority w:val="99"/>
    <w:semiHidden/>
    <w:unhideWhenUsed/>
    <w:rsid w:val="00587E0C"/>
    <w:rPr>
      <w:rFonts w:ascii="Tahoma" w:hAnsi="Tahoma" w:cs="Tahoma"/>
      <w:sz w:val="16"/>
      <w:szCs w:val="16"/>
    </w:rPr>
  </w:style>
  <w:style w:type="character" w:customStyle="1" w:styleId="BalloonTextChar">
    <w:name w:val="Balloon Text Char"/>
    <w:basedOn w:val="DefaultParagraphFont"/>
    <w:link w:val="BalloonText"/>
    <w:uiPriority w:val="99"/>
    <w:semiHidden/>
    <w:rsid w:val="00587E0C"/>
    <w:rPr>
      <w:rFonts w:ascii="Tahoma" w:eastAsia="Verdana" w:hAnsi="Tahoma" w:cs="Tahoma"/>
      <w:color w:val="000000"/>
      <w:sz w:val="16"/>
      <w:szCs w:val="16"/>
      <w:lang w:eastAsia="en-NZ"/>
    </w:rPr>
  </w:style>
  <w:style w:type="paragraph" w:styleId="Footer">
    <w:name w:val="footer"/>
    <w:basedOn w:val="Normal"/>
    <w:link w:val="FooterChar"/>
    <w:uiPriority w:val="99"/>
    <w:unhideWhenUsed/>
    <w:rsid w:val="00587E0C"/>
    <w:pPr>
      <w:tabs>
        <w:tab w:val="center" w:pos="4513"/>
        <w:tab w:val="right" w:pos="9026"/>
      </w:tabs>
    </w:pPr>
  </w:style>
  <w:style w:type="character" w:customStyle="1" w:styleId="FooterChar">
    <w:name w:val="Footer Char"/>
    <w:basedOn w:val="DefaultParagraphFont"/>
    <w:link w:val="Footer"/>
    <w:uiPriority w:val="99"/>
    <w:rsid w:val="00587E0C"/>
    <w:rPr>
      <w:rFonts w:ascii="Verdana" w:eastAsia="Verdana" w:hAnsi="Verdana" w:cs="Verdana"/>
      <w:color w:val="000000"/>
      <w:sz w:val="20"/>
      <w:szCs w:val="20"/>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7E0C"/>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E0C"/>
    <w:pPr>
      <w:tabs>
        <w:tab w:val="center" w:pos="4513"/>
        <w:tab w:val="right" w:pos="9026"/>
      </w:tabs>
    </w:pPr>
  </w:style>
  <w:style w:type="character" w:customStyle="1" w:styleId="HeaderChar">
    <w:name w:val="Header Char"/>
    <w:basedOn w:val="DefaultParagraphFont"/>
    <w:link w:val="Header"/>
    <w:uiPriority w:val="99"/>
    <w:rsid w:val="00587E0C"/>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587E0C"/>
    <w:rPr>
      <w:color w:val="0000FF" w:themeColor="hyperlink"/>
      <w:u w:val="single"/>
    </w:rPr>
  </w:style>
  <w:style w:type="character" w:styleId="CommentReference">
    <w:name w:val="annotation reference"/>
    <w:semiHidden/>
    <w:rsid w:val="00587E0C"/>
    <w:rPr>
      <w:rFonts w:cs="Times New Roman"/>
      <w:sz w:val="16"/>
    </w:rPr>
  </w:style>
  <w:style w:type="paragraph" w:styleId="CommentText">
    <w:name w:val="annotation text"/>
    <w:basedOn w:val="Normal"/>
    <w:link w:val="CommentTextChar1"/>
    <w:semiHidden/>
    <w:rsid w:val="00587E0C"/>
    <w:pPr>
      <w:widowControl/>
      <w:suppressAutoHyphens/>
    </w:pPr>
    <w:rPr>
      <w:rFonts w:eastAsia="Times New Roman" w:cs="Times New Roman"/>
      <w:color w:val="auto"/>
      <w:lang w:val="en-GB" w:eastAsia="ar-SA"/>
    </w:rPr>
  </w:style>
  <w:style w:type="character" w:customStyle="1" w:styleId="CommentTextChar">
    <w:name w:val="Comment Text Char"/>
    <w:basedOn w:val="DefaultParagraphFont"/>
    <w:uiPriority w:val="99"/>
    <w:semiHidden/>
    <w:rsid w:val="00587E0C"/>
    <w:rPr>
      <w:rFonts w:ascii="Verdana" w:eastAsia="Verdana" w:hAnsi="Verdana" w:cs="Verdana"/>
      <w:color w:val="000000"/>
      <w:sz w:val="20"/>
      <w:szCs w:val="20"/>
      <w:lang w:eastAsia="en-NZ"/>
    </w:rPr>
  </w:style>
  <w:style w:type="character" w:customStyle="1" w:styleId="CommentTextChar1">
    <w:name w:val="Comment Text Char1"/>
    <w:link w:val="CommentText"/>
    <w:semiHidden/>
    <w:locked/>
    <w:rsid w:val="00587E0C"/>
    <w:rPr>
      <w:rFonts w:ascii="Verdana" w:eastAsia="Times New Roman" w:hAnsi="Verdana" w:cs="Times New Roman"/>
      <w:sz w:val="20"/>
      <w:szCs w:val="20"/>
      <w:lang w:val="en-GB" w:eastAsia="ar-SA"/>
    </w:rPr>
  </w:style>
  <w:style w:type="paragraph" w:styleId="ListParagraph">
    <w:name w:val="List Paragraph"/>
    <w:basedOn w:val="Normal"/>
    <w:uiPriority w:val="34"/>
    <w:qFormat/>
    <w:rsid w:val="00587E0C"/>
    <w:pPr>
      <w:widowControl/>
      <w:ind w:left="720"/>
      <w:contextualSpacing/>
    </w:pPr>
    <w:rPr>
      <w:rFonts w:eastAsia="Times New Roman" w:cs="Times New Roman"/>
      <w:color w:val="auto"/>
      <w:szCs w:val="24"/>
      <w:lang w:val="en-GB" w:eastAsia="en-GB"/>
    </w:rPr>
  </w:style>
  <w:style w:type="paragraph" w:styleId="BalloonText">
    <w:name w:val="Balloon Text"/>
    <w:basedOn w:val="Normal"/>
    <w:link w:val="BalloonTextChar"/>
    <w:uiPriority w:val="99"/>
    <w:semiHidden/>
    <w:unhideWhenUsed/>
    <w:rsid w:val="00587E0C"/>
    <w:rPr>
      <w:rFonts w:ascii="Tahoma" w:hAnsi="Tahoma" w:cs="Tahoma"/>
      <w:sz w:val="16"/>
      <w:szCs w:val="16"/>
    </w:rPr>
  </w:style>
  <w:style w:type="character" w:customStyle="1" w:styleId="BalloonTextChar">
    <w:name w:val="Balloon Text Char"/>
    <w:basedOn w:val="DefaultParagraphFont"/>
    <w:link w:val="BalloonText"/>
    <w:uiPriority w:val="99"/>
    <w:semiHidden/>
    <w:rsid w:val="00587E0C"/>
    <w:rPr>
      <w:rFonts w:ascii="Tahoma" w:eastAsia="Verdana" w:hAnsi="Tahoma" w:cs="Tahoma"/>
      <w:color w:val="000000"/>
      <w:sz w:val="16"/>
      <w:szCs w:val="16"/>
      <w:lang w:eastAsia="en-NZ"/>
    </w:rPr>
  </w:style>
  <w:style w:type="paragraph" w:styleId="Footer">
    <w:name w:val="footer"/>
    <w:basedOn w:val="Normal"/>
    <w:link w:val="FooterChar"/>
    <w:uiPriority w:val="99"/>
    <w:unhideWhenUsed/>
    <w:rsid w:val="00587E0C"/>
    <w:pPr>
      <w:tabs>
        <w:tab w:val="center" w:pos="4513"/>
        <w:tab w:val="right" w:pos="9026"/>
      </w:tabs>
    </w:pPr>
  </w:style>
  <w:style w:type="character" w:customStyle="1" w:styleId="FooterChar">
    <w:name w:val="Footer Char"/>
    <w:basedOn w:val="DefaultParagraphFont"/>
    <w:link w:val="Footer"/>
    <w:uiPriority w:val="99"/>
    <w:rsid w:val="00587E0C"/>
    <w:rPr>
      <w:rFonts w:ascii="Verdana" w:eastAsia="Verdana" w:hAnsi="Verdana" w:cs="Verdana"/>
      <w:color w:val="000000"/>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1590-investigating-heat-absorp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learn.org.nz/resources/2202-delving-into-da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thermometer</dc:title>
  <dc:subject>weather</dc:subject>
  <dc:creator>Science Learning Hub, The University of Waikato</dc:creator>
  <cp:lastModifiedBy>Vanya Bootham</cp:lastModifiedBy>
  <cp:revision>1</cp:revision>
  <dcterms:created xsi:type="dcterms:W3CDTF">2017-03-14T02:23:00Z</dcterms:created>
  <dcterms:modified xsi:type="dcterms:W3CDTF">2017-03-14T02:26:00Z</dcterms:modified>
</cp:coreProperties>
</file>