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2E1" w14:textId="77777777" w:rsidR="00E40917" w:rsidRDefault="00E40917" w:rsidP="00E40917">
      <w:pPr>
        <w:jc w:val="center"/>
        <w:rPr>
          <w:b/>
          <w:sz w:val="24"/>
          <w:szCs w:val="24"/>
        </w:rPr>
      </w:pPr>
      <w:bookmarkStart w:id="0" w:name="_heading=h.2s8eyo1" w:colFirst="0" w:colLast="0"/>
      <w:bookmarkEnd w:id="0"/>
    </w:p>
    <w:p w14:paraId="22450ED1" w14:textId="0F74AA83" w:rsidR="00E40917" w:rsidRDefault="00E40917" w:rsidP="00E40917">
      <w:pPr>
        <w:jc w:val="center"/>
        <w:rPr>
          <w:b/>
          <w:sz w:val="24"/>
          <w:szCs w:val="24"/>
        </w:rPr>
      </w:pPr>
      <w:r>
        <w:rPr>
          <w:b/>
          <w:sz w:val="24"/>
          <w:szCs w:val="24"/>
        </w:rPr>
        <w:t xml:space="preserve">ACTIVITY: Utilising </w:t>
      </w:r>
      <w:r w:rsidR="00902FB9">
        <w:rPr>
          <w:b/>
          <w:i/>
          <w:sz w:val="24"/>
          <w:szCs w:val="24"/>
        </w:rPr>
        <w:t>N</w:t>
      </w:r>
      <w:r>
        <w:rPr>
          <w:b/>
          <w:i/>
          <w:sz w:val="24"/>
          <w:szCs w:val="24"/>
        </w:rPr>
        <w:t>avigating our freshwater environment</w:t>
      </w:r>
    </w:p>
    <w:p w14:paraId="4E563EEB" w14:textId="77777777" w:rsidR="00E40917" w:rsidRDefault="00E40917" w:rsidP="00E40917">
      <w:pPr>
        <w:rPr>
          <w:color w:val="FF0000"/>
        </w:rPr>
      </w:pPr>
    </w:p>
    <w:p w14:paraId="5DB892CA" w14:textId="77777777" w:rsidR="00E40917" w:rsidRDefault="00E40917" w:rsidP="00E4091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CE42BEC" w14:textId="77777777" w:rsidR="00E40917" w:rsidRDefault="00E40917" w:rsidP="00E4091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875BCBA" w14:textId="77777777" w:rsidR="00E40917" w:rsidRDefault="00E40917" w:rsidP="00E40917">
      <w:pPr>
        <w:pBdr>
          <w:top w:val="single" w:sz="4" w:space="1" w:color="000000"/>
          <w:left w:val="single" w:sz="4" w:space="4" w:color="000000"/>
          <w:bottom w:val="single" w:sz="4" w:space="1" w:color="000000"/>
          <w:right w:val="single" w:sz="4" w:space="4" w:color="000000"/>
        </w:pBdr>
      </w:pPr>
      <w:r>
        <w:t xml:space="preserve">In this activity, students use a browser-based </w:t>
      </w:r>
      <w:proofErr w:type="spellStart"/>
      <w:r>
        <w:t>storymap</w:t>
      </w:r>
      <w:proofErr w:type="spellEnd"/>
      <w:r>
        <w:t xml:space="preserve"> to follow the journey </w:t>
      </w:r>
      <w:proofErr w:type="gramStart"/>
      <w:r>
        <w:t>a</w:t>
      </w:r>
      <w:proofErr w:type="gramEnd"/>
      <w:r>
        <w:t xml:space="preserve"> tuna makes during its life cycle and learn about the challenges it faces. This journey reflects the state of the freshwater environment in Aotearoa.</w:t>
      </w:r>
    </w:p>
    <w:p w14:paraId="47D5E3B1" w14:textId="77777777" w:rsidR="00E40917" w:rsidRDefault="00E40917" w:rsidP="00E40917">
      <w:pPr>
        <w:pBdr>
          <w:top w:val="single" w:sz="4" w:space="1" w:color="000000"/>
          <w:left w:val="single" w:sz="4" w:space="4" w:color="000000"/>
          <w:bottom w:val="single" w:sz="4" w:space="1" w:color="000000"/>
          <w:right w:val="single" w:sz="4" w:space="4" w:color="000000"/>
        </w:pBdr>
        <w:rPr>
          <w:b/>
        </w:rPr>
      </w:pPr>
    </w:p>
    <w:p w14:paraId="738CD903" w14:textId="77777777" w:rsidR="00E40917" w:rsidRDefault="00E40917" w:rsidP="00E40917">
      <w:pPr>
        <w:pBdr>
          <w:top w:val="single" w:sz="4" w:space="1" w:color="000000"/>
          <w:left w:val="single" w:sz="4" w:space="4" w:color="000000"/>
          <w:bottom w:val="single" w:sz="4" w:space="1" w:color="000000"/>
          <w:right w:val="single" w:sz="4" w:space="4" w:color="000000"/>
        </w:pBdr>
      </w:pPr>
      <w:r>
        <w:t>By the end of this activity, students should be able to:</w:t>
      </w:r>
    </w:p>
    <w:p w14:paraId="7D6E2E83"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 xml:space="preserve">progress through the </w:t>
      </w:r>
      <w:r>
        <w:rPr>
          <w:i/>
        </w:rPr>
        <w:t>Tuna navigating our freshwater environment</w:t>
      </w:r>
      <w:r>
        <w:t xml:space="preserve"> </w:t>
      </w:r>
      <w:proofErr w:type="spellStart"/>
      <w:r>
        <w:t>storymap</w:t>
      </w:r>
      <w:proofErr w:type="spellEnd"/>
    </w:p>
    <w:p w14:paraId="06FB637C"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 xml:space="preserve">interact with the data used in </w:t>
      </w:r>
      <w:hyperlink r:id="rId7">
        <w:r>
          <w:rPr>
            <w:color w:val="1155CC"/>
            <w:u w:val="single"/>
          </w:rPr>
          <w:t>Our freshwater 2023</w:t>
        </w:r>
      </w:hyperlink>
      <w:r>
        <w:t xml:space="preserve"> via interactive maps</w:t>
      </w:r>
    </w:p>
    <w:p w14:paraId="75244451"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use media and text to explore the stages of the tuna life cycle</w:t>
      </w:r>
    </w:p>
    <w:p w14:paraId="0B5DC114"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use media and text to consider the challenges tuna face at each stage of their life cycle</w:t>
      </w:r>
    </w:p>
    <w:p w14:paraId="26C4D43D"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consider how these same challenges affect other living things – including humans</w:t>
      </w:r>
    </w:p>
    <w:p w14:paraId="680EF5EF" w14:textId="77777777" w:rsidR="00E40917" w:rsidRDefault="00E40917" w:rsidP="00E40917">
      <w:pPr>
        <w:numPr>
          <w:ilvl w:val="0"/>
          <w:numId w:val="4"/>
        </w:numPr>
        <w:pBdr>
          <w:top w:val="single" w:sz="4" w:space="1" w:color="000000"/>
          <w:left w:val="single" w:sz="4" w:space="4" w:color="000000"/>
          <w:bottom w:val="single" w:sz="4" w:space="1" w:color="000000"/>
          <w:right w:val="single" w:sz="4" w:space="4" w:color="000000"/>
        </w:pBdr>
      </w:pPr>
      <w:r>
        <w:t>discuss how this information can be used to protect, restore or care for freshwater systems.</w:t>
      </w:r>
    </w:p>
    <w:p w14:paraId="20FDC07F" w14:textId="77777777" w:rsidR="00E40917" w:rsidRDefault="00E40917" w:rsidP="00E40917"/>
    <w:p w14:paraId="41CE867A" w14:textId="77777777" w:rsidR="00E40917" w:rsidRPr="00E40917" w:rsidRDefault="00E40917" w:rsidP="00E40917">
      <w:pPr>
        <w:rPr>
          <w:b/>
          <w:color w:val="FF0000"/>
          <w:sz w:val="22"/>
          <w:szCs w:val="22"/>
        </w:rPr>
      </w:pPr>
      <w:r w:rsidRPr="00E40917">
        <w:rPr>
          <w:b/>
          <w:sz w:val="22"/>
          <w:szCs w:val="22"/>
        </w:rPr>
        <w:t>For teachers</w:t>
      </w:r>
    </w:p>
    <w:p w14:paraId="2B09D4F5" w14:textId="77777777" w:rsidR="00E40917" w:rsidRDefault="00E40917" w:rsidP="00E40917"/>
    <w:p w14:paraId="333B7E4A" w14:textId="77777777" w:rsidR="00E40917" w:rsidRDefault="00E40917" w:rsidP="00E40917">
      <w:pPr>
        <w:rPr>
          <w:b/>
          <w:i/>
        </w:rPr>
      </w:pPr>
      <w:r>
        <w:rPr>
          <w:b/>
          <w:i/>
        </w:rPr>
        <w:t>Introduction/background</w:t>
      </w:r>
    </w:p>
    <w:p w14:paraId="0C68BB12" w14:textId="77777777" w:rsidR="00E40917" w:rsidRDefault="00E40917" w:rsidP="00E40917"/>
    <w:p w14:paraId="28DD6161" w14:textId="0C6FAD37" w:rsidR="00E40917" w:rsidRDefault="00902FB9" w:rsidP="00E40917">
      <w:hyperlink r:id="rId8" w:history="1">
        <w:r>
          <w:rPr>
            <w:rStyle w:val="Hyperlink"/>
          </w:rPr>
          <w:t>N</w:t>
        </w:r>
        <w:r w:rsidR="00E40917" w:rsidRPr="00143902">
          <w:rPr>
            <w:rStyle w:val="Hyperlink"/>
          </w:rPr>
          <w:t>avigating our freshwater environment</w:t>
        </w:r>
      </w:hyperlink>
      <w:r w:rsidR="00E40917">
        <w:t xml:space="preserve"> is an interactive </w:t>
      </w:r>
      <w:proofErr w:type="spellStart"/>
      <w:r w:rsidR="00E40917">
        <w:t>storymap</w:t>
      </w:r>
      <w:proofErr w:type="spellEnd"/>
      <w:r w:rsidR="00E40917">
        <w:t xml:space="preserve"> that explores the state of freshwater environments from the perspective of a tuna (eel). Tuna is both a taonga species and an indicator species </w:t>
      </w:r>
      <w:r w:rsidR="00143902">
        <w:t>– their</w:t>
      </w:r>
      <w:r w:rsidR="00E40917">
        <w:t xml:space="preserve"> presence, size and condition can provide an indication of the health of the environment and the life-supporting capacity of our wai (water).</w:t>
      </w:r>
    </w:p>
    <w:p w14:paraId="4FED96C9" w14:textId="77777777" w:rsidR="00E40917" w:rsidRDefault="00E40917" w:rsidP="00E40917"/>
    <w:p w14:paraId="68BE80F9" w14:textId="77777777" w:rsidR="00E40917" w:rsidRDefault="00E40917" w:rsidP="00E40917">
      <w:r>
        <w:t xml:space="preserve">The </w:t>
      </w:r>
      <w:proofErr w:type="spellStart"/>
      <w:r>
        <w:t>storymap</w:t>
      </w:r>
      <w:proofErr w:type="spellEnd"/>
      <w:r>
        <w:t xml:space="preserve"> was created by the Ministry for the Environment as an interactive product that allows users to explore data and findings from the environmental report </w:t>
      </w:r>
      <w:hyperlink r:id="rId9">
        <w:r>
          <w:rPr>
            <w:color w:val="1155CC"/>
            <w:u w:val="single"/>
          </w:rPr>
          <w:t>Our freshwater 2023</w:t>
        </w:r>
      </w:hyperlink>
      <w:r>
        <w:t>. It features both challenges that humans have created for tuna migration and efforts to mitigate these challenges.</w:t>
      </w:r>
    </w:p>
    <w:p w14:paraId="6F66B622" w14:textId="77777777" w:rsidR="00E40917" w:rsidRDefault="00E40917" w:rsidP="00E40917"/>
    <w:p w14:paraId="526622D9" w14:textId="77777777" w:rsidR="00E40917" w:rsidRDefault="00E40917" w:rsidP="00E40917">
      <w:r>
        <w:t>This activity helps users navigate and deepen engagement with the health of the environment through the lens of the tuna. It includes questions to promote understanding of the key science and te ao Māori concepts and provides links to resources that can help to extend this learning. It also provides opportunities for students to use multiple science capabilities.</w:t>
      </w:r>
    </w:p>
    <w:p w14:paraId="3353B946" w14:textId="77777777" w:rsidR="00E40917" w:rsidRDefault="00E40917" w:rsidP="00E40917"/>
    <w:p w14:paraId="2DF76F1F" w14:textId="77777777" w:rsidR="00E40917" w:rsidRDefault="00E40917" w:rsidP="00E40917">
      <w:pPr>
        <w:rPr>
          <w:b/>
          <w:i/>
        </w:rPr>
      </w:pPr>
      <w:r>
        <w:rPr>
          <w:b/>
          <w:i/>
        </w:rPr>
        <w:t>Key science and te ao Māori concepts</w:t>
      </w:r>
    </w:p>
    <w:p w14:paraId="086ED70D" w14:textId="77777777" w:rsidR="00E40917" w:rsidRDefault="00E40917" w:rsidP="00E40917"/>
    <w:p w14:paraId="1F3CB895" w14:textId="77777777" w:rsidR="00E40917" w:rsidRDefault="00E40917" w:rsidP="00E40917">
      <w:pPr>
        <w:numPr>
          <w:ilvl w:val="0"/>
          <w:numId w:val="8"/>
        </w:numPr>
      </w:pPr>
      <w:r>
        <w:t>Ki uta ki tai (from the mountains to the sea) – interconnectedness of freshwater systems, catchments and the life they support.</w:t>
      </w:r>
    </w:p>
    <w:p w14:paraId="77820212" w14:textId="77777777" w:rsidR="00E40917" w:rsidRDefault="00E40917" w:rsidP="00E40917">
      <w:pPr>
        <w:numPr>
          <w:ilvl w:val="0"/>
          <w:numId w:val="8"/>
        </w:numPr>
      </w:pPr>
      <w:r>
        <w:t>Wai ora – water is the basis for all life. It is taonga, something to be cherished and looked after. For Māori, wai holds mauri – a spiritual life force. To keep the mauri intact, we need to look after the water.</w:t>
      </w:r>
    </w:p>
    <w:p w14:paraId="5196537D" w14:textId="77777777" w:rsidR="00E40917" w:rsidRDefault="00E40917" w:rsidP="00E40917">
      <w:pPr>
        <w:numPr>
          <w:ilvl w:val="0"/>
          <w:numId w:val="8"/>
        </w:numPr>
      </w:pPr>
      <w:r>
        <w:t>Life cycles – the tuna life cycle includes multiple stages: eggs, larva, glass eel, elver, adult.</w:t>
      </w:r>
    </w:p>
    <w:p w14:paraId="0F0DD26E" w14:textId="77777777" w:rsidR="00E40917" w:rsidRDefault="00E40917" w:rsidP="00E40917">
      <w:pPr>
        <w:numPr>
          <w:ilvl w:val="0"/>
          <w:numId w:val="8"/>
        </w:numPr>
      </w:pPr>
      <w:r>
        <w:t xml:space="preserve">Heke/migration – adult eels leave their freshwater habitats and journey to </w:t>
      </w:r>
      <w:proofErr w:type="gramStart"/>
      <w:r>
        <w:t>spawning</w:t>
      </w:r>
      <w:proofErr w:type="gramEnd"/>
      <w:r>
        <w:t xml:space="preserve"> ground near Tonga. After hatching, larvae make their way back to Aotearoa and find a suitable place to live.</w:t>
      </w:r>
    </w:p>
    <w:p w14:paraId="204E8EA5" w14:textId="77777777" w:rsidR="00E40917" w:rsidRDefault="00E40917" w:rsidP="00E40917">
      <w:pPr>
        <w:numPr>
          <w:ilvl w:val="0"/>
          <w:numId w:val="8"/>
        </w:numPr>
      </w:pPr>
      <w:r>
        <w:t xml:space="preserve">Maramataka – the rising of the constellation </w:t>
      </w:r>
      <w:proofErr w:type="spellStart"/>
      <w:r>
        <w:t>Tunanui</w:t>
      </w:r>
      <w:proofErr w:type="spellEnd"/>
      <w:r>
        <w:t xml:space="preserve"> marks the beginning of the tuna </w:t>
      </w:r>
      <w:proofErr w:type="spellStart"/>
      <w:r>
        <w:t>heke</w:t>
      </w:r>
      <w:proofErr w:type="spellEnd"/>
      <w:r>
        <w:t>.</w:t>
      </w:r>
    </w:p>
    <w:p w14:paraId="00C30AC4" w14:textId="77777777" w:rsidR="00E40917" w:rsidRDefault="00E40917" w:rsidP="00E40917">
      <w:pPr>
        <w:numPr>
          <w:ilvl w:val="0"/>
          <w:numId w:val="8"/>
        </w:numPr>
      </w:pPr>
      <w:r>
        <w:t>Habitat – once in freshwater, larvae change into glass eels, then elvers and finally adults. They swim upstream, climb vertical surfaces and move overland to find suitable streams, wetlands or lakes.</w:t>
      </w:r>
    </w:p>
    <w:p w14:paraId="5580A4DE" w14:textId="77777777" w:rsidR="00E40917" w:rsidRDefault="00E40917" w:rsidP="00E40917">
      <w:pPr>
        <w:numPr>
          <w:ilvl w:val="0"/>
          <w:numId w:val="8"/>
        </w:numPr>
      </w:pPr>
      <w:r>
        <w:t xml:space="preserve">Mahinga kai – tuna </w:t>
      </w:r>
      <w:proofErr w:type="gramStart"/>
      <w:r>
        <w:t>are</w:t>
      </w:r>
      <w:proofErr w:type="gramEnd"/>
      <w:r>
        <w:t xml:space="preserve"> one of the most important mahinga kai species. They are known by over 100 different names depending on their location and appearance.</w:t>
      </w:r>
    </w:p>
    <w:p w14:paraId="4341C42C" w14:textId="77777777" w:rsidR="00E40917" w:rsidRDefault="00E40917" w:rsidP="00E40917">
      <w:pPr>
        <w:numPr>
          <w:ilvl w:val="0"/>
          <w:numId w:val="8"/>
        </w:numPr>
      </w:pPr>
      <w:r>
        <w:t xml:space="preserve">Nature of science – not everything about tuna </w:t>
      </w:r>
      <w:proofErr w:type="spellStart"/>
      <w:r>
        <w:t>heke</w:t>
      </w:r>
      <w:proofErr w:type="spellEnd"/>
      <w:r>
        <w:t xml:space="preserve"> is known – there’s still much we </w:t>
      </w:r>
      <w:proofErr w:type="gramStart"/>
      <w:r>
        <w:t>have to</w:t>
      </w:r>
      <w:proofErr w:type="gramEnd"/>
      <w:r>
        <w:t xml:space="preserve"> learn about spawning.</w:t>
      </w:r>
    </w:p>
    <w:p w14:paraId="4D0FA406" w14:textId="77777777" w:rsidR="00E40917" w:rsidRDefault="00E40917" w:rsidP="00E40917">
      <w:pPr>
        <w:numPr>
          <w:ilvl w:val="0"/>
          <w:numId w:val="8"/>
        </w:numPr>
      </w:pPr>
      <w:r>
        <w:lastRenderedPageBreak/>
        <w:t xml:space="preserve">Communicating in science – science communication can take many forms. The information in the </w:t>
      </w:r>
      <w:proofErr w:type="spellStart"/>
      <w:r>
        <w:t>storymap</w:t>
      </w:r>
      <w:proofErr w:type="spellEnd"/>
      <w:r>
        <w:t xml:space="preserve"> reflects the information in the more conventional Ministry for the Environment and Stats NZ environmental report. </w:t>
      </w:r>
    </w:p>
    <w:p w14:paraId="6C14646D" w14:textId="77777777" w:rsidR="00E40917" w:rsidRDefault="00E40917" w:rsidP="00E40917"/>
    <w:p w14:paraId="655D992A" w14:textId="17D58DEA" w:rsidR="00E40917" w:rsidRDefault="00E40917" w:rsidP="00E40917">
      <w:r>
        <w:t xml:space="preserve">The handout </w:t>
      </w:r>
      <w:hyperlink w:anchor="Glossary" w:history="1">
        <w:r w:rsidRPr="00031CAC">
          <w:rPr>
            <w:rStyle w:val="Hyperlink"/>
          </w:rPr>
          <w:t>Glossary terms and kupu Māori</w:t>
        </w:r>
      </w:hyperlink>
      <w:r>
        <w:t xml:space="preserve"> lists some of the content vocabulary used within these concepts.</w:t>
      </w:r>
    </w:p>
    <w:p w14:paraId="52C9CBEE" w14:textId="77777777" w:rsidR="00E40917" w:rsidRDefault="00E40917" w:rsidP="00E40917"/>
    <w:p w14:paraId="22A143FA" w14:textId="77777777" w:rsidR="00E40917" w:rsidRDefault="00E40917" w:rsidP="00E40917">
      <w:pPr>
        <w:rPr>
          <w:b/>
          <w:i/>
        </w:rPr>
      </w:pPr>
      <w:r>
        <w:rPr>
          <w:b/>
          <w:i/>
        </w:rPr>
        <w:t>What you need</w:t>
      </w:r>
    </w:p>
    <w:p w14:paraId="1FB9917C" w14:textId="77777777" w:rsidR="00E40917" w:rsidRDefault="00E40917" w:rsidP="00E40917"/>
    <w:p w14:paraId="2D0EF659" w14:textId="77777777" w:rsidR="00E40917" w:rsidRDefault="00E40917" w:rsidP="00E40917">
      <w:pPr>
        <w:numPr>
          <w:ilvl w:val="0"/>
          <w:numId w:val="2"/>
        </w:numPr>
      </w:pPr>
      <w:r>
        <w:t xml:space="preserve">Access to the article </w:t>
      </w:r>
      <w:hyperlink r:id="rId10">
        <w:r>
          <w:rPr>
            <w:color w:val="1155CC"/>
            <w:u w:val="single"/>
          </w:rPr>
          <w:t>Our freshwater 2023</w:t>
        </w:r>
      </w:hyperlink>
    </w:p>
    <w:p w14:paraId="320D85EE" w14:textId="5993DD65" w:rsidR="00E40917" w:rsidRDefault="00E40917" w:rsidP="00E40917">
      <w:pPr>
        <w:numPr>
          <w:ilvl w:val="0"/>
          <w:numId w:val="2"/>
        </w:numPr>
      </w:pPr>
      <w:r>
        <w:t xml:space="preserve">Access to the </w:t>
      </w:r>
      <w:proofErr w:type="spellStart"/>
      <w:r>
        <w:t>storymap</w:t>
      </w:r>
      <w:proofErr w:type="spellEnd"/>
      <w:r>
        <w:t xml:space="preserve"> </w:t>
      </w:r>
      <w:hyperlink r:id="rId11" w:history="1">
        <w:r w:rsidR="00902FB9">
          <w:rPr>
            <w:rStyle w:val="Hyperlink"/>
          </w:rPr>
          <w:t>N</w:t>
        </w:r>
        <w:r w:rsidRPr="00143902">
          <w:rPr>
            <w:rStyle w:val="Hyperlink"/>
          </w:rPr>
          <w:t>avigating our freshwater environment</w:t>
        </w:r>
      </w:hyperlink>
    </w:p>
    <w:p w14:paraId="4BD7CDE2" w14:textId="12FC8F7E" w:rsidR="00E40917" w:rsidRDefault="00E40917" w:rsidP="00E40917">
      <w:pPr>
        <w:numPr>
          <w:ilvl w:val="0"/>
          <w:numId w:val="2"/>
        </w:numPr>
      </w:pPr>
      <w:r>
        <w:t xml:space="preserve">The handout </w:t>
      </w:r>
      <w:hyperlink w:anchor="Glossary" w:history="1">
        <w:r w:rsidRPr="00A0458A">
          <w:rPr>
            <w:rStyle w:val="Hyperlink"/>
          </w:rPr>
          <w:t>Glossary terms and kupu Māori</w:t>
        </w:r>
      </w:hyperlink>
    </w:p>
    <w:p w14:paraId="31022973" w14:textId="77777777" w:rsidR="00E40917" w:rsidRDefault="00E40917" w:rsidP="00E40917">
      <w:pPr>
        <w:numPr>
          <w:ilvl w:val="0"/>
          <w:numId w:val="2"/>
        </w:numPr>
      </w:pPr>
      <w:r>
        <w:t>Access to supporting online content</w:t>
      </w:r>
    </w:p>
    <w:p w14:paraId="3AFCEC28" w14:textId="77777777" w:rsidR="00E40917" w:rsidRDefault="00E40917" w:rsidP="00E40917"/>
    <w:p w14:paraId="13FC8A08" w14:textId="77777777" w:rsidR="00E40917" w:rsidRDefault="00E40917" w:rsidP="00E40917">
      <w:pPr>
        <w:rPr>
          <w:b/>
          <w:i/>
        </w:rPr>
      </w:pPr>
      <w:r>
        <w:rPr>
          <w:b/>
          <w:i/>
        </w:rPr>
        <w:t xml:space="preserve">Teaching suggestions </w:t>
      </w:r>
    </w:p>
    <w:p w14:paraId="5A482407" w14:textId="77777777" w:rsidR="00E40917" w:rsidRDefault="00E40917" w:rsidP="00E40917"/>
    <w:p w14:paraId="1C9B198E" w14:textId="7E1BA7B2" w:rsidR="00E40917" w:rsidRDefault="00E40917" w:rsidP="00E40917">
      <w:r>
        <w:t xml:space="preserve">There are numerous </w:t>
      </w:r>
      <w:r w:rsidR="00031CAC">
        <w:t>ways</w:t>
      </w:r>
      <w:r>
        <w:t xml:space="preserve"> to make use of </w:t>
      </w:r>
      <w:r w:rsidR="00902FB9">
        <w:rPr>
          <w:i/>
          <w:iCs/>
        </w:rPr>
        <w:t>N</w:t>
      </w:r>
      <w:r>
        <w:rPr>
          <w:i/>
        </w:rPr>
        <w:t>avigating our freshwater environment</w:t>
      </w:r>
      <w:r>
        <w:t xml:space="preserve">. Rather than offer a prescriptive pathway, the following notes offer suggestions. It will be helpful for educators to read the Hub article </w:t>
      </w:r>
      <w:hyperlink r:id="rId12">
        <w:r>
          <w:rPr>
            <w:color w:val="1155CC"/>
            <w:u w:val="single"/>
          </w:rPr>
          <w:t>Our freshwater 2023</w:t>
        </w:r>
      </w:hyperlink>
      <w:r>
        <w:t xml:space="preserve"> to gain some insights regarding the pressures that cause changes to the state of the environment and the impacts they create.</w:t>
      </w:r>
    </w:p>
    <w:p w14:paraId="05301D7A" w14:textId="77777777" w:rsidR="00E40917" w:rsidRDefault="00E40917" w:rsidP="00E40917"/>
    <w:p w14:paraId="21E79056" w14:textId="77777777" w:rsidR="00E40917" w:rsidRDefault="00E40917" w:rsidP="00E40917">
      <w:pPr>
        <w:rPr>
          <w:b/>
          <w:i/>
        </w:rPr>
      </w:pPr>
      <w:r>
        <w:rPr>
          <w:b/>
          <w:i/>
        </w:rPr>
        <w:t>What to do</w:t>
      </w:r>
    </w:p>
    <w:p w14:paraId="4B9903DD" w14:textId="77777777" w:rsidR="00E40917" w:rsidRDefault="00E40917" w:rsidP="00E40917"/>
    <w:p w14:paraId="48362035" w14:textId="77777777" w:rsidR="00E40917" w:rsidRDefault="00E40917" w:rsidP="00E40917">
      <w:pPr>
        <w:numPr>
          <w:ilvl w:val="0"/>
          <w:numId w:val="3"/>
        </w:numPr>
      </w:pPr>
      <w:r>
        <w:t>Introduce the activity by gathering students’ prior knowledge and experiences with tuna/longfin eels.</w:t>
      </w:r>
    </w:p>
    <w:p w14:paraId="5F7E72CF" w14:textId="77777777" w:rsidR="00E40917" w:rsidRDefault="00E40917" w:rsidP="00E40917"/>
    <w:p w14:paraId="11075C13" w14:textId="77777777" w:rsidR="00E40917" w:rsidRDefault="00E40917" w:rsidP="00E40917">
      <w:pPr>
        <w:numPr>
          <w:ilvl w:val="0"/>
          <w:numId w:val="3"/>
        </w:numPr>
      </w:pPr>
      <w:r>
        <w:t xml:space="preserve">Watch the video </w:t>
      </w:r>
      <w:hyperlink r:id="rId13">
        <w:r>
          <w:rPr>
            <w:color w:val="1155CC"/>
            <w:u w:val="single"/>
          </w:rPr>
          <w:t>The life cycle of eels</w:t>
        </w:r>
      </w:hyperlink>
      <w:r>
        <w:t>.</w:t>
      </w:r>
    </w:p>
    <w:p w14:paraId="6263F574" w14:textId="77777777" w:rsidR="00E40917" w:rsidRDefault="00E40917" w:rsidP="00E40917">
      <w:pPr>
        <w:ind w:left="360"/>
      </w:pPr>
    </w:p>
    <w:p w14:paraId="2FCC57F5" w14:textId="465EC22A" w:rsidR="00E40917" w:rsidRDefault="00E40917" w:rsidP="00E40917">
      <w:pPr>
        <w:numPr>
          <w:ilvl w:val="0"/>
          <w:numId w:val="3"/>
        </w:numPr>
      </w:pPr>
      <w:r>
        <w:t xml:space="preserve">Use the handout </w:t>
      </w:r>
      <w:hyperlink w:anchor="Glossary" w:history="1">
        <w:r w:rsidRPr="00C90F54">
          <w:rPr>
            <w:rStyle w:val="Hyperlink"/>
          </w:rPr>
          <w:t>Glossary terms and kupu Māori</w:t>
        </w:r>
      </w:hyperlink>
      <w:r>
        <w:rPr>
          <w:b/>
        </w:rPr>
        <w:t xml:space="preserve"> </w:t>
      </w:r>
      <w:r>
        <w:t xml:space="preserve">to identify content vocabulary students encounter in the video and in the </w:t>
      </w:r>
      <w:proofErr w:type="spellStart"/>
      <w:r>
        <w:t>storymap</w:t>
      </w:r>
      <w:proofErr w:type="spellEnd"/>
      <w:r>
        <w:t>.</w:t>
      </w:r>
    </w:p>
    <w:p w14:paraId="4D570C4C" w14:textId="77777777" w:rsidR="00E40917" w:rsidRDefault="00E40917" w:rsidP="00E40917"/>
    <w:p w14:paraId="1F7FA597" w14:textId="6403C740" w:rsidR="00E40917" w:rsidRPr="00143902" w:rsidRDefault="00E40917" w:rsidP="00E40917">
      <w:pPr>
        <w:numPr>
          <w:ilvl w:val="0"/>
          <w:numId w:val="3"/>
        </w:numPr>
      </w:pPr>
      <w:r>
        <w:t xml:space="preserve">Introduce students to the virtual experience </w:t>
      </w:r>
      <w:hyperlink r:id="rId14" w:history="1">
        <w:r w:rsidR="00902FB9">
          <w:rPr>
            <w:rStyle w:val="Hyperlink"/>
            <w:color w:val="0070C0"/>
          </w:rPr>
          <w:t>N</w:t>
        </w:r>
        <w:r w:rsidRPr="009379CC">
          <w:rPr>
            <w:rStyle w:val="Hyperlink"/>
            <w:color w:val="0070C0"/>
          </w:rPr>
          <w:t>avigating our freshwater environment</w:t>
        </w:r>
      </w:hyperlink>
      <w:r w:rsidRPr="00143902">
        <w:t xml:space="preserve">. </w:t>
      </w:r>
    </w:p>
    <w:p w14:paraId="7F004D7F" w14:textId="77777777" w:rsidR="00E40917" w:rsidRDefault="00E40917" w:rsidP="00E40917"/>
    <w:p w14:paraId="49A9F174" w14:textId="77777777" w:rsidR="00E40917" w:rsidRDefault="00E40917" w:rsidP="00E40917">
      <w:pPr>
        <w:numPr>
          <w:ilvl w:val="0"/>
          <w:numId w:val="3"/>
        </w:numPr>
      </w:pPr>
      <w:r>
        <w:t>Use the prompting questions below to analyse the text and media and the data they provide.</w:t>
      </w:r>
    </w:p>
    <w:p w14:paraId="17A0D3C6" w14:textId="77777777" w:rsidR="00E40917" w:rsidRDefault="00E40917" w:rsidP="00E40917">
      <w:pPr>
        <w:ind w:left="360"/>
      </w:pPr>
    </w:p>
    <w:p w14:paraId="0FE9043C" w14:textId="77777777" w:rsidR="00E40917" w:rsidRDefault="00E40917" w:rsidP="00E40917">
      <w:pPr>
        <w:ind w:left="360"/>
      </w:pPr>
      <w:r>
        <w:t>Gather and interpret data</w:t>
      </w:r>
    </w:p>
    <w:p w14:paraId="79543933" w14:textId="77777777" w:rsidR="00E40917" w:rsidRDefault="00E40917" w:rsidP="00E40917">
      <w:pPr>
        <w:numPr>
          <w:ilvl w:val="0"/>
          <w:numId w:val="5"/>
        </w:numPr>
      </w:pPr>
      <w:r>
        <w:t xml:space="preserve">What signals the start of the tuna </w:t>
      </w:r>
      <w:proofErr w:type="spellStart"/>
      <w:r>
        <w:t>heke</w:t>
      </w:r>
      <w:proofErr w:type="spellEnd"/>
      <w:r>
        <w:t>?</w:t>
      </w:r>
    </w:p>
    <w:p w14:paraId="2F235DB4" w14:textId="77777777" w:rsidR="00E40917" w:rsidRDefault="00E40917" w:rsidP="00E40917">
      <w:pPr>
        <w:numPr>
          <w:ilvl w:val="0"/>
          <w:numId w:val="5"/>
        </w:numPr>
      </w:pPr>
      <w:r>
        <w:t>How does the tuna change when it is ready to migrate?</w:t>
      </w:r>
    </w:p>
    <w:p w14:paraId="7B7CE768" w14:textId="68A80993" w:rsidR="005C58F9" w:rsidRDefault="005C58F9" w:rsidP="00E40917">
      <w:pPr>
        <w:numPr>
          <w:ilvl w:val="0"/>
          <w:numId w:val="5"/>
        </w:numPr>
      </w:pPr>
      <w:r>
        <w:t>Why does the tuna only get one chance to reproduce?</w:t>
      </w:r>
    </w:p>
    <w:p w14:paraId="7ACE85BF" w14:textId="7FC98D82" w:rsidR="00E40917" w:rsidRDefault="00E40917" w:rsidP="00E40917">
      <w:pPr>
        <w:numPr>
          <w:ilvl w:val="0"/>
          <w:numId w:val="5"/>
        </w:numPr>
      </w:pPr>
      <w:r>
        <w:t xml:space="preserve">What are some of the challenges </w:t>
      </w:r>
      <w:r w:rsidR="00E37028">
        <w:t>the</w:t>
      </w:r>
      <w:r>
        <w:t xml:space="preserve"> tuna faces at each of its life stages?</w:t>
      </w:r>
    </w:p>
    <w:p w14:paraId="5FEDFBE7" w14:textId="77777777" w:rsidR="00E40917" w:rsidRDefault="00E40917" w:rsidP="00E40917">
      <w:pPr>
        <w:numPr>
          <w:ilvl w:val="0"/>
          <w:numId w:val="5"/>
        </w:numPr>
      </w:pPr>
      <w:r>
        <w:t>How/why do the challenges/pressure tuna face also affect our quality of life and things that are important to us as humans?</w:t>
      </w:r>
    </w:p>
    <w:p w14:paraId="18E3A5DB" w14:textId="4A428436" w:rsidR="005C58F9" w:rsidRDefault="005C58F9" w:rsidP="00E40917">
      <w:pPr>
        <w:numPr>
          <w:ilvl w:val="0"/>
          <w:numId w:val="5"/>
        </w:numPr>
      </w:pPr>
      <w:r>
        <w:t>What are some of the ways people are helping to restore the environment and reduce the impacts for native species like tuna?</w:t>
      </w:r>
    </w:p>
    <w:p w14:paraId="47E5AF26" w14:textId="77777777" w:rsidR="00E40917" w:rsidRDefault="00E40917" w:rsidP="00E40917"/>
    <w:p w14:paraId="517D23AA" w14:textId="3D909172" w:rsidR="00E40917" w:rsidRDefault="00E40917" w:rsidP="00E40917">
      <w:pPr>
        <w:ind w:firstLine="360"/>
      </w:pPr>
      <w:r>
        <w:t>Interpret representations</w:t>
      </w:r>
    </w:p>
    <w:p w14:paraId="35CBC9B5" w14:textId="4CFAB99E" w:rsidR="00287EF8" w:rsidRDefault="00287EF8" w:rsidP="005C29BE">
      <w:pPr>
        <w:numPr>
          <w:ilvl w:val="0"/>
          <w:numId w:val="1"/>
        </w:numPr>
      </w:pPr>
      <w:r>
        <w:t>How are the challenges tuna face presented in th</w:t>
      </w:r>
      <w:r w:rsidR="00BE50A4">
        <w:t>e</w:t>
      </w:r>
      <w:r>
        <w:t xml:space="preserve"> </w:t>
      </w:r>
      <w:proofErr w:type="spellStart"/>
      <w:r>
        <w:t>storymap</w:t>
      </w:r>
      <w:proofErr w:type="spellEnd"/>
      <w:r>
        <w:t>?</w:t>
      </w:r>
    </w:p>
    <w:p w14:paraId="39F07416" w14:textId="09B62010" w:rsidR="005C29BE" w:rsidRDefault="005C29BE" w:rsidP="005C29BE">
      <w:pPr>
        <w:numPr>
          <w:ilvl w:val="0"/>
          <w:numId w:val="1"/>
        </w:numPr>
      </w:pPr>
      <w:r>
        <w:t>How do the interactive maps get th</w:t>
      </w:r>
      <w:r w:rsidR="00C60169">
        <w:t>is</w:t>
      </w:r>
      <w:r>
        <w:t xml:space="preserve"> information across?</w:t>
      </w:r>
    </w:p>
    <w:p w14:paraId="129AAACB" w14:textId="72506500" w:rsidR="00287EF8" w:rsidRDefault="00287EF8" w:rsidP="005C29BE">
      <w:pPr>
        <w:numPr>
          <w:ilvl w:val="0"/>
          <w:numId w:val="1"/>
        </w:numPr>
      </w:pPr>
      <w:r>
        <w:t>Do the maps have legends t</w:t>
      </w:r>
      <w:r w:rsidR="00C60169">
        <w:t>o help</w:t>
      </w:r>
      <w:r>
        <w:t xml:space="preserve"> interpret and understand the information?</w:t>
      </w:r>
    </w:p>
    <w:p w14:paraId="5683952F" w14:textId="0408F103" w:rsidR="00C60169" w:rsidRDefault="00C60169" w:rsidP="005C29BE">
      <w:pPr>
        <w:numPr>
          <w:ilvl w:val="0"/>
          <w:numId w:val="1"/>
        </w:numPr>
      </w:pPr>
      <w:r>
        <w:t>How is colour used to present information in the interactive maps?</w:t>
      </w:r>
    </w:p>
    <w:p w14:paraId="0A19FBE2" w14:textId="4134EF9A" w:rsidR="00287EF8" w:rsidRDefault="00C60169" w:rsidP="00287EF8">
      <w:pPr>
        <w:numPr>
          <w:ilvl w:val="0"/>
          <w:numId w:val="1"/>
        </w:numPr>
      </w:pPr>
      <w:r>
        <w:t>Are there sources to say where the information has come from?</w:t>
      </w:r>
    </w:p>
    <w:p w14:paraId="75670092" w14:textId="1EDE6BDD" w:rsidR="005C29BE" w:rsidRDefault="00287EF8" w:rsidP="00287EF8">
      <w:pPr>
        <w:numPr>
          <w:ilvl w:val="0"/>
          <w:numId w:val="1"/>
        </w:numPr>
      </w:pPr>
      <w:r>
        <w:t>What local information can you gather from the various interactive maps?</w:t>
      </w:r>
    </w:p>
    <w:p w14:paraId="5FF2CA7B" w14:textId="0902691B" w:rsidR="00B33A35" w:rsidRDefault="00B33A35" w:rsidP="00287EF8">
      <w:pPr>
        <w:numPr>
          <w:ilvl w:val="0"/>
          <w:numId w:val="1"/>
        </w:numPr>
      </w:pPr>
      <w:r>
        <w:t>What other types of representations are used in th</w:t>
      </w:r>
      <w:r w:rsidR="00BE50A4">
        <w:t>e</w:t>
      </w:r>
      <w:r>
        <w:t xml:space="preserve"> </w:t>
      </w:r>
      <w:proofErr w:type="spellStart"/>
      <w:r>
        <w:t>storymap</w:t>
      </w:r>
      <w:proofErr w:type="spellEnd"/>
      <w:r>
        <w:t>?</w:t>
      </w:r>
    </w:p>
    <w:p w14:paraId="78F237BE" w14:textId="339B2397" w:rsidR="00B33A35" w:rsidRDefault="00B33A35" w:rsidP="00287EF8">
      <w:pPr>
        <w:numPr>
          <w:ilvl w:val="0"/>
          <w:numId w:val="1"/>
        </w:numPr>
      </w:pPr>
      <w:r>
        <w:t>How do they convey information about the pressures humans place on freshwater systems and the impacts th</w:t>
      </w:r>
      <w:r w:rsidR="00BE50A4">
        <w:t>is has</w:t>
      </w:r>
      <w:r>
        <w:t>?</w:t>
      </w:r>
    </w:p>
    <w:p w14:paraId="5D18187E" w14:textId="77777777" w:rsidR="005C29BE" w:rsidRDefault="005C29BE" w:rsidP="005C29BE"/>
    <w:p w14:paraId="18A33875" w14:textId="77777777" w:rsidR="00E40917" w:rsidRDefault="00E40917" w:rsidP="00E40917">
      <w:pPr>
        <w:ind w:firstLine="360"/>
      </w:pPr>
      <w:r>
        <w:lastRenderedPageBreak/>
        <w:t>Use evidence</w:t>
      </w:r>
    </w:p>
    <w:p w14:paraId="48B9A98F" w14:textId="77777777" w:rsidR="00E40917" w:rsidRDefault="00E40917" w:rsidP="00E40917">
      <w:pPr>
        <w:numPr>
          <w:ilvl w:val="0"/>
          <w:numId w:val="6"/>
        </w:numPr>
      </w:pPr>
      <w:r>
        <w:t xml:space="preserve">The </w:t>
      </w:r>
      <w:proofErr w:type="spellStart"/>
      <w:r>
        <w:t>storymap</w:t>
      </w:r>
      <w:proofErr w:type="spellEnd"/>
      <w:r>
        <w:t xml:space="preserve"> makes it clear that tuna face challenges with each life stage. How does it use evidence to support these claims?</w:t>
      </w:r>
    </w:p>
    <w:p w14:paraId="60D88A7B" w14:textId="16EF764B" w:rsidR="00B33A35" w:rsidRDefault="00B33A35" w:rsidP="00E40917">
      <w:pPr>
        <w:numPr>
          <w:ilvl w:val="0"/>
          <w:numId w:val="6"/>
        </w:numPr>
      </w:pPr>
      <w:r>
        <w:t xml:space="preserve">How does the </w:t>
      </w:r>
      <w:proofErr w:type="spellStart"/>
      <w:r>
        <w:t>storymap</w:t>
      </w:r>
      <w:proofErr w:type="spellEnd"/>
      <w:r>
        <w:t xml:space="preserve"> use evidence to demonstrate the pressures and impacts on water</w:t>
      </w:r>
      <w:r w:rsidR="00BE50A4">
        <w:t xml:space="preserve"> as it journeys</w:t>
      </w:r>
      <w:r>
        <w:t xml:space="preserve"> </w:t>
      </w:r>
      <w:r w:rsidRPr="00B33A35">
        <w:t xml:space="preserve">ki uta ki tai (from </w:t>
      </w:r>
      <w:r>
        <w:t xml:space="preserve">the </w:t>
      </w:r>
      <w:r w:rsidRPr="00B33A35">
        <w:t>mountains to</w:t>
      </w:r>
      <w:r>
        <w:t xml:space="preserve"> the</w:t>
      </w:r>
      <w:r w:rsidRPr="00B33A35">
        <w:t xml:space="preserve"> sea)</w:t>
      </w:r>
      <w:r>
        <w:t>?</w:t>
      </w:r>
    </w:p>
    <w:p w14:paraId="15AAB09D" w14:textId="77777777" w:rsidR="00E40917" w:rsidRDefault="00E40917" w:rsidP="00E40917">
      <w:pPr>
        <w:numPr>
          <w:ilvl w:val="0"/>
          <w:numId w:val="6"/>
        </w:numPr>
      </w:pPr>
      <w:r>
        <w:t xml:space="preserve">What observations inform maramataka about tuna </w:t>
      </w:r>
      <w:proofErr w:type="spellStart"/>
      <w:r>
        <w:t>heke</w:t>
      </w:r>
      <w:proofErr w:type="spellEnd"/>
      <w:r>
        <w:t>?</w:t>
      </w:r>
    </w:p>
    <w:p w14:paraId="50462C75" w14:textId="77777777" w:rsidR="00E40917" w:rsidRDefault="00E40917" w:rsidP="00E40917"/>
    <w:p w14:paraId="2F2471E7" w14:textId="77777777" w:rsidR="00E40917" w:rsidRDefault="00E40917" w:rsidP="00E40917">
      <w:pPr>
        <w:ind w:firstLine="360"/>
      </w:pPr>
      <w:r>
        <w:t>Engage with science</w:t>
      </w:r>
    </w:p>
    <w:p w14:paraId="243265E3" w14:textId="77777777" w:rsidR="00E40917" w:rsidRDefault="00E40917" w:rsidP="00E40917">
      <w:pPr>
        <w:numPr>
          <w:ilvl w:val="0"/>
          <w:numId w:val="7"/>
        </w:numPr>
      </w:pPr>
      <w:r>
        <w:t>How important is this information? For tuna? For us as humans?</w:t>
      </w:r>
    </w:p>
    <w:p w14:paraId="3C7B8D6E" w14:textId="77777777" w:rsidR="00E40917" w:rsidRDefault="00E40917" w:rsidP="00E40917">
      <w:pPr>
        <w:numPr>
          <w:ilvl w:val="0"/>
          <w:numId w:val="7"/>
        </w:numPr>
      </w:pPr>
      <w:r>
        <w:t>How can this information influence people’s decisions or actions?</w:t>
      </w:r>
    </w:p>
    <w:p w14:paraId="6AED983D" w14:textId="77777777" w:rsidR="00E40917" w:rsidRDefault="00E40917" w:rsidP="00E40917">
      <w:pPr>
        <w:numPr>
          <w:ilvl w:val="0"/>
          <w:numId w:val="7"/>
        </w:numPr>
      </w:pPr>
      <w:r>
        <w:t>How can we find out if tuna live in our local freshwater systems?</w:t>
      </w:r>
    </w:p>
    <w:p w14:paraId="37F64FDA" w14:textId="77777777" w:rsidR="00E40917" w:rsidRDefault="00E40917" w:rsidP="00E40917">
      <w:pPr>
        <w:numPr>
          <w:ilvl w:val="0"/>
          <w:numId w:val="7"/>
        </w:numPr>
      </w:pPr>
      <w:r>
        <w:t>How can we find out if they are well and healthy?</w:t>
      </w:r>
    </w:p>
    <w:p w14:paraId="72E7A726" w14:textId="77777777" w:rsidR="00E40917" w:rsidRDefault="00E40917" w:rsidP="00E40917"/>
    <w:p w14:paraId="3C045FB4" w14:textId="77777777" w:rsidR="00E40917" w:rsidRPr="00E40917" w:rsidRDefault="00E40917" w:rsidP="00E40917">
      <w:pPr>
        <w:rPr>
          <w:b/>
          <w:i/>
          <w:sz w:val="22"/>
          <w:szCs w:val="22"/>
        </w:rPr>
      </w:pPr>
      <w:r w:rsidRPr="00E40917">
        <w:rPr>
          <w:b/>
          <w:i/>
          <w:sz w:val="22"/>
          <w:szCs w:val="22"/>
        </w:rPr>
        <w:t>Extension ideas</w:t>
      </w:r>
    </w:p>
    <w:p w14:paraId="0ED862D2" w14:textId="77777777" w:rsidR="00E40917" w:rsidRDefault="00E40917" w:rsidP="00E40917"/>
    <w:p w14:paraId="1E53D162" w14:textId="77777777" w:rsidR="00E40917" w:rsidRDefault="00E40917" w:rsidP="00E40917">
      <w:r>
        <w:t xml:space="preserve">The following resources support further learning of key science and te ao Māori concepts. Several of the suggested resources are curations that contain links to articles, activities and media. </w:t>
      </w:r>
    </w:p>
    <w:p w14:paraId="10944DD5" w14:textId="77777777" w:rsidR="00E40917" w:rsidRDefault="00E40917" w:rsidP="00E40917"/>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089"/>
      </w:tblGrid>
      <w:tr w:rsidR="00E40917" w14:paraId="152D05E9" w14:textId="77777777" w:rsidTr="001C5C7F">
        <w:tc>
          <w:tcPr>
            <w:tcW w:w="3539" w:type="dxa"/>
            <w:shd w:val="clear" w:color="auto" w:fill="CFE2F3"/>
          </w:tcPr>
          <w:p w14:paraId="247AA4D2" w14:textId="77777777" w:rsidR="00E40917" w:rsidRDefault="00E40917" w:rsidP="001C5C7F">
            <w:pPr>
              <w:rPr>
                <w:b/>
              </w:rPr>
            </w:pPr>
            <w:r>
              <w:rPr>
                <w:b/>
              </w:rPr>
              <w:t>Concept</w:t>
            </w:r>
          </w:p>
        </w:tc>
        <w:tc>
          <w:tcPr>
            <w:tcW w:w="6089" w:type="dxa"/>
            <w:shd w:val="clear" w:color="auto" w:fill="CFE2F3"/>
          </w:tcPr>
          <w:p w14:paraId="1011C7DC" w14:textId="77777777" w:rsidR="00E40917" w:rsidRDefault="00E40917" w:rsidP="001C5C7F">
            <w:pPr>
              <w:rPr>
                <w:b/>
              </w:rPr>
            </w:pPr>
            <w:r>
              <w:rPr>
                <w:b/>
              </w:rPr>
              <w:t>Resources</w:t>
            </w:r>
          </w:p>
        </w:tc>
      </w:tr>
      <w:tr w:rsidR="00E40917" w14:paraId="162F5842" w14:textId="77777777" w:rsidTr="001C5C7F">
        <w:tc>
          <w:tcPr>
            <w:tcW w:w="3539" w:type="dxa"/>
          </w:tcPr>
          <w:p w14:paraId="7B487DF4" w14:textId="77777777" w:rsidR="00E40917" w:rsidRDefault="00E40917" w:rsidP="001C5C7F">
            <w:r>
              <w:t>Ki uta ki tai and freshwater interconnections with people and te taiao (nature) and wai ora</w:t>
            </w:r>
          </w:p>
        </w:tc>
        <w:tc>
          <w:tcPr>
            <w:tcW w:w="6089" w:type="dxa"/>
          </w:tcPr>
          <w:p w14:paraId="2714F054" w14:textId="77777777" w:rsidR="00E40917" w:rsidRDefault="00902FB9" w:rsidP="00E40917">
            <w:pPr>
              <w:numPr>
                <w:ilvl w:val="0"/>
                <w:numId w:val="9"/>
              </w:numPr>
              <w:pBdr>
                <w:top w:val="nil"/>
                <w:left w:val="nil"/>
                <w:bottom w:val="nil"/>
                <w:right w:val="nil"/>
                <w:between w:val="nil"/>
              </w:pBdr>
              <w:ind w:left="314" w:hanging="283"/>
            </w:pPr>
            <w:hyperlink r:id="rId15">
              <w:r w:rsidR="00E40917">
                <w:rPr>
                  <w:color w:val="1155CC"/>
                  <w:u w:val="single"/>
                </w:rPr>
                <w:t>Waitī – freshwater environments</w:t>
              </w:r>
            </w:hyperlink>
            <w:r w:rsidR="00E40917">
              <w:rPr>
                <w:color w:val="000000"/>
              </w:rPr>
              <w:t xml:space="preserve"> – article</w:t>
            </w:r>
          </w:p>
          <w:p w14:paraId="69549590" w14:textId="77777777" w:rsidR="00E40917" w:rsidRDefault="00902FB9" w:rsidP="00E40917">
            <w:pPr>
              <w:numPr>
                <w:ilvl w:val="0"/>
                <w:numId w:val="9"/>
              </w:numPr>
              <w:pBdr>
                <w:top w:val="nil"/>
                <w:left w:val="nil"/>
                <w:bottom w:val="nil"/>
                <w:right w:val="nil"/>
                <w:between w:val="nil"/>
              </w:pBdr>
              <w:ind w:left="314" w:hanging="283"/>
            </w:pPr>
            <w:hyperlink r:id="rId16">
              <w:r w:rsidR="00E40917">
                <w:rPr>
                  <w:color w:val="1155CC"/>
                  <w:u w:val="single"/>
                </w:rPr>
                <w:t>Wai Māori</w:t>
              </w:r>
            </w:hyperlink>
            <w:r w:rsidR="00E40917">
              <w:rPr>
                <w:color w:val="000000"/>
              </w:rPr>
              <w:t xml:space="preserve"> – interactive</w:t>
            </w:r>
          </w:p>
          <w:p w14:paraId="6CFAA75A" w14:textId="77777777" w:rsidR="00E40917" w:rsidRDefault="00902FB9" w:rsidP="00E40917">
            <w:pPr>
              <w:numPr>
                <w:ilvl w:val="0"/>
                <w:numId w:val="9"/>
              </w:numPr>
              <w:pBdr>
                <w:top w:val="nil"/>
                <w:left w:val="nil"/>
                <w:bottom w:val="nil"/>
                <w:right w:val="nil"/>
                <w:between w:val="nil"/>
              </w:pBdr>
              <w:ind w:left="314" w:hanging="283"/>
            </w:pPr>
            <w:hyperlink r:id="rId17">
              <w:r w:rsidR="00E40917">
                <w:rPr>
                  <w:color w:val="1155CC"/>
                  <w:u w:val="single"/>
                </w:rPr>
                <w:t>Water catchments</w:t>
              </w:r>
            </w:hyperlink>
            <w:r w:rsidR="00E40917">
              <w:rPr>
                <w:color w:val="000000"/>
              </w:rPr>
              <w:t xml:space="preserve"> – article and interactive</w:t>
            </w:r>
          </w:p>
          <w:p w14:paraId="66F31311" w14:textId="77777777" w:rsidR="00E40917" w:rsidRDefault="00902FB9" w:rsidP="00E40917">
            <w:pPr>
              <w:numPr>
                <w:ilvl w:val="0"/>
                <w:numId w:val="9"/>
              </w:numPr>
              <w:pBdr>
                <w:top w:val="nil"/>
                <w:left w:val="nil"/>
                <w:bottom w:val="nil"/>
                <w:right w:val="nil"/>
                <w:between w:val="nil"/>
              </w:pBdr>
              <w:ind w:left="314" w:hanging="283"/>
            </w:pPr>
            <w:hyperlink r:id="rId18">
              <w:r w:rsidR="00E40917">
                <w:rPr>
                  <w:color w:val="1155CC"/>
                  <w:u w:val="single"/>
                </w:rPr>
                <w:t>Tōku awa koiora</w:t>
              </w:r>
            </w:hyperlink>
            <w:r w:rsidR="00E40917">
              <w:rPr>
                <w:color w:val="000000"/>
              </w:rPr>
              <w:t xml:space="preserve"> – curation</w:t>
            </w:r>
          </w:p>
        </w:tc>
      </w:tr>
      <w:tr w:rsidR="00E40917" w14:paraId="164164CF" w14:textId="77777777" w:rsidTr="001C5C7F">
        <w:tc>
          <w:tcPr>
            <w:tcW w:w="3539" w:type="dxa"/>
          </w:tcPr>
          <w:p w14:paraId="315990BA" w14:textId="77777777" w:rsidR="00E40917" w:rsidRDefault="00E40917" w:rsidP="001C5C7F">
            <w:r>
              <w:t>Tuna life cycle and migration</w:t>
            </w:r>
          </w:p>
        </w:tc>
        <w:tc>
          <w:tcPr>
            <w:tcW w:w="6089" w:type="dxa"/>
          </w:tcPr>
          <w:p w14:paraId="5412049D" w14:textId="77777777" w:rsidR="00E40917" w:rsidRDefault="00902FB9" w:rsidP="00E40917">
            <w:pPr>
              <w:numPr>
                <w:ilvl w:val="0"/>
                <w:numId w:val="9"/>
              </w:numPr>
              <w:pBdr>
                <w:top w:val="nil"/>
                <w:left w:val="nil"/>
                <w:bottom w:val="nil"/>
                <w:right w:val="nil"/>
                <w:between w:val="nil"/>
              </w:pBdr>
              <w:ind w:left="314" w:hanging="283"/>
            </w:pPr>
            <w:hyperlink r:id="rId19">
              <w:r w:rsidR="00E40917">
                <w:rPr>
                  <w:color w:val="1155CC"/>
                  <w:u w:val="single"/>
                </w:rPr>
                <w:t>Longfin eels</w:t>
              </w:r>
            </w:hyperlink>
            <w:r w:rsidR="00E40917">
              <w:rPr>
                <w:color w:val="000000"/>
              </w:rPr>
              <w:t xml:space="preserve"> – article</w:t>
            </w:r>
          </w:p>
          <w:p w14:paraId="5247DB18" w14:textId="77777777" w:rsidR="00E40917" w:rsidRDefault="00902FB9" w:rsidP="00E40917">
            <w:pPr>
              <w:numPr>
                <w:ilvl w:val="0"/>
                <w:numId w:val="9"/>
              </w:numPr>
              <w:pBdr>
                <w:top w:val="nil"/>
                <w:left w:val="nil"/>
                <w:bottom w:val="nil"/>
                <w:right w:val="nil"/>
                <w:between w:val="nil"/>
              </w:pBdr>
              <w:ind w:left="314" w:hanging="283"/>
            </w:pPr>
            <w:hyperlink r:id="rId20">
              <w:r w:rsidR="00E40917">
                <w:rPr>
                  <w:color w:val="1155CC"/>
                  <w:u w:val="single"/>
                </w:rPr>
                <w:t>Tuna – working with glass eels</w:t>
              </w:r>
            </w:hyperlink>
            <w:r w:rsidR="00E40917">
              <w:rPr>
                <w:color w:val="000000"/>
              </w:rPr>
              <w:t xml:space="preserve"> – article</w:t>
            </w:r>
          </w:p>
          <w:p w14:paraId="29ACFC51" w14:textId="77777777" w:rsidR="00E40917" w:rsidRDefault="00902FB9" w:rsidP="00E40917">
            <w:pPr>
              <w:numPr>
                <w:ilvl w:val="0"/>
                <w:numId w:val="9"/>
              </w:numPr>
              <w:pBdr>
                <w:top w:val="nil"/>
                <w:left w:val="nil"/>
                <w:bottom w:val="nil"/>
                <w:right w:val="nil"/>
                <w:between w:val="nil"/>
              </w:pBdr>
              <w:ind w:left="314" w:hanging="283"/>
            </w:pPr>
            <w:hyperlink r:id="rId21">
              <w:r w:rsidR="00E40917">
                <w:rPr>
                  <w:color w:val="1155CC"/>
                  <w:u w:val="single"/>
                </w:rPr>
                <w:t>The life cycle of eels</w:t>
              </w:r>
            </w:hyperlink>
            <w:r w:rsidR="00E40917">
              <w:rPr>
                <w:color w:val="000000"/>
              </w:rPr>
              <w:t xml:space="preserve"> – video</w:t>
            </w:r>
          </w:p>
          <w:p w14:paraId="6C5865AC" w14:textId="77777777" w:rsidR="00E40917" w:rsidRDefault="00902FB9" w:rsidP="00E40917">
            <w:pPr>
              <w:numPr>
                <w:ilvl w:val="0"/>
                <w:numId w:val="9"/>
              </w:numPr>
              <w:pBdr>
                <w:top w:val="nil"/>
                <w:left w:val="nil"/>
                <w:bottom w:val="nil"/>
                <w:right w:val="nil"/>
                <w:between w:val="nil"/>
              </w:pBdr>
              <w:ind w:left="314" w:hanging="283"/>
            </w:pPr>
            <w:hyperlink r:id="rId22">
              <w:r w:rsidR="00E40917">
                <w:rPr>
                  <w:color w:val="1155CC"/>
                  <w:u w:val="single"/>
                </w:rPr>
                <w:t>The fish highway</w:t>
              </w:r>
            </w:hyperlink>
            <w:r w:rsidR="00E40917">
              <w:rPr>
                <w:color w:val="000000"/>
              </w:rPr>
              <w:t xml:space="preserve"> – </w:t>
            </w:r>
            <w:r w:rsidR="00E40917">
              <w:rPr>
                <w:i/>
                <w:color w:val="000000"/>
              </w:rPr>
              <w:t>Connected</w:t>
            </w:r>
            <w:r w:rsidR="00E40917">
              <w:rPr>
                <w:color w:val="000000"/>
              </w:rPr>
              <w:t xml:space="preserve"> journal</w:t>
            </w:r>
          </w:p>
        </w:tc>
      </w:tr>
      <w:tr w:rsidR="00E40917" w14:paraId="030F9D6B" w14:textId="77777777" w:rsidTr="001C5C7F">
        <w:tc>
          <w:tcPr>
            <w:tcW w:w="3539" w:type="dxa"/>
          </w:tcPr>
          <w:p w14:paraId="65C50D46" w14:textId="77777777" w:rsidR="00E40917" w:rsidRDefault="00E40917" w:rsidP="001C5C7F">
            <w:r>
              <w:t>Freshwater habitats</w:t>
            </w:r>
          </w:p>
        </w:tc>
        <w:tc>
          <w:tcPr>
            <w:tcW w:w="6089" w:type="dxa"/>
          </w:tcPr>
          <w:p w14:paraId="539B197C" w14:textId="77777777" w:rsidR="00E40917" w:rsidRDefault="00902FB9" w:rsidP="00E40917">
            <w:pPr>
              <w:numPr>
                <w:ilvl w:val="0"/>
                <w:numId w:val="9"/>
              </w:numPr>
              <w:pBdr>
                <w:top w:val="nil"/>
                <w:left w:val="nil"/>
                <w:bottom w:val="nil"/>
                <w:right w:val="nil"/>
                <w:between w:val="nil"/>
              </w:pBdr>
              <w:ind w:left="314" w:hanging="283"/>
            </w:pPr>
            <w:hyperlink r:id="rId23">
              <w:r w:rsidR="00E40917">
                <w:rPr>
                  <w:color w:val="1155CC"/>
                  <w:u w:val="single"/>
                </w:rPr>
                <w:t>The lakes of Aotearoa New Zealand</w:t>
              </w:r>
            </w:hyperlink>
            <w:r w:rsidR="00E40917">
              <w:rPr>
                <w:color w:val="000000"/>
              </w:rPr>
              <w:t xml:space="preserve"> – article</w:t>
            </w:r>
          </w:p>
          <w:p w14:paraId="002D88D6" w14:textId="77777777" w:rsidR="00E40917" w:rsidRDefault="00902FB9" w:rsidP="00E40917">
            <w:pPr>
              <w:numPr>
                <w:ilvl w:val="0"/>
                <w:numId w:val="9"/>
              </w:numPr>
              <w:pBdr>
                <w:top w:val="nil"/>
                <w:left w:val="nil"/>
                <w:bottom w:val="nil"/>
                <w:right w:val="nil"/>
                <w:between w:val="nil"/>
              </w:pBdr>
              <w:ind w:left="314" w:hanging="283"/>
            </w:pPr>
            <w:hyperlink r:id="rId24">
              <w:r w:rsidR="00E40917">
                <w:rPr>
                  <w:color w:val="1155CC"/>
                  <w:u w:val="single"/>
                </w:rPr>
                <w:t>Exploring my local lake</w:t>
              </w:r>
            </w:hyperlink>
            <w:r w:rsidR="00E40917">
              <w:rPr>
                <w:color w:val="000000"/>
              </w:rPr>
              <w:t xml:space="preserve"> – activity</w:t>
            </w:r>
          </w:p>
          <w:p w14:paraId="6DE72499" w14:textId="77777777" w:rsidR="00E40917" w:rsidRDefault="00902FB9" w:rsidP="00E40917">
            <w:pPr>
              <w:numPr>
                <w:ilvl w:val="0"/>
                <w:numId w:val="9"/>
              </w:numPr>
              <w:pBdr>
                <w:top w:val="nil"/>
                <w:left w:val="nil"/>
                <w:bottom w:val="nil"/>
                <w:right w:val="nil"/>
                <w:between w:val="nil"/>
              </w:pBdr>
              <w:ind w:left="314" w:hanging="283"/>
            </w:pPr>
            <w:hyperlink r:id="rId25">
              <w:r w:rsidR="00E40917">
                <w:rPr>
                  <w:color w:val="1155CC"/>
                  <w:u w:val="single"/>
                </w:rPr>
                <w:t>Repo (wetlands) – a context for learning</w:t>
              </w:r>
            </w:hyperlink>
            <w:r w:rsidR="00E40917">
              <w:rPr>
                <w:color w:val="000000"/>
              </w:rPr>
              <w:t xml:space="preserve"> – curation</w:t>
            </w:r>
          </w:p>
          <w:p w14:paraId="5773FDE3" w14:textId="77777777" w:rsidR="00E40917" w:rsidRDefault="00902FB9" w:rsidP="00E40917">
            <w:pPr>
              <w:numPr>
                <w:ilvl w:val="0"/>
                <w:numId w:val="9"/>
              </w:numPr>
              <w:pBdr>
                <w:top w:val="nil"/>
                <w:left w:val="nil"/>
                <w:bottom w:val="nil"/>
                <w:right w:val="nil"/>
                <w:between w:val="nil"/>
              </w:pBdr>
              <w:ind w:left="314" w:hanging="283"/>
            </w:pPr>
            <w:hyperlink r:id="rId26">
              <w:r w:rsidR="00E40917">
                <w:rPr>
                  <w:color w:val="1155CC"/>
                  <w:u w:val="single"/>
                </w:rPr>
                <w:t xml:space="preserve">Te whakamahi </w:t>
              </w:r>
              <w:proofErr w:type="spellStart"/>
              <w:r w:rsidR="00E40917">
                <w:rPr>
                  <w:color w:val="1155CC"/>
                  <w:u w:val="single"/>
                </w:rPr>
                <w:t>i</w:t>
              </w:r>
              <w:proofErr w:type="spellEnd"/>
              <w:r w:rsidR="00E40917">
                <w:rPr>
                  <w:color w:val="1155CC"/>
                  <w:u w:val="single"/>
                </w:rPr>
                <w:t xml:space="preserve"> ngā rauemi o Tuihonoa Te Reo o Te Repo hei whakarite ara whakaako</w:t>
              </w:r>
            </w:hyperlink>
            <w:r w:rsidR="00E40917">
              <w:rPr>
                <w:color w:val="000000"/>
              </w:rPr>
              <w:t xml:space="preserve"> – curation</w:t>
            </w:r>
          </w:p>
          <w:p w14:paraId="17DFE2E1" w14:textId="77777777" w:rsidR="00E40917" w:rsidRDefault="00902FB9" w:rsidP="00E40917">
            <w:pPr>
              <w:numPr>
                <w:ilvl w:val="0"/>
                <w:numId w:val="9"/>
              </w:numPr>
              <w:pBdr>
                <w:top w:val="nil"/>
                <w:left w:val="nil"/>
                <w:bottom w:val="nil"/>
                <w:right w:val="nil"/>
                <w:between w:val="nil"/>
              </w:pBdr>
              <w:ind w:left="314" w:hanging="283"/>
            </w:pPr>
            <w:hyperlink r:id="rId27">
              <w:r w:rsidR="00E40917">
                <w:rPr>
                  <w:color w:val="1155CC"/>
                  <w:u w:val="single"/>
                </w:rPr>
                <w:t>Tōku awa koiora</w:t>
              </w:r>
            </w:hyperlink>
            <w:r w:rsidR="00E40917">
              <w:rPr>
                <w:color w:val="000000"/>
              </w:rPr>
              <w:t xml:space="preserve"> – curation</w:t>
            </w:r>
          </w:p>
        </w:tc>
      </w:tr>
      <w:tr w:rsidR="00E40917" w14:paraId="64156905" w14:textId="77777777" w:rsidTr="001C5C7F">
        <w:tc>
          <w:tcPr>
            <w:tcW w:w="3539" w:type="dxa"/>
          </w:tcPr>
          <w:p w14:paraId="0916D6E2" w14:textId="77777777" w:rsidR="00E40917" w:rsidRDefault="00E40917" w:rsidP="001C5C7F">
            <w:r>
              <w:t>Maramataka and tohu</w:t>
            </w:r>
          </w:p>
        </w:tc>
        <w:tc>
          <w:tcPr>
            <w:tcW w:w="6089" w:type="dxa"/>
          </w:tcPr>
          <w:p w14:paraId="4C3E5ABE" w14:textId="77777777" w:rsidR="00E40917" w:rsidRDefault="00902FB9" w:rsidP="00E40917">
            <w:pPr>
              <w:numPr>
                <w:ilvl w:val="0"/>
                <w:numId w:val="9"/>
              </w:numPr>
              <w:pBdr>
                <w:top w:val="nil"/>
                <w:left w:val="nil"/>
                <w:bottom w:val="nil"/>
                <w:right w:val="nil"/>
                <w:between w:val="nil"/>
              </w:pBdr>
              <w:ind w:left="314" w:hanging="283"/>
            </w:pPr>
            <w:hyperlink r:id="rId28">
              <w:r w:rsidR="00E40917">
                <w:rPr>
                  <w:color w:val="1155CC"/>
                  <w:u w:val="single"/>
                </w:rPr>
                <w:t>Maramataka – the Māori calendar</w:t>
              </w:r>
            </w:hyperlink>
            <w:r w:rsidR="00E40917">
              <w:rPr>
                <w:color w:val="000000"/>
              </w:rPr>
              <w:t xml:space="preserve"> – image</w:t>
            </w:r>
          </w:p>
          <w:p w14:paraId="0F2C162A" w14:textId="77777777" w:rsidR="00E40917" w:rsidRDefault="00902FB9" w:rsidP="00E40917">
            <w:pPr>
              <w:numPr>
                <w:ilvl w:val="0"/>
                <w:numId w:val="9"/>
              </w:numPr>
              <w:pBdr>
                <w:top w:val="nil"/>
                <w:left w:val="nil"/>
                <w:bottom w:val="nil"/>
                <w:right w:val="nil"/>
                <w:between w:val="nil"/>
              </w:pBdr>
              <w:ind w:left="314" w:hanging="283"/>
            </w:pPr>
            <w:hyperlink r:id="rId29">
              <w:r w:rsidR="00E40917">
                <w:rPr>
                  <w:color w:val="1155CC"/>
                  <w:u w:val="single"/>
                </w:rPr>
                <w:t>SMART – Māori astronomy</w:t>
              </w:r>
            </w:hyperlink>
            <w:r w:rsidR="00E40917">
              <w:rPr>
                <w:color w:val="000000"/>
              </w:rPr>
              <w:t xml:space="preserve"> – article</w:t>
            </w:r>
          </w:p>
          <w:p w14:paraId="295B0A13" w14:textId="77777777" w:rsidR="00E40917" w:rsidRDefault="00902FB9" w:rsidP="00E40917">
            <w:pPr>
              <w:numPr>
                <w:ilvl w:val="0"/>
                <w:numId w:val="9"/>
              </w:numPr>
              <w:pBdr>
                <w:top w:val="nil"/>
                <w:left w:val="nil"/>
                <w:bottom w:val="nil"/>
                <w:right w:val="nil"/>
                <w:between w:val="nil"/>
              </w:pBdr>
              <w:ind w:left="314" w:hanging="283"/>
            </w:pPr>
            <w:hyperlink r:id="rId30">
              <w:r w:rsidR="00E40917">
                <w:rPr>
                  <w:color w:val="1155CC"/>
                  <w:u w:val="single"/>
                </w:rPr>
                <w:t>Māori ways of knowing – weather and climate</w:t>
              </w:r>
            </w:hyperlink>
            <w:r w:rsidR="00E40917">
              <w:rPr>
                <w:color w:val="000000"/>
              </w:rPr>
              <w:t xml:space="preserve"> – article</w:t>
            </w:r>
          </w:p>
          <w:p w14:paraId="249E32F3" w14:textId="77777777" w:rsidR="00E40917" w:rsidRDefault="00902FB9" w:rsidP="00E40917">
            <w:pPr>
              <w:numPr>
                <w:ilvl w:val="0"/>
                <w:numId w:val="9"/>
              </w:numPr>
              <w:pBdr>
                <w:top w:val="nil"/>
                <w:left w:val="nil"/>
                <w:bottom w:val="nil"/>
                <w:right w:val="nil"/>
                <w:between w:val="nil"/>
              </w:pBdr>
              <w:ind w:left="314" w:hanging="283"/>
            </w:pPr>
            <w:hyperlink r:id="rId31">
              <w:r w:rsidR="00E40917">
                <w:rPr>
                  <w:color w:val="1155CC"/>
                  <w:u w:val="single"/>
                </w:rPr>
                <w:t>Cultural indicators for repo</w:t>
              </w:r>
            </w:hyperlink>
            <w:r w:rsidR="00E40917">
              <w:rPr>
                <w:color w:val="000000"/>
              </w:rPr>
              <w:t xml:space="preserve"> – article</w:t>
            </w:r>
          </w:p>
        </w:tc>
      </w:tr>
      <w:tr w:rsidR="00E40917" w14:paraId="55281219" w14:textId="77777777" w:rsidTr="001C5C7F">
        <w:tc>
          <w:tcPr>
            <w:tcW w:w="3539" w:type="dxa"/>
          </w:tcPr>
          <w:p w14:paraId="246ACF5E" w14:textId="77777777" w:rsidR="00E40917" w:rsidRDefault="00E40917" w:rsidP="001C5C7F">
            <w:r>
              <w:t>Mahinga kai</w:t>
            </w:r>
          </w:p>
        </w:tc>
        <w:tc>
          <w:tcPr>
            <w:tcW w:w="6089" w:type="dxa"/>
          </w:tcPr>
          <w:p w14:paraId="30A207DD" w14:textId="77777777" w:rsidR="00E40917" w:rsidRDefault="00902FB9" w:rsidP="00E40917">
            <w:pPr>
              <w:numPr>
                <w:ilvl w:val="0"/>
                <w:numId w:val="9"/>
              </w:numPr>
              <w:pBdr>
                <w:top w:val="nil"/>
                <w:left w:val="nil"/>
                <w:bottom w:val="nil"/>
                <w:right w:val="nil"/>
                <w:between w:val="nil"/>
              </w:pBdr>
              <w:ind w:left="314" w:hanging="283"/>
            </w:pPr>
            <w:hyperlink r:id="rId32">
              <w:r w:rsidR="00E40917">
                <w:rPr>
                  <w:color w:val="1155CC"/>
                  <w:u w:val="single"/>
                </w:rPr>
                <w:t>Mahinga kai</w:t>
              </w:r>
            </w:hyperlink>
            <w:r w:rsidR="00E40917">
              <w:rPr>
                <w:color w:val="000000"/>
              </w:rPr>
              <w:t xml:space="preserve"> – article</w:t>
            </w:r>
          </w:p>
          <w:p w14:paraId="53148466" w14:textId="77777777" w:rsidR="00E40917" w:rsidRDefault="00902FB9" w:rsidP="00E40917">
            <w:pPr>
              <w:numPr>
                <w:ilvl w:val="0"/>
                <w:numId w:val="9"/>
              </w:numPr>
              <w:pBdr>
                <w:top w:val="nil"/>
                <w:left w:val="nil"/>
                <w:bottom w:val="nil"/>
                <w:right w:val="nil"/>
                <w:between w:val="nil"/>
              </w:pBdr>
              <w:ind w:left="314" w:hanging="283"/>
            </w:pPr>
            <w:hyperlink r:id="rId33">
              <w:r w:rsidR="00E40917">
                <w:rPr>
                  <w:color w:val="1155CC"/>
                  <w:u w:val="single"/>
                </w:rPr>
                <w:t>Mahinga kai – natural resources that sustain life</w:t>
              </w:r>
            </w:hyperlink>
            <w:r w:rsidR="00E40917">
              <w:rPr>
                <w:color w:val="000000"/>
              </w:rPr>
              <w:t xml:space="preserve"> – interactive</w:t>
            </w:r>
          </w:p>
        </w:tc>
      </w:tr>
      <w:tr w:rsidR="00E40917" w14:paraId="2E6C9AEE" w14:textId="77777777" w:rsidTr="001C5C7F">
        <w:tc>
          <w:tcPr>
            <w:tcW w:w="3539" w:type="dxa"/>
          </w:tcPr>
          <w:p w14:paraId="7D4B2923" w14:textId="77777777" w:rsidR="00E40917" w:rsidRDefault="00E40917" w:rsidP="001C5C7F">
            <w:r>
              <w:t>Action taking to support freshwater systems</w:t>
            </w:r>
          </w:p>
        </w:tc>
        <w:tc>
          <w:tcPr>
            <w:tcW w:w="6089" w:type="dxa"/>
          </w:tcPr>
          <w:p w14:paraId="47761EAC" w14:textId="77777777" w:rsidR="00E40917" w:rsidRDefault="00902FB9" w:rsidP="00E40917">
            <w:pPr>
              <w:numPr>
                <w:ilvl w:val="0"/>
                <w:numId w:val="9"/>
              </w:numPr>
              <w:pBdr>
                <w:top w:val="nil"/>
                <w:left w:val="nil"/>
                <w:bottom w:val="nil"/>
                <w:right w:val="nil"/>
                <w:between w:val="nil"/>
              </w:pBdr>
              <w:ind w:left="314" w:hanging="283"/>
            </w:pPr>
            <w:hyperlink r:id="rId34">
              <w:r w:rsidR="00E40917">
                <w:rPr>
                  <w:color w:val="1155CC"/>
                  <w:u w:val="single"/>
                </w:rPr>
                <w:t>Rivers and Us – introduction</w:t>
              </w:r>
            </w:hyperlink>
            <w:r w:rsidR="00E40917">
              <w:rPr>
                <w:color w:val="000000"/>
              </w:rPr>
              <w:t xml:space="preserve"> – curation</w:t>
            </w:r>
          </w:p>
          <w:p w14:paraId="1983892C" w14:textId="77777777" w:rsidR="00E40917" w:rsidRDefault="00902FB9" w:rsidP="00E40917">
            <w:pPr>
              <w:numPr>
                <w:ilvl w:val="0"/>
                <w:numId w:val="9"/>
              </w:numPr>
              <w:pBdr>
                <w:top w:val="nil"/>
                <w:left w:val="nil"/>
                <w:bottom w:val="nil"/>
                <w:right w:val="nil"/>
                <w:between w:val="nil"/>
              </w:pBdr>
              <w:ind w:left="314" w:hanging="283"/>
            </w:pPr>
            <w:hyperlink r:id="rId35">
              <w:r w:rsidR="00E40917">
                <w:rPr>
                  <w:color w:val="1155CC"/>
                  <w:u w:val="single"/>
                </w:rPr>
                <w:t>Inquiry and action learning process</w:t>
              </w:r>
            </w:hyperlink>
            <w:r w:rsidR="00E40917">
              <w:rPr>
                <w:color w:val="000000"/>
              </w:rPr>
              <w:t xml:space="preserve"> – interactive</w:t>
            </w:r>
          </w:p>
          <w:p w14:paraId="66322AE8" w14:textId="77777777" w:rsidR="00E40917" w:rsidRDefault="00902FB9" w:rsidP="00E40917">
            <w:pPr>
              <w:numPr>
                <w:ilvl w:val="0"/>
                <w:numId w:val="9"/>
              </w:numPr>
              <w:pBdr>
                <w:top w:val="nil"/>
                <w:left w:val="nil"/>
                <w:bottom w:val="nil"/>
                <w:right w:val="nil"/>
                <w:between w:val="nil"/>
              </w:pBdr>
              <w:ind w:left="314" w:hanging="283"/>
            </w:pPr>
            <w:hyperlink r:id="rId36">
              <w:r w:rsidR="00E40917">
                <w:rPr>
                  <w:color w:val="1155CC"/>
                  <w:u w:val="single"/>
                </w:rPr>
                <w:t>Monitoring stream health</w:t>
              </w:r>
            </w:hyperlink>
            <w:r w:rsidR="00E40917">
              <w:rPr>
                <w:color w:val="000000"/>
              </w:rPr>
              <w:t xml:space="preserve"> – activity</w:t>
            </w:r>
          </w:p>
          <w:p w14:paraId="2DA502E3" w14:textId="77777777" w:rsidR="00E40917" w:rsidRDefault="00902FB9" w:rsidP="00E40917">
            <w:pPr>
              <w:numPr>
                <w:ilvl w:val="0"/>
                <w:numId w:val="9"/>
              </w:numPr>
              <w:pBdr>
                <w:top w:val="nil"/>
                <w:left w:val="nil"/>
                <w:bottom w:val="nil"/>
                <w:right w:val="nil"/>
                <w:between w:val="nil"/>
              </w:pBdr>
              <w:ind w:left="314" w:hanging="283"/>
            </w:pPr>
            <w:hyperlink r:id="rId37">
              <w:r w:rsidR="00E40917">
                <w:rPr>
                  <w:color w:val="1155CC"/>
                  <w:u w:val="single"/>
                </w:rPr>
                <w:t>Smart Water – a context for learning</w:t>
              </w:r>
            </w:hyperlink>
            <w:r w:rsidR="00E40917">
              <w:rPr>
                <w:color w:val="000000"/>
              </w:rPr>
              <w:t xml:space="preserve"> – interactive</w:t>
            </w:r>
          </w:p>
        </w:tc>
      </w:tr>
    </w:tbl>
    <w:p w14:paraId="1780557C" w14:textId="77777777" w:rsidR="00E40917" w:rsidRDefault="00E40917" w:rsidP="00E40917"/>
    <w:p w14:paraId="315C324A" w14:textId="77777777" w:rsidR="00E40917" w:rsidRDefault="00E40917" w:rsidP="00E40917"/>
    <w:p w14:paraId="39021C39" w14:textId="77777777" w:rsidR="00E40917" w:rsidRDefault="00E40917" w:rsidP="00E40917"/>
    <w:p w14:paraId="21017A4B" w14:textId="77777777" w:rsidR="00E40917" w:rsidRDefault="00E40917" w:rsidP="00E40917"/>
    <w:p w14:paraId="50BD62F1" w14:textId="77777777" w:rsidR="00E40917" w:rsidRDefault="00E40917" w:rsidP="00E40917">
      <w:r>
        <w:br w:type="page"/>
      </w:r>
    </w:p>
    <w:p w14:paraId="0C898D46" w14:textId="77777777" w:rsidR="00E40917" w:rsidRPr="00E40917" w:rsidRDefault="00E40917" w:rsidP="00E40917">
      <w:pPr>
        <w:rPr>
          <w:b/>
          <w:sz w:val="22"/>
          <w:szCs w:val="22"/>
        </w:rPr>
      </w:pPr>
      <w:bookmarkStart w:id="1" w:name="Glossary"/>
      <w:r w:rsidRPr="00E40917">
        <w:rPr>
          <w:b/>
          <w:sz w:val="22"/>
          <w:szCs w:val="22"/>
        </w:rPr>
        <w:lastRenderedPageBreak/>
        <w:t>Glossary terms and kupu Māori</w:t>
      </w:r>
      <w:bookmarkEnd w:id="1"/>
    </w:p>
    <w:p w14:paraId="13FD621E" w14:textId="77777777" w:rsidR="00E40917" w:rsidRDefault="00E40917" w:rsidP="00E40917"/>
    <w:tbl>
      <w:tblPr>
        <w:tblW w:w="9629" w:type="dxa"/>
        <w:tblBorders>
          <w:top w:val="nil"/>
          <w:left w:val="nil"/>
          <w:bottom w:val="nil"/>
          <w:right w:val="nil"/>
          <w:insideH w:val="nil"/>
          <w:insideV w:val="nil"/>
        </w:tblBorders>
        <w:tblLayout w:type="fixed"/>
        <w:tblLook w:val="0400" w:firstRow="0" w:lastRow="0" w:firstColumn="0" w:lastColumn="0" w:noHBand="0" w:noVBand="1"/>
      </w:tblPr>
      <w:tblGrid>
        <w:gridCol w:w="2694"/>
        <w:gridCol w:w="6935"/>
      </w:tblGrid>
      <w:tr w:rsidR="00E40917" w14:paraId="277F7E9A" w14:textId="77777777" w:rsidTr="001C5C7F">
        <w:tc>
          <w:tcPr>
            <w:tcW w:w="2694" w:type="dxa"/>
            <w:shd w:val="clear" w:color="auto" w:fill="auto"/>
          </w:tcPr>
          <w:p w14:paraId="7AA9C866" w14:textId="77777777" w:rsidR="00E40917" w:rsidRDefault="00E40917" w:rsidP="001C5C7F">
            <w:r>
              <w:t>elvers</w:t>
            </w:r>
          </w:p>
        </w:tc>
        <w:tc>
          <w:tcPr>
            <w:tcW w:w="6935" w:type="dxa"/>
            <w:shd w:val="clear" w:color="auto" w:fill="auto"/>
          </w:tcPr>
          <w:p w14:paraId="5E79F766" w14:textId="77777777" w:rsidR="00E40917" w:rsidRDefault="00E40917" w:rsidP="001C5C7F">
            <w:r>
              <w:t>Darker-coloured juvenile eels. Glass eels darken and become elvers.</w:t>
            </w:r>
          </w:p>
          <w:p w14:paraId="0814F81F" w14:textId="77777777" w:rsidR="00E40917" w:rsidRDefault="00E40917" w:rsidP="001C5C7F"/>
        </w:tc>
      </w:tr>
      <w:tr w:rsidR="00E40917" w14:paraId="1E170757" w14:textId="77777777" w:rsidTr="001C5C7F">
        <w:tc>
          <w:tcPr>
            <w:tcW w:w="2694" w:type="dxa"/>
            <w:shd w:val="clear" w:color="auto" w:fill="auto"/>
          </w:tcPr>
          <w:p w14:paraId="61289C68" w14:textId="77777777" w:rsidR="00E40917" w:rsidRDefault="00E40917" w:rsidP="001C5C7F">
            <w:r>
              <w:t>glass eels</w:t>
            </w:r>
          </w:p>
        </w:tc>
        <w:tc>
          <w:tcPr>
            <w:tcW w:w="6935" w:type="dxa"/>
            <w:shd w:val="clear" w:color="auto" w:fill="auto"/>
          </w:tcPr>
          <w:p w14:paraId="6E05200A" w14:textId="77777777" w:rsidR="00E40917" w:rsidRDefault="00E40917" w:rsidP="001C5C7F">
            <w:r>
              <w:t>Transparent juvenile eels. Eel larvae – leptocephali – change into glass eels.</w:t>
            </w:r>
          </w:p>
          <w:p w14:paraId="55AB0CCD" w14:textId="77777777" w:rsidR="00E40917" w:rsidRDefault="00E40917" w:rsidP="001C5C7F"/>
        </w:tc>
      </w:tr>
      <w:tr w:rsidR="00E40917" w14:paraId="02CAEB21" w14:textId="77777777" w:rsidTr="001C5C7F">
        <w:tc>
          <w:tcPr>
            <w:tcW w:w="2694" w:type="dxa"/>
          </w:tcPr>
          <w:p w14:paraId="74815989" w14:textId="77777777" w:rsidR="00E40917" w:rsidRDefault="00E40917" w:rsidP="001C5C7F">
            <w:proofErr w:type="spellStart"/>
            <w:r>
              <w:t>heke</w:t>
            </w:r>
            <w:proofErr w:type="spellEnd"/>
            <w:r>
              <w:t>/migration</w:t>
            </w:r>
          </w:p>
        </w:tc>
        <w:tc>
          <w:tcPr>
            <w:tcW w:w="6935" w:type="dxa"/>
          </w:tcPr>
          <w:p w14:paraId="2154E12C" w14:textId="77777777" w:rsidR="00E40917" w:rsidRDefault="00E40917" w:rsidP="001C5C7F">
            <w:r>
              <w:t xml:space="preserve">When </w:t>
            </w:r>
            <w:proofErr w:type="gramStart"/>
            <w:r>
              <w:t>a number of</w:t>
            </w:r>
            <w:proofErr w:type="gramEnd"/>
            <w:r>
              <w:t xml:space="preserve"> animals pass from one region to another.</w:t>
            </w:r>
          </w:p>
          <w:p w14:paraId="504F06F6" w14:textId="77777777" w:rsidR="00E40917" w:rsidRDefault="00E40917" w:rsidP="001C5C7F"/>
        </w:tc>
      </w:tr>
      <w:tr w:rsidR="00E40917" w14:paraId="5266B06A" w14:textId="77777777" w:rsidTr="001C5C7F">
        <w:tc>
          <w:tcPr>
            <w:tcW w:w="2694" w:type="dxa"/>
          </w:tcPr>
          <w:p w14:paraId="3DAB09B6" w14:textId="77777777" w:rsidR="00E40917" w:rsidRDefault="00E40917" w:rsidP="001C5C7F">
            <w:r>
              <w:t>indicator species</w:t>
            </w:r>
          </w:p>
        </w:tc>
        <w:tc>
          <w:tcPr>
            <w:tcW w:w="6935" w:type="dxa"/>
          </w:tcPr>
          <w:p w14:paraId="65A051DA" w14:textId="77777777" w:rsidR="00E40917" w:rsidRDefault="00E40917" w:rsidP="001C5C7F">
            <w:r>
              <w:t>A particular species or organism whose presence or absence in an environment can provide an indication of the status of the environment.</w:t>
            </w:r>
          </w:p>
          <w:p w14:paraId="5270F4A8" w14:textId="77777777" w:rsidR="00E40917" w:rsidRDefault="00E40917" w:rsidP="001C5C7F"/>
        </w:tc>
      </w:tr>
      <w:tr w:rsidR="00E40917" w14:paraId="52C3C910" w14:textId="77777777" w:rsidTr="001C5C7F">
        <w:tc>
          <w:tcPr>
            <w:tcW w:w="2694" w:type="dxa"/>
          </w:tcPr>
          <w:p w14:paraId="488AB51D" w14:textId="77777777" w:rsidR="00E40917" w:rsidRDefault="00E40917" w:rsidP="001C5C7F">
            <w:r>
              <w:t>ki uta ki tai</w:t>
            </w:r>
          </w:p>
        </w:tc>
        <w:tc>
          <w:tcPr>
            <w:tcW w:w="6935" w:type="dxa"/>
          </w:tcPr>
          <w:p w14:paraId="0C52F4E0" w14:textId="77777777" w:rsidR="00E40917" w:rsidRDefault="00E40917" w:rsidP="001C5C7F">
            <w:r>
              <w:t>The journey of water from the atmosphere to the mountains and across the land to the sea.</w:t>
            </w:r>
          </w:p>
          <w:p w14:paraId="6588F8F5" w14:textId="77777777" w:rsidR="00E40917" w:rsidRDefault="00E40917" w:rsidP="001C5C7F"/>
        </w:tc>
      </w:tr>
      <w:tr w:rsidR="00E40917" w14:paraId="5429CFB5" w14:textId="77777777" w:rsidTr="001C5C7F">
        <w:tc>
          <w:tcPr>
            <w:tcW w:w="2694" w:type="dxa"/>
          </w:tcPr>
          <w:p w14:paraId="3C054088" w14:textId="77777777" w:rsidR="00E40917" w:rsidRDefault="00E40917" w:rsidP="001C5C7F">
            <w:r>
              <w:t>larva</w:t>
            </w:r>
          </w:p>
        </w:tc>
        <w:tc>
          <w:tcPr>
            <w:tcW w:w="6935" w:type="dxa"/>
          </w:tcPr>
          <w:p w14:paraId="30897374" w14:textId="77777777" w:rsidR="00E40917" w:rsidRDefault="00E40917" w:rsidP="001C5C7F">
            <w:r>
              <w:t>An immature form that some animals pass through before metamorphosing into an adult form.</w:t>
            </w:r>
          </w:p>
          <w:p w14:paraId="241EFF03" w14:textId="77777777" w:rsidR="00E40917" w:rsidRDefault="00E40917" w:rsidP="001C5C7F"/>
        </w:tc>
      </w:tr>
      <w:tr w:rsidR="00E40917" w14:paraId="58B03155" w14:textId="77777777" w:rsidTr="001C5C7F">
        <w:tc>
          <w:tcPr>
            <w:tcW w:w="2694" w:type="dxa"/>
          </w:tcPr>
          <w:p w14:paraId="631246BE" w14:textId="77777777" w:rsidR="00E40917" w:rsidRDefault="00E40917" w:rsidP="001C5C7F">
            <w:r>
              <w:t>macroinvertebrate</w:t>
            </w:r>
          </w:p>
        </w:tc>
        <w:tc>
          <w:tcPr>
            <w:tcW w:w="6935" w:type="dxa"/>
          </w:tcPr>
          <w:p w14:paraId="4F30C7C1" w14:textId="77777777" w:rsidR="00E40917" w:rsidRDefault="00E40917" w:rsidP="001C5C7F">
            <w:r>
              <w:t>An invertebrate (animal without a backbone) that can be seen with the naked eye (it is macroscopic).</w:t>
            </w:r>
          </w:p>
          <w:p w14:paraId="1D6C2410" w14:textId="77777777" w:rsidR="00E40917" w:rsidRDefault="00E40917" w:rsidP="001C5C7F"/>
        </w:tc>
      </w:tr>
      <w:tr w:rsidR="00E40917" w14:paraId="1FDCC15A" w14:textId="77777777" w:rsidTr="001C5C7F">
        <w:tc>
          <w:tcPr>
            <w:tcW w:w="2694" w:type="dxa"/>
          </w:tcPr>
          <w:p w14:paraId="7A617A91" w14:textId="77777777" w:rsidR="00E40917" w:rsidRDefault="00E40917" w:rsidP="001C5C7F">
            <w:r>
              <w:t>macroinvertebrate community index (MCI)</w:t>
            </w:r>
          </w:p>
          <w:p w14:paraId="08A81413" w14:textId="77777777" w:rsidR="00E40917" w:rsidRDefault="00E40917" w:rsidP="001C5C7F"/>
        </w:tc>
        <w:tc>
          <w:tcPr>
            <w:tcW w:w="6935" w:type="dxa"/>
          </w:tcPr>
          <w:p w14:paraId="3316D912" w14:textId="77777777" w:rsidR="00E40917" w:rsidRDefault="00E40917" w:rsidP="001C5C7F">
            <w:r>
              <w:t>A measure of the abundance and diversity of macroinvertebrates.</w:t>
            </w:r>
          </w:p>
          <w:p w14:paraId="0E925BE9" w14:textId="77777777" w:rsidR="00E40917" w:rsidRDefault="00E40917" w:rsidP="001C5C7F">
            <w:r>
              <w:t xml:space="preserve"> </w:t>
            </w:r>
          </w:p>
        </w:tc>
      </w:tr>
      <w:tr w:rsidR="00E40917" w14:paraId="062B2383" w14:textId="77777777" w:rsidTr="001C5C7F">
        <w:tc>
          <w:tcPr>
            <w:tcW w:w="2694" w:type="dxa"/>
          </w:tcPr>
          <w:p w14:paraId="72F26D03" w14:textId="77777777" w:rsidR="00E40917" w:rsidRDefault="00E40917" w:rsidP="001C5C7F">
            <w:r>
              <w:t>mahinga kai</w:t>
            </w:r>
          </w:p>
        </w:tc>
        <w:tc>
          <w:tcPr>
            <w:tcW w:w="6935" w:type="dxa"/>
          </w:tcPr>
          <w:p w14:paraId="594D0BB1" w14:textId="77777777" w:rsidR="00E40917" w:rsidRDefault="00E40917" w:rsidP="001C5C7F">
            <w:r>
              <w:t>Indigenous freshwater species that have traditionally been used as food, tools or other resources.</w:t>
            </w:r>
          </w:p>
          <w:p w14:paraId="7BC66C06" w14:textId="77777777" w:rsidR="00E40917" w:rsidRDefault="00E40917" w:rsidP="001C5C7F"/>
        </w:tc>
      </w:tr>
      <w:tr w:rsidR="00E40917" w14:paraId="1BA60DA6" w14:textId="77777777" w:rsidTr="001C5C7F">
        <w:tc>
          <w:tcPr>
            <w:tcW w:w="2694" w:type="dxa"/>
          </w:tcPr>
          <w:p w14:paraId="3FFDF97C" w14:textId="77777777" w:rsidR="00E40917" w:rsidRDefault="00E40917" w:rsidP="001C5C7F">
            <w:r>
              <w:t>Puna-</w:t>
            </w:r>
            <w:proofErr w:type="spellStart"/>
            <w:r>
              <w:t>kauariki</w:t>
            </w:r>
            <w:proofErr w:type="spellEnd"/>
          </w:p>
        </w:tc>
        <w:tc>
          <w:tcPr>
            <w:tcW w:w="6935" w:type="dxa"/>
          </w:tcPr>
          <w:p w14:paraId="0D58D9ED" w14:textId="77777777" w:rsidR="00E40917" w:rsidRDefault="00E40917" w:rsidP="001C5C7F">
            <w:r>
              <w:t xml:space="preserve">A constellation near </w:t>
            </w:r>
            <w:proofErr w:type="spellStart"/>
            <w:r>
              <w:t>Rehua</w:t>
            </w:r>
            <w:proofErr w:type="spellEnd"/>
            <w:r>
              <w:t xml:space="preserve"> (Antares) that marks the celestial origin of tuna. Puna-</w:t>
            </w:r>
            <w:proofErr w:type="spellStart"/>
            <w:r>
              <w:t>kauariki</w:t>
            </w:r>
            <w:proofErr w:type="spellEnd"/>
            <w:r>
              <w:t xml:space="preserve"> was a spring in the highest heavens. When it dried up, tuna and other species made their way from the heavens to </w:t>
            </w:r>
            <w:proofErr w:type="spellStart"/>
            <w:r>
              <w:t>Papatūānuku</w:t>
            </w:r>
            <w:proofErr w:type="spellEnd"/>
            <w:r>
              <w:t xml:space="preserve"> (the Earth).</w:t>
            </w:r>
          </w:p>
          <w:p w14:paraId="24ACFE57" w14:textId="77777777" w:rsidR="00E40917" w:rsidRDefault="00E40917" w:rsidP="001C5C7F"/>
        </w:tc>
      </w:tr>
      <w:tr w:rsidR="00E40917" w14:paraId="09D0E4E0" w14:textId="77777777" w:rsidTr="001C5C7F">
        <w:tc>
          <w:tcPr>
            <w:tcW w:w="2694" w:type="dxa"/>
          </w:tcPr>
          <w:p w14:paraId="4C665C11" w14:textId="77777777" w:rsidR="00E40917" w:rsidRDefault="00E40917" w:rsidP="001C5C7F">
            <w:r>
              <w:t>spawn</w:t>
            </w:r>
          </w:p>
        </w:tc>
        <w:tc>
          <w:tcPr>
            <w:tcW w:w="6935" w:type="dxa"/>
          </w:tcPr>
          <w:p w14:paraId="0DE6CBF3" w14:textId="77777777" w:rsidR="00E40917" w:rsidRDefault="00E40917" w:rsidP="001C5C7F">
            <w:r>
              <w:t>The act of reproduction of aquatic creatures. The mixing of the sperm of a male and the eggs of a female of the species.</w:t>
            </w:r>
          </w:p>
          <w:p w14:paraId="6A2ADF99" w14:textId="77777777" w:rsidR="00E40917" w:rsidRDefault="00E40917" w:rsidP="001C5C7F"/>
        </w:tc>
      </w:tr>
      <w:tr w:rsidR="00E40917" w14:paraId="6C83FE1F" w14:textId="77777777" w:rsidTr="001C5C7F">
        <w:tc>
          <w:tcPr>
            <w:tcW w:w="2694" w:type="dxa"/>
          </w:tcPr>
          <w:p w14:paraId="2DE91541" w14:textId="77777777" w:rsidR="00E40917" w:rsidRDefault="00E40917" w:rsidP="001C5C7F">
            <w:r>
              <w:t>trophic level index (TLI)</w:t>
            </w:r>
          </w:p>
        </w:tc>
        <w:tc>
          <w:tcPr>
            <w:tcW w:w="6935" w:type="dxa"/>
          </w:tcPr>
          <w:p w14:paraId="61E13B13" w14:textId="77777777" w:rsidR="00E40917" w:rsidRDefault="00E40917" w:rsidP="001C5C7F">
            <w:r>
              <w:t>An indicator of the overall condition of freshwater. It is based on the concentrations of total nitrogen, total phosphorus and chlorophyll-a (algae).</w:t>
            </w:r>
          </w:p>
          <w:p w14:paraId="18A4274A" w14:textId="77777777" w:rsidR="00E40917" w:rsidRDefault="00E40917" w:rsidP="001C5C7F"/>
        </w:tc>
      </w:tr>
      <w:tr w:rsidR="00E40917" w14:paraId="3F107ADF" w14:textId="77777777" w:rsidTr="001C5C7F">
        <w:tc>
          <w:tcPr>
            <w:tcW w:w="2694" w:type="dxa"/>
          </w:tcPr>
          <w:p w14:paraId="1EB8ECF7" w14:textId="77777777" w:rsidR="00E40917" w:rsidRDefault="00E40917" w:rsidP="001C5C7F">
            <w:r>
              <w:t>tohu</w:t>
            </w:r>
          </w:p>
        </w:tc>
        <w:tc>
          <w:tcPr>
            <w:tcW w:w="6935" w:type="dxa"/>
          </w:tcPr>
          <w:p w14:paraId="37678364" w14:textId="77777777" w:rsidR="00E40917" w:rsidRDefault="00E40917" w:rsidP="001C5C7F">
            <w:r>
              <w:t>A sign, marker or post. In this context, an indicator species.</w:t>
            </w:r>
          </w:p>
          <w:p w14:paraId="19286DFE" w14:textId="77777777" w:rsidR="00E40917" w:rsidRDefault="00E40917" w:rsidP="001C5C7F"/>
        </w:tc>
      </w:tr>
      <w:tr w:rsidR="00E40917" w14:paraId="129659A8" w14:textId="77777777" w:rsidTr="001C5C7F">
        <w:tc>
          <w:tcPr>
            <w:tcW w:w="2694" w:type="dxa"/>
          </w:tcPr>
          <w:p w14:paraId="76468F6E" w14:textId="77777777" w:rsidR="00E40917" w:rsidRDefault="00E40917" w:rsidP="001C5C7F">
            <w:r>
              <w:t>tuna</w:t>
            </w:r>
          </w:p>
        </w:tc>
        <w:tc>
          <w:tcPr>
            <w:tcW w:w="6935" w:type="dxa"/>
          </w:tcPr>
          <w:p w14:paraId="0BF967AD" w14:textId="77777777" w:rsidR="00E40917" w:rsidRDefault="00E40917" w:rsidP="001C5C7F">
            <w:r>
              <w:t>Longfin eel.</w:t>
            </w:r>
          </w:p>
          <w:p w14:paraId="7A0AFCEF" w14:textId="77777777" w:rsidR="00E40917" w:rsidRDefault="00E40917" w:rsidP="001C5C7F"/>
        </w:tc>
      </w:tr>
      <w:tr w:rsidR="00E40917" w14:paraId="7536D736" w14:textId="77777777" w:rsidTr="001C5C7F">
        <w:tc>
          <w:tcPr>
            <w:tcW w:w="2694" w:type="dxa"/>
          </w:tcPr>
          <w:p w14:paraId="2CFA4D30" w14:textId="77777777" w:rsidR="00E40917" w:rsidRDefault="00E40917" w:rsidP="001C5C7F">
            <w:proofErr w:type="spellStart"/>
            <w:r>
              <w:t>Tunanui</w:t>
            </w:r>
            <w:proofErr w:type="spellEnd"/>
          </w:p>
        </w:tc>
        <w:tc>
          <w:tcPr>
            <w:tcW w:w="6935" w:type="dxa"/>
          </w:tcPr>
          <w:p w14:paraId="196FE509" w14:textId="77777777" w:rsidR="00E40917" w:rsidRDefault="00E40917" w:rsidP="001C5C7F">
            <w:r>
              <w:t xml:space="preserve">Within maramataka, a constellation that signals tuna </w:t>
            </w:r>
            <w:proofErr w:type="spellStart"/>
            <w:r>
              <w:t>heke</w:t>
            </w:r>
            <w:proofErr w:type="spellEnd"/>
            <w:r>
              <w:t xml:space="preserve"> (eel migration).</w:t>
            </w:r>
          </w:p>
          <w:p w14:paraId="74B23F64" w14:textId="77777777" w:rsidR="00E40917" w:rsidRDefault="00E40917" w:rsidP="001C5C7F"/>
        </w:tc>
      </w:tr>
      <w:tr w:rsidR="00E40917" w14:paraId="2DE5F29F" w14:textId="77777777" w:rsidTr="001C5C7F">
        <w:tc>
          <w:tcPr>
            <w:tcW w:w="2694" w:type="dxa"/>
          </w:tcPr>
          <w:p w14:paraId="53EB246F" w14:textId="77777777" w:rsidR="00E40917" w:rsidRDefault="00E40917" w:rsidP="001C5C7F">
            <w:r>
              <w:t>weir</w:t>
            </w:r>
          </w:p>
        </w:tc>
        <w:tc>
          <w:tcPr>
            <w:tcW w:w="6935" w:type="dxa"/>
          </w:tcPr>
          <w:p w14:paraId="7EE18CDD" w14:textId="77777777" w:rsidR="00E40917" w:rsidRDefault="00E40917" w:rsidP="001C5C7F">
            <w:r>
              <w:t>A low dam built across a river to raise the level of water upstream or regulate its flow.</w:t>
            </w:r>
          </w:p>
        </w:tc>
      </w:tr>
    </w:tbl>
    <w:p w14:paraId="3FF35EF6" w14:textId="77777777" w:rsidR="00325BD3" w:rsidRDefault="00325BD3"/>
    <w:sectPr w:rsidR="00325BD3">
      <w:headerReference w:type="default" r:id="rId38"/>
      <w:footerReference w:type="default" r:id="rId39"/>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8ACA" w14:textId="77777777" w:rsidR="008B53EF" w:rsidRDefault="008B53EF" w:rsidP="00E40917">
      <w:r>
        <w:separator/>
      </w:r>
    </w:p>
  </w:endnote>
  <w:endnote w:type="continuationSeparator" w:id="0">
    <w:p w14:paraId="365606E3" w14:textId="77777777" w:rsidR="008B53EF" w:rsidRDefault="008B53EF" w:rsidP="00E4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79B1" w14:textId="77777777" w:rsidR="00E40917" w:rsidRDefault="00E40917" w:rsidP="00E40917">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r>
      <w:rPr>
        <w:color w:val="3366FF"/>
        <w:sz w:val="18"/>
        <w:szCs w:val="18"/>
      </w:rPr>
      <w:t xml:space="preserve"> </w:t>
    </w:r>
  </w:p>
  <w:bookmarkStart w:id="2" w:name="_heading=h.3rdcrjn" w:colFirst="0" w:colLast="0"/>
  <w:bookmarkEnd w:id="2"/>
  <w:p w14:paraId="570EE5ED" w14:textId="621DB636" w:rsidR="00E40917" w:rsidRPr="00E40917" w:rsidRDefault="00E40917" w:rsidP="00E4091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76A" w14:textId="77777777" w:rsidR="008B53EF" w:rsidRDefault="008B53EF" w:rsidP="00E40917">
      <w:r>
        <w:separator/>
      </w:r>
    </w:p>
  </w:footnote>
  <w:footnote w:type="continuationSeparator" w:id="0">
    <w:p w14:paraId="0F28673D" w14:textId="77777777" w:rsidR="008B53EF" w:rsidRDefault="008B53EF" w:rsidP="00E4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C669" w14:textId="77777777" w:rsidR="00AA19A0" w:rsidRDefault="00E40917">
    <w:pPr>
      <w:spacing w:line="276" w:lineRule="auto"/>
    </w:pPr>
    <w:r>
      <w:rPr>
        <w:noProof/>
      </w:rPr>
      <w:drawing>
        <wp:anchor distT="0" distB="0" distL="114300" distR="114300" simplePos="0" relativeHeight="251659264" behindDoc="0" locked="0" layoutInCell="1" hidden="0" allowOverlap="1" wp14:anchorId="68E55CB2" wp14:editId="354F0E4C">
          <wp:simplePos x="0" y="0"/>
          <wp:positionH relativeFrom="column">
            <wp:posOffset>-139066</wp:posOffset>
          </wp:positionH>
          <wp:positionV relativeFrom="paragraph">
            <wp:posOffset>-17145</wp:posOffset>
          </wp:positionV>
          <wp:extent cx="1457325" cy="587375"/>
          <wp:effectExtent l="0" t="0" r="9525" b="3175"/>
          <wp:wrapNone/>
          <wp:docPr id="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458114" cy="587693"/>
                  </a:xfrm>
                  <a:prstGeom prst="rect">
                    <a:avLst/>
                  </a:prstGeom>
                  <a:ln/>
                </pic:spPr>
              </pic:pic>
            </a:graphicData>
          </a:graphic>
          <wp14:sizeRelH relativeFrom="margin">
            <wp14:pctWidth>0</wp14:pctWidth>
          </wp14:sizeRelH>
        </wp:anchor>
      </w:drawing>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54"/>
    </w:tblGrid>
    <w:tr w:rsidR="00AA19A0" w14:paraId="00978098" w14:textId="77777777" w:rsidTr="00E40917">
      <w:trPr>
        <w:trHeight w:val="540"/>
      </w:trPr>
      <w:tc>
        <w:tcPr>
          <w:tcW w:w="1980" w:type="dxa"/>
          <w:tcBorders>
            <w:right w:val="nil"/>
          </w:tcBorders>
          <w:shd w:val="clear" w:color="auto" w:fill="auto"/>
        </w:tcPr>
        <w:p w14:paraId="0417961F" w14:textId="77777777" w:rsidR="00AA19A0" w:rsidRDefault="00902FB9">
          <w:pPr>
            <w:tabs>
              <w:tab w:val="center" w:pos="4513"/>
              <w:tab w:val="right" w:pos="9026"/>
            </w:tabs>
            <w:rPr>
              <w:color w:val="3366FF"/>
            </w:rPr>
          </w:pPr>
        </w:p>
      </w:tc>
      <w:tc>
        <w:tcPr>
          <w:tcW w:w="7654" w:type="dxa"/>
          <w:tcBorders>
            <w:top w:val="nil"/>
            <w:left w:val="nil"/>
            <w:bottom w:val="nil"/>
            <w:right w:val="nil"/>
          </w:tcBorders>
          <w:shd w:val="clear" w:color="auto" w:fill="auto"/>
          <w:vAlign w:val="center"/>
        </w:tcPr>
        <w:p w14:paraId="17E6CCED" w14:textId="77777777" w:rsidR="00AA19A0" w:rsidRDefault="00E40917">
          <w:pPr>
            <w:rPr>
              <w:color w:val="3366FF"/>
            </w:rPr>
          </w:pPr>
          <w:r>
            <w:rPr>
              <w:color w:val="3366FF"/>
            </w:rPr>
            <w:t xml:space="preserve">Activity: Utilising </w:t>
          </w:r>
          <w:r>
            <w:rPr>
              <w:i/>
              <w:color w:val="3366FF"/>
            </w:rPr>
            <w:t>Tuna navigating our freshwater environment</w:t>
          </w:r>
        </w:p>
        <w:p w14:paraId="0C505347" w14:textId="77777777" w:rsidR="00AA19A0" w:rsidRDefault="00902FB9">
          <w:pPr>
            <w:rPr>
              <w:color w:val="3366FF"/>
            </w:rPr>
          </w:pPr>
        </w:p>
      </w:tc>
    </w:tr>
  </w:tbl>
  <w:p w14:paraId="4F2D0ABB" w14:textId="77777777" w:rsidR="00AA19A0" w:rsidRPr="00E40917" w:rsidRDefault="00902FB9">
    <w:pP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46C"/>
    <w:multiLevelType w:val="multilevel"/>
    <w:tmpl w:val="4FD4D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70006"/>
    <w:multiLevelType w:val="multilevel"/>
    <w:tmpl w:val="1D84D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A0783"/>
    <w:multiLevelType w:val="multilevel"/>
    <w:tmpl w:val="D0F49AEA"/>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310263C3"/>
    <w:multiLevelType w:val="multilevel"/>
    <w:tmpl w:val="02F4C4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BA151C9"/>
    <w:multiLevelType w:val="multilevel"/>
    <w:tmpl w:val="923EE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D4328A"/>
    <w:multiLevelType w:val="multilevel"/>
    <w:tmpl w:val="28DE435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490057F8"/>
    <w:multiLevelType w:val="multilevel"/>
    <w:tmpl w:val="21FC4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5D19AB"/>
    <w:multiLevelType w:val="multilevel"/>
    <w:tmpl w:val="B9940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C1E4A"/>
    <w:multiLevelType w:val="multilevel"/>
    <w:tmpl w:val="804078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83501102">
    <w:abstractNumId w:val="4"/>
  </w:num>
  <w:num w:numId="2" w16cid:durableId="1658460470">
    <w:abstractNumId w:val="2"/>
  </w:num>
  <w:num w:numId="3" w16cid:durableId="1338658607">
    <w:abstractNumId w:val="8"/>
  </w:num>
  <w:num w:numId="4" w16cid:durableId="1949123395">
    <w:abstractNumId w:val="5"/>
  </w:num>
  <w:num w:numId="5" w16cid:durableId="471678137">
    <w:abstractNumId w:val="7"/>
  </w:num>
  <w:num w:numId="6" w16cid:durableId="1180850237">
    <w:abstractNumId w:val="6"/>
  </w:num>
  <w:num w:numId="7" w16cid:durableId="1394424470">
    <w:abstractNumId w:val="1"/>
  </w:num>
  <w:num w:numId="8" w16cid:durableId="1556969625">
    <w:abstractNumId w:val="3"/>
  </w:num>
  <w:num w:numId="9" w16cid:durableId="156093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17"/>
    <w:rsid w:val="00031CAC"/>
    <w:rsid w:val="00143902"/>
    <w:rsid w:val="001D0B61"/>
    <w:rsid w:val="002041D7"/>
    <w:rsid w:val="00287EF8"/>
    <w:rsid w:val="00325BD3"/>
    <w:rsid w:val="005C29BE"/>
    <w:rsid w:val="005C58F9"/>
    <w:rsid w:val="006144F4"/>
    <w:rsid w:val="006505FE"/>
    <w:rsid w:val="008B53EF"/>
    <w:rsid w:val="00902FB9"/>
    <w:rsid w:val="009379CC"/>
    <w:rsid w:val="0094588C"/>
    <w:rsid w:val="00A0458A"/>
    <w:rsid w:val="00B33A35"/>
    <w:rsid w:val="00BE50A4"/>
    <w:rsid w:val="00C60169"/>
    <w:rsid w:val="00C90F54"/>
    <w:rsid w:val="00DA3216"/>
    <w:rsid w:val="00DD5A37"/>
    <w:rsid w:val="00E37028"/>
    <w:rsid w:val="00E40917"/>
    <w:rsid w:val="00E637A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E06A"/>
  <w15:chartTrackingRefBased/>
  <w15:docId w15:val="{021E8E65-118A-4FB7-A897-142526A9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17"/>
    <w:pPr>
      <w:widowControl w:val="0"/>
      <w:spacing w:after="0" w:line="240" w:lineRule="auto"/>
    </w:pPr>
    <w:rPr>
      <w:rFonts w:ascii="Verdana" w:eastAsia="Verdana" w:hAnsi="Verdana" w:cs="Verdana"/>
      <w:kern w:val="0"/>
      <w:sz w:val="20"/>
      <w:szCs w:val="20"/>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17"/>
    <w:pPr>
      <w:tabs>
        <w:tab w:val="center" w:pos="4513"/>
        <w:tab w:val="right" w:pos="9026"/>
      </w:tabs>
    </w:pPr>
  </w:style>
  <w:style w:type="character" w:customStyle="1" w:styleId="HeaderChar">
    <w:name w:val="Header Char"/>
    <w:basedOn w:val="DefaultParagraphFont"/>
    <w:link w:val="Header"/>
    <w:uiPriority w:val="99"/>
    <w:rsid w:val="00E40917"/>
    <w:rPr>
      <w:rFonts w:ascii="Verdana" w:eastAsia="Verdana" w:hAnsi="Verdana" w:cs="Verdana"/>
      <w:kern w:val="0"/>
      <w:sz w:val="20"/>
      <w:szCs w:val="20"/>
      <w:lang w:val="en-GB" w:eastAsia="en-NZ"/>
      <w14:ligatures w14:val="none"/>
    </w:rPr>
  </w:style>
  <w:style w:type="paragraph" w:styleId="Footer">
    <w:name w:val="footer"/>
    <w:basedOn w:val="Normal"/>
    <w:link w:val="FooterChar"/>
    <w:uiPriority w:val="99"/>
    <w:unhideWhenUsed/>
    <w:rsid w:val="00E40917"/>
    <w:pPr>
      <w:tabs>
        <w:tab w:val="center" w:pos="4513"/>
        <w:tab w:val="right" w:pos="9026"/>
      </w:tabs>
    </w:pPr>
  </w:style>
  <w:style w:type="character" w:customStyle="1" w:styleId="FooterChar">
    <w:name w:val="Footer Char"/>
    <w:basedOn w:val="DefaultParagraphFont"/>
    <w:link w:val="Footer"/>
    <w:uiPriority w:val="99"/>
    <w:rsid w:val="00E40917"/>
    <w:rPr>
      <w:rFonts w:ascii="Verdana" w:eastAsia="Verdana" w:hAnsi="Verdana" w:cs="Verdana"/>
      <w:kern w:val="0"/>
      <w:sz w:val="20"/>
      <w:szCs w:val="20"/>
      <w:lang w:val="en-GB" w:eastAsia="en-NZ"/>
      <w14:ligatures w14:val="non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kern w:val="0"/>
      <w:sz w:val="20"/>
      <w:szCs w:val="20"/>
      <w:lang w:val="en-GB" w:eastAsia="en-NZ"/>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31CAC"/>
    <w:rPr>
      <w:color w:val="0563C1" w:themeColor="hyperlink"/>
      <w:u w:val="single"/>
    </w:rPr>
  </w:style>
  <w:style w:type="character" w:styleId="UnresolvedMention">
    <w:name w:val="Unresolved Mention"/>
    <w:basedOn w:val="DefaultParagraphFont"/>
    <w:uiPriority w:val="99"/>
    <w:semiHidden/>
    <w:unhideWhenUsed/>
    <w:rsid w:val="00031CAC"/>
    <w:rPr>
      <w:color w:val="605E5C"/>
      <w:shd w:val="clear" w:color="auto" w:fill="E1DFDD"/>
    </w:rPr>
  </w:style>
  <w:style w:type="character" w:styleId="FollowedHyperlink">
    <w:name w:val="FollowedHyperlink"/>
    <w:basedOn w:val="DefaultParagraphFont"/>
    <w:uiPriority w:val="99"/>
    <w:semiHidden/>
    <w:unhideWhenUsed/>
    <w:rsid w:val="00A04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videos/211-the-life-cycle-of-eels" TargetMode="External"/><Relationship Id="rId18" Type="http://schemas.openxmlformats.org/officeDocument/2006/relationships/hyperlink" Target="https://www.sciencelearn.org.nz/resources/420-toku-awa-koiora-introduction" TargetMode="External"/><Relationship Id="rId26" Type="http://schemas.openxmlformats.org/officeDocument/2006/relationships/hyperlink" Target="https://www.sciencelearn.org.nz/image_maps/96-te-whakamahi-i-nga-rauemi-o-tuihonoa-te-reo-o-te-repo-hei-whakarite-ara-whakaako" TargetMode="External"/><Relationship Id="rId39" Type="http://schemas.openxmlformats.org/officeDocument/2006/relationships/footer" Target="footer1.xml"/><Relationship Id="rId21" Type="http://schemas.openxmlformats.org/officeDocument/2006/relationships/hyperlink" Target="https://www.sciencelearn.org.nz/videos/211-the-life-cycle-of-eels" TargetMode="External"/><Relationship Id="rId34" Type="http://schemas.openxmlformats.org/officeDocument/2006/relationships/hyperlink" Target="https://www.sciencelearn.org.nz/resources/2882-rivers-and-us-introduction" TargetMode="External"/><Relationship Id="rId7" Type="http://schemas.openxmlformats.org/officeDocument/2006/relationships/hyperlink" Target="https://www.sciencelearn.org.nz/resources/3232-our-freshwater-2023" TargetMode="External"/><Relationship Id="rId2" Type="http://schemas.openxmlformats.org/officeDocument/2006/relationships/styles" Target="styles.xml"/><Relationship Id="rId16" Type="http://schemas.openxmlformats.org/officeDocument/2006/relationships/hyperlink" Target="https://www.sciencelearn.org.nz/image_maps/88-wai-maori" TargetMode="External"/><Relationship Id="rId20" Type="http://schemas.openxmlformats.org/officeDocument/2006/relationships/hyperlink" Target="https://www.sciencelearn.org.nz/resources/423-tuna-working-with-glass-eels" TargetMode="External"/><Relationship Id="rId29" Type="http://schemas.openxmlformats.org/officeDocument/2006/relationships/hyperlink" Target="https://www.sciencelearn.org.nz/resources/3153-smart-maori-astronom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ymaps.arcgis.com/stories/155527d42155408c8b08649ca971dad0" TargetMode="External"/><Relationship Id="rId24" Type="http://schemas.openxmlformats.org/officeDocument/2006/relationships/hyperlink" Target="https://www.sciencelearn.org.nz/resources/3213-exploring-my-local-lake" TargetMode="External"/><Relationship Id="rId32" Type="http://schemas.openxmlformats.org/officeDocument/2006/relationships/hyperlink" Target="https://www.sciencelearn.org.nz/resources/3174-mahinga-kai" TargetMode="External"/><Relationship Id="rId37" Type="http://schemas.openxmlformats.org/officeDocument/2006/relationships/hyperlink" Target="https://www.sciencelearn.org.nz/resources/3088-smart-water-a-context-for-learnin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resources/3124-waiti-freshwater-environments" TargetMode="External"/><Relationship Id="rId23" Type="http://schemas.openxmlformats.org/officeDocument/2006/relationships/hyperlink" Target="https://www.sciencelearn.org.nz/resources/3211-the-lakes-of-aotearoa-new-zealand" TargetMode="External"/><Relationship Id="rId28" Type="http://schemas.openxmlformats.org/officeDocument/2006/relationships/hyperlink" Target="https://www.sciencelearn.org.nz/images/4397-maramataka-the-maori-calendar" TargetMode="External"/><Relationship Id="rId36" Type="http://schemas.openxmlformats.org/officeDocument/2006/relationships/hyperlink" Target="https://www.sciencelearn.org.nz/resources/2889-monitoring-stream-health" TargetMode="External"/><Relationship Id="rId10" Type="http://schemas.openxmlformats.org/officeDocument/2006/relationships/hyperlink" Target="https://www.sciencelearn.org.nz/resources/3232-our-freshwater-2023" TargetMode="External"/><Relationship Id="rId19" Type="http://schemas.openxmlformats.org/officeDocument/2006/relationships/hyperlink" Target="https://www.sciencelearn.org.nz/resources/441-longfin-eels" TargetMode="External"/><Relationship Id="rId31" Type="http://schemas.openxmlformats.org/officeDocument/2006/relationships/hyperlink" Target="https://www.sciencelearn.org.nz/resources/2992-cultural-indicators-for-repo" TargetMode="External"/><Relationship Id="rId4" Type="http://schemas.openxmlformats.org/officeDocument/2006/relationships/webSettings" Target="webSettings.xml"/><Relationship Id="rId9" Type="http://schemas.openxmlformats.org/officeDocument/2006/relationships/hyperlink" Target="https://www.sciencelearn.org.nz/resources/3232-our-freshwater-2023" TargetMode="External"/><Relationship Id="rId14" Type="http://schemas.openxmlformats.org/officeDocument/2006/relationships/hyperlink" Target="https://storymaps.arcgis.com/stories/155527d42155408c8b08649ca971dad0" TargetMode="External"/><Relationship Id="rId22" Type="http://schemas.openxmlformats.org/officeDocument/2006/relationships/hyperlink" Target="https://www.sciencelearn.org.nz/resources/3075-the-fish-highway" TargetMode="External"/><Relationship Id="rId27" Type="http://schemas.openxmlformats.org/officeDocument/2006/relationships/hyperlink" Target="https://www.sciencelearn.org.nz/resources/420-toku-awa-koiora-introduction" TargetMode="External"/><Relationship Id="rId30" Type="http://schemas.openxmlformats.org/officeDocument/2006/relationships/hyperlink" Target="https://www.sciencelearn.org.nz/resources/2961-maori-ways-of-knowing-weather-and-climate" TargetMode="External"/><Relationship Id="rId35" Type="http://schemas.openxmlformats.org/officeDocument/2006/relationships/hyperlink" Target="https://www.sciencelearn.org.nz/image_maps/92-inquiry-and-action-learning-process" TargetMode="External"/><Relationship Id="rId8" Type="http://schemas.openxmlformats.org/officeDocument/2006/relationships/hyperlink" Target="https://storymaps.arcgis.com/stories/155527d42155408c8b08649ca971dad0?play=true&amp;speed=medium" TargetMode="External"/><Relationship Id="rId3" Type="http://schemas.openxmlformats.org/officeDocument/2006/relationships/settings" Target="settings.xml"/><Relationship Id="rId12" Type="http://schemas.openxmlformats.org/officeDocument/2006/relationships/hyperlink" Target="https://www.sciencelearn.org.nz/resources/3232-our-freshwater-2023" TargetMode="External"/><Relationship Id="rId17" Type="http://schemas.openxmlformats.org/officeDocument/2006/relationships/hyperlink" Target="https://www.sciencelearn.org.nz/resources/2873-water-catchments" TargetMode="External"/><Relationship Id="rId25" Type="http://schemas.openxmlformats.org/officeDocument/2006/relationships/hyperlink" Target="https://www.sciencelearn.org.nz/resources/3001-repo-wetlands-a-context-for-learning" TargetMode="External"/><Relationship Id="rId33" Type="http://schemas.openxmlformats.org/officeDocument/2006/relationships/hyperlink" Target="https://www.sciencelearn.org.nz/image_maps/124-mahinga-kai-natural-resources-that-sustain-lif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Utilising Tuna navigating our freshwater environment</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Utilising Tuna navigating our freshwater environment</dc:title>
  <dc:subject/>
  <dc:creator>Science Learning Hub – Pokapū Akoranga Pūtaiao, The University of Waikato Te Whare Wānanga o Waikato</dc:creator>
  <cp:keywords/>
  <dc:description/>
  <cp:lastModifiedBy>Vanya Bootham</cp:lastModifiedBy>
  <cp:revision>2</cp:revision>
  <dcterms:created xsi:type="dcterms:W3CDTF">2023-04-16T23:04:00Z</dcterms:created>
  <dcterms:modified xsi:type="dcterms:W3CDTF">2023-04-16T23:04:00Z</dcterms:modified>
</cp:coreProperties>
</file>