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1D5E404" w14:textId="77777777" w:rsidR="008848B9" w:rsidRDefault="00FE6E43">
      <w:pPr>
        <w:jc w:val="center"/>
        <w:rPr>
          <w:b/>
          <w:sz w:val="24"/>
          <w:szCs w:val="24"/>
        </w:rPr>
      </w:pPr>
      <w:bookmarkStart w:id="0" w:name="_heading=h.17dp8vu" w:colFirst="0" w:colLast="0"/>
      <w:bookmarkEnd w:id="0"/>
      <w:r>
        <w:rPr>
          <w:b/>
          <w:sz w:val="24"/>
          <w:szCs w:val="24"/>
        </w:rPr>
        <w:t>ACTIVITY: Using Magma Drillers Save Planet Earth</w:t>
      </w:r>
    </w:p>
    <w:p w14:paraId="11D5E405" w14:textId="77777777" w:rsidR="008848B9" w:rsidRDefault="008848B9">
      <w:pPr>
        <w:rPr>
          <w:color w:val="FF0000"/>
        </w:rPr>
      </w:pPr>
    </w:p>
    <w:p w14:paraId="11D5E406" w14:textId="77777777" w:rsidR="008848B9" w:rsidRDefault="00FE6E43">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11D5E407" w14:textId="77777777" w:rsidR="008848B9" w:rsidRDefault="008848B9">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1D5E408" w14:textId="77777777" w:rsidR="008848B9" w:rsidRDefault="00FE6E43">
      <w:pPr>
        <w:pBdr>
          <w:top w:val="single" w:sz="4" w:space="1" w:color="000000"/>
          <w:left w:val="single" w:sz="4" w:space="4" w:color="000000"/>
          <w:bottom w:val="single" w:sz="4" w:space="1" w:color="000000"/>
          <w:right w:val="single" w:sz="4" w:space="4" w:color="000000"/>
        </w:pBdr>
      </w:pPr>
      <w:r>
        <w:t>In this activity, students work as specialist scientists and engineers to complete two missions as geothermal drilling teams.</w:t>
      </w:r>
    </w:p>
    <w:p w14:paraId="11D5E409" w14:textId="77777777" w:rsidR="008848B9" w:rsidRDefault="008848B9">
      <w:pPr>
        <w:pBdr>
          <w:top w:val="single" w:sz="4" w:space="1" w:color="000000"/>
          <w:left w:val="single" w:sz="4" w:space="4" w:color="000000"/>
          <w:bottom w:val="single" w:sz="4" w:space="1" w:color="000000"/>
          <w:right w:val="single" w:sz="4" w:space="4" w:color="000000"/>
        </w:pBdr>
        <w:rPr>
          <w:b/>
        </w:rPr>
      </w:pPr>
    </w:p>
    <w:p w14:paraId="11D5E40A" w14:textId="77777777" w:rsidR="008848B9" w:rsidRDefault="00FE6E43">
      <w:pPr>
        <w:pBdr>
          <w:top w:val="single" w:sz="4" w:space="1" w:color="000000"/>
          <w:left w:val="single" w:sz="4" w:space="4" w:color="000000"/>
          <w:bottom w:val="single" w:sz="4" w:space="1" w:color="000000"/>
          <w:right w:val="single" w:sz="4" w:space="4" w:color="000000"/>
        </w:pBdr>
      </w:pPr>
      <w:r>
        <w:t>By the end of this activity, students should be able to:</w:t>
      </w:r>
    </w:p>
    <w:p w14:paraId="11D5E40B" w14:textId="77777777" w:rsidR="008848B9" w:rsidRDefault="00FE6E43">
      <w:pPr>
        <w:numPr>
          <w:ilvl w:val="0"/>
          <w:numId w:val="19"/>
        </w:numPr>
        <w:pBdr>
          <w:top w:val="single" w:sz="4" w:space="1" w:color="000000"/>
          <w:left w:val="single" w:sz="4" w:space="4" w:color="000000"/>
          <w:bottom w:val="single" w:sz="4" w:space="1" w:color="000000"/>
          <w:right w:val="single" w:sz="4" w:space="4" w:color="000000"/>
        </w:pBdr>
      </w:pPr>
      <w:r>
        <w:t>explain some of the science concepts associated with the various challenges of drilling for energy close to volcanoes</w:t>
      </w:r>
    </w:p>
    <w:p w14:paraId="11D5E40C" w14:textId="77777777" w:rsidR="008848B9" w:rsidRDefault="00FE6E43">
      <w:pPr>
        <w:numPr>
          <w:ilvl w:val="0"/>
          <w:numId w:val="19"/>
        </w:numPr>
        <w:pBdr>
          <w:top w:val="single" w:sz="4" w:space="1" w:color="000000"/>
          <w:left w:val="single" w:sz="4" w:space="4" w:color="000000"/>
          <w:bottom w:val="single" w:sz="4" w:space="1" w:color="000000"/>
          <w:right w:val="single" w:sz="4" w:space="4" w:color="000000"/>
        </w:pBdr>
      </w:pPr>
      <w:r>
        <w:t>discuss aspects of the geophysics, volcanology, engineering and/or environmental challenges of drilling for energy close to volcanoes</w:t>
      </w:r>
    </w:p>
    <w:p w14:paraId="11D5E40D" w14:textId="77777777" w:rsidR="008848B9" w:rsidRDefault="00FE6E43">
      <w:pPr>
        <w:numPr>
          <w:ilvl w:val="0"/>
          <w:numId w:val="19"/>
        </w:numPr>
        <w:pBdr>
          <w:top w:val="single" w:sz="4" w:space="1" w:color="000000"/>
          <w:left w:val="single" w:sz="4" w:space="4" w:color="000000"/>
          <w:bottom w:val="single" w:sz="4" w:space="1" w:color="000000"/>
          <w:right w:val="single" w:sz="4" w:space="4" w:color="000000"/>
        </w:pBdr>
      </w:pPr>
      <w:r>
        <w:t>make use of videos and information booklets to inform their actions as specialist scientists</w:t>
      </w:r>
    </w:p>
    <w:p w14:paraId="11D5E40E" w14:textId="77777777" w:rsidR="008848B9" w:rsidRDefault="00FE6E43">
      <w:pPr>
        <w:numPr>
          <w:ilvl w:val="0"/>
          <w:numId w:val="19"/>
        </w:numPr>
        <w:pBdr>
          <w:top w:val="single" w:sz="4" w:space="1" w:color="000000"/>
          <w:left w:val="single" w:sz="4" w:space="4" w:color="000000"/>
          <w:bottom w:val="single" w:sz="4" w:space="1" w:color="000000"/>
          <w:right w:val="single" w:sz="4" w:space="4" w:color="000000"/>
        </w:pBdr>
      </w:pPr>
      <w:r>
        <w:t>work together as a team of scientists to make decisions based on scientific data</w:t>
      </w:r>
    </w:p>
    <w:p w14:paraId="11D5E40F" w14:textId="77777777" w:rsidR="008848B9" w:rsidRDefault="00FE6E43">
      <w:pPr>
        <w:numPr>
          <w:ilvl w:val="0"/>
          <w:numId w:val="19"/>
        </w:numPr>
        <w:pBdr>
          <w:top w:val="single" w:sz="4" w:space="1" w:color="000000"/>
          <w:left w:val="single" w:sz="4" w:space="4" w:color="000000"/>
          <w:bottom w:val="single" w:sz="4" w:space="1" w:color="000000"/>
          <w:right w:val="single" w:sz="4" w:space="4" w:color="000000"/>
        </w:pBdr>
      </w:pPr>
      <w:r>
        <w:t>gain insights about the roles scientists play when exploring and finding sustainable energy solutions.</w:t>
      </w:r>
    </w:p>
    <w:p w14:paraId="11D5E410" w14:textId="77777777" w:rsidR="008848B9" w:rsidRDefault="008848B9"/>
    <w:p w14:paraId="11D5E411" w14:textId="77777777" w:rsidR="008848B9" w:rsidRDefault="00FE6E43">
      <w:pPr>
        <w:rPr>
          <w:b/>
          <w:color w:val="FF0000"/>
        </w:rPr>
      </w:pPr>
      <w:r>
        <w:rPr>
          <w:b/>
        </w:rPr>
        <w:t>For teachers</w:t>
      </w:r>
    </w:p>
    <w:p w14:paraId="11D5E412" w14:textId="77777777" w:rsidR="008848B9" w:rsidRDefault="008848B9">
      <w:pPr>
        <w:rPr>
          <w:b/>
        </w:rPr>
      </w:pPr>
    </w:p>
    <w:p w14:paraId="11D5E413" w14:textId="77777777" w:rsidR="008848B9" w:rsidRDefault="00FE6E43">
      <w:pPr>
        <w:rPr>
          <w:b/>
          <w:i/>
        </w:rPr>
      </w:pPr>
      <w:r>
        <w:rPr>
          <w:b/>
          <w:i/>
        </w:rPr>
        <w:t>Introduction/background</w:t>
      </w:r>
    </w:p>
    <w:p w14:paraId="11D5E414" w14:textId="77777777" w:rsidR="008848B9" w:rsidRDefault="008848B9"/>
    <w:p w14:paraId="11D5E415" w14:textId="77777777" w:rsidR="008848B9" w:rsidRDefault="00000000">
      <w:hyperlink r:id="rId9">
        <w:r w:rsidR="00FE6E43">
          <w:rPr>
            <w:color w:val="1155CC"/>
            <w:u w:val="single"/>
          </w:rPr>
          <w:t>Magma Drillers Save Planet Earth</w:t>
        </w:r>
      </w:hyperlink>
      <w:r w:rsidR="00FE6E43">
        <w:t xml:space="preserve"> is an activity that uses a team approach to finding environmentally friendly sources of geothermal energy. Ākonga take on the roles of scientists and engineers to learn specialist knowledge and then work collaboratively within teams to complete two missions. The science behind the game is loosely based on the research being done in Krafla, Iceland, and the real-life proposal from scientists to drill into a magma chamber. The goal of the game is to engage students in science and engineering and present ideas about different careers that science and engineering can offer in a light-hearted manner.</w:t>
      </w:r>
    </w:p>
    <w:p w14:paraId="11D5E416" w14:textId="77777777" w:rsidR="008848B9" w:rsidRDefault="008848B9"/>
    <w:p w14:paraId="11D5E417" w14:textId="77777777" w:rsidR="008848B9" w:rsidRDefault="00FE6E43">
      <w:r>
        <w:t>The game consists of two missions. The first mission is set in the 1970s and involves selecting an appropriate location to drill for geothermal energy. This mission helps students build knowledge. When they begin their drilling mission, immediate feedback is provided regarding their decisions and choices. The second mission is set in the future and involves choosing a location to drill into a magma chamber and to set up a Magmathermal Environmental Research Centre. Student success is evaluated based on three key criteria of:</w:t>
      </w:r>
    </w:p>
    <w:p w14:paraId="11D5E418" w14:textId="77777777" w:rsidR="008848B9" w:rsidRDefault="00FE6E43">
      <w:pPr>
        <w:numPr>
          <w:ilvl w:val="0"/>
          <w:numId w:val="30"/>
        </w:numPr>
        <w:pBdr>
          <w:top w:val="nil"/>
          <w:left w:val="nil"/>
          <w:bottom w:val="nil"/>
          <w:right w:val="nil"/>
          <w:between w:val="nil"/>
        </w:pBdr>
      </w:pPr>
      <w:r>
        <w:rPr>
          <w:color w:val="000000"/>
        </w:rPr>
        <w:t>successfully drilling in the right location</w:t>
      </w:r>
    </w:p>
    <w:p w14:paraId="11D5E419" w14:textId="77777777" w:rsidR="008848B9" w:rsidRDefault="00FE6E43">
      <w:pPr>
        <w:numPr>
          <w:ilvl w:val="0"/>
          <w:numId w:val="30"/>
        </w:numPr>
        <w:pBdr>
          <w:top w:val="nil"/>
          <w:left w:val="nil"/>
          <w:bottom w:val="nil"/>
          <w:right w:val="nil"/>
          <w:between w:val="nil"/>
        </w:pBdr>
      </w:pPr>
      <w:r>
        <w:rPr>
          <w:color w:val="000000"/>
        </w:rPr>
        <w:t>managing risks and hazards</w:t>
      </w:r>
    </w:p>
    <w:p w14:paraId="11D5E41A" w14:textId="77777777" w:rsidR="008848B9" w:rsidRDefault="00FE6E43">
      <w:pPr>
        <w:numPr>
          <w:ilvl w:val="0"/>
          <w:numId w:val="30"/>
        </w:numPr>
        <w:pBdr>
          <w:top w:val="nil"/>
          <w:left w:val="nil"/>
          <w:bottom w:val="nil"/>
          <w:right w:val="nil"/>
          <w:between w:val="nil"/>
        </w:pBdr>
      </w:pPr>
      <w:r>
        <w:rPr>
          <w:color w:val="000000"/>
        </w:rPr>
        <w:t>cost-effectiveness.</w:t>
      </w:r>
    </w:p>
    <w:p w14:paraId="11D5E41B" w14:textId="77777777" w:rsidR="008848B9" w:rsidRDefault="008848B9"/>
    <w:p w14:paraId="11D5E41C" w14:textId="77777777" w:rsidR="008848B9" w:rsidRDefault="00FE6E43">
      <w:pPr>
        <w:rPr>
          <w:b/>
          <w:i/>
        </w:rPr>
      </w:pPr>
      <w:r>
        <w:rPr>
          <w:b/>
          <w:i/>
        </w:rPr>
        <w:t>Activity resources</w:t>
      </w:r>
    </w:p>
    <w:p w14:paraId="11D5E41D" w14:textId="77777777" w:rsidR="008848B9" w:rsidRDefault="008848B9"/>
    <w:p w14:paraId="11D5E41E" w14:textId="77777777" w:rsidR="008848B9" w:rsidRDefault="00FE6E43">
      <w:r>
        <w:t xml:space="preserve">Student resources for the game are curated in the interactive </w:t>
      </w:r>
      <w:hyperlink r:id="rId10">
        <w:r>
          <w:rPr>
            <w:color w:val="1155CC"/>
            <w:u w:val="single"/>
          </w:rPr>
          <w:t>Magma Drillers Save Planet Earth – resources</w:t>
        </w:r>
      </w:hyperlink>
      <w:r>
        <w:t xml:space="preserve">. The student resources are grouped under each of the four roles. The teacher resources include Word documents for classroom use and links to online resources that provide background information for educators choosing to take a more in-depth look at geothermal energy. The videos in the interactive resource curation are on YouTube. Non-YouTube links can be found on this University of Canterbury </w:t>
      </w:r>
      <w:hyperlink r:id="rId11">
        <w:r>
          <w:rPr>
            <w:color w:val="1155CC"/>
            <w:u w:val="single"/>
          </w:rPr>
          <w:t>page</w:t>
        </w:r>
      </w:hyperlink>
      <w:r>
        <w:t>.</w:t>
      </w:r>
    </w:p>
    <w:p w14:paraId="11D5E41F" w14:textId="77777777" w:rsidR="008848B9" w:rsidRDefault="008848B9"/>
    <w:p w14:paraId="11D5E420" w14:textId="77777777" w:rsidR="008848B9" w:rsidRDefault="00FE6E43">
      <w:pPr>
        <w:rPr>
          <w:b/>
          <w:i/>
        </w:rPr>
      </w:pPr>
      <w:r>
        <w:rPr>
          <w:b/>
          <w:i/>
        </w:rPr>
        <w:t>Additional teacher resources</w:t>
      </w:r>
    </w:p>
    <w:p w14:paraId="11D5E421" w14:textId="77777777" w:rsidR="008848B9" w:rsidRDefault="008848B9"/>
    <w:p w14:paraId="11D5E422" w14:textId="77777777" w:rsidR="008848B9" w:rsidRDefault="00FE6E43">
      <w:r>
        <w:t>There are additional teacher resources in this document:</w:t>
      </w:r>
    </w:p>
    <w:p w14:paraId="11D5E423" w14:textId="32120368" w:rsidR="008848B9" w:rsidRDefault="00E420A2">
      <w:pPr>
        <w:numPr>
          <w:ilvl w:val="0"/>
          <w:numId w:val="1"/>
        </w:numPr>
      </w:pPr>
      <w:hyperlink w:anchor="Answers1" w:history="1">
        <w:r w:rsidR="00FE6E43" w:rsidRPr="00E420A2">
          <w:rPr>
            <w:rStyle w:val="Hyperlink"/>
          </w:rPr>
          <w:t>Answers t</w:t>
        </w:r>
        <w:r w:rsidR="00FE6E43" w:rsidRPr="00E420A2">
          <w:rPr>
            <w:rStyle w:val="Hyperlink"/>
          </w:rPr>
          <w:t>o</w:t>
        </w:r>
        <w:r w:rsidR="00FE6E43" w:rsidRPr="00E420A2">
          <w:rPr>
            <w:rStyle w:val="Hyperlink"/>
          </w:rPr>
          <w:t xml:space="preserve"> the questions in Mission 1 – Drilling for geothermal energy PDF/booklet</w:t>
        </w:r>
      </w:hyperlink>
    </w:p>
    <w:p w14:paraId="11D5E424" w14:textId="08D54B8D" w:rsidR="008848B9" w:rsidRDefault="00E420A2">
      <w:pPr>
        <w:numPr>
          <w:ilvl w:val="0"/>
          <w:numId w:val="1"/>
        </w:numPr>
      </w:pPr>
      <w:hyperlink w:anchor="Answers2" w:history="1">
        <w:r w:rsidR="00FE6E43" w:rsidRPr="00E420A2">
          <w:rPr>
            <w:rStyle w:val="Hyperlink"/>
          </w:rPr>
          <w:t>Answers to the que</w:t>
        </w:r>
        <w:r w:rsidR="00FE6E43" w:rsidRPr="00E420A2">
          <w:rPr>
            <w:rStyle w:val="Hyperlink"/>
          </w:rPr>
          <w:t>s</w:t>
        </w:r>
        <w:r w:rsidR="00FE6E43" w:rsidRPr="00E420A2">
          <w:rPr>
            <w:rStyle w:val="Hyperlink"/>
          </w:rPr>
          <w:t>tions in Mission 2 – Energy from magma PDF/booklet</w:t>
        </w:r>
      </w:hyperlink>
    </w:p>
    <w:p w14:paraId="11D5E425" w14:textId="2F1D7FB1" w:rsidR="008848B9" w:rsidRDefault="00240429">
      <w:pPr>
        <w:numPr>
          <w:ilvl w:val="0"/>
          <w:numId w:val="1"/>
        </w:numPr>
      </w:pPr>
      <w:hyperlink w:anchor="Mission1" w:history="1">
        <w:r w:rsidR="00FE6E43" w:rsidRPr="00240429">
          <w:rPr>
            <w:rStyle w:val="Hyperlink"/>
          </w:rPr>
          <w:t>Annotated dr</w:t>
        </w:r>
        <w:r w:rsidR="00FE6E43" w:rsidRPr="00240429">
          <w:rPr>
            <w:rStyle w:val="Hyperlink"/>
          </w:rPr>
          <w:t>i</w:t>
        </w:r>
        <w:r w:rsidR="00FE6E43" w:rsidRPr="00240429">
          <w:rPr>
            <w:rStyle w:val="Hyperlink"/>
          </w:rPr>
          <w:t>lling location map: Mission 1 – Dri</w:t>
        </w:r>
        <w:r w:rsidR="00FE6E43" w:rsidRPr="00240429">
          <w:rPr>
            <w:rStyle w:val="Hyperlink"/>
          </w:rPr>
          <w:t>l</w:t>
        </w:r>
        <w:r w:rsidR="00FE6E43" w:rsidRPr="00240429">
          <w:rPr>
            <w:rStyle w:val="Hyperlink"/>
          </w:rPr>
          <w:t>ling for geothermal energy</w:t>
        </w:r>
      </w:hyperlink>
    </w:p>
    <w:p w14:paraId="11D5E426" w14:textId="09F58414" w:rsidR="008848B9" w:rsidRDefault="00E420A2">
      <w:pPr>
        <w:numPr>
          <w:ilvl w:val="0"/>
          <w:numId w:val="1"/>
        </w:numPr>
      </w:pPr>
      <w:hyperlink w:anchor="Mission2" w:history="1">
        <w:r w:rsidR="00FE6E43" w:rsidRPr="00E420A2">
          <w:rPr>
            <w:rStyle w:val="Hyperlink"/>
          </w:rPr>
          <w:t>Annotated drilling location m</w:t>
        </w:r>
        <w:r w:rsidR="00FE6E43" w:rsidRPr="00E420A2">
          <w:rPr>
            <w:rStyle w:val="Hyperlink"/>
          </w:rPr>
          <w:t>a</w:t>
        </w:r>
        <w:r w:rsidR="00FE6E43" w:rsidRPr="00E420A2">
          <w:rPr>
            <w:rStyle w:val="Hyperlink"/>
          </w:rPr>
          <w:t>p: Mission 2 – Energy from magma</w:t>
        </w:r>
      </w:hyperlink>
    </w:p>
    <w:p w14:paraId="11D5E427" w14:textId="77777777" w:rsidR="008848B9" w:rsidRDefault="00000000">
      <w:pPr>
        <w:numPr>
          <w:ilvl w:val="0"/>
          <w:numId w:val="1"/>
        </w:numPr>
      </w:pPr>
      <w:hyperlink w:anchor="bookmark=id.44sinio">
        <w:r w:rsidR="00FE6E43">
          <w:rPr>
            <w:color w:val="1155CC"/>
            <w:u w:val="single"/>
          </w:rPr>
          <w:t>Questions to deepen student understanding</w:t>
        </w:r>
      </w:hyperlink>
    </w:p>
    <w:p w14:paraId="11D5E428" w14:textId="77777777" w:rsidR="008848B9" w:rsidRDefault="008848B9"/>
    <w:p w14:paraId="11D5E429" w14:textId="77777777" w:rsidR="008848B9" w:rsidRDefault="00FE6E43">
      <w:pPr>
        <w:rPr>
          <w:b/>
          <w:i/>
        </w:rPr>
      </w:pPr>
      <w:r>
        <w:rPr>
          <w:b/>
          <w:i/>
        </w:rPr>
        <w:lastRenderedPageBreak/>
        <w:t xml:space="preserve">Teaching suggestions </w:t>
      </w:r>
    </w:p>
    <w:p w14:paraId="11D5E42A" w14:textId="77777777" w:rsidR="008848B9" w:rsidRDefault="008848B9"/>
    <w:p w14:paraId="11D5E42B" w14:textId="77777777" w:rsidR="008848B9" w:rsidRDefault="00FE6E43">
      <w:r>
        <w:t xml:space="preserve">There are multiple ways to use Magma Drillers Save Planet Earth. As a stand-alone activity, the missions can be completed over two teaching periods. It can also form part of a larger study. The resources include a vocabulary activity to familiarise students with content vocabulary used in the game and a key terms activity with context sentences from the LEARNZ </w:t>
      </w:r>
      <w:hyperlink r:id="rId12">
        <w:r>
          <w:rPr>
            <w:color w:val="1155CC"/>
            <w:u w:val="single"/>
          </w:rPr>
          <w:t>Natural Hazards: lessons from Iceland</w:t>
        </w:r>
      </w:hyperlink>
      <w:r>
        <w:t xml:space="preserve"> field trip. The article </w:t>
      </w:r>
      <w:hyperlink r:id="rId13">
        <w:r>
          <w:rPr>
            <w:color w:val="1155CC"/>
            <w:u w:val="single"/>
          </w:rPr>
          <w:t>Magma Drillers Save Planet Earth</w:t>
        </w:r>
      </w:hyperlink>
      <w:r>
        <w:t xml:space="preserve"> provides pedagogical information, including nature of science and ao Māori perspectives. The activity may also be useful when working with NCEA Science 1.1 </w:t>
      </w:r>
      <w:hyperlink r:id="rId14">
        <w:r>
          <w:rPr>
            <w:color w:val="1155CC"/>
            <w:u w:val="single"/>
          </w:rPr>
          <w:t>Te pūngao puia</w:t>
        </w:r>
      </w:hyperlink>
      <w:r>
        <w:t>.</w:t>
      </w:r>
    </w:p>
    <w:p w14:paraId="11D5E42C" w14:textId="77777777" w:rsidR="008848B9" w:rsidRDefault="008848B9"/>
    <w:p w14:paraId="11D5E42D" w14:textId="77777777" w:rsidR="008848B9" w:rsidRDefault="00FE6E43">
      <w:pPr>
        <w:rPr>
          <w:b/>
          <w:i/>
        </w:rPr>
      </w:pPr>
      <w:r>
        <w:rPr>
          <w:b/>
          <w:i/>
        </w:rPr>
        <w:t>What to do</w:t>
      </w:r>
    </w:p>
    <w:p w14:paraId="11D5E42E" w14:textId="77777777" w:rsidR="008848B9" w:rsidRDefault="008848B9"/>
    <w:p w14:paraId="11D5E42F" w14:textId="77777777" w:rsidR="008848B9" w:rsidRDefault="00FE6E43">
      <w:pPr>
        <w:rPr>
          <w:b/>
        </w:rPr>
      </w:pPr>
      <w:r>
        <w:rPr>
          <w:b/>
        </w:rPr>
        <w:t>Prior to the activity</w:t>
      </w:r>
    </w:p>
    <w:p w14:paraId="11D5E430" w14:textId="77777777" w:rsidR="008848B9" w:rsidRDefault="008848B9"/>
    <w:p w14:paraId="11D5E431" w14:textId="77777777" w:rsidR="008848B9" w:rsidRDefault="00FE6E43">
      <w:r>
        <w:t xml:space="preserve">Watch the </w:t>
      </w:r>
      <w:hyperlink r:id="rId15">
        <w:r>
          <w:rPr>
            <w:color w:val="1155CC"/>
            <w:u w:val="single"/>
          </w:rPr>
          <w:t>game introduction for educators</w:t>
        </w:r>
      </w:hyperlink>
      <w:r>
        <w:t xml:space="preserve"> to gain an overview of the game and organise the relevant student resources:</w:t>
      </w:r>
    </w:p>
    <w:p w14:paraId="11D5E432" w14:textId="77777777" w:rsidR="008848B9" w:rsidRDefault="00FE6E43">
      <w:pPr>
        <w:numPr>
          <w:ilvl w:val="0"/>
          <w:numId w:val="12"/>
        </w:numPr>
      </w:pPr>
      <w:r>
        <w:t>Vocabulary and key terms activities, role-play name tags and mission booklets.</w:t>
      </w:r>
    </w:p>
    <w:p w14:paraId="11D5E433" w14:textId="77777777" w:rsidR="008848B9" w:rsidRDefault="00FE6E43">
      <w:pPr>
        <w:numPr>
          <w:ilvl w:val="0"/>
          <w:numId w:val="12"/>
        </w:numPr>
      </w:pPr>
      <w:r>
        <w:t>Devices for each group to watch videos and access online content.</w:t>
      </w:r>
    </w:p>
    <w:p w14:paraId="11D5E434" w14:textId="77777777" w:rsidR="008848B9" w:rsidRDefault="008848B9"/>
    <w:p w14:paraId="11D5E435" w14:textId="77777777" w:rsidR="008848B9" w:rsidRDefault="00FE6E43">
      <w:pPr>
        <w:rPr>
          <w:b/>
        </w:rPr>
      </w:pPr>
      <w:r>
        <w:rPr>
          <w:b/>
        </w:rPr>
        <w:t>Mission 1 – Drilling for geothermal energy</w:t>
      </w:r>
    </w:p>
    <w:p w14:paraId="11D5E436" w14:textId="77777777" w:rsidR="008848B9" w:rsidRDefault="008848B9">
      <w:pPr>
        <w:rPr>
          <w:b/>
        </w:rPr>
      </w:pPr>
    </w:p>
    <w:p w14:paraId="11D5E437" w14:textId="77777777" w:rsidR="008848B9" w:rsidRDefault="00FE6E43">
      <w:pPr>
        <w:numPr>
          <w:ilvl w:val="0"/>
          <w:numId w:val="6"/>
        </w:numPr>
        <w:ind w:left="360"/>
      </w:pPr>
      <w:r>
        <w:t>Play the introduction videos:</w:t>
      </w:r>
    </w:p>
    <w:p w14:paraId="11D5E438" w14:textId="77777777" w:rsidR="008848B9" w:rsidRDefault="00000000">
      <w:pPr>
        <w:numPr>
          <w:ilvl w:val="0"/>
          <w:numId w:val="28"/>
        </w:numPr>
        <w:ind w:left="720"/>
      </w:pPr>
      <w:hyperlink r:id="rId16">
        <w:r w:rsidR="00FE6E43">
          <w:rPr>
            <w:color w:val="1155CC"/>
            <w:u w:val="single"/>
          </w:rPr>
          <w:t>Part 1</w:t>
        </w:r>
      </w:hyperlink>
    </w:p>
    <w:p w14:paraId="11D5E439" w14:textId="77777777" w:rsidR="008848B9" w:rsidRDefault="00000000">
      <w:pPr>
        <w:numPr>
          <w:ilvl w:val="0"/>
          <w:numId w:val="28"/>
        </w:numPr>
        <w:ind w:left="720"/>
      </w:pPr>
      <w:hyperlink r:id="rId17">
        <w:r w:rsidR="00FE6E43">
          <w:rPr>
            <w:color w:val="1155CC"/>
            <w:u w:val="single"/>
          </w:rPr>
          <w:t>Part 2</w:t>
        </w:r>
      </w:hyperlink>
    </w:p>
    <w:p w14:paraId="11D5E43A" w14:textId="77777777" w:rsidR="008848B9" w:rsidRDefault="008848B9"/>
    <w:p w14:paraId="11D5E43B" w14:textId="77777777" w:rsidR="008848B9" w:rsidRDefault="00FE6E43">
      <w:pPr>
        <w:numPr>
          <w:ilvl w:val="0"/>
          <w:numId w:val="6"/>
        </w:numPr>
        <w:ind w:left="360"/>
      </w:pPr>
      <w:r>
        <w:t>Briefly outline the four science and engineering roles.</w:t>
      </w:r>
    </w:p>
    <w:p w14:paraId="11D5E43C" w14:textId="77777777" w:rsidR="008848B9" w:rsidRDefault="008848B9"/>
    <w:p w14:paraId="11D5E43D" w14:textId="31AF5A20" w:rsidR="008848B9" w:rsidRDefault="00FE6E43">
      <w:pPr>
        <w:numPr>
          <w:ilvl w:val="0"/>
          <w:numId w:val="6"/>
        </w:numPr>
        <w:ind w:left="360"/>
      </w:pPr>
      <w:r>
        <w:t xml:space="preserve">Show the </w:t>
      </w:r>
      <w:hyperlink r:id="rId18">
        <w:r>
          <w:rPr>
            <w:color w:val="1155CC"/>
            <w:u w:val="single"/>
          </w:rPr>
          <w:t>Geothermal Driller Save Planet Earth drilling location</w:t>
        </w:r>
      </w:hyperlink>
      <w:r>
        <w:t xml:space="preserve"> game map on a central screen. An annotated drilling location map is found</w:t>
      </w:r>
      <w:r w:rsidR="0058272D">
        <w:t xml:space="preserve"> </w:t>
      </w:r>
      <w:hyperlink w:anchor="Mission1" w:history="1">
        <w:r w:rsidR="0058272D" w:rsidRPr="002C5A7A">
          <w:rPr>
            <w:rStyle w:val="Hyperlink"/>
          </w:rPr>
          <w:t>here</w:t>
        </w:r>
      </w:hyperlink>
      <w:r w:rsidR="0058272D">
        <w:t xml:space="preserve"> </w:t>
      </w:r>
      <w:r>
        <w:t>with helpful information about the map features, drilling information and expert responsibilities.</w:t>
      </w:r>
    </w:p>
    <w:p w14:paraId="11D5E43E" w14:textId="77777777" w:rsidR="008848B9" w:rsidRDefault="00FE6E43">
      <w:pPr>
        <w:numPr>
          <w:ilvl w:val="0"/>
          <w:numId w:val="9"/>
        </w:numPr>
      </w:pPr>
      <w:r>
        <w:t>Explain that this is their end goal – where the experts will bring their knowledge to choose a drilling location to extract renewable energy from the ground.</w:t>
      </w:r>
    </w:p>
    <w:p w14:paraId="11D5E43F" w14:textId="77777777" w:rsidR="008848B9" w:rsidRDefault="00FE6E43">
      <w:pPr>
        <w:numPr>
          <w:ilvl w:val="0"/>
          <w:numId w:val="9"/>
        </w:numPr>
      </w:pPr>
      <w:r>
        <w:t>Discuss the map options.</w:t>
      </w:r>
    </w:p>
    <w:p w14:paraId="11D5E440" w14:textId="77777777" w:rsidR="008848B9" w:rsidRDefault="00FE6E43">
      <w:pPr>
        <w:numPr>
          <w:ilvl w:val="0"/>
          <w:numId w:val="9"/>
        </w:numPr>
      </w:pPr>
      <w:r>
        <w:t>Discuss the information in the legend.</w:t>
      </w:r>
    </w:p>
    <w:p w14:paraId="11D5E441" w14:textId="77777777" w:rsidR="008848B9" w:rsidRDefault="00FE6E43">
      <w:pPr>
        <w:numPr>
          <w:ilvl w:val="0"/>
          <w:numId w:val="9"/>
        </w:numPr>
      </w:pPr>
      <w:r>
        <w:t>Alert students to the terminology used in the different sections.</w:t>
      </w:r>
    </w:p>
    <w:p w14:paraId="11D5E442" w14:textId="77777777" w:rsidR="008848B9" w:rsidRDefault="008848B9">
      <w:pPr>
        <w:ind w:left="360"/>
      </w:pPr>
    </w:p>
    <w:p w14:paraId="11D5E443" w14:textId="77777777" w:rsidR="008848B9" w:rsidRDefault="00FE6E43">
      <w:pPr>
        <w:numPr>
          <w:ilvl w:val="0"/>
          <w:numId w:val="6"/>
        </w:numPr>
        <w:ind w:left="360"/>
      </w:pPr>
      <w:r>
        <w:t>Read Mission 1: Renewable energy (pages 7–8 in the Geothermal Drillers Save Planet Earth booklets) to set the scene.</w:t>
      </w:r>
    </w:p>
    <w:p w14:paraId="11D5E444" w14:textId="77777777" w:rsidR="008848B9" w:rsidRDefault="008848B9"/>
    <w:p w14:paraId="11D5E445" w14:textId="77777777" w:rsidR="008848B9" w:rsidRDefault="00FE6E43">
      <w:pPr>
        <w:numPr>
          <w:ilvl w:val="0"/>
          <w:numId w:val="6"/>
        </w:numPr>
        <w:ind w:left="360"/>
      </w:pPr>
      <w:r>
        <w:t>Split the students into four groups: drilling engineers, geophysicists, volcanologists and environmental risk managers.</w:t>
      </w:r>
    </w:p>
    <w:p w14:paraId="11D5E446" w14:textId="77777777" w:rsidR="008848B9" w:rsidRDefault="008848B9"/>
    <w:p w14:paraId="11D5E447" w14:textId="77777777" w:rsidR="008848B9" w:rsidRDefault="00FE6E43">
      <w:pPr>
        <w:numPr>
          <w:ilvl w:val="0"/>
          <w:numId w:val="6"/>
        </w:numPr>
        <w:ind w:left="360"/>
      </w:pPr>
      <w:r>
        <w:t>Hand out name tags to encourage students to engage in role-play (optional). Encourage groups to come up with a funny group name.</w:t>
      </w:r>
    </w:p>
    <w:p w14:paraId="11D5E448" w14:textId="77777777" w:rsidR="008848B9" w:rsidRDefault="008848B9"/>
    <w:p w14:paraId="11D5E449" w14:textId="77777777" w:rsidR="008848B9" w:rsidRDefault="00FE6E43">
      <w:pPr>
        <w:numPr>
          <w:ilvl w:val="0"/>
          <w:numId w:val="6"/>
        </w:numPr>
        <w:ind w:left="360"/>
      </w:pPr>
      <w:r>
        <w:t xml:space="preserve">Write group names on a whiteboard and explain you will be recording each group’s scores. to encourage enthusiastic competition. Create a table with columns for all groups’ first and second attempt scores at geothermal drilling and for magma thermal drilling. </w:t>
      </w:r>
    </w:p>
    <w:p w14:paraId="11D5E44A" w14:textId="77777777" w:rsidR="008848B9" w:rsidRDefault="008848B9">
      <w:pPr>
        <w:ind w:left="360"/>
      </w:pPr>
    </w:p>
    <w:p w14:paraId="11D5E44B" w14:textId="77777777" w:rsidR="008848B9" w:rsidRDefault="00FE6E43">
      <w:pPr>
        <w:numPr>
          <w:ilvl w:val="0"/>
          <w:numId w:val="6"/>
        </w:numPr>
        <w:ind w:left="360"/>
      </w:pPr>
      <w:r>
        <w:t>Provide online or hard copies of the Mission 1 – Drilling for geothermal energy booklets.</w:t>
      </w:r>
    </w:p>
    <w:p w14:paraId="11D5E44C" w14:textId="77777777" w:rsidR="008848B9" w:rsidRDefault="008848B9">
      <w:pPr>
        <w:ind w:left="360"/>
      </w:pPr>
    </w:p>
    <w:p w14:paraId="11D5E44D" w14:textId="77777777" w:rsidR="008848B9" w:rsidRDefault="00FE6E43">
      <w:pPr>
        <w:numPr>
          <w:ilvl w:val="0"/>
          <w:numId w:val="6"/>
        </w:numPr>
        <w:ind w:left="360"/>
      </w:pPr>
      <w:r>
        <w:t>Ask students to read the code of conduct and sign their names.</w:t>
      </w:r>
    </w:p>
    <w:p w14:paraId="11D5E44E" w14:textId="77777777" w:rsidR="008848B9" w:rsidRDefault="008848B9">
      <w:pPr>
        <w:ind w:left="360"/>
      </w:pPr>
    </w:p>
    <w:p w14:paraId="11D5E44F" w14:textId="77777777" w:rsidR="008848B9" w:rsidRDefault="00FE6E43">
      <w:pPr>
        <w:numPr>
          <w:ilvl w:val="0"/>
          <w:numId w:val="6"/>
        </w:numPr>
        <w:ind w:left="360"/>
      </w:pPr>
      <w:r>
        <w:t>Ask students to watch the video relevant to their roles and answer questions in the booklet.</w:t>
      </w:r>
    </w:p>
    <w:p w14:paraId="11D5E450" w14:textId="77777777" w:rsidR="008848B9" w:rsidRDefault="008848B9">
      <w:pPr>
        <w:ind w:left="360"/>
      </w:pPr>
    </w:p>
    <w:p w14:paraId="11D5E451" w14:textId="77777777" w:rsidR="008848B9" w:rsidRDefault="00FE6E43">
      <w:pPr>
        <w:numPr>
          <w:ilvl w:val="0"/>
          <w:numId w:val="6"/>
        </w:numPr>
        <w:ind w:left="360"/>
      </w:pPr>
      <w:r>
        <w:t>Regroup students into teams of four with an expert from each field. Provide time for each expert to share their knowledge with their team.</w:t>
      </w:r>
    </w:p>
    <w:p w14:paraId="11D5E452" w14:textId="77777777" w:rsidR="008848B9" w:rsidRDefault="008848B9">
      <w:pPr>
        <w:ind w:left="360"/>
      </w:pPr>
    </w:p>
    <w:p w14:paraId="11D5E453" w14:textId="77777777" w:rsidR="008848B9" w:rsidRDefault="00FE6E43">
      <w:pPr>
        <w:numPr>
          <w:ilvl w:val="0"/>
          <w:numId w:val="6"/>
        </w:numPr>
        <w:ind w:left="360"/>
      </w:pPr>
      <w:r>
        <w:t>Ask each group to open the map/location where they will plan their drilling operation. Point out that they can overlay the volcanic information (by clicking icons in the corner of the map) from the volcanologist booklet and the geophysics information onto the map. They can zoom in and out.</w:t>
      </w:r>
    </w:p>
    <w:p w14:paraId="11D5E454" w14:textId="77777777" w:rsidR="008848B9" w:rsidRDefault="008848B9">
      <w:pPr>
        <w:ind w:left="360"/>
      </w:pPr>
    </w:p>
    <w:p w14:paraId="11D5E455" w14:textId="77777777" w:rsidR="008848B9" w:rsidRDefault="00FE6E43">
      <w:pPr>
        <w:numPr>
          <w:ilvl w:val="0"/>
          <w:numId w:val="6"/>
        </w:numPr>
        <w:ind w:left="360"/>
      </w:pPr>
      <w:r>
        <w:t>Once the team selects all of their options, they click the submit button to see if they have successfully chosen an appropriate location to drill.</w:t>
      </w:r>
    </w:p>
    <w:p w14:paraId="11D5E456" w14:textId="77777777" w:rsidR="008848B9" w:rsidRDefault="008848B9">
      <w:pPr>
        <w:ind w:left="360"/>
      </w:pPr>
    </w:p>
    <w:p w14:paraId="11D5E457" w14:textId="77777777" w:rsidR="008848B9" w:rsidRDefault="00FE6E43">
      <w:pPr>
        <w:numPr>
          <w:ilvl w:val="0"/>
          <w:numId w:val="6"/>
        </w:numPr>
        <w:ind w:left="360"/>
      </w:pPr>
      <w:r>
        <w:t>The game will identify how successful the drilling is. If the attempt is unsuccessful, feedback is provided.</w:t>
      </w:r>
    </w:p>
    <w:p w14:paraId="11D5E458" w14:textId="77777777" w:rsidR="008848B9" w:rsidRDefault="008848B9"/>
    <w:p w14:paraId="11D5E459" w14:textId="77777777" w:rsidR="008848B9" w:rsidRDefault="00FE6E43">
      <w:pPr>
        <w:numPr>
          <w:ilvl w:val="0"/>
          <w:numId w:val="6"/>
        </w:numPr>
        <w:ind w:left="360"/>
      </w:pPr>
      <w:r>
        <w:t>Students have two attempts at drilling. Supervise the first attempt and record the score on whiteboard. Provide prompts for reflection on the choices of factors that were made in the first attempt – for example, drilling depth. A model answer is shown below – students should aim for scores above 8000.</w:t>
      </w:r>
    </w:p>
    <w:p w14:paraId="11D5E45A" w14:textId="77777777" w:rsidR="008848B9" w:rsidRPr="00676A7B" w:rsidRDefault="008848B9">
      <w:pPr>
        <w:ind w:left="360"/>
        <w:rPr>
          <w:sz w:val="16"/>
          <w:szCs w:val="16"/>
        </w:rPr>
      </w:pPr>
    </w:p>
    <w:p w14:paraId="11D5E45B" w14:textId="77777777" w:rsidR="008848B9" w:rsidRDefault="00FE6E43">
      <w:pPr>
        <w:ind w:left="36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1D5E522" wp14:editId="11D5E523">
            <wp:extent cx="4162449" cy="2269502"/>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4162449" cy="2269502"/>
                    </a:xfrm>
                    <a:prstGeom prst="rect">
                      <a:avLst/>
                    </a:prstGeom>
                    <a:ln/>
                  </pic:spPr>
                </pic:pic>
              </a:graphicData>
            </a:graphic>
          </wp:inline>
        </w:drawing>
      </w:r>
    </w:p>
    <w:p w14:paraId="11D5E45C" w14:textId="77777777" w:rsidR="008848B9" w:rsidRDefault="00FE6E43">
      <w:pPr>
        <w:ind w:left="360"/>
        <w:rPr>
          <w:rFonts w:ascii="Times New Roman" w:eastAsia="Times New Roman" w:hAnsi="Times New Roman" w:cs="Times New Roman"/>
          <w:sz w:val="24"/>
          <w:szCs w:val="24"/>
        </w:rPr>
      </w:pPr>
      <w:r>
        <w:rPr>
          <w:noProof/>
        </w:rPr>
        <w:drawing>
          <wp:inline distT="114300" distB="114300" distL="114300" distR="114300" wp14:anchorId="11D5E524" wp14:editId="11D5E525">
            <wp:extent cx="2132397" cy="967914"/>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132397" cy="967914"/>
                    </a:xfrm>
                    <a:prstGeom prst="rect">
                      <a:avLst/>
                    </a:prstGeom>
                    <a:ln/>
                  </pic:spPr>
                </pic:pic>
              </a:graphicData>
            </a:graphic>
          </wp:inline>
        </w:drawing>
      </w:r>
      <w:r>
        <w:rPr>
          <w:noProof/>
        </w:rPr>
        <w:drawing>
          <wp:inline distT="114300" distB="114300" distL="114300" distR="114300" wp14:anchorId="11D5E526" wp14:editId="11D5E527">
            <wp:extent cx="1594871" cy="94574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1594871" cy="945740"/>
                    </a:xfrm>
                    <a:prstGeom prst="rect">
                      <a:avLst/>
                    </a:prstGeom>
                    <a:ln/>
                  </pic:spPr>
                </pic:pic>
              </a:graphicData>
            </a:graphic>
          </wp:inline>
        </w:drawing>
      </w:r>
    </w:p>
    <w:p w14:paraId="11D5E45D" w14:textId="77777777" w:rsidR="008848B9" w:rsidRPr="00676A7B" w:rsidRDefault="008848B9">
      <w:pPr>
        <w:ind w:left="360"/>
        <w:rPr>
          <w:sz w:val="16"/>
          <w:szCs w:val="16"/>
        </w:rPr>
      </w:pPr>
    </w:p>
    <w:p w14:paraId="11D5E45E" w14:textId="77777777" w:rsidR="008848B9" w:rsidRDefault="00FE6E43">
      <w:pPr>
        <w:numPr>
          <w:ilvl w:val="0"/>
          <w:numId w:val="6"/>
        </w:numPr>
        <w:ind w:left="360"/>
      </w:pPr>
      <w:r>
        <w:t>Encourage sharing between groups to improve student scores for the second attempt. Note that multiple attempts on the same computer will automatically lower the score. If you clear the browsing history, the game will assume it’s the first attempt, the score will reset and it is possible to achieve higher scores.</w:t>
      </w:r>
    </w:p>
    <w:p w14:paraId="11D5E45F" w14:textId="77777777" w:rsidR="008848B9" w:rsidRDefault="008848B9">
      <w:pPr>
        <w:rPr>
          <w:b/>
        </w:rPr>
      </w:pPr>
    </w:p>
    <w:p w14:paraId="11D5E460" w14:textId="77777777" w:rsidR="008848B9" w:rsidRDefault="00FE6E43" w:rsidP="00676A7B">
      <w:pPr>
        <w:spacing w:after="120"/>
        <w:rPr>
          <w:b/>
          <w:i/>
        </w:rPr>
      </w:pPr>
      <w:r>
        <w:rPr>
          <w:b/>
          <w:i/>
        </w:rPr>
        <w:t>Improving score based on feedback</w:t>
      </w:r>
    </w:p>
    <w:tbl>
      <w:tblPr>
        <w:tblStyle w:val="af8"/>
        <w:tblW w:w="9627" w:type="dxa"/>
        <w:tblBorders>
          <w:top w:val="nil"/>
          <w:left w:val="nil"/>
          <w:bottom w:val="nil"/>
          <w:right w:val="nil"/>
          <w:insideH w:val="nil"/>
          <w:insideV w:val="nil"/>
        </w:tblBorders>
        <w:tblLayout w:type="fixed"/>
        <w:tblLook w:val="0600" w:firstRow="0" w:lastRow="0" w:firstColumn="0" w:lastColumn="0" w:noHBand="1" w:noVBand="1"/>
      </w:tblPr>
      <w:tblGrid>
        <w:gridCol w:w="4247"/>
        <w:gridCol w:w="5380"/>
      </w:tblGrid>
      <w:tr w:rsidR="008848B9" w14:paraId="11D5E464" w14:textId="77777777" w:rsidTr="00676A7B">
        <w:trPr>
          <w:trHeight w:val="149"/>
        </w:trPr>
        <w:tc>
          <w:tcPr>
            <w:tcW w:w="4247"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1D5E462" w14:textId="77777777" w:rsidR="008848B9" w:rsidRDefault="00FE6E43">
            <w:pPr>
              <w:rPr>
                <w:b/>
              </w:rPr>
            </w:pPr>
            <w:r>
              <w:rPr>
                <w:b/>
              </w:rPr>
              <w:t>Feedback</w:t>
            </w:r>
          </w:p>
        </w:tc>
        <w:tc>
          <w:tcPr>
            <w:tcW w:w="53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1D5E463" w14:textId="77777777" w:rsidR="008848B9" w:rsidRDefault="00FE6E43">
            <w:pPr>
              <w:rPr>
                <w:b/>
              </w:rPr>
            </w:pPr>
            <w:r>
              <w:rPr>
                <w:b/>
              </w:rPr>
              <w:t>Reason/solution</w:t>
            </w:r>
          </w:p>
        </w:tc>
      </w:tr>
      <w:tr w:rsidR="008848B9" w14:paraId="11D5E467" w14:textId="77777777" w:rsidTr="00676A7B">
        <w:trPr>
          <w:trHeight w:val="149"/>
        </w:trPr>
        <w:tc>
          <w:tcPr>
            <w:tcW w:w="4247"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1D5E465" w14:textId="77777777" w:rsidR="008848B9" w:rsidRDefault="00FE6E43">
            <w:r>
              <w:t>Blowout occurs.</w:t>
            </w:r>
          </w:p>
        </w:tc>
        <w:tc>
          <w:tcPr>
            <w:tcW w:w="53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1D5E466" w14:textId="77777777" w:rsidR="008848B9" w:rsidRDefault="00FE6E43">
            <w:r>
              <w:t>The drill hole is too deep or the casing depth is not correct. Minimum drill depth is 2,200 m and the maximum is 2,400 m. Casing depth can range from 800–1,200 m difference from drill depth.</w:t>
            </w:r>
          </w:p>
        </w:tc>
      </w:tr>
      <w:tr w:rsidR="008848B9" w14:paraId="11D5E46A" w14:textId="77777777" w:rsidTr="00676A7B">
        <w:trPr>
          <w:trHeight w:val="510"/>
        </w:trPr>
        <w:tc>
          <w:tcPr>
            <w:tcW w:w="4247"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1D5E468" w14:textId="77777777" w:rsidR="008848B9" w:rsidRDefault="00FE6E43">
            <w:r>
              <w:t>Fumarole stops steaming and features collapse.</w:t>
            </w:r>
          </w:p>
        </w:tc>
        <w:tc>
          <w:tcPr>
            <w:tcW w:w="5380" w:type="dxa"/>
            <w:tcBorders>
              <w:top w:val="nil"/>
              <w:left w:val="nil"/>
              <w:bottom w:val="single" w:sz="5" w:space="0" w:color="000000"/>
              <w:right w:val="single" w:sz="5" w:space="0" w:color="000000"/>
            </w:tcBorders>
            <w:tcMar>
              <w:top w:w="0" w:type="dxa"/>
              <w:left w:w="100" w:type="dxa"/>
              <w:bottom w:w="0" w:type="dxa"/>
              <w:right w:w="100" w:type="dxa"/>
            </w:tcMar>
          </w:tcPr>
          <w:p w14:paraId="11D5E469" w14:textId="77777777" w:rsidR="008848B9" w:rsidRDefault="00FE6E43">
            <w:r>
              <w:t>Drilling too close to a fumarole, needs to be at least 500 m away.</w:t>
            </w:r>
          </w:p>
        </w:tc>
      </w:tr>
      <w:tr w:rsidR="008848B9" w14:paraId="11D5E46D" w14:textId="77777777" w:rsidTr="00676A7B">
        <w:trPr>
          <w:trHeight w:val="255"/>
        </w:trPr>
        <w:tc>
          <w:tcPr>
            <w:tcW w:w="4247"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1D5E46B" w14:textId="77777777" w:rsidR="008848B9" w:rsidRDefault="00FE6E43">
            <w:r>
              <w:t>Hole didn’t produce enough heat.</w:t>
            </w:r>
          </w:p>
        </w:tc>
        <w:tc>
          <w:tcPr>
            <w:tcW w:w="5380" w:type="dxa"/>
            <w:tcBorders>
              <w:top w:val="nil"/>
              <w:left w:val="nil"/>
              <w:bottom w:val="single" w:sz="5" w:space="0" w:color="000000"/>
              <w:right w:val="single" w:sz="5" w:space="0" w:color="000000"/>
            </w:tcBorders>
            <w:tcMar>
              <w:top w:w="0" w:type="dxa"/>
              <w:left w:w="100" w:type="dxa"/>
              <w:bottom w:w="0" w:type="dxa"/>
              <w:right w:w="100" w:type="dxa"/>
            </w:tcMar>
          </w:tcPr>
          <w:p w14:paraId="11D5E46C" w14:textId="77777777" w:rsidR="008848B9" w:rsidRDefault="00FE6E43">
            <w:r>
              <w:t>Increase drill depth.</w:t>
            </w:r>
          </w:p>
        </w:tc>
      </w:tr>
      <w:tr w:rsidR="008848B9" w14:paraId="11D5E470" w14:textId="77777777" w:rsidTr="00676A7B">
        <w:trPr>
          <w:trHeight w:val="510"/>
        </w:trPr>
        <w:tc>
          <w:tcPr>
            <w:tcW w:w="4247"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1D5E46E" w14:textId="77777777" w:rsidR="008848B9" w:rsidRDefault="00FE6E43">
            <w:r>
              <w:t>Hole collapses on itself after casing the hole, engineers reckon shallow clays.</w:t>
            </w:r>
          </w:p>
        </w:tc>
        <w:tc>
          <w:tcPr>
            <w:tcW w:w="5380" w:type="dxa"/>
            <w:tcBorders>
              <w:top w:val="nil"/>
              <w:left w:val="nil"/>
              <w:bottom w:val="single" w:sz="5" w:space="0" w:color="000000"/>
              <w:right w:val="single" w:sz="5" w:space="0" w:color="000000"/>
            </w:tcBorders>
            <w:tcMar>
              <w:top w:w="0" w:type="dxa"/>
              <w:left w:w="100" w:type="dxa"/>
              <w:bottom w:w="0" w:type="dxa"/>
              <w:right w:w="100" w:type="dxa"/>
            </w:tcMar>
          </w:tcPr>
          <w:p w14:paraId="11D5E46F" w14:textId="77777777" w:rsidR="008848B9" w:rsidRDefault="00FE6E43">
            <w:r>
              <w:t>Casing needs to be deeper.</w:t>
            </w:r>
          </w:p>
        </w:tc>
      </w:tr>
      <w:tr w:rsidR="008848B9" w14:paraId="11D5E473" w14:textId="77777777" w:rsidTr="00676A7B">
        <w:trPr>
          <w:trHeight w:val="255"/>
        </w:trPr>
        <w:tc>
          <w:tcPr>
            <w:tcW w:w="4247"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1D5E471" w14:textId="77777777" w:rsidR="008848B9" w:rsidRDefault="00FE6E43">
            <w:r>
              <w:t>Gotta drill baby!</w:t>
            </w:r>
          </w:p>
        </w:tc>
        <w:tc>
          <w:tcPr>
            <w:tcW w:w="5380" w:type="dxa"/>
            <w:tcBorders>
              <w:top w:val="nil"/>
              <w:left w:val="nil"/>
              <w:bottom w:val="single" w:sz="5" w:space="0" w:color="000000"/>
              <w:right w:val="single" w:sz="5" w:space="0" w:color="000000"/>
            </w:tcBorders>
            <w:tcMar>
              <w:top w:w="0" w:type="dxa"/>
              <w:left w:w="100" w:type="dxa"/>
              <w:bottom w:w="0" w:type="dxa"/>
              <w:right w:w="100" w:type="dxa"/>
            </w:tcMar>
          </w:tcPr>
          <w:p w14:paraId="11D5E472" w14:textId="77777777" w:rsidR="008848B9" w:rsidRDefault="00FE6E43">
            <w:r>
              <w:t>Need to insert drill.</w:t>
            </w:r>
          </w:p>
        </w:tc>
      </w:tr>
    </w:tbl>
    <w:p w14:paraId="11D5E474" w14:textId="77777777" w:rsidR="008848B9" w:rsidRDefault="008848B9">
      <w:pPr>
        <w:rPr>
          <w:b/>
        </w:rPr>
      </w:pPr>
    </w:p>
    <w:p w14:paraId="11D5E475" w14:textId="77777777" w:rsidR="008848B9" w:rsidRDefault="00FE6E43">
      <w:r>
        <w:rPr>
          <w:b/>
        </w:rPr>
        <w:t>Mission 2 – Energy from magma</w:t>
      </w:r>
    </w:p>
    <w:p w14:paraId="11D5E476" w14:textId="77777777" w:rsidR="008848B9" w:rsidRDefault="008848B9"/>
    <w:p w14:paraId="11D5E477" w14:textId="77777777" w:rsidR="008848B9" w:rsidRDefault="00FE6E43">
      <w:pPr>
        <w:numPr>
          <w:ilvl w:val="0"/>
          <w:numId w:val="44"/>
        </w:numPr>
        <w:ind w:left="360"/>
      </w:pPr>
      <w:r>
        <w:t xml:space="preserve">Play the </w:t>
      </w:r>
      <w:hyperlink r:id="rId22">
        <w:r>
          <w:rPr>
            <w:color w:val="1155CC"/>
            <w:u w:val="single"/>
          </w:rPr>
          <w:t>Introduction to the future – 2030s</w:t>
        </w:r>
      </w:hyperlink>
      <w:r>
        <w:t xml:space="preserve"> video.</w:t>
      </w:r>
    </w:p>
    <w:p w14:paraId="11D5E478" w14:textId="77777777" w:rsidR="008848B9" w:rsidRDefault="008848B9">
      <w:pPr>
        <w:ind w:left="360"/>
      </w:pPr>
    </w:p>
    <w:p w14:paraId="11D5E479" w14:textId="77777777" w:rsidR="008848B9" w:rsidRDefault="00FE6E43">
      <w:pPr>
        <w:numPr>
          <w:ilvl w:val="0"/>
          <w:numId w:val="44"/>
        </w:numPr>
        <w:ind w:left="360"/>
      </w:pPr>
      <w:r>
        <w:t>Read Mission 2: Energy from magma (pages 3–4 in the Magma Drillers Save Planet Earth booklets) to set the scene.</w:t>
      </w:r>
    </w:p>
    <w:p w14:paraId="11D5E47A" w14:textId="77777777" w:rsidR="008848B9" w:rsidRDefault="008848B9">
      <w:pPr>
        <w:ind w:left="360"/>
      </w:pPr>
    </w:p>
    <w:p w14:paraId="11D5E47B" w14:textId="77777777" w:rsidR="008848B9" w:rsidRDefault="00FE6E43">
      <w:pPr>
        <w:numPr>
          <w:ilvl w:val="0"/>
          <w:numId w:val="44"/>
        </w:numPr>
        <w:ind w:left="360"/>
      </w:pPr>
      <w:r>
        <w:t>Group students into four large groups: drilling engineers, geophysicists, volcanologists and environmental risk managers.</w:t>
      </w:r>
    </w:p>
    <w:p w14:paraId="11D5E47C" w14:textId="77777777" w:rsidR="008848B9" w:rsidRDefault="008848B9">
      <w:pPr>
        <w:ind w:left="360"/>
      </w:pPr>
    </w:p>
    <w:p w14:paraId="11D5E47D" w14:textId="77777777" w:rsidR="008848B9" w:rsidRDefault="00FE6E43">
      <w:pPr>
        <w:numPr>
          <w:ilvl w:val="0"/>
          <w:numId w:val="44"/>
        </w:numPr>
        <w:ind w:left="360"/>
      </w:pPr>
      <w:r>
        <w:t>Ask students to watch the video relevant to their roles and answer questions in the booklet.</w:t>
      </w:r>
    </w:p>
    <w:p w14:paraId="11D5E47E" w14:textId="77777777" w:rsidR="008848B9" w:rsidRDefault="008848B9"/>
    <w:p w14:paraId="11D5E47F" w14:textId="77777777" w:rsidR="008848B9" w:rsidRDefault="00FE6E43">
      <w:pPr>
        <w:numPr>
          <w:ilvl w:val="0"/>
          <w:numId w:val="44"/>
        </w:numPr>
        <w:ind w:left="360"/>
      </w:pPr>
      <w:r>
        <w:t>Regroup students into their previous teams of four. Provide time for each expert to share their knowledge with their team. Remind them to think about what they learned from their previous mission and to use prior and new knowledge to complete their present mission.</w:t>
      </w:r>
    </w:p>
    <w:p w14:paraId="11D5E480" w14:textId="77777777" w:rsidR="008848B9" w:rsidRDefault="008848B9">
      <w:pPr>
        <w:ind w:left="360"/>
      </w:pPr>
    </w:p>
    <w:p w14:paraId="11D5E481" w14:textId="01E1BED4" w:rsidR="008848B9" w:rsidRDefault="00FE6E43">
      <w:pPr>
        <w:numPr>
          <w:ilvl w:val="0"/>
          <w:numId w:val="44"/>
        </w:numPr>
        <w:ind w:left="360"/>
      </w:pPr>
      <w:r>
        <w:t xml:space="preserve">Open the </w:t>
      </w:r>
      <w:hyperlink r:id="rId23">
        <w:r>
          <w:rPr>
            <w:color w:val="1155CC"/>
            <w:u w:val="single"/>
          </w:rPr>
          <w:t>drilling location map for Mission 2</w:t>
        </w:r>
      </w:hyperlink>
      <w:r>
        <w:t xml:space="preserve"> and select the options to choose a drilling site.</w:t>
      </w:r>
    </w:p>
    <w:p w14:paraId="0D909DB1" w14:textId="77777777" w:rsidR="0052085A" w:rsidRDefault="0052085A" w:rsidP="0052085A">
      <w:pPr>
        <w:pStyle w:val="ListParagraph"/>
      </w:pPr>
    </w:p>
    <w:p w14:paraId="7AF469ED" w14:textId="280FFAFC" w:rsidR="0052085A" w:rsidRDefault="0052085A" w:rsidP="0052085A">
      <w:pPr>
        <w:ind w:left="360"/>
      </w:pPr>
      <w:r>
        <w:rPr>
          <w:noProof/>
          <w:bdr w:val="none" w:sz="0" w:space="0" w:color="auto" w:frame="1"/>
        </w:rPr>
        <w:drawing>
          <wp:inline distT="0" distB="0" distL="0" distR="0" wp14:anchorId="5AB6BA18" wp14:editId="72404E7D">
            <wp:extent cx="5470525" cy="3037205"/>
            <wp:effectExtent l="0" t="0" r="0" b="0"/>
            <wp:docPr id="849559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0525" cy="3037205"/>
                    </a:xfrm>
                    <a:prstGeom prst="rect">
                      <a:avLst/>
                    </a:prstGeom>
                    <a:noFill/>
                    <a:ln>
                      <a:noFill/>
                    </a:ln>
                  </pic:spPr>
                </pic:pic>
              </a:graphicData>
            </a:graphic>
          </wp:inline>
        </w:drawing>
      </w:r>
    </w:p>
    <w:p w14:paraId="11D5E482" w14:textId="77777777" w:rsidR="008848B9" w:rsidRDefault="008848B9">
      <w:pPr>
        <w:ind w:left="360"/>
      </w:pPr>
    </w:p>
    <w:p w14:paraId="11D5E483" w14:textId="6AAAFFFA" w:rsidR="008848B9" w:rsidRDefault="00FE6E43">
      <w:pPr>
        <w:numPr>
          <w:ilvl w:val="0"/>
          <w:numId w:val="44"/>
        </w:numPr>
        <w:ind w:left="360"/>
      </w:pPr>
      <w:r>
        <w:t>Click on the start drilling button to see if they have successfully chosen an appropriate location to drill. (An annotated drilling location map is foun</w:t>
      </w:r>
      <w:r w:rsidR="002C5A7A">
        <w:t xml:space="preserve">d </w:t>
      </w:r>
      <w:hyperlink w:anchor="Mission2" w:history="1">
        <w:r w:rsidR="002C5A7A" w:rsidRPr="002C5A7A">
          <w:rPr>
            <w:rStyle w:val="Hyperlink"/>
          </w:rPr>
          <w:t>here</w:t>
        </w:r>
      </w:hyperlink>
      <w:r w:rsidR="002C5A7A">
        <w:t>.</w:t>
      </w:r>
      <w:r>
        <w:t>)</w:t>
      </w:r>
    </w:p>
    <w:p w14:paraId="11D5E484" w14:textId="77777777" w:rsidR="008848B9" w:rsidRDefault="008848B9">
      <w:pPr>
        <w:ind w:left="360"/>
      </w:pPr>
    </w:p>
    <w:p w14:paraId="11D5E485" w14:textId="77777777" w:rsidR="008848B9" w:rsidRDefault="00FE6E43">
      <w:pPr>
        <w:numPr>
          <w:ilvl w:val="0"/>
          <w:numId w:val="44"/>
        </w:numPr>
        <w:ind w:left="360"/>
      </w:pPr>
      <w:r>
        <w:t>A video and message will pop up to indicate success or not. Teams making an unsuccessful attempt will see a video that shows the magma body and the depth it should have been drilled. Below are the possible outcomes and the reasons for the outcome: For example – too deep for rhyolite therefore explosive, hit basaltic magma, missed magma.</w:t>
      </w:r>
    </w:p>
    <w:p w14:paraId="11D5E486" w14:textId="77777777" w:rsidR="008848B9" w:rsidRDefault="008848B9">
      <w:pPr>
        <w:pBdr>
          <w:top w:val="nil"/>
          <w:left w:val="nil"/>
          <w:bottom w:val="nil"/>
          <w:right w:val="nil"/>
          <w:between w:val="nil"/>
        </w:pBdr>
        <w:ind w:left="720"/>
        <w:rPr>
          <w:color w:val="000000"/>
        </w:rPr>
      </w:pPr>
    </w:p>
    <w:p w14:paraId="11D5E487" w14:textId="77777777" w:rsidR="008848B9" w:rsidRDefault="00FE6E43" w:rsidP="00676A7B">
      <w:pPr>
        <w:spacing w:after="120"/>
        <w:rPr>
          <w:b/>
          <w:i/>
        </w:rPr>
      </w:pPr>
      <w:r>
        <w:rPr>
          <w:b/>
          <w:i/>
        </w:rPr>
        <w:t>Improving score based on feedback</w:t>
      </w:r>
    </w:p>
    <w:tbl>
      <w:tblPr>
        <w:tblStyle w:val="af9"/>
        <w:tblW w:w="9627" w:type="dxa"/>
        <w:tblBorders>
          <w:top w:val="nil"/>
          <w:left w:val="nil"/>
          <w:bottom w:val="nil"/>
          <w:right w:val="nil"/>
          <w:insideH w:val="nil"/>
          <w:insideV w:val="nil"/>
        </w:tblBorders>
        <w:tblLayout w:type="fixed"/>
        <w:tblLook w:val="0600" w:firstRow="0" w:lastRow="0" w:firstColumn="0" w:lastColumn="0" w:noHBand="1" w:noVBand="1"/>
      </w:tblPr>
      <w:tblGrid>
        <w:gridCol w:w="1837"/>
        <w:gridCol w:w="3731"/>
        <w:gridCol w:w="4059"/>
      </w:tblGrid>
      <w:tr w:rsidR="008848B9" w14:paraId="11D5E48C" w14:textId="77777777">
        <w:trPr>
          <w:trHeight w:val="255"/>
        </w:trPr>
        <w:tc>
          <w:tcPr>
            <w:tcW w:w="1837"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1D5E489" w14:textId="77777777" w:rsidR="008848B9" w:rsidRDefault="00FE6E43">
            <w:pPr>
              <w:rPr>
                <w:b/>
              </w:rPr>
            </w:pPr>
            <w:r>
              <w:rPr>
                <w:b/>
              </w:rPr>
              <w:t>Feedback</w:t>
            </w:r>
          </w:p>
        </w:tc>
        <w:tc>
          <w:tcPr>
            <w:tcW w:w="3731"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1D5E48A" w14:textId="77777777" w:rsidR="008848B9" w:rsidRDefault="00FE6E43">
            <w:pPr>
              <w:rPr>
                <w:b/>
              </w:rPr>
            </w:pPr>
            <w:r>
              <w:rPr>
                <w:b/>
              </w:rPr>
              <w:t>Reason</w:t>
            </w:r>
          </w:p>
        </w:tc>
        <w:tc>
          <w:tcPr>
            <w:tcW w:w="405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1D5E48B" w14:textId="77777777" w:rsidR="008848B9" w:rsidRDefault="00FE6E43">
            <w:pPr>
              <w:rPr>
                <w:b/>
              </w:rPr>
            </w:pPr>
            <w:r>
              <w:rPr>
                <w:b/>
              </w:rPr>
              <w:t>Solution</w:t>
            </w:r>
          </w:p>
        </w:tc>
      </w:tr>
      <w:tr w:rsidR="008848B9" w14:paraId="11D5E490" w14:textId="77777777">
        <w:trPr>
          <w:trHeight w:val="255"/>
        </w:trPr>
        <w:tc>
          <w:tcPr>
            <w:tcW w:w="1837"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1D5E48D" w14:textId="77777777" w:rsidR="008848B9" w:rsidRDefault="00FE6E43">
            <w:r>
              <w:t>Down it goes!</w:t>
            </w:r>
          </w:p>
        </w:tc>
        <w:tc>
          <w:tcPr>
            <w:tcW w:w="3731" w:type="dxa"/>
            <w:tcBorders>
              <w:top w:val="nil"/>
              <w:left w:val="nil"/>
              <w:bottom w:val="single" w:sz="5" w:space="0" w:color="000000"/>
              <w:right w:val="single" w:sz="5" w:space="0" w:color="000000"/>
            </w:tcBorders>
            <w:tcMar>
              <w:top w:w="0" w:type="dxa"/>
              <w:left w:w="100" w:type="dxa"/>
              <w:bottom w:w="0" w:type="dxa"/>
              <w:right w:w="100" w:type="dxa"/>
            </w:tcMar>
          </w:tcPr>
          <w:p w14:paraId="11D5E48E" w14:textId="77777777" w:rsidR="008848B9" w:rsidRDefault="00FE6E43">
            <w:r>
              <w:t>Did not drill deep enough.</w:t>
            </w:r>
          </w:p>
        </w:tc>
        <w:tc>
          <w:tcPr>
            <w:tcW w:w="4059" w:type="dxa"/>
            <w:tcBorders>
              <w:top w:val="nil"/>
              <w:left w:val="nil"/>
              <w:bottom w:val="single" w:sz="5" w:space="0" w:color="000000"/>
              <w:right w:val="single" w:sz="5" w:space="0" w:color="000000"/>
            </w:tcBorders>
            <w:tcMar>
              <w:top w:w="0" w:type="dxa"/>
              <w:left w:w="100" w:type="dxa"/>
              <w:bottom w:w="0" w:type="dxa"/>
              <w:right w:w="100" w:type="dxa"/>
            </w:tcMar>
          </w:tcPr>
          <w:p w14:paraId="11D5E48F" w14:textId="77777777" w:rsidR="008848B9" w:rsidRDefault="00FE6E43">
            <w:r>
              <w:t>Need to drill deeper.</w:t>
            </w:r>
          </w:p>
        </w:tc>
      </w:tr>
      <w:tr w:rsidR="008848B9" w14:paraId="11D5E494" w14:textId="77777777">
        <w:trPr>
          <w:trHeight w:val="45"/>
        </w:trPr>
        <w:tc>
          <w:tcPr>
            <w:tcW w:w="1837"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1D5E491" w14:textId="77777777" w:rsidR="008848B9" w:rsidRDefault="00FE6E43">
            <w:r>
              <w:t>Here we go!</w:t>
            </w:r>
          </w:p>
        </w:tc>
        <w:tc>
          <w:tcPr>
            <w:tcW w:w="3731" w:type="dxa"/>
            <w:tcBorders>
              <w:top w:val="nil"/>
              <w:left w:val="nil"/>
              <w:bottom w:val="single" w:sz="5" w:space="0" w:color="000000"/>
              <w:right w:val="single" w:sz="5" w:space="0" w:color="000000"/>
            </w:tcBorders>
            <w:tcMar>
              <w:top w:w="0" w:type="dxa"/>
              <w:left w:w="100" w:type="dxa"/>
              <w:bottom w:w="0" w:type="dxa"/>
              <w:right w:w="100" w:type="dxa"/>
            </w:tcMar>
          </w:tcPr>
          <w:p w14:paraId="11D5E492" w14:textId="77777777" w:rsidR="008848B9" w:rsidRDefault="00FE6E43">
            <w:r>
              <w:t>Explosion due to drilling too deep.</w:t>
            </w:r>
          </w:p>
        </w:tc>
        <w:tc>
          <w:tcPr>
            <w:tcW w:w="4059" w:type="dxa"/>
            <w:tcBorders>
              <w:top w:val="nil"/>
              <w:left w:val="nil"/>
              <w:bottom w:val="single" w:sz="5" w:space="0" w:color="000000"/>
              <w:right w:val="single" w:sz="5" w:space="0" w:color="000000"/>
            </w:tcBorders>
            <w:tcMar>
              <w:top w:w="0" w:type="dxa"/>
              <w:left w:w="100" w:type="dxa"/>
              <w:bottom w:w="0" w:type="dxa"/>
              <w:right w:w="100" w:type="dxa"/>
            </w:tcMar>
          </w:tcPr>
          <w:p w14:paraId="11D5E493" w14:textId="77777777" w:rsidR="008848B9" w:rsidRDefault="00FE6E43">
            <w:r>
              <w:t>Drill shallower.</w:t>
            </w:r>
          </w:p>
        </w:tc>
      </w:tr>
      <w:tr w:rsidR="008848B9" w14:paraId="11D5E49A" w14:textId="77777777">
        <w:trPr>
          <w:trHeight w:val="244"/>
        </w:trPr>
        <w:tc>
          <w:tcPr>
            <w:tcW w:w="1837"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1D5E495" w14:textId="77777777" w:rsidR="008848B9" w:rsidRDefault="00FE6E43">
            <w:r>
              <w:t>Hang tight!</w:t>
            </w:r>
          </w:p>
        </w:tc>
        <w:tc>
          <w:tcPr>
            <w:tcW w:w="3731" w:type="dxa"/>
            <w:tcBorders>
              <w:top w:val="nil"/>
              <w:left w:val="nil"/>
              <w:bottom w:val="single" w:sz="5" w:space="0" w:color="000000"/>
              <w:right w:val="single" w:sz="5" w:space="0" w:color="000000"/>
            </w:tcBorders>
            <w:tcMar>
              <w:top w:w="0" w:type="dxa"/>
              <w:left w:w="100" w:type="dxa"/>
              <w:bottom w:w="0" w:type="dxa"/>
              <w:right w:w="100" w:type="dxa"/>
            </w:tcMar>
          </w:tcPr>
          <w:p w14:paraId="11D5E496" w14:textId="77777777" w:rsidR="008848B9" w:rsidRDefault="00FE6E43">
            <w:r>
              <w:t>Successful drill!</w:t>
            </w:r>
          </w:p>
        </w:tc>
        <w:tc>
          <w:tcPr>
            <w:tcW w:w="4059" w:type="dxa"/>
            <w:tcBorders>
              <w:top w:val="nil"/>
              <w:left w:val="nil"/>
              <w:bottom w:val="single" w:sz="5" w:space="0" w:color="000000"/>
              <w:right w:val="single" w:sz="5" w:space="0" w:color="000000"/>
            </w:tcBorders>
            <w:tcMar>
              <w:top w:w="0" w:type="dxa"/>
              <w:left w:w="100" w:type="dxa"/>
              <w:bottom w:w="0" w:type="dxa"/>
              <w:right w:w="100" w:type="dxa"/>
            </w:tcMar>
          </w:tcPr>
          <w:p w14:paraId="11D5E497" w14:textId="77777777" w:rsidR="008848B9" w:rsidRDefault="00FE6E43">
            <w:r>
              <w:t>2,200–2,400 m drill depth.</w:t>
            </w:r>
          </w:p>
          <w:p w14:paraId="11D5E498" w14:textId="77777777" w:rsidR="008848B9" w:rsidRDefault="00FE6E43">
            <w:r>
              <w:t>1,400–1,600 m casing depth.</w:t>
            </w:r>
          </w:p>
          <w:p w14:paraId="11D5E499" w14:textId="77777777" w:rsidR="008848B9" w:rsidRDefault="00FE6E43">
            <w:r>
              <w:t>Want to aim for previous drill sites.</w:t>
            </w:r>
          </w:p>
        </w:tc>
      </w:tr>
    </w:tbl>
    <w:p w14:paraId="11D5E49B" w14:textId="77777777" w:rsidR="008848B9" w:rsidRDefault="00FE6E43">
      <w:r>
        <w:br w:type="page"/>
      </w:r>
    </w:p>
    <w:p w14:paraId="11D5E49C" w14:textId="77777777" w:rsidR="008848B9" w:rsidRDefault="00FE6E43">
      <w:pPr>
        <w:rPr>
          <w:b/>
        </w:rPr>
      </w:pPr>
      <w:bookmarkStart w:id="1" w:name="Answers1"/>
      <w:r>
        <w:rPr>
          <w:b/>
        </w:rPr>
        <w:lastRenderedPageBreak/>
        <w:t>Answers to the questions in Mission 1 – Drilling for geothermal energy PDF/booklet</w:t>
      </w:r>
      <w:bookmarkEnd w:id="1"/>
    </w:p>
    <w:p w14:paraId="11D5E49D" w14:textId="77777777" w:rsidR="008848B9" w:rsidRDefault="008848B9">
      <w:pPr>
        <w:rPr>
          <w:b/>
          <w:u w:val="single"/>
        </w:rPr>
      </w:pPr>
    </w:p>
    <w:p w14:paraId="11D5E49E" w14:textId="77777777" w:rsidR="008848B9" w:rsidRDefault="00FE6E43">
      <w:pPr>
        <w:rPr>
          <w:b/>
          <w:i/>
        </w:rPr>
      </w:pPr>
      <w:r>
        <w:rPr>
          <w:b/>
          <w:i/>
        </w:rPr>
        <w:t>Drilling engineer</w:t>
      </w:r>
    </w:p>
    <w:p w14:paraId="11D5E49F" w14:textId="77777777" w:rsidR="008848B9" w:rsidRDefault="008848B9">
      <w:pPr>
        <w:rPr>
          <w:b/>
          <w:i/>
        </w:rPr>
      </w:pPr>
    </w:p>
    <w:p w14:paraId="11D5E4A0" w14:textId="77777777" w:rsidR="008848B9" w:rsidRDefault="00FE6E43">
      <w:pPr>
        <w:numPr>
          <w:ilvl w:val="0"/>
          <w:numId w:val="32"/>
        </w:numPr>
        <w:pBdr>
          <w:top w:val="nil"/>
          <w:left w:val="nil"/>
          <w:bottom w:val="nil"/>
          <w:right w:val="nil"/>
          <w:between w:val="nil"/>
        </w:pBdr>
      </w:pPr>
      <w:r>
        <w:rPr>
          <w:color w:val="000000"/>
        </w:rPr>
        <w:t>C. Clay with hot acidic fluids.</w:t>
      </w:r>
    </w:p>
    <w:p w14:paraId="11D5E4A1" w14:textId="77777777" w:rsidR="008848B9" w:rsidRDefault="00FE6E43">
      <w:pPr>
        <w:numPr>
          <w:ilvl w:val="0"/>
          <w:numId w:val="32"/>
        </w:numPr>
        <w:pBdr>
          <w:top w:val="nil"/>
          <w:left w:val="nil"/>
          <w:bottom w:val="nil"/>
          <w:right w:val="nil"/>
          <w:between w:val="nil"/>
        </w:pBdr>
      </w:pPr>
      <w:r>
        <w:rPr>
          <w:color w:val="000000"/>
        </w:rPr>
        <w:t>(Top to bottom) cement, solid steel casing, steel casing with holes.</w:t>
      </w:r>
    </w:p>
    <w:p w14:paraId="11D5E4A2" w14:textId="77777777" w:rsidR="008848B9" w:rsidRDefault="00FE6E43">
      <w:pPr>
        <w:numPr>
          <w:ilvl w:val="0"/>
          <w:numId w:val="32"/>
        </w:numPr>
        <w:pBdr>
          <w:top w:val="nil"/>
          <w:left w:val="nil"/>
          <w:bottom w:val="nil"/>
          <w:right w:val="nil"/>
          <w:between w:val="nil"/>
        </w:pBdr>
      </w:pPr>
      <w:r>
        <w:rPr>
          <w:color w:val="000000"/>
        </w:rPr>
        <w:t>The clays can collapse into the well and on top of the drill bit. This can get the drill bit stuck and unable to get it out of the well.</w:t>
      </w:r>
    </w:p>
    <w:p w14:paraId="11D5E4A3" w14:textId="77777777" w:rsidR="008848B9" w:rsidRDefault="00FE6E43">
      <w:pPr>
        <w:numPr>
          <w:ilvl w:val="0"/>
          <w:numId w:val="32"/>
        </w:numPr>
        <w:pBdr>
          <w:top w:val="nil"/>
          <w:left w:val="nil"/>
          <w:bottom w:val="nil"/>
          <w:right w:val="nil"/>
          <w:between w:val="nil"/>
        </w:pBdr>
      </w:pPr>
      <w:r>
        <w:rPr>
          <w:color w:val="000000"/>
        </w:rPr>
        <w:t>Rock type, temperature, where clay is, where the rock is, pressures.</w:t>
      </w:r>
    </w:p>
    <w:p w14:paraId="11D5E4A4" w14:textId="77777777" w:rsidR="008848B9" w:rsidRDefault="008848B9">
      <w:pPr>
        <w:rPr>
          <w:b/>
          <w:i/>
        </w:rPr>
      </w:pPr>
    </w:p>
    <w:p w14:paraId="11D5E4A5" w14:textId="77777777" w:rsidR="008848B9" w:rsidRDefault="00FE6E43">
      <w:pPr>
        <w:rPr>
          <w:b/>
          <w:i/>
        </w:rPr>
      </w:pPr>
      <w:r>
        <w:rPr>
          <w:b/>
          <w:i/>
        </w:rPr>
        <w:t>Geophysicist</w:t>
      </w:r>
    </w:p>
    <w:p w14:paraId="11D5E4A6" w14:textId="77777777" w:rsidR="008848B9" w:rsidRDefault="008848B9">
      <w:pPr>
        <w:rPr>
          <w:b/>
          <w:i/>
        </w:rPr>
      </w:pPr>
    </w:p>
    <w:p w14:paraId="11D5E4A7" w14:textId="77777777" w:rsidR="008848B9" w:rsidRDefault="00FE6E43">
      <w:pPr>
        <w:numPr>
          <w:ilvl w:val="0"/>
          <w:numId w:val="34"/>
        </w:numPr>
        <w:pBdr>
          <w:top w:val="nil"/>
          <w:left w:val="nil"/>
          <w:bottom w:val="nil"/>
          <w:right w:val="nil"/>
          <w:between w:val="nil"/>
        </w:pBdr>
      </w:pPr>
      <w:r>
        <w:rPr>
          <w:color w:val="000000"/>
        </w:rPr>
        <w:t>A. Material that conducts electricity.</w:t>
      </w:r>
    </w:p>
    <w:p w14:paraId="11D5E4A8" w14:textId="77777777" w:rsidR="008848B9" w:rsidRDefault="00FE6E43">
      <w:pPr>
        <w:numPr>
          <w:ilvl w:val="0"/>
          <w:numId w:val="34"/>
        </w:numPr>
        <w:pBdr>
          <w:top w:val="nil"/>
          <w:left w:val="nil"/>
          <w:bottom w:val="nil"/>
          <w:right w:val="nil"/>
          <w:between w:val="nil"/>
        </w:pBdr>
      </w:pPr>
      <w:r>
        <w:rPr>
          <w:color w:val="000000"/>
        </w:rPr>
        <w:t>(Top to bottom) clay, acid boiling fluids, hot neutral fluids, heat source.</w:t>
      </w:r>
    </w:p>
    <w:p w14:paraId="11D5E4A9" w14:textId="77777777" w:rsidR="008848B9" w:rsidRDefault="00FE6E43">
      <w:pPr>
        <w:numPr>
          <w:ilvl w:val="0"/>
          <w:numId w:val="34"/>
        </w:numPr>
        <w:pBdr>
          <w:top w:val="nil"/>
          <w:left w:val="nil"/>
          <w:bottom w:val="nil"/>
          <w:right w:val="nil"/>
          <w:between w:val="nil"/>
        </w:pBdr>
      </w:pPr>
      <w:r>
        <w:rPr>
          <w:color w:val="000000"/>
        </w:rPr>
        <w:t>As geothermal waters rise, they start to boil at a certain depth and become more acidic. causing rocks and minerals around the water to break down into clays. Mark blue areas.</w:t>
      </w:r>
    </w:p>
    <w:p w14:paraId="11D5E4AA" w14:textId="77777777" w:rsidR="008848B9" w:rsidRDefault="00FE6E43">
      <w:pPr>
        <w:numPr>
          <w:ilvl w:val="0"/>
          <w:numId w:val="34"/>
        </w:numPr>
        <w:pBdr>
          <w:top w:val="nil"/>
          <w:left w:val="nil"/>
          <w:bottom w:val="nil"/>
          <w:right w:val="nil"/>
          <w:between w:val="nil"/>
        </w:pBdr>
      </w:pPr>
      <w:r>
        <w:rPr>
          <w:color w:val="000000"/>
        </w:rPr>
        <w:t>Image below shows lines where drill lines could go. You want to drill where there are high clay blobs, as this indicates geothermal fluids are present.</w:t>
      </w:r>
    </w:p>
    <w:p w14:paraId="11D5E4AB" w14:textId="77777777" w:rsidR="008848B9" w:rsidRDefault="00FE6E43">
      <w:pPr>
        <w:ind w:left="360"/>
      </w:pPr>
      <w:r>
        <w:rPr>
          <w:noProof/>
        </w:rPr>
        <w:drawing>
          <wp:inline distT="114300" distB="114300" distL="114300" distR="114300" wp14:anchorId="11D5E528" wp14:editId="11D5E529">
            <wp:extent cx="3944911" cy="1984251"/>
            <wp:effectExtent l="0" t="0" r="0" b="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b="3057"/>
                    <a:stretch>
                      <a:fillRect/>
                    </a:stretch>
                  </pic:blipFill>
                  <pic:spPr>
                    <a:xfrm>
                      <a:off x="0" y="0"/>
                      <a:ext cx="3944911" cy="1984251"/>
                    </a:xfrm>
                    <a:prstGeom prst="rect">
                      <a:avLst/>
                    </a:prstGeom>
                    <a:ln/>
                  </pic:spPr>
                </pic:pic>
              </a:graphicData>
            </a:graphic>
          </wp:inline>
        </w:drawing>
      </w:r>
    </w:p>
    <w:p w14:paraId="11D5E4AC" w14:textId="77777777" w:rsidR="008848B9" w:rsidRDefault="008848B9">
      <w:pPr>
        <w:rPr>
          <w:b/>
          <w:i/>
        </w:rPr>
      </w:pPr>
    </w:p>
    <w:p w14:paraId="11D5E4AD" w14:textId="77777777" w:rsidR="008848B9" w:rsidRDefault="00FE6E43">
      <w:pPr>
        <w:rPr>
          <w:b/>
          <w:i/>
        </w:rPr>
      </w:pPr>
      <w:r>
        <w:rPr>
          <w:b/>
          <w:i/>
        </w:rPr>
        <w:t>Volcanologist</w:t>
      </w:r>
    </w:p>
    <w:p w14:paraId="11D5E4AE" w14:textId="77777777" w:rsidR="008848B9" w:rsidRDefault="008848B9">
      <w:pPr>
        <w:rPr>
          <w:b/>
        </w:rPr>
      </w:pPr>
    </w:p>
    <w:p w14:paraId="11D5E4AF" w14:textId="77777777" w:rsidR="008848B9" w:rsidRDefault="00FE6E43">
      <w:pPr>
        <w:numPr>
          <w:ilvl w:val="0"/>
          <w:numId w:val="36"/>
        </w:numPr>
        <w:pBdr>
          <w:top w:val="nil"/>
          <w:left w:val="nil"/>
          <w:bottom w:val="nil"/>
          <w:right w:val="nil"/>
          <w:between w:val="nil"/>
        </w:pBdr>
      </w:pPr>
      <w:r>
        <w:rPr>
          <w:color w:val="000000"/>
        </w:rPr>
        <w:t>Fumaroles, recent explosive craters, old explosive craters, lava flow.</w:t>
      </w:r>
    </w:p>
    <w:p w14:paraId="11D5E4B0" w14:textId="77777777" w:rsidR="008848B9" w:rsidRDefault="00FE6E43">
      <w:pPr>
        <w:numPr>
          <w:ilvl w:val="0"/>
          <w:numId w:val="36"/>
        </w:numPr>
        <w:pBdr>
          <w:top w:val="nil"/>
          <w:left w:val="nil"/>
          <w:bottom w:val="nil"/>
          <w:right w:val="nil"/>
          <w:between w:val="nil"/>
        </w:pBdr>
      </w:pPr>
      <w:r>
        <w:rPr>
          <w:color w:val="000000"/>
        </w:rPr>
        <w:t>(Top to bottom) borehole, cracks, hot volcanic water, magma.</w:t>
      </w:r>
    </w:p>
    <w:p w14:paraId="11D5E4B1" w14:textId="77777777" w:rsidR="008848B9" w:rsidRDefault="00FE6E43">
      <w:pPr>
        <w:numPr>
          <w:ilvl w:val="0"/>
          <w:numId w:val="36"/>
        </w:numPr>
        <w:pBdr>
          <w:top w:val="nil"/>
          <w:left w:val="nil"/>
          <w:bottom w:val="nil"/>
          <w:right w:val="nil"/>
          <w:between w:val="nil"/>
        </w:pBdr>
      </w:pPr>
      <w:r>
        <w:rPr>
          <w:color w:val="000000"/>
        </w:rPr>
        <w:t>Circles around fumaroles and &lt; 300-year-old craters.</w:t>
      </w:r>
    </w:p>
    <w:p w14:paraId="11D5E4B2" w14:textId="77777777" w:rsidR="008848B9" w:rsidRDefault="00FE6E43">
      <w:pPr>
        <w:numPr>
          <w:ilvl w:val="0"/>
          <w:numId w:val="36"/>
        </w:numPr>
        <w:pBdr>
          <w:top w:val="nil"/>
          <w:left w:val="nil"/>
          <w:bottom w:val="nil"/>
          <w:right w:val="nil"/>
          <w:between w:val="nil"/>
        </w:pBdr>
      </w:pPr>
      <w:r>
        <w:rPr>
          <w:color w:val="000000"/>
        </w:rPr>
        <w:t>Near a fumarole.</w:t>
      </w:r>
    </w:p>
    <w:p w14:paraId="11D5E4B3" w14:textId="77777777" w:rsidR="008848B9" w:rsidRDefault="00FE6E43">
      <w:pPr>
        <w:ind w:left="360"/>
      </w:pPr>
      <w:r>
        <w:rPr>
          <w:noProof/>
        </w:rPr>
        <w:drawing>
          <wp:inline distT="114300" distB="114300" distL="114300" distR="114300" wp14:anchorId="11D5E52A" wp14:editId="11D5E52B">
            <wp:extent cx="2857821" cy="2977176"/>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2857821" cy="2977176"/>
                    </a:xfrm>
                    <a:prstGeom prst="rect">
                      <a:avLst/>
                    </a:prstGeom>
                    <a:ln/>
                  </pic:spPr>
                </pic:pic>
              </a:graphicData>
            </a:graphic>
          </wp:inline>
        </w:drawing>
      </w:r>
    </w:p>
    <w:p w14:paraId="11D5E4B4" w14:textId="77777777" w:rsidR="008848B9" w:rsidRDefault="008848B9"/>
    <w:p w14:paraId="11D5E4B5" w14:textId="77777777" w:rsidR="008848B9" w:rsidRDefault="00FE6E43">
      <w:pPr>
        <w:rPr>
          <w:b/>
          <w:i/>
        </w:rPr>
      </w:pPr>
      <w:r>
        <w:rPr>
          <w:b/>
          <w:i/>
        </w:rPr>
        <w:t>Environmental risk manager</w:t>
      </w:r>
    </w:p>
    <w:p w14:paraId="11D5E4B6" w14:textId="77777777" w:rsidR="008848B9" w:rsidRDefault="008848B9">
      <w:pPr>
        <w:pBdr>
          <w:top w:val="nil"/>
          <w:left w:val="nil"/>
          <w:bottom w:val="nil"/>
          <w:right w:val="nil"/>
          <w:between w:val="nil"/>
        </w:pBdr>
        <w:ind w:left="360"/>
        <w:rPr>
          <w:color w:val="000000"/>
        </w:rPr>
      </w:pPr>
    </w:p>
    <w:p w14:paraId="11D5E4B7" w14:textId="77777777" w:rsidR="008848B9" w:rsidRDefault="00FE6E43">
      <w:pPr>
        <w:numPr>
          <w:ilvl w:val="0"/>
          <w:numId w:val="38"/>
        </w:numPr>
        <w:pBdr>
          <w:top w:val="nil"/>
          <w:left w:val="nil"/>
          <w:bottom w:val="nil"/>
          <w:right w:val="nil"/>
          <w:between w:val="nil"/>
        </w:pBdr>
      </w:pPr>
      <w:r>
        <w:rPr>
          <w:color w:val="000000"/>
        </w:rPr>
        <w:t>Measure are structures such as walls, bunds and channels to divert lava flow. With the measures in place, the lava flow should not affect the drill site and the consequences will be marginal.</w:t>
      </w:r>
    </w:p>
    <w:p w14:paraId="11D5E4B8" w14:textId="77777777" w:rsidR="008848B9" w:rsidRDefault="00FE6E43">
      <w:pPr>
        <w:numPr>
          <w:ilvl w:val="0"/>
          <w:numId w:val="38"/>
        </w:numPr>
        <w:pBdr>
          <w:top w:val="nil"/>
          <w:left w:val="nil"/>
          <w:bottom w:val="nil"/>
          <w:right w:val="nil"/>
          <w:between w:val="nil"/>
        </w:pBdr>
      </w:pPr>
      <w:r>
        <w:rPr>
          <w:color w:val="000000"/>
        </w:rPr>
        <w:t>Likely.</w:t>
      </w:r>
    </w:p>
    <w:p w14:paraId="11D5E4B9" w14:textId="77777777" w:rsidR="008848B9" w:rsidRDefault="00FE6E43">
      <w:pPr>
        <w:numPr>
          <w:ilvl w:val="0"/>
          <w:numId w:val="38"/>
        </w:numPr>
        <w:pBdr>
          <w:top w:val="nil"/>
          <w:left w:val="nil"/>
          <w:bottom w:val="nil"/>
          <w:right w:val="nil"/>
          <w:between w:val="nil"/>
        </w:pBdr>
      </w:pPr>
      <w:r>
        <w:rPr>
          <w:color w:val="000000"/>
        </w:rPr>
        <w:t>Risk assessment:</w:t>
      </w:r>
    </w:p>
    <w:tbl>
      <w:tblPr>
        <w:tblStyle w:val="afa"/>
        <w:tblW w:w="9350" w:type="dxa"/>
        <w:tblInd w:w="278" w:type="dxa"/>
        <w:tblBorders>
          <w:top w:val="nil"/>
          <w:left w:val="nil"/>
          <w:bottom w:val="nil"/>
          <w:right w:val="nil"/>
          <w:insideH w:val="nil"/>
          <w:insideV w:val="nil"/>
        </w:tblBorders>
        <w:tblLayout w:type="fixed"/>
        <w:tblLook w:val="0600" w:firstRow="0" w:lastRow="0" w:firstColumn="0" w:lastColumn="0" w:noHBand="1" w:noVBand="1"/>
      </w:tblPr>
      <w:tblGrid>
        <w:gridCol w:w="4395"/>
        <w:gridCol w:w="1559"/>
        <w:gridCol w:w="1843"/>
        <w:gridCol w:w="1553"/>
      </w:tblGrid>
      <w:tr w:rsidR="008848B9" w14:paraId="11D5E4BE" w14:textId="77777777">
        <w:trPr>
          <w:trHeight w:val="255"/>
        </w:trPr>
        <w:tc>
          <w:tcPr>
            <w:tcW w:w="439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1D5E4BA" w14:textId="77777777" w:rsidR="008848B9" w:rsidRDefault="00FE6E43">
            <w:pPr>
              <w:rPr>
                <w:b/>
              </w:rPr>
            </w:pPr>
            <w:r>
              <w:rPr>
                <w:b/>
              </w:rPr>
              <w:t>Hazard</w:t>
            </w:r>
          </w:p>
        </w:tc>
        <w:tc>
          <w:tcPr>
            <w:tcW w:w="155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1D5E4BB" w14:textId="77777777" w:rsidR="008848B9" w:rsidRDefault="00FE6E43">
            <w:pPr>
              <w:rPr>
                <w:b/>
              </w:rPr>
            </w:pPr>
            <w:r>
              <w:rPr>
                <w:b/>
              </w:rPr>
              <w:t>Probability</w:t>
            </w:r>
          </w:p>
        </w:tc>
        <w:tc>
          <w:tcPr>
            <w:tcW w:w="184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1D5E4BC" w14:textId="77777777" w:rsidR="008848B9" w:rsidRDefault="00FE6E43">
            <w:pPr>
              <w:rPr>
                <w:b/>
              </w:rPr>
            </w:pPr>
            <w:r>
              <w:rPr>
                <w:b/>
              </w:rPr>
              <w:t>Consequence</w:t>
            </w:r>
          </w:p>
        </w:tc>
        <w:tc>
          <w:tcPr>
            <w:tcW w:w="155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1D5E4BD" w14:textId="77777777" w:rsidR="008848B9" w:rsidRDefault="00FE6E43">
            <w:pPr>
              <w:rPr>
                <w:b/>
              </w:rPr>
            </w:pPr>
            <w:r>
              <w:rPr>
                <w:b/>
              </w:rPr>
              <w:t>Risk level</w:t>
            </w:r>
          </w:p>
        </w:tc>
      </w:tr>
      <w:tr w:rsidR="008848B9" w14:paraId="11D5E4C3" w14:textId="77777777">
        <w:trPr>
          <w:trHeight w:val="255"/>
        </w:trPr>
        <w:tc>
          <w:tcPr>
            <w:tcW w:w="43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1D5E4BF" w14:textId="77777777" w:rsidR="008848B9" w:rsidRDefault="00FE6E43">
            <w:r>
              <w:t>Ashfall</w:t>
            </w:r>
          </w:p>
        </w:tc>
        <w:tc>
          <w:tcPr>
            <w:tcW w:w="1559" w:type="dxa"/>
            <w:tcBorders>
              <w:top w:val="nil"/>
              <w:left w:val="nil"/>
              <w:bottom w:val="single" w:sz="5" w:space="0" w:color="000000"/>
              <w:right w:val="single" w:sz="5" w:space="0" w:color="000000"/>
            </w:tcBorders>
            <w:tcMar>
              <w:top w:w="0" w:type="dxa"/>
              <w:left w:w="100" w:type="dxa"/>
              <w:bottom w:w="0" w:type="dxa"/>
              <w:right w:w="100" w:type="dxa"/>
            </w:tcMar>
          </w:tcPr>
          <w:p w14:paraId="11D5E4C0" w14:textId="77777777" w:rsidR="008848B9" w:rsidRDefault="00FE6E43">
            <w:r>
              <w:t>Rare</w:t>
            </w:r>
          </w:p>
        </w:tc>
        <w:tc>
          <w:tcPr>
            <w:tcW w:w="1843" w:type="dxa"/>
            <w:tcBorders>
              <w:top w:val="nil"/>
              <w:left w:val="nil"/>
              <w:bottom w:val="single" w:sz="5" w:space="0" w:color="000000"/>
              <w:right w:val="single" w:sz="5" w:space="0" w:color="000000"/>
            </w:tcBorders>
            <w:tcMar>
              <w:top w:w="0" w:type="dxa"/>
              <w:left w:w="100" w:type="dxa"/>
              <w:bottom w:w="0" w:type="dxa"/>
              <w:right w:w="100" w:type="dxa"/>
            </w:tcMar>
          </w:tcPr>
          <w:p w14:paraId="11D5E4C1" w14:textId="77777777" w:rsidR="008848B9" w:rsidRDefault="00FE6E43">
            <w:r>
              <w:t>Catastrophic</w:t>
            </w:r>
          </w:p>
        </w:tc>
        <w:tc>
          <w:tcPr>
            <w:tcW w:w="1553" w:type="dxa"/>
            <w:tcBorders>
              <w:top w:val="nil"/>
              <w:left w:val="nil"/>
              <w:bottom w:val="single" w:sz="5" w:space="0" w:color="000000"/>
              <w:right w:val="single" w:sz="5" w:space="0" w:color="000000"/>
            </w:tcBorders>
            <w:tcMar>
              <w:top w:w="0" w:type="dxa"/>
              <w:left w:w="100" w:type="dxa"/>
              <w:bottom w:w="0" w:type="dxa"/>
              <w:right w:w="100" w:type="dxa"/>
            </w:tcMar>
          </w:tcPr>
          <w:p w14:paraId="11D5E4C2" w14:textId="77777777" w:rsidR="008848B9" w:rsidRDefault="00FE6E43">
            <w:r>
              <w:t>High</w:t>
            </w:r>
          </w:p>
        </w:tc>
      </w:tr>
      <w:tr w:rsidR="008848B9" w14:paraId="11D5E4C8" w14:textId="77777777">
        <w:trPr>
          <w:trHeight w:val="45"/>
        </w:trPr>
        <w:tc>
          <w:tcPr>
            <w:tcW w:w="43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1D5E4C4" w14:textId="77777777" w:rsidR="008848B9" w:rsidRDefault="00FE6E43">
            <w:r>
              <w:t>Lava flows (with lava diversion)</w:t>
            </w:r>
          </w:p>
        </w:tc>
        <w:tc>
          <w:tcPr>
            <w:tcW w:w="1559" w:type="dxa"/>
            <w:tcBorders>
              <w:top w:val="nil"/>
              <w:left w:val="nil"/>
              <w:bottom w:val="single" w:sz="5" w:space="0" w:color="000000"/>
              <w:right w:val="single" w:sz="5" w:space="0" w:color="000000"/>
            </w:tcBorders>
            <w:tcMar>
              <w:top w:w="0" w:type="dxa"/>
              <w:left w:w="100" w:type="dxa"/>
              <w:bottom w:w="0" w:type="dxa"/>
              <w:right w:w="100" w:type="dxa"/>
            </w:tcMar>
          </w:tcPr>
          <w:p w14:paraId="11D5E4C5" w14:textId="77777777" w:rsidR="008848B9" w:rsidRDefault="00FE6E43">
            <w:r>
              <w:t>Likely</w:t>
            </w:r>
          </w:p>
        </w:tc>
        <w:tc>
          <w:tcPr>
            <w:tcW w:w="1843" w:type="dxa"/>
            <w:tcBorders>
              <w:top w:val="nil"/>
              <w:left w:val="nil"/>
              <w:bottom w:val="single" w:sz="5" w:space="0" w:color="000000"/>
              <w:right w:val="single" w:sz="5" w:space="0" w:color="000000"/>
            </w:tcBorders>
            <w:tcMar>
              <w:top w:w="0" w:type="dxa"/>
              <w:left w:w="100" w:type="dxa"/>
              <w:bottom w:w="0" w:type="dxa"/>
              <w:right w:w="100" w:type="dxa"/>
            </w:tcMar>
          </w:tcPr>
          <w:p w14:paraId="11D5E4C6" w14:textId="77777777" w:rsidR="008848B9" w:rsidRDefault="00FE6E43">
            <w:r>
              <w:t>Marginal</w:t>
            </w:r>
          </w:p>
        </w:tc>
        <w:tc>
          <w:tcPr>
            <w:tcW w:w="1553" w:type="dxa"/>
            <w:tcBorders>
              <w:top w:val="nil"/>
              <w:left w:val="nil"/>
              <w:bottom w:val="single" w:sz="5" w:space="0" w:color="000000"/>
              <w:right w:val="single" w:sz="5" w:space="0" w:color="000000"/>
            </w:tcBorders>
            <w:tcMar>
              <w:top w:w="0" w:type="dxa"/>
              <w:left w:w="100" w:type="dxa"/>
              <w:bottom w:w="0" w:type="dxa"/>
              <w:right w:w="100" w:type="dxa"/>
            </w:tcMar>
          </w:tcPr>
          <w:p w14:paraId="11D5E4C7" w14:textId="77777777" w:rsidR="008848B9" w:rsidRDefault="00FE6E43">
            <w:r>
              <w:t>High</w:t>
            </w:r>
          </w:p>
        </w:tc>
      </w:tr>
      <w:tr w:rsidR="008848B9" w14:paraId="11D5E4CD" w14:textId="77777777">
        <w:trPr>
          <w:trHeight w:val="45"/>
        </w:trPr>
        <w:tc>
          <w:tcPr>
            <w:tcW w:w="43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1D5E4C9" w14:textId="77777777" w:rsidR="008848B9" w:rsidRDefault="00FE6E43">
            <w:r>
              <w:t>Fumarole (0–500 m)</w:t>
            </w:r>
          </w:p>
        </w:tc>
        <w:tc>
          <w:tcPr>
            <w:tcW w:w="1559" w:type="dxa"/>
            <w:tcBorders>
              <w:top w:val="nil"/>
              <w:left w:val="nil"/>
              <w:bottom w:val="single" w:sz="5" w:space="0" w:color="000000"/>
              <w:right w:val="single" w:sz="5" w:space="0" w:color="000000"/>
            </w:tcBorders>
            <w:tcMar>
              <w:top w:w="0" w:type="dxa"/>
              <w:left w:w="100" w:type="dxa"/>
              <w:bottom w:w="0" w:type="dxa"/>
              <w:right w:w="100" w:type="dxa"/>
            </w:tcMar>
          </w:tcPr>
          <w:p w14:paraId="11D5E4CA" w14:textId="77777777" w:rsidR="008848B9" w:rsidRDefault="00FE6E43">
            <w:r>
              <w:t>Likely</w:t>
            </w:r>
          </w:p>
        </w:tc>
        <w:tc>
          <w:tcPr>
            <w:tcW w:w="1843" w:type="dxa"/>
            <w:tcBorders>
              <w:top w:val="nil"/>
              <w:left w:val="nil"/>
              <w:bottom w:val="single" w:sz="5" w:space="0" w:color="000000"/>
              <w:right w:val="single" w:sz="5" w:space="0" w:color="000000"/>
            </w:tcBorders>
            <w:tcMar>
              <w:top w:w="0" w:type="dxa"/>
              <w:left w:w="100" w:type="dxa"/>
              <w:bottom w:w="0" w:type="dxa"/>
              <w:right w:w="100" w:type="dxa"/>
            </w:tcMar>
          </w:tcPr>
          <w:p w14:paraId="11D5E4CB" w14:textId="77777777" w:rsidR="008848B9" w:rsidRDefault="00FE6E43">
            <w:r>
              <w:t>Catastrophic</w:t>
            </w:r>
          </w:p>
        </w:tc>
        <w:tc>
          <w:tcPr>
            <w:tcW w:w="1553" w:type="dxa"/>
            <w:tcBorders>
              <w:top w:val="nil"/>
              <w:left w:val="nil"/>
              <w:bottom w:val="single" w:sz="5" w:space="0" w:color="000000"/>
              <w:right w:val="single" w:sz="5" w:space="0" w:color="000000"/>
            </w:tcBorders>
            <w:tcMar>
              <w:top w:w="0" w:type="dxa"/>
              <w:left w:w="100" w:type="dxa"/>
              <w:bottom w:w="0" w:type="dxa"/>
              <w:right w:w="100" w:type="dxa"/>
            </w:tcMar>
          </w:tcPr>
          <w:p w14:paraId="11D5E4CC" w14:textId="77777777" w:rsidR="008848B9" w:rsidRDefault="00FE6E43">
            <w:r>
              <w:t>Extreme</w:t>
            </w:r>
          </w:p>
        </w:tc>
      </w:tr>
      <w:tr w:rsidR="008848B9" w14:paraId="11D5E4D2" w14:textId="77777777">
        <w:trPr>
          <w:trHeight w:val="45"/>
        </w:trPr>
        <w:tc>
          <w:tcPr>
            <w:tcW w:w="43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1D5E4CE" w14:textId="77777777" w:rsidR="008848B9" w:rsidRDefault="00FE6E43">
            <w:r>
              <w:t>Fumarole (above 500 m)</w:t>
            </w:r>
          </w:p>
        </w:tc>
        <w:tc>
          <w:tcPr>
            <w:tcW w:w="1559" w:type="dxa"/>
            <w:tcBorders>
              <w:top w:val="nil"/>
              <w:left w:val="nil"/>
              <w:bottom w:val="single" w:sz="5" w:space="0" w:color="000000"/>
              <w:right w:val="single" w:sz="5" w:space="0" w:color="000000"/>
            </w:tcBorders>
            <w:tcMar>
              <w:top w:w="0" w:type="dxa"/>
              <w:left w:w="100" w:type="dxa"/>
              <w:bottom w:w="0" w:type="dxa"/>
              <w:right w:w="100" w:type="dxa"/>
            </w:tcMar>
          </w:tcPr>
          <w:p w14:paraId="11D5E4CF" w14:textId="77777777" w:rsidR="008848B9" w:rsidRDefault="00FE6E43">
            <w:r>
              <w:t>Rare</w:t>
            </w:r>
          </w:p>
        </w:tc>
        <w:tc>
          <w:tcPr>
            <w:tcW w:w="1843" w:type="dxa"/>
            <w:tcBorders>
              <w:top w:val="nil"/>
              <w:left w:val="nil"/>
              <w:bottom w:val="single" w:sz="5" w:space="0" w:color="000000"/>
              <w:right w:val="single" w:sz="5" w:space="0" w:color="000000"/>
            </w:tcBorders>
            <w:tcMar>
              <w:top w:w="0" w:type="dxa"/>
              <w:left w:w="100" w:type="dxa"/>
              <w:bottom w:w="0" w:type="dxa"/>
              <w:right w:w="100" w:type="dxa"/>
            </w:tcMar>
          </w:tcPr>
          <w:p w14:paraId="11D5E4D0" w14:textId="77777777" w:rsidR="008848B9" w:rsidRDefault="00FE6E43">
            <w:r>
              <w:t>Marginal</w:t>
            </w:r>
          </w:p>
        </w:tc>
        <w:tc>
          <w:tcPr>
            <w:tcW w:w="1553" w:type="dxa"/>
            <w:tcBorders>
              <w:top w:val="nil"/>
              <w:left w:val="nil"/>
              <w:bottom w:val="single" w:sz="5" w:space="0" w:color="000000"/>
              <w:right w:val="single" w:sz="5" w:space="0" w:color="000000"/>
            </w:tcBorders>
            <w:tcMar>
              <w:top w:w="0" w:type="dxa"/>
              <w:left w:w="100" w:type="dxa"/>
              <w:bottom w:w="0" w:type="dxa"/>
              <w:right w:w="100" w:type="dxa"/>
            </w:tcMar>
          </w:tcPr>
          <w:p w14:paraId="11D5E4D1" w14:textId="77777777" w:rsidR="008848B9" w:rsidRDefault="00FE6E43">
            <w:r>
              <w:t>Low</w:t>
            </w:r>
          </w:p>
        </w:tc>
      </w:tr>
    </w:tbl>
    <w:p w14:paraId="11D5E4D3" w14:textId="77777777" w:rsidR="008848B9" w:rsidRDefault="00FE6E43">
      <w:pPr>
        <w:numPr>
          <w:ilvl w:val="0"/>
          <w:numId w:val="38"/>
        </w:numPr>
        <w:pBdr>
          <w:top w:val="nil"/>
          <w:left w:val="nil"/>
          <w:bottom w:val="nil"/>
          <w:right w:val="nil"/>
          <w:between w:val="nil"/>
        </w:pBdr>
        <w:rPr>
          <w:color w:val="000000"/>
        </w:rPr>
      </w:pPr>
      <w:r>
        <w:rPr>
          <w:color w:val="000000"/>
        </w:rPr>
        <w:t>If the drill hole is within 500 m, need to have a fumarole contingency plan but would ideally relocate the drill site so it is at least 500 m away from the fumarole. If the drill hole is more than 500 m, need a contingency plan for fumaroles.</w:t>
      </w:r>
    </w:p>
    <w:p w14:paraId="11D5E4D4" w14:textId="77777777" w:rsidR="008848B9" w:rsidRDefault="00FE6E43">
      <w:pPr>
        <w:numPr>
          <w:ilvl w:val="0"/>
          <w:numId w:val="38"/>
        </w:numPr>
        <w:pBdr>
          <w:top w:val="nil"/>
          <w:left w:val="nil"/>
          <w:bottom w:val="nil"/>
          <w:right w:val="nil"/>
          <w:between w:val="nil"/>
        </w:pBdr>
      </w:pPr>
      <w:r>
        <w:rPr>
          <w:color w:val="000000"/>
        </w:rPr>
        <w:t>Risk reduction:</w:t>
      </w:r>
    </w:p>
    <w:p w14:paraId="11D5E4D5" w14:textId="77777777" w:rsidR="008848B9" w:rsidRDefault="00FE6E43">
      <w:pPr>
        <w:ind w:firstLine="360"/>
      </w:pPr>
      <w:r>
        <w:rPr>
          <w:noProof/>
        </w:rPr>
        <w:drawing>
          <wp:inline distT="114300" distB="114300" distL="114300" distR="114300" wp14:anchorId="11D5E52C" wp14:editId="11D5E52D">
            <wp:extent cx="4195596" cy="953866"/>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l="1419"/>
                    <a:stretch>
                      <a:fillRect/>
                    </a:stretch>
                  </pic:blipFill>
                  <pic:spPr>
                    <a:xfrm>
                      <a:off x="0" y="0"/>
                      <a:ext cx="4195596" cy="953866"/>
                    </a:xfrm>
                    <a:prstGeom prst="rect">
                      <a:avLst/>
                    </a:prstGeom>
                    <a:ln/>
                  </pic:spPr>
                </pic:pic>
              </a:graphicData>
            </a:graphic>
          </wp:inline>
        </w:drawing>
      </w:r>
    </w:p>
    <w:p w14:paraId="11D5E4D6" w14:textId="77777777" w:rsidR="008848B9" w:rsidRDefault="00FE6E43">
      <w:pPr>
        <w:ind w:firstLine="360"/>
      </w:pPr>
      <w:r>
        <w:t>Can use the same method for mitigating risks for multiple hazards.</w:t>
      </w:r>
    </w:p>
    <w:p w14:paraId="11D5E4D7" w14:textId="77777777" w:rsidR="008848B9" w:rsidRDefault="00FE6E43">
      <w:pPr>
        <w:widowControl/>
        <w:rPr>
          <w:b/>
        </w:rPr>
      </w:pPr>
      <w:r>
        <w:br w:type="page"/>
      </w:r>
    </w:p>
    <w:p w14:paraId="11D5E4D8" w14:textId="742EE357" w:rsidR="008848B9" w:rsidRDefault="00240429">
      <w:pPr>
        <w:widowControl/>
        <w:rPr>
          <w:b/>
        </w:rPr>
      </w:pPr>
      <w:bookmarkStart w:id="2" w:name="Answers2"/>
      <w:r>
        <w:rPr>
          <w:b/>
          <w:bCs/>
          <w:color w:val="000000"/>
        </w:rPr>
        <w:lastRenderedPageBreak/>
        <w:t>Answers to the questions in Mission 2 – Energy from magma PDF/booklet</w:t>
      </w:r>
      <w:bookmarkEnd w:id="2"/>
    </w:p>
    <w:p w14:paraId="11D5E4D9" w14:textId="77777777" w:rsidR="008848B9" w:rsidRDefault="008848B9">
      <w:pPr>
        <w:widowControl/>
        <w:rPr>
          <w:b/>
        </w:rPr>
      </w:pPr>
    </w:p>
    <w:p w14:paraId="11D5E4DA" w14:textId="77777777" w:rsidR="008848B9" w:rsidRDefault="00FE6E43">
      <w:pPr>
        <w:rPr>
          <w:b/>
          <w:i/>
        </w:rPr>
      </w:pPr>
      <w:r>
        <w:rPr>
          <w:b/>
          <w:i/>
        </w:rPr>
        <w:t>Drilling engineer</w:t>
      </w:r>
    </w:p>
    <w:p w14:paraId="11D5E4DB" w14:textId="77777777" w:rsidR="008848B9" w:rsidRDefault="008848B9">
      <w:pPr>
        <w:rPr>
          <w:b/>
        </w:rPr>
      </w:pPr>
    </w:p>
    <w:p w14:paraId="11D5E4DC" w14:textId="77777777" w:rsidR="008848B9" w:rsidRDefault="00FE6E43">
      <w:pPr>
        <w:numPr>
          <w:ilvl w:val="0"/>
          <w:numId w:val="22"/>
        </w:numPr>
        <w:pBdr>
          <w:top w:val="nil"/>
          <w:left w:val="nil"/>
          <w:bottom w:val="nil"/>
          <w:right w:val="nil"/>
          <w:between w:val="nil"/>
        </w:pBdr>
        <w:ind w:left="357" w:hanging="357"/>
      </w:pPr>
      <w:r>
        <w:rPr>
          <w:color w:val="000000"/>
        </w:rPr>
        <w:t>900°C (rhyolite) – 1300°C (basalt).</w:t>
      </w:r>
    </w:p>
    <w:p w14:paraId="11D5E4DD" w14:textId="77777777" w:rsidR="008848B9" w:rsidRDefault="00FE6E43">
      <w:pPr>
        <w:numPr>
          <w:ilvl w:val="0"/>
          <w:numId w:val="22"/>
        </w:numPr>
        <w:pBdr>
          <w:top w:val="nil"/>
          <w:left w:val="nil"/>
          <w:bottom w:val="nil"/>
          <w:right w:val="nil"/>
          <w:between w:val="nil"/>
        </w:pBdr>
        <w:ind w:left="357" w:hanging="357"/>
      </w:pPr>
      <w:r>
        <w:rPr>
          <w:color w:val="000000"/>
        </w:rPr>
        <w:t>Chromoly steel = 800–900°C, superalloy steel = 1200°C. Superalloy steel could potentially deliver more energy.</w:t>
      </w:r>
    </w:p>
    <w:p w14:paraId="11D5E4DE" w14:textId="77777777" w:rsidR="008848B9" w:rsidRDefault="00FE6E43">
      <w:pPr>
        <w:numPr>
          <w:ilvl w:val="0"/>
          <w:numId w:val="22"/>
        </w:numPr>
        <w:pBdr>
          <w:top w:val="nil"/>
          <w:left w:val="nil"/>
          <w:bottom w:val="nil"/>
          <w:right w:val="nil"/>
          <w:between w:val="nil"/>
        </w:pBdr>
        <w:ind w:left="357" w:hanging="357"/>
      </w:pPr>
      <w:r>
        <w:rPr>
          <w:color w:val="000000"/>
        </w:rPr>
        <w:t>Superalloy steel as it can withstand hotter temperatures.</w:t>
      </w:r>
    </w:p>
    <w:p w14:paraId="11D5E4DF" w14:textId="77777777" w:rsidR="008848B9" w:rsidRDefault="00FE6E43">
      <w:pPr>
        <w:numPr>
          <w:ilvl w:val="0"/>
          <w:numId w:val="22"/>
        </w:numPr>
        <w:pBdr>
          <w:top w:val="nil"/>
          <w:left w:val="nil"/>
          <w:bottom w:val="nil"/>
          <w:right w:val="nil"/>
          <w:between w:val="nil"/>
        </w:pBdr>
        <w:ind w:left="357" w:hanging="357"/>
      </w:pPr>
      <w:r>
        <w:rPr>
          <w:color w:val="000000"/>
        </w:rPr>
        <w:t>You want to target around 900°C to hit rhyolitic magma. Current technology allows steel to resist temperatures up to 770°C. Research into stronger steel alloys needs to be developed or water pumped down the drill hole to cool magma.</w:t>
      </w:r>
    </w:p>
    <w:p w14:paraId="11D5E4E0" w14:textId="77777777" w:rsidR="008848B9" w:rsidRDefault="00FE6E43">
      <w:pPr>
        <w:numPr>
          <w:ilvl w:val="0"/>
          <w:numId w:val="22"/>
        </w:numPr>
        <w:pBdr>
          <w:top w:val="nil"/>
          <w:left w:val="nil"/>
          <w:bottom w:val="nil"/>
          <w:right w:val="nil"/>
          <w:between w:val="nil"/>
        </w:pBdr>
        <w:ind w:left="357" w:hanging="357"/>
      </w:pPr>
      <w:r>
        <w:rPr>
          <w:color w:val="000000"/>
        </w:rPr>
        <w:t xml:space="preserve">Want to build the research centre close enough to the drill hole but not </w:t>
      </w:r>
      <w:r>
        <w:t>in the caldera</w:t>
      </w:r>
      <w:r>
        <w:rPr>
          <w:color w:val="000000"/>
        </w:rPr>
        <w:t>. What temperatures and depths have teams attempted when drilling into magma in the past? (This information is not provided in the video – could be prompted by the teacher).</w:t>
      </w:r>
    </w:p>
    <w:p w14:paraId="11D5E4E1" w14:textId="77777777" w:rsidR="008848B9" w:rsidRDefault="008848B9">
      <w:pPr>
        <w:rPr>
          <w:b/>
        </w:rPr>
      </w:pPr>
    </w:p>
    <w:p w14:paraId="11D5E4E2" w14:textId="77777777" w:rsidR="008848B9" w:rsidRDefault="00FE6E43">
      <w:pPr>
        <w:rPr>
          <w:b/>
          <w:i/>
        </w:rPr>
      </w:pPr>
      <w:r>
        <w:rPr>
          <w:b/>
          <w:i/>
        </w:rPr>
        <w:t xml:space="preserve">Geophysicist </w:t>
      </w:r>
    </w:p>
    <w:p w14:paraId="11D5E4E3" w14:textId="77777777" w:rsidR="008848B9" w:rsidRDefault="008848B9">
      <w:pPr>
        <w:rPr>
          <w:b/>
          <w:i/>
        </w:rPr>
      </w:pPr>
    </w:p>
    <w:p w14:paraId="11D5E4E4" w14:textId="77777777" w:rsidR="008848B9" w:rsidRDefault="00FE6E43">
      <w:pPr>
        <w:numPr>
          <w:ilvl w:val="0"/>
          <w:numId w:val="24"/>
        </w:numPr>
        <w:pBdr>
          <w:top w:val="nil"/>
          <w:left w:val="nil"/>
          <w:bottom w:val="nil"/>
          <w:right w:val="nil"/>
          <w:between w:val="nil"/>
        </w:pBdr>
      </w:pPr>
      <w:r>
        <w:rPr>
          <w:color w:val="000000"/>
        </w:rPr>
        <w:t>Cracking rocks = earthquake activity, magma = S-wave shadow, acid clay = resistivity.</w:t>
      </w:r>
    </w:p>
    <w:p w14:paraId="11D5E4E5" w14:textId="77777777" w:rsidR="008848B9" w:rsidRDefault="00FE6E43">
      <w:pPr>
        <w:numPr>
          <w:ilvl w:val="0"/>
          <w:numId w:val="24"/>
        </w:numPr>
        <w:pBdr>
          <w:top w:val="nil"/>
          <w:left w:val="nil"/>
          <w:bottom w:val="nil"/>
          <w:right w:val="nil"/>
          <w:between w:val="nil"/>
        </w:pBdr>
      </w:pPr>
      <w:r>
        <w:rPr>
          <w:color w:val="000000"/>
        </w:rPr>
        <w:t>Where S-wave shadows are.</w:t>
      </w:r>
    </w:p>
    <w:p w14:paraId="11D5E4E6" w14:textId="77777777" w:rsidR="008848B9" w:rsidRDefault="00FE6E43">
      <w:pPr>
        <w:numPr>
          <w:ilvl w:val="0"/>
          <w:numId w:val="24"/>
        </w:numPr>
        <w:pBdr>
          <w:top w:val="nil"/>
          <w:left w:val="nil"/>
          <w:bottom w:val="nil"/>
          <w:right w:val="nil"/>
          <w:between w:val="nil"/>
        </w:pBdr>
      </w:pPr>
      <w:r>
        <w:rPr>
          <w:color w:val="000000"/>
        </w:rPr>
        <w:t>Previous drilling would have been done there as there is an S-wave shadow below. Magma blocks S-waves, therefore where there is a shadow there could be magma. The IDDP-1 did not expect to find magma at this location based on geophysics. The explanation for this is because S-wave shadows are rough techniques and can miss small bodies of magma.</w:t>
      </w:r>
      <w:r>
        <w:rPr>
          <w:noProof/>
        </w:rPr>
        <w:drawing>
          <wp:anchor distT="0" distB="0" distL="114300" distR="114300" simplePos="0" relativeHeight="251658240" behindDoc="0" locked="0" layoutInCell="1" hidden="0" allowOverlap="1" wp14:anchorId="11D5E52E" wp14:editId="11D5E52F">
            <wp:simplePos x="0" y="0"/>
            <wp:positionH relativeFrom="column">
              <wp:posOffset>3954145</wp:posOffset>
            </wp:positionH>
            <wp:positionV relativeFrom="paragraph">
              <wp:posOffset>34645</wp:posOffset>
            </wp:positionV>
            <wp:extent cx="2430780" cy="2504440"/>
            <wp:effectExtent l="0" t="0" r="0" b="0"/>
            <wp:wrapSquare wrapText="bothSides" distT="0" distB="0" distL="114300" distR="11430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2430780" cy="2504440"/>
                    </a:xfrm>
                    <a:prstGeom prst="rect">
                      <a:avLst/>
                    </a:prstGeom>
                    <a:ln/>
                  </pic:spPr>
                </pic:pic>
              </a:graphicData>
            </a:graphic>
          </wp:anchor>
        </w:drawing>
      </w:r>
    </w:p>
    <w:p w14:paraId="11D5E4E7" w14:textId="77777777" w:rsidR="008848B9" w:rsidRDefault="00FE6E43">
      <w:pPr>
        <w:numPr>
          <w:ilvl w:val="0"/>
          <w:numId w:val="24"/>
        </w:numPr>
        <w:pBdr>
          <w:top w:val="nil"/>
          <w:left w:val="nil"/>
          <w:bottom w:val="nil"/>
          <w:right w:val="nil"/>
          <w:between w:val="nil"/>
        </w:pBdr>
      </w:pPr>
      <w:r>
        <w:rPr>
          <w:color w:val="000000"/>
        </w:rPr>
        <w:t xml:space="preserve">Geophysics suggests that there is a large amount of magma associated with the S-wave shadow. It might be unwise to drill into large bodies of magma – better to drill where the previous drill holes have encountered magma without cataphoretic consequences. </w:t>
      </w:r>
    </w:p>
    <w:p w14:paraId="11D5E4E8" w14:textId="77777777" w:rsidR="008848B9" w:rsidRDefault="00FE6E43">
      <w:pPr>
        <w:numPr>
          <w:ilvl w:val="0"/>
          <w:numId w:val="24"/>
        </w:numPr>
        <w:pBdr>
          <w:top w:val="nil"/>
          <w:left w:val="nil"/>
          <w:bottom w:val="nil"/>
          <w:right w:val="nil"/>
          <w:between w:val="nil"/>
        </w:pBdr>
      </w:pPr>
      <w:r>
        <w:rPr>
          <w:color w:val="000000"/>
        </w:rPr>
        <w:t>Knowing the geology – rhyolitic magmas are more explosive and basaltic are more effusive, type of steel used as it will melt in higher temperatures, learning more about the geophysical signals when magma was drilled previously.</w:t>
      </w:r>
    </w:p>
    <w:p w14:paraId="11D5E4E9" w14:textId="77777777" w:rsidR="008848B9" w:rsidRDefault="008848B9">
      <w:pPr>
        <w:rPr>
          <w:b/>
        </w:rPr>
      </w:pPr>
    </w:p>
    <w:p w14:paraId="11D5E4EA" w14:textId="77777777" w:rsidR="008848B9" w:rsidRDefault="00FE6E43">
      <w:pPr>
        <w:rPr>
          <w:b/>
          <w:i/>
        </w:rPr>
      </w:pPr>
      <w:r>
        <w:rPr>
          <w:b/>
          <w:i/>
        </w:rPr>
        <w:t>Volcanologist</w:t>
      </w:r>
    </w:p>
    <w:p w14:paraId="11D5E4EB" w14:textId="77777777" w:rsidR="008848B9" w:rsidRDefault="008848B9">
      <w:pPr>
        <w:rPr>
          <w:b/>
        </w:rPr>
      </w:pPr>
    </w:p>
    <w:p w14:paraId="11D5E4EC" w14:textId="77777777" w:rsidR="008848B9" w:rsidRDefault="00FE6E43">
      <w:pPr>
        <w:numPr>
          <w:ilvl w:val="0"/>
          <w:numId w:val="21"/>
        </w:numPr>
        <w:pBdr>
          <w:top w:val="nil"/>
          <w:left w:val="nil"/>
          <w:bottom w:val="nil"/>
          <w:right w:val="nil"/>
          <w:between w:val="nil"/>
        </w:pBdr>
      </w:pPr>
      <w:r>
        <w:rPr>
          <w:color w:val="000000"/>
        </w:rPr>
        <w:t>Basaltic – hotter – less, rhyolite – cooler – more</w:t>
      </w:r>
    </w:p>
    <w:p w14:paraId="11D5E4ED" w14:textId="77777777" w:rsidR="008848B9" w:rsidRDefault="00FE6E43">
      <w:pPr>
        <w:numPr>
          <w:ilvl w:val="0"/>
          <w:numId w:val="21"/>
        </w:numPr>
        <w:pBdr>
          <w:top w:val="nil"/>
          <w:left w:val="nil"/>
          <w:bottom w:val="nil"/>
          <w:right w:val="nil"/>
          <w:between w:val="nil"/>
        </w:pBdr>
      </w:pPr>
      <w:r>
        <w:rPr>
          <w:color w:val="000000"/>
        </w:rPr>
        <w:t>Drawings of dyke, sill and blob:</w:t>
      </w:r>
    </w:p>
    <w:p w14:paraId="11D5E4EE" w14:textId="77777777" w:rsidR="008848B9" w:rsidRDefault="00FE6E43">
      <w:r>
        <w:rPr>
          <w:noProof/>
        </w:rPr>
        <w:lastRenderedPageBreak/>
        <w:drawing>
          <wp:inline distT="114300" distB="114300" distL="114300" distR="114300" wp14:anchorId="11D5E530" wp14:editId="11D5E531">
            <wp:extent cx="3642020" cy="2671020"/>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3642020" cy="2671020"/>
                    </a:xfrm>
                    <a:prstGeom prst="rect">
                      <a:avLst/>
                    </a:prstGeom>
                    <a:ln/>
                  </pic:spPr>
                </pic:pic>
              </a:graphicData>
            </a:graphic>
          </wp:inline>
        </w:drawing>
      </w:r>
    </w:p>
    <w:p w14:paraId="11D5E4EF" w14:textId="77777777" w:rsidR="008848B9" w:rsidRDefault="00FE6E43">
      <w:pPr>
        <w:numPr>
          <w:ilvl w:val="0"/>
          <w:numId w:val="21"/>
        </w:numPr>
        <w:pBdr>
          <w:top w:val="nil"/>
          <w:left w:val="nil"/>
          <w:bottom w:val="nil"/>
          <w:right w:val="nil"/>
          <w:between w:val="nil"/>
        </w:pBdr>
      </w:pPr>
      <w:r>
        <w:rPr>
          <w:color w:val="000000"/>
        </w:rPr>
        <w:t>Basalt and rhyolite magma bodies under Krafla:</w:t>
      </w:r>
    </w:p>
    <w:p w14:paraId="11D5E4F0" w14:textId="77777777" w:rsidR="008848B9" w:rsidRDefault="00FE6E43">
      <w:r>
        <w:t xml:space="preserve"> </w:t>
      </w:r>
      <w:r>
        <w:rPr>
          <w:noProof/>
        </w:rPr>
        <w:drawing>
          <wp:inline distT="114300" distB="114300" distL="114300" distR="114300" wp14:anchorId="11D5E532" wp14:editId="11D5E533">
            <wp:extent cx="3094029" cy="3214688"/>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3094029" cy="3214688"/>
                    </a:xfrm>
                    <a:prstGeom prst="rect">
                      <a:avLst/>
                    </a:prstGeom>
                    <a:ln/>
                  </pic:spPr>
                </pic:pic>
              </a:graphicData>
            </a:graphic>
          </wp:inline>
        </w:drawing>
      </w:r>
    </w:p>
    <w:p w14:paraId="11D5E4F1" w14:textId="77777777" w:rsidR="008848B9" w:rsidRDefault="00FE6E43">
      <w:pPr>
        <w:numPr>
          <w:ilvl w:val="0"/>
          <w:numId w:val="21"/>
        </w:numPr>
        <w:pBdr>
          <w:top w:val="nil"/>
          <w:left w:val="nil"/>
          <w:bottom w:val="nil"/>
          <w:right w:val="nil"/>
          <w:between w:val="nil"/>
        </w:pBdr>
      </w:pPr>
      <w:r>
        <w:rPr>
          <w:color w:val="000000"/>
        </w:rPr>
        <w:t xml:space="preserve">How magma is stored – hard to know but fieldwork suggests magma is stored in dykes and sills close to the surface and in larger blobs deeper down. Gathering geological information from previous drilling projects that have encountered magma.  </w:t>
      </w:r>
    </w:p>
    <w:p w14:paraId="11D5E4F2" w14:textId="77777777" w:rsidR="008848B9" w:rsidRDefault="008848B9">
      <w:pPr>
        <w:rPr>
          <w:b/>
        </w:rPr>
      </w:pPr>
    </w:p>
    <w:p w14:paraId="11D5E4F3" w14:textId="77777777" w:rsidR="008848B9" w:rsidRDefault="00FE6E43">
      <w:pPr>
        <w:rPr>
          <w:b/>
          <w:i/>
        </w:rPr>
      </w:pPr>
      <w:r>
        <w:rPr>
          <w:b/>
          <w:i/>
        </w:rPr>
        <w:t>Environmental risk manager</w:t>
      </w:r>
    </w:p>
    <w:p w14:paraId="11D5E4F4" w14:textId="77777777" w:rsidR="008848B9" w:rsidRDefault="008848B9">
      <w:pPr>
        <w:pBdr>
          <w:top w:val="nil"/>
          <w:left w:val="nil"/>
          <w:bottom w:val="nil"/>
          <w:right w:val="nil"/>
          <w:between w:val="nil"/>
        </w:pBdr>
        <w:ind w:left="357"/>
        <w:rPr>
          <w:color w:val="000000"/>
        </w:rPr>
      </w:pPr>
    </w:p>
    <w:p w14:paraId="11D5E4F5" w14:textId="77777777" w:rsidR="008848B9" w:rsidRDefault="00FE6E43">
      <w:pPr>
        <w:numPr>
          <w:ilvl w:val="0"/>
          <w:numId w:val="2"/>
        </w:numPr>
        <w:pBdr>
          <w:top w:val="nil"/>
          <w:left w:val="nil"/>
          <w:bottom w:val="nil"/>
          <w:right w:val="nil"/>
          <w:between w:val="nil"/>
        </w:pBdr>
        <w:ind w:left="357" w:hanging="357"/>
      </w:pPr>
      <w:r>
        <w:rPr>
          <w:color w:val="000000"/>
        </w:rPr>
        <w:t>A. Basalt (if you drill into deeper, hotter, gassy rhyolite it is also likely to erupt).</w:t>
      </w:r>
    </w:p>
    <w:p w14:paraId="11D5E4F6" w14:textId="77777777" w:rsidR="008848B9" w:rsidRDefault="00FE6E43">
      <w:pPr>
        <w:numPr>
          <w:ilvl w:val="0"/>
          <w:numId w:val="2"/>
        </w:numPr>
        <w:pBdr>
          <w:top w:val="nil"/>
          <w:left w:val="nil"/>
          <w:bottom w:val="nil"/>
          <w:right w:val="nil"/>
          <w:between w:val="nil"/>
        </w:pBdr>
        <w:ind w:left="357" w:hanging="357"/>
      </w:pPr>
      <w:r>
        <w:rPr>
          <w:color w:val="000000"/>
        </w:rPr>
        <w:t>Consequence of eruption</w:t>
      </w:r>
    </w:p>
    <w:tbl>
      <w:tblPr>
        <w:tblStyle w:val="afb"/>
        <w:tblW w:w="8617" w:type="dxa"/>
        <w:tblInd w:w="278" w:type="dxa"/>
        <w:tblBorders>
          <w:top w:val="nil"/>
          <w:left w:val="nil"/>
          <w:bottom w:val="nil"/>
          <w:right w:val="nil"/>
          <w:insideH w:val="nil"/>
          <w:insideV w:val="nil"/>
        </w:tblBorders>
        <w:tblLayout w:type="fixed"/>
        <w:tblLook w:val="0600" w:firstRow="0" w:lastRow="0" w:firstColumn="0" w:lastColumn="0" w:noHBand="1" w:noVBand="1"/>
      </w:tblPr>
      <w:tblGrid>
        <w:gridCol w:w="1912"/>
        <w:gridCol w:w="2175"/>
        <w:gridCol w:w="2220"/>
        <w:gridCol w:w="2310"/>
      </w:tblGrid>
      <w:tr w:rsidR="008848B9" w14:paraId="11D5E4FB" w14:textId="77777777">
        <w:trPr>
          <w:trHeight w:val="255"/>
        </w:trPr>
        <w:tc>
          <w:tcPr>
            <w:tcW w:w="191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1D5E4F7" w14:textId="77777777" w:rsidR="008848B9" w:rsidRDefault="00FE6E43">
            <w:pPr>
              <w:jc w:val="center"/>
              <w:rPr>
                <w:b/>
              </w:rPr>
            </w:pPr>
            <w:r>
              <w:rPr>
                <w:b/>
              </w:rPr>
              <w:t>Magma Type</w:t>
            </w:r>
          </w:p>
        </w:tc>
        <w:tc>
          <w:tcPr>
            <w:tcW w:w="21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1D5E4F8" w14:textId="77777777" w:rsidR="008848B9" w:rsidRDefault="00FE6E43">
            <w:pPr>
              <w:jc w:val="center"/>
              <w:rPr>
                <w:b/>
              </w:rPr>
            </w:pPr>
            <w:r>
              <w:rPr>
                <w:b/>
              </w:rPr>
              <w:t>Hazard</w:t>
            </w:r>
          </w:p>
        </w:tc>
        <w:tc>
          <w:tcPr>
            <w:tcW w:w="222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1D5E4F9" w14:textId="77777777" w:rsidR="008848B9" w:rsidRDefault="00FE6E43">
            <w:pPr>
              <w:jc w:val="center"/>
              <w:rPr>
                <w:b/>
              </w:rPr>
            </w:pPr>
            <w:r>
              <w:rPr>
                <w:b/>
              </w:rPr>
              <w:t>Footprint Size</w:t>
            </w:r>
          </w:p>
        </w:tc>
        <w:tc>
          <w:tcPr>
            <w:tcW w:w="231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1D5E4FA" w14:textId="77777777" w:rsidR="008848B9" w:rsidRDefault="00FE6E43">
            <w:pPr>
              <w:jc w:val="center"/>
              <w:rPr>
                <w:b/>
              </w:rPr>
            </w:pPr>
            <w:r>
              <w:rPr>
                <w:b/>
              </w:rPr>
              <w:t>Consequence</w:t>
            </w:r>
          </w:p>
        </w:tc>
      </w:tr>
      <w:tr w:rsidR="008848B9" w14:paraId="11D5E500" w14:textId="77777777">
        <w:trPr>
          <w:trHeight w:val="255"/>
        </w:trPr>
        <w:tc>
          <w:tcPr>
            <w:tcW w:w="191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1D5E4FC" w14:textId="77777777" w:rsidR="008848B9" w:rsidRDefault="00FE6E43">
            <w:pPr>
              <w:jc w:val="center"/>
              <w:rPr>
                <w:b/>
              </w:rPr>
            </w:pPr>
            <w:r>
              <w:rPr>
                <w:b/>
              </w:rPr>
              <w:t>Basalt</w:t>
            </w:r>
          </w:p>
        </w:tc>
        <w:tc>
          <w:tcPr>
            <w:tcW w:w="2175" w:type="dxa"/>
            <w:tcBorders>
              <w:top w:val="nil"/>
              <w:left w:val="nil"/>
              <w:bottom w:val="single" w:sz="5" w:space="0" w:color="000000"/>
              <w:right w:val="single" w:sz="5" w:space="0" w:color="000000"/>
            </w:tcBorders>
            <w:tcMar>
              <w:top w:w="0" w:type="dxa"/>
              <w:left w:w="100" w:type="dxa"/>
              <w:bottom w:w="0" w:type="dxa"/>
              <w:right w:w="100" w:type="dxa"/>
            </w:tcMar>
          </w:tcPr>
          <w:p w14:paraId="11D5E4FD" w14:textId="77777777" w:rsidR="008848B9" w:rsidRDefault="00FE6E43">
            <w:pPr>
              <w:jc w:val="center"/>
            </w:pPr>
            <w:r>
              <w:t>Extreme</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11D5E4FE" w14:textId="77777777" w:rsidR="008848B9" w:rsidRDefault="00FE6E43">
            <w:pPr>
              <w:jc w:val="center"/>
            </w:pPr>
            <w:r>
              <w:t>Low</w:t>
            </w:r>
          </w:p>
        </w:tc>
        <w:tc>
          <w:tcPr>
            <w:tcW w:w="2310" w:type="dxa"/>
            <w:tcBorders>
              <w:top w:val="nil"/>
              <w:left w:val="nil"/>
              <w:bottom w:val="single" w:sz="5" w:space="0" w:color="000000"/>
              <w:right w:val="single" w:sz="5" w:space="0" w:color="000000"/>
            </w:tcBorders>
            <w:tcMar>
              <w:top w:w="0" w:type="dxa"/>
              <w:left w:w="100" w:type="dxa"/>
              <w:bottom w:w="0" w:type="dxa"/>
              <w:right w:w="100" w:type="dxa"/>
            </w:tcMar>
          </w:tcPr>
          <w:p w14:paraId="11D5E4FF" w14:textId="77777777" w:rsidR="008848B9" w:rsidRDefault="00FE6E43">
            <w:pPr>
              <w:jc w:val="center"/>
            </w:pPr>
            <w:r>
              <w:t>Catastrophic</w:t>
            </w:r>
          </w:p>
        </w:tc>
      </w:tr>
      <w:tr w:rsidR="008848B9" w14:paraId="11D5E505" w14:textId="77777777">
        <w:trPr>
          <w:trHeight w:val="255"/>
        </w:trPr>
        <w:tc>
          <w:tcPr>
            <w:tcW w:w="191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1D5E501" w14:textId="77777777" w:rsidR="008848B9" w:rsidRDefault="00FE6E43">
            <w:pPr>
              <w:jc w:val="center"/>
              <w:rPr>
                <w:b/>
              </w:rPr>
            </w:pPr>
            <w:r>
              <w:rPr>
                <w:b/>
              </w:rPr>
              <w:t>Rhyolite</w:t>
            </w:r>
          </w:p>
        </w:tc>
        <w:tc>
          <w:tcPr>
            <w:tcW w:w="2175" w:type="dxa"/>
            <w:tcBorders>
              <w:top w:val="nil"/>
              <w:left w:val="nil"/>
              <w:bottom w:val="single" w:sz="5" w:space="0" w:color="000000"/>
              <w:right w:val="single" w:sz="5" w:space="0" w:color="000000"/>
            </w:tcBorders>
            <w:tcMar>
              <w:top w:w="0" w:type="dxa"/>
              <w:left w:w="100" w:type="dxa"/>
              <w:bottom w:w="0" w:type="dxa"/>
              <w:right w:w="100" w:type="dxa"/>
            </w:tcMar>
          </w:tcPr>
          <w:p w14:paraId="11D5E502" w14:textId="77777777" w:rsidR="008848B9" w:rsidRDefault="00FE6E43">
            <w:pPr>
              <w:jc w:val="center"/>
            </w:pPr>
            <w:r>
              <w:t>High</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11D5E503" w14:textId="77777777" w:rsidR="008848B9" w:rsidRDefault="00FE6E43">
            <w:pPr>
              <w:jc w:val="center"/>
            </w:pPr>
            <w:r>
              <w:t>Extreme</w:t>
            </w:r>
          </w:p>
        </w:tc>
        <w:tc>
          <w:tcPr>
            <w:tcW w:w="2310" w:type="dxa"/>
            <w:tcBorders>
              <w:top w:val="nil"/>
              <w:left w:val="nil"/>
              <w:bottom w:val="single" w:sz="5" w:space="0" w:color="000000"/>
              <w:right w:val="single" w:sz="5" w:space="0" w:color="000000"/>
            </w:tcBorders>
            <w:tcMar>
              <w:top w:w="0" w:type="dxa"/>
              <w:left w:w="100" w:type="dxa"/>
              <w:bottom w:w="0" w:type="dxa"/>
              <w:right w:w="100" w:type="dxa"/>
            </w:tcMar>
          </w:tcPr>
          <w:p w14:paraId="11D5E504" w14:textId="77777777" w:rsidR="008848B9" w:rsidRDefault="00FE6E43">
            <w:pPr>
              <w:jc w:val="center"/>
            </w:pPr>
            <w:r>
              <w:t>Catastrophic</w:t>
            </w:r>
          </w:p>
        </w:tc>
      </w:tr>
    </w:tbl>
    <w:p w14:paraId="11D5E506" w14:textId="77777777" w:rsidR="008848B9" w:rsidRDefault="00FE6E43">
      <w:pPr>
        <w:numPr>
          <w:ilvl w:val="0"/>
          <w:numId w:val="2"/>
        </w:numPr>
        <w:pBdr>
          <w:top w:val="nil"/>
          <w:left w:val="nil"/>
          <w:bottom w:val="nil"/>
          <w:right w:val="nil"/>
          <w:between w:val="nil"/>
        </w:pBdr>
        <w:ind w:left="357" w:hanging="357"/>
      </w:pPr>
      <w:r>
        <w:rPr>
          <w:color w:val="000000"/>
        </w:rPr>
        <w:t>Basaltic magma – extreme, rhyolitic magma – high.</w:t>
      </w:r>
    </w:p>
    <w:p w14:paraId="11D5E507" w14:textId="77777777" w:rsidR="008848B9" w:rsidRDefault="00FE6E43">
      <w:pPr>
        <w:numPr>
          <w:ilvl w:val="0"/>
          <w:numId w:val="2"/>
        </w:numPr>
        <w:pBdr>
          <w:top w:val="nil"/>
          <w:left w:val="nil"/>
          <w:bottom w:val="nil"/>
          <w:right w:val="nil"/>
          <w:between w:val="nil"/>
        </w:pBdr>
        <w:ind w:left="357" w:hanging="357"/>
      </w:pPr>
      <w:r>
        <w:rPr>
          <w:color w:val="000000"/>
        </w:rPr>
        <w:t xml:space="preserve">Locating MERC inside the caldera increases the risk of being damaged by either a lava flow or ashfall, therefore the risk is too high. Outside the caldera, the risk from lava flows is low but risk of ashfall is low to high.  </w:t>
      </w:r>
    </w:p>
    <w:p w14:paraId="11D5E50A" w14:textId="52E69525" w:rsidR="008848B9" w:rsidRDefault="00FE6E43" w:rsidP="00676A7B">
      <w:pPr>
        <w:numPr>
          <w:ilvl w:val="0"/>
          <w:numId w:val="2"/>
        </w:numPr>
        <w:pBdr>
          <w:top w:val="nil"/>
          <w:left w:val="nil"/>
          <w:bottom w:val="nil"/>
          <w:right w:val="nil"/>
          <w:between w:val="nil"/>
        </w:pBdr>
        <w:ind w:left="357" w:hanging="357"/>
      </w:pPr>
      <w:r w:rsidRPr="00676A7B">
        <w:rPr>
          <w:color w:val="000000"/>
        </w:rPr>
        <w:t>What has happened previously when drilling encountered magma. Look at volcanic hazards and risks associated with Iceland volcanoes.</w:t>
      </w:r>
      <w:r>
        <w:br w:type="page"/>
      </w:r>
    </w:p>
    <w:p w14:paraId="11D5E50B" w14:textId="77777777" w:rsidR="008848B9" w:rsidRDefault="00FE6E43">
      <w:pPr>
        <w:rPr>
          <w:b/>
        </w:rPr>
      </w:pPr>
      <w:bookmarkStart w:id="3" w:name="Mission1"/>
      <w:r>
        <w:rPr>
          <w:b/>
        </w:rPr>
        <w:lastRenderedPageBreak/>
        <w:t>Annotated drilling location map: Mission 1 – Drilling for geothermal energy</w:t>
      </w:r>
      <w:bookmarkEnd w:id="3"/>
    </w:p>
    <w:p w14:paraId="11D5E50C" w14:textId="77777777" w:rsidR="008848B9" w:rsidRDefault="008848B9"/>
    <w:p w14:paraId="11D5E50D" w14:textId="77777777" w:rsidR="008848B9" w:rsidRDefault="00FE6E43">
      <w:r>
        <w:rPr>
          <w:noProof/>
        </w:rPr>
        <w:drawing>
          <wp:inline distT="114300" distB="114300" distL="114300" distR="114300" wp14:anchorId="11D5E534" wp14:editId="11D5E535">
            <wp:extent cx="6119820" cy="5613400"/>
            <wp:effectExtent l="0" t="0" r="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6119820" cy="5613400"/>
                    </a:xfrm>
                    <a:prstGeom prst="rect">
                      <a:avLst/>
                    </a:prstGeom>
                    <a:ln/>
                  </pic:spPr>
                </pic:pic>
              </a:graphicData>
            </a:graphic>
          </wp:inline>
        </w:drawing>
      </w:r>
    </w:p>
    <w:p w14:paraId="11D5E50E" w14:textId="77777777" w:rsidR="008848B9" w:rsidRDefault="00FE6E43">
      <w:r>
        <w:br w:type="page"/>
      </w:r>
    </w:p>
    <w:p w14:paraId="11D5E50F" w14:textId="77777777" w:rsidR="008848B9" w:rsidRDefault="00FE6E43">
      <w:pPr>
        <w:rPr>
          <w:b/>
        </w:rPr>
      </w:pPr>
      <w:bookmarkStart w:id="4" w:name="Mission2"/>
      <w:r>
        <w:rPr>
          <w:b/>
        </w:rPr>
        <w:lastRenderedPageBreak/>
        <w:t>Annotated drilling location map: Mission 2 – Energy from magma</w:t>
      </w:r>
      <w:bookmarkEnd w:id="4"/>
    </w:p>
    <w:p w14:paraId="11D5E510" w14:textId="77777777" w:rsidR="008848B9" w:rsidRDefault="008848B9"/>
    <w:p w14:paraId="11D5E511" w14:textId="77777777" w:rsidR="008848B9" w:rsidRDefault="00FE6E43">
      <w:r>
        <w:rPr>
          <w:noProof/>
        </w:rPr>
        <w:drawing>
          <wp:inline distT="114300" distB="114300" distL="114300" distR="114300" wp14:anchorId="11D5E536" wp14:editId="11D5E537">
            <wp:extent cx="6119820" cy="5600700"/>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6119820" cy="5600700"/>
                    </a:xfrm>
                    <a:prstGeom prst="rect">
                      <a:avLst/>
                    </a:prstGeom>
                    <a:ln/>
                  </pic:spPr>
                </pic:pic>
              </a:graphicData>
            </a:graphic>
          </wp:inline>
        </w:drawing>
      </w:r>
      <w:r>
        <w:br w:type="page"/>
      </w:r>
    </w:p>
    <w:p w14:paraId="11D5E512" w14:textId="77777777" w:rsidR="008848B9" w:rsidRDefault="00FE6E43">
      <w:pPr>
        <w:rPr>
          <w:b/>
        </w:rPr>
      </w:pPr>
      <w:bookmarkStart w:id="5" w:name="bookmark=id.44sinio" w:colFirst="0" w:colLast="0"/>
      <w:bookmarkStart w:id="6" w:name="Questions"/>
      <w:bookmarkEnd w:id="5"/>
      <w:r>
        <w:rPr>
          <w:b/>
        </w:rPr>
        <w:lastRenderedPageBreak/>
        <w:t>Questions to deepen student understanding</w:t>
      </w:r>
      <w:bookmarkEnd w:id="6"/>
    </w:p>
    <w:p w14:paraId="11D5E513" w14:textId="77777777" w:rsidR="008848B9" w:rsidRDefault="008848B9">
      <w:pPr>
        <w:rPr>
          <w:b/>
        </w:rPr>
      </w:pPr>
    </w:p>
    <w:p w14:paraId="11D5E514" w14:textId="77777777" w:rsidR="008848B9" w:rsidRDefault="00FE6E43">
      <w:pPr>
        <w:numPr>
          <w:ilvl w:val="0"/>
          <w:numId w:val="5"/>
        </w:numPr>
        <w:pBdr>
          <w:top w:val="nil"/>
          <w:left w:val="nil"/>
          <w:bottom w:val="nil"/>
          <w:right w:val="nil"/>
          <w:between w:val="nil"/>
        </w:pBdr>
      </w:pPr>
      <w:r>
        <w:rPr>
          <w:color w:val="000000"/>
        </w:rPr>
        <w:t xml:space="preserve">How does the location of the geothermal energy relate to the magma and why do fumaroles indicate geothermal energy? (The magma underground heats the water, producing fumaroles at the surface. This indicates hot water at a depth that could be used for geothermal energy. In some areas of the world, people use the natural geothermal gradient of the Earth to extract geothermal energy even when there are no fumaroles or magma present.) </w:t>
      </w:r>
    </w:p>
    <w:p w14:paraId="11D5E515" w14:textId="77777777" w:rsidR="008848B9" w:rsidRDefault="008848B9"/>
    <w:p w14:paraId="11D5E516" w14:textId="77777777" w:rsidR="008848B9" w:rsidRDefault="00FE6E43">
      <w:pPr>
        <w:numPr>
          <w:ilvl w:val="0"/>
          <w:numId w:val="5"/>
        </w:numPr>
        <w:pBdr>
          <w:top w:val="nil"/>
          <w:left w:val="nil"/>
          <w:bottom w:val="nil"/>
          <w:right w:val="nil"/>
          <w:between w:val="nil"/>
        </w:pBdr>
      </w:pPr>
      <w:r>
        <w:rPr>
          <w:color w:val="000000"/>
        </w:rPr>
        <w:t>How did collaborating with other scientists benefit the drilling project? (</w:t>
      </w:r>
      <w:r>
        <w:t xml:space="preserve">Working together allows all the information to come together and form a better answer for the drilling. No one scientist can work it out on their own. Teamwork helps to make the project work. </w:t>
      </w:r>
      <w:r>
        <w:rPr>
          <w:color w:val="000000"/>
        </w:rPr>
        <w:t xml:space="preserve">The goal is to have each person contribute and share their knowledge.) </w:t>
      </w:r>
    </w:p>
    <w:p w14:paraId="11D5E517" w14:textId="77777777" w:rsidR="008848B9" w:rsidRDefault="008848B9">
      <w:pPr>
        <w:pBdr>
          <w:top w:val="nil"/>
          <w:left w:val="nil"/>
          <w:bottom w:val="nil"/>
          <w:right w:val="nil"/>
          <w:between w:val="nil"/>
        </w:pBdr>
        <w:ind w:left="360"/>
        <w:rPr>
          <w:color w:val="000000"/>
        </w:rPr>
      </w:pPr>
    </w:p>
    <w:p w14:paraId="11D5E518" w14:textId="77777777" w:rsidR="008848B9" w:rsidRDefault="00FE6E43">
      <w:pPr>
        <w:numPr>
          <w:ilvl w:val="0"/>
          <w:numId w:val="5"/>
        </w:numPr>
        <w:pBdr>
          <w:top w:val="nil"/>
          <w:left w:val="nil"/>
          <w:bottom w:val="nil"/>
          <w:right w:val="nil"/>
          <w:between w:val="nil"/>
        </w:pBdr>
      </w:pPr>
      <w:r>
        <w:rPr>
          <w:color w:val="000000"/>
        </w:rPr>
        <w:t xml:space="preserve">How did your score improve between your first and second attempt? What changes were made to your drilling location? </w:t>
      </w:r>
      <w:r>
        <w:t xml:space="preserve">Did you drill deeper, change the casing length or change the location of the drill hole? </w:t>
      </w:r>
      <w:r>
        <w:rPr>
          <w:color w:val="000000"/>
        </w:rPr>
        <w:t>What information in the booklets helped you come to this conclusion?</w:t>
      </w:r>
    </w:p>
    <w:p w14:paraId="11D5E519" w14:textId="77777777" w:rsidR="008848B9" w:rsidRDefault="008848B9"/>
    <w:p w14:paraId="11D5E51A" w14:textId="77777777" w:rsidR="008848B9" w:rsidRDefault="00FE6E43">
      <w:pPr>
        <w:numPr>
          <w:ilvl w:val="0"/>
          <w:numId w:val="5"/>
        </w:numPr>
        <w:pBdr>
          <w:top w:val="nil"/>
          <w:left w:val="nil"/>
          <w:bottom w:val="nil"/>
          <w:right w:val="nil"/>
          <w:between w:val="nil"/>
        </w:pBdr>
      </w:pPr>
      <w:r>
        <w:rPr>
          <w:color w:val="000000"/>
        </w:rPr>
        <w:t xml:space="preserve">Is the investment of money towards the drilling project worth it? How much energy do you think will be produced by this drilling? (Depending on the depth drilled and contingency plans plus the engineering solutions selected, the drilling cost will range in the tens of millions. Encourage students to think about how much money will actually be spent on the project and how much money would be generated by a successful drill site. Geothermal energy is a sustainable, low-carbon energy source. Reducing carbon emissions globally has great benefits to the planet.) </w:t>
      </w:r>
    </w:p>
    <w:p w14:paraId="11D5E51B" w14:textId="77777777" w:rsidR="008848B9" w:rsidRDefault="008848B9"/>
    <w:p w14:paraId="11D5E51C" w14:textId="77777777" w:rsidR="008848B9" w:rsidRDefault="00FE6E43">
      <w:pPr>
        <w:numPr>
          <w:ilvl w:val="0"/>
          <w:numId w:val="5"/>
        </w:numPr>
        <w:pBdr>
          <w:top w:val="nil"/>
          <w:left w:val="nil"/>
          <w:bottom w:val="nil"/>
          <w:right w:val="nil"/>
          <w:between w:val="nil"/>
        </w:pBdr>
      </w:pPr>
      <w:r>
        <w:rPr>
          <w:color w:val="000000"/>
        </w:rPr>
        <w:t>Are the outcomes from a failed drilling attempt worth the cost and effort of the project? (Failure in a safe way can produce lots of scientific learning that can have benefits in the future that we haven’t imagined yet.)</w:t>
      </w:r>
    </w:p>
    <w:p w14:paraId="11D5E51D" w14:textId="77777777" w:rsidR="008848B9" w:rsidRDefault="008848B9">
      <w:pPr>
        <w:pBdr>
          <w:top w:val="nil"/>
          <w:left w:val="nil"/>
          <w:bottom w:val="nil"/>
          <w:right w:val="nil"/>
          <w:between w:val="nil"/>
        </w:pBdr>
        <w:ind w:left="360"/>
        <w:rPr>
          <w:color w:val="000000"/>
        </w:rPr>
      </w:pPr>
    </w:p>
    <w:p w14:paraId="11D5E51E" w14:textId="77777777" w:rsidR="008848B9" w:rsidRDefault="00FE6E43">
      <w:pPr>
        <w:numPr>
          <w:ilvl w:val="0"/>
          <w:numId w:val="5"/>
        </w:numPr>
        <w:pBdr>
          <w:top w:val="nil"/>
          <w:left w:val="nil"/>
          <w:bottom w:val="nil"/>
          <w:right w:val="nil"/>
          <w:between w:val="nil"/>
        </w:pBdr>
      </w:pPr>
      <w:r>
        <w:rPr>
          <w:color w:val="000000"/>
        </w:rPr>
        <w:t xml:space="preserve">Are the hazards that arise from drilling – for example, blowouts that pose risk to people and the environment – worth these hazards? (Drilling and magma can be very dangerous. Drilling calculations and risk management need to be precise to reduce the risk of disaster.) </w:t>
      </w:r>
    </w:p>
    <w:p w14:paraId="11D5E51F" w14:textId="77777777" w:rsidR="008848B9" w:rsidRDefault="008848B9">
      <w:pPr>
        <w:rPr>
          <w:b/>
        </w:rPr>
      </w:pPr>
    </w:p>
    <w:sectPr w:rsidR="008848B9">
      <w:headerReference w:type="default" r:id="rId33"/>
      <w:footerReference w:type="default" r:id="rId34"/>
      <w:pgSz w:w="11907" w:h="16840"/>
      <w:pgMar w:top="1134" w:right="1134" w:bottom="1134" w:left="1134" w:header="46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4E0AD" w14:textId="77777777" w:rsidR="00AB18D4" w:rsidRDefault="00AB18D4">
      <w:r>
        <w:separator/>
      </w:r>
    </w:p>
  </w:endnote>
  <w:endnote w:type="continuationSeparator" w:id="0">
    <w:p w14:paraId="06844C69" w14:textId="77777777" w:rsidR="00AB18D4" w:rsidRDefault="00AB1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F85A3" w14:textId="77777777" w:rsidR="00C83E1B" w:rsidRDefault="00C83E1B" w:rsidP="00C83E1B">
    <w:pPr>
      <w:tabs>
        <w:tab w:val="center" w:pos="4320"/>
        <w:tab w:val="right" w:pos="8640"/>
      </w:tabs>
      <w:spacing w:before="40"/>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3</w:t>
    </w:r>
    <w:r>
      <w:rPr>
        <w:sz w:val="18"/>
        <w:szCs w:val="18"/>
      </w:rPr>
      <w:fldChar w:fldCharType="end"/>
    </w:r>
    <w:r>
      <w:rPr>
        <w:color w:val="3366FF"/>
        <w:sz w:val="18"/>
        <w:szCs w:val="18"/>
      </w:rPr>
      <w:t xml:space="preserve"> </w:t>
    </w:r>
  </w:p>
  <w:bookmarkStart w:id="7" w:name="_heading=h.2jxsxqh" w:colFirst="0" w:colLast="0"/>
  <w:bookmarkEnd w:id="7"/>
  <w:p w14:paraId="79BCB104" w14:textId="57D7FDD8" w:rsidR="00C83E1B" w:rsidRPr="00C83E1B" w:rsidRDefault="00C83E1B" w:rsidP="00C83E1B">
    <w:pPr>
      <w:tabs>
        <w:tab w:val="left" w:pos="3135"/>
      </w:tabs>
      <w:ind w:right="360"/>
      <w:rPr>
        <w:color w:val="3366FF"/>
      </w:rPr>
    </w:pPr>
    <w:r>
      <w:fldChar w:fldCharType="begin"/>
    </w:r>
    <w:r>
      <w:instrText>HYPERLINK "http://www.sciencelearn.org.nz" \h</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4030F" w14:textId="77777777" w:rsidR="00AB18D4" w:rsidRDefault="00AB18D4">
      <w:r>
        <w:separator/>
      </w:r>
    </w:p>
  </w:footnote>
  <w:footnote w:type="continuationSeparator" w:id="0">
    <w:p w14:paraId="01180073" w14:textId="77777777" w:rsidR="00AB18D4" w:rsidRDefault="00AB1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5E53F" w14:textId="77777777" w:rsidR="008848B9" w:rsidRDefault="00FE6E43">
    <w:pPr>
      <w:spacing w:line="276" w:lineRule="auto"/>
    </w:pPr>
    <w:r>
      <w:rPr>
        <w:noProof/>
      </w:rPr>
      <w:drawing>
        <wp:anchor distT="0" distB="0" distL="114300" distR="114300" simplePos="0" relativeHeight="251658240" behindDoc="0" locked="0" layoutInCell="1" hidden="0" allowOverlap="1" wp14:anchorId="11D5E545" wp14:editId="11D5E546">
          <wp:simplePos x="0" y="0"/>
          <wp:positionH relativeFrom="column">
            <wp:posOffset>-142873</wp:posOffset>
          </wp:positionH>
          <wp:positionV relativeFrom="paragraph">
            <wp:posOffset>-19048</wp:posOffset>
          </wp:positionV>
          <wp:extent cx="1378038" cy="587693"/>
          <wp:effectExtent l="0" t="0" r="0" b="0"/>
          <wp:wrapNone/>
          <wp:docPr id="15" name="image3.jpg" descr="Blue and white logo of the Science Learning Hub – Pokapū Akoranga Pūtaiao, www.sciencelearn.org.nz."/>
          <wp:cNvGraphicFramePr/>
          <a:graphic xmlns:a="http://schemas.openxmlformats.org/drawingml/2006/main">
            <a:graphicData uri="http://schemas.openxmlformats.org/drawingml/2006/picture">
              <pic:pic xmlns:pic="http://schemas.openxmlformats.org/drawingml/2006/picture">
                <pic:nvPicPr>
                  <pic:cNvPr id="0" name="image3.jpg" descr="Blue and white logo of the Science Learning Hub – Pokapū Akoranga Pūtaiao, www.sciencelearn.org.nz."/>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Style w:val="afc"/>
      <w:tblW w:w="9634" w:type="dxa"/>
      <w:tblInd w:w="5" w:type="dxa"/>
      <w:tblLayout w:type="fixed"/>
      <w:tblLook w:val="0400" w:firstRow="0" w:lastRow="0" w:firstColumn="0" w:lastColumn="0" w:noHBand="0" w:noVBand="1"/>
    </w:tblPr>
    <w:tblGrid>
      <w:gridCol w:w="1980"/>
      <w:gridCol w:w="7654"/>
    </w:tblGrid>
    <w:tr w:rsidR="008848B9" w14:paraId="11D5E543" w14:textId="77777777">
      <w:tc>
        <w:tcPr>
          <w:tcW w:w="1980" w:type="dxa"/>
          <w:shd w:val="clear" w:color="auto" w:fill="auto"/>
        </w:tcPr>
        <w:p w14:paraId="11D5E540" w14:textId="77777777" w:rsidR="008848B9" w:rsidRDefault="008848B9">
          <w:pPr>
            <w:tabs>
              <w:tab w:val="center" w:pos="4513"/>
              <w:tab w:val="right" w:pos="9026"/>
            </w:tabs>
            <w:rPr>
              <w:color w:val="3366FF"/>
            </w:rPr>
          </w:pPr>
        </w:p>
      </w:tc>
      <w:tc>
        <w:tcPr>
          <w:tcW w:w="7654" w:type="dxa"/>
          <w:shd w:val="clear" w:color="auto" w:fill="auto"/>
          <w:vAlign w:val="center"/>
        </w:tcPr>
        <w:p w14:paraId="11D5E541" w14:textId="77777777" w:rsidR="008848B9" w:rsidRDefault="00FE6E43">
          <w:pPr>
            <w:rPr>
              <w:color w:val="3366FF"/>
            </w:rPr>
          </w:pPr>
          <w:r>
            <w:rPr>
              <w:color w:val="3366FF"/>
            </w:rPr>
            <w:t>Activity: Using Magma Drillers Save Planet Earth</w:t>
          </w:r>
        </w:p>
        <w:p w14:paraId="11D5E542" w14:textId="77777777" w:rsidR="008848B9" w:rsidRDefault="008848B9">
          <w:pPr>
            <w:rPr>
              <w:color w:val="3366FF"/>
            </w:rPr>
          </w:pPr>
        </w:p>
      </w:tc>
    </w:tr>
  </w:tbl>
  <w:p w14:paraId="11D5E544" w14:textId="77777777" w:rsidR="008848B9" w:rsidRDefault="008848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30DB"/>
    <w:multiLevelType w:val="multilevel"/>
    <w:tmpl w:val="17EAE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A1630F"/>
    <w:multiLevelType w:val="multilevel"/>
    <w:tmpl w:val="E2A0CC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A2C589C"/>
    <w:multiLevelType w:val="multilevel"/>
    <w:tmpl w:val="2FB20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531058"/>
    <w:multiLevelType w:val="multilevel"/>
    <w:tmpl w:val="8B8AD6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DB91402"/>
    <w:multiLevelType w:val="multilevel"/>
    <w:tmpl w:val="8494A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A43E83"/>
    <w:multiLevelType w:val="multilevel"/>
    <w:tmpl w:val="F6D4C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F72D6C"/>
    <w:multiLevelType w:val="multilevel"/>
    <w:tmpl w:val="8D00C6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71B1E5C"/>
    <w:multiLevelType w:val="multilevel"/>
    <w:tmpl w:val="D21E7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0F62E6"/>
    <w:multiLevelType w:val="multilevel"/>
    <w:tmpl w:val="B9C2F5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5C066D9"/>
    <w:multiLevelType w:val="multilevel"/>
    <w:tmpl w:val="C3985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5C6495A"/>
    <w:multiLevelType w:val="multilevel"/>
    <w:tmpl w:val="7452E9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9ED3078"/>
    <w:multiLevelType w:val="multilevel"/>
    <w:tmpl w:val="2D6CF7A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A0E1194"/>
    <w:multiLevelType w:val="multilevel"/>
    <w:tmpl w:val="FF46E0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A912F8C"/>
    <w:multiLevelType w:val="multilevel"/>
    <w:tmpl w:val="B3D46E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D99069A"/>
    <w:multiLevelType w:val="multilevel"/>
    <w:tmpl w:val="CD5CF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EC912E5"/>
    <w:multiLevelType w:val="multilevel"/>
    <w:tmpl w:val="0C12507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31B661D6"/>
    <w:multiLevelType w:val="multilevel"/>
    <w:tmpl w:val="56F8015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2AE7B95"/>
    <w:multiLevelType w:val="multilevel"/>
    <w:tmpl w:val="D0DE5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7BF6834"/>
    <w:multiLevelType w:val="multilevel"/>
    <w:tmpl w:val="D2F46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C2342D3"/>
    <w:multiLevelType w:val="multilevel"/>
    <w:tmpl w:val="944EF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763F7F"/>
    <w:multiLevelType w:val="multilevel"/>
    <w:tmpl w:val="67DE1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0D160CA"/>
    <w:multiLevelType w:val="multilevel"/>
    <w:tmpl w:val="BCEC4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16E6B86"/>
    <w:multiLevelType w:val="multilevel"/>
    <w:tmpl w:val="8A207432"/>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3" w15:restartNumberingAfterBreak="0">
    <w:nsid w:val="42061586"/>
    <w:multiLevelType w:val="multilevel"/>
    <w:tmpl w:val="C0C01A8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43222BA5"/>
    <w:multiLevelType w:val="multilevel"/>
    <w:tmpl w:val="406851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ADC0EA1"/>
    <w:multiLevelType w:val="multilevel"/>
    <w:tmpl w:val="F1AE4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55F53A8"/>
    <w:multiLevelType w:val="multilevel"/>
    <w:tmpl w:val="1F08CAB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7" w15:restartNumberingAfterBreak="0">
    <w:nsid w:val="56D60964"/>
    <w:multiLevelType w:val="multilevel"/>
    <w:tmpl w:val="C6B81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83F3B40"/>
    <w:multiLevelType w:val="multilevel"/>
    <w:tmpl w:val="93C4749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9" w15:restartNumberingAfterBreak="0">
    <w:nsid w:val="5ED84ADE"/>
    <w:multiLevelType w:val="multilevel"/>
    <w:tmpl w:val="FB2A1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6BB6E8D"/>
    <w:multiLevelType w:val="multilevel"/>
    <w:tmpl w:val="EF82D046"/>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1" w15:restartNumberingAfterBreak="0">
    <w:nsid w:val="67963C49"/>
    <w:multiLevelType w:val="multilevel"/>
    <w:tmpl w:val="D424EE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8AD098C"/>
    <w:multiLevelType w:val="multilevel"/>
    <w:tmpl w:val="D50A96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69AB17CA"/>
    <w:multiLevelType w:val="multilevel"/>
    <w:tmpl w:val="CB843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3B960E8"/>
    <w:multiLevelType w:val="multilevel"/>
    <w:tmpl w:val="FCA02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4D60A9E"/>
    <w:multiLevelType w:val="multilevel"/>
    <w:tmpl w:val="E752C43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6" w15:restartNumberingAfterBreak="0">
    <w:nsid w:val="7547742E"/>
    <w:multiLevelType w:val="multilevel"/>
    <w:tmpl w:val="B9CA2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8C03312"/>
    <w:multiLevelType w:val="multilevel"/>
    <w:tmpl w:val="F1608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9271A52"/>
    <w:multiLevelType w:val="multilevel"/>
    <w:tmpl w:val="FA148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9A6202F"/>
    <w:multiLevelType w:val="multilevel"/>
    <w:tmpl w:val="EBE8C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AE7526D"/>
    <w:multiLevelType w:val="multilevel"/>
    <w:tmpl w:val="EA08BFC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1" w15:restartNumberingAfterBreak="0">
    <w:nsid w:val="7B4C6569"/>
    <w:multiLevelType w:val="multilevel"/>
    <w:tmpl w:val="964EB68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7CEE0891"/>
    <w:multiLevelType w:val="multilevel"/>
    <w:tmpl w:val="BFDCC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E567E7F"/>
    <w:multiLevelType w:val="multilevel"/>
    <w:tmpl w:val="338E1F4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1113862142">
    <w:abstractNumId w:val="26"/>
  </w:num>
  <w:num w:numId="2" w16cid:durableId="1733844231">
    <w:abstractNumId w:val="32"/>
  </w:num>
  <w:num w:numId="3" w16cid:durableId="1522014375">
    <w:abstractNumId w:val="43"/>
  </w:num>
  <w:num w:numId="4" w16cid:durableId="1699619461">
    <w:abstractNumId w:val="0"/>
  </w:num>
  <w:num w:numId="5" w16cid:durableId="1272977610">
    <w:abstractNumId w:val="12"/>
  </w:num>
  <w:num w:numId="6" w16cid:durableId="1944915844">
    <w:abstractNumId w:val="8"/>
  </w:num>
  <w:num w:numId="7" w16cid:durableId="1758016065">
    <w:abstractNumId w:val="20"/>
  </w:num>
  <w:num w:numId="8" w16cid:durableId="1009799227">
    <w:abstractNumId w:val="23"/>
  </w:num>
  <w:num w:numId="9" w16cid:durableId="544097918">
    <w:abstractNumId w:val="11"/>
  </w:num>
  <w:num w:numId="10" w16cid:durableId="1824272844">
    <w:abstractNumId w:val="7"/>
  </w:num>
  <w:num w:numId="11" w16cid:durableId="1805738023">
    <w:abstractNumId w:val="15"/>
  </w:num>
  <w:num w:numId="12" w16cid:durableId="645622608">
    <w:abstractNumId w:val="40"/>
  </w:num>
  <w:num w:numId="13" w16cid:durableId="725252812">
    <w:abstractNumId w:val="22"/>
  </w:num>
  <w:num w:numId="14" w16cid:durableId="872234871">
    <w:abstractNumId w:val="36"/>
  </w:num>
  <w:num w:numId="15" w16cid:durableId="1445229524">
    <w:abstractNumId w:val="9"/>
  </w:num>
  <w:num w:numId="16" w16cid:durableId="833839180">
    <w:abstractNumId w:val="21"/>
  </w:num>
  <w:num w:numId="17" w16cid:durableId="477917405">
    <w:abstractNumId w:val="29"/>
  </w:num>
  <w:num w:numId="18" w16cid:durableId="1094017077">
    <w:abstractNumId w:val="35"/>
  </w:num>
  <w:num w:numId="19" w16cid:durableId="557202616">
    <w:abstractNumId w:val="30"/>
  </w:num>
  <w:num w:numId="20" w16cid:durableId="1429159520">
    <w:abstractNumId w:val="19"/>
  </w:num>
  <w:num w:numId="21" w16cid:durableId="1341858453">
    <w:abstractNumId w:val="6"/>
  </w:num>
  <w:num w:numId="22" w16cid:durableId="591204838">
    <w:abstractNumId w:val="24"/>
  </w:num>
  <w:num w:numId="23" w16cid:durableId="2048602817">
    <w:abstractNumId w:val="27"/>
  </w:num>
  <w:num w:numId="24" w16cid:durableId="2077968106">
    <w:abstractNumId w:val="3"/>
  </w:num>
  <w:num w:numId="25" w16cid:durableId="1321497794">
    <w:abstractNumId w:val="14"/>
  </w:num>
  <w:num w:numId="26" w16cid:durableId="1388871487">
    <w:abstractNumId w:val="33"/>
  </w:num>
  <w:num w:numId="27" w16cid:durableId="333339815">
    <w:abstractNumId w:val="25"/>
  </w:num>
  <w:num w:numId="28" w16cid:durableId="1504734920">
    <w:abstractNumId w:val="28"/>
  </w:num>
  <w:num w:numId="29" w16cid:durableId="2050716687">
    <w:abstractNumId w:val="34"/>
  </w:num>
  <w:num w:numId="30" w16cid:durableId="360863998">
    <w:abstractNumId w:val="1"/>
  </w:num>
  <w:num w:numId="31" w16cid:durableId="788746263">
    <w:abstractNumId w:val="5"/>
  </w:num>
  <w:num w:numId="32" w16cid:durableId="1595434157">
    <w:abstractNumId w:val="16"/>
  </w:num>
  <w:num w:numId="33" w16cid:durableId="1478375665">
    <w:abstractNumId w:val="37"/>
  </w:num>
  <w:num w:numId="34" w16cid:durableId="2074040566">
    <w:abstractNumId w:val="10"/>
  </w:num>
  <w:num w:numId="35" w16cid:durableId="1313372292">
    <w:abstractNumId w:val="4"/>
  </w:num>
  <w:num w:numId="36" w16cid:durableId="201139623">
    <w:abstractNumId w:val="31"/>
  </w:num>
  <w:num w:numId="37" w16cid:durableId="808285313">
    <w:abstractNumId w:val="38"/>
  </w:num>
  <w:num w:numId="38" w16cid:durableId="2014799041">
    <w:abstractNumId w:val="41"/>
  </w:num>
  <w:num w:numId="39" w16cid:durableId="1653824001">
    <w:abstractNumId w:val="17"/>
  </w:num>
  <w:num w:numId="40" w16cid:durableId="64498652">
    <w:abstractNumId w:val="18"/>
  </w:num>
  <w:num w:numId="41" w16cid:durableId="1653564316">
    <w:abstractNumId w:val="2"/>
  </w:num>
  <w:num w:numId="42" w16cid:durableId="1009217833">
    <w:abstractNumId w:val="42"/>
  </w:num>
  <w:num w:numId="43" w16cid:durableId="202908509">
    <w:abstractNumId w:val="39"/>
  </w:num>
  <w:num w:numId="44" w16cid:durableId="6085839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8B9"/>
    <w:rsid w:val="00240429"/>
    <w:rsid w:val="002C5A7A"/>
    <w:rsid w:val="0052085A"/>
    <w:rsid w:val="0058272D"/>
    <w:rsid w:val="00676A7B"/>
    <w:rsid w:val="008848B9"/>
    <w:rsid w:val="00AB18D4"/>
    <w:rsid w:val="00C83E1B"/>
    <w:rsid w:val="00E420A2"/>
    <w:rsid w:val="00FE6E43"/>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5E285"/>
  <w15:docId w15:val="{42C9A0E5-7453-4E50-B17E-CD74E041B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N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7" w:type="dxa"/>
        <w:right w:w="17"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17" w:type="dxa"/>
        <w:right w:w="17"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7" w:type="dxa"/>
        <w:right w:w="1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0" w:type="dxa"/>
        <w:right w:w="115"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6015E9"/>
    <w:pPr>
      <w:tabs>
        <w:tab w:val="center" w:pos="4513"/>
        <w:tab w:val="right" w:pos="9026"/>
      </w:tabs>
    </w:pPr>
  </w:style>
  <w:style w:type="character" w:customStyle="1" w:styleId="HeaderChar">
    <w:name w:val="Header Char"/>
    <w:basedOn w:val="DefaultParagraphFont"/>
    <w:link w:val="Header"/>
    <w:uiPriority w:val="99"/>
    <w:rsid w:val="006015E9"/>
  </w:style>
  <w:style w:type="paragraph" w:styleId="Footer">
    <w:name w:val="footer"/>
    <w:basedOn w:val="Normal"/>
    <w:link w:val="FooterChar"/>
    <w:uiPriority w:val="99"/>
    <w:unhideWhenUsed/>
    <w:rsid w:val="006015E9"/>
    <w:pPr>
      <w:tabs>
        <w:tab w:val="center" w:pos="4513"/>
        <w:tab w:val="right" w:pos="9026"/>
      </w:tabs>
    </w:pPr>
  </w:style>
  <w:style w:type="character" w:customStyle="1" w:styleId="FooterChar">
    <w:name w:val="Footer Char"/>
    <w:basedOn w:val="DefaultParagraphFont"/>
    <w:link w:val="Footer"/>
    <w:uiPriority w:val="99"/>
    <w:rsid w:val="006015E9"/>
  </w:style>
  <w:style w:type="paragraph" w:styleId="ListParagraph">
    <w:name w:val="List Paragraph"/>
    <w:basedOn w:val="Normal"/>
    <w:uiPriority w:val="34"/>
    <w:qFormat/>
    <w:rsid w:val="006015E9"/>
    <w:pPr>
      <w:ind w:left="720"/>
      <w:contextualSpacing/>
    </w:pPr>
  </w:style>
  <w:style w:type="paragraph" w:styleId="Revision">
    <w:name w:val="Revision"/>
    <w:hidden/>
    <w:uiPriority w:val="99"/>
    <w:semiHidden/>
    <w:rsid w:val="00A304A0"/>
    <w:pPr>
      <w:widowControl/>
    </w:pPr>
  </w:style>
  <w:style w:type="character" w:styleId="Hyperlink">
    <w:name w:val="Hyperlink"/>
    <w:basedOn w:val="DefaultParagraphFont"/>
    <w:uiPriority w:val="99"/>
    <w:unhideWhenUsed/>
    <w:rsid w:val="00934DD8"/>
    <w:rPr>
      <w:color w:val="0000FF" w:themeColor="hyperlink"/>
      <w:u w:val="single"/>
    </w:rPr>
  </w:style>
  <w:style w:type="character" w:styleId="UnresolvedMention">
    <w:name w:val="Unresolved Mention"/>
    <w:basedOn w:val="DefaultParagraphFont"/>
    <w:uiPriority w:val="99"/>
    <w:semiHidden/>
    <w:unhideWhenUsed/>
    <w:rsid w:val="00934DD8"/>
    <w:rPr>
      <w:color w:val="605E5C"/>
      <w:shd w:val="clear" w:color="auto" w:fill="E1DFDD"/>
    </w:rPr>
  </w:style>
  <w:style w:type="character" w:styleId="FollowedHyperlink">
    <w:name w:val="FollowedHyperlink"/>
    <w:basedOn w:val="DefaultParagraphFont"/>
    <w:uiPriority w:val="99"/>
    <w:semiHidden/>
    <w:unhideWhenUsed/>
    <w:rsid w:val="00934DD8"/>
    <w:rPr>
      <w:color w:val="800080" w:themeColor="followedHyperlink"/>
      <w:u w:val="single"/>
    </w:rPr>
  </w:style>
  <w:style w:type="table" w:customStyle="1" w:styleId="ae">
    <w:basedOn w:val="TableNormal"/>
    <w:tblPr>
      <w:tblStyleRowBandSize w:val="1"/>
      <w:tblStyleColBandSize w:val="1"/>
      <w:tblCellMar>
        <w:top w:w="100" w:type="dxa"/>
        <w:left w:w="0" w:type="dxa"/>
        <w:bottom w:w="100" w:type="dxa"/>
        <w:right w:w="115" w:type="dxa"/>
      </w:tblCellMar>
    </w:tblPr>
  </w:style>
  <w:style w:type="table" w:customStyle="1" w:styleId="af">
    <w:basedOn w:val="TableNormal"/>
    <w:tblPr>
      <w:tblStyleRowBandSize w:val="1"/>
      <w:tblStyleColBandSize w:val="1"/>
      <w:tblCellMar>
        <w:top w:w="100" w:type="dxa"/>
        <w:left w:w="0" w:type="dxa"/>
        <w:bottom w:w="100" w:type="dxa"/>
        <w:right w:w="115" w:type="dxa"/>
      </w:tblCellMar>
    </w:tblPr>
  </w:style>
  <w:style w:type="table" w:customStyle="1" w:styleId="af0">
    <w:basedOn w:val="TableNormal"/>
    <w:tblPr>
      <w:tblStyleRowBandSize w:val="1"/>
      <w:tblStyleColBandSize w:val="1"/>
      <w:tblCellMar>
        <w:top w:w="100" w:type="dxa"/>
        <w:left w:w="0" w:type="dxa"/>
        <w:bottom w:w="100" w:type="dxa"/>
        <w:right w:w="115" w:type="dxa"/>
      </w:tblCellMar>
    </w:tblPr>
  </w:style>
  <w:style w:type="table" w:customStyle="1" w:styleId="af1">
    <w:basedOn w:val="TableNormal"/>
    <w:tblPr>
      <w:tblStyleRowBandSize w:val="1"/>
      <w:tblStyleColBandSize w:val="1"/>
      <w:tblCellMar>
        <w:top w:w="100" w:type="dxa"/>
        <w:left w:w="0" w:type="dxa"/>
        <w:bottom w:w="100" w:type="dxa"/>
        <w:right w:w="115" w:type="dxa"/>
      </w:tblCellMar>
    </w:tblPr>
  </w:style>
  <w:style w:type="table" w:customStyle="1" w:styleId="af2">
    <w:basedOn w:val="TableNormal"/>
    <w:tblPr>
      <w:tblStyleRowBandSize w:val="1"/>
      <w:tblStyleColBandSize w:val="1"/>
      <w:tblCellMar>
        <w:top w:w="100" w:type="dxa"/>
        <w:left w:w="0" w:type="dxa"/>
        <w:bottom w:w="100" w:type="dxa"/>
        <w:right w:w="115" w:type="dxa"/>
      </w:tblCellMar>
    </w:tblPr>
  </w:style>
  <w:style w:type="table" w:customStyle="1" w:styleId="af3">
    <w:basedOn w:val="TableNormal"/>
    <w:tblPr>
      <w:tblStyleRowBandSize w:val="1"/>
      <w:tblStyleColBandSize w:val="1"/>
      <w:tblCellMar>
        <w:top w:w="100" w:type="dxa"/>
        <w:left w:w="0" w:type="dxa"/>
        <w:bottom w:w="100" w:type="dxa"/>
        <w:right w:w="115" w:type="dxa"/>
      </w:tblCellMar>
    </w:tblPr>
  </w:style>
  <w:style w:type="table" w:customStyle="1" w:styleId="af4">
    <w:basedOn w:val="TableNormal"/>
    <w:tblPr>
      <w:tblStyleRowBandSize w:val="1"/>
      <w:tblStyleColBandSize w:val="1"/>
      <w:tblCellMar>
        <w:top w:w="100" w:type="dxa"/>
        <w:left w:w="0" w:type="dxa"/>
        <w:bottom w:w="100" w:type="dxa"/>
        <w:right w:w="115" w:type="dxa"/>
      </w:tblCellMar>
    </w:tblPr>
  </w:style>
  <w:style w:type="table" w:customStyle="1" w:styleId="af5">
    <w:basedOn w:val="TableNormal"/>
    <w:tblPr>
      <w:tblStyleRowBandSize w:val="1"/>
      <w:tblStyleColBandSize w:val="1"/>
      <w:tblCellMar>
        <w:top w:w="100" w:type="dxa"/>
        <w:left w:w="0" w:type="dxa"/>
        <w:bottom w:w="100" w:type="dxa"/>
        <w:right w:w="115" w:type="dxa"/>
      </w:tblCellMar>
    </w:tblPr>
  </w:style>
  <w:style w:type="table" w:customStyle="1" w:styleId="af6">
    <w:basedOn w:val="TableNormal"/>
    <w:tblPr>
      <w:tblStyleRowBandSize w:val="1"/>
      <w:tblStyleColBandSize w:val="1"/>
      <w:tblCellMar>
        <w:top w:w="100" w:type="dxa"/>
        <w:left w:w="0" w:type="dxa"/>
        <w:bottom w:w="100" w:type="dxa"/>
        <w:right w:w="115" w:type="dxa"/>
      </w:tblCellMar>
    </w:tblPr>
  </w:style>
  <w:style w:type="table" w:customStyle="1" w:styleId="af7">
    <w:basedOn w:val="TableNormal"/>
    <w:tblPr>
      <w:tblStyleRowBandSize w:val="1"/>
      <w:tblStyleColBandSize w:val="1"/>
      <w:tblCellMar>
        <w:top w:w="100" w:type="dxa"/>
        <w:left w:w="0" w:type="dxa"/>
        <w:bottom w:w="100" w:type="dxa"/>
        <w:right w:w="115" w:type="dxa"/>
      </w:tblCellMar>
    </w:tblPr>
  </w:style>
  <w:style w:type="table" w:customStyle="1" w:styleId="af8">
    <w:basedOn w:val="TableNormal"/>
    <w:tblPr>
      <w:tblStyleRowBandSize w:val="1"/>
      <w:tblStyleColBandSize w:val="1"/>
      <w:tblCellMar>
        <w:top w:w="100" w:type="dxa"/>
        <w:left w:w="0" w:type="dxa"/>
        <w:bottom w:w="100" w:type="dxa"/>
        <w:right w:w="115" w:type="dxa"/>
      </w:tblCellMar>
    </w:tblPr>
  </w:style>
  <w:style w:type="table" w:customStyle="1" w:styleId="af9">
    <w:basedOn w:val="TableNormal"/>
    <w:tblPr>
      <w:tblStyleRowBandSize w:val="1"/>
      <w:tblStyleColBandSize w:val="1"/>
      <w:tblCellMar>
        <w:top w:w="100" w:type="dxa"/>
        <w:left w:w="0" w:type="dxa"/>
        <w:bottom w:w="100" w:type="dxa"/>
        <w:right w:w="115" w:type="dxa"/>
      </w:tblCellMar>
    </w:tblPr>
  </w:style>
  <w:style w:type="table" w:customStyle="1" w:styleId="afa">
    <w:basedOn w:val="TableNormal"/>
    <w:tblPr>
      <w:tblStyleRowBandSize w:val="1"/>
      <w:tblStyleColBandSize w:val="1"/>
      <w:tblCellMar>
        <w:top w:w="100" w:type="dxa"/>
        <w:left w:w="0" w:type="dxa"/>
        <w:bottom w:w="100" w:type="dxa"/>
        <w:right w:w="115" w:type="dxa"/>
      </w:tblCellMar>
    </w:tblPr>
  </w:style>
  <w:style w:type="table" w:customStyle="1" w:styleId="afb">
    <w:basedOn w:val="TableNormal"/>
    <w:tblPr>
      <w:tblStyleRowBandSize w:val="1"/>
      <w:tblStyleColBandSize w:val="1"/>
      <w:tblCellMar>
        <w:top w:w="100" w:type="dxa"/>
        <w:left w:w="0" w:type="dxa"/>
        <w:bottom w:w="100" w:type="dxa"/>
        <w:right w:w="115" w:type="dxa"/>
      </w:tblCellMar>
    </w:tblPr>
  </w:style>
  <w:style w:type="table" w:customStyle="1" w:styleId="afc">
    <w:basedOn w:val="TableNormal"/>
    <w:tblPr>
      <w:tblStyleRowBandSize w:val="1"/>
      <w:tblStyleColBandSize w:val="1"/>
      <w:tblCellMar>
        <w:top w:w="100" w:type="dxa"/>
        <w:left w:w="0" w:type="dxa"/>
        <w:bottom w:w="100" w:type="dxa"/>
        <w:right w:w="115" w:type="dxa"/>
      </w:tblCellMar>
    </w:tblPr>
  </w:style>
  <w:style w:type="paragraph" w:styleId="CommentSubject">
    <w:name w:val="annotation subject"/>
    <w:basedOn w:val="CommentText"/>
    <w:next w:val="CommentText"/>
    <w:link w:val="CommentSubjectChar"/>
    <w:uiPriority w:val="99"/>
    <w:semiHidden/>
    <w:unhideWhenUsed/>
    <w:rsid w:val="0058272D"/>
    <w:rPr>
      <w:b/>
      <w:bCs/>
    </w:rPr>
  </w:style>
  <w:style w:type="character" w:customStyle="1" w:styleId="CommentSubjectChar">
    <w:name w:val="Comment Subject Char"/>
    <w:basedOn w:val="CommentTextChar"/>
    <w:link w:val="CommentSubject"/>
    <w:uiPriority w:val="99"/>
    <w:semiHidden/>
    <w:rsid w:val="005827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sciencelearn.org.nz/resources/3297-magma-drillers-save-planet-earth" TargetMode="External"/><Relationship Id="rId18" Type="http://schemas.openxmlformats.org/officeDocument/2006/relationships/hyperlink" Target="https://alsdo.canterbury.ac.nz/SEE/magmadrillers/form70s.html" TargetMode="External"/><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learnz.org.nz/naturalhazards183/" TargetMode="External"/><Relationship Id="rId17" Type="http://schemas.openxmlformats.org/officeDocument/2006/relationships/hyperlink" Target="https://www.youtube.com/watch?v=F6Ekem7VhJo&amp;ab_channel=LearnCanterbury" TargetMode="External"/><Relationship Id="rId25" Type="http://schemas.openxmlformats.org/officeDocument/2006/relationships/image" Target="media/image5.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youtube.com/watch?v=YM2PML1ld04&amp;ab_channel=LearnCanterbury" TargetMode="External"/><Relationship Id="rId20" Type="http://schemas.openxmlformats.org/officeDocument/2006/relationships/image" Target="media/image2.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lsdo.canterbury.ac.nz/SEE/magmadrillers/student.html" TargetMode="External"/><Relationship Id="rId24" Type="http://schemas.openxmlformats.org/officeDocument/2006/relationships/image" Target="media/image4.png"/><Relationship Id="rId32"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s://www.youtube.com/watch?v=OcnMKYa98Gg&amp;ab_channel=JonathanDavidson" TargetMode="External"/><Relationship Id="rId23" Type="http://schemas.openxmlformats.org/officeDocument/2006/relationships/hyperlink" Target="https://alsdo.canterbury.ac.nz/SEE/magmadrillers/formFuture.html"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yperlink" Target="https://www.sciencelearn.org.nz/image_maps/130-magma-drillers-save-planet-earth-resources" TargetMode="External"/><Relationship Id="rId19" Type="http://schemas.openxmlformats.org/officeDocument/2006/relationships/image" Target="media/image1.png"/><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yperlink" Target="https://www.sciencelearn.org.nz/resources/3297-magma-drillers-save-planet-earth" TargetMode="External"/><Relationship Id="rId14" Type="http://schemas.openxmlformats.org/officeDocument/2006/relationships/hyperlink" Target="https://ncea.education.govt.nz/science/science/1/1/activity-a" TargetMode="External"/><Relationship Id="rId22" Type="http://schemas.openxmlformats.org/officeDocument/2006/relationships/hyperlink" Target="https://www.youtube.com/watch?v=F6WdrqZHYFU&amp;ab_channel=LearnCanterbury"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sfgbFoy5Qrc9UxGnRCZkGAZ2tA==">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</go:docsCustomData>
</go:gDocsCustomXmlDataStorage>
</file>

<file path=customXml/itemProps1.xml><?xml version="1.0" encoding="utf-8"?>
<ds:datastoreItem xmlns:ds="http://schemas.openxmlformats.org/officeDocument/2006/customXml" ds:itemID="{91DB45A2-EC43-4DC0-86BE-0BB823C5970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Pages>
  <Words>2581</Words>
  <Characters>14714</Characters>
  <Application>Microsoft Office Word</Application>
  <DocSecurity>0</DocSecurity>
  <Lines>122</Lines>
  <Paragraphs>34</Paragraphs>
  <ScaleCrop>false</ScaleCrop>
  <Company/>
  <LinksUpToDate>false</LinksUpToDate>
  <CharactersWithSpaces>17261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Magma Drillers Save Planet Earth</dc:title>
  <dc:creator>Science Learning Hub – Pokapū Akoranga Pūtaiao, The University of Waikato Te Whare Wānanga o Waikato</dc:creator>
  <cp:lastModifiedBy>Angela Schipper</cp:lastModifiedBy>
  <cp:revision>6</cp:revision>
  <dcterms:created xsi:type="dcterms:W3CDTF">2024-02-18T20:43:00Z</dcterms:created>
  <dcterms:modified xsi:type="dcterms:W3CDTF">2024-02-18T21:02:00Z</dcterms:modified>
</cp:coreProperties>
</file>