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1308" w14:textId="01ACAC0C" w:rsidR="007946C9" w:rsidRPr="001705A0" w:rsidRDefault="006B61B0" w:rsidP="001705A0">
      <w:pPr>
        <w:spacing w:line="264" w:lineRule="auto"/>
        <w:rPr>
          <w:rFonts w:ascii="Verdana" w:hAnsi="Verdana"/>
          <w:b/>
          <w:bCs/>
          <w:color w:val="E97132" w:themeColor="accent2"/>
          <w:sz w:val="36"/>
          <w:szCs w:val="36"/>
        </w:rPr>
      </w:pPr>
      <w:r w:rsidRPr="001705A0">
        <w:rPr>
          <w:rFonts w:ascii="Verdana" w:hAnsi="Verdana"/>
          <w:b/>
          <w:bCs/>
          <w:color w:val="E97132" w:themeColor="accent2"/>
          <w:sz w:val="36"/>
          <w:szCs w:val="36"/>
        </w:rPr>
        <w:t xml:space="preserve">DNA </w:t>
      </w:r>
      <w:r w:rsidR="00737FC7" w:rsidRPr="001705A0">
        <w:rPr>
          <w:rFonts w:ascii="Verdana" w:hAnsi="Verdana"/>
          <w:b/>
          <w:bCs/>
          <w:color w:val="E97132" w:themeColor="accent2"/>
          <w:sz w:val="36"/>
          <w:szCs w:val="36"/>
        </w:rPr>
        <w:t>and</w:t>
      </w:r>
      <w:r w:rsidRPr="001705A0">
        <w:rPr>
          <w:rFonts w:ascii="Verdana" w:hAnsi="Verdana"/>
          <w:b/>
          <w:bCs/>
          <w:color w:val="E97132" w:themeColor="accent2"/>
          <w:sz w:val="36"/>
          <w:szCs w:val="36"/>
        </w:rPr>
        <w:t xml:space="preserve"> scientific discoveries</w:t>
      </w:r>
      <w:r w:rsidR="00737FC7" w:rsidRPr="001705A0">
        <w:rPr>
          <w:rFonts w:ascii="Verdana" w:hAnsi="Verdana"/>
          <w:b/>
          <w:bCs/>
          <w:color w:val="E97132" w:themeColor="accent2"/>
          <w:sz w:val="36"/>
          <w:szCs w:val="36"/>
        </w:rPr>
        <w:t xml:space="preserve"> – teacher notes</w:t>
      </w:r>
    </w:p>
    <w:p w14:paraId="15AE2F0C" w14:textId="1E5512E6" w:rsidR="006B61B0" w:rsidRPr="001705A0" w:rsidRDefault="006B61B0" w:rsidP="001705A0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01705A0">
        <w:rPr>
          <w:rFonts w:ascii="Verdana" w:hAnsi="Verdana"/>
          <w:b/>
          <w:bCs/>
          <w:color w:val="E97132" w:themeColor="accent2"/>
          <w:sz w:val="28"/>
          <w:szCs w:val="28"/>
        </w:rPr>
        <w:t>Ako: Learn about scientific research and the structure of DNA</w:t>
      </w:r>
    </w:p>
    <w:p w14:paraId="10782888" w14:textId="63E5B95F" w:rsidR="00FB301B" w:rsidRPr="001705A0" w:rsidRDefault="001705A0" w:rsidP="005D6EF0">
      <w:pPr>
        <w:spacing w:line="264" w:lineRule="auto"/>
        <w:jc w:val="center"/>
        <w:rPr>
          <w:rFonts w:ascii="Verdana" w:hAnsi="Verdana"/>
        </w:rPr>
      </w:pPr>
      <w:r w:rsidRPr="001705A0">
        <w:rPr>
          <w:rFonts w:ascii="Verdana" w:hAnsi="Verdana"/>
          <w:noProof/>
        </w:rPr>
        <w:drawing>
          <wp:inline distT="0" distB="0" distL="0" distR="0" wp14:anchorId="7F05511E" wp14:editId="30D1CD3A">
            <wp:extent cx="5723911" cy="3162300"/>
            <wp:effectExtent l="0" t="0" r="0" b="0"/>
            <wp:docPr id="1956090382" name="Picture 195609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463" cy="316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817E7" w14:textId="698CCCA9" w:rsidR="00FB301B" w:rsidRPr="001705A0" w:rsidRDefault="005D6EF0" w:rsidP="52D4D693">
      <w:pPr>
        <w:spacing w:line="264" w:lineRule="auto"/>
        <w:rPr>
          <w:rFonts w:ascii="Verdana" w:hAnsi="Verdana"/>
        </w:rPr>
      </w:pPr>
      <w:r w:rsidRPr="001705A0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69422A81" wp14:editId="7BBAF931">
            <wp:simplePos x="0" y="0"/>
            <wp:positionH relativeFrom="column">
              <wp:posOffset>2990215</wp:posOffset>
            </wp:positionH>
            <wp:positionV relativeFrom="paragraph">
              <wp:posOffset>495300</wp:posOffset>
            </wp:positionV>
            <wp:extent cx="2725420" cy="1528445"/>
            <wp:effectExtent l="0" t="0" r="0" b="0"/>
            <wp:wrapSquare wrapText="bothSides"/>
            <wp:docPr id="15626707" name="Picture 15626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95F" w:rsidRPr="52D4D693">
        <w:rPr>
          <w:rFonts w:ascii="Verdana" w:hAnsi="Verdana"/>
        </w:rPr>
        <w:t xml:space="preserve">This activity </w:t>
      </w:r>
      <w:r w:rsidR="00ED3A90" w:rsidRPr="52D4D693">
        <w:rPr>
          <w:rFonts w:ascii="Verdana" w:hAnsi="Verdana"/>
        </w:rPr>
        <w:t>challenges</w:t>
      </w:r>
      <w:r w:rsidR="004F395F" w:rsidRPr="52D4D693">
        <w:rPr>
          <w:rFonts w:ascii="Verdana" w:hAnsi="Verdana"/>
        </w:rPr>
        <w:t xml:space="preserve"> students to use scientific research as clues to determine the structure of DNA. </w:t>
      </w:r>
    </w:p>
    <w:p w14:paraId="394A9234" w14:textId="2D0D1289" w:rsidR="00ED3A90" w:rsidRPr="001705A0" w:rsidRDefault="00ED3A90" w:rsidP="52D4D693">
      <w:pPr>
        <w:spacing w:line="264" w:lineRule="auto"/>
        <w:rPr>
          <w:rFonts w:ascii="Verdana" w:hAnsi="Verdana"/>
        </w:rPr>
      </w:pPr>
      <w:r w:rsidRPr="52D4D693">
        <w:rPr>
          <w:rFonts w:ascii="Verdana" w:hAnsi="Verdana"/>
        </w:rPr>
        <w:t xml:space="preserve">Students use coloured beads to construct </w:t>
      </w:r>
      <w:r w:rsidR="00FB301B" w:rsidRPr="52D4D693">
        <w:rPr>
          <w:rFonts w:ascii="Verdana" w:hAnsi="Verdana"/>
        </w:rPr>
        <w:t xml:space="preserve">iterative </w:t>
      </w:r>
      <w:r w:rsidRPr="52D4D693">
        <w:rPr>
          <w:rFonts w:ascii="Verdana" w:hAnsi="Verdana"/>
        </w:rPr>
        <w:t xml:space="preserve">models </w:t>
      </w:r>
      <w:r w:rsidR="003F05AD" w:rsidRPr="52D4D693">
        <w:rPr>
          <w:rFonts w:ascii="Verdana" w:hAnsi="Verdana"/>
        </w:rPr>
        <w:t xml:space="preserve">based on evidence provided to them. As more information becomes available, students change/rebuild their models – </w:t>
      </w:r>
      <w:proofErr w:type="gramStart"/>
      <w:r w:rsidR="003F05AD" w:rsidRPr="52D4D693">
        <w:rPr>
          <w:rFonts w:ascii="Verdana" w:hAnsi="Verdana"/>
        </w:rPr>
        <w:t>similar to</w:t>
      </w:r>
      <w:proofErr w:type="gramEnd"/>
      <w:r w:rsidR="003F05AD" w:rsidRPr="52D4D693">
        <w:rPr>
          <w:rFonts w:ascii="Verdana" w:hAnsi="Verdana"/>
        </w:rPr>
        <w:t xml:space="preserve"> how</w:t>
      </w:r>
      <w:r w:rsidR="00115EED" w:rsidRPr="52D4D693">
        <w:rPr>
          <w:rFonts w:ascii="Verdana" w:hAnsi="Verdana"/>
        </w:rPr>
        <w:t xml:space="preserve"> our </w:t>
      </w:r>
      <w:r w:rsidR="003F05AD" w:rsidRPr="52D4D693">
        <w:rPr>
          <w:rFonts w:ascii="Verdana" w:hAnsi="Verdana"/>
        </w:rPr>
        <w:t>understanding of inheritance and DNA has changed over time.</w:t>
      </w:r>
    </w:p>
    <w:p w14:paraId="0EF1DFE8" w14:textId="4154A012" w:rsidR="00FB301B" w:rsidRPr="001705A0" w:rsidRDefault="00FB301B" w:rsidP="001705A0">
      <w:pPr>
        <w:spacing w:line="264" w:lineRule="auto"/>
        <w:rPr>
          <w:rFonts w:ascii="Verdana" w:hAnsi="Verdana"/>
          <w:b/>
          <w:bCs/>
        </w:rPr>
      </w:pPr>
      <w:r w:rsidRPr="001705A0">
        <w:rPr>
          <w:rFonts w:ascii="Verdana" w:hAnsi="Verdana"/>
          <w:b/>
          <w:bCs/>
        </w:rPr>
        <w:t>Nature of science and the science capabilities</w:t>
      </w:r>
    </w:p>
    <w:p w14:paraId="630F82F0" w14:textId="77777777" w:rsidR="00FB301B" w:rsidRPr="001705A0" w:rsidRDefault="00FB301B" w:rsidP="001705A0">
      <w:pPr>
        <w:spacing w:line="264" w:lineRule="auto"/>
        <w:rPr>
          <w:rFonts w:ascii="Verdana" w:hAnsi="Verdana"/>
        </w:rPr>
      </w:pPr>
      <w:r w:rsidRPr="001705A0">
        <w:rPr>
          <w:rFonts w:ascii="Verdana" w:hAnsi="Verdana"/>
        </w:rPr>
        <w:t>The activity</w:t>
      </w:r>
      <w:r w:rsidR="004F395F" w:rsidRPr="001705A0">
        <w:rPr>
          <w:rFonts w:ascii="Verdana" w:hAnsi="Verdana"/>
        </w:rPr>
        <w:t xml:space="preserve"> supports learning about the nature of science</w:t>
      </w:r>
      <w:r w:rsidR="00ED3A90" w:rsidRPr="001705A0">
        <w:rPr>
          <w:rFonts w:ascii="Verdana" w:hAnsi="Verdana"/>
        </w:rPr>
        <w:t>:</w:t>
      </w:r>
      <w:r w:rsidR="004F395F" w:rsidRPr="001705A0">
        <w:rPr>
          <w:rFonts w:ascii="Verdana" w:hAnsi="Verdana"/>
        </w:rPr>
        <w:t xml:space="preserve"> </w:t>
      </w:r>
    </w:p>
    <w:p w14:paraId="520403AF" w14:textId="6CE5EAEC" w:rsidR="00ED3A90" w:rsidRPr="001705A0" w:rsidRDefault="00FB301B" w:rsidP="001705A0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T</w:t>
      </w:r>
      <w:r w:rsidR="004F395F" w:rsidRPr="001705A0">
        <w:rPr>
          <w:rFonts w:ascii="Verdana" w:hAnsi="Verdana"/>
        </w:rPr>
        <w:t>he tentative nature of scientific knowledge</w:t>
      </w:r>
      <w:r w:rsidR="00ED3A90" w:rsidRPr="001705A0">
        <w:rPr>
          <w:rFonts w:ascii="Verdana" w:hAnsi="Verdana"/>
        </w:rPr>
        <w:t xml:space="preserve"> –</w:t>
      </w:r>
      <w:r w:rsidR="004F395F" w:rsidRPr="001705A0">
        <w:rPr>
          <w:rFonts w:ascii="Verdana" w:hAnsi="Verdana"/>
        </w:rPr>
        <w:t xml:space="preserve"> how knowledge is subject to change in the light of new evidence or new interpretation of existing evidence.</w:t>
      </w:r>
    </w:p>
    <w:p w14:paraId="7CAC5961" w14:textId="18CB7BCE" w:rsidR="00FB301B" w:rsidRPr="001705A0" w:rsidRDefault="00FB301B" w:rsidP="52D4D693">
      <w:pPr>
        <w:pStyle w:val="ListParagraph"/>
        <w:numPr>
          <w:ilvl w:val="0"/>
          <w:numId w:val="1"/>
        </w:numPr>
        <w:spacing w:line="264" w:lineRule="auto"/>
        <w:ind w:left="567" w:hanging="567"/>
        <w:rPr>
          <w:rFonts w:ascii="Verdana" w:hAnsi="Verdana"/>
        </w:rPr>
      </w:pPr>
      <w:r w:rsidRPr="52D4D693">
        <w:rPr>
          <w:rFonts w:ascii="Verdana" w:hAnsi="Verdana"/>
        </w:rPr>
        <w:t>Investigating in science – developing, exploring and using models.</w:t>
      </w:r>
    </w:p>
    <w:p w14:paraId="5FA01D9B" w14:textId="6D69FFB5" w:rsidR="00ED3A90" w:rsidRPr="001705A0" w:rsidRDefault="00ED3A90" w:rsidP="52D4D693">
      <w:pPr>
        <w:spacing w:line="264" w:lineRule="auto"/>
        <w:rPr>
          <w:rFonts w:ascii="Verdana" w:hAnsi="Verdana"/>
        </w:rPr>
      </w:pPr>
      <w:r w:rsidRPr="52D4D693">
        <w:rPr>
          <w:rFonts w:ascii="Verdana" w:hAnsi="Verdana"/>
        </w:rPr>
        <w:t>It also pro</w:t>
      </w:r>
      <w:r w:rsidR="007D146A" w:rsidRPr="52D4D693">
        <w:rPr>
          <w:rFonts w:ascii="Verdana" w:hAnsi="Verdana"/>
        </w:rPr>
        <w:t>vides</w:t>
      </w:r>
      <w:r w:rsidRPr="52D4D693">
        <w:rPr>
          <w:rFonts w:ascii="Verdana" w:hAnsi="Verdana"/>
        </w:rPr>
        <w:t xml:space="preserve"> practice </w:t>
      </w:r>
      <w:r w:rsidR="008D339D" w:rsidRPr="52D4D693">
        <w:rPr>
          <w:rFonts w:ascii="Verdana" w:hAnsi="Verdana"/>
        </w:rPr>
        <w:t>with</w:t>
      </w:r>
      <w:r w:rsidRPr="52D4D693">
        <w:rPr>
          <w:rFonts w:ascii="Verdana" w:hAnsi="Verdana"/>
        </w:rPr>
        <w:t xml:space="preserve"> the science capabilities </w:t>
      </w:r>
      <w:r w:rsidR="008201DE" w:rsidRPr="52D4D693">
        <w:rPr>
          <w:rFonts w:ascii="Verdana" w:hAnsi="Verdana"/>
        </w:rPr>
        <w:t>‘U</w:t>
      </w:r>
      <w:r w:rsidRPr="52D4D693">
        <w:rPr>
          <w:rFonts w:ascii="Verdana" w:hAnsi="Verdana"/>
        </w:rPr>
        <w:t>se evidence</w:t>
      </w:r>
      <w:r w:rsidR="008201DE" w:rsidRPr="52D4D693">
        <w:rPr>
          <w:rFonts w:ascii="Verdana" w:hAnsi="Verdana"/>
        </w:rPr>
        <w:t>’</w:t>
      </w:r>
      <w:r w:rsidRPr="52D4D693">
        <w:rPr>
          <w:rFonts w:ascii="Verdana" w:hAnsi="Verdana"/>
        </w:rPr>
        <w:t xml:space="preserve">, </w:t>
      </w:r>
      <w:r w:rsidR="008201DE" w:rsidRPr="52D4D693">
        <w:rPr>
          <w:rFonts w:ascii="Verdana" w:hAnsi="Verdana"/>
        </w:rPr>
        <w:t>‘C</w:t>
      </w:r>
      <w:r w:rsidRPr="52D4D693">
        <w:rPr>
          <w:rFonts w:ascii="Verdana" w:hAnsi="Verdana"/>
        </w:rPr>
        <w:t>ritique evidence</w:t>
      </w:r>
      <w:r w:rsidR="008201DE" w:rsidRPr="52D4D693">
        <w:rPr>
          <w:rFonts w:ascii="Verdana" w:hAnsi="Verdana"/>
        </w:rPr>
        <w:t>’</w:t>
      </w:r>
      <w:r w:rsidRPr="52D4D693">
        <w:rPr>
          <w:rFonts w:ascii="Verdana" w:hAnsi="Verdana"/>
        </w:rPr>
        <w:t xml:space="preserve"> and </w:t>
      </w:r>
      <w:r w:rsidR="008201DE" w:rsidRPr="52D4D693">
        <w:rPr>
          <w:rFonts w:ascii="Verdana" w:hAnsi="Verdana"/>
        </w:rPr>
        <w:t>‘I</w:t>
      </w:r>
      <w:r w:rsidRPr="52D4D693">
        <w:rPr>
          <w:rFonts w:ascii="Verdana" w:hAnsi="Verdana"/>
        </w:rPr>
        <w:t>nterpret representations</w:t>
      </w:r>
      <w:r w:rsidR="008201DE" w:rsidRPr="52D4D693">
        <w:rPr>
          <w:rFonts w:ascii="Verdana" w:hAnsi="Verdana"/>
        </w:rPr>
        <w:t>’</w:t>
      </w:r>
      <w:r w:rsidRPr="52D4D693">
        <w:rPr>
          <w:rFonts w:ascii="Verdana" w:hAnsi="Verdana"/>
        </w:rPr>
        <w:t>.</w:t>
      </w:r>
    </w:p>
    <w:p w14:paraId="02244185" w14:textId="55DA3042" w:rsidR="003917AC" w:rsidRPr="001705A0" w:rsidRDefault="00BC0373" w:rsidP="001705A0">
      <w:pPr>
        <w:spacing w:line="264" w:lineRule="auto"/>
        <w:rPr>
          <w:rFonts w:ascii="Verdana" w:hAnsi="Verdana"/>
          <w:b/>
          <w:bCs/>
        </w:rPr>
      </w:pPr>
      <w:r w:rsidRPr="001705A0">
        <w:rPr>
          <w:rFonts w:ascii="Verdana" w:hAnsi="Verdana"/>
          <w:b/>
          <w:bCs/>
        </w:rPr>
        <w:lastRenderedPageBreak/>
        <w:t>Exploratorium resources</w:t>
      </w:r>
    </w:p>
    <w:p w14:paraId="49E51872" w14:textId="4CCACFE3" w:rsidR="0091247A" w:rsidRPr="001705A0" w:rsidRDefault="00BC0373" w:rsidP="005D6EF0">
      <w:pPr>
        <w:spacing w:line="264" w:lineRule="auto"/>
        <w:rPr>
          <w:rFonts w:ascii="Verdana" w:hAnsi="Verdana"/>
        </w:rPr>
      </w:pPr>
      <w:r w:rsidRPr="001705A0">
        <w:rPr>
          <w:rFonts w:ascii="Verdana" w:hAnsi="Verdana"/>
        </w:rPr>
        <w:t xml:space="preserve">This activity uses resources from </w:t>
      </w:r>
      <w:hyperlink r:id="rId12">
        <w:r w:rsidRPr="001705A0">
          <w:rPr>
            <w:rStyle w:val="Hyperlink"/>
            <w:rFonts w:ascii="Verdana" w:hAnsi="Verdana"/>
          </w:rPr>
          <w:t>Exploratorium</w:t>
        </w:r>
      </w:hyperlink>
      <w:r w:rsidR="007D146A" w:rsidRPr="001705A0">
        <w:rPr>
          <w:rFonts w:ascii="Verdana" w:hAnsi="Verdana"/>
        </w:rPr>
        <w:t>,</w:t>
      </w:r>
      <w:r w:rsidRPr="001705A0">
        <w:rPr>
          <w:rFonts w:ascii="Verdana" w:hAnsi="Verdana"/>
        </w:rPr>
        <w:t xml:space="preserve"> created by Tammy Cook-Endres.</w:t>
      </w:r>
      <w:r w:rsidR="006A5A74" w:rsidRPr="001705A0">
        <w:rPr>
          <w:rFonts w:ascii="Verdana" w:hAnsi="Verdana"/>
        </w:rPr>
        <w:t xml:space="preserve"> </w:t>
      </w:r>
    </w:p>
    <w:p w14:paraId="39A466A1" w14:textId="7FD2D2A9" w:rsidR="0014496A" w:rsidRPr="001705A0" w:rsidRDefault="006A5A74" w:rsidP="001705A0">
      <w:pPr>
        <w:spacing w:line="264" w:lineRule="auto"/>
        <w:rPr>
          <w:rFonts w:ascii="Verdana" w:hAnsi="Verdana"/>
        </w:rPr>
      </w:pPr>
      <w:r w:rsidRPr="001705A0">
        <w:rPr>
          <w:rFonts w:ascii="Verdana" w:hAnsi="Verdana"/>
        </w:rPr>
        <w:t xml:space="preserve">The resources are accessed </w:t>
      </w:r>
      <w:hyperlink r:id="rId13">
        <w:r w:rsidRPr="001705A0">
          <w:rPr>
            <w:rStyle w:val="Hyperlink"/>
            <w:rFonts w:ascii="Verdana" w:hAnsi="Verdana"/>
          </w:rPr>
          <w:t>here</w:t>
        </w:r>
      </w:hyperlink>
      <w:r w:rsidRPr="001705A0">
        <w:rPr>
          <w:rFonts w:ascii="Verdana" w:hAnsi="Verdana"/>
        </w:rPr>
        <w:t>.</w:t>
      </w:r>
      <w:r w:rsidR="008201DE">
        <w:rPr>
          <w:rFonts w:ascii="Verdana" w:hAnsi="Verdana"/>
        </w:rPr>
        <w:t xml:space="preserve"> </w:t>
      </w:r>
      <w:r w:rsidR="02482381" w:rsidRPr="001705A0">
        <w:rPr>
          <w:rFonts w:ascii="Verdana" w:hAnsi="Verdana"/>
        </w:rPr>
        <w:t>Use R</w:t>
      </w:r>
      <w:r w:rsidRPr="001705A0">
        <w:rPr>
          <w:rFonts w:ascii="Verdana" w:hAnsi="Verdana"/>
        </w:rPr>
        <w:t>esource 7: DNA Structure Building Challenge.</w:t>
      </w:r>
    </w:p>
    <w:p w14:paraId="6371CDC7" w14:textId="6E9EABDF" w:rsidR="001C51B7" w:rsidRPr="001705A0" w:rsidRDefault="5D02565F" w:rsidP="001705A0">
      <w:pPr>
        <w:spacing w:line="264" w:lineRule="auto"/>
        <w:rPr>
          <w:rFonts w:ascii="Verdana" w:hAnsi="Verdana"/>
          <w:b/>
          <w:bCs/>
        </w:rPr>
      </w:pPr>
      <w:r w:rsidRPr="001705A0">
        <w:rPr>
          <w:rFonts w:ascii="Verdana" w:hAnsi="Verdana"/>
          <w:b/>
          <w:bCs/>
        </w:rPr>
        <w:t>Exploratorium t</w:t>
      </w:r>
      <w:r w:rsidR="001C51B7" w:rsidRPr="001705A0">
        <w:rPr>
          <w:rFonts w:ascii="Verdana" w:hAnsi="Verdana"/>
          <w:b/>
          <w:bCs/>
        </w:rPr>
        <w:t>eaching resources</w:t>
      </w:r>
    </w:p>
    <w:p w14:paraId="04A58ED1" w14:textId="77777777" w:rsidR="001C51B7" w:rsidRPr="001705A0" w:rsidRDefault="001C51B7" w:rsidP="001705A0">
      <w:pPr>
        <w:spacing w:line="264" w:lineRule="auto"/>
        <w:rPr>
          <w:rFonts w:ascii="Verdana" w:hAnsi="Verdana"/>
        </w:rPr>
      </w:pPr>
      <w:r w:rsidRPr="001705A0">
        <w:rPr>
          <w:rFonts w:ascii="Verdana" w:hAnsi="Verdana"/>
        </w:rPr>
        <w:t>Resources include:</w:t>
      </w:r>
    </w:p>
    <w:p w14:paraId="243EAE6E" w14:textId="7B6CE979" w:rsidR="00BC0373" w:rsidRPr="001705A0" w:rsidRDefault="001C51B7" w:rsidP="52D4D693">
      <w:pPr>
        <w:pStyle w:val="ListParagraph"/>
        <w:numPr>
          <w:ilvl w:val="0"/>
          <w:numId w:val="3"/>
        </w:numPr>
        <w:spacing w:line="264" w:lineRule="auto"/>
        <w:ind w:left="567" w:hanging="567"/>
        <w:rPr>
          <w:rFonts w:ascii="Verdana" w:hAnsi="Verdana"/>
        </w:rPr>
      </w:pPr>
      <w:r w:rsidRPr="52D4D693">
        <w:rPr>
          <w:rFonts w:ascii="Verdana" w:hAnsi="Verdana"/>
        </w:rPr>
        <w:t>What is the Structure? Digging into DNA – background information, t</w:t>
      </w:r>
      <w:r w:rsidR="006A5A74" w:rsidRPr="52D4D693">
        <w:rPr>
          <w:rFonts w:ascii="Verdana" w:hAnsi="Verdana"/>
        </w:rPr>
        <w:t xml:space="preserve">eaching notes, </w:t>
      </w:r>
      <w:r w:rsidR="005C15FD" w:rsidRPr="52D4D693">
        <w:rPr>
          <w:rFonts w:ascii="Verdana" w:hAnsi="Verdana"/>
        </w:rPr>
        <w:t xml:space="preserve">teaching </w:t>
      </w:r>
      <w:r w:rsidR="006A5A74" w:rsidRPr="52D4D693">
        <w:rPr>
          <w:rFonts w:ascii="Verdana" w:hAnsi="Verdana"/>
        </w:rPr>
        <w:t>instructions, questions and tips</w:t>
      </w:r>
      <w:r w:rsidRPr="52D4D693">
        <w:rPr>
          <w:rFonts w:ascii="Verdana" w:hAnsi="Verdana"/>
        </w:rPr>
        <w:t>.</w:t>
      </w:r>
    </w:p>
    <w:p w14:paraId="06796464" w14:textId="18C74FE4" w:rsidR="001C51B7" w:rsidRPr="001705A0" w:rsidRDefault="001C51B7" w:rsidP="001705A0">
      <w:pPr>
        <w:pStyle w:val="ListParagraph"/>
        <w:numPr>
          <w:ilvl w:val="0"/>
          <w:numId w:val="3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 xml:space="preserve">DNA activity clues – </w:t>
      </w:r>
      <w:r w:rsidR="00D33DCF" w:rsidRPr="001705A0">
        <w:rPr>
          <w:rFonts w:ascii="Verdana" w:hAnsi="Verdana"/>
        </w:rPr>
        <w:t>numbered clues with scientific discoveries and student instructions for building</w:t>
      </w:r>
      <w:r w:rsidR="005C15FD" w:rsidRPr="001705A0">
        <w:rPr>
          <w:rFonts w:ascii="Verdana" w:hAnsi="Verdana"/>
        </w:rPr>
        <w:t>/adapting</w:t>
      </w:r>
      <w:r w:rsidR="00D33DCF" w:rsidRPr="001705A0">
        <w:rPr>
          <w:rFonts w:ascii="Verdana" w:hAnsi="Verdana"/>
        </w:rPr>
        <w:t xml:space="preserve"> models. There are seven clues</w:t>
      </w:r>
      <w:r w:rsidR="1B669085" w:rsidRPr="001705A0">
        <w:rPr>
          <w:rFonts w:ascii="Verdana" w:hAnsi="Verdana"/>
        </w:rPr>
        <w:t xml:space="preserve"> for students to work through</w:t>
      </w:r>
      <w:r w:rsidR="00D33DCF" w:rsidRPr="001705A0">
        <w:rPr>
          <w:rFonts w:ascii="Verdana" w:hAnsi="Verdana"/>
        </w:rPr>
        <w:t>.</w:t>
      </w:r>
    </w:p>
    <w:p w14:paraId="42D18586" w14:textId="68FCA3BF" w:rsidR="00D33DCF" w:rsidRPr="001705A0" w:rsidRDefault="00D33DCF" w:rsidP="001705A0">
      <w:pPr>
        <w:pStyle w:val="ListParagraph"/>
        <w:numPr>
          <w:ilvl w:val="0"/>
          <w:numId w:val="3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DNA Structure Building Challenge – student instructions.</w:t>
      </w:r>
    </w:p>
    <w:p w14:paraId="447727D8" w14:textId="47259138" w:rsidR="0014496A" w:rsidRPr="001705A0" w:rsidRDefault="00D33DCF" w:rsidP="52D4D693">
      <w:pPr>
        <w:pStyle w:val="ListParagraph"/>
        <w:numPr>
          <w:ilvl w:val="0"/>
          <w:numId w:val="3"/>
        </w:numPr>
        <w:spacing w:line="264" w:lineRule="auto"/>
        <w:ind w:left="567" w:hanging="567"/>
        <w:rPr>
          <w:rFonts w:ascii="Verdana" w:hAnsi="Verdana"/>
        </w:rPr>
      </w:pPr>
      <w:r w:rsidRPr="52D4D693">
        <w:rPr>
          <w:rFonts w:ascii="Verdana" w:hAnsi="Verdana"/>
        </w:rPr>
        <w:t>Pop Bead DNA Subunit Key – explanations for what each of the coloured beads</w:t>
      </w:r>
      <w:r w:rsidR="007B19D0" w:rsidRPr="52D4D693">
        <w:rPr>
          <w:rFonts w:ascii="Verdana" w:hAnsi="Verdana"/>
        </w:rPr>
        <w:t xml:space="preserve"> and the bead connectors</w:t>
      </w:r>
      <w:r w:rsidRPr="52D4D693">
        <w:rPr>
          <w:rFonts w:ascii="Verdana" w:hAnsi="Verdana"/>
        </w:rPr>
        <w:t xml:space="preserve"> represent</w:t>
      </w:r>
      <w:r w:rsidR="007B19D0" w:rsidRPr="52D4D693">
        <w:rPr>
          <w:rFonts w:ascii="Verdana" w:hAnsi="Verdana"/>
        </w:rPr>
        <w:t>.</w:t>
      </w:r>
    </w:p>
    <w:p w14:paraId="40D0AA14" w14:textId="177F7933" w:rsidR="00BC0373" w:rsidRPr="001705A0" w:rsidRDefault="00BC0373" w:rsidP="001705A0">
      <w:pPr>
        <w:spacing w:line="264" w:lineRule="auto"/>
        <w:rPr>
          <w:rFonts w:ascii="Verdana" w:hAnsi="Verdana"/>
        </w:rPr>
      </w:pPr>
      <w:r w:rsidRPr="52D4D693">
        <w:rPr>
          <w:rFonts w:ascii="Verdana" w:hAnsi="Verdana"/>
          <w:b/>
          <w:bCs/>
        </w:rPr>
        <w:t>Time:</w:t>
      </w:r>
      <w:r w:rsidRPr="52D4D693">
        <w:rPr>
          <w:rFonts w:ascii="Verdana" w:hAnsi="Verdana"/>
        </w:rPr>
        <w:t xml:space="preserve"> </w:t>
      </w:r>
      <w:r w:rsidR="005D6EF0" w:rsidRPr="52D4D693">
        <w:rPr>
          <w:rFonts w:ascii="Verdana" w:hAnsi="Verdana"/>
        </w:rPr>
        <w:t>Two</w:t>
      </w:r>
      <w:r w:rsidRPr="52D4D693">
        <w:rPr>
          <w:rFonts w:ascii="Verdana" w:hAnsi="Verdana"/>
        </w:rPr>
        <w:t xml:space="preserve"> class periods (more if support is needed)</w:t>
      </w:r>
    </w:p>
    <w:p w14:paraId="23F4F857" w14:textId="5F727AD3" w:rsidR="00BC0373" w:rsidRPr="001705A0" w:rsidRDefault="00BC0373" w:rsidP="001705A0">
      <w:pPr>
        <w:spacing w:line="264" w:lineRule="auto"/>
        <w:rPr>
          <w:rFonts w:ascii="Verdana" w:hAnsi="Verdana"/>
          <w:b/>
          <w:bCs/>
        </w:rPr>
      </w:pPr>
      <w:r w:rsidRPr="001705A0">
        <w:rPr>
          <w:rFonts w:ascii="Verdana" w:hAnsi="Verdana"/>
          <w:b/>
          <w:bCs/>
        </w:rPr>
        <w:t>Materials (per group):</w:t>
      </w:r>
    </w:p>
    <w:p w14:paraId="12696EA7" w14:textId="472B569F" w:rsidR="00BC0373" w:rsidRPr="001705A0" w:rsidRDefault="00BC0373" w:rsidP="001705A0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30 5-hole pop beads</w:t>
      </w:r>
      <w:r w:rsidR="007B19D0" w:rsidRPr="001705A0">
        <w:rPr>
          <w:rFonts w:ascii="Verdana" w:hAnsi="Verdana"/>
        </w:rPr>
        <w:t xml:space="preserve"> (white)</w:t>
      </w:r>
    </w:p>
    <w:p w14:paraId="339A9845" w14:textId="66D9C362" w:rsidR="00BC0373" w:rsidRPr="001705A0" w:rsidRDefault="00BC0373" w:rsidP="001705A0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52D4D693">
        <w:rPr>
          <w:rFonts w:ascii="Verdana" w:hAnsi="Verdana"/>
        </w:rPr>
        <w:t xml:space="preserve">30 1-hole pop beads in each of </w:t>
      </w:r>
      <w:r w:rsidR="005D6EF0" w:rsidRPr="52D4D693">
        <w:rPr>
          <w:rFonts w:ascii="Verdana" w:hAnsi="Verdana"/>
        </w:rPr>
        <w:t>five</w:t>
      </w:r>
      <w:r w:rsidRPr="52D4D693">
        <w:rPr>
          <w:rFonts w:ascii="Verdana" w:hAnsi="Verdana"/>
        </w:rPr>
        <w:t xml:space="preserve"> colours</w:t>
      </w:r>
      <w:r w:rsidR="00D33DCF" w:rsidRPr="52D4D693">
        <w:rPr>
          <w:rFonts w:ascii="Verdana" w:hAnsi="Verdana"/>
        </w:rPr>
        <w:t xml:space="preserve"> (yellow, orange, red, blue, green)</w:t>
      </w:r>
    </w:p>
    <w:p w14:paraId="679569A2" w14:textId="3D63CB22" w:rsidR="00BC0373" w:rsidRPr="001705A0" w:rsidRDefault="00BC0373" w:rsidP="001705A0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20 pop bead connectors</w:t>
      </w:r>
    </w:p>
    <w:p w14:paraId="714E047E" w14:textId="63439A98" w:rsidR="00BC0373" w:rsidRPr="001705A0" w:rsidRDefault="00BC0373" w:rsidP="001705A0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Container to hold the beads</w:t>
      </w:r>
    </w:p>
    <w:p w14:paraId="02D8838E" w14:textId="7086FD20" w:rsidR="00BC0373" w:rsidRPr="001705A0" w:rsidRDefault="00BC0373" w:rsidP="001705A0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Clue cards</w:t>
      </w:r>
      <w:r w:rsidR="00807A87" w:rsidRPr="001705A0">
        <w:rPr>
          <w:rFonts w:ascii="Verdana" w:hAnsi="Verdana"/>
        </w:rPr>
        <w:t xml:space="preserve"> (see the </w:t>
      </w:r>
      <w:r w:rsidR="1632C310" w:rsidRPr="001705A0">
        <w:rPr>
          <w:rFonts w:ascii="Verdana" w:hAnsi="Verdana"/>
        </w:rPr>
        <w:t xml:space="preserve">Exploratorium’s </w:t>
      </w:r>
      <w:hyperlink r:id="rId14" w:anchor="slide=id.p1">
        <w:r w:rsidR="006A5A74" w:rsidRPr="001705A0">
          <w:rPr>
            <w:rStyle w:val="Hyperlink"/>
            <w:rFonts w:ascii="Verdana" w:hAnsi="Verdana"/>
          </w:rPr>
          <w:t>DNA activity clues</w:t>
        </w:r>
      </w:hyperlink>
      <w:r w:rsidR="006A5A74" w:rsidRPr="001705A0">
        <w:rPr>
          <w:rFonts w:ascii="Verdana" w:hAnsi="Verdana"/>
        </w:rPr>
        <w:t xml:space="preserve"> – </w:t>
      </w:r>
      <w:r w:rsidR="00807A87" w:rsidRPr="001705A0">
        <w:rPr>
          <w:rFonts w:ascii="Verdana" w:hAnsi="Verdana"/>
        </w:rPr>
        <w:t>P</w:t>
      </w:r>
      <w:r w:rsidR="740EDBCB" w:rsidRPr="001705A0">
        <w:rPr>
          <w:rFonts w:ascii="Verdana" w:hAnsi="Verdana"/>
        </w:rPr>
        <w:t>PTX</w:t>
      </w:r>
      <w:r w:rsidR="6D7A0B9B" w:rsidRPr="001705A0">
        <w:rPr>
          <w:rFonts w:ascii="Verdana" w:hAnsi="Verdana"/>
        </w:rPr>
        <w:t xml:space="preserve"> via Google D</w:t>
      </w:r>
      <w:r w:rsidR="529C8594" w:rsidRPr="001705A0">
        <w:rPr>
          <w:rFonts w:ascii="Verdana" w:hAnsi="Verdana"/>
        </w:rPr>
        <w:t>rive</w:t>
      </w:r>
      <w:r w:rsidR="00807A87" w:rsidRPr="001705A0">
        <w:rPr>
          <w:rFonts w:ascii="Verdana" w:hAnsi="Verdana"/>
        </w:rPr>
        <w:t>)</w:t>
      </w:r>
    </w:p>
    <w:p w14:paraId="08CA0FB8" w14:textId="5F2B191F" w:rsidR="00807A87" w:rsidRPr="001705A0" w:rsidRDefault="00807A87" w:rsidP="001705A0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Challenge sheet (see the</w:t>
      </w:r>
      <w:r w:rsidR="26B8F662" w:rsidRPr="001705A0">
        <w:rPr>
          <w:rFonts w:ascii="Verdana" w:hAnsi="Verdana"/>
        </w:rPr>
        <w:t xml:space="preserve"> Exploratorium’s</w:t>
      </w:r>
      <w:r w:rsidR="006A5A74" w:rsidRPr="001705A0">
        <w:rPr>
          <w:rFonts w:ascii="Verdana" w:hAnsi="Verdana"/>
        </w:rPr>
        <w:t xml:space="preserve"> </w:t>
      </w:r>
      <w:hyperlink r:id="rId15">
        <w:r w:rsidR="006A5A74" w:rsidRPr="001705A0">
          <w:rPr>
            <w:rStyle w:val="Hyperlink"/>
            <w:rFonts w:ascii="Verdana" w:hAnsi="Verdana"/>
          </w:rPr>
          <w:t>DNA Structure Building Challenge</w:t>
        </w:r>
      </w:hyperlink>
      <w:r w:rsidR="006A5A74" w:rsidRPr="001705A0">
        <w:rPr>
          <w:rFonts w:ascii="Verdana" w:hAnsi="Verdana"/>
        </w:rPr>
        <w:t xml:space="preserve"> –</w:t>
      </w:r>
      <w:r w:rsidRPr="001705A0">
        <w:rPr>
          <w:rFonts w:ascii="Verdana" w:hAnsi="Verdana"/>
        </w:rPr>
        <w:t xml:space="preserve"> PDF</w:t>
      </w:r>
      <w:r w:rsidR="4478FD7E" w:rsidRPr="001705A0">
        <w:rPr>
          <w:rFonts w:ascii="Verdana" w:hAnsi="Verdana"/>
        </w:rPr>
        <w:t xml:space="preserve"> via Google Drive</w:t>
      </w:r>
      <w:r w:rsidRPr="001705A0">
        <w:rPr>
          <w:rFonts w:ascii="Verdana" w:hAnsi="Verdana"/>
        </w:rPr>
        <w:t>)</w:t>
      </w:r>
    </w:p>
    <w:p w14:paraId="311237FF" w14:textId="7CAB4A7E" w:rsidR="00807A87" w:rsidRPr="001705A0" w:rsidRDefault="00807A87" w:rsidP="001705A0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hAnsi="Verdana"/>
        </w:rPr>
      </w:pPr>
      <w:r w:rsidRPr="001705A0">
        <w:rPr>
          <w:rFonts w:ascii="Verdana" w:hAnsi="Verdana"/>
        </w:rPr>
        <w:t>Molecule key (see the</w:t>
      </w:r>
      <w:r w:rsidR="006A5A74" w:rsidRPr="001705A0">
        <w:rPr>
          <w:rFonts w:ascii="Verdana" w:hAnsi="Verdana"/>
        </w:rPr>
        <w:t xml:space="preserve"> </w:t>
      </w:r>
      <w:r w:rsidR="6C07E6B1" w:rsidRPr="001705A0">
        <w:rPr>
          <w:rFonts w:ascii="Verdana" w:hAnsi="Verdana"/>
        </w:rPr>
        <w:t xml:space="preserve">Exploratorium’s </w:t>
      </w:r>
      <w:hyperlink r:id="rId16">
        <w:r w:rsidR="006A5A74" w:rsidRPr="001705A0">
          <w:rPr>
            <w:rStyle w:val="Hyperlink"/>
            <w:rFonts w:ascii="Verdana" w:hAnsi="Verdana"/>
          </w:rPr>
          <w:t>Pop Bead DNA Subunit Key</w:t>
        </w:r>
      </w:hyperlink>
      <w:r w:rsidR="006A5A74" w:rsidRPr="001705A0">
        <w:rPr>
          <w:rFonts w:ascii="Verdana" w:hAnsi="Verdana"/>
        </w:rPr>
        <w:t xml:space="preserve"> –</w:t>
      </w:r>
      <w:r w:rsidRPr="001705A0">
        <w:rPr>
          <w:rFonts w:ascii="Verdana" w:hAnsi="Verdana"/>
        </w:rPr>
        <w:t xml:space="preserve"> PDF</w:t>
      </w:r>
      <w:r w:rsidR="4B10CD60" w:rsidRPr="001705A0">
        <w:rPr>
          <w:rFonts w:ascii="Verdana" w:hAnsi="Verdana"/>
        </w:rPr>
        <w:t xml:space="preserve"> via Google Drive</w:t>
      </w:r>
      <w:r w:rsidRPr="001705A0">
        <w:rPr>
          <w:rFonts w:ascii="Verdana" w:hAnsi="Verdana"/>
        </w:rPr>
        <w:t>)</w:t>
      </w:r>
    </w:p>
    <w:p w14:paraId="0740DCBA" w14:textId="77777777" w:rsidR="0014496A" w:rsidRPr="001705A0" w:rsidRDefault="0014496A" w:rsidP="001705A0">
      <w:pPr>
        <w:spacing w:line="264" w:lineRule="auto"/>
        <w:rPr>
          <w:rFonts w:ascii="Verdana" w:hAnsi="Verdana"/>
          <w:b/>
          <w:bCs/>
        </w:rPr>
      </w:pPr>
      <w:r w:rsidRPr="001705A0">
        <w:rPr>
          <w:rFonts w:ascii="Verdana" w:hAnsi="Verdana"/>
          <w:b/>
          <w:bCs/>
        </w:rPr>
        <w:t>BEANZ resources</w:t>
      </w:r>
    </w:p>
    <w:p w14:paraId="5E6074B4" w14:textId="53C2C8B2" w:rsidR="0014496A" w:rsidRDefault="0014496A" w:rsidP="001705A0">
      <w:pPr>
        <w:spacing w:line="264" w:lineRule="auto"/>
        <w:rPr>
          <w:rFonts w:ascii="Verdana" w:hAnsi="Verdana"/>
        </w:rPr>
      </w:pPr>
      <w:r w:rsidRPr="001705A0">
        <w:rPr>
          <w:rFonts w:ascii="Verdana" w:hAnsi="Verdana"/>
        </w:rPr>
        <w:t xml:space="preserve">Educators who are members of </w:t>
      </w:r>
      <w:hyperlink r:id="rId17" w:history="1">
        <w:r w:rsidRPr="001705A0">
          <w:rPr>
            <w:rStyle w:val="Hyperlink"/>
            <w:rFonts w:ascii="Verdana" w:hAnsi="Verdana"/>
          </w:rPr>
          <w:t>Biology Educators of Aotearoa New Zealand (BEANZ)</w:t>
        </w:r>
      </w:hyperlink>
      <w:r w:rsidRPr="001705A0">
        <w:rPr>
          <w:rFonts w:ascii="Verdana" w:hAnsi="Verdana"/>
        </w:rPr>
        <w:t xml:space="preserve"> can access a version of this activity: Building a Mystery Molecule.</w:t>
      </w:r>
    </w:p>
    <w:p w14:paraId="0127CE5F" w14:textId="77777777" w:rsidR="00042BFF" w:rsidRPr="001705A0" w:rsidRDefault="00042BFF" w:rsidP="001705A0">
      <w:pPr>
        <w:spacing w:line="264" w:lineRule="auto"/>
        <w:rPr>
          <w:rFonts w:ascii="Verdana" w:hAnsi="Verdana"/>
        </w:rPr>
      </w:pPr>
    </w:p>
    <w:p w14:paraId="7D07759E" w14:textId="7423021C" w:rsidR="77341D3E" w:rsidRPr="001705A0" w:rsidRDefault="00042BFF" w:rsidP="00042BFF">
      <w:pPr>
        <w:spacing w:line="264" w:lineRule="auto"/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</w:pPr>
      <w:r w:rsidRPr="568188BB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Acknowledgement: </w:t>
      </w:r>
      <w:r w:rsidRPr="568188BB">
        <w:rPr>
          <w:rFonts w:ascii="Verdana" w:eastAsia="Verdana" w:hAnsi="Verdana" w:cs="Verdana"/>
          <w:color w:val="000000" w:themeColor="text1"/>
          <w:lang w:val="en-US"/>
        </w:rPr>
        <w:t xml:space="preserve">This resource was written by Gerd Banke, Nayland School and is part of </w:t>
      </w:r>
      <w:hyperlink r:id="rId18" w:history="1">
        <w:r w:rsidRPr="00867D41">
          <w:rPr>
            <w:rStyle w:val="Hyperlink"/>
            <w:rFonts w:ascii="Verdana" w:eastAsia="Verdana" w:hAnsi="Verdana" w:cs="Verdana"/>
            <w:lang w:val="en-US"/>
          </w:rPr>
          <w:t>Kaitiakitanga o te moana – a context for learning</w:t>
        </w:r>
      </w:hyperlink>
      <w:r w:rsidRPr="568188BB">
        <w:rPr>
          <w:rFonts w:ascii="Verdana" w:eastAsia="Verdana" w:hAnsi="Verdana" w:cs="Verdana"/>
          <w:color w:val="000000" w:themeColor="text1"/>
          <w:lang w:val="en-US"/>
        </w:rPr>
        <w:t>.</w:t>
      </w:r>
      <w:r w:rsidRPr="568188BB">
        <w:rPr>
          <w:rFonts w:ascii="Verdana" w:eastAsia="Segoe UI" w:hAnsi="Verdana" w:cs="Segoe UI"/>
          <w:color w:val="333333"/>
          <w:sz w:val="18"/>
          <w:szCs w:val="18"/>
          <w:lang w:val="en-US"/>
        </w:rPr>
        <w:t xml:space="preserve"> </w:t>
      </w:r>
    </w:p>
    <w:sectPr w:rsidR="77341D3E" w:rsidRPr="001705A0" w:rsidSect="001705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1C6C" w14:textId="77777777" w:rsidR="00404B7E" w:rsidRDefault="00404B7E" w:rsidP="001705A0">
      <w:pPr>
        <w:spacing w:after="0" w:line="240" w:lineRule="auto"/>
      </w:pPr>
      <w:r>
        <w:separator/>
      </w:r>
    </w:p>
  </w:endnote>
  <w:endnote w:type="continuationSeparator" w:id="0">
    <w:p w14:paraId="206CAB60" w14:textId="77777777" w:rsidR="00404B7E" w:rsidRDefault="00404B7E" w:rsidP="0017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8ECF" w14:textId="77777777" w:rsidR="00280AB7" w:rsidRDefault="0028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sdt>
          <w:sdtPr>
            <w:id w:val="370355725"/>
            <w:docPartObj>
              <w:docPartGallery w:val="Page Numbers (Bottom of Page)"/>
              <w:docPartUnique/>
            </w:docPartObj>
          </w:sdtPr>
          <w:sdtEndPr>
            <w:rPr>
              <w:rFonts w:ascii="Verdana" w:hAnsi="Verdana"/>
              <w:color w:val="000000" w:themeColor="text1"/>
              <w:sz w:val="18"/>
              <w:szCs w:val="18"/>
            </w:rPr>
          </w:sdtEndPr>
          <w:sdtContent>
            <w:tr w:rsidR="00280AB7" w14:paraId="1E9EAAFE" w14:textId="77777777" w:rsidTr="0026446F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83D2653" w14:textId="77777777" w:rsidR="00280AB7" w:rsidRPr="00F40121" w:rsidRDefault="00280AB7" w:rsidP="00280AB7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52ACCFFD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>
                    <w:tab/>
                  </w:r>
                </w:p>
                <w:bookmarkStart w:id="1" w:name="_2et92p0" w:colFirst="0" w:colLast="0"/>
                <w:bookmarkEnd w:id="1"/>
                <w:p w14:paraId="5CF4441F" w14:textId="77777777" w:rsidR="00280AB7" w:rsidRDefault="00280AB7" w:rsidP="00280AB7">
                  <w:pPr>
                    <w:tabs>
                      <w:tab w:val="left" w:pos="2685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1E650C6" w14:textId="77777777" w:rsidR="00280AB7" w:rsidRPr="0067497E" w:rsidRDefault="00280AB7" w:rsidP="00280AB7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instrText xml:space="preserve"> PAGE   \* MERGEFORMAT </w:instrText>
                  </w:r>
                  <w:r w:rsidRPr="0067497E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7497E">
                    <w:rPr>
                      <w:rFonts w:ascii="Verdana" w:hAnsi="Verdana"/>
                      <w:noProof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  <w:p w14:paraId="1BB58AE8" w14:textId="77777777" w:rsidR="00280AB7" w:rsidRPr="0067497E" w:rsidRDefault="00280AB7" w:rsidP="00280AB7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sdtContent>
        </w:sdt>
      </w:tbl>
      <w:p w14:paraId="48129B67" w14:textId="77777777" w:rsidR="00280AB7" w:rsidRPr="009C3A32" w:rsidRDefault="00280AB7" w:rsidP="00280AB7">
        <w:pPr>
          <w:spacing w:after="0" w:line="240" w:lineRule="auto"/>
          <w:rPr>
            <w:sz w:val="2"/>
            <w:szCs w:val="2"/>
          </w:rPr>
        </w:pPr>
      </w:p>
      <w:p w14:paraId="60ACFD6B" w14:textId="0CFD1F28" w:rsidR="001705A0" w:rsidRPr="00280AB7" w:rsidRDefault="0080502F" w:rsidP="00280AB7">
        <w:pPr>
          <w:pStyle w:val="Footer"/>
          <w:jc w:val="center"/>
          <w:rPr>
            <w:rFonts w:ascii="Verdana" w:hAnsi="Verdana"/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B5FA" w14:textId="77777777" w:rsidR="00280AB7" w:rsidRDefault="0028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B93B" w14:textId="77777777" w:rsidR="00404B7E" w:rsidRDefault="00404B7E" w:rsidP="001705A0">
      <w:pPr>
        <w:spacing w:after="0" w:line="240" w:lineRule="auto"/>
      </w:pPr>
      <w:r>
        <w:separator/>
      </w:r>
    </w:p>
  </w:footnote>
  <w:footnote w:type="continuationSeparator" w:id="0">
    <w:p w14:paraId="069C27C4" w14:textId="77777777" w:rsidR="00404B7E" w:rsidRDefault="00404B7E" w:rsidP="0017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E65A" w14:textId="77777777" w:rsidR="00280AB7" w:rsidRDefault="00280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735640" w14:paraId="440AD757" w14:textId="77777777" w:rsidTr="0026446F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873675F" w14:textId="77777777" w:rsidR="00735640" w:rsidRDefault="00735640" w:rsidP="00735640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E5167DF" w14:textId="77777777" w:rsidR="00735640" w:rsidRDefault="00735640" w:rsidP="00735640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</w:p>
      </w:tc>
    </w:tr>
  </w:tbl>
  <w:bookmarkEnd w:id="0"/>
  <w:p w14:paraId="6EF3EBDC" w14:textId="77777777" w:rsidR="00735640" w:rsidRDefault="00735640" w:rsidP="00735640">
    <w:pPr>
      <w:pStyle w:val="Header"/>
    </w:pPr>
    <w:r w:rsidRPr="00F40121">
      <w:rPr>
        <w:rFonts w:ascii="Verdana" w:eastAsia="Verdana" w:hAnsi="Verdana" w:cs="Verdana"/>
        <w:noProof/>
        <w:color w:val="3366FF"/>
        <w:kern w:val="0"/>
        <w:sz w:val="20"/>
        <w:szCs w:val="20"/>
        <w:lang w:val="en-GB" w:eastAsia="ja-JP"/>
        <w14:ligatures w14:val="none"/>
      </w:rPr>
      <w:drawing>
        <wp:anchor distT="0" distB="0" distL="114300" distR="114300" simplePos="0" relativeHeight="251659264" behindDoc="0" locked="0" layoutInCell="1" allowOverlap="1" wp14:anchorId="5318E9A5" wp14:editId="7DC85147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20BFE" w14:textId="49BD6FA1" w:rsidR="001705A0" w:rsidRPr="00735640" w:rsidRDefault="00735640" w:rsidP="00735640">
    <w:pPr>
      <w:pStyle w:val="Header"/>
    </w:pPr>
    <w:r>
      <w:t>`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E5F7" w14:textId="77777777" w:rsidR="00280AB7" w:rsidRDefault="00280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867"/>
    <w:multiLevelType w:val="hybridMultilevel"/>
    <w:tmpl w:val="ED22F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6E2"/>
    <w:multiLevelType w:val="hybridMultilevel"/>
    <w:tmpl w:val="DF2E9A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75B"/>
    <w:multiLevelType w:val="hybridMultilevel"/>
    <w:tmpl w:val="00808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94294">
    <w:abstractNumId w:val="1"/>
  </w:num>
  <w:num w:numId="2" w16cid:durableId="1911234764">
    <w:abstractNumId w:val="2"/>
  </w:num>
  <w:num w:numId="3" w16cid:durableId="49723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B0"/>
    <w:rsid w:val="00042BFF"/>
    <w:rsid w:val="000C29B4"/>
    <w:rsid w:val="00115EED"/>
    <w:rsid w:val="0014496A"/>
    <w:rsid w:val="001705A0"/>
    <w:rsid w:val="001C51B7"/>
    <w:rsid w:val="001F5CFF"/>
    <w:rsid w:val="00280AB7"/>
    <w:rsid w:val="003102AE"/>
    <w:rsid w:val="003917AC"/>
    <w:rsid w:val="003F05AD"/>
    <w:rsid w:val="00404B7E"/>
    <w:rsid w:val="004F395F"/>
    <w:rsid w:val="005456BB"/>
    <w:rsid w:val="005C15FD"/>
    <w:rsid w:val="005D6EF0"/>
    <w:rsid w:val="006A5A74"/>
    <w:rsid w:val="006B61B0"/>
    <w:rsid w:val="006F0FD6"/>
    <w:rsid w:val="00735640"/>
    <w:rsid w:val="00737FC7"/>
    <w:rsid w:val="007946C9"/>
    <w:rsid w:val="007B19D0"/>
    <w:rsid w:val="007D146A"/>
    <w:rsid w:val="0080502F"/>
    <w:rsid w:val="00807A87"/>
    <w:rsid w:val="008201DE"/>
    <w:rsid w:val="008D339D"/>
    <w:rsid w:val="0091247A"/>
    <w:rsid w:val="009B366C"/>
    <w:rsid w:val="00A27B43"/>
    <w:rsid w:val="00BC0373"/>
    <w:rsid w:val="00C64228"/>
    <w:rsid w:val="00D33DCF"/>
    <w:rsid w:val="00D55278"/>
    <w:rsid w:val="00ED3A90"/>
    <w:rsid w:val="00FB301B"/>
    <w:rsid w:val="00FC447B"/>
    <w:rsid w:val="02482381"/>
    <w:rsid w:val="0598F26D"/>
    <w:rsid w:val="06D1FA50"/>
    <w:rsid w:val="1128625F"/>
    <w:rsid w:val="141D6940"/>
    <w:rsid w:val="1632C310"/>
    <w:rsid w:val="16B81E00"/>
    <w:rsid w:val="180AC316"/>
    <w:rsid w:val="1B669085"/>
    <w:rsid w:val="225D4A85"/>
    <w:rsid w:val="24C47B75"/>
    <w:rsid w:val="252FD31F"/>
    <w:rsid w:val="25ED1808"/>
    <w:rsid w:val="26B8F662"/>
    <w:rsid w:val="28887D40"/>
    <w:rsid w:val="2D4FCE78"/>
    <w:rsid w:val="334CAAAE"/>
    <w:rsid w:val="34F81650"/>
    <w:rsid w:val="4085AAA9"/>
    <w:rsid w:val="440CF26C"/>
    <w:rsid w:val="4478FD7E"/>
    <w:rsid w:val="4716DADB"/>
    <w:rsid w:val="4879E482"/>
    <w:rsid w:val="4B10CD60"/>
    <w:rsid w:val="4BAB4F4D"/>
    <w:rsid w:val="529C8594"/>
    <w:rsid w:val="52D4D693"/>
    <w:rsid w:val="553D9DCA"/>
    <w:rsid w:val="55AA5F36"/>
    <w:rsid w:val="5A40AE38"/>
    <w:rsid w:val="5AA15B02"/>
    <w:rsid w:val="5B6E38B6"/>
    <w:rsid w:val="5BEA8E7D"/>
    <w:rsid w:val="5D02565F"/>
    <w:rsid w:val="65972900"/>
    <w:rsid w:val="6C07E6B1"/>
    <w:rsid w:val="6D7A0B9B"/>
    <w:rsid w:val="6F425122"/>
    <w:rsid w:val="70FA7900"/>
    <w:rsid w:val="71EE538A"/>
    <w:rsid w:val="73CACF73"/>
    <w:rsid w:val="740EDBCB"/>
    <w:rsid w:val="745383F5"/>
    <w:rsid w:val="77341D3E"/>
    <w:rsid w:val="7B9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C2203"/>
  <w15:chartTrackingRefBased/>
  <w15:docId w15:val="{E054902B-6E7B-41DA-9C30-4E43ABA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1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91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7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7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A0"/>
  </w:style>
  <w:style w:type="paragraph" w:styleId="Footer">
    <w:name w:val="footer"/>
    <w:basedOn w:val="Normal"/>
    <w:link w:val="FooterChar"/>
    <w:uiPriority w:val="99"/>
    <w:unhideWhenUsed/>
    <w:rsid w:val="0017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A0"/>
  </w:style>
  <w:style w:type="table" w:styleId="TableGrid">
    <w:name w:val="Table Grid"/>
    <w:basedOn w:val="TableNormal"/>
    <w:uiPriority w:val="59"/>
    <w:rsid w:val="00170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201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01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xploratorium.edu/education/teacher-institute/digital-teaching-boxes/genetics" TargetMode="External"/><Relationship Id="rId18" Type="http://schemas.openxmlformats.org/officeDocument/2006/relationships/hyperlink" Target="https://www.sciencelearn.org.nz/resources/3384-kaitiakitanga-o-te-moana-a-context-for-learn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exploratorium.edu/" TargetMode="External"/><Relationship Id="rId17" Type="http://schemas.openxmlformats.org/officeDocument/2006/relationships/hyperlink" Target="https://beanz.org.n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NtAK_Xa5vMMqoXfEydRpaad_2fbXKXH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drive.google.com/drive/folders/1NtAK_Xa5vMMqoXfEydRpaad_2fbXKXHw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presentation/d/1MXGJ6llYhB5Amw-VKNjS5C4LxRV-VlGk/edit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2DCB-BF09-44BD-B50E-5A1F6B1D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C1999-A288-4A65-B914-B6BDA933A22F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133D3F4B-8C02-444B-ABB9-49713C98E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and scientific discoveries – teacher notes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2025-03-21T04:29:00Z</dcterms:created>
  <dcterms:modified xsi:type="dcterms:W3CDTF">2025-03-21T04:29:00Z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