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A84C8" w14:textId="77777777" w:rsidR="004C6FD5" w:rsidRDefault="004C6FD5" w:rsidP="004C6FD5">
      <w:pPr>
        <w:jc w:val="center"/>
        <w:rPr>
          <w:b/>
          <w:bCs/>
          <w:sz w:val="24"/>
          <w:szCs w:val="24"/>
        </w:rPr>
      </w:pPr>
      <w:bookmarkStart w:id="0" w:name="_gjdgxs"/>
      <w:bookmarkEnd w:id="0"/>
      <w:r w:rsidRPr="1B922DB8">
        <w:rPr>
          <w:b/>
          <w:bCs/>
          <w:sz w:val="24"/>
          <w:szCs w:val="24"/>
        </w:rPr>
        <w:t>ACTIVITY:</w:t>
      </w:r>
      <w:r>
        <w:rPr>
          <w:b/>
          <w:bCs/>
          <w:sz w:val="24"/>
          <w:szCs w:val="24"/>
        </w:rPr>
        <w:t xml:space="preserve"> </w:t>
      </w:r>
      <w:r w:rsidRPr="1B922DB8">
        <w:rPr>
          <w:b/>
          <w:bCs/>
          <w:sz w:val="24"/>
          <w:szCs w:val="24"/>
        </w:rPr>
        <w:t>Spotting</w:t>
      </w:r>
      <w:r>
        <w:rPr>
          <w:b/>
          <w:bCs/>
          <w:sz w:val="24"/>
          <w:szCs w:val="24"/>
        </w:rPr>
        <w:t xml:space="preserve"> </w:t>
      </w:r>
      <w:r w:rsidRPr="1B922DB8">
        <w:rPr>
          <w:b/>
          <w:bCs/>
          <w:sz w:val="24"/>
          <w:szCs w:val="24"/>
        </w:rPr>
        <w:t>misinformation</w:t>
      </w:r>
    </w:p>
    <w:p w14:paraId="5514C9CB" w14:textId="77777777" w:rsidR="004C6FD5" w:rsidRDefault="004C6FD5" w:rsidP="004C6FD5"/>
    <w:p w14:paraId="198E421F" w14:textId="77777777" w:rsidR="004C6FD5" w:rsidRPr="00B277C0" w:rsidRDefault="004C6FD5" w:rsidP="004C6FD5">
      <w:pPr>
        <w:pBdr>
          <w:top w:val="single" w:sz="4" w:space="1" w:color="auto"/>
          <w:left w:val="single" w:sz="4" w:space="4" w:color="auto"/>
          <w:bottom w:val="single" w:sz="4" w:space="1" w:color="auto"/>
          <w:right w:val="single" w:sz="4" w:space="4" w:color="auto"/>
        </w:pBdr>
        <w:rPr>
          <w:b/>
          <w:bCs/>
        </w:rPr>
      </w:pPr>
      <w:r w:rsidRPr="00B277C0">
        <w:rPr>
          <w:b/>
          <w:bCs/>
        </w:rPr>
        <w:t>Activity</w:t>
      </w:r>
      <w:r>
        <w:rPr>
          <w:b/>
          <w:bCs/>
        </w:rPr>
        <w:t xml:space="preserve"> </w:t>
      </w:r>
      <w:r w:rsidRPr="00B277C0">
        <w:rPr>
          <w:b/>
          <w:bCs/>
        </w:rPr>
        <w:t>idea</w:t>
      </w:r>
    </w:p>
    <w:p w14:paraId="018B5CC8" w14:textId="77777777" w:rsidR="004C6FD5" w:rsidRDefault="004C6FD5" w:rsidP="004C6FD5">
      <w:pPr>
        <w:pBdr>
          <w:top w:val="single" w:sz="4" w:space="1" w:color="auto"/>
          <w:left w:val="single" w:sz="4" w:space="4" w:color="auto"/>
          <w:bottom w:val="single" w:sz="4" w:space="1" w:color="auto"/>
          <w:right w:val="single" w:sz="4" w:space="4" w:color="auto"/>
        </w:pBdr>
      </w:pPr>
    </w:p>
    <w:p w14:paraId="5A731D00" w14:textId="77777777" w:rsidR="004C6FD5" w:rsidRDefault="004C6FD5" w:rsidP="004C6FD5">
      <w:pPr>
        <w:pBdr>
          <w:top w:val="single" w:sz="4" w:space="1" w:color="auto"/>
          <w:left w:val="single" w:sz="4" w:space="4" w:color="auto"/>
          <w:bottom w:val="single" w:sz="4" w:space="1" w:color="auto"/>
          <w:right w:val="single" w:sz="4" w:space="4" w:color="auto"/>
        </w:pBdr>
      </w:pPr>
      <w:r>
        <w:t>In this activity, students are presented with statements containing logical fallacies. Through discussion or discovery, they work through the statements, identify specific vocabulary or characteristics, and match the statement with a common logical fallacy technique.</w:t>
      </w:r>
    </w:p>
    <w:p w14:paraId="0D2C799F" w14:textId="77777777" w:rsidR="004C6FD5" w:rsidRDefault="004C6FD5" w:rsidP="004C6FD5">
      <w:pPr>
        <w:pBdr>
          <w:top w:val="single" w:sz="4" w:space="1" w:color="auto"/>
          <w:left w:val="single" w:sz="4" w:space="4" w:color="auto"/>
          <w:bottom w:val="single" w:sz="4" w:space="1" w:color="auto"/>
          <w:right w:val="single" w:sz="4" w:space="4" w:color="auto"/>
        </w:pBdr>
      </w:pPr>
    </w:p>
    <w:p w14:paraId="7E4287EC" w14:textId="77777777" w:rsidR="004C6FD5" w:rsidRDefault="004C6FD5" w:rsidP="004C6FD5">
      <w:pPr>
        <w:pBdr>
          <w:top w:val="single" w:sz="4" w:space="1" w:color="auto"/>
          <w:left w:val="single" w:sz="4" w:space="4" w:color="auto"/>
          <w:bottom w:val="single" w:sz="4" w:space="1" w:color="auto"/>
          <w:right w:val="single" w:sz="4" w:space="4" w:color="auto"/>
        </w:pBdr>
      </w:pPr>
      <w:r>
        <w:t>By the end of this activity, students should be able to:</w:t>
      </w:r>
    </w:p>
    <w:p w14:paraId="59656DA8" w14:textId="77777777" w:rsidR="004C6FD5" w:rsidRDefault="004C6FD5" w:rsidP="004C6FD5">
      <w:pPr>
        <w:pStyle w:val="ListParagraph"/>
        <w:numPr>
          <w:ilvl w:val="0"/>
          <w:numId w:val="5"/>
        </w:numPr>
        <w:pBdr>
          <w:top w:val="single" w:sz="4" w:space="1" w:color="auto"/>
          <w:left w:val="single" w:sz="4" w:space="4" w:color="auto"/>
          <w:bottom w:val="single" w:sz="4" w:space="1" w:color="auto"/>
          <w:right w:val="single" w:sz="4" w:space="4" w:color="auto"/>
        </w:pBdr>
        <w:ind w:left="360"/>
      </w:pPr>
      <w:r>
        <w:t xml:space="preserve">read a statement and identify what aspect of it might be distorted or dishonest </w:t>
      </w:r>
    </w:p>
    <w:p w14:paraId="232CA8DD" w14:textId="77777777" w:rsidR="004C6FD5" w:rsidRDefault="004C6FD5" w:rsidP="004C6FD5">
      <w:pPr>
        <w:pStyle w:val="ListParagraph"/>
        <w:numPr>
          <w:ilvl w:val="0"/>
          <w:numId w:val="6"/>
        </w:numPr>
        <w:pBdr>
          <w:top w:val="single" w:sz="4" w:space="1" w:color="auto"/>
          <w:left w:val="single" w:sz="4" w:space="4" w:color="auto"/>
          <w:bottom w:val="single" w:sz="4" w:space="1" w:color="auto"/>
          <w:right w:val="single" w:sz="4" w:space="4" w:color="auto"/>
        </w:pBdr>
        <w:ind w:left="360"/>
      </w:pPr>
      <w:r>
        <w:t xml:space="preserve">discuss what the person behind the statement is/may be doing to distort the facts </w:t>
      </w:r>
    </w:p>
    <w:p w14:paraId="0356F02B" w14:textId="77777777" w:rsidR="004C6FD5" w:rsidRDefault="004C6FD5" w:rsidP="004C6FD5">
      <w:pPr>
        <w:pStyle w:val="ListParagraph"/>
        <w:numPr>
          <w:ilvl w:val="0"/>
          <w:numId w:val="6"/>
        </w:numPr>
        <w:pBdr>
          <w:top w:val="single" w:sz="4" w:space="1" w:color="auto"/>
          <w:left w:val="single" w:sz="4" w:space="4" w:color="auto"/>
          <w:bottom w:val="single" w:sz="4" w:space="1" w:color="auto"/>
          <w:right w:val="single" w:sz="4" w:space="4" w:color="auto"/>
        </w:pBdr>
        <w:ind w:left="360"/>
      </w:pPr>
      <w:r>
        <w:t xml:space="preserve">identify key words or phrases that identify the statement as a fallacy </w:t>
      </w:r>
    </w:p>
    <w:p w14:paraId="394858D8" w14:textId="77777777" w:rsidR="004C6FD5" w:rsidRDefault="004C6FD5" w:rsidP="004C6FD5">
      <w:pPr>
        <w:pStyle w:val="ListParagraph"/>
        <w:numPr>
          <w:ilvl w:val="0"/>
          <w:numId w:val="6"/>
        </w:numPr>
        <w:pBdr>
          <w:top w:val="single" w:sz="4" w:space="1" w:color="auto"/>
          <w:left w:val="single" w:sz="4" w:space="4" w:color="auto"/>
          <w:bottom w:val="single" w:sz="4" w:space="1" w:color="auto"/>
          <w:right w:val="single" w:sz="4" w:space="4" w:color="auto"/>
        </w:pBdr>
        <w:ind w:left="360"/>
      </w:pPr>
      <w:r>
        <w:t xml:space="preserve">locate information that disproves or refutes the statement </w:t>
      </w:r>
    </w:p>
    <w:p w14:paraId="27852B4A" w14:textId="77777777" w:rsidR="004C6FD5" w:rsidRDefault="004C6FD5" w:rsidP="004C6FD5">
      <w:pPr>
        <w:pStyle w:val="ListParagraph"/>
        <w:numPr>
          <w:ilvl w:val="0"/>
          <w:numId w:val="6"/>
        </w:numPr>
        <w:pBdr>
          <w:top w:val="single" w:sz="4" w:space="1" w:color="auto"/>
          <w:left w:val="single" w:sz="4" w:space="4" w:color="auto"/>
          <w:bottom w:val="single" w:sz="4" w:space="1" w:color="auto"/>
          <w:right w:val="single" w:sz="4" w:space="4" w:color="auto"/>
        </w:pBdr>
        <w:ind w:left="360"/>
      </w:pPr>
      <w:r>
        <w:t xml:space="preserve">match the statement with one or more common fallacy techniques </w:t>
      </w:r>
    </w:p>
    <w:p w14:paraId="3ADA8109" w14:textId="77777777" w:rsidR="004C6FD5" w:rsidRDefault="004C6FD5" w:rsidP="004C6FD5">
      <w:pPr>
        <w:pStyle w:val="ListParagraph"/>
        <w:numPr>
          <w:ilvl w:val="0"/>
          <w:numId w:val="6"/>
        </w:numPr>
        <w:pBdr>
          <w:top w:val="single" w:sz="4" w:space="1" w:color="auto"/>
          <w:left w:val="single" w:sz="4" w:space="4" w:color="auto"/>
          <w:bottom w:val="single" w:sz="4" w:space="1" w:color="auto"/>
          <w:right w:val="single" w:sz="4" w:space="4" w:color="auto"/>
        </w:pBdr>
        <w:ind w:left="360"/>
      </w:pPr>
      <w:r>
        <w:t>use what they’ve learned to create a fallacious statement of their own for others to interpret and call out.</w:t>
      </w:r>
    </w:p>
    <w:p w14:paraId="6B951739" w14:textId="77777777" w:rsidR="004C6FD5" w:rsidRDefault="004C6FD5" w:rsidP="004C6FD5"/>
    <w:p w14:paraId="51A8E78F" w14:textId="77777777" w:rsidR="004C6FD5" w:rsidRPr="00B277C0" w:rsidRDefault="004C6FD5" w:rsidP="004C6FD5">
      <w:pPr>
        <w:rPr>
          <w:b/>
          <w:bCs/>
        </w:rPr>
      </w:pPr>
      <w:r w:rsidRPr="00B277C0">
        <w:rPr>
          <w:b/>
          <w:bCs/>
        </w:rPr>
        <w:t>For</w:t>
      </w:r>
      <w:r>
        <w:rPr>
          <w:b/>
          <w:bCs/>
        </w:rPr>
        <w:t xml:space="preserve"> </w:t>
      </w:r>
      <w:r w:rsidRPr="00B277C0">
        <w:rPr>
          <w:b/>
          <w:bCs/>
        </w:rPr>
        <w:t>teachers</w:t>
      </w:r>
    </w:p>
    <w:p w14:paraId="57C82A8C" w14:textId="77777777" w:rsidR="004C6FD5" w:rsidRDefault="004C6FD5" w:rsidP="004C6FD5">
      <w:pPr>
        <w:rPr>
          <w:b/>
        </w:rPr>
      </w:pPr>
    </w:p>
    <w:p w14:paraId="35150F48" w14:textId="77777777" w:rsidR="004C6FD5" w:rsidRPr="00B277C0" w:rsidRDefault="004C6FD5" w:rsidP="004C6FD5">
      <w:pPr>
        <w:rPr>
          <w:b/>
          <w:bCs/>
          <w:i/>
          <w:iCs/>
        </w:rPr>
      </w:pPr>
      <w:r w:rsidRPr="00B277C0">
        <w:rPr>
          <w:b/>
          <w:bCs/>
          <w:i/>
          <w:iCs/>
        </w:rPr>
        <w:t>Introduction/background</w:t>
      </w:r>
    </w:p>
    <w:p w14:paraId="03F80F82" w14:textId="77777777" w:rsidR="004C6FD5" w:rsidRPr="008C6975" w:rsidRDefault="004C6FD5" w:rsidP="004C6FD5"/>
    <w:p w14:paraId="5E77933D" w14:textId="77777777" w:rsidR="004C6FD5" w:rsidRDefault="004C6FD5" w:rsidP="004C6FD5">
      <w:r>
        <w:t>Logical fallacies are intentional or unintentional mistakes in reasoning that undermine the validity of an argument. They often involve flawed logic, misleading tactics or irrelevant points. They can make an argument appear convincing even though it isn’t. Being able to spot logical fallacies is essential for critical thinking – evaluating the strength of an argument and then potentially providing a clear, rational response. Knowing about logical fallacies can also help us avoid using them in our own conversations, debates and writing!</w:t>
      </w:r>
    </w:p>
    <w:p w14:paraId="2C588106" w14:textId="77777777" w:rsidR="004C6FD5" w:rsidRDefault="004C6FD5" w:rsidP="004C6FD5"/>
    <w:p w14:paraId="5A5A924D" w14:textId="77777777" w:rsidR="004C6FD5" w:rsidRDefault="004C6FD5" w:rsidP="004C6FD5">
      <w:pPr>
        <w:rPr>
          <w:b/>
          <w:bCs/>
          <w:i/>
          <w:iCs/>
        </w:rPr>
      </w:pPr>
      <w:r w:rsidRPr="7CA41BF5">
        <w:rPr>
          <w:b/>
          <w:bCs/>
          <w:i/>
          <w:iCs/>
        </w:rPr>
        <w:t>Things</w:t>
      </w:r>
      <w:r>
        <w:rPr>
          <w:b/>
          <w:bCs/>
          <w:i/>
          <w:iCs/>
        </w:rPr>
        <w:t xml:space="preserve"> </w:t>
      </w:r>
      <w:r w:rsidRPr="7CA41BF5">
        <w:rPr>
          <w:b/>
          <w:bCs/>
          <w:i/>
          <w:iCs/>
        </w:rPr>
        <w:t>to</w:t>
      </w:r>
      <w:r>
        <w:rPr>
          <w:b/>
          <w:bCs/>
          <w:i/>
          <w:iCs/>
        </w:rPr>
        <w:t xml:space="preserve"> </w:t>
      </w:r>
      <w:r w:rsidRPr="7CA41BF5">
        <w:rPr>
          <w:b/>
          <w:bCs/>
          <w:i/>
          <w:iCs/>
        </w:rPr>
        <w:t>think</w:t>
      </w:r>
      <w:r>
        <w:rPr>
          <w:b/>
          <w:bCs/>
          <w:i/>
          <w:iCs/>
        </w:rPr>
        <w:t xml:space="preserve"> </w:t>
      </w:r>
      <w:r w:rsidRPr="7CA41BF5">
        <w:rPr>
          <w:b/>
          <w:bCs/>
          <w:i/>
          <w:iCs/>
        </w:rPr>
        <w:t>about</w:t>
      </w:r>
    </w:p>
    <w:p w14:paraId="5FAB8CFB" w14:textId="77777777" w:rsidR="004C6FD5" w:rsidRDefault="004C6FD5" w:rsidP="004C6FD5"/>
    <w:p w14:paraId="534C606F" w14:textId="77777777" w:rsidR="004C6FD5" w:rsidRDefault="004C6FD5" w:rsidP="004C6FD5">
      <w:r>
        <w:t xml:space="preserve">This activity explores different types of logical fallacies. The vocabulary and/or jargon used to name the fallacy is likely to require explanation. This activity provides statements that young people have likely encountered. They are generic in nature. The </w:t>
      </w:r>
      <w:hyperlink w:anchor="Bookmark1">
        <w:r w:rsidRPr="00E6CA8C">
          <w:rPr>
            <w:rStyle w:val="Hyperlink"/>
          </w:rPr>
          <w:t>student handout</w:t>
        </w:r>
      </w:hyperlink>
      <w:r>
        <w:t xml:space="preserve"> is in Word – please edit the document to include statements that may be more pertinent to your local situation.</w:t>
      </w:r>
    </w:p>
    <w:p w14:paraId="341C67B4" w14:textId="77777777" w:rsidR="004C6FD5" w:rsidRDefault="004C6FD5" w:rsidP="004C6FD5"/>
    <w:p w14:paraId="40C33504" w14:textId="77777777" w:rsidR="004C6FD5" w:rsidRDefault="004C6FD5" w:rsidP="004C6FD5">
      <w:r>
        <w:t xml:space="preserve">Observe student interactions while doing the activity. Although each statement has inaccuracies, some may reflect community and/or family thinking. Create safe spaces for discussion – </w:t>
      </w:r>
      <w:hyperlink r:id="rId7">
        <w:r w:rsidRPr="7CA41BF5">
          <w:rPr>
            <w:rStyle w:val="Hyperlink"/>
          </w:rPr>
          <w:t>Managing</w:t>
        </w:r>
        <w:r>
          <w:rPr>
            <w:rStyle w:val="Hyperlink"/>
          </w:rPr>
          <w:t xml:space="preserve"> </w:t>
        </w:r>
        <w:r w:rsidRPr="7CA41BF5">
          <w:rPr>
            <w:rStyle w:val="Hyperlink"/>
          </w:rPr>
          <w:t>classroom</w:t>
        </w:r>
        <w:r>
          <w:rPr>
            <w:rStyle w:val="Hyperlink"/>
          </w:rPr>
          <w:t xml:space="preserve"> </w:t>
        </w:r>
        <w:r w:rsidRPr="7CA41BF5">
          <w:rPr>
            <w:rStyle w:val="Hyperlink"/>
          </w:rPr>
          <w:t>discussions</w:t>
        </w:r>
      </w:hyperlink>
      <w:r>
        <w:t xml:space="preserve"> contains helpful suggestions.</w:t>
      </w:r>
    </w:p>
    <w:p w14:paraId="1BD59F04" w14:textId="77777777" w:rsidR="004C6FD5" w:rsidRDefault="004C6FD5" w:rsidP="004C6FD5"/>
    <w:p w14:paraId="6D4217A5" w14:textId="77777777" w:rsidR="004C6FD5" w:rsidRDefault="004C6FD5" w:rsidP="004C6FD5">
      <w:pPr>
        <w:rPr>
          <w:b/>
          <w:bCs/>
          <w:i/>
          <w:iCs/>
        </w:rPr>
      </w:pPr>
      <w:r w:rsidRPr="7CA41BF5">
        <w:rPr>
          <w:b/>
          <w:bCs/>
          <w:i/>
          <w:iCs/>
        </w:rPr>
        <w:t>What</w:t>
      </w:r>
      <w:r>
        <w:rPr>
          <w:b/>
          <w:bCs/>
          <w:i/>
          <w:iCs/>
        </w:rPr>
        <w:t xml:space="preserve"> </w:t>
      </w:r>
      <w:r w:rsidRPr="7CA41BF5">
        <w:rPr>
          <w:b/>
          <w:bCs/>
          <w:i/>
          <w:iCs/>
        </w:rPr>
        <w:t>to</w:t>
      </w:r>
      <w:r>
        <w:rPr>
          <w:b/>
          <w:bCs/>
          <w:i/>
          <w:iCs/>
        </w:rPr>
        <w:t xml:space="preserve"> </w:t>
      </w:r>
      <w:r w:rsidRPr="7CA41BF5">
        <w:rPr>
          <w:b/>
          <w:bCs/>
          <w:i/>
          <w:iCs/>
        </w:rPr>
        <w:t>do</w:t>
      </w:r>
    </w:p>
    <w:p w14:paraId="1B9201D1" w14:textId="77777777" w:rsidR="004C6FD5" w:rsidRDefault="004C6FD5" w:rsidP="004C6FD5"/>
    <w:p w14:paraId="4B5C5F8E" w14:textId="77777777" w:rsidR="004C6FD5" w:rsidRDefault="004C6FD5" w:rsidP="004C6FD5">
      <w:r>
        <w:t>There are different ways to use this activity.</w:t>
      </w:r>
    </w:p>
    <w:p w14:paraId="31CAA001" w14:textId="77777777" w:rsidR="004C6FD5" w:rsidRDefault="004C6FD5" w:rsidP="004C6FD5"/>
    <w:p w14:paraId="456922E6" w14:textId="77777777" w:rsidR="004C6FD5" w:rsidRPr="004C6FD5" w:rsidRDefault="004C6FD5" w:rsidP="004C6FD5">
      <w:pPr>
        <w:rPr>
          <w:i/>
          <w:iCs/>
        </w:rPr>
      </w:pPr>
      <w:r w:rsidRPr="00E6CA8C">
        <w:rPr>
          <w:i/>
          <w:iCs/>
        </w:rPr>
        <w:t>Direct instruction</w:t>
      </w:r>
    </w:p>
    <w:p w14:paraId="6D6CB7E7" w14:textId="301E7E0F" w:rsidR="004C6FD5" w:rsidRDefault="004C6FD5" w:rsidP="004C6FD5">
      <w:pPr>
        <w:pStyle w:val="ListParagraph"/>
        <w:numPr>
          <w:ilvl w:val="0"/>
          <w:numId w:val="1"/>
        </w:numPr>
      </w:pPr>
      <w:r>
        <w:t xml:space="preserve">Introduce the </w:t>
      </w:r>
      <w:hyperlink r:id="rId8" w:history="1">
        <w:r w:rsidRPr="004C6FD5">
          <w:rPr>
            <w:rStyle w:val="Hyperlink"/>
          </w:rPr>
          <w:t>Common logical fallacies</w:t>
        </w:r>
      </w:hyperlink>
      <w:r>
        <w:t xml:space="preserve"> interactive.</w:t>
      </w:r>
    </w:p>
    <w:p w14:paraId="7ED81DC3" w14:textId="77777777" w:rsidR="004C6FD5" w:rsidRDefault="004C6FD5" w:rsidP="004C6FD5">
      <w:pPr>
        <w:pStyle w:val="ListParagraph"/>
        <w:numPr>
          <w:ilvl w:val="0"/>
          <w:numId w:val="1"/>
        </w:numPr>
      </w:pPr>
      <w:r>
        <w:t>Discuss the title – each of the three words carries important information.</w:t>
      </w:r>
    </w:p>
    <w:p w14:paraId="43FAC3FE" w14:textId="77777777" w:rsidR="004C6FD5" w:rsidRDefault="004C6FD5" w:rsidP="004C6FD5">
      <w:pPr>
        <w:pStyle w:val="ListParagraph"/>
        <w:numPr>
          <w:ilvl w:val="0"/>
          <w:numId w:val="1"/>
        </w:numPr>
      </w:pPr>
      <w:r>
        <w:t>Discuss the titles on the buttons – they contain vocabulary and jargon that may be unfamiliar to some learners.</w:t>
      </w:r>
    </w:p>
    <w:p w14:paraId="063DAE62" w14:textId="77777777" w:rsidR="004C6FD5" w:rsidRDefault="004C6FD5" w:rsidP="004C6FD5">
      <w:pPr>
        <w:pStyle w:val="ListParagraph"/>
        <w:numPr>
          <w:ilvl w:val="0"/>
          <w:numId w:val="1"/>
        </w:numPr>
      </w:pPr>
      <w:r>
        <w:t xml:space="preserve">Click on each button and use the image as the context for learning about the specific type of fallacy. </w:t>
      </w:r>
      <w:hyperlink w:anchor="Types" w:history="1">
        <w:r w:rsidRPr="00E6CA8C">
          <w:rPr>
            <w:rStyle w:val="Hyperlink"/>
          </w:rPr>
          <w:t>Types of logical fallacies</w:t>
        </w:r>
      </w:hyperlink>
      <w:r>
        <w:t xml:space="preserve"> provides a summary. </w:t>
      </w:r>
    </w:p>
    <w:p w14:paraId="0757A78B" w14:textId="77777777" w:rsidR="004C6FD5" w:rsidRDefault="004C6FD5" w:rsidP="004C6FD5">
      <w:pPr>
        <w:pStyle w:val="ListParagraph"/>
        <w:numPr>
          <w:ilvl w:val="0"/>
          <w:numId w:val="1"/>
        </w:numPr>
      </w:pPr>
      <w:r>
        <w:t xml:space="preserve">Provide students with copies of the </w:t>
      </w:r>
      <w:hyperlink w:anchor="Bookmark1">
        <w:r w:rsidRPr="7CA41BF5">
          <w:rPr>
            <w:rStyle w:val="Hyperlink"/>
          </w:rPr>
          <w:t>student</w:t>
        </w:r>
        <w:r>
          <w:rPr>
            <w:rStyle w:val="Hyperlink"/>
          </w:rPr>
          <w:t xml:space="preserve"> </w:t>
        </w:r>
        <w:r w:rsidRPr="7CA41BF5">
          <w:rPr>
            <w:rStyle w:val="Hyperlink"/>
          </w:rPr>
          <w:t>handout</w:t>
        </w:r>
      </w:hyperlink>
      <w:r>
        <w:t xml:space="preserve"> to work through.</w:t>
      </w:r>
    </w:p>
    <w:p w14:paraId="48C32CFA" w14:textId="77777777" w:rsidR="004C6FD5" w:rsidRDefault="004C6FD5" w:rsidP="004C6FD5">
      <w:pPr>
        <w:rPr>
          <w:u w:val="single"/>
        </w:rPr>
      </w:pPr>
    </w:p>
    <w:p w14:paraId="02A1567B" w14:textId="77777777" w:rsidR="004C6FD5" w:rsidRPr="004C6FD5" w:rsidRDefault="004C6FD5" w:rsidP="004C6FD5">
      <w:pPr>
        <w:rPr>
          <w:i/>
          <w:iCs/>
        </w:rPr>
      </w:pPr>
      <w:r w:rsidRPr="00E6CA8C">
        <w:rPr>
          <w:i/>
          <w:iCs/>
        </w:rPr>
        <w:t>Student discovery</w:t>
      </w:r>
    </w:p>
    <w:p w14:paraId="027F5021" w14:textId="77777777" w:rsidR="004C6FD5" w:rsidRDefault="004C6FD5" w:rsidP="004C6FD5">
      <w:pPr>
        <w:pStyle w:val="ListParagraph"/>
        <w:numPr>
          <w:ilvl w:val="0"/>
          <w:numId w:val="2"/>
        </w:numPr>
      </w:pPr>
      <w:r>
        <w:t>Introduce one of the statements and use think/pair/share to discuss what the statement is trying to say, how it sets out the argument, whether it is trying to manipulate the reader into thinking a certain way and if anyone has information that refutes the statement.</w:t>
      </w:r>
    </w:p>
    <w:p w14:paraId="6931B23E" w14:textId="77777777" w:rsidR="004C6FD5" w:rsidRDefault="004C6FD5" w:rsidP="004C6FD5">
      <w:pPr>
        <w:pStyle w:val="ListParagraph"/>
        <w:numPr>
          <w:ilvl w:val="0"/>
          <w:numId w:val="2"/>
        </w:numPr>
      </w:pPr>
      <w:r>
        <w:lastRenderedPageBreak/>
        <w:t>Introduce another statement, using the same questions to interrogate the text.</w:t>
      </w:r>
    </w:p>
    <w:p w14:paraId="328FE476" w14:textId="77777777" w:rsidR="004C6FD5" w:rsidRDefault="004C6FD5" w:rsidP="004C6FD5">
      <w:pPr>
        <w:pStyle w:val="ListParagraph"/>
        <w:numPr>
          <w:ilvl w:val="0"/>
          <w:numId w:val="2"/>
        </w:numPr>
      </w:pPr>
      <w:r>
        <w:t>Discuss similarities and differences in how the arguments are presented.</w:t>
      </w:r>
    </w:p>
    <w:p w14:paraId="553C634D" w14:textId="77777777" w:rsidR="004C6FD5" w:rsidRDefault="004C6FD5" w:rsidP="004C6FD5">
      <w:pPr>
        <w:pStyle w:val="ListParagraph"/>
        <w:numPr>
          <w:ilvl w:val="0"/>
          <w:numId w:val="2"/>
        </w:numPr>
      </w:pPr>
      <w:r>
        <w:t>Continue with the statements, scaffolding responses to build understanding.</w:t>
      </w:r>
    </w:p>
    <w:p w14:paraId="08BA520C" w14:textId="77777777" w:rsidR="004C6FD5" w:rsidRDefault="004C6FD5" w:rsidP="004C6FD5">
      <w:pPr>
        <w:pStyle w:val="ListParagraph"/>
        <w:numPr>
          <w:ilvl w:val="0"/>
          <w:numId w:val="2"/>
        </w:numPr>
      </w:pPr>
      <w:r>
        <w:t xml:space="preserve">Provide students with copies of the </w:t>
      </w:r>
      <w:hyperlink w:anchor="Bookmark1">
        <w:r w:rsidRPr="3342BACE">
          <w:rPr>
            <w:rStyle w:val="Hyperlink"/>
          </w:rPr>
          <w:t>student</w:t>
        </w:r>
        <w:r>
          <w:rPr>
            <w:rStyle w:val="Hyperlink"/>
          </w:rPr>
          <w:t xml:space="preserve"> </w:t>
        </w:r>
        <w:r w:rsidRPr="3342BACE">
          <w:rPr>
            <w:rStyle w:val="Hyperlink"/>
          </w:rPr>
          <w:t>handout</w:t>
        </w:r>
      </w:hyperlink>
      <w:r>
        <w:t xml:space="preserve"> to work through. </w:t>
      </w:r>
    </w:p>
    <w:p w14:paraId="6EEA5E5D" w14:textId="77777777" w:rsidR="004C6FD5" w:rsidRDefault="004C6FD5" w:rsidP="004C6FD5"/>
    <w:p w14:paraId="303304FB" w14:textId="77777777" w:rsidR="004C6FD5" w:rsidRDefault="004C6FD5" w:rsidP="004C6FD5">
      <w:pPr>
        <w:rPr>
          <w:b/>
          <w:bCs/>
          <w:i/>
          <w:iCs/>
        </w:rPr>
      </w:pPr>
      <w:r w:rsidRPr="2235A19F">
        <w:rPr>
          <w:b/>
          <w:bCs/>
          <w:i/>
          <w:iCs/>
        </w:rPr>
        <w:t>Extension</w:t>
      </w:r>
      <w:r>
        <w:rPr>
          <w:b/>
          <w:bCs/>
          <w:i/>
          <w:iCs/>
        </w:rPr>
        <w:t xml:space="preserve"> </w:t>
      </w:r>
      <w:r w:rsidRPr="2235A19F">
        <w:rPr>
          <w:b/>
          <w:bCs/>
          <w:i/>
          <w:iCs/>
        </w:rPr>
        <w:t>idea</w:t>
      </w:r>
    </w:p>
    <w:p w14:paraId="3052D9F1" w14:textId="77777777" w:rsidR="004C6FD5" w:rsidRDefault="004C6FD5" w:rsidP="004C6FD5"/>
    <w:p w14:paraId="757FB456" w14:textId="77777777" w:rsidR="004C6FD5" w:rsidRDefault="004C6FD5" w:rsidP="004C6FD5">
      <w:pPr>
        <w:rPr>
          <w:u w:val="single"/>
        </w:rPr>
      </w:pPr>
      <w:r>
        <w:t xml:space="preserve">Assign one of the common fallacies to a small group or ask the group to choose a fallacy of interest. The group is responsible for coming up with their own definition or explanation of the fallacy. Students source a few memes that exemplify the fallacy in action or call out the fallacy. Use student work to create a wall display. </w:t>
      </w:r>
    </w:p>
    <w:p w14:paraId="3F363384" w14:textId="77777777" w:rsidR="004C6FD5" w:rsidRDefault="004C6FD5" w:rsidP="004C6FD5">
      <w:r>
        <w:br w:type="page"/>
      </w:r>
    </w:p>
    <w:p w14:paraId="1D631490" w14:textId="77777777" w:rsidR="004C6FD5" w:rsidRPr="003D62D0" w:rsidRDefault="004C6FD5" w:rsidP="004C6FD5">
      <w:pPr>
        <w:rPr>
          <w:b/>
          <w:bCs/>
        </w:rPr>
      </w:pPr>
      <w:bookmarkStart w:id="1" w:name="Bookmark1"/>
      <w:r w:rsidRPr="003D62D0">
        <w:rPr>
          <w:b/>
          <w:bCs/>
        </w:rPr>
        <w:lastRenderedPageBreak/>
        <w:t>For</w:t>
      </w:r>
      <w:r>
        <w:rPr>
          <w:b/>
          <w:bCs/>
        </w:rPr>
        <w:t xml:space="preserve"> </w:t>
      </w:r>
      <w:r w:rsidRPr="003D62D0">
        <w:rPr>
          <w:b/>
          <w:bCs/>
        </w:rPr>
        <w:t>students</w:t>
      </w:r>
      <w:bookmarkEnd w:id="1"/>
    </w:p>
    <w:p w14:paraId="7D18A855" w14:textId="77777777" w:rsidR="004C6FD5" w:rsidRDefault="004C6FD5" w:rsidP="004C6FD5"/>
    <w:p w14:paraId="35FEC4C8" w14:textId="77777777" w:rsidR="004C6FD5" w:rsidRDefault="004C6FD5" w:rsidP="004C6FD5">
      <w:r>
        <w:t xml:space="preserve">Following are statements that may contain misleading information. Read each statement and decide if it contains misinformation or disinformation or is trying to manipulate you to think a certain way. </w:t>
      </w:r>
    </w:p>
    <w:p w14:paraId="09D008E6" w14:textId="77777777" w:rsidR="004C6FD5" w:rsidRDefault="004C6FD5" w:rsidP="004C6FD5"/>
    <w:p w14:paraId="0CF203AC" w14:textId="77777777" w:rsidR="004C6FD5" w:rsidRPr="00F36BE8" w:rsidRDefault="004C6FD5" w:rsidP="004C6FD5">
      <w:pPr>
        <w:rPr>
          <w:b/>
          <w:bCs/>
          <w:i/>
          <w:iCs/>
        </w:rPr>
      </w:pPr>
      <w:r w:rsidRPr="00F36BE8">
        <w:rPr>
          <w:b/>
          <w:bCs/>
          <w:i/>
          <w:iCs/>
        </w:rPr>
        <w:t>Statements</w:t>
      </w:r>
    </w:p>
    <w:p w14:paraId="3B83A617" w14:textId="77777777" w:rsidR="004C6FD5" w:rsidRDefault="004C6FD5" w:rsidP="004C6FD5"/>
    <w:p w14:paraId="44879A92" w14:textId="77777777" w:rsidR="004C6FD5" w:rsidRDefault="004C6FD5" w:rsidP="004C6FD5">
      <w:pPr>
        <w:pStyle w:val="ListParagraph"/>
        <w:numPr>
          <w:ilvl w:val="0"/>
          <w:numId w:val="4"/>
        </w:numPr>
        <w:ind w:left="360"/>
      </w:pPr>
      <w:r>
        <w:t>NCEA rates would soar if students/schools did not have such high truancy rates.</w:t>
      </w:r>
    </w:p>
    <w:p w14:paraId="2141A131" w14:textId="77777777" w:rsidR="004C6FD5" w:rsidRDefault="004C6FD5" w:rsidP="004C6FD5">
      <w:pPr>
        <w:pStyle w:val="ListParagraph"/>
        <w:ind w:left="360"/>
      </w:pPr>
    </w:p>
    <w:p w14:paraId="6DD19995" w14:textId="77777777" w:rsidR="004C6FD5" w:rsidRDefault="004C6FD5" w:rsidP="004C6FD5">
      <w:pPr>
        <w:pStyle w:val="ListParagraph"/>
        <w:ind w:left="360"/>
      </w:pPr>
    </w:p>
    <w:p w14:paraId="1CFDDF98" w14:textId="77777777" w:rsidR="004C6FD5" w:rsidRDefault="004C6FD5" w:rsidP="004C6FD5">
      <w:pPr>
        <w:pStyle w:val="ListParagraph"/>
        <w:numPr>
          <w:ilvl w:val="0"/>
          <w:numId w:val="4"/>
        </w:numPr>
        <w:ind w:left="360"/>
      </w:pPr>
      <w:r>
        <w:t>Cycle lanes are a waste of money because I never see anyone using them.</w:t>
      </w:r>
    </w:p>
    <w:p w14:paraId="52778470" w14:textId="77777777" w:rsidR="004C6FD5" w:rsidRDefault="004C6FD5" w:rsidP="004C6FD5">
      <w:pPr>
        <w:pStyle w:val="ListParagraph"/>
        <w:ind w:left="360"/>
      </w:pPr>
    </w:p>
    <w:p w14:paraId="4E209BB2" w14:textId="77777777" w:rsidR="004C6FD5" w:rsidRDefault="004C6FD5" w:rsidP="004C6FD5">
      <w:pPr>
        <w:pStyle w:val="ListParagraph"/>
        <w:ind w:left="360"/>
      </w:pPr>
    </w:p>
    <w:p w14:paraId="5401E1CA" w14:textId="77777777" w:rsidR="004C6FD5" w:rsidRDefault="004C6FD5" w:rsidP="004C6FD5">
      <w:pPr>
        <w:pStyle w:val="ListParagraph"/>
        <w:numPr>
          <w:ilvl w:val="0"/>
          <w:numId w:val="4"/>
        </w:numPr>
        <w:ind w:left="360"/>
      </w:pPr>
      <w:r>
        <w:t xml:space="preserve">Sea-level rise is fake news – Antarctic sea ice </w:t>
      </w:r>
      <w:proofErr w:type="gramStart"/>
      <w:r>
        <w:t>actually increased</w:t>
      </w:r>
      <w:proofErr w:type="gramEnd"/>
      <w:r>
        <w:t xml:space="preserve"> for 5 years.</w:t>
      </w:r>
    </w:p>
    <w:p w14:paraId="673FF253" w14:textId="77777777" w:rsidR="004C6FD5" w:rsidRDefault="004C6FD5" w:rsidP="004C6FD5">
      <w:pPr>
        <w:pStyle w:val="ListParagraph"/>
        <w:ind w:left="360"/>
      </w:pPr>
    </w:p>
    <w:p w14:paraId="1B40423B" w14:textId="77777777" w:rsidR="004C6FD5" w:rsidRDefault="004C6FD5" w:rsidP="004C6FD5">
      <w:pPr>
        <w:pStyle w:val="ListParagraph"/>
        <w:ind w:left="360"/>
      </w:pPr>
    </w:p>
    <w:p w14:paraId="0B399060" w14:textId="77777777" w:rsidR="004C6FD5" w:rsidRDefault="004C6FD5" w:rsidP="004C6FD5">
      <w:pPr>
        <w:pStyle w:val="ListParagraph"/>
        <w:numPr>
          <w:ilvl w:val="0"/>
          <w:numId w:val="4"/>
        </w:numPr>
        <w:ind w:left="360"/>
      </w:pPr>
      <w:r>
        <w:t>It’s OK to mine Aotearoa New Zealand’s stewardship land because it’s not conservation land – like national parks or scenic reserves.</w:t>
      </w:r>
    </w:p>
    <w:p w14:paraId="3A647C88" w14:textId="77777777" w:rsidR="004C6FD5" w:rsidRDefault="004C6FD5" w:rsidP="004C6FD5">
      <w:pPr>
        <w:pStyle w:val="ListParagraph"/>
        <w:ind w:left="360"/>
      </w:pPr>
    </w:p>
    <w:p w14:paraId="3C0A3616" w14:textId="77777777" w:rsidR="004C6FD5" w:rsidRDefault="004C6FD5" w:rsidP="004C6FD5">
      <w:pPr>
        <w:pStyle w:val="ListParagraph"/>
        <w:ind w:left="360"/>
      </w:pPr>
    </w:p>
    <w:p w14:paraId="6EC9CB2C" w14:textId="77777777" w:rsidR="004C6FD5" w:rsidRDefault="004C6FD5" w:rsidP="004C6FD5">
      <w:pPr>
        <w:pStyle w:val="ListParagraph"/>
        <w:numPr>
          <w:ilvl w:val="0"/>
          <w:numId w:val="4"/>
        </w:numPr>
        <w:ind w:left="360"/>
      </w:pPr>
      <w:r>
        <w:t>Electric cars cause more pollution than petrol or diesel cars due to the rare earth mining needed for their batteries.</w:t>
      </w:r>
    </w:p>
    <w:p w14:paraId="4E844760" w14:textId="77777777" w:rsidR="004C6FD5" w:rsidRDefault="004C6FD5" w:rsidP="004C6FD5"/>
    <w:p w14:paraId="43B31966" w14:textId="77777777" w:rsidR="004C6FD5" w:rsidRDefault="004C6FD5" w:rsidP="004C6FD5"/>
    <w:p w14:paraId="48E22AA2" w14:textId="77777777" w:rsidR="004C6FD5" w:rsidRDefault="004C6FD5" w:rsidP="004C6FD5">
      <w:pPr>
        <w:pStyle w:val="ListParagraph"/>
        <w:numPr>
          <w:ilvl w:val="0"/>
          <w:numId w:val="4"/>
        </w:numPr>
        <w:ind w:left="360"/>
      </w:pPr>
      <w:r>
        <w:t>Removing pies and fizzy drinks from the school canteen will mean a drop in income for the school and less money for the sports teams.</w:t>
      </w:r>
    </w:p>
    <w:p w14:paraId="278A54C1" w14:textId="77777777" w:rsidR="004C6FD5" w:rsidRDefault="004C6FD5" w:rsidP="004C6FD5"/>
    <w:p w14:paraId="00E24A08" w14:textId="77777777" w:rsidR="004C6FD5" w:rsidRDefault="004C6FD5" w:rsidP="004C6FD5"/>
    <w:p w14:paraId="043EC730" w14:textId="77777777" w:rsidR="004C6FD5" w:rsidRDefault="004C6FD5" w:rsidP="004C6FD5">
      <w:pPr>
        <w:pStyle w:val="ListParagraph"/>
        <w:numPr>
          <w:ilvl w:val="0"/>
          <w:numId w:val="4"/>
        </w:numPr>
        <w:ind w:left="360"/>
      </w:pPr>
      <w:r>
        <w:t>Librarians fill school libraries with controversial books to support their personal agendas.</w:t>
      </w:r>
    </w:p>
    <w:p w14:paraId="776C2B57" w14:textId="77777777" w:rsidR="004C6FD5" w:rsidRDefault="004C6FD5" w:rsidP="004C6FD5"/>
    <w:p w14:paraId="0BC7A912" w14:textId="77777777" w:rsidR="004C6FD5" w:rsidRDefault="004C6FD5" w:rsidP="004C6FD5"/>
    <w:p w14:paraId="05ADC087" w14:textId="77777777" w:rsidR="004C6FD5" w:rsidRDefault="004C6FD5" w:rsidP="004C6FD5">
      <w:pPr>
        <w:pStyle w:val="ListParagraph"/>
        <w:numPr>
          <w:ilvl w:val="0"/>
          <w:numId w:val="4"/>
        </w:numPr>
        <w:ind w:left="360"/>
      </w:pPr>
      <w:r>
        <w:t>I’d have passed the test if my teacher knew the subject better and knew how to teach it.</w:t>
      </w:r>
    </w:p>
    <w:p w14:paraId="75BFBC3A" w14:textId="77777777" w:rsidR="004C6FD5" w:rsidRDefault="004C6FD5" w:rsidP="004C6FD5"/>
    <w:p w14:paraId="57A4FE52" w14:textId="77777777" w:rsidR="004C6FD5" w:rsidRDefault="004C6FD5" w:rsidP="004C6FD5"/>
    <w:p w14:paraId="6FBD765D" w14:textId="77777777" w:rsidR="004C6FD5" w:rsidRPr="00F36BE8" w:rsidRDefault="004C6FD5" w:rsidP="004C6FD5">
      <w:pPr>
        <w:rPr>
          <w:b/>
          <w:bCs/>
          <w:i/>
          <w:iCs/>
        </w:rPr>
      </w:pPr>
      <w:r w:rsidRPr="00F36BE8">
        <w:rPr>
          <w:b/>
          <w:bCs/>
          <w:i/>
          <w:iCs/>
        </w:rPr>
        <w:t>Questions</w:t>
      </w:r>
      <w:r>
        <w:rPr>
          <w:b/>
          <w:bCs/>
          <w:i/>
          <w:iCs/>
        </w:rPr>
        <w:t xml:space="preserve"> </w:t>
      </w:r>
      <w:r w:rsidRPr="00F36BE8">
        <w:rPr>
          <w:b/>
          <w:bCs/>
          <w:i/>
          <w:iCs/>
        </w:rPr>
        <w:t>for</w:t>
      </w:r>
      <w:r>
        <w:rPr>
          <w:b/>
          <w:bCs/>
          <w:i/>
          <w:iCs/>
        </w:rPr>
        <w:t xml:space="preserve"> </w:t>
      </w:r>
      <w:r w:rsidRPr="00F36BE8">
        <w:rPr>
          <w:b/>
          <w:bCs/>
          <w:i/>
          <w:iCs/>
        </w:rPr>
        <w:t>consideration</w:t>
      </w:r>
    </w:p>
    <w:p w14:paraId="5272C12D" w14:textId="77777777" w:rsidR="004C6FD5" w:rsidRDefault="004C6FD5" w:rsidP="004C6FD5"/>
    <w:p w14:paraId="1769AAB3" w14:textId="77777777" w:rsidR="004C6FD5" w:rsidRDefault="004C6FD5" w:rsidP="004C6FD5">
      <w:r>
        <w:t xml:space="preserve">If you think the statement is using a logical fallacy – an intentional or </w:t>
      </w:r>
      <w:proofErr w:type="gramStart"/>
      <w:r>
        <w:t>unintentional mistake</w:t>
      </w:r>
      <w:proofErr w:type="gramEnd"/>
      <w:r>
        <w:t xml:space="preserve"> meant to mislead the reader, consider these questions:</w:t>
      </w:r>
    </w:p>
    <w:p w14:paraId="4BC65637" w14:textId="77777777" w:rsidR="004C6FD5" w:rsidRDefault="004C6FD5" w:rsidP="004C6FD5"/>
    <w:p w14:paraId="12E656DF" w14:textId="77777777" w:rsidR="004C6FD5" w:rsidRDefault="004C6FD5" w:rsidP="004C6FD5">
      <w:pPr>
        <w:pStyle w:val="ListParagraph"/>
        <w:numPr>
          <w:ilvl w:val="0"/>
          <w:numId w:val="44"/>
        </w:numPr>
        <w:ind w:left="360"/>
      </w:pPr>
      <w:r>
        <w:t>What is misrepresented?</w:t>
      </w:r>
    </w:p>
    <w:p w14:paraId="299F6927" w14:textId="77777777" w:rsidR="004C6FD5" w:rsidRDefault="004C6FD5" w:rsidP="004C6FD5">
      <w:pPr>
        <w:pStyle w:val="ListParagraph"/>
        <w:numPr>
          <w:ilvl w:val="0"/>
          <w:numId w:val="44"/>
        </w:numPr>
        <w:ind w:left="360"/>
      </w:pPr>
      <w:r>
        <w:t>How would I fact check the information?</w:t>
      </w:r>
    </w:p>
    <w:p w14:paraId="6391C339" w14:textId="77777777" w:rsidR="004C6FD5" w:rsidRDefault="004C6FD5" w:rsidP="004C6FD5">
      <w:pPr>
        <w:pStyle w:val="ListParagraph"/>
        <w:numPr>
          <w:ilvl w:val="0"/>
          <w:numId w:val="44"/>
        </w:numPr>
        <w:ind w:left="360"/>
      </w:pPr>
      <w:r>
        <w:t>What was said to create the misrepresentation?</w:t>
      </w:r>
    </w:p>
    <w:p w14:paraId="69FB5B8A" w14:textId="77777777" w:rsidR="004C6FD5" w:rsidRDefault="004C6FD5" w:rsidP="004C6FD5">
      <w:pPr>
        <w:pStyle w:val="ListParagraph"/>
        <w:numPr>
          <w:ilvl w:val="0"/>
          <w:numId w:val="44"/>
        </w:numPr>
        <w:ind w:left="360"/>
      </w:pPr>
      <w:r>
        <w:t>Has information been left out?</w:t>
      </w:r>
    </w:p>
    <w:p w14:paraId="6AF3A44F" w14:textId="77777777" w:rsidR="004C6FD5" w:rsidRDefault="004C6FD5" w:rsidP="004C6FD5">
      <w:pPr>
        <w:pStyle w:val="ListParagraph"/>
        <w:numPr>
          <w:ilvl w:val="0"/>
          <w:numId w:val="44"/>
        </w:numPr>
        <w:ind w:left="360"/>
      </w:pPr>
      <w:r>
        <w:t>Does the statement use outdated information?</w:t>
      </w:r>
    </w:p>
    <w:p w14:paraId="1FF3491C" w14:textId="77777777" w:rsidR="004C6FD5" w:rsidRDefault="004C6FD5" w:rsidP="004C6FD5">
      <w:pPr>
        <w:pStyle w:val="ListParagraph"/>
        <w:numPr>
          <w:ilvl w:val="0"/>
          <w:numId w:val="44"/>
        </w:numPr>
        <w:ind w:left="360"/>
      </w:pPr>
      <w:r>
        <w:t>Are there words in the statement that seem like red flags?</w:t>
      </w:r>
    </w:p>
    <w:p w14:paraId="53488BEA" w14:textId="77777777" w:rsidR="004C6FD5" w:rsidRDefault="004C6FD5" w:rsidP="004C6FD5">
      <w:pPr>
        <w:pStyle w:val="ListParagraph"/>
        <w:numPr>
          <w:ilvl w:val="0"/>
          <w:numId w:val="44"/>
        </w:numPr>
        <w:ind w:left="360"/>
      </w:pPr>
      <w:r>
        <w:t>Does an online search show different information or inaccuracies in the statement?</w:t>
      </w:r>
    </w:p>
    <w:p w14:paraId="212C7A8F" w14:textId="77777777" w:rsidR="004C6FD5" w:rsidRDefault="004C6FD5" w:rsidP="004C6FD5">
      <w:pPr>
        <w:pStyle w:val="ListParagraph"/>
        <w:numPr>
          <w:ilvl w:val="0"/>
          <w:numId w:val="44"/>
        </w:numPr>
        <w:ind w:left="360"/>
      </w:pPr>
      <w:r>
        <w:t xml:space="preserve">If the statement is unintentional – a mistake because the person making it either didn’t think it through or doesn’t have </w:t>
      </w:r>
      <w:proofErr w:type="gramStart"/>
      <w:r>
        <w:t>all of</w:t>
      </w:r>
      <w:proofErr w:type="gramEnd"/>
      <w:r>
        <w:t xml:space="preserve"> the information required – how might you rewrite the statement to make it accurate?</w:t>
      </w:r>
    </w:p>
    <w:p w14:paraId="42667EAA" w14:textId="77777777" w:rsidR="004C6FD5" w:rsidRDefault="004C6FD5" w:rsidP="004C6FD5">
      <w:pPr>
        <w:pStyle w:val="ListParagraph"/>
        <w:numPr>
          <w:ilvl w:val="0"/>
          <w:numId w:val="45"/>
        </w:numPr>
        <w:ind w:left="360"/>
      </w:pPr>
      <w:r>
        <w:t>If the statement is an intentional mistake to pass along misinformation or disinformation, what might be the intention or purpose behind this?</w:t>
      </w:r>
    </w:p>
    <w:p w14:paraId="71161ADE" w14:textId="77777777" w:rsidR="004C6FD5" w:rsidRDefault="004C6FD5" w:rsidP="004C6FD5">
      <w:pPr>
        <w:pStyle w:val="ListParagraph"/>
        <w:numPr>
          <w:ilvl w:val="0"/>
          <w:numId w:val="45"/>
        </w:numPr>
        <w:ind w:left="360"/>
      </w:pPr>
      <w:r>
        <w:t>Who might benefit from misinformation or disinformation and why?</w:t>
      </w:r>
    </w:p>
    <w:p w14:paraId="7811B20D" w14:textId="77777777" w:rsidR="004C6FD5" w:rsidRDefault="004C6FD5" w:rsidP="004C6FD5">
      <w:pPr>
        <w:pStyle w:val="ListParagraph"/>
        <w:numPr>
          <w:ilvl w:val="0"/>
          <w:numId w:val="45"/>
        </w:numPr>
        <w:ind w:left="360"/>
      </w:pPr>
      <w:r>
        <w:t>What happens if you or someone you know agrees with the statement? Does everyone need to have the same opinion?</w:t>
      </w:r>
    </w:p>
    <w:p w14:paraId="59E8A338" w14:textId="77777777" w:rsidR="004C6FD5" w:rsidRDefault="004C6FD5" w:rsidP="004C6FD5">
      <w:r>
        <w:br w:type="page"/>
      </w:r>
    </w:p>
    <w:p w14:paraId="4CCA76FB" w14:textId="77777777" w:rsidR="004C6FD5" w:rsidRPr="004C6FD5" w:rsidRDefault="004C6FD5" w:rsidP="004C6FD5">
      <w:pPr>
        <w:rPr>
          <w:b/>
          <w:bCs/>
          <w:i/>
          <w:iCs/>
        </w:rPr>
      </w:pPr>
      <w:bookmarkStart w:id="2" w:name="Types"/>
      <w:bookmarkEnd w:id="2"/>
      <w:r w:rsidRPr="00E6CA8C">
        <w:rPr>
          <w:b/>
          <w:bCs/>
          <w:i/>
          <w:iCs/>
        </w:rPr>
        <w:lastRenderedPageBreak/>
        <w:t>Types of logical fallacies</w:t>
      </w:r>
    </w:p>
    <w:p w14:paraId="0E435AA5" w14:textId="77777777" w:rsidR="004C6FD5" w:rsidRDefault="004C6FD5" w:rsidP="004C6FD5"/>
    <w:p w14:paraId="48F92F27" w14:textId="77777777" w:rsidR="004C6FD5" w:rsidRDefault="004C6FD5" w:rsidP="004C6FD5">
      <w:r w:rsidRPr="7CA41BF5">
        <w:t>Humans</w:t>
      </w:r>
      <w:r>
        <w:t xml:space="preserve"> </w:t>
      </w:r>
      <w:r w:rsidRPr="7CA41BF5">
        <w:t>have</w:t>
      </w:r>
      <w:r>
        <w:t xml:space="preserve"> </w:t>
      </w:r>
      <w:r w:rsidRPr="7CA41BF5">
        <w:t>been</w:t>
      </w:r>
      <w:r>
        <w:t xml:space="preserve"> </w:t>
      </w:r>
      <w:r w:rsidRPr="7CA41BF5">
        <w:t>using</w:t>
      </w:r>
      <w:r>
        <w:t xml:space="preserve"> </w:t>
      </w:r>
      <w:r w:rsidRPr="7CA41BF5">
        <w:t>logical</w:t>
      </w:r>
      <w:r>
        <w:t xml:space="preserve"> </w:t>
      </w:r>
      <w:r w:rsidRPr="7CA41BF5">
        <w:t>fallacies</w:t>
      </w:r>
      <w:r>
        <w:t xml:space="preserve"> </w:t>
      </w:r>
      <w:r w:rsidRPr="7CA41BF5">
        <w:t>for</w:t>
      </w:r>
      <w:r>
        <w:t xml:space="preserve"> </w:t>
      </w:r>
      <w:r w:rsidRPr="7CA41BF5">
        <w:t>centuries.</w:t>
      </w:r>
      <w:r>
        <w:t xml:space="preserve"> </w:t>
      </w:r>
      <w:r w:rsidRPr="7CA41BF5">
        <w:t>Aristotle</w:t>
      </w:r>
      <w:r>
        <w:t xml:space="preserve"> </w:t>
      </w:r>
      <w:r w:rsidRPr="7CA41BF5">
        <w:t>wrote</w:t>
      </w:r>
      <w:r>
        <w:t xml:space="preserve"> </w:t>
      </w:r>
      <w:r w:rsidRPr="7CA41BF5">
        <w:t>about</w:t>
      </w:r>
      <w:r>
        <w:t xml:space="preserve"> </w:t>
      </w:r>
      <w:r w:rsidRPr="7CA41BF5">
        <w:t>them</w:t>
      </w:r>
      <w:r>
        <w:t xml:space="preserve"> </w:t>
      </w:r>
      <w:r w:rsidRPr="7CA41BF5">
        <w:t>–</w:t>
      </w:r>
      <w:r>
        <w:t xml:space="preserve"> </w:t>
      </w:r>
      <w:r w:rsidRPr="7CA41BF5">
        <w:t>as</w:t>
      </w:r>
      <w:r>
        <w:t xml:space="preserve"> </w:t>
      </w:r>
      <w:r w:rsidRPr="7CA41BF5">
        <w:t>did</w:t>
      </w:r>
      <w:r>
        <w:t xml:space="preserve"> </w:t>
      </w:r>
      <w:r w:rsidRPr="7CA41BF5">
        <w:t>Hindu</w:t>
      </w:r>
      <w:r>
        <w:t xml:space="preserve"> </w:t>
      </w:r>
      <w:r w:rsidRPr="7CA41BF5">
        <w:t>philosophers</w:t>
      </w:r>
      <w:r>
        <w:t xml:space="preserve"> </w:t>
      </w:r>
      <w:r w:rsidRPr="7CA41BF5">
        <w:t>before</w:t>
      </w:r>
      <w:r>
        <w:t xml:space="preserve"> </w:t>
      </w:r>
      <w:r w:rsidRPr="7CA41BF5">
        <w:t>him!</w:t>
      </w:r>
    </w:p>
    <w:p w14:paraId="1A92C263" w14:textId="77777777" w:rsidR="004C6FD5" w:rsidRDefault="004C6FD5" w:rsidP="004C6FD5"/>
    <w:p w14:paraId="0B3813EE" w14:textId="6F074D94" w:rsidR="004C6FD5" w:rsidRDefault="004C6FD5" w:rsidP="004C6FD5">
      <w:r w:rsidRPr="7CA41BF5">
        <w:t>Following</w:t>
      </w:r>
      <w:r>
        <w:t xml:space="preserve"> </w:t>
      </w:r>
      <w:r w:rsidRPr="7CA41BF5">
        <w:t>are</w:t>
      </w:r>
      <w:r>
        <w:t xml:space="preserve"> </w:t>
      </w:r>
      <w:r w:rsidRPr="7CA41BF5">
        <w:t>some</w:t>
      </w:r>
      <w:r>
        <w:t xml:space="preserve"> </w:t>
      </w:r>
      <w:r w:rsidRPr="7CA41BF5">
        <w:t>of</w:t>
      </w:r>
      <w:r>
        <w:t xml:space="preserve"> </w:t>
      </w:r>
      <w:r w:rsidRPr="7CA41BF5">
        <w:t>the</w:t>
      </w:r>
      <w:r>
        <w:t xml:space="preserve"> </w:t>
      </w:r>
      <w:r w:rsidRPr="7CA41BF5">
        <w:t>common</w:t>
      </w:r>
      <w:r>
        <w:t xml:space="preserve"> </w:t>
      </w:r>
      <w:r w:rsidRPr="7CA41BF5">
        <w:t>logical</w:t>
      </w:r>
      <w:r>
        <w:t xml:space="preserve"> </w:t>
      </w:r>
      <w:r w:rsidRPr="7CA41BF5">
        <w:t>fallacies,</w:t>
      </w:r>
      <w:r>
        <w:t xml:space="preserve"> </w:t>
      </w:r>
      <w:r w:rsidRPr="7CA41BF5">
        <w:t>which</w:t>
      </w:r>
      <w:r>
        <w:t xml:space="preserve"> </w:t>
      </w:r>
      <w:r w:rsidRPr="7CA41BF5">
        <w:t>are</w:t>
      </w:r>
      <w:r>
        <w:t xml:space="preserve"> </w:t>
      </w:r>
      <w:r w:rsidRPr="7CA41BF5">
        <w:t>explained</w:t>
      </w:r>
      <w:r>
        <w:t xml:space="preserve"> </w:t>
      </w:r>
      <w:r w:rsidRPr="7CA41BF5">
        <w:t>more</w:t>
      </w:r>
      <w:r>
        <w:t xml:space="preserve"> </w:t>
      </w:r>
      <w:r w:rsidRPr="7CA41BF5">
        <w:t>fully</w:t>
      </w:r>
      <w:r>
        <w:t xml:space="preserve"> </w:t>
      </w:r>
      <w:r w:rsidRPr="7CA41BF5">
        <w:t>in</w:t>
      </w:r>
      <w:r>
        <w:t xml:space="preserve"> </w:t>
      </w:r>
      <w:r w:rsidRPr="7CA41BF5">
        <w:t>this</w:t>
      </w:r>
      <w:r>
        <w:t xml:space="preserve"> </w:t>
      </w:r>
      <w:hyperlink r:id="rId9" w:history="1">
        <w:r w:rsidRPr="004C6FD5">
          <w:rPr>
            <w:rStyle w:val="Hyperlink"/>
          </w:rPr>
          <w:t>interactive</w:t>
        </w:r>
      </w:hyperlink>
      <w:r w:rsidRPr="7CA41BF5">
        <w:t>.</w:t>
      </w:r>
      <w:r>
        <w:t xml:space="preserve"> </w:t>
      </w:r>
      <w:r w:rsidRPr="7CA41BF5">
        <w:t>The</w:t>
      </w:r>
      <w:r>
        <w:t xml:space="preserve"> </w:t>
      </w:r>
      <w:r w:rsidRPr="7CA41BF5">
        <w:t>interactive</w:t>
      </w:r>
      <w:r>
        <w:t xml:space="preserve"> </w:t>
      </w:r>
      <w:r w:rsidRPr="7CA41BF5">
        <w:t>also</w:t>
      </w:r>
      <w:r>
        <w:t xml:space="preserve"> </w:t>
      </w:r>
      <w:r w:rsidRPr="7CA41BF5">
        <w:t>has</w:t>
      </w:r>
      <w:r>
        <w:t xml:space="preserve"> </w:t>
      </w:r>
      <w:r w:rsidRPr="7CA41BF5">
        <w:t>ideas</w:t>
      </w:r>
      <w:r>
        <w:t xml:space="preserve"> </w:t>
      </w:r>
      <w:r w:rsidRPr="7CA41BF5">
        <w:t>on</w:t>
      </w:r>
      <w:r>
        <w:t xml:space="preserve"> </w:t>
      </w:r>
      <w:r w:rsidRPr="7CA41BF5">
        <w:t>how</w:t>
      </w:r>
      <w:r>
        <w:t xml:space="preserve"> </w:t>
      </w:r>
      <w:r w:rsidRPr="7CA41BF5">
        <w:t>to</w:t>
      </w:r>
      <w:r>
        <w:t xml:space="preserve"> </w:t>
      </w:r>
      <w:r w:rsidRPr="7CA41BF5">
        <w:t>spot</w:t>
      </w:r>
      <w:r>
        <w:t xml:space="preserve"> </w:t>
      </w:r>
      <w:r w:rsidRPr="7CA41BF5">
        <w:t>the</w:t>
      </w:r>
      <w:r>
        <w:t xml:space="preserve"> </w:t>
      </w:r>
      <w:proofErr w:type="gramStart"/>
      <w:r w:rsidRPr="7CA41BF5">
        <w:t>particular</w:t>
      </w:r>
      <w:r>
        <w:t xml:space="preserve"> </w:t>
      </w:r>
      <w:r w:rsidRPr="7CA41BF5">
        <w:t>fallacy</w:t>
      </w:r>
      <w:proofErr w:type="gramEnd"/>
      <w:r w:rsidRPr="7CA41BF5">
        <w:t>.</w:t>
      </w:r>
    </w:p>
    <w:p w14:paraId="01613B46" w14:textId="77777777" w:rsidR="004C6FD5" w:rsidRDefault="004C6FD5" w:rsidP="004C6FD5"/>
    <w:p w14:paraId="0A2BAD8C" w14:textId="77777777" w:rsidR="004C6FD5" w:rsidRDefault="004C6FD5" w:rsidP="004C6FD5">
      <w:r w:rsidRPr="7CA41BF5">
        <w:t>Once</w:t>
      </w:r>
      <w:r>
        <w:t xml:space="preserve"> </w:t>
      </w:r>
      <w:r w:rsidRPr="7CA41BF5">
        <w:t>you’ve</w:t>
      </w:r>
      <w:r>
        <w:t xml:space="preserve"> </w:t>
      </w:r>
      <w:r w:rsidRPr="7CA41BF5">
        <w:t>become</w:t>
      </w:r>
      <w:r>
        <w:t xml:space="preserve"> </w:t>
      </w:r>
      <w:r w:rsidRPr="7CA41BF5">
        <w:t>familiar</w:t>
      </w:r>
      <w:r>
        <w:t xml:space="preserve"> </w:t>
      </w:r>
      <w:r w:rsidRPr="7CA41BF5">
        <w:t>with</w:t>
      </w:r>
      <w:r>
        <w:t xml:space="preserve"> </w:t>
      </w:r>
      <w:r w:rsidRPr="7CA41BF5">
        <w:t>the</w:t>
      </w:r>
      <w:r>
        <w:t xml:space="preserve"> </w:t>
      </w:r>
      <w:r w:rsidRPr="7CA41BF5">
        <w:t>types</w:t>
      </w:r>
      <w:r>
        <w:t xml:space="preserve"> </w:t>
      </w:r>
      <w:r w:rsidRPr="7CA41BF5">
        <w:t>of</w:t>
      </w:r>
      <w:r>
        <w:t xml:space="preserve"> </w:t>
      </w:r>
      <w:r w:rsidRPr="7CA41BF5">
        <w:t>fallacies,</w:t>
      </w:r>
      <w:r>
        <w:t xml:space="preserve"> </w:t>
      </w:r>
      <w:r w:rsidRPr="7CA41BF5">
        <w:t>see</w:t>
      </w:r>
      <w:r>
        <w:t xml:space="preserve"> </w:t>
      </w:r>
      <w:r w:rsidRPr="7CA41BF5">
        <w:t>if</w:t>
      </w:r>
      <w:r>
        <w:t xml:space="preserve"> </w:t>
      </w:r>
      <w:r w:rsidRPr="7CA41BF5">
        <w:t>you</w:t>
      </w:r>
      <w:r>
        <w:t xml:space="preserve"> </w:t>
      </w:r>
      <w:r w:rsidRPr="7CA41BF5">
        <w:t>can</w:t>
      </w:r>
      <w:r>
        <w:t xml:space="preserve"> </w:t>
      </w:r>
      <w:r w:rsidRPr="7CA41BF5">
        <w:t>match</w:t>
      </w:r>
      <w:r>
        <w:t xml:space="preserve"> </w:t>
      </w:r>
      <w:r w:rsidRPr="7CA41BF5">
        <w:t>them</w:t>
      </w:r>
      <w:r>
        <w:t xml:space="preserve"> </w:t>
      </w:r>
      <w:r w:rsidRPr="7CA41BF5">
        <w:t>up</w:t>
      </w:r>
      <w:r>
        <w:t xml:space="preserve"> </w:t>
      </w:r>
      <w:r w:rsidRPr="7CA41BF5">
        <w:t>with</w:t>
      </w:r>
      <w:r>
        <w:t xml:space="preserve"> </w:t>
      </w:r>
      <w:r w:rsidRPr="7CA41BF5">
        <w:t>the</w:t>
      </w:r>
      <w:r>
        <w:t xml:space="preserve"> </w:t>
      </w:r>
      <w:r w:rsidRPr="7CA41BF5">
        <w:t>statements.</w:t>
      </w:r>
      <w:r>
        <w:t xml:space="preserve"> </w:t>
      </w:r>
      <w:r w:rsidRPr="7CA41BF5">
        <w:t>Some</w:t>
      </w:r>
      <w:r>
        <w:t xml:space="preserve"> </w:t>
      </w:r>
      <w:r w:rsidRPr="7CA41BF5">
        <w:t>of</w:t>
      </w:r>
      <w:r>
        <w:t xml:space="preserve"> </w:t>
      </w:r>
      <w:r w:rsidRPr="7CA41BF5">
        <w:t>the</w:t>
      </w:r>
      <w:r>
        <w:t xml:space="preserve"> </w:t>
      </w:r>
      <w:r w:rsidRPr="7CA41BF5">
        <w:t>statements</w:t>
      </w:r>
      <w:r>
        <w:t xml:space="preserve"> </w:t>
      </w:r>
      <w:r w:rsidRPr="7CA41BF5">
        <w:t>may</w:t>
      </w:r>
      <w:r>
        <w:t xml:space="preserve"> </w:t>
      </w:r>
      <w:r w:rsidRPr="7CA41BF5">
        <w:t>be</w:t>
      </w:r>
      <w:r>
        <w:t xml:space="preserve"> </w:t>
      </w:r>
      <w:r w:rsidRPr="7CA41BF5">
        <w:t>underpinned</w:t>
      </w:r>
      <w:r>
        <w:t xml:space="preserve"> </w:t>
      </w:r>
      <w:r w:rsidRPr="7CA41BF5">
        <w:t>by</w:t>
      </w:r>
      <w:r>
        <w:t xml:space="preserve"> </w:t>
      </w:r>
      <w:r w:rsidRPr="7CA41BF5">
        <w:t>multiple</w:t>
      </w:r>
      <w:r>
        <w:t xml:space="preserve"> </w:t>
      </w:r>
      <w:r w:rsidRPr="7CA41BF5">
        <w:t>fallacies.</w:t>
      </w:r>
    </w:p>
    <w:p w14:paraId="48AD816B" w14:textId="77777777" w:rsidR="004C6FD5" w:rsidRDefault="004C6FD5" w:rsidP="004C6FD5"/>
    <w:p w14:paraId="434AB5A2" w14:textId="77777777" w:rsidR="004C6FD5" w:rsidRDefault="004C6FD5" w:rsidP="004C6FD5">
      <w:r>
        <w:rPr>
          <w:noProof/>
        </w:rPr>
        <w:drawing>
          <wp:inline distT="0" distB="0" distL="0" distR="0" wp14:anchorId="2E93C32E" wp14:editId="32923166">
            <wp:extent cx="6124574" cy="4305300"/>
            <wp:effectExtent l="0" t="0" r="0" b="0"/>
            <wp:docPr id="1619763564" name="Picture 16197635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63564" name="Picture 1619763564">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4574" cy="4305300"/>
                    </a:xfrm>
                    <a:prstGeom prst="rect">
                      <a:avLst/>
                    </a:prstGeom>
                  </pic:spPr>
                </pic:pic>
              </a:graphicData>
            </a:graphic>
          </wp:inline>
        </w:drawing>
      </w:r>
    </w:p>
    <w:p w14:paraId="2426DC39" w14:textId="77777777" w:rsidR="004C6FD5" w:rsidRDefault="004C6FD5" w:rsidP="004C6FD5"/>
    <w:p w14:paraId="01DB3E6B" w14:textId="77777777" w:rsidR="004C6FD5" w:rsidRDefault="004C6FD5" w:rsidP="004C6FD5">
      <w:pPr>
        <w:rPr>
          <w:color w:val="000000" w:themeColor="text1"/>
        </w:rPr>
      </w:pPr>
      <w:r w:rsidRPr="7CA41BF5">
        <w:rPr>
          <w:b/>
          <w:bCs/>
          <w:color w:val="000000" w:themeColor="text1"/>
          <w:lang w:val="en-NZ"/>
        </w:rPr>
        <w:t>False</w:t>
      </w:r>
      <w:r>
        <w:rPr>
          <w:b/>
          <w:bCs/>
          <w:color w:val="000000" w:themeColor="text1"/>
          <w:lang w:val="en-NZ"/>
        </w:rPr>
        <w:t xml:space="preserve"> </w:t>
      </w:r>
      <w:r w:rsidRPr="7CA41BF5">
        <w:rPr>
          <w:b/>
          <w:bCs/>
          <w:color w:val="000000" w:themeColor="text1"/>
          <w:lang w:val="en-NZ"/>
        </w:rPr>
        <w:t>dichotomies</w:t>
      </w:r>
    </w:p>
    <w:p w14:paraId="52F63BD4" w14:textId="77777777" w:rsidR="004C6FD5" w:rsidRDefault="004C6FD5" w:rsidP="004C6FD5">
      <w:pPr>
        <w:rPr>
          <w:color w:val="000000" w:themeColor="text1"/>
          <w:lang w:val="en-NZ"/>
        </w:rPr>
      </w:pPr>
      <w:r w:rsidRPr="00E6CA8C">
        <w:rPr>
          <w:color w:val="000000" w:themeColor="text1"/>
          <w:lang w:val="en-NZ"/>
        </w:rPr>
        <w:t>These are also known as the either/or fallacy. It is when a limited number of choices are presented as mutually exclusive when</w:t>
      </w:r>
      <w:proofErr w:type="gramStart"/>
      <w:r w:rsidRPr="00E6CA8C">
        <w:rPr>
          <w:color w:val="000000" w:themeColor="text1"/>
          <w:lang w:val="en-NZ"/>
        </w:rPr>
        <w:t>, in reality, more</w:t>
      </w:r>
      <w:proofErr w:type="gramEnd"/>
      <w:r w:rsidRPr="00E6CA8C">
        <w:rPr>
          <w:color w:val="000000" w:themeColor="text1"/>
          <w:lang w:val="en-NZ"/>
        </w:rPr>
        <w:t xml:space="preserve"> options are available. This type of argument often reduces complex issues to a binary decision.</w:t>
      </w:r>
    </w:p>
    <w:p w14:paraId="4B620D42" w14:textId="77777777" w:rsidR="004C6FD5" w:rsidRDefault="004C6FD5" w:rsidP="004C6FD5">
      <w:pPr>
        <w:rPr>
          <w:color w:val="000000" w:themeColor="text1"/>
          <w:lang w:val="en-NZ"/>
        </w:rPr>
      </w:pPr>
    </w:p>
    <w:p w14:paraId="0BA37446" w14:textId="77777777" w:rsidR="004C6FD5" w:rsidRDefault="004C6FD5" w:rsidP="004C6FD5">
      <w:pPr>
        <w:rPr>
          <w:color w:val="000000" w:themeColor="text1"/>
          <w:lang w:val="en-NZ"/>
        </w:rPr>
      </w:pPr>
      <w:r w:rsidRPr="7CA41BF5">
        <w:rPr>
          <w:b/>
          <w:bCs/>
          <w:color w:val="000000" w:themeColor="text1"/>
          <w:lang w:val="en-NZ"/>
        </w:rPr>
        <w:t>Scapegoating</w:t>
      </w:r>
    </w:p>
    <w:p w14:paraId="18B045FF" w14:textId="77777777" w:rsidR="004C6FD5" w:rsidRDefault="004C6FD5" w:rsidP="004C6FD5">
      <w:pPr>
        <w:rPr>
          <w:color w:val="000000" w:themeColor="text1"/>
          <w:lang w:val="en-NZ"/>
        </w:rPr>
      </w:pPr>
      <w:r w:rsidRPr="00E6CA8C">
        <w:rPr>
          <w:color w:val="000000" w:themeColor="text1"/>
          <w:lang w:val="en-NZ"/>
        </w:rPr>
        <w:t>This is when an individual or group is selected to take the blame for a problem.</w:t>
      </w:r>
    </w:p>
    <w:p w14:paraId="3D7A13B0" w14:textId="77777777" w:rsidR="004C6FD5" w:rsidRDefault="004C6FD5" w:rsidP="004C6FD5">
      <w:pPr>
        <w:rPr>
          <w:color w:val="000000" w:themeColor="text1"/>
          <w:lang w:val="en-NZ"/>
        </w:rPr>
      </w:pPr>
    </w:p>
    <w:p w14:paraId="0F522ECB" w14:textId="77777777" w:rsidR="004C6FD5" w:rsidRDefault="004C6FD5" w:rsidP="004C6FD5">
      <w:pPr>
        <w:rPr>
          <w:color w:val="000000" w:themeColor="text1"/>
          <w:lang w:val="en-NZ"/>
        </w:rPr>
      </w:pPr>
      <w:r w:rsidRPr="7CA41BF5">
        <w:rPr>
          <w:b/>
          <w:bCs/>
          <w:color w:val="000000" w:themeColor="text1"/>
          <w:lang w:val="en-NZ"/>
        </w:rPr>
        <w:t>Ad</w:t>
      </w:r>
      <w:r>
        <w:rPr>
          <w:b/>
          <w:bCs/>
          <w:color w:val="000000" w:themeColor="text1"/>
          <w:lang w:val="en-NZ"/>
        </w:rPr>
        <w:t xml:space="preserve"> </w:t>
      </w:r>
      <w:r w:rsidRPr="7CA41BF5">
        <w:rPr>
          <w:b/>
          <w:bCs/>
          <w:color w:val="000000" w:themeColor="text1"/>
          <w:lang w:val="en-NZ"/>
        </w:rPr>
        <w:t>hominem</w:t>
      </w:r>
      <w:r>
        <w:rPr>
          <w:b/>
          <w:bCs/>
          <w:color w:val="000000" w:themeColor="text1"/>
          <w:lang w:val="en-NZ"/>
        </w:rPr>
        <w:t xml:space="preserve"> </w:t>
      </w:r>
      <w:r w:rsidRPr="7CA41BF5">
        <w:rPr>
          <w:b/>
          <w:bCs/>
          <w:color w:val="000000" w:themeColor="text1"/>
          <w:lang w:val="en-NZ"/>
        </w:rPr>
        <w:t>attacks</w:t>
      </w:r>
    </w:p>
    <w:p w14:paraId="5ED9CBC8" w14:textId="77777777" w:rsidR="004C6FD5" w:rsidRDefault="004C6FD5" w:rsidP="004C6FD5">
      <w:pPr>
        <w:rPr>
          <w:color w:val="000000" w:themeColor="text1"/>
          <w:lang w:val="en-NZ"/>
        </w:rPr>
      </w:pPr>
      <w:r w:rsidRPr="00E6CA8C">
        <w:rPr>
          <w:color w:val="000000" w:themeColor="text1"/>
          <w:lang w:val="en-NZ"/>
        </w:rPr>
        <w:t xml:space="preserve">This is when the person, group, organisation or business making an argument is attacked rather than their argument. An ad hominem attack can use </w:t>
      </w:r>
      <w:proofErr w:type="gramStart"/>
      <w:r w:rsidRPr="00E6CA8C">
        <w:rPr>
          <w:color w:val="000000" w:themeColor="text1"/>
          <w:lang w:val="en-NZ"/>
        </w:rPr>
        <w:t>past history</w:t>
      </w:r>
      <w:proofErr w:type="gramEnd"/>
      <w:r w:rsidRPr="00E6CA8C">
        <w:rPr>
          <w:color w:val="000000" w:themeColor="text1"/>
          <w:lang w:val="en-NZ"/>
        </w:rPr>
        <w:t>, bring up associations with others (a ‘guilty by association’ type of argument) or it could attack the personality or personal attributes of an individual.</w:t>
      </w:r>
    </w:p>
    <w:p w14:paraId="646B8DAC" w14:textId="77777777" w:rsidR="004C6FD5" w:rsidRDefault="004C6FD5" w:rsidP="004C6FD5">
      <w:pPr>
        <w:rPr>
          <w:color w:val="000000" w:themeColor="text1"/>
          <w:lang w:val="en-NZ"/>
        </w:rPr>
      </w:pPr>
    </w:p>
    <w:p w14:paraId="0D26ED68" w14:textId="77777777" w:rsidR="004C6FD5" w:rsidRDefault="004C6FD5" w:rsidP="004C6FD5">
      <w:pPr>
        <w:rPr>
          <w:color w:val="000000" w:themeColor="text1"/>
          <w:lang w:val="en-NZ"/>
        </w:rPr>
      </w:pPr>
      <w:r w:rsidRPr="7CA41BF5">
        <w:rPr>
          <w:b/>
          <w:bCs/>
          <w:color w:val="000000" w:themeColor="text1"/>
          <w:lang w:val="en-NZ"/>
        </w:rPr>
        <w:t>Straw</w:t>
      </w:r>
      <w:r>
        <w:rPr>
          <w:b/>
          <w:bCs/>
          <w:color w:val="000000" w:themeColor="text1"/>
          <w:lang w:val="en-NZ"/>
        </w:rPr>
        <w:t xml:space="preserve"> </w:t>
      </w:r>
      <w:r w:rsidRPr="7CA41BF5">
        <w:rPr>
          <w:b/>
          <w:bCs/>
          <w:color w:val="000000" w:themeColor="text1"/>
          <w:lang w:val="en-NZ"/>
        </w:rPr>
        <w:t>man</w:t>
      </w:r>
      <w:r>
        <w:rPr>
          <w:b/>
          <w:bCs/>
          <w:color w:val="000000" w:themeColor="text1"/>
          <w:lang w:val="en-NZ"/>
        </w:rPr>
        <w:t xml:space="preserve"> </w:t>
      </w:r>
      <w:r w:rsidRPr="7CA41BF5">
        <w:rPr>
          <w:b/>
          <w:bCs/>
          <w:color w:val="000000" w:themeColor="text1"/>
          <w:lang w:val="en-NZ"/>
        </w:rPr>
        <w:t>arguments</w:t>
      </w:r>
    </w:p>
    <w:p w14:paraId="296E742B" w14:textId="77777777" w:rsidR="004C6FD5" w:rsidRDefault="004C6FD5" w:rsidP="004C6FD5">
      <w:pPr>
        <w:rPr>
          <w:color w:val="000000" w:themeColor="text1"/>
          <w:lang w:val="en-NZ"/>
        </w:rPr>
      </w:pPr>
      <w:r w:rsidRPr="00E6CA8C">
        <w:rPr>
          <w:color w:val="000000" w:themeColor="text1"/>
          <w:lang w:val="en-NZ"/>
        </w:rPr>
        <w:t>This is when the argument being refuted is not actually the argument or issue that is being discussed.</w:t>
      </w:r>
    </w:p>
    <w:p w14:paraId="0D6B50BE" w14:textId="77777777" w:rsidR="004C6FD5" w:rsidRDefault="004C6FD5" w:rsidP="004C6FD5">
      <w:pPr>
        <w:rPr>
          <w:color w:val="000000" w:themeColor="text1"/>
          <w:lang w:val="en-NZ"/>
        </w:rPr>
      </w:pPr>
    </w:p>
    <w:p w14:paraId="6905488F" w14:textId="77777777" w:rsidR="004C6FD5" w:rsidRDefault="004C6FD5" w:rsidP="004C6FD5">
      <w:pPr>
        <w:rPr>
          <w:color w:val="000000" w:themeColor="text1"/>
          <w:lang w:val="en-NZ"/>
        </w:rPr>
      </w:pPr>
      <w:r w:rsidRPr="00E6CA8C">
        <w:rPr>
          <w:b/>
          <w:bCs/>
          <w:color w:val="000000" w:themeColor="text1"/>
          <w:lang w:val="en-NZ"/>
        </w:rPr>
        <w:lastRenderedPageBreak/>
        <w:t>Oversimplification</w:t>
      </w:r>
    </w:p>
    <w:p w14:paraId="0ABD975B" w14:textId="77777777" w:rsidR="004C6FD5" w:rsidRDefault="004C6FD5" w:rsidP="004C6FD5">
      <w:pPr>
        <w:rPr>
          <w:color w:val="000000" w:themeColor="text1"/>
          <w:lang w:val="en-NZ"/>
        </w:rPr>
      </w:pPr>
      <w:r w:rsidRPr="00E6CA8C">
        <w:rPr>
          <w:color w:val="000000" w:themeColor="text1"/>
          <w:lang w:val="en-NZ"/>
        </w:rPr>
        <w:t>This is when issues or arguments are made to appear simpler by ignoring any complexities involved. Sometimes oversimplification occurs because people making arguments are simply not aware of the related complexities.</w:t>
      </w:r>
    </w:p>
    <w:p w14:paraId="266425C6" w14:textId="77777777" w:rsidR="004C6FD5" w:rsidRDefault="004C6FD5" w:rsidP="004C6FD5">
      <w:pPr>
        <w:rPr>
          <w:color w:val="000000" w:themeColor="text1"/>
          <w:lang w:val="en-NZ"/>
        </w:rPr>
      </w:pPr>
    </w:p>
    <w:p w14:paraId="6B09DABE" w14:textId="77777777" w:rsidR="004C6FD5" w:rsidRDefault="004C6FD5" w:rsidP="004C6FD5">
      <w:pPr>
        <w:rPr>
          <w:color w:val="000000" w:themeColor="text1"/>
        </w:rPr>
      </w:pPr>
      <w:r w:rsidRPr="7CA41BF5">
        <w:rPr>
          <w:b/>
          <w:bCs/>
          <w:color w:val="000000" w:themeColor="text1"/>
          <w:lang w:val="en-NZ"/>
        </w:rPr>
        <w:t>Misrepresentations</w:t>
      </w:r>
    </w:p>
    <w:p w14:paraId="7419A59A" w14:textId="77777777" w:rsidR="004C6FD5" w:rsidRDefault="004C6FD5" w:rsidP="004C6FD5">
      <w:pPr>
        <w:rPr>
          <w:color w:val="000000" w:themeColor="text1"/>
          <w:lang w:val="en-NZ"/>
        </w:rPr>
      </w:pPr>
      <w:r w:rsidRPr="00E6CA8C">
        <w:rPr>
          <w:color w:val="000000" w:themeColor="text1"/>
          <w:lang w:val="en-NZ"/>
        </w:rPr>
        <w:t>This is when someone twists, alters or presents a false or misleading version of another’s argument, position or evidence to distort understanding of the issue.</w:t>
      </w:r>
    </w:p>
    <w:p w14:paraId="16F30B72" w14:textId="77777777" w:rsidR="004C6FD5" w:rsidRDefault="004C6FD5" w:rsidP="004C6FD5">
      <w:pPr>
        <w:rPr>
          <w:color w:val="000000" w:themeColor="text1"/>
          <w:lang w:val="en-NZ"/>
        </w:rPr>
      </w:pPr>
    </w:p>
    <w:p w14:paraId="050AC9B1" w14:textId="77777777" w:rsidR="004C6FD5" w:rsidRDefault="004C6FD5" w:rsidP="004C6FD5">
      <w:pPr>
        <w:rPr>
          <w:color w:val="000000" w:themeColor="text1"/>
          <w:lang w:val="en-NZ"/>
        </w:rPr>
      </w:pPr>
      <w:r w:rsidRPr="7CA41BF5">
        <w:rPr>
          <w:b/>
          <w:bCs/>
          <w:color w:val="000000" w:themeColor="text1"/>
          <w:lang w:val="en-NZ"/>
        </w:rPr>
        <w:t>Red</w:t>
      </w:r>
      <w:r>
        <w:rPr>
          <w:b/>
          <w:bCs/>
          <w:color w:val="000000" w:themeColor="text1"/>
          <w:lang w:val="en-NZ"/>
        </w:rPr>
        <w:t xml:space="preserve"> </w:t>
      </w:r>
      <w:r w:rsidRPr="7CA41BF5">
        <w:rPr>
          <w:b/>
          <w:bCs/>
          <w:color w:val="000000" w:themeColor="text1"/>
          <w:lang w:val="en-NZ"/>
        </w:rPr>
        <w:t>herring</w:t>
      </w:r>
    </w:p>
    <w:p w14:paraId="09E84466" w14:textId="77777777" w:rsidR="004C6FD5" w:rsidRDefault="004C6FD5" w:rsidP="004C6FD5">
      <w:pPr>
        <w:rPr>
          <w:color w:val="000000" w:themeColor="text1"/>
          <w:lang w:val="en-NZ"/>
        </w:rPr>
      </w:pPr>
      <w:r w:rsidRPr="7CA41BF5">
        <w:rPr>
          <w:color w:val="000000" w:themeColor="text1"/>
          <w:lang w:val="en-NZ"/>
        </w:rPr>
        <w:t>A</w:t>
      </w:r>
      <w:r>
        <w:rPr>
          <w:color w:val="000000" w:themeColor="text1"/>
          <w:lang w:val="en-NZ"/>
        </w:rPr>
        <w:t xml:space="preserve"> </w:t>
      </w:r>
      <w:r w:rsidRPr="7CA41BF5">
        <w:rPr>
          <w:color w:val="000000" w:themeColor="text1"/>
          <w:lang w:val="en-NZ"/>
        </w:rPr>
        <w:t>red</w:t>
      </w:r>
      <w:r>
        <w:rPr>
          <w:color w:val="000000" w:themeColor="text1"/>
          <w:lang w:val="en-NZ"/>
        </w:rPr>
        <w:t xml:space="preserve"> </w:t>
      </w:r>
      <w:r w:rsidRPr="7CA41BF5">
        <w:rPr>
          <w:color w:val="000000" w:themeColor="text1"/>
          <w:lang w:val="en-NZ"/>
        </w:rPr>
        <w:t>herring</w:t>
      </w:r>
      <w:r>
        <w:rPr>
          <w:color w:val="000000" w:themeColor="text1"/>
          <w:lang w:val="en-NZ"/>
        </w:rPr>
        <w:t xml:space="preserve"> </w:t>
      </w:r>
      <w:r w:rsidRPr="7CA41BF5">
        <w:rPr>
          <w:color w:val="000000" w:themeColor="text1"/>
          <w:lang w:val="en-NZ"/>
        </w:rPr>
        <w:t>is</w:t>
      </w:r>
      <w:r>
        <w:rPr>
          <w:color w:val="000000" w:themeColor="text1"/>
          <w:lang w:val="en-NZ"/>
        </w:rPr>
        <w:t xml:space="preserve"> </w:t>
      </w:r>
      <w:r w:rsidRPr="7CA41BF5">
        <w:rPr>
          <w:color w:val="000000" w:themeColor="text1"/>
          <w:lang w:val="en-NZ"/>
        </w:rPr>
        <w:t>an</w:t>
      </w:r>
      <w:r>
        <w:rPr>
          <w:color w:val="000000" w:themeColor="text1"/>
          <w:lang w:val="en-NZ"/>
        </w:rPr>
        <w:t xml:space="preserve"> </w:t>
      </w:r>
      <w:r w:rsidRPr="7CA41BF5">
        <w:rPr>
          <w:color w:val="000000" w:themeColor="text1"/>
          <w:lang w:val="en-NZ"/>
        </w:rPr>
        <w:t>argument</w:t>
      </w:r>
      <w:r>
        <w:rPr>
          <w:color w:val="000000" w:themeColor="text1"/>
          <w:lang w:val="en-NZ"/>
        </w:rPr>
        <w:t xml:space="preserve"> </w:t>
      </w:r>
      <w:r w:rsidRPr="7CA41BF5">
        <w:rPr>
          <w:color w:val="000000" w:themeColor="text1"/>
          <w:lang w:val="en-NZ"/>
        </w:rPr>
        <w:t>that</w:t>
      </w:r>
      <w:r>
        <w:rPr>
          <w:color w:val="000000" w:themeColor="text1"/>
          <w:lang w:val="en-NZ"/>
        </w:rPr>
        <w:t xml:space="preserve"> </w:t>
      </w:r>
      <w:r w:rsidRPr="7CA41BF5">
        <w:rPr>
          <w:color w:val="000000" w:themeColor="text1"/>
          <w:lang w:val="en-NZ"/>
        </w:rPr>
        <w:t>aims</w:t>
      </w:r>
      <w:r>
        <w:rPr>
          <w:color w:val="000000" w:themeColor="text1"/>
          <w:lang w:val="en-NZ"/>
        </w:rPr>
        <w:t xml:space="preserve"> </w:t>
      </w:r>
      <w:r w:rsidRPr="7CA41BF5">
        <w:rPr>
          <w:color w:val="000000" w:themeColor="text1"/>
          <w:lang w:val="en-NZ"/>
        </w:rPr>
        <w:t>to</w:t>
      </w:r>
      <w:r>
        <w:rPr>
          <w:color w:val="000000" w:themeColor="text1"/>
          <w:lang w:val="en-NZ"/>
        </w:rPr>
        <w:t xml:space="preserve"> </w:t>
      </w:r>
      <w:r w:rsidRPr="7CA41BF5">
        <w:rPr>
          <w:color w:val="000000" w:themeColor="text1"/>
          <w:lang w:val="en-NZ"/>
        </w:rPr>
        <w:t>divert</w:t>
      </w:r>
      <w:r>
        <w:rPr>
          <w:color w:val="000000" w:themeColor="text1"/>
          <w:lang w:val="en-NZ"/>
        </w:rPr>
        <w:t xml:space="preserve"> </w:t>
      </w:r>
      <w:r w:rsidRPr="7CA41BF5">
        <w:rPr>
          <w:color w:val="000000" w:themeColor="text1"/>
          <w:lang w:val="en-NZ"/>
        </w:rPr>
        <w:t>attention</w:t>
      </w:r>
      <w:r>
        <w:rPr>
          <w:color w:val="000000" w:themeColor="text1"/>
          <w:lang w:val="en-NZ"/>
        </w:rPr>
        <w:t xml:space="preserve"> </w:t>
      </w:r>
      <w:r w:rsidRPr="7CA41BF5">
        <w:rPr>
          <w:color w:val="000000" w:themeColor="text1"/>
          <w:lang w:val="en-NZ"/>
        </w:rPr>
        <w:t>by</w:t>
      </w:r>
      <w:r>
        <w:rPr>
          <w:color w:val="000000" w:themeColor="text1"/>
          <w:lang w:val="en-NZ"/>
        </w:rPr>
        <w:t xml:space="preserve"> </w:t>
      </w:r>
      <w:r w:rsidRPr="7CA41BF5">
        <w:rPr>
          <w:color w:val="000000" w:themeColor="text1"/>
          <w:lang w:val="en-NZ"/>
        </w:rPr>
        <w:t>bringing</w:t>
      </w:r>
      <w:r>
        <w:rPr>
          <w:color w:val="000000" w:themeColor="text1"/>
          <w:lang w:val="en-NZ"/>
        </w:rPr>
        <w:t xml:space="preserve"> </w:t>
      </w:r>
      <w:r w:rsidRPr="7CA41BF5">
        <w:rPr>
          <w:color w:val="000000" w:themeColor="text1"/>
          <w:lang w:val="en-NZ"/>
        </w:rPr>
        <w:t>in</w:t>
      </w:r>
      <w:r>
        <w:rPr>
          <w:color w:val="000000" w:themeColor="text1"/>
          <w:lang w:val="en-NZ"/>
        </w:rPr>
        <w:t xml:space="preserve"> </w:t>
      </w:r>
      <w:r w:rsidRPr="7CA41BF5">
        <w:rPr>
          <w:color w:val="000000" w:themeColor="text1"/>
          <w:lang w:val="en-NZ"/>
        </w:rPr>
        <w:t>irrelevant</w:t>
      </w:r>
      <w:r>
        <w:rPr>
          <w:color w:val="000000" w:themeColor="text1"/>
          <w:lang w:val="en-NZ"/>
        </w:rPr>
        <w:t xml:space="preserve"> </w:t>
      </w:r>
      <w:r w:rsidRPr="7CA41BF5">
        <w:rPr>
          <w:color w:val="000000" w:themeColor="text1"/>
          <w:lang w:val="en-NZ"/>
        </w:rPr>
        <w:t>or</w:t>
      </w:r>
      <w:r>
        <w:rPr>
          <w:color w:val="000000" w:themeColor="text1"/>
          <w:lang w:val="en-NZ"/>
        </w:rPr>
        <w:t xml:space="preserve"> </w:t>
      </w:r>
      <w:r w:rsidRPr="7CA41BF5">
        <w:rPr>
          <w:color w:val="000000" w:themeColor="text1"/>
          <w:lang w:val="en-NZ"/>
        </w:rPr>
        <w:t>unrelated</w:t>
      </w:r>
      <w:r>
        <w:rPr>
          <w:color w:val="000000" w:themeColor="text1"/>
          <w:lang w:val="en-NZ"/>
        </w:rPr>
        <w:t xml:space="preserve"> </w:t>
      </w:r>
      <w:r w:rsidRPr="7CA41BF5">
        <w:rPr>
          <w:color w:val="000000" w:themeColor="text1"/>
          <w:lang w:val="en-NZ"/>
        </w:rPr>
        <w:t>arguments.</w:t>
      </w:r>
    </w:p>
    <w:p w14:paraId="2E94C044" w14:textId="77777777" w:rsidR="004C6FD5" w:rsidRDefault="004C6FD5" w:rsidP="004C6FD5">
      <w:pPr>
        <w:rPr>
          <w:color w:val="000000" w:themeColor="text1"/>
          <w:lang w:val="en-NZ"/>
        </w:rPr>
      </w:pPr>
    </w:p>
    <w:p w14:paraId="1BA0C7EC" w14:textId="77777777" w:rsidR="004C6FD5" w:rsidRDefault="004C6FD5" w:rsidP="004C6FD5">
      <w:pPr>
        <w:rPr>
          <w:color w:val="000000" w:themeColor="text1"/>
          <w:lang w:val="en-NZ"/>
        </w:rPr>
      </w:pPr>
      <w:r w:rsidRPr="7CA41BF5">
        <w:rPr>
          <w:b/>
          <w:bCs/>
          <w:color w:val="000000" w:themeColor="text1"/>
          <w:lang w:val="en-NZ"/>
        </w:rPr>
        <w:t>Single</w:t>
      </w:r>
      <w:r>
        <w:rPr>
          <w:b/>
          <w:bCs/>
          <w:color w:val="000000" w:themeColor="text1"/>
          <w:lang w:val="en-NZ"/>
        </w:rPr>
        <w:t xml:space="preserve"> </w:t>
      </w:r>
      <w:r w:rsidRPr="7CA41BF5">
        <w:rPr>
          <w:b/>
          <w:bCs/>
          <w:color w:val="000000" w:themeColor="text1"/>
          <w:lang w:val="en-NZ"/>
        </w:rPr>
        <w:t>cause</w:t>
      </w:r>
      <w:r>
        <w:rPr>
          <w:b/>
          <w:bCs/>
          <w:color w:val="000000" w:themeColor="text1"/>
          <w:lang w:val="en-NZ"/>
        </w:rPr>
        <w:t xml:space="preserve"> </w:t>
      </w:r>
      <w:r w:rsidRPr="7CA41BF5">
        <w:rPr>
          <w:b/>
          <w:bCs/>
          <w:color w:val="000000" w:themeColor="text1"/>
          <w:lang w:val="en-NZ"/>
        </w:rPr>
        <w:t>fallacy</w:t>
      </w:r>
    </w:p>
    <w:p w14:paraId="02226CB3" w14:textId="77777777" w:rsidR="004C6FD5" w:rsidRDefault="004C6FD5" w:rsidP="004C6FD5">
      <w:pPr>
        <w:rPr>
          <w:color w:val="000000" w:themeColor="text1"/>
          <w:lang w:val="en-NZ"/>
        </w:rPr>
      </w:pPr>
      <w:r w:rsidRPr="7CA41BF5">
        <w:rPr>
          <w:color w:val="000000" w:themeColor="text1"/>
          <w:lang w:val="en-NZ"/>
        </w:rPr>
        <w:t>The</w:t>
      </w:r>
      <w:r>
        <w:rPr>
          <w:color w:val="000000" w:themeColor="text1"/>
          <w:lang w:val="en-NZ"/>
        </w:rPr>
        <w:t xml:space="preserve"> </w:t>
      </w:r>
      <w:r w:rsidRPr="7CA41BF5">
        <w:rPr>
          <w:color w:val="000000" w:themeColor="text1"/>
          <w:lang w:val="en-NZ"/>
        </w:rPr>
        <w:t>single</w:t>
      </w:r>
      <w:r>
        <w:rPr>
          <w:color w:val="000000" w:themeColor="text1"/>
          <w:lang w:val="en-NZ"/>
        </w:rPr>
        <w:t xml:space="preserve"> </w:t>
      </w:r>
      <w:r w:rsidRPr="7CA41BF5">
        <w:rPr>
          <w:color w:val="000000" w:themeColor="text1"/>
          <w:lang w:val="en-NZ"/>
        </w:rPr>
        <w:t>cause</w:t>
      </w:r>
      <w:r>
        <w:rPr>
          <w:color w:val="000000" w:themeColor="text1"/>
          <w:lang w:val="en-NZ"/>
        </w:rPr>
        <w:t xml:space="preserve"> </w:t>
      </w:r>
      <w:r w:rsidRPr="7CA41BF5">
        <w:rPr>
          <w:color w:val="000000" w:themeColor="text1"/>
          <w:lang w:val="en-NZ"/>
        </w:rPr>
        <w:t>fallacy</w:t>
      </w:r>
      <w:r>
        <w:rPr>
          <w:color w:val="000000" w:themeColor="text1"/>
          <w:lang w:val="en-NZ"/>
        </w:rPr>
        <w:t xml:space="preserve"> </w:t>
      </w:r>
      <w:r w:rsidRPr="7CA41BF5">
        <w:rPr>
          <w:color w:val="000000" w:themeColor="text1"/>
          <w:lang w:val="en-NZ"/>
        </w:rPr>
        <w:t>is</w:t>
      </w:r>
      <w:r>
        <w:rPr>
          <w:color w:val="000000" w:themeColor="text1"/>
          <w:lang w:val="en-NZ"/>
        </w:rPr>
        <w:t xml:space="preserve"> </w:t>
      </w:r>
      <w:r w:rsidRPr="7CA41BF5">
        <w:rPr>
          <w:color w:val="000000" w:themeColor="text1"/>
          <w:lang w:val="en-NZ"/>
        </w:rPr>
        <w:t>when</w:t>
      </w:r>
      <w:r>
        <w:rPr>
          <w:color w:val="000000" w:themeColor="text1"/>
          <w:lang w:val="en-NZ"/>
        </w:rPr>
        <w:t xml:space="preserve"> </w:t>
      </w:r>
      <w:r w:rsidRPr="7CA41BF5">
        <w:rPr>
          <w:color w:val="000000" w:themeColor="text1"/>
          <w:lang w:val="en-NZ"/>
        </w:rPr>
        <w:t>one</w:t>
      </w:r>
      <w:r>
        <w:rPr>
          <w:color w:val="000000" w:themeColor="text1"/>
          <w:lang w:val="en-NZ"/>
        </w:rPr>
        <w:t xml:space="preserve"> </w:t>
      </w:r>
      <w:r w:rsidRPr="7CA41BF5">
        <w:rPr>
          <w:color w:val="000000" w:themeColor="text1"/>
          <w:lang w:val="en-NZ"/>
        </w:rPr>
        <w:t>thing</w:t>
      </w:r>
      <w:r>
        <w:rPr>
          <w:color w:val="000000" w:themeColor="text1"/>
          <w:lang w:val="en-NZ"/>
        </w:rPr>
        <w:t xml:space="preserve"> </w:t>
      </w:r>
      <w:r w:rsidRPr="7CA41BF5">
        <w:rPr>
          <w:color w:val="000000" w:themeColor="text1"/>
          <w:lang w:val="en-NZ"/>
        </w:rPr>
        <w:t>is</w:t>
      </w:r>
      <w:r>
        <w:rPr>
          <w:color w:val="000000" w:themeColor="text1"/>
          <w:lang w:val="en-NZ"/>
        </w:rPr>
        <w:t xml:space="preserve"> </w:t>
      </w:r>
      <w:r w:rsidRPr="7CA41BF5">
        <w:rPr>
          <w:color w:val="000000" w:themeColor="text1"/>
          <w:lang w:val="en-NZ"/>
        </w:rPr>
        <w:t>blamed</w:t>
      </w:r>
      <w:r>
        <w:rPr>
          <w:color w:val="000000" w:themeColor="text1"/>
          <w:lang w:val="en-NZ"/>
        </w:rPr>
        <w:t xml:space="preserve"> </w:t>
      </w:r>
      <w:r w:rsidRPr="7CA41BF5">
        <w:rPr>
          <w:color w:val="000000" w:themeColor="text1"/>
          <w:lang w:val="en-NZ"/>
        </w:rPr>
        <w:t>for</w:t>
      </w:r>
      <w:r>
        <w:rPr>
          <w:color w:val="000000" w:themeColor="text1"/>
          <w:lang w:val="en-NZ"/>
        </w:rPr>
        <w:t xml:space="preserve"> </w:t>
      </w:r>
      <w:r w:rsidRPr="7CA41BF5">
        <w:rPr>
          <w:color w:val="000000" w:themeColor="text1"/>
          <w:lang w:val="en-NZ"/>
        </w:rPr>
        <w:t>an</w:t>
      </w:r>
      <w:r>
        <w:rPr>
          <w:color w:val="000000" w:themeColor="text1"/>
          <w:lang w:val="en-NZ"/>
        </w:rPr>
        <w:t xml:space="preserve"> </w:t>
      </w:r>
      <w:r w:rsidRPr="7CA41BF5">
        <w:rPr>
          <w:color w:val="000000" w:themeColor="text1"/>
          <w:lang w:val="en-NZ"/>
        </w:rPr>
        <w:t>issue</w:t>
      </w:r>
      <w:r>
        <w:rPr>
          <w:color w:val="000000" w:themeColor="text1"/>
          <w:lang w:val="en-NZ"/>
        </w:rPr>
        <w:t xml:space="preserve"> </w:t>
      </w:r>
      <w:r w:rsidRPr="7CA41BF5">
        <w:rPr>
          <w:color w:val="000000" w:themeColor="text1"/>
          <w:lang w:val="en-NZ"/>
        </w:rPr>
        <w:t>that</w:t>
      </w:r>
      <w:r>
        <w:rPr>
          <w:color w:val="000000" w:themeColor="text1"/>
          <w:lang w:val="en-NZ"/>
        </w:rPr>
        <w:t xml:space="preserve"> </w:t>
      </w:r>
      <w:r w:rsidRPr="7CA41BF5">
        <w:rPr>
          <w:color w:val="000000" w:themeColor="text1"/>
          <w:lang w:val="en-NZ"/>
        </w:rPr>
        <w:t>has</w:t>
      </w:r>
      <w:r>
        <w:rPr>
          <w:color w:val="000000" w:themeColor="text1"/>
          <w:lang w:val="en-NZ"/>
        </w:rPr>
        <w:t xml:space="preserve"> </w:t>
      </w:r>
      <w:r w:rsidRPr="7CA41BF5">
        <w:rPr>
          <w:color w:val="000000" w:themeColor="text1"/>
          <w:lang w:val="en-NZ"/>
        </w:rPr>
        <w:t>many</w:t>
      </w:r>
      <w:r>
        <w:rPr>
          <w:color w:val="000000" w:themeColor="text1"/>
          <w:lang w:val="en-NZ"/>
        </w:rPr>
        <w:t xml:space="preserve"> </w:t>
      </w:r>
      <w:r w:rsidRPr="7CA41BF5">
        <w:rPr>
          <w:color w:val="000000" w:themeColor="text1"/>
          <w:lang w:val="en-NZ"/>
        </w:rPr>
        <w:t>contributing</w:t>
      </w:r>
      <w:r>
        <w:rPr>
          <w:color w:val="000000" w:themeColor="text1"/>
          <w:lang w:val="en-NZ"/>
        </w:rPr>
        <w:t xml:space="preserve"> </w:t>
      </w:r>
      <w:r w:rsidRPr="7CA41BF5">
        <w:rPr>
          <w:color w:val="000000" w:themeColor="text1"/>
          <w:lang w:val="en-NZ"/>
        </w:rPr>
        <w:t>factors.</w:t>
      </w:r>
    </w:p>
    <w:p w14:paraId="7DB0B8D5" w14:textId="77777777" w:rsidR="004C6FD5" w:rsidRDefault="004C6FD5" w:rsidP="004C6FD5">
      <w:pPr>
        <w:rPr>
          <w:color w:val="000000" w:themeColor="text1"/>
          <w:lang w:val="en-NZ"/>
        </w:rPr>
      </w:pPr>
    </w:p>
    <w:p w14:paraId="7FAFD138" w14:textId="77777777" w:rsidR="004C6FD5" w:rsidRDefault="004C6FD5" w:rsidP="004C6FD5">
      <w:pPr>
        <w:rPr>
          <w:color w:val="000000" w:themeColor="text1"/>
          <w:lang w:val="en-NZ"/>
        </w:rPr>
      </w:pPr>
      <w:r w:rsidRPr="7CA41BF5">
        <w:rPr>
          <w:b/>
          <w:bCs/>
          <w:color w:val="000000" w:themeColor="text1"/>
          <w:lang w:val="en-NZ"/>
        </w:rPr>
        <w:t>Cherry</w:t>
      </w:r>
      <w:r>
        <w:rPr>
          <w:b/>
          <w:bCs/>
          <w:color w:val="000000" w:themeColor="text1"/>
          <w:lang w:val="en-NZ"/>
        </w:rPr>
        <w:t xml:space="preserve"> </w:t>
      </w:r>
      <w:r w:rsidRPr="7CA41BF5">
        <w:rPr>
          <w:b/>
          <w:bCs/>
          <w:color w:val="000000" w:themeColor="text1"/>
          <w:lang w:val="en-NZ"/>
        </w:rPr>
        <w:t>picking</w:t>
      </w:r>
    </w:p>
    <w:p w14:paraId="16FA3C45" w14:textId="77777777" w:rsidR="004C6FD5" w:rsidRDefault="004C6FD5" w:rsidP="004C6FD5">
      <w:pPr>
        <w:rPr>
          <w:color w:val="000000" w:themeColor="text1"/>
          <w:lang w:val="en-NZ"/>
        </w:rPr>
      </w:pPr>
      <w:r w:rsidRPr="7CA41BF5">
        <w:rPr>
          <w:color w:val="000000" w:themeColor="text1"/>
          <w:lang w:val="en-NZ"/>
        </w:rPr>
        <w:t>Cherry</w:t>
      </w:r>
      <w:r>
        <w:rPr>
          <w:color w:val="000000" w:themeColor="text1"/>
          <w:lang w:val="en-NZ"/>
        </w:rPr>
        <w:t xml:space="preserve"> </w:t>
      </w:r>
      <w:r w:rsidRPr="7CA41BF5">
        <w:rPr>
          <w:color w:val="000000" w:themeColor="text1"/>
          <w:lang w:val="en-NZ"/>
        </w:rPr>
        <w:t>picking</w:t>
      </w:r>
      <w:r>
        <w:rPr>
          <w:color w:val="000000" w:themeColor="text1"/>
          <w:lang w:val="en-NZ"/>
        </w:rPr>
        <w:t xml:space="preserve"> </w:t>
      </w:r>
      <w:r w:rsidRPr="7CA41BF5">
        <w:rPr>
          <w:color w:val="000000" w:themeColor="text1"/>
          <w:lang w:val="en-NZ"/>
        </w:rPr>
        <w:t>is</w:t>
      </w:r>
      <w:r>
        <w:rPr>
          <w:color w:val="000000" w:themeColor="text1"/>
          <w:lang w:val="en-NZ"/>
        </w:rPr>
        <w:t xml:space="preserve"> </w:t>
      </w:r>
      <w:r w:rsidRPr="7CA41BF5">
        <w:rPr>
          <w:color w:val="000000" w:themeColor="text1"/>
          <w:lang w:val="en-NZ"/>
        </w:rPr>
        <w:t>the</w:t>
      </w:r>
      <w:r>
        <w:rPr>
          <w:color w:val="000000" w:themeColor="text1"/>
          <w:lang w:val="en-NZ"/>
        </w:rPr>
        <w:t xml:space="preserve"> </w:t>
      </w:r>
      <w:r w:rsidRPr="7CA41BF5">
        <w:rPr>
          <w:color w:val="000000" w:themeColor="text1"/>
          <w:lang w:val="en-NZ"/>
        </w:rPr>
        <w:t>selective</w:t>
      </w:r>
      <w:r>
        <w:rPr>
          <w:color w:val="000000" w:themeColor="text1"/>
          <w:lang w:val="en-NZ"/>
        </w:rPr>
        <w:t xml:space="preserve"> </w:t>
      </w:r>
      <w:r w:rsidRPr="7CA41BF5">
        <w:rPr>
          <w:color w:val="000000" w:themeColor="text1"/>
          <w:lang w:val="en-NZ"/>
        </w:rPr>
        <w:t>reporting</w:t>
      </w:r>
      <w:r>
        <w:rPr>
          <w:color w:val="000000" w:themeColor="text1"/>
          <w:lang w:val="en-NZ"/>
        </w:rPr>
        <w:t xml:space="preserve"> </w:t>
      </w:r>
      <w:r w:rsidRPr="7CA41BF5">
        <w:rPr>
          <w:color w:val="000000" w:themeColor="text1"/>
          <w:lang w:val="en-NZ"/>
        </w:rPr>
        <w:t>of</w:t>
      </w:r>
      <w:r>
        <w:rPr>
          <w:color w:val="000000" w:themeColor="text1"/>
          <w:lang w:val="en-NZ"/>
        </w:rPr>
        <w:t xml:space="preserve"> </w:t>
      </w:r>
      <w:r w:rsidRPr="7CA41BF5">
        <w:rPr>
          <w:color w:val="000000" w:themeColor="text1"/>
          <w:lang w:val="en-NZ"/>
        </w:rPr>
        <w:t>research</w:t>
      </w:r>
      <w:r>
        <w:rPr>
          <w:color w:val="000000" w:themeColor="text1"/>
          <w:lang w:val="en-NZ"/>
        </w:rPr>
        <w:t xml:space="preserve"> </w:t>
      </w:r>
      <w:r w:rsidRPr="7CA41BF5">
        <w:rPr>
          <w:color w:val="000000" w:themeColor="text1"/>
          <w:lang w:val="en-NZ"/>
        </w:rPr>
        <w:t>or</w:t>
      </w:r>
      <w:r>
        <w:rPr>
          <w:color w:val="000000" w:themeColor="text1"/>
          <w:lang w:val="en-NZ"/>
        </w:rPr>
        <w:t xml:space="preserve"> </w:t>
      </w:r>
      <w:r w:rsidRPr="7CA41BF5">
        <w:rPr>
          <w:color w:val="000000" w:themeColor="text1"/>
          <w:lang w:val="en-NZ"/>
        </w:rPr>
        <w:t>data.</w:t>
      </w:r>
    </w:p>
    <w:p w14:paraId="18E6DE56" w14:textId="77777777" w:rsidR="004C6FD5" w:rsidRDefault="004C6FD5" w:rsidP="004C6FD5">
      <w:pPr>
        <w:rPr>
          <w:color w:val="000000" w:themeColor="text1"/>
          <w:lang w:val="en-NZ"/>
        </w:rPr>
      </w:pPr>
    </w:p>
    <w:p w14:paraId="6BEC56B7" w14:textId="77777777" w:rsidR="004C6FD5" w:rsidRDefault="004C6FD5" w:rsidP="004C6FD5">
      <w:pPr>
        <w:rPr>
          <w:color w:val="000000" w:themeColor="text1"/>
        </w:rPr>
      </w:pPr>
      <w:r w:rsidRPr="7CA41BF5">
        <w:rPr>
          <w:b/>
          <w:bCs/>
          <w:color w:val="000000" w:themeColor="text1"/>
          <w:lang w:val="en-NZ"/>
        </w:rPr>
        <w:t>Jumping</w:t>
      </w:r>
      <w:r>
        <w:rPr>
          <w:b/>
          <w:bCs/>
          <w:color w:val="000000" w:themeColor="text1"/>
          <w:lang w:val="en-NZ"/>
        </w:rPr>
        <w:t xml:space="preserve"> </w:t>
      </w:r>
      <w:r w:rsidRPr="7CA41BF5">
        <w:rPr>
          <w:b/>
          <w:bCs/>
          <w:color w:val="000000" w:themeColor="text1"/>
          <w:lang w:val="en-NZ"/>
        </w:rPr>
        <w:t>to</w:t>
      </w:r>
      <w:r>
        <w:rPr>
          <w:b/>
          <w:bCs/>
          <w:color w:val="000000" w:themeColor="text1"/>
          <w:lang w:val="en-NZ"/>
        </w:rPr>
        <w:t xml:space="preserve"> </w:t>
      </w:r>
      <w:r w:rsidRPr="7CA41BF5">
        <w:rPr>
          <w:b/>
          <w:bCs/>
          <w:color w:val="000000" w:themeColor="text1"/>
          <w:lang w:val="en-NZ"/>
        </w:rPr>
        <w:t>conclusions</w:t>
      </w:r>
    </w:p>
    <w:p w14:paraId="64C7A3A3" w14:textId="77777777" w:rsidR="004C6FD5" w:rsidRDefault="004C6FD5" w:rsidP="004C6FD5">
      <w:pPr>
        <w:rPr>
          <w:color w:val="000000" w:themeColor="text1"/>
          <w:lang w:val="en-NZ"/>
        </w:rPr>
      </w:pPr>
      <w:r w:rsidRPr="00E6CA8C">
        <w:rPr>
          <w:color w:val="000000" w:themeColor="text1"/>
          <w:lang w:val="en-NZ"/>
        </w:rPr>
        <w:t xml:space="preserve">This means forming a general conclusion without considering </w:t>
      </w:r>
      <w:proofErr w:type="gramStart"/>
      <w:r w:rsidRPr="00E6CA8C">
        <w:rPr>
          <w:color w:val="000000" w:themeColor="text1"/>
          <w:lang w:val="en-NZ"/>
        </w:rPr>
        <w:t>all of</w:t>
      </w:r>
      <w:proofErr w:type="gramEnd"/>
      <w:r w:rsidRPr="00E6CA8C">
        <w:rPr>
          <w:color w:val="000000" w:themeColor="text1"/>
          <w:lang w:val="en-NZ"/>
        </w:rPr>
        <w:t xml:space="preserve"> the variables involved.</w:t>
      </w:r>
    </w:p>
    <w:p w14:paraId="59DD997A" w14:textId="77777777" w:rsidR="004C6FD5" w:rsidRDefault="004C6FD5" w:rsidP="004C6FD5">
      <w:pPr>
        <w:rPr>
          <w:color w:val="000000" w:themeColor="text1"/>
          <w:lang w:val="en-NZ"/>
        </w:rPr>
      </w:pPr>
    </w:p>
    <w:p w14:paraId="2555C16D" w14:textId="77777777" w:rsidR="004C6FD5" w:rsidRDefault="004C6FD5" w:rsidP="004C6FD5">
      <w:pPr>
        <w:rPr>
          <w:color w:val="000000" w:themeColor="text1"/>
          <w:lang w:val="en-NZ"/>
        </w:rPr>
      </w:pPr>
      <w:r w:rsidRPr="7CA41BF5">
        <w:rPr>
          <w:b/>
          <w:bCs/>
          <w:color w:val="000000" w:themeColor="text1"/>
          <w:lang w:val="en-NZ"/>
        </w:rPr>
        <w:t>Impossible</w:t>
      </w:r>
      <w:r>
        <w:rPr>
          <w:b/>
          <w:bCs/>
          <w:color w:val="000000" w:themeColor="text1"/>
          <w:lang w:val="en-NZ"/>
        </w:rPr>
        <w:t xml:space="preserve"> </w:t>
      </w:r>
      <w:r w:rsidRPr="7CA41BF5">
        <w:rPr>
          <w:b/>
          <w:bCs/>
          <w:color w:val="000000" w:themeColor="text1"/>
          <w:lang w:val="en-NZ"/>
        </w:rPr>
        <w:t>expectations</w:t>
      </w:r>
    </w:p>
    <w:p w14:paraId="0A1C3278" w14:textId="0638228D" w:rsidR="00325BD3" w:rsidRPr="004C6FD5" w:rsidRDefault="004C6FD5">
      <w:pPr>
        <w:rPr>
          <w:color w:val="000000" w:themeColor="text1"/>
          <w:lang w:val="en-NZ"/>
        </w:rPr>
      </w:pPr>
      <w:r w:rsidRPr="00E6CA8C">
        <w:rPr>
          <w:color w:val="000000" w:themeColor="text1"/>
          <w:lang w:val="en-NZ"/>
        </w:rPr>
        <w:t>This occurs when someone dismisses an argument, claim or solution by setting unrealistic or unattainable standards of proof or perfection. It undermines valid ideas by demanding evidence or results that cannot reasonably be achieved, even when there is sufficient evidence or practical merit.</w:t>
      </w:r>
    </w:p>
    <w:sectPr w:rsidR="00325BD3" w:rsidRPr="004C6FD5" w:rsidSect="004C6FD5">
      <w:headerReference w:type="default" r:id="rId11"/>
      <w:footerReference w:type="default" r:id="rId12"/>
      <w:pgSz w:w="11907" w:h="16840" w:code="9"/>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44056" w14:textId="77777777" w:rsidR="004C6FD5" w:rsidRDefault="004C6FD5" w:rsidP="004C6FD5">
      <w:r>
        <w:separator/>
      </w:r>
    </w:p>
  </w:endnote>
  <w:endnote w:type="continuationSeparator" w:id="0">
    <w:p w14:paraId="449FB587" w14:textId="77777777" w:rsidR="004C6FD5" w:rsidRDefault="004C6FD5" w:rsidP="004C6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2F8DF" w14:textId="77777777" w:rsidR="004C6FD5" w:rsidRDefault="004C6FD5" w:rsidP="004C6FD5">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color w:val="2B579A"/>
        <w:sz w:val="18"/>
        <w:szCs w:val="18"/>
        <w:shd w:val="clear" w:color="auto" w:fill="E6E6E6"/>
      </w:rPr>
      <w:fldChar w:fldCharType="begin"/>
    </w:r>
    <w:r>
      <w:rPr>
        <w:sz w:val="18"/>
        <w:szCs w:val="18"/>
      </w:rPr>
      <w:instrText>PAGE</w:instrText>
    </w:r>
    <w:r>
      <w:rPr>
        <w:color w:val="2B579A"/>
        <w:sz w:val="18"/>
        <w:szCs w:val="18"/>
        <w:shd w:val="clear" w:color="auto" w:fill="E6E6E6"/>
      </w:rPr>
      <w:fldChar w:fldCharType="separate"/>
    </w:r>
    <w:r>
      <w:rPr>
        <w:color w:val="2B579A"/>
        <w:sz w:val="18"/>
        <w:szCs w:val="18"/>
        <w:shd w:val="clear" w:color="auto" w:fill="E6E6E6"/>
      </w:rPr>
      <w:t>4</w:t>
    </w:r>
    <w:r>
      <w:rPr>
        <w:color w:val="2B579A"/>
        <w:sz w:val="18"/>
        <w:szCs w:val="18"/>
        <w:shd w:val="clear" w:color="auto" w:fill="E6E6E6"/>
      </w:rPr>
      <w:fldChar w:fldCharType="end"/>
    </w:r>
    <w:r>
      <w:rPr>
        <w:color w:val="3366FF"/>
        <w:sz w:val="18"/>
        <w:szCs w:val="18"/>
      </w:rPr>
      <w:t xml:space="preserve"> </w:t>
    </w:r>
  </w:p>
  <w:bookmarkStart w:id="3" w:name="_2et92p0" w:colFirst="0" w:colLast="0"/>
  <w:bookmarkEnd w:id="3"/>
  <w:p w14:paraId="72A675BD" w14:textId="14E3CAEF" w:rsidR="004C6FD5" w:rsidRPr="004C6FD5" w:rsidRDefault="004C6FD5" w:rsidP="004C6FD5">
    <w:pPr>
      <w:tabs>
        <w:tab w:val="center" w:pos="4320"/>
        <w:tab w:val="right" w:pos="8640"/>
      </w:tabs>
      <w:ind w:right="360"/>
      <w:rPr>
        <w:color w:val="3366FF"/>
      </w:rPr>
    </w:pPr>
    <w:r>
      <w:rPr>
        <w:color w:val="2B579A"/>
        <w:shd w:val="clear" w:color="auto" w:fill="E6E6E6"/>
      </w:rPr>
      <w:fldChar w:fldCharType="begin"/>
    </w:r>
    <w:r>
      <w:instrText>HYPERLINK "http://www.sciencelearn.org.nz" \h</w:instrText>
    </w:r>
    <w:r>
      <w:rPr>
        <w:color w:val="2B579A"/>
        <w:shd w:val="clear" w:color="auto" w:fill="E6E6E6"/>
      </w:rPr>
    </w:r>
    <w:r>
      <w:rPr>
        <w:color w:val="2B579A"/>
        <w:shd w:val="clear" w:color="auto" w:fill="E6E6E6"/>
      </w:rPr>
      <w:fldChar w:fldCharType="separate"/>
    </w:r>
    <w:r>
      <w:rPr>
        <w:color w:val="0000FF"/>
        <w:sz w:val="18"/>
        <w:szCs w:val="18"/>
        <w:u w:val="single"/>
      </w:rPr>
      <w:t>www.sciencelearn.org.nz</w:t>
    </w:r>
    <w:r>
      <w:rPr>
        <w:color w:val="0000FF"/>
        <w:sz w:val="18"/>
        <w:szCs w:val="18"/>
        <w:u w:val="single"/>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4EA33" w14:textId="77777777" w:rsidR="004C6FD5" w:rsidRDefault="004C6FD5" w:rsidP="004C6FD5">
      <w:r>
        <w:separator/>
      </w:r>
    </w:p>
  </w:footnote>
  <w:footnote w:type="continuationSeparator" w:id="0">
    <w:p w14:paraId="2EB90DC0" w14:textId="77777777" w:rsidR="004C6FD5" w:rsidRDefault="004C6FD5" w:rsidP="004C6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A9264" w14:textId="77777777" w:rsidR="004C6FD5" w:rsidRDefault="004C6FD5">
    <w:pPr>
      <w:spacing w:line="276" w:lineRule="auto"/>
    </w:pPr>
    <w:r>
      <w:rPr>
        <w:noProof/>
        <w:color w:val="2B579A"/>
        <w:shd w:val="clear" w:color="auto" w:fill="E6E6E6"/>
      </w:rPr>
      <w:drawing>
        <wp:anchor distT="0" distB="0" distL="114300" distR="114300" simplePos="0" relativeHeight="251659264" behindDoc="0" locked="0" layoutInCell="1" hidden="0" allowOverlap="1" wp14:anchorId="0EA61907" wp14:editId="151AE1D6">
          <wp:simplePos x="0" y="0"/>
          <wp:positionH relativeFrom="column">
            <wp:posOffset>-142874</wp:posOffset>
          </wp:positionH>
          <wp:positionV relativeFrom="paragraph">
            <wp:posOffset>-19049</wp:posOffset>
          </wp:positionV>
          <wp:extent cx="1378038" cy="587693"/>
          <wp:effectExtent l="0" t="0" r="0" b="0"/>
          <wp:wrapNone/>
          <wp:docPr id="1" name="image1.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547180" w14:paraId="63AC1CF9" w14:textId="77777777" w:rsidTr="004C6FD5">
      <w:tc>
        <w:tcPr>
          <w:tcW w:w="1980" w:type="dxa"/>
          <w:tcBorders>
            <w:right w:val="single" w:sz="4" w:space="0" w:color="FFFFFF" w:themeColor="background1"/>
          </w:tcBorders>
          <w:shd w:val="clear" w:color="auto" w:fill="auto"/>
        </w:tcPr>
        <w:p w14:paraId="1E5EE93C" w14:textId="77777777" w:rsidR="004C6FD5" w:rsidRDefault="004C6FD5">
          <w:pPr>
            <w:tabs>
              <w:tab w:val="center" w:pos="4513"/>
              <w:tab w:val="right" w:pos="9026"/>
            </w:tabs>
            <w:rPr>
              <w:color w:val="3366FF"/>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2673A5" w14:textId="10C0BDCB" w:rsidR="004C6FD5" w:rsidRDefault="004C6FD5">
          <w:pPr>
            <w:rPr>
              <w:color w:val="3366FF"/>
            </w:rPr>
          </w:pPr>
          <w:r w:rsidRPr="1B922DB8">
            <w:rPr>
              <w:color w:val="3366FF"/>
            </w:rPr>
            <w:t xml:space="preserve">Activity: </w:t>
          </w:r>
          <w:hyperlink r:id="rId2" w:history="1">
            <w:r w:rsidRPr="004C6FD5">
              <w:rPr>
                <w:rStyle w:val="Hyperlink"/>
              </w:rPr>
              <w:t>Spotting misinformation</w:t>
            </w:r>
          </w:hyperlink>
        </w:p>
        <w:p w14:paraId="702F5A67" w14:textId="77777777" w:rsidR="004C6FD5" w:rsidRDefault="004C6FD5">
          <w:pPr>
            <w:rPr>
              <w:color w:val="3366FF"/>
            </w:rPr>
          </w:pPr>
        </w:p>
      </w:tc>
    </w:tr>
  </w:tbl>
  <w:p w14:paraId="5CE06A86" w14:textId="77777777" w:rsidR="004C6FD5" w:rsidRDefault="004C6F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AD31"/>
    <w:multiLevelType w:val="hybridMultilevel"/>
    <w:tmpl w:val="EEF61010"/>
    <w:lvl w:ilvl="0" w:tplc="9F54F036">
      <w:start w:val="1"/>
      <w:numFmt w:val="bullet"/>
      <w:lvlText w:val=""/>
      <w:lvlJc w:val="left"/>
      <w:pPr>
        <w:ind w:left="720" w:hanging="360"/>
      </w:pPr>
      <w:rPr>
        <w:rFonts w:ascii="Symbol" w:hAnsi="Symbol" w:hint="default"/>
      </w:rPr>
    </w:lvl>
    <w:lvl w:ilvl="1" w:tplc="EA3EE974">
      <w:start w:val="1"/>
      <w:numFmt w:val="bullet"/>
      <w:lvlText w:val="o"/>
      <w:lvlJc w:val="left"/>
      <w:pPr>
        <w:ind w:left="1440" w:hanging="360"/>
      </w:pPr>
      <w:rPr>
        <w:rFonts w:ascii="Courier New" w:hAnsi="Courier New" w:hint="default"/>
      </w:rPr>
    </w:lvl>
    <w:lvl w:ilvl="2" w:tplc="89E0F32E">
      <w:start w:val="1"/>
      <w:numFmt w:val="bullet"/>
      <w:lvlText w:val=""/>
      <w:lvlJc w:val="left"/>
      <w:pPr>
        <w:ind w:left="2160" w:hanging="360"/>
      </w:pPr>
      <w:rPr>
        <w:rFonts w:ascii="Wingdings" w:hAnsi="Wingdings" w:hint="default"/>
      </w:rPr>
    </w:lvl>
    <w:lvl w:ilvl="3" w:tplc="D602927E">
      <w:start w:val="1"/>
      <w:numFmt w:val="bullet"/>
      <w:lvlText w:val=""/>
      <w:lvlJc w:val="left"/>
      <w:pPr>
        <w:ind w:left="2880" w:hanging="360"/>
      </w:pPr>
      <w:rPr>
        <w:rFonts w:ascii="Symbol" w:hAnsi="Symbol" w:hint="default"/>
      </w:rPr>
    </w:lvl>
    <w:lvl w:ilvl="4" w:tplc="55809BBA">
      <w:start w:val="1"/>
      <w:numFmt w:val="bullet"/>
      <w:lvlText w:val="o"/>
      <w:lvlJc w:val="left"/>
      <w:pPr>
        <w:ind w:left="3600" w:hanging="360"/>
      </w:pPr>
      <w:rPr>
        <w:rFonts w:ascii="Courier New" w:hAnsi="Courier New" w:hint="default"/>
      </w:rPr>
    </w:lvl>
    <w:lvl w:ilvl="5" w:tplc="C8448B78">
      <w:start w:val="1"/>
      <w:numFmt w:val="bullet"/>
      <w:lvlText w:val=""/>
      <w:lvlJc w:val="left"/>
      <w:pPr>
        <w:ind w:left="4320" w:hanging="360"/>
      </w:pPr>
      <w:rPr>
        <w:rFonts w:ascii="Wingdings" w:hAnsi="Wingdings" w:hint="default"/>
      </w:rPr>
    </w:lvl>
    <w:lvl w:ilvl="6" w:tplc="DC6E018A">
      <w:start w:val="1"/>
      <w:numFmt w:val="bullet"/>
      <w:lvlText w:val=""/>
      <w:lvlJc w:val="left"/>
      <w:pPr>
        <w:ind w:left="5040" w:hanging="360"/>
      </w:pPr>
      <w:rPr>
        <w:rFonts w:ascii="Symbol" w:hAnsi="Symbol" w:hint="default"/>
      </w:rPr>
    </w:lvl>
    <w:lvl w:ilvl="7" w:tplc="7B04E55C">
      <w:start w:val="1"/>
      <w:numFmt w:val="bullet"/>
      <w:lvlText w:val="o"/>
      <w:lvlJc w:val="left"/>
      <w:pPr>
        <w:ind w:left="5760" w:hanging="360"/>
      </w:pPr>
      <w:rPr>
        <w:rFonts w:ascii="Courier New" w:hAnsi="Courier New" w:hint="default"/>
      </w:rPr>
    </w:lvl>
    <w:lvl w:ilvl="8" w:tplc="BD949220">
      <w:start w:val="1"/>
      <w:numFmt w:val="bullet"/>
      <w:lvlText w:val=""/>
      <w:lvlJc w:val="left"/>
      <w:pPr>
        <w:ind w:left="6480" w:hanging="360"/>
      </w:pPr>
      <w:rPr>
        <w:rFonts w:ascii="Wingdings" w:hAnsi="Wingdings" w:hint="default"/>
      </w:rPr>
    </w:lvl>
  </w:abstractNum>
  <w:abstractNum w:abstractNumId="1" w15:restartNumberingAfterBreak="0">
    <w:nsid w:val="01AB2C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86583F"/>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39348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8A05B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D9196E"/>
    <w:multiLevelType w:val="hybridMultilevel"/>
    <w:tmpl w:val="36584FEE"/>
    <w:lvl w:ilvl="0" w:tplc="EDD6C3FE">
      <w:start w:val="1"/>
      <w:numFmt w:val="decimal"/>
      <w:lvlText w:val="%1."/>
      <w:lvlJc w:val="left"/>
      <w:pPr>
        <w:ind w:left="720" w:hanging="360"/>
      </w:pPr>
    </w:lvl>
    <w:lvl w:ilvl="1" w:tplc="A420D6EE">
      <w:start w:val="1"/>
      <w:numFmt w:val="lowerLetter"/>
      <w:lvlText w:val="%2."/>
      <w:lvlJc w:val="left"/>
      <w:pPr>
        <w:ind w:left="1440" w:hanging="360"/>
      </w:pPr>
    </w:lvl>
    <w:lvl w:ilvl="2" w:tplc="F8FEAEAA">
      <w:start w:val="1"/>
      <w:numFmt w:val="lowerRoman"/>
      <w:lvlText w:val="%3."/>
      <w:lvlJc w:val="right"/>
      <w:pPr>
        <w:ind w:left="2160" w:hanging="180"/>
      </w:pPr>
    </w:lvl>
    <w:lvl w:ilvl="3" w:tplc="3EF0F112">
      <w:start w:val="1"/>
      <w:numFmt w:val="decimal"/>
      <w:lvlText w:val="%4."/>
      <w:lvlJc w:val="left"/>
      <w:pPr>
        <w:ind w:left="2880" w:hanging="360"/>
      </w:pPr>
    </w:lvl>
    <w:lvl w:ilvl="4" w:tplc="CFBAD202">
      <w:start w:val="1"/>
      <w:numFmt w:val="lowerLetter"/>
      <w:lvlText w:val="%5."/>
      <w:lvlJc w:val="left"/>
      <w:pPr>
        <w:ind w:left="3600" w:hanging="360"/>
      </w:pPr>
    </w:lvl>
    <w:lvl w:ilvl="5" w:tplc="4566C066">
      <w:start w:val="1"/>
      <w:numFmt w:val="lowerRoman"/>
      <w:lvlText w:val="%6."/>
      <w:lvlJc w:val="right"/>
      <w:pPr>
        <w:ind w:left="4320" w:hanging="180"/>
      </w:pPr>
    </w:lvl>
    <w:lvl w:ilvl="6" w:tplc="81A88104">
      <w:start w:val="1"/>
      <w:numFmt w:val="decimal"/>
      <w:lvlText w:val="%7."/>
      <w:lvlJc w:val="left"/>
      <w:pPr>
        <w:ind w:left="5040" w:hanging="360"/>
      </w:pPr>
    </w:lvl>
    <w:lvl w:ilvl="7" w:tplc="EE3ABCA2">
      <w:start w:val="1"/>
      <w:numFmt w:val="lowerLetter"/>
      <w:lvlText w:val="%8."/>
      <w:lvlJc w:val="left"/>
      <w:pPr>
        <w:ind w:left="5760" w:hanging="360"/>
      </w:pPr>
    </w:lvl>
    <w:lvl w:ilvl="8" w:tplc="0BFC18C0">
      <w:start w:val="1"/>
      <w:numFmt w:val="lowerRoman"/>
      <w:lvlText w:val="%9."/>
      <w:lvlJc w:val="right"/>
      <w:pPr>
        <w:ind w:left="6480" w:hanging="180"/>
      </w:pPr>
    </w:lvl>
  </w:abstractNum>
  <w:abstractNum w:abstractNumId="6" w15:restartNumberingAfterBreak="0">
    <w:nsid w:val="0D3549DB"/>
    <w:multiLevelType w:val="hybridMultilevel"/>
    <w:tmpl w:val="858A7A94"/>
    <w:lvl w:ilvl="0" w:tplc="04546054">
      <w:start w:val="1"/>
      <w:numFmt w:val="bullet"/>
      <w:lvlText w:val=""/>
      <w:lvlJc w:val="left"/>
      <w:pPr>
        <w:ind w:left="360" w:hanging="360"/>
      </w:pPr>
      <w:rPr>
        <w:rFonts w:ascii="Symbol" w:hAnsi="Symbol" w:hint="default"/>
      </w:rPr>
    </w:lvl>
    <w:lvl w:ilvl="1" w:tplc="EE1670EC">
      <w:start w:val="1"/>
      <w:numFmt w:val="bullet"/>
      <w:lvlText w:val="o"/>
      <w:lvlJc w:val="left"/>
      <w:pPr>
        <w:ind w:left="1080" w:hanging="360"/>
      </w:pPr>
      <w:rPr>
        <w:rFonts w:ascii="Courier New" w:hAnsi="Courier New" w:hint="default"/>
      </w:rPr>
    </w:lvl>
    <w:lvl w:ilvl="2" w:tplc="91FE523E">
      <w:start w:val="1"/>
      <w:numFmt w:val="bullet"/>
      <w:lvlText w:val=""/>
      <w:lvlJc w:val="left"/>
      <w:pPr>
        <w:ind w:left="1800" w:hanging="360"/>
      </w:pPr>
      <w:rPr>
        <w:rFonts w:ascii="Wingdings" w:hAnsi="Wingdings" w:hint="default"/>
      </w:rPr>
    </w:lvl>
    <w:lvl w:ilvl="3" w:tplc="A0AA1FBC">
      <w:start w:val="1"/>
      <w:numFmt w:val="bullet"/>
      <w:lvlText w:val=""/>
      <w:lvlJc w:val="left"/>
      <w:pPr>
        <w:ind w:left="2520" w:hanging="360"/>
      </w:pPr>
      <w:rPr>
        <w:rFonts w:ascii="Symbol" w:hAnsi="Symbol" w:hint="default"/>
      </w:rPr>
    </w:lvl>
    <w:lvl w:ilvl="4" w:tplc="D986A532">
      <w:start w:val="1"/>
      <w:numFmt w:val="bullet"/>
      <w:lvlText w:val="o"/>
      <w:lvlJc w:val="left"/>
      <w:pPr>
        <w:ind w:left="3240" w:hanging="360"/>
      </w:pPr>
      <w:rPr>
        <w:rFonts w:ascii="Courier New" w:hAnsi="Courier New" w:hint="default"/>
      </w:rPr>
    </w:lvl>
    <w:lvl w:ilvl="5" w:tplc="E066327A">
      <w:start w:val="1"/>
      <w:numFmt w:val="bullet"/>
      <w:lvlText w:val=""/>
      <w:lvlJc w:val="left"/>
      <w:pPr>
        <w:ind w:left="3960" w:hanging="360"/>
      </w:pPr>
      <w:rPr>
        <w:rFonts w:ascii="Wingdings" w:hAnsi="Wingdings" w:hint="default"/>
      </w:rPr>
    </w:lvl>
    <w:lvl w:ilvl="6" w:tplc="02F0311A">
      <w:start w:val="1"/>
      <w:numFmt w:val="bullet"/>
      <w:lvlText w:val=""/>
      <w:lvlJc w:val="left"/>
      <w:pPr>
        <w:ind w:left="4680" w:hanging="360"/>
      </w:pPr>
      <w:rPr>
        <w:rFonts w:ascii="Symbol" w:hAnsi="Symbol" w:hint="default"/>
      </w:rPr>
    </w:lvl>
    <w:lvl w:ilvl="7" w:tplc="14521464">
      <w:start w:val="1"/>
      <w:numFmt w:val="bullet"/>
      <w:lvlText w:val="o"/>
      <w:lvlJc w:val="left"/>
      <w:pPr>
        <w:ind w:left="5400" w:hanging="360"/>
      </w:pPr>
      <w:rPr>
        <w:rFonts w:ascii="Courier New" w:hAnsi="Courier New" w:hint="default"/>
      </w:rPr>
    </w:lvl>
    <w:lvl w:ilvl="8" w:tplc="B742F012">
      <w:start w:val="1"/>
      <w:numFmt w:val="bullet"/>
      <w:lvlText w:val=""/>
      <w:lvlJc w:val="left"/>
      <w:pPr>
        <w:ind w:left="6120" w:hanging="360"/>
      </w:pPr>
      <w:rPr>
        <w:rFonts w:ascii="Wingdings" w:hAnsi="Wingdings" w:hint="default"/>
      </w:rPr>
    </w:lvl>
  </w:abstractNum>
  <w:abstractNum w:abstractNumId="7" w15:restartNumberingAfterBreak="0">
    <w:nsid w:val="0F0975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9D2170"/>
    <w:multiLevelType w:val="hybridMultilevel"/>
    <w:tmpl w:val="8118F056"/>
    <w:lvl w:ilvl="0" w:tplc="B6045BF8">
      <w:start w:val="1"/>
      <w:numFmt w:val="decimal"/>
      <w:lvlText w:val="%1."/>
      <w:lvlJc w:val="left"/>
      <w:pPr>
        <w:ind w:left="720" w:hanging="360"/>
      </w:pPr>
    </w:lvl>
    <w:lvl w:ilvl="1" w:tplc="8E94666C">
      <w:start w:val="1"/>
      <w:numFmt w:val="lowerLetter"/>
      <w:lvlText w:val="%2."/>
      <w:lvlJc w:val="left"/>
      <w:pPr>
        <w:ind w:left="1440" w:hanging="360"/>
      </w:pPr>
    </w:lvl>
    <w:lvl w:ilvl="2" w:tplc="979818F0">
      <w:start w:val="1"/>
      <w:numFmt w:val="lowerRoman"/>
      <w:lvlText w:val="%3."/>
      <w:lvlJc w:val="right"/>
      <w:pPr>
        <w:ind w:left="2160" w:hanging="180"/>
      </w:pPr>
    </w:lvl>
    <w:lvl w:ilvl="3" w:tplc="F3DCC7B4">
      <w:start w:val="1"/>
      <w:numFmt w:val="decimal"/>
      <w:lvlText w:val="%4."/>
      <w:lvlJc w:val="left"/>
      <w:pPr>
        <w:ind w:left="2880" w:hanging="360"/>
      </w:pPr>
    </w:lvl>
    <w:lvl w:ilvl="4" w:tplc="BF466B7C">
      <w:start w:val="1"/>
      <w:numFmt w:val="lowerLetter"/>
      <w:lvlText w:val="%5."/>
      <w:lvlJc w:val="left"/>
      <w:pPr>
        <w:ind w:left="3600" w:hanging="360"/>
      </w:pPr>
    </w:lvl>
    <w:lvl w:ilvl="5" w:tplc="E6ACE30C">
      <w:start w:val="1"/>
      <w:numFmt w:val="lowerRoman"/>
      <w:lvlText w:val="%6."/>
      <w:lvlJc w:val="right"/>
      <w:pPr>
        <w:ind w:left="4320" w:hanging="180"/>
      </w:pPr>
    </w:lvl>
    <w:lvl w:ilvl="6" w:tplc="0666B696">
      <w:start w:val="1"/>
      <w:numFmt w:val="decimal"/>
      <w:lvlText w:val="%7."/>
      <w:lvlJc w:val="left"/>
      <w:pPr>
        <w:ind w:left="5040" w:hanging="360"/>
      </w:pPr>
    </w:lvl>
    <w:lvl w:ilvl="7" w:tplc="3D7C0E62">
      <w:start w:val="1"/>
      <w:numFmt w:val="lowerLetter"/>
      <w:lvlText w:val="%8."/>
      <w:lvlJc w:val="left"/>
      <w:pPr>
        <w:ind w:left="5760" w:hanging="360"/>
      </w:pPr>
    </w:lvl>
    <w:lvl w:ilvl="8" w:tplc="1EFE69E0">
      <w:start w:val="1"/>
      <w:numFmt w:val="lowerRoman"/>
      <w:lvlText w:val="%9."/>
      <w:lvlJc w:val="right"/>
      <w:pPr>
        <w:ind w:left="6480" w:hanging="180"/>
      </w:pPr>
    </w:lvl>
  </w:abstractNum>
  <w:abstractNum w:abstractNumId="9" w15:restartNumberingAfterBreak="0">
    <w:nsid w:val="1066435E"/>
    <w:multiLevelType w:val="hybridMultilevel"/>
    <w:tmpl w:val="FFFFFFFF"/>
    <w:lvl w:ilvl="0" w:tplc="ADDE952C">
      <w:start w:val="1"/>
      <w:numFmt w:val="decimal"/>
      <w:lvlText w:val="%1."/>
      <w:lvlJc w:val="left"/>
      <w:pPr>
        <w:ind w:left="360" w:hanging="360"/>
      </w:pPr>
    </w:lvl>
    <w:lvl w:ilvl="1" w:tplc="2B9C7094">
      <w:start w:val="1"/>
      <w:numFmt w:val="lowerLetter"/>
      <w:lvlText w:val="%2."/>
      <w:lvlJc w:val="left"/>
      <w:pPr>
        <w:ind w:left="1080" w:hanging="360"/>
      </w:pPr>
    </w:lvl>
    <w:lvl w:ilvl="2" w:tplc="442485A8">
      <w:start w:val="1"/>
      <w:numFmt w:val="lowerRoman"/>
      <w:lvlText w:val="%3."/>
      <w:lvlJc w:val="right"/>
      <w:pPr>
        <w:ind w:left="1800" w:hanging="180"/>
      </w:pPr>
    </w:lvl>
    <w:lvl w:ilvl="3" w:tplc="F45C0776">
      <w:start w:val="1"/>
      <w:numFmt w:val="decimal"/>
      <w:lvlText w:val="%4."/>
      <w:lvlJc w:val="left"/>
      <w:pPr>
        <w:ind w:left="2520" w:hanging="360"/>
      </w:pPr>
    </w:lvl>
    <w:lvl w:ilvl="4" w:tplc="7646CE12">
      <w:start w:val="1"/>
      <w:numFmt w:val="lowerLetter"/>
      <w:lvlText w:val="%5."/>
      <w:lvlJc w:val="left"/>
      <w:pPr>
        <w:ind w:left="3240" w:hanging="360"/>
      </w:pPr>
    </w:lvl>
    <w:lvl w:ilvl="5" w:tplc="14C63E02">
      <w:start w:val="1"/>
      <w:numFmt w:val="lowerRoman"/>
      <w:lvlText w:val="%6."/>
      <w:lvlJc w:val="right"/>
      <w:pPr>
        <w:ind w:left="3960" w:hanging="180"/>
      </w:pPr>
    </w:lvl>
    <w:lvl w:ilvl="6" w:tplc="2D464CD8">
      <w:start w:val="1"/>
      <w:numFmt w:val="decimal"/>
      <w:lvlText w:val="%7."/>
      <w:lvlJc w:val="left"/>
      <w:pPr>
        <w:ind w:left="4680" w:hanging="360"/>
      </w:pPr>
    </w:lvl>
    <w:lvl w:ilvl="7" w:tplc="6246986C">
      <w:start w:val="1"/>
      <w:numFmt w:val="lowerLetter"/>
      <w:lvlText w:val="%8."/>
      <w:lvlJc w:val="left"/>
      <w:pPr>
        <w:ind w:left="5400" w:hanging="360"/>
      </w:pPr>
    </w:lvl>
    <w:lvl w:ilvl="8" w:tplc="F53CC44E">
      <w:start w:val="1"/>
      <w:numFmt w:val="lowerRoman"/>
      <w:lvlText w:val="%9."/>
      <w:lvlJc w:val="right"/>
      <w:pPr>
        <w:ind w:left="6120" w:hanging="180"/>
      </w:pPr>
    </w:lvl>
  </w:abstractNum>
  <w:abstractNum w:abstractNumId="10" w15:restartNumberingAfterBreak="0">
    <w:nsid w:val="15370A76"/>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272541"/>
    <w:multiLevelType w:val="hybridMultilevel"/>
    <w:tmpl w:val="78C0C306"/>
    <w:lvl w:ilvl="0" w:tplc="6CECF5DA">
      <w:start w:val="1"/>
      <w:numFmt w:val="bullet"/>
      <w:lvlText w:val=""/>
      <w:lvlJc w:val="left"/>
      <w:pPr>
        <w:ind w:left="720" w:hanging="360"/>
      </w:pPr>
      <w:rPr>
        <w:rFonts w:ascii="Symbol" w:hAnsi="Symbol" w:hint="default"/>
      </w:rPr>
    </w:lvl>
    <w:lvl w:ilvl="1" w:tplc="4300BC9A">
      <w:start w:val="1"/>
      <w:numFmt w:val="bullet"/>
      <w:lvlText w:val="o"/>
      <w:lvlJc w:val="left"/>
      <w:pPr>
        <w:ind w:left="1440" w:hanging="360"/>
      </w:pPr>
      <w:rPr>
        <w:rFonts w:ascii="Courier New" w:hAnsi="Courier New" w:hint="default"/>
      </w:rPr>
    </w:lvl>
    <w:lvl w:ilvl="2" w:tplc="F0266742">
      <w:start w:val="1"/>
      <w:numFmt w:val="bullet"/>
      <w:lvlText w:val=""/>
      <w:lvlJc w:val="left"/>
      <w:pPr>
        <w:ind w:left="2160" w:hanging="360"/>
      </w:pPr>
      <w:rPr>
        <w:rFonts w:ascii="Wingdings" w:hAnsi="Wingdings" w:hint="default"/>
      </w:rPr>
    </w:lvl>
    <w:lvl w:ilvl="3" w:tplc="D5884E56">
      <w:start w:val="1"/>
      <w:numFmt w:val="bullet"/>
      <w:lvlText w:val=""/>
      <w:lvlJc w:val="left"/>
      <w:pPr>
        <w:ind w:left="2880" w:hanging="360"/>
      </w:pPr>
      <w:rPr>
        <w:rFonts w:ascii="Symbol" w:hAnsi="Symbol" w:hint="default"/>
      </w:rPr>
    </w:lvl>
    <w:lvl w:ilvl="4" w:tplc="C6344ED6">
      <w:start w:val="1"/>
      <w:numFmt w:val="bullet"/>
      <w:lvlText w:val="o"/>
      <w:lvlJc w:val="left"/>
      <w:pPr>
        <w:ind w:left="3600" w:hanging="360"/>
      </w:pPr>
      <w:rPr>
        <w:rFonts w:ascii="Courier New" w:hAnsi="Courier New" w:hint="default"/>
      </w:rPr>
    </w:lvl>
    <w:lvl w:ilvl="5" w:tplc="B7FCF264">
      <w:start w:val="1"/>
      <w:numFmt w:val="bullet"/>
      <w:lvlText w:val=""/>
      <w:lvlJc w:val="left"/>
      <w:pPr>
        <w:ind w:left="4320" w:hanging="360"/>
      </w:pPr>
      <w:rPr>
        <w:rFonts w:ascii="Wingdings" w:hAnsi="Wingdings" w:hint="default"/>
      </w:rPr>
    </w:lvl>
    <w:lvl w:ilvl="6" w:tplc="AAA4F69E">
      <w:start w:val="1"/>
      <w:numFmt w:val="bullet"/>
      <w:lvlText w:val=""/>
      <w:lvlJc w:val="left"/>
      <w:pPr>
        <w:ind w:left="5040" w:hanging="360"/>
      </w:pPr>
      <w:rPr>
        <w:rFonts w:ascii="Symbol" w:hAnsi="Symbol" w:hint="default"/>
      </w:rPr>
    </w:lvl>
    <w:lvl w:ilvl="7" w:tplc="D46253EE">
      <w:start w:val="1"/>
      <w:numFmt w:val="bullet"/>
      <w:lvlText w:val="o"/>
      <w:lvlJc w:val="left"/>
      <w:pPr>
        <w:ind w:left="5760" w:hanging="360"/>
      </w:pPr>
      <w:rPr>
        <w:rFonts w:ascii="Courier New" w:hAnsi="Courier New" w:hint="default"/>
      </w:rPr>
    </w:lvl>
    <w:lvl w:ilvl="8" w:tplc="4D702C28">
      <w:start w:val="1"/>
      <w:numFmt w:val="bullet"/>
      <w:lvlText w:val=""/>
      <w:lvlJc w:val="left"/>
      <w:pPr>
        <w:ind w:left="6480" w:hanging="360"/>
      </w:pPr>
      <w:rPr>
        <w:rFonts w:ascii="Wingdings" w:hAnsi="Wingdings" w:hint="default"/>
      </w:rPr>
    </w:lvl>
  </w:abstractNum>
  <w:abstractNum w:abstractNumId="12" w15:restartNumberingAfterBreak="0">
    <w:nsid w:val="1A9756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13158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C23099"/>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21EF17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C973A5"/>
    <w:multiLevelType w:val="hybridMultilevel"/>
    <w:tmpl w:val="920C75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87A03C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A64B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32309D"/>
    <w:multiLevelType w:val="hybridMultilevel"/>
    <w:tmpl w:val="F2B6D470"/>
    <w:lvl w:ilvl="0" w:tplc="6ECC1B84">
      <w:start w:val="1"/>
      <w:numFmt w:val="bullet"/>
      <w:lvlText w:val=""/>
      <w:lvlJc w:val="left"/>
      <w:pPr>
        <w:ind w:left="720" w:hanging="360"/>
      </w:pPr>
      <w:rPr>
        <w:rFonts w:ascii="Symbol" w:hAnsi="Symbol" w:hint="default"/>
      </w:rPr>
    </w:lvl>
    <w:lvl w:ilvl="1" w:tplc="D6EC9B00">
      <w:start w:val="1"/>
      <w:numFmt w:val="bullet"/>
      <w:lvlText w:val="o"/>
      <w:lvlJc w:val="left"/>
      <w:pPr>
        <w:ind w:left="1440" w:hanging="360"/>
      </w:pPr>
      <w:rPr>
        <w:rFonts w:ascii="Courier New" w:hAnsi="Courier New" w:hint="default"/>
      </w:rPr>
    </w:lvl>
    <w:lvl w:ilvl="2" w:tplc="E7AA0078">
      <w:start w:val="1"/>
      <w:numFmt w:val="bullet"/>
      <w:lvlText w:val=""/>
      <w:lvlJc w:val="left"/>
      <w:pPr>
        <w:ind w:left="2160" w:hanging="360"/>
      </w:pPr>
      <w:rPr>
        <w:rFonts w:ascii="Wingdings" w:hAnsi="Wingdings" w:hint="default"/>
      </w:rPr>
    </w:lvl>
    <w:lvl w:ilvl="3" w:tplc="3EC0B3B0">
      <w:start w:val="1"/>
      <w:numFmt w:val="bullet"/>
      <w:lvlText w:val=""/>
      <w:lvlJc w:val="left"/>
      <w:pPr>
        <w:ind w:left="2880" w:hanging="360"/>
      </w:pPr>
      <w:rPr>
        <w:rFonts w:ascii="Symbol" w:hAnsi="Symbol" w:hint="default"/>
      </w:rPr>
    </w:lvl>
    <w:lvl w:ilvl="4" w:tplc="DE84FFE0">
      <w:start w:val="1"/>
      <w:numFmt w:val="bullet"/>
      <w:lvlText w:val="o"/>
      <w:lvlJc w:val="left"/>
      <w:pPr>
        <w:ind w:left="3600" w:hanging="360"/>
      </w:pPr>
      <w:rPr>
        <w:rFonts w:ascii="Courier New" w:hAnsi="Courier New" w:hint="default"/>
      </w:rPr>
    </w:lvl>
    <w:lvl w:ilvl="5" w:tplc="C8DEA858">
      <w:start w:val="1"/>
      <w:numFmt w:val="bullet"/>
      <w:lvlText w:val=""/>
      <w:lvlJc w:val="left"/>
      <w:pPr>
        <w:ind w:left="4320" w:hanging="360"/>
      </w:pPr>
      <w:rPr>
        <w:rFonts w:ascii="Wingdings" w:hAnsi="Wingdings" w:hint="default"/>
      </w:rPr>
    </w:lvl>
    <w:lvl w:ilvl="6" w:tplc="C4F0DF00">
      <w:start w:val="1"/>
      <w:numFmt w:val="bullet"/>
      <w:lvlText w:val=""/>
      <w:lvlJc w:val="left"/>
      <w:pPr>
        <w:ind w:left="5040" w:hanging="360"/>
      </w:pPr>
      <w:rPr>
        <w:rFonts w:ascii="Symbol" w:hAnsi="Symbol" w:hint="default"/>
      </w:rPr>
    </w:lvl>
    <w:lvl w:ilvl="7" w:tplc="B1628C2E">
      <w:start w:val="1"/>
      <w:numFmt w:val="bullet"/>
      <w:lvlText w:val="o"/>
      <w:lvlJc w:val="left"/>
      <w:pPr>
        <w:ind w:left="5760" w:hanging="360"/>
      </w:pPr>
      <w:rPr>
        <w:rFonts w:ascii="Courier New" w:hAnsi="Courier New" w:hint="default"/>
      </w:rPr>
    </w:lvl>
    <w:lvl w:ilvl="8" w:tplc="47726148">
      <w:start w:val="1"/>
      <w:numFmt w:val="bullet"/>
      <w:lvlText w:val=""/>
      <w:lvlJc w:val="left"/>
      <w:pPr>
        <w:ind w:left="6480" w:hanging="360"/>
      </w:pPr>
      <w:rPr>
        <w:rFonts w:ascii="Wingdings" w:hAnsi="Wingdings" w:hint="default"/>
      </w:rPr>
    </w:lvl>
  </w:abstractNum>
  <w:abstractNum w:abstractNumId="20" w15:restartNumberingAfterBreak="0">
    <w:nsid w:val="2D3510FF"/>
    <w:multiLevelType w:val="multilevel"/>
    <w:tmpl w:val="FFFFFFFF"/>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1" w15:restartNumberingAfterBreak="0">
    <w:nsid w:val="2DBF47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2929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13B2078"/>
    <w:multiLevelType w:val="hybridMultilevel"/>
    <w:tmpl w:val="6D82B52C"/>
    <w:lvl w:ilvl="0" w:tplc="D9CC0468">
      <w:start w:val="1"/>
      <w:numFmt w:val="bullet"/>
      <w:lvlText w:val=""/>
      <w:lvlJc w:val="left"/>
      <w:pPr>
        <w:ind w:left="720" w:hanging="360"/>
      </w:pPr>
      <w:rPr>
        <w:rFonts w:ascii="Symbol" w:hAnsi="Symbol" w:hint="default"/>
      </w:rPr>
    </w:lvl>
    <w:lvl w:ilvl="1" w:tplc="80F261BC">
      <w:start w:val="1"/>
      <w:numFmt w:val="bullet"/>
      <w:lvlText w:val="o"/>
      <w:lvlJc w:val="left"/>
      <w:pPr>
        <w:ind w:left="1440" w:hanging="360"/>
      </w:pPr>
      <w:rPr>
        <w:rFonts w:ascii="Courier New" w:hAnsi="Courier New" w:hint="default"/>
      </w:rPr>
    </w:lvl>
    <w:lvl w:ilvl="2" w:tplc="FABA7DFC">
      <w:start w:val="1"/>
      <w:numFmt w:val="bullet"/>
      <w:lvlText w:val=""/>
      <w:lvlJc w:val="left"/>
      <w:pPr>
        <w:ind w:left="2160" w:hanging="360"/>
      </w:pPr>
      <w:rPr>
        <w:rFonts w:ascii="Wingdings" w:hAnsi="Wingdings" w:hint="default"/>
      </w:rPr>
    </w:lvl>
    <w:lvl w:ilvl="3" w:tplc="99FA790C">
      <w:start w:val="1"/>
      <w:numFmt w:val="bullet"/>
      <w:lvlText w:val=""/>
      <w:lvlJc w:val="left"/>
      <w:pPr>
        <w:ind w:left="2880" w:hanging="360"/>
      </w:pPr>
      <w:rPr>
        <w:rFonts w:ascii="Symbol" w:hAnsi="Symbol" w:hint="default"/>
      </w:rPr>
    </w:lvl>
    <w:lvl w:ilvl="4" w:tplc="3A80CB80">
      <w:start w:val="1"/>
      <w:numFmt w:val="bullet"/>
      <w:lvlText w:val="o"/>
      <w:lvlJc w:val="left"/>
      <w:pPr>
        <w:ind w:left="3600" w:hanging="360"/>
      </w:pPr>
      <w:rPr>
        <w:rFonts w:ascii="Courier New" w:hAnsi="Courier New" w:hint="default"/>
      </w:rPr>
    </w:lvl>
    <w:lvl w:ilvl="5" w:tplc="A5088E90">
      <w:start w:val="1"/>
      <w:numFmt w:val="bullet"/>
      <w:lvlText w:val=""/>
      <w:lvlJc w:val="left"/>
      <w:pPr>
        <w:ind w:left="4320" w:hanging="360"/>
      </w:pPr>
      <w:rPr>
        <w:rFonts w:ascii="Wingdings" w:hAnsi="Wingdings" w:hint="default"/>
      </w:rPr>
    </w:lvl>
    <w:lvl w:ilvl="6" w:tplc="C936CE36">
      <w:start w:val="1"/>
      <w:numFmt w:val="bullet"/>
      <w:lvlText w:val=""/>
      <w:lvlJc w:val="left"/>
      <w:pPr>
        <w:ind w:left="5040" w:hanging="360"/>
      </w:pPr>
      <w:rPr>
        <w:rFonts w:ascii="Symbol" w:hAnsi="Symbol" w:hint="default"/>
      </w:rPr>
    </w:lvl>
    <w:lvl w:ilvl="7" w:tplc="9D3452A4">
      <w:start w:val="1"/>
      <w:numFmt w:val="bullet"/>
      <w:lvlText w:val="o"/>
      <w:lvlJc w:val="left"/>
      <w:pPr>
        <w:ind w:left="5760" w:hanging="360"/>
      </w:pPr>
      <w:rPr>
        <w:rFonts w:ascii="Courier New" w:hAnsi="Courier New" w:hint="default"/>
      </w:rPr>
    </w:lvl>
    <w:lvl w:ilvl="8" w:tplc="CD523EC2">
      <w:start w:val="1"/>
      <w:numFmt w:val="bullet"/>
      <w:lvlText w:val=""/>
      <w:lvlJc w:val="left"/>
      <w:pPr>
        <w:ind w:left="6480" w:hanging="360"/>
      </w:pPr>
      <w:rPr>
        <w:rFonts w:ascii="Wingdings" w:hAnsi="Wingdings" w:hint="default"/>
      </w:rPr>
    </w:lvl>
  </w:abstractNum>
  <w:abstractNum w:abstractNumId="24" w15:restartNumberingAfterBreak="0">
    <w:nsid w:val="33AE4E11"/>
    <w:multiLevelType w:val="hybridMultilevel"/>
    <w:tmpl w:val="4E00AB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A0AE4C0"/>
    <w:multiLevelType w:val="hybridMultilevel"/>
    <w:tmpl w:val="45ECE5F4"/>
    <w:lvl w:ilvl="0" w:tplc="3F6A31A8">
      <w:start w:val="1"/>
      <w:numFmt w:val="bullet"/>
      <w:lvlText w:val=""/>
      <w:lvlJc w:val="left"/>
      <w:pPr>
        <w:ind w:left="360" w:hanging="360"/>
      </w:pPr>
      <w:rPr>
        <w:rFonts w:ascii="Symbol" w:hAnsi="Symbol" w:hint="default"/>
      </w:rPr>
    </w:lvl>
    <w:lvl w:ilvl="1" w:tplc="85C41FE8">
      <w:start w:val="1"/>
      <w:numFmt w:val="bullet"/>
      <w:lvlText w:val="o"/>
      <w:lvlJc w:val="left"/>
      <w:pPr>
        <w:ind w:left="1080" w:hanging="360"/>
      </w:pPr>
      <w:rPr>
        <w:rFonts w:ascii="Courier New" w:hAnsi="Courier New" w:hint="default"/>
      </w:rPr>
    </w:lvl>
    <w:lvl w:ilvl="2" w:tplc="7B52650E">
      <w:start w:val="1"/>
      <w:numFmt w:val="bullet"/>
      <w:lvlText w:val=""/>
      <w:lvlJc w:val="left"/>
      <w:pPr>
        <w:ind w:left="1800" w:hanging="360"/>
      </w:pPr>
      <w:rPr>
        <w:rFonts w:ascii="Wingdings" w:hAnsi="Wingdings" w:hint="default"/>
      </w:rPr>
    </w:lvl>
    <w:lvl w:ilvl="3" w:tplc="2C92294E">
      <w:start w:val="1"/>
      <w:numFmt w:val="bullet"/>
      <w:lvlText w:val=""/>
      <w:lvlJc w:val="left"/>
      <w:pPr>
        <w:ind w:left="2520" w:hanging="360"/>
      </w:pPr>
      <w:rPr>
        <w:rFonts w:ascii="Symbol" w:hAnsi="Symbol" w:hint="default"/>
      </w:rPr>
    </w:lvl>
    <w:lvl w:ilvl="4" w:tplc="E70AF498">
      <w:start w:val="1"/>
      <w:numFmt w:val="bullet"/>
      <w:lvlText w:val="o"/>
      <w:lvlJc w:val="left"/>
      <w:pPr>
        <w:ind w:left="3240" w:hanging="360"/>
      </w:pPr>
      <w:rPr>
        <w:rFonts w:ascii="Courier New" w:hAnsi="Courier New" w:hint="default"/>
      </w:rPr>
    </w:lvl>
    <w:lvl w:ilvl="5" w:tplc="FA4CCDBC">
      <w:start w:val="1"/>
      <w:numFmt w:val="bullet"/>
      <w:lvlText w:val=""/>
      <w:lvlJc w:val="left"/>
      <w:pPr>
        <w:ind w:left="3960" w:hanging="360"/>
      </w:pPr>
      <w:rPr>
        <w:rFonts w:ascii="Wingdings" w:hAnsi="Wingdings" w:hint="default"/>
      </w:rPr>
    </w:lvl>
    <w:lvl w:ilvl="6" w:tplc="2BC0AD70">
      <w:start w:val="1"/>
      <w:numFmt w:val="bullet"/>
      <w:lvlText w:val=""/>
      <w:lvlJc w:val="left"/>
      <w:pPr>
        <w:ind w:left="4680" w:hanging="360"/>
      </w:pPr>
      <w:rPr>
        <w:rFonts w:ascii="Symbol" w:hAnsi="Symbol" w:hint="default"/>
      </w:rPr>
    </w:lvl>
    <w:lvl w:ilvl="7" w:tplc="3E0A78B4">
      <w:start w:val="1"/>
      <w:numFmt w:val="bullet"/>
      <w:lvlText w:val="o"/>
      <w:lvlJc w:val="left"/>
      <w:pPr>
        <w:ind w:left="5400" w:hanging="360"/>
      </w:pPr>
      <w:rPr>
        <w:rFonts w:ascii="Courier New" w:hAnsi="Courier New" w:hint="default"/>
      </w:rPr>
    </w:lvl>
    <w:lvl w:ilvl="8" w:tplc="20D6FFAA">
      <w:start w:val="1"/>
      <w:numFmt w:val="bullet"/>
      <w:lvlText w:val=""/>
      <w:lvlJc w:val="left"/>
      <w:pPr>
        <w:ind w:left="6120" w:hanging="360"/>
      </w:pPr>
      <w:rPr>
        <w:rFonts w:ascii="Wingdings" w:hAnsi="Wingdings" w:hint="default"/>
      </w:rPr>
    </w:lvl>
  </w:abstractNum>
  <w:abstractNum w:abstractNumId="26" w15:restartNumberingAfterBreak="0">
    <w:nsid w:val="3BF31ED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8075F3"/>
    <w:multiLevelType w:val="hybridMultilevel"/>
    <w:tmpl w:val="959ACE12"/>
    <w:lvl w:ilvl="0" w:tplc="0CF42EA8">
      <w:start w:val="1"/>
      <w:numFmt w:val="bullet"/>
      <w:lvlText w:val=""/>
      <w:lvlJc w:val="left"/>
      <w:pPr>
        <w:ind w:left="720" w:hanging="360"/>
      </w:pPr>
      <w:rPr>
        <w:rFonts w:ascii="Symbol" w:hAnsi="Symbol" w:hint="default"/>
      </w:rPr>
    </w:lvl>
    <w:lvl w:ilvl="1" w:tplc="5032F2C6">
      <w:start w:val="1"/>
      <w:numFmt w:val="bullet"/>
      <w:lvlText w:val="o"/>
      <w:lvlJc w:val="left"/>
      <w:pPr>
        <w:ind w:left="1440" w:hanging="360"/>
      </w:pPr>
      <w:rPr>
        <w:rFonts w:ascii="Courier New" w:hAnsi="Courier New" w:hint="default"/>
      </w:rPr>
    </w:lvl>
    <w:lvl w:ilvl="2" w:tplc="2C0C364A">
      <w:start w:val="1"/>
      <w:numFmt w:val="bullet"/>
      <w:lvlText w:val=""/>
      <w:lvlJc w:val="left"/>
      <w:pPr>
        <w:ind w:left="2160" w:hanging="360"/>
      </w:pPr>
      <w:rPr>
        <w:rFonts w:ascii="Wingdings" w:hAnsi="Wingdings" w:hint="default"/>
      </w:rPr>
    </w:lvl>
    <w:lvl w:ilvl="3" w:tplc="414673C2">
      <w:start w:val="1"/>
      <w:numFmt w:val="bullet"/>
      <w:lvlText w:val=""/>
      <w:lvlJc w:val="left"/>
      <w:pPr>
        <w:ind w:left="2880" w:hanging="360"/>
      </w:pPr>
      <w:rPr>
        <w:rFonts w:ascii="Symbol" w:hAnsi="Symbol" w:hint="default"/>
      </w:rPr>
    </w:lvl>
    <w:lvl w:ilvl="4" w:tplc="3BDA7EA0">
      <w:start w:val="1"/>
      <w:numFmt w:val="bullet"/>
      <w:lvlText w:val="o"/>
      <w:lvlJc w:val="left"/>
      <w:pPr>
        <w:ind w:left="3600" w:hanging="360"/>
      </w:pPr>
      <w:rPr>
        <w:rFonts w:ascii="Courier New" w:hAnsi="Courier New" w:hint="default"/>
      </w:rPr>
    </w:lvl>
    <w:lvl w:ilvl="5" w:tplc="67C6A5BC">
      <w:start w:val="1"/>
      <w:numFmt w:val="bullet"/>
      <w:lvlText w:val=""/>
      <w:lvlJc w:val="left"/>
      <w:pPr>
        <w:ind w:left="4320" w:hanging="360"/>
      </w:pPr>
      <w:rPr>
        <w:rFonts w:ascii="Wingdings" w:hAnsi="Wingdings" w:hint="default"/>
      </w:rPr>
    </w:lvl>
    <w:lvl w:ilvl="6" w:tplc="96A25324">
      <w:start w:val="1"/>
      <w:numFmt w:val="bullet"/>
      <w:lvlText w:val=""/>
      <w:lvlJc w:val="left"/>
      <w:pPr>
        <w:ind w:left="5040" w:hanging="360"/>
      </w:pPr>
      <w:rPr>
        <w:rFonts w:ascii="Symbol" w:hAnsi="Symbol" w:hint="default"/>
      </w:rPr>
    </w:lvl>
    <w:lvl w:ilvl="7" w:tplc="DC207384">
      <w:start w:val="1"/>
      <w:numFmt w:val="bullet"/>
      <w:lvlText w:val="o"/>
      <w:lvlJc w:val="left"/>
      <w:pPr>
        <w:ind w:left="5760" w:hanging="360"/>
      </w:pPr>
      <w:rPr>
        <w:rFonts w:ascii="Courier New" w:hAnsi="Courier New" w:hint="default"/>
      </w:rPr>
    </w:lvl>
    <w:lvl w:ilvl="8" w:tplc="0DC23F8C">
      <w:start w:val="1"/>
      <w:numFmt w:val="bullet"/>
      <w:lvlText w:val=""/>
      <w:lvlJc w:val="left"/>
      <w:pPr>
        <w:ind w:left="6480" w:hanging="360"/>
      </w:pPr>
      <w:rPr>
        <w:rFonts w:ascii="Wingdings" w:hAnsi="Wingdings" w:hint="default"/>
      </w:rPr>
    </w:lvl>
  </w:abstractNum>
  <w:abstractNum w:abstractNumId="28" w15:restartNumberingAfterBreak="0">
    <w:nsid w:val="53994B3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79856B"/>
    <w:multiLevelType w:val="hybridMultilevel"/>
    <w:tmpl w:val="3A4612E0"/>
    <w:lvl w:ilvl="0" w:tplc="8EB09FA8">
      <w:start w:val="1"/>
      <w:numFmt w:val="bullet"/>
      <w:lvlText w:val=""/>
      <w:lvlJc w:val="left"/>
      <w:pPr>
        <w:ind w:left="720" w:hanging="360"/>
      </w:pPr>
      <w:rPr>
        <w:rFonts w:ascii="Symbol" w:hAnsi="Symbol" w:hint="default"/>
      </w:rPr>
    </w:lvl>
    <w:lvl w:ilvl="1" w:tplc="A000B55A">
      <w:start w:val="1"/>
      <w:numFmt w:val="bullet"/>
      <w:lvlText w:val="o"/>
      <w:lvlJc w:val="left"/>
      <w:pPr>
        <w:ind w:left="1440" w:hanging="360"/>
      </w:pPr>
      <w:rPr>
        <w:rFonts w:ascii="Courier New" w:hAnsi="Courier New" w:hint="default"/>
      </w:rPr>
    </w:lvl>
    <w:lvl w:ilvl="2" w:tplc="CD7CAE6C">
      <w:start w:val="1"/>
      <w:numFmt w:val="bullet"/>
      <w:lvlText w:val=""/>
      <w:lvlJc w:val="left"/>
      <w:pPr>
        <w:ind w:left="2160" w:hanging="360"/>
      </w:pPr>
      <w:rPr>
        <w:rFonts w:ascii="Wingdings" w:hAnsi="Wingdings" w:hint="default"/>
      </w:rPr>
    </w:lvl>
    <w:lvl w:ilvl="3" w:tplc="EB92C072">
      <w:start w:val="1"/>
      <w:numFmt w:val="bullet"/>
      <w:lvlText w:val=""/>
      <w:lvlJc w:val="left"/>
      <w:pPr>
        <w:ind w:left="2880" w:hanging="360"/>
      </w:pPr>
      <w:rPr>
        <w:rFonts w:ascii="Symbol" w:hAnsi="Symbol" w:hint="default"/>
      </w:rPr>
    </w:lvl>
    <w:lvl w:ilvl="4" w:tplc="55E22514">
      <w:start w:val="1"/>
      <w:numFmt w:val="bullet"/>
      <w:lvlText w:val="o"/>
      <w:lvlJc w:val="left"/>
      <w:pPr>
        <w:ind w:left="3600" w:hanging="360"/>
      </w:pPr>
      <w:rPr>
        <w:rFonts w:ascii="Courier New" w:hAnsi="Courier New" w:hint="default"/>
      </w:rPr>
    </w:lvl>
    <w:lvl w:ilvl="5" w:tplc="BC56CC78">
      <w:start w:val="1"/>
      <w:numFmt w:val="bullet"/>
      <w:lvlText w:val=""/>
      <w:lvlJc w:val="left"/>
      <w:pPr>
        <w:ind w:left="4320" w:hanging="360"/>
      </w:pPr>
      <w:rPr>
        <w:rFonts w:ascii="Wingdings" w:hAnsi="Wingdings" w:hint="default"/>
      </w:rPr>
    </w:lvl>
    <w:lvl w:ilvl="6" w:tplc="9DCAFB3A">
      <w:start w:val="1"/>
      <w:numFmt w:val="bullet"/>
      <w:lvlText w:val=""/>
      <w:lvlJc w:val="left"/>
      <w:pPr>
        <w:ind w:left="5040" w:hanging="360"/>
      </w:pPr>
      <w:rPr>
        <w:rFonts w:ascii="Symbol" w:hAnsi="Symbol" w:hint="default"/>
      </w:rPr>
    </w:lvl>
    <w:lvl w:ilvl="7" w:tplc="65C6E324">
      <w:start w:val="1"/>
      <w:numFmt w:val="bullet"/>
      <w:lvlText w:val="o"/>
      <w:lvlJc w:val="left"/>
      <w:pPr>
        <w:ind w:left="5760" w:hanging="360"/>
      </w:pPr>
      <w:rPr>
        <w:rFonts w:ascii="Courier New" w:hAnsi="Courier New" w:hint="default"/>
      </w:rPr>
    </w:lvl>
    <w:lvl w:ilvl="8" w:tplc="7D2C8B78">
      <w:start w:val="1"/>
      <w:numFmt w:val="bullet"/>
      <w:lvlText w:val=""/>
      <w:lvlJc w:val="left"/>
      <w:pPr>
        <w:ind w:left="6480" w:hanging="360"/>
      </w:pPr>
      <w:rPr>
        <w:rFonts w:ascii="Wingdings" w:hAnsi="Wingdings" w:hint="default"/>
      </w:rPr>
    </w:lvl>
  </w:abstractNum>
  <w:abstractNum w:abstractNumId="30" w15:restartNumberingAfterBreak="0">
    <w:nsid w:val="58B56181"/>
    <w:multiLevelType w:val="hybridMultilevel"/>
    <w:tmpl w:val="0ED44EE4"/>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5A9603BE"/>
    <w:multiLevelType w:val="hybridMultilevel"/>
    <w:tmpl w:val="B8AE9A4C"/>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5ACEE9CA"/>
    <w:multiLevelType w:val="hybridMultilevel"/>
    <w:tmpl w:val="D32CC7C2"/>
    <w:lvl w:ilvl="0" w:tplc="D488FECA">
      <w:start w:val="1"/>
      <w:numFmt w:val="bullet"/>
      <w:lvlText w:val=""/>
      <w:lvlJc w:val="left"/>
      <w:pPr>
        <w:ind w:left="720" w:hanging="360"/>
      </w:pPr>
      <w:rPr>
        <w:rFonts w:ascii="Symbol" w:hAnsi="Symbol" w:hint="default"/>
      </w:rPr>
    </w:lvl>
    <w:lvl w:ilvl="1" w:tplc="1DE09A32">
      <w:start w:val="1"/>
      <w:numFmt w:val="bullet"/>
      <w:lvlText w:val="o"/>
      <w:lvlJc w:val="left"/>
      <w:pPr>
        <w:ind w:left="1440" w:hanging="360"/>
      </w:pPr>
      <w:rPr>
        <w:rFonts w:ascii="Courier New" w:hAnsi="Courier New" w:hint="default"/>
      </w:rPr>
    </w:lvl>
    <w:lvl w:ilvl="2" w:tplc="E640DC5A">
      <w:start w:val="1"/>
      <w:numFmt w:val="bullet"/>
      <w:lvlText w:val=""/>
      <w:lvlJc w:val="left"/>
      <w:pPr>
        <w:ind w:left="2160" w:hanging="360"/>
      </w:pPr>
      <w:rPr>
        <w:rFonts w:ascii="Wingdings" w:hAnsi="Wingdings" w:hint="default"/>
      </w:rPr>
    </w:lvl>
    <w:lvl w:ilvl="3" w:tplc="0CD46A8C">
      <w:start w:val="1"/>
      <w:numFmt w:val="bullet"/>
      <w:lvlText w:val=""/>
      <w:lvlJc w:val="left"/>
      <w:pPr>
        <w:ind w:left="2880" w:hanging="360"/>
      </w:pPr>
      <w:rPr>
        <w:rFonts w:ascii="Symbol" w:hAnsi="Symbol" w:hint="default"/>
      </w:rPr>
    </w:lvl>
    <w:lvl w:ilvl="4" w:tplc="D9EEFD5A">
      <w:start w:val="1"/>
      <w:numFmt w:val="bullet"/>
      <w:lvlText w:val="o"/>
      <w:lvlJc w:val="left"/>
      <w:pPr>
        <w:ind w:left="3600" w:hanging="360"/>
      </w:pPr>
      <w:rPr>
        <w:rFonts w:ascii="Courier New" w:hAnsi="Courier New" w:hint="default"/>
      </w:rPr>
    </w:lvl>
    <w:lvl w:ilvl="5" w:tplc="F0D0E0A6">
      <w:start w:val="1"/>
      <w:numFmt w:val="bullet"/>
      <w:lvlText w:val=""/>
      <w:lvlJc w:val="left"/>
      <w:pPr>
        <w:ind w:left="4320" w:hanging="360"/>
      </w:pPr>
      <w:rPr>
        <w:rFonts w:ascii="Wingdings" w:hAnsi="Wingdings" w:hint="default"/>
      </w:rPr>
    </w:lvl>
    <w:lvl w:ilvl="6" w:tplc="EDB6113E">
      <w:start w:val="1"/>
      <w:numFmt w:val="bullet"/>
      <w:lvlText w:val=""/>
      <w:lvlJc w:val="left"/>
      <w:pPr>
        <w:ind w:left="5040" w:hanging="360"/>
      </w:pPr>
      <w:rPr>
        <w:rFonts w:ascii="Symbol" w:hAnsi="Symbol" w:hint="default"/>
      </w:rPr>
    </w:lvl>
    <w:lvl w:ilvl="7" w:tplc="B906D23C">
      <w:start w:val="1"/>
      <w:numFmt w:val="bullet"/>
      <w:lvlText w:val="o"/>
      <w:lvlJc w:val="left"/>
      <w:pPr>
        <w:ind w:left="5760" w:hanging="360"/>
      </w:pPr>
      <w:rPr>
        <w:rFonts w:ascii="Courier New" w:hAnsi="Courier New" w:hint="default"/>
      </w:rPr>
    </w:lvl>
    <w:lvl w:ilvl="8" w:tplc="EFCC0660">
      <w:start w:val="1"/>
      <w:numFmt w:val="bullet"/>
      <w:lvlText w:val=""/>
      <w:lvlJc w:val="left"/>
      <w:pPr>
        <w:ind w:left="6480" w:hanging="360"/>
      </w:pPr>
      <w:rPr>
        <w:rFonts w:ascii="Wingdings" w:hAnsi="Wingdings" w:hint="default"/>
      </w:rPr>
    </w:lvl>
  </w:abstractNum>
  <w:abstractNum w:abstractNumId="33" w15:restartNumberingAfterBreak="0">
    <w:nsid w:val="5BCA19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F073C1"/>
    <w:multiLevelType w:val="hybridMultilevel"/>
    <w:tmpl w:val="18B42594"/>
    <w:lvl w:ilvl="0" w:tplc="EFC63370">
      <w:start w:val="1"/>
      <w:numFmt w:val="bullet"/>
      <w:lvlText w:val=""/>
      <w:lvlJc w:val="left"/>
      <w:pPr>
        <w:ind w:left="720" w:hanging="360"/>
      </w:pPr>
      <w:rPr>
        <w:rFonts w:ascii="Symbol" w:hAnsi="Symbol" w:hint="default"/>
      </w:rPr>
    </w:lvl>
    <w:lvl w:ilvl="1" w:tplc="BAD2C214">
      <w:start w:val="1"/>
      <w:numFmt w:val="bullet"/>
      <w:lvlText w:val="o"/>
      <w:lvlJc w:val="left"/>
      <w:pPr>
        <w:ind w:left="1440" w:hanging="360"/>
      </w:pPr>
      <w:rPr>
        <w:rFonts w:ascii="Courier New" w:hAnsi="Courier New" w:hint="default"/>
      </w:rPr>
    </w:lvl>
    <w:lvl w:ilvl="2" w:tplc="2D1E5206">
      <w:start w:val="1"/>
      <w:numFmt w:val="bullet"/>
      <w:lvlText w:val=""/>
      <w:lvlJc w:val="left"/>
      <w:pPr>
        <w:ind w:left="2160" w:hanging="360"/>
      </w:pPr>
      <w:rPr>
        <w:rFonts w:ascii="Wingdings" w:hAnsi="Wingdings" w:hint="default"/>
      </w:rPr>
    </w:lvl>
    <w:lvl w:ilvl="3" w:tplc="4342A354">
      <w:start w:val="1"/>
      <w:numFmt w:val="bullet"/>
      <w:lvlText w:val=""/>
      <w:lvlJc w:val="left"/>
      <w:pPr>
        <w:ind w:left="2880" w:hanging="360"/>
      </w:pPr>
      <w:rPr>
        <w:rFonts w:ascii="Symbol" w:hAnsi="Symbol" w:hint="default"/>
      </w:rPr>
    </w:lvl>
    <w:lvl w:ilvl="4" w:tplc="4998AD6A">
      <w:start w:val="1"/>
      <w:numFmt w:val="bullet"/>
      <w:lvlText w:val="o"/>
      <w:lvlJc w:val="left"/>
      <w:pPr>
        <w:ind w:left="3600" w:hanging="360"/>
      </w:pPr>
      <w:rPr>
        <w:rFonts w:ascii="Courier New" w:hAnsi="Courier New" w:hint="default"/>
      </w:rPr>
    </w:lvl>
    <w:lvl w:ilvl="5" w:tplc="4A16A9B2">
      <w:start w:val="1"/>
      <w:numFmt w:val="bullet"/>
      <w:lvlText w:val=""/>
      <w:lvlJc w:val="left"/>
      <w:pPr>
        <w:ind w:left="4320" w:hanging="360"/>
      </w:pPr>
      <w:rPr>
        <w:rFonts w:ascii="Wingdings" w:hAnsi="Wingdings" w:hint="default"/>
      </w:rPr>
    </w:lvl>
    <w:lvl w:ilvl="6" w:tplc="9FFE71C4">
      <w:start w:val="1"/>
      <w:numFmt w:val="bullet"/>
      <w:lvlText w:val=""/>
      <w:lvlJc w:val="left"/>
      <w:pPr>
        <w:ind w:left="5040" w:hanging="360"/>
      </w:pPr>
      <w:rPr>
        <w:rFonts w:ascii="Symbol" w:hAnsi="Symbol" w:hint="default"/>
      </w:rPr>
    </w:lvl>
    <w:lvl w:ilvl="7" w:tplc="09D2392E">
      <w:start w:val="1"/>
      <w:numFmt w:val="bullet"/>
      <w:lvlText w:val="o"/>
      <w:lvlJc w:val="left"/>
      <w:pPr>
        <w:ind w:left="5760" w:hanging="360"/>
      </w:pPr>
      <w:rPr>
        <w:rFonts w:ascii="Courier New" w:hAnsi="Courier New" w:hint="default"/>
      </w:rPr>
    </w:lvl>
    <w:lvl w:ilvl="8" w:tplc="24949F5C">
      <w:start w:val="1"/>
      <w:numFmt w:val="bullet"/>
      <w:lvlText w:val=""/>
      <w:lvlJc w:val="left"/>
      <w:pPr>
        <w:ind w:left="6480" w:hanging="360"/>
      </w:pPr>
      <w:rPr>
        <w:rFonts w:ascii="Wingdings" w:hAnsi="Wingdings" w:hint="default"/>
      </w:rPr>
    </w:lvl>
  </w:abstractNum>
  <w:abstractNum w:abstractNumId="35" w15:restartNumberingAfterBreak="0">
    <w:nsid w:val="667C557E"/>
    <w:multiLevelType w:val="hybridMultilevel"/>
    <w:tmpl w:val="88D4D760"/>
    <w:lvl w:ilvl="0" w:tplc="3B965B1E">
      <w:start w:val="1"/>
      <w:numFmt w:val="bullet"/>
      <w:lvlText w:val=""/>
      <w:lvlJc w:val="left"/>
      <w:pPr>
        <w:ind w:left="720" w:hanging="360"/>
      </w:pPr>
      <w:rPr>
        <w:rFonts w:ascii="Symbol" w:hAnsi="Symbol" w:hint="default"/>
      </w:rPr>
    </w:lvl>
    <w:lvl w:ilvl="1" w:tplc="03121966">
      <w:start w:val="1"/>
      <w:numFmt w:val="bullet"/>
      <w:lvlText w:val="o"/>
      <w:lvlJc w:val="left"/>
      <w:pPr>
        <w:ind w:left="1440" w:hanging="360"/>
      </w:pPr>
      <w:rPr>
        <w:rFonts w:ascii="Courier New" w:hAnsi="Courier New" w:hint="default"/>
      </w:rPr>
    </w:lvl>
    <w:lvl w:ilvl="2" w:tplc="A35C7CA8">
      <w:start w:val="1"/>
      <w:numFmt w:val="bullet"/>
      <w:lvlText w:val=""/>
      <w:lvlJc w:val="left"/>
      <w:pPr>
        <w:ind w:left="2160" w:hanging="360"/>
      </w:pPr>
      <w:rPr>
        <w:rFonts w:ascii="Wingdings" w:hAnsi="Wingdings" w:hint="default"/>
      </w:rPr>
    </w:lvl>
    <w:lvl w:ilvl="3" w:tplc="C8BED5AC">
      <w:start w:val="1"/>
      <w:numFmt w:val="bullet"/>
      <w:lvlText w:val=""/>
      <w:lvlJc w:val="left"/>
      <w:pPr>
        <w:ind w:left="2880" w:hanging="360"/>
      </w:pPr>
      <w:rPr>
        <w:rFonts w:ascii="Symbol" w:hAnsi="Symbol" w:hint="default"/>
      </w:rPr>
    </w:lvl>
    <w:lvl w:ilvl="4" w:tplc="E1E6C7CE">
      <w:start w:val="1"/>
      <w:numFmt w:val="bullet"/>
      <w:lvlText w:val="o"/>
      <w:lvlJc w:val="left"/>
      <w:pPr>
        <w:ind w:left="3600" w:hanging="360"/>
      </w:pPr>
      <w:rPr>
        <w:rFonts w:ascii="Courier New" w:hAnsi="Courier New" w:hint="default"/>
      </w:rPr>
    </w:lvl>
    <w:lvl w:ilvl="5" w:tplc="A7B8BD4C">
      <w:start w:val="1"/>
      <w:numFmt w:val="bullet"/>
      <w:lvlText w:val=""/>
      <w:lvlJc w:val="left"/>
      <w:pPr>
        <w:ind w:left="4320" w:hanging="360"/>
      </w:pPr>
      <w:rPr>
        <w:rFonts w:ascii="Wingdings" w:hAnsi="Wingdings" w:hint="default"/>
      </w:rPr>
    </w:lvl>
    <w:lvl w:ilvl="6" w:tplc="90CAFA62">
      <w:start w:val="1"/>
      <w:numFmt w:val="bullet"/>
      <w:lvlText w:val=""/>
      <w:lvlJc w:val="left"/>
      <w:pPr>
        <w:ind w:left="5040" w:hanging="360"/>
      </w:pPr>
      <w:rPr>
        <w:rFonts w:ascii="Symbol" w:hAnsi="Symbol" w:hint="default"/>
      </w:rPr>
    </w:lvl>
    <w:lvl w:ilvl="7" w:tplc="1494BAF0">
      <w:start w:val="1"/>
      <w:numFmt w:val="bullet"/>
      <w:lvlText w:val="o"/>
      <w:lvlJc w:val="left"/>
      <w:pPr>
        <w:ind w:left="5760" w:hanging="360"/>
      </w:pPr>
      <w:rPr>
        <w:rFonts w:ascii="Courier New" w:hAnsi="Courier New" w:hint="default"/>
      </w:rPr>
    </w:lvl>
    <w:lvl w:ilvl="8" w:tplc="3656CCD6">
      <w:start w:val="1"/>
      <w:numFmt w:val="bullet"/>
      <w:lvlText w:val=""/>
      <w:lvlJc w:val="left"/>
      <w:pPr>
        <w:ind w:left="6480" w:hanging="360"/>
      </w:pPr>
      <w:rPr>
        <w:rFonts w:ascii="Wingdings" w:hAnsi="Wingdings" w:hint="default"/>
      </w:rPr>
    </w:lvl>
  </w:abstractNum>
  <w:abstractNum w:abstractNumId="36" w15:restartNumberingAfterBreak="0">
    <w:nsid w:val="67CE1812"/>
    <w:multiLevelType w:val="multilevel"/>
    <w:tmpl w:val="FFFFFFFF"/>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7" w15:restartNumberingAfterBreak="0">
    <w:nsid w:val="6C9027AB"/>
    <w:multiLevelType w:val="hybridMultilevel"/>
    <w:tmpl w:val="FFFFFFFF"/>
    <w:lvl w:ilvl="0" w:tplc="0A6AEE88">
      <w:start w:val="1"/>
      <w:numFmt w:val="bullet"/>
      <w:lvlText w:val="●"/>
      <w:lvlJc w:val="left"/>
      <w:pPr>
        <w:ind w:left="360" w:hanging="360"/>
      </w:pPr>
      <w:rPr>
        <w:rFonts w:ascii="Arial" w:hAnsi="Arial" w:hint="default"/>
      </w:rPr>
    </w:lvl>
    <w:lvl w:ilvl="1" w:tplc="70C6FE92">
      <w:start w:val="1"/>
      <w:numFmt w:val="bullet"/>
      <w:lvlText w:val="o"/>
      <w:lvlJc w:val="left"/>
      <w:pPr>
        <w:ind w:left="1080" w:hanging="360"/>
      </w:pPr>
      <w:rPr>
        <w:rFonts w:ascii="Arial" w:hAnsi="Arial" w:hint="default"/>
      </w:rPr>
    </w:lvl>
    <w:lvl w:ilvl="2" w:tplc="C0E2502E">
      <w:start w:val="1"/>
      <w:numFmt w:val="bullet"/>
      <w:lvlText w:val="▪"/>
      <w:lvlJc w:val="left"/>
      <w:pPr>
        <w:ind w:left="1800" w:hanging="360"/>
      </w:pPr>
      <w:rPr>
        <w:rFonts w:ascii="Arial" w:hAnsi="Arial" w:hint="default"/>
      </w:rPr>
    </w:lvl>
    <w:lvl w:ilvl="3" w:tplc="845C2F44">
      <w:start w:val="1"/>
      <w:numFmt w:val="bullet"/>
      <w:lvlText w:val="●"/>
      <w:lvlJc w:val="left"/>
      <w:pPr>
        <w:ind w:left="2520" w:hanging="360"/>
      </w:pPr>
      <w:rPr>
        <w:rFonts w:ascii="Arial" w:hAnsi="Arial" w:hint="default"/>
      </w:rPr>
    </w:lvl>
    <w:lvl w:ilvl="4" w:tplc="A2E474A6">
      <w:start w:val="1"/>
      <w:numFmt w:val="bullet"/>
      <w:lvlText w:val="o"/>
      <w:lvlJc w:val="left"/>
      <w:pPr>
        <w:ind w:left="3240" w:hanging="360"/>
      </w:pPr>
      <w:rPr>
        <w:rFonts w:ascii="Arial" w:hAnsi="Arial" w:hint="default"/>
      </w:rPr>
    </w:lvl>
    <w:lvl w:ilvl="5" w:tplc="6E926FCA">
      <w:start w:val="1"/>
      <w:numFmt w:val="bullet"/>
      <w:lvlText w:val="▪"/>
      <w:lvlJc w:val="left"/>
      <w:pPr>
        <w:ind w:left="3960" w:hanging="360"/>
      </w:pPr>
      <w:rPr>
        <w:rFonts w:ascii="Arial" w:hAnsi="Arial" w:hint="default"/>
      </w:rPr>
    </w:lvl>
    <w:lvl w:ilvl="6" w:tplc="1EE0F366">
      <w:start w:val="1"/>
      <w:numFmt w:val="bullet"/>
      <w:lvlText w:val="●"/>
      <w:lvlJc w:val="left"/>
      <w:pPr>
        <w:ind w:left="4680" w:hanging="360"/>
      </w:pPr>
      <w:rPr>
        <w:rFonts w:ascii="Arial" w:hAnsi="Arial" w:hint="default"/>
      </w:rPr>
    </w:lvl>
    <w:lvl w:ilvl="7" w:tplc="335479E2">
      <w:start w:val="1"/>
      <w:numFmt w:val="bullet"/>
      <w:lvlText w:val="o"/>
      <w:lvlJc w:val="left"/>
      <w:pPr>
        <w:ind w:left="5400" w:hanging="360"/>
      </w:pPr>
      <w:rPr>
        <w:rFonts w:ascii="Arial" w:hAnsi="Arial" w:hint="default"/>
      </w:rPr>
    </w:lvl>
    <w:lvl w:ilvl="8" w:tplc="6E646E5A">
      <w:start w:val="1"/>
      <w:numFmt w:val="bullet"/>
      <w:lvlText w:val="▪"/>
      <w:lvlJc w:val="left"/>
      <w:pPr>
        <w:ind w:left="6120" w:hanging="360"/>
      </w:pPr>
      <w:rPr>
        <w:rFonts w:ascii="Arial" w:hAnsi="Arial" w:hint="default"/>
      </w:rPr>
    </w:lvl>
  </w:abstractNum>
  <w:abstractNum w:abstractNumId="38" w15:restartNumberingAfterBreak="0">
    <w:nsid w:val="6F677FD1"/>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70971F76"/>
    <w:multiLevelType w:val="hybridMultilevel"/>
    <w:tmpl w:val="561CEE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1D25135"/>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72253C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B33C54"/>
    <w:multiLevelType w:val="hybridMultilevel"/>
    <w:tmpl w:val="659688FA"/>
    <w:lvl w:ilvl="0" w:tplc="5E94E6F4">
      <w:start w:val="1"/>
      <w:numFmt w:val="bullet"/>
      <w:lvlText w:val=""/>
      <w:lvlJc w:val="left"/>
      <w:pPr>
        <w:ind w:left="720" w:hanging="360"/>
      </w:pPr>
      <w:rPr>
        <w:rFonts w:ascii="Wingdings" w:hAnsi="Wingdings" w:hint="default"/>
      </w:rPr>
    </w:lvl>
    <w:lvl w:ilvl="1" w:tplc="C4BC11DA">
      <w:start w:val="1"/>
      <w:numFmt w:val="bullet"/>
      <w:lvlText w:val=""/>
      <w:lvlJc w:val="left"/>
      <w:pPr>
        <w:ind w:left="1440" w:hanging="360"/>
      </w:pPr>
      <w:rPr>
        <w:rFonts w:ascii="Wingdings" w:hAnsi="Wingdings" w:hint="default"/>
      </w:rPr>
    </w:lvl>
    <w:lvl w:ilvl="2" w:tplc="60368180">
      <w:start w:val="1"/>
      <w:numFmt w:val="bullet"/>
      <w:lvlText w:val=""/>
      <w:lvlJc w:val="left"/>
      <w:pPr>
        <w:ind w:left="2160" w:hanging="360"/>
      </w:pPr>
      <w:rPr>
        <w:rFonts w:ascii="Wingdings" w:hAnsi="Wingdings" w:hint="default"/>
      </w:rPr>
    </w:lvl>
    <w:lvl w:ilvl="3" w:tplc="7E60A5B2">
      <w:start w:val="1"/>
      <w:numFmt w:val="bullet"/>
      <w:lvlText w:val=""/>
      <w:lvlJc w:val="left"/>
      <w:pPr>
        <w:ind w:left="2880" w:hanging="360"/>
      </w:pPr>
      <w:rPr>
        <w:rFonts w:ascii="Wingdings" w:hAnsi="Wingdings" w:hint="default"/>
      </w:rPr>
    </w:lvl>
    <w:lvl w:ilvl="4" w:tplc="3D9601B2">
      <w:start w:val="1"/>
      <w:numFmt w:val="bullet"/>
      <w:lvlText w:val=""/>
      <w:lvlJc w:val="left"/>
      <w:pPr>
        <w:ind w:left="3600" w:hanging="360"/>
      </w:pPr>
      <w:rPr>
        <w:rFonts w:ascii="Wingdings" w:hAnsi="Wingdings" w:hint="default"/>
      </w:rPr>
    </w:lvl>
    <w:lvl w:ilvl="5" w:tplc="77B49642">
      <w:start w:val="1"/>
      <w:numFmt w:val="bullet"/>
      <w:lvlText w:val=""/>
      <w:lvlJc w:val="left"/>
      <w:pPr>
        <w:ind w:left="4320" w:hanging="360"/>
      </w:pPr>
      <w:rPr>
        <w:rFonts w:ascii="Wingdings" w:hAnsi="Wingdings" w:hint="default"/>
      </w:rPr>
    </w:lvl>
    <w:lvl w:ilvl="6" w:tplc="DB562488">
      <w:start w:val="1"/>
      <w:numFmt w:val="bullet"/>
      <w:lvlText w:val=""/>
      <w:lvlJc w:val="left"/>
      <w:pPr>
        <w:ind w:left="5040" w:hanging="360"/>
      </w:pPr>
      <w:rPr>
        <w:rFonts w:ascii="Wingdings" w:hAnsi="Wingdings" w:hint="default"/>
      </w:rPr>
    </w:lvl>
    <w:lvl w:ilvl="7" w:tplc="E32823B2">
      <w:start w:val="1"/>
      <w:numFmt w:val="bullet"/>
      <w:lvlText w:val=""/>
      <w:lvlJc w:val="left"/>
      <w:pPr>
        <w:ind w:left="5760" w:hanging="360"/>
      </w:pPr>
      <w:rPr>
        <w:rFonts w:ascii="Wingdings" w:hAnsi="Wingdings" w:hint="default"/>
      </w:rPr>
    </w:lvl>
    <w:lvl w:ilvl="8" w:tplc="A510F768">
      <w:start w:val="1"/>
      <w:numFmt w:val="bullet"/>
      <w:lvlText w:val=""/>
      <w:lvlJc w:val="left"/>
      <w:pPr>
        <w:ind w:left="6480" w:hanging="360"/>
      </w:pPr>
      <w:rPr>
        <w:rFonts w:ascii="Wingdings" w:hAnsi="Wingdings" w:hint="default"/>
      </w:rPr>
    </w:lvl>
  </w:abstractNum>
  <w:abstractNum w:abstractNumId="43" w15:restartNumberingAfterBreak="0">
    <w:nsid w:val="78C7D27A"/>
    <w:multiLevelType w:val="hybridMultilevel"/>
    <w:tmpl w:val="E1C4D992"/>
    <w:lvl w:ilvl="0" w:tplc="3212583A">
      <w:start w:val="1"/>
      <w:numFmt w:val="bullet"/>
      <w:lvlText w:val=""/>
      <w:lvlJc w:val="left"/>
      <w:pPr>
        <w:ind w:left="720" w:hanging="360"/>
      </w:pPr>
      <w:rPr>
        <w:rFonts w:ascii="Symbol" w:hAnsi="Symbol" w:hint="default"/>
      </w:rPr>
    </w:lvl>
    <w:lvl w:ilvl="1" w:tplc="2544F252">
      <w:start w:val="1"/>
      <w:numFmt w:val="bullet"/>
      <w:lvlText w:val="o"/>
      <w:lvlJc w:val="left"/>
      <w:pPr>
        <w:ind w:left="1440" w:hanging="360"/>
      </w:pPr>
      <w:rPr>
        <w:rFonts w:ascii="Courier New" w:hAnsi="Courier New" w:hint="default"/>
      </w:rPr>
    </w:lvl>
    <w:lvl w:ilvl="2" w:tplc="F1026002">
      <w:start w:val="1"/>
      <w:numFmt w:val="bullet"/>
      <w:lvlText w:val=""/>
      <w:lvlJc w:val="left"/>
      <w:pPr>
        <w:ind w:left="2160" w:hanging="360"/>
      </w:pPr>
      <w:rPr>
        <w:rFonts w:ascii="Wingdings" w:hAnsi="Wingdings" w:hint="default"/>
      </w:rPr>
    </w:lvl>
    <w:lvl w:ilvl="3" w:tplc="A3B4C770">
      <w:start w:val="1"/>
      <w:numFmt w:val="bullet"/>
      <w:lvlText w:val=""/>
      <w:lvlJc w:val="left"/>
      <w:pPr>
        <w:ind w:left="2880" w:hanging="360"/>
      </w:pPr>
      <w:rPr>
        <w:rFonts w:ascii="Symbol" w:hAnsi="Symbol" w:hint="default"/>
      </w:rPr>
    </w:lvl>
    <w:lvl w:ilvl="4" w:tplc="AAFAA2C0">
      <w:start w:val="1"/>
      <w:numFmt w:val="bullet"/>
      <w:lvlText w:val="o"/>
      <w:lvlJc w:val="left"/>
      <w:pPr>
        <w:ind w:left="3600" w:hanging="360"/>
      </w:pPr>
      <w:rPr>
        <w:rFonts w:ascii="Courier New" w:hAnsi="Courier New" w:hint="default"/>
      </w:rPr>
    </w:lvl>
    <w:lvl w:ilvl="5" w:tplc="3ABE0B2E">
      <w:start w:val="1"/>
      <w:numFmt w:val="bullet"/>
      <w:lvlText w:val=""/>
      <w:lvlJc w:val="left"/>
      <w:pPr>
        <w:ind w:left="4320" w:hanging="360"/>
      </w:pPr>
      <w:rPr>
        <w:rFonts w:ascii="Wingdings" w:hAnsi="Wingdings" w:hint="default"/>
      </w:rPr>
    </w:lvl>
    <w:lvl w:ilvl="6" w:tplc="3BD4A4A6">
      <w:start w:val="1"/>
      <w:numFmt w:val="bullet"/>
      <w:lvlText w:val=""/>
      <w:lvlJc w:val="left"/>
      <w:pPr>
        <w:ind w:left="5040" w:hanging="360"/>
      </w:pPr>
      <w:rPr>
        <w:rFonts w:ascii="Symbol" w:hAnsi="Symbol" w:hint="default"/>
      </w:rPr>
    </w:lvl>
    <w:lvl w:ilvl="7" w:tplc="FBEAC29E">
      <w:start w:val="1"/>
      <w:numFmt w:val="bullet"/>
      <w:lvlText w:val="o"/>
      <w:lvlJc w:val="left"/>
      <w:pPr>
        <w:ind w:left="5760" w:hanging="360"/>
      </w:pPr>
      <w:rPr>
        <w:rFonts w:ascii="Courier New" w:hAnsi="Courier New" w:hint="default"/>
      </w:rPr>
    </w:lvl>
    <w:lvl w:ilvl="8" w:tplc="B08C7CDE">
      <w:start w:val="1"/>
      <w:numFmt w:val="bullet"/>
      <w:lvlText w:val=""/>
      <w:lvlJc w:val="left"/>
      <w:pPr>
        <w:ind w:left="6480" w:hanging="360"/>
      </w:pPr>
      <w:rPr>
        <w:rFonts w:ascii="Wingdings" w:hAnsi="Wingdings" w:hint="default"/>
      </w:rPr>
    </w:lvl>
  </w:abstractNum>
  <w:abstractNum w:abstractNumId="44" w15:restartNumberingAfterBreak="0">
    <w:nsid w:val="7C60D958"/>
    <w:multiLevelType w:val="hybridMultilevel"/>
    <w:tmpl w:val="487C29DA"/>
    <w:lvl w:ilvl="0" w:tplc="DDC2D7D4">
      <w:start w:val="1"/>
      <w:numFmt w:val="bullet"/>
      <w:lvlText w:val=""/>
      <w:lvlJc w:val="left"/>
      <w:pPr>
        <w:ind w:left="720" w:hanging="360"/>
      </w:pPr>
      <w:rPr>
        <w:rFonts w:ascii="Symbol" w:hAnsi="Symbol" w:hint="default"/>
      </w:rPr>
    </w:lvl>
    <w:lvl w:ilvl="1" w:tplc="9BDE3954">
      <w:start w:val="1"/>
      <w:numFmt w:val="bullet"/>
      <w:lvlText w:val="o"/>
      <w:lvlJc w:val="left"/>
      <w:pPr>
        <w:ind w:left="1440" w:hanging="360"/>
      </w:pPr>
      <w:rPr>
        <w:rFonts w:ascii="Courier New" w:hAnsi="Courier New" w:hint="default"/>
      </w:rPr>
    </w:lvl>
    <w:lvl w:ilvl="2" w:tplc="ACD4C1F6">
      <w:start w:val="1"/>
      <w:numFmt w:val="bullet"/>
      <w:lvlText w:val=""/>
      <w:lvlJc w:val="left"/>
      <w:pPr>
        <w:ind w:left="2160" w:hanging="360"/>
      </w:pPr>
      <w:rPr>
        <w:rFonts w:ascii="Wingdings" w:hAnsi="Wingdings" w:hint="default"/>
      </w:rPr>
    </w:lvl>
    <w:lvl w:ilvl="3" w:tplc="82DCD91E">
      <w:start w:val="1"/>
      <w:numFmt w:val="bullet"/>
      <w:lvlText w:val=""/>
      <w:lvlJc w:val="left"/>
      <w:pPr>
        <w:ind w:left="2880" w:hanging="360"/>
      </w:pPr>
      <w:rPr>
        <w:rFonts w:ascii="Symbol" w:hAnsi="Symbol" w:hint="default"/>
      </w:rPr>
    </w:lvl>
    <w:lvl w:ilvl="4" w:tplc="DE285DEC">
      <w:start w:val="1"/>
      <w:numFmt w:val="bullet"/>
      <w:lvlText w:val="o"/>
      <w:lvlJc w:val="left"/>
      <w:pPr>
        <w:ind w:left="3600" w:hanging="360"/>
      </w:pPr>
      <w:rPr>
        <w:rFonts w:ascii="Courier New" w:hAnsi="Courier New" w:hint="default"/>
      </w:rPr>
    </w:lvl>
    <w:lvl w:ilvl="5" w:tplc="C56E88CA">
      <w:start w:val="1"/>
      <w:numFmt w:val="bullet"/>
      <w:lvlText w:val=""/>
      <w:lvlJc w:val="left"/>
      <w:pPr>
        <w:ind w:left="4320" w:hanging="360"/>
      </w:pPr>
      <w:rPr>
        <w:rFonts w:ascii="Wingdings" w:hAnsi="Wingdings" w:hint="default"/>
      </w:rPr>
    </w:lvl>
    <w:lvl w:ilvl="6" w:tplc="29FC1008">
      <w:start w:val="1"/>
      <w:numFmt w:val="bullet"/>
      <w:lvlText w:val=""/>
      <w:lvlJc w:val="left"/>
      <w:pPr>
        <w:ind w:left="5040" w:hanging="360"/>
      </w:pPr>
      <w:rPr>
        <w:rFonts w:ascii="Symbol" w:hAnsi="Symbol" w:hint="default"/>
      </w:rPr>
    </w:lvl>
    <w:lvl w:ilvl="7" w:tplc="5568ECC0">
      <w:start w:val="1"/>
      <w:numFmt w:val="bullet"/>
      <w:lvlText w:val="o"/>
      <w:lvlJc w:val="left"/>
      <w:pPr>
        <w:ind w:left="5760" w:hanging="360"/>
      </w:pPr>
      <w:rPr>
        <w:rFonts w:ascii="Courier New" w:hAnsi="Courier New" w:hint="default"/>
      </w:rPr>
    </w:lvl>
    <w:lvl w:ilvl="8" w:tplc="129E7BA2">
      <w:start w:val="1"/>
      <w:numFmt w:val="bullet"/>
      <w:lvlText w:val=""/>
      <w:lvlJc w:val="left"/>
      <w:pPr>
        <w:ind w:left="6480" w:hanging="360"/>
      </w:pPr>
      <w:rPr>
        <w:rFonts w:ascii="Wingdings" w:hAnsi="Wingdings" w:hint="default"/>
      </w:rPr>
    </w:lvl>
  </w:abstractNum>
  <w:num w:numId="1" w16cid:durableId="1754545038">
    <w:abstractNumId w:val="25"/>
  </w:num>
  <w:num w:numId="2" w16cid:durableId="2041080584">
    <w:abstractNumId w:val="6"/>
  </w:num>
  <w:num w:numId="3" w16cid:durableId="1233855379">
    <w:abstractNumId w:val="8"/>
  </w:num>
  <w:num w:numId="4" w16cid:durableId="473109309">
    <w:abstractNumId w:val="5"/>
  </w:num>
  <w:num w:numId="5" w16cid:durableId="907812655">
    <w:abstractNumId w:val="32"/>
  </w:num>
  <w:num w:numId="6" w16cid:durableId="158428390">
    <w:abstractNumId w:val="19"/>
  </w:num>
  <w:num w:numId="7" w16cid:durableId="2029985030">
    <w:abstractNumId w:val="0"/>
  </w:num>
  <w:num w:numId="8" w16cid:durableId="153377753">
    <w:abstractNumId w:val="42"/>
  </w:num>
  <w:num w:numId="9" w16cid:durableId="1697925879">
    <w:abstractNumId w:val="43"/>
  </w:num>
  <w:num w:numId="10" w16cid:durableId="1462456692">
    <w:abstractNumId w:val="11"/>
  </w:num>
  <w:num w:numId="11" w16cid:durableId="1182742156">
    <w:abstractNumId w:val="27"/>
  </w:num>
  <w:num w:numId="12" w16cid:durableId="1216699636">
    <w:abstractNumId w:val="23"/>
  </w:num>
  <w:num w:numId="13" w16cid:durableId="1458641947">
    <w:abstractNumId w:val="29"/>
  </w:num>
  <w:num w:numId="14" w16cid:durableId="759760857">
    <w:abstractNumId w:val="34"/>
  </w:num>
  <w:num w:numId="15" w16cid:durableId="1068696219">
    <w:abstractNumId w:val="44"/>
  </w:num>
  <w:num w:numId="16" w16cid:durableId="1268076216">
    <w:abstractNumId w:val="35"/>
  </w:num>
  <w:num w:numId="17" w16cid:durableId="1796213473">
    <w:abstractNumId w:val="14"/>
  </w:num>
  <w:num w:numId="18" w16cid:durableId="1069839222">
    <w:abstractNumId w:val="37"/>
  </w:num>
  <w:num w:numId="19" w16cid:durableId="2072188516">
    <w:abstractNumId w:val="28"/>
  </w:num>
  <w:num w:numId="20" w16cid:durableId="1180117991">
    <w:abstractNumId w:val="12"/>
  </w:num>
  <w:num w:numId="21" w16cid:durableId="507603912">
    <w:abstractNumId w:val="40"/>
  </w:num>
  <w:num w:numId="22" w16cid:durableId="554316652">
    <w:abstractNumId w:val="4"/>
  </w:num>
  <w:num w:numId="23" w16cid:durableId="810370245">
    <w:abstractNumId w:val="13"/>
  </w:num>
  <w:num w:numId="24" w16cid:durableId="52506507">
    <w:abstractNumId w:val="41"/>
  </w:num>
  <w:num w:numId="25" w16cid:durableId="1083070423">
    <w:abstractNumId w:val="22"/>
  </w:num>
  <w:num w:numId="26" w16cid:durableId="506679414">
    <w:abstractNumId w:val="9"/>
  </w:num>
  <w:num w:numId="27" w16cid:durableId="1476415452">
    <w:abstractNumId w:val="33"/>
  </w:num>
  <w:num w:numId="28" w16cid:durableId="1209100724">
    <w:abstractNumId w:val="26"/>
  </w:num>
  <w:num w:numId="29" w16cid:durableId="920607003">
    <w:abstractNumId w:val="20"/>
  </w:num>
  <w:num w:numId="30" w16cid:durableId="456338270">
    <w:abstractNumId w:val="38"/>
  </w:num>
  <w:num w:numId="31" w16cid:durableId="1932230516">
    <w:abstractNumId w:val="1"/>
  </w:num>
  <w:num w:numId="32" w16cid:durableId="861896285">
    <w:abstractNumId w:val="10"/>
  </w:num>
  <w:num w:numId="33" w16cid:durableId="398291462">
    <w:abstractNumId w:val="2"/>
  </w:num>
  <w:num w:numId="34" w16cid:durableId="461387659">
    <w:abstractNumId w:val="36"/>
  </w:num>
  <w:num w:numId="35" w16cid:durableId="1118718732">
    <w:abstractNumId w:val="3"/>
  </w:num>
  <w:num w:numId="36" w16cid:durableId="1676227580">
    <w:abstractNumId w:val="15"/>
  </w:num>
  <w:num w:numId="37" w16cid:durableId="1537040540">
    <w:abstractNumId w:val="17"/>
  </w:num>
  <w:num w:numId="38" w16cid:durableId="57948428">
    <w:abstractNumId w:val="18"/>
  </w:num>
  <w:num w:numId="39" w16cid:durableId="1543715228">
    <w:abstractNumId w:val="7"/>
  </w:num>
  <w:num w:numId="40" w16cid:durableId="234166822">
    <w:abstractNumId w:val="21"/>
  </w:num>
  <w:num w:numId="41" w16cid:durableId="1626500541">
    <w:abstractNumId w:val="24"/>
  </w:num>
  <w:num w:numId="42" w16cid:durableId="1466504132">
    <w:abstractNumId w:val="39"/>
  </w:num>
  <w:num w:numId="43" w16cid:durableId="516116325">
    <w:abstractNumId w:val="16"/>
  </w:num>
  <w:num w:numId="44" w16cid:durableId="1536691610">
    <w:abstractNumId w:val="30"/>
  </w:num>
  <w:num w:numId="45" w16cid:durableId="86124075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FD5"/>
    <w:rsid w:val="001B356B"/>
    <w:rsid w:val="001D0B61"/>
    <w:rsid w:val="002041D7"/>
    <w:rsid w:val="00227A41"/>
    <w:rsid w:val="00325BD3"/>
    <w:rsid w:val="004C6FD5"/>
    <w:rsid w:val="004E7E84"/>
    <w:rsid w:val="00580FF9"/>
    <w:rsid w:val="006144F4"/>
    <w:rsid w:val="006505FE"/>
    <w:rsid w:val="00740950"/>
    <w:rsid w:val="00782CFB"/>
    <w:rsid w:val="007E60AE"/>
    <w:rsid w:val="00826CFE"/>
    <w:rsid w:val="008B0033"/>
    <w:rsid w:val="0094588C"/>
    <w:rsid w:val="00D228BE"/>
    <w:rsid w:val="00DD5A37"/>
    <w:rsid w:val="00E5533F"/>
    <w:rsid w:val="00E87FE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EF36D"/>
  <w15:chartTrackingRefBased/>
  <w15:docId w15:val="{41225C8F-7246-4F42-B1BD-6A5A243C5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FD5"/>
    <w:pPr>
      <w:widowControl w:val="0"/>
      <w:spacing w:after="0" w:line="240" w:lineRule="auto"/>
    </w:pPr>
    <w:rPr>
      <w:rFonts w:ascii="Verdana" w:eastAsia="Verdana" w:hAnsi="Verdana" w:cs="Verdana"/>
      <w:kern w:val="0"/>
      <w:sz w:val="20"/>
      <w:szCs w:val="20"/>
      <w:lang w:val="en-GB" w:eastAsia="ja-JP"/>
      <w14:ligatures w14:val="none"/>
    </w:rPr>
  </w:style>
  <w:style w:type="paragraph" w:styleId="Heading1">
    <w:name w:val="heading 1"/>
    <w:basedOn w:val="Normal"/>
    <w:next w:val="Normal"/>
    <w:link w:val="Heading1Char"/>
    <w:uiPriority w:val="9"/>
    <w:qFormat/>
    <w:rsid w:val="004C6F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C6F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6F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6F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6F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6F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F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F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F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ks">
    <w:name w:val="Links"/>
    <w:basedOn w:val="Normal"/>
    <w:link w:val="LinksChar"/>
    <w:autoRedefine/>
    <w:qFormat/>
    <w:rsid w:val="00E5533F"/>
    <w:rPr>
      <w:color w:val="4C94D8" w:themeColor="text2" w:themeTint="80"/>
      <w:u w:val="single"/>
    </w:rPr>
  </w:style>
  <w:style w:type="character" w:customStyle="1" w:styleId="LinksChar">
    <w:name w:val="Links Char"/>
    <w:basedOn w:val="DefaultParagraphFont"/>
    <w:link w:val="Links"/>
    <w:rsid w:val="00E5533F"/>
    <w:rPr>
      <w:rFonts w:ascii="Verdana" w:eastAsia="Verdana" w:hAnsi="Verdana" w:cs="Verdana"/>
      <w:color w:val="4C94D8" w:themeColor="text2" w:themeTint="80"/>
      <w:kern w:val="0"/>
      <w:sz w:val="20"/>
      <w:szCs w:val="20"/>
      <w:u w:val="single"/>
      <w:lang w:val="en-GB" w:eastAsia="ja-JP"/>
      <w14:ligatures w14:val="none"/>
    </w:rPr>
  </w:style>
  <w:style w:type="character" w:customStyle="1" w:styleId="Heading1Char">
    <w:name w:val="Heading 1 Char"/>
    <w:basedOn w:val="DefaultParagraphFont"/>
    <w:link w:val="Heading1"/>
    <w:uiPriority w:val="9"/>
    <w:rsid w:val="004C6F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6F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6F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6F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6F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6F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6F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6F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6FD5"/>
    <w:rPr>
      <w:rFonts w:eastAsiaTheme="majorEastAsia" w:cstheme="majorBidi"/>
      <w:color w:val="272727" w:themeColor="text1" w:themeTint="D8"/>
    </w:rPr>
  </w:style>
  <w:style w:type="paragraph" w:styleId="Title">
    <w:name w:val="Title"/>
    <w:basedOn w:val="Normal"/>
    <w:next w:val="Normal"/>
    <w:link w:val="TitleChar"/>
    <w:uiPriority w:val="10"/>
    <w:qFormat/>
    <w:rsid w:val="004C6FD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F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6F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6F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FD5"/>
    <w:pPr>
      <w:spacing w:before="160"/>
      <w:jc w:val="center"/>
    </w:pPr>
    <w:rPr>
      <w:i/>
      <w:iCs/>
      <w:color w:val="404040" w:themeColor="text1" w:themeTint="BF"/>
    </w:rPr>
  </w:style>
  <w:style w:type="character" w:customStyle="1" w:styleId="QuoteChar">
    <w:name w:val="Quote Char"/>
    <w:basedOn w:val="DefaultParagraphFont"/>
    <w:link w:val="Quote"/>
    <w:uiPriority w:val="29"/>
    <w:rsid w:val="004C6FD5"/>
    <w:rPr>
      <w:i/>
      <w:iCs/>
      <w:color w:val="404040" w:themeColor="text1" w:themeTint="BF"/>
    </w:rPr>
  </w:style>
  <w:style w:type="paragraph" w:styleId="ListParagraph">
    <w:name w:val="List Paragraph"/>
    <w:basedOn w:val="Normal"/>
    <w:uiPriority w:val="34"/>
    <w:qFormat/>
    <w:rsid w:val="004C6FD5"/>
    <w:pPr>
      <w:ind w:left="720"/>
      <w:contextualSpacing/>
    </w:pPr>
  </w:style>
  <w:style w:type="character" w:styleId="IntenseEmphasis">
    <w:name w:val="Intense Emphasis"/>
    <w:basedOn w:val="DefaultParagraphFont"/>
    <w:uiPriority w:val="21"/>
    <w:qFormat/>
    <w:rsid w:val="004C6FD5"/>
    <w:rPr>
      <w:i/>
      <w:iCs/>
      <w:color w:val="0F4761" w:themeColor="accent1" w:themeShade="BF"/>
    </w:rPr>
  </w:style>
  <w:style w:type="paragraph" w:styleId="IntenseQuote">
    <w:name w:val="Intense Quote"/>
    <w:basedOn w:val="Normal"/>
    <w:next w:val="Normal"/>
    <w:link w:val="IntenseQuoteChar"/>
    <w:uiPriority w:val="30"/>
    <w:qFormat/>
    <w:rsid w:val="004C6F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6FD5"/>
    <w:rPr>
      <w:i/>
      <w:iCs/>
      <w:color w:val="0F4761" w:themeColor="accent1" w:themeShade="BF"/>
    </w:rPr>
  </w:style>
  <w:style w:type="character" w:styleId="IntenseReference">
    <w:name w:val="Intense Reference"/>
    <w:basedOn w:val="DefaultParagraphFont"/>
    <w:uiPriority w:val="32"/>
    <w:qFormat/>
    <w:rsid w:val="004C6FD5"/>
    <w:rPr>
      <w:b/>
      <w:bCs/>
      <w:smallCaps/>
      <w:color w:val="0F4761" w:themeColor="accent1" w:themeShade="BF"/>
      <w:spacing w:val="5"/>
    </w:rPr>
  </w:style>
  <w:style w:type="paragraph" w:styleId="CommentText">
    <w:name w:val="annotation text"/>
    <w:basedOn w:val="Normal"/>
    <w:link w:val="CommentTextChar"/>
    <w:uiPriority w:val="99"/>
    <w:unhideWhenUsed/>
    <w:rsid w:val="004C6FD5"/>
  </w:style>
  <w:style w:type="character" w:customStyle="1" w:styleId="CommentTextChar">
    <w:name w:val="Comment Text Char"/>
    <w:basedOn w:val="DefaultParagraphFont"/>
    <w:link w:val="CommentText"/>
    <w:uiPriority w:val="99"/>
    <w:rsid w:val="004C6FD5"/>
    <w:rPr>
      <w:rFonts w:ascii="Verdana" w:eastAsia="Verdana" w:hAnsi="Verdana" w:cs="Verdana"/>
      <w:kern w:val="0"/>
      <w:sz w:val="20"/>
      <w:szCs w:val="20"/>
      <w:lang w:val="en-GB" w:eastAsia="ja-JP"/>
      <w14:ligatures w14:val="none"/>
    </w:rPr>
  </w:style>
  <w:style w:type="character" w:styleId="CommentReference">
    <w:name w:val="annotation reference"/>
    <w:basedOn w:val="DefaultParagraphFont"/>
    <w:uiPriority w:val="99"/>
    <w:semiHidden/>
    <w:unhideWhenUsed/>
    <w:rsid w:val="004C6FD5"/>
    <w:rPr>
      <w:sz w:val="16"/>
      <w:szCs w:val="16"/>
    </w:rPr>
  </w:style>
  <w:style w:type="character" w:styleId="Hyperlink">
    <w:name w:val="Hyperlink"/>
    <w:basedOn w:val="DefaultParagraphFont"/>
    <w:uiPriority w:val="99"/>
    <w:unhideWhenUsed/>
    <w:rsid w:val="004C6FD5"/>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4C6FD5"/>
    <w:rPr>
      <w:b/>
      <w:bCs/>
    </w:rPr>
  </w:style>
  <w:style w:type="character" w:customStyle="1" w:styleId="CommentSubjectChar">
    <w:name w:val="Comment Subject Char"/>
    <w:basedOn w:val="CommentTextChar"/>
    <w:link w:val="CommentSubject"/>
    <w:uiPriority w:val="99"/>
    <w:semiHidden/>
    <w:rsid w:val="004C6FD5"/>
    <w:rPr>
      <w:rFonts w:ascii="Verdana" w:eastAsia="Verdana" w:hAnsi="Verdana" w:cs="Verdana"/>
      <w:b/>
      <w:bCs/>
      <w:kern w:val="0"/>
      <w:sz w:val="20"/>
      <w:szCs w:val="20"/>
      <w:lang w:val="en-GB" w:eastAsia="ja-JP"/>
      <w14:ligatures w14:val="none"/>
    </w:rPr>
  </w:style>
  <w:style w:type="table" w:styleId="TableGrid">
    <w:name w:val="Table Grid"/>
    <w:basedOn w:val="TableNormal"/>
    <w:uiPriority w:val="59"/>
    <w:rsid w:val="004C6FD5"/>
    <w:pPr>
      <w:widowControl w:val="0"/>
      <w:spacing w:after="0" w:line="240" w:lineRule="auto"/>
    </w:pPr>
    <w:rPr>
      <w:rFonts w:ascii="Verdana" w:eastAsia="Verdana" w:hAnsi="Verdana" w:cs="Verdana"/>
      <w:kern w:val="0"/>
      <w:sz w:val="20"/>
      <w:szCs w:val="20"/>
      <w:lang w:val="en-GB"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4C6FD5"/>
    <w:rPr>
      <w:color w:val="2B579A"/>
      <w:shd w:val="clear" w:color="auto" w:fill="E6E6E6"/>
    </w:rPr>
  </w:style>
  <w:style w:type="paragraph" w:styleId="Header">
    <w:name w:val="header"/>
    <w:basedOn w:val="Normal"/>
    <w:link w:val="HeaderChar"/>
    <w:uiPriority w:val="99"/>
    <w:unhideWhenUsed/>
    <w:rsid w:val="004C6FD5"/>
    <w:pPr>
      <w:tabs>
        <w:tab w:val="center" w:pos="4513"/>
        <w:tab w:val="right" w:pos="9026"/>
      </w:tabs>
    </w:pPr>
  </w:style>
  <w:style w:type="character" w:customStyle="1" w:styleId="HeaderChar">
    <w:name w:val="Header Char"/>
    <w:basedOn w:val="DefaultParagraphFont"/>
    <w:link w:val="Header"/>
    <w:uiPriority w:val="99"/>
    <w:rsid w:val="004C6FD5"/>
    <w:rPr>
      <w:rFonts w:ascii="Verdana" w:eastAsia="Verdana" w:hAnsi="Verdana" w:cs="Verdana"/>
      <w:kern w:val="0"/>
      <w:sz w:val="20"/>
      <w:szCs w:val="20"/>
      <w:lang w:val="en-GB" w:eastAsia="ja-JP"/>
      <w14:ligatures w14:val="none"/>
    </w:rPr>
  </w:style>
  <w:style w:type="paragraph" w:styleId="Footer">
    <w:name w:val="footer"/>
    <w:basedOn w:val="Normal"/>
    <w:link w:val="FooterChar"/>
    <w:uiPriority w:val="99"/>
    <w:unhideWhenUsed/>
    <w:rsid w:val="004C6FD5"/>
    <w:pPr>
      <w:tabs>
        <w:tab w:val="center" w:pos="4513"/>
        <w:tab w:val="right" w:pos="9026"/>
      </w:tabs>
    </w:pPr>
  </w:style>
  <w:style w:type="character" w:customStyle="1" w:styleId="FooterChar">
    <w:name w:val="Footer Char"/>
    <w:basedOn w:val="DefaultParagraphFont"/>
    <w:link w:val="Footer"/>
    <w:uiPriority w:val="99"/>
    <w:rsid w:val="004C6FD5"/>
    <w:rPr>
      <w:rFonts w:ascii="Verdana" w:eastAsia="Verdana" w:hAnsi="Verdana" w:cs="Verdana"/>
      <w:kern w:val="0"/>
      <w:sz w:val="20"/>
      <w:szCs w:val="20"/>
      <w:lang w:val="en-GB" w:eastAsia="ja-JP"/>
      <w14:ligatures w14:val="none"/>
    </w:rPr>
  </w:style>
  <w:style w:type="paragraph" w:styleId="NormalWeb">
    <w:name w:val="Normal (Web)"/>
    <w:basedOn w:val="Normal"/>
    <w:uiPriority w:val="99"/>
    <w:unhideWhenUsed/>
    <w:rsid w:val="004C6FD5"/>
    <w:pPr>
      <w:widowControl/>
      <w:spacing w:before="100" w:beforeAutospacing="1" w:after="100" w:afterAutospacing="1"/>
    </w:pPr>
    <w:rPr>
      <w:rFonts w:ascii="Times New Roman" w:eastAsia="Times New Roman" w:hAnsi="Times New Roman" w:cs="Times New Roman"/>
      <w:sz w:val="24"/>
      <w:szCs w:val="24"/>
      <w:lang w:val="en-NZ" w:eastAsia="en-NZ"/>
    </w:rPr>
  </w:style>
  <w:style w:type="paragraph" w:styleId="Revision">
    <w:name w:val="Revision"/>
    <w:hidden/>
    <w:uiPriority w:val="99"/>
    <w:semiHidden/>
    <w:rsid w:val="004C6FD5"/>
    <w:pPr>
      <w:spacing w:after="0" w:line="240" w:lineRule="auto"/>
    </w:pPr>
    <w:rPr>
      <w:rFonts w:ascii="Verdana" w:eastAsia="Verdana" w:hAnsi="Verdana" w:cs="Verdana"/>
      <w:kern w:val="0"/>
      <w:sz w:val="20"/>
      <w:szCs w:val="20"/>
      <w:lang w:val="en-GB" w:eastAsia="ja-JP"/>
      <w14:ligatures w14:val="none"/>
    </w:rPr>
  </w:style>
  <w:style w:type="character" w:styleId="FollowedHyperlink">
    <w:name w:val="FollowedHyperlink"/>
    <w:basedOn w:val="DefaultParagraphFont"/>
    <w:uiPriority w:val="99"/>
    <w:semiHidden/>
    <w:unhideWhenUsed/>
    <w:rsid w:val="004C6FD5"/>
    <w:rPr>
      <w:color w:val="96607D" w:themeColor="followedHyperlink"/>
      <w:u w:val="single"/>
    </w:rPr>
  </w:style>
  <w:style w:type="character" w:customStyle="1" w:styleId="normaltextrun">
    <w:name w:val="normaltextrun"/>
    <w:basedOn w:val="DefaultParagraphFont"/>
    <w:rsid w:val="004C6FD5"/>
  </w:style>
  <w:style w:type="character" w:customStyle="1" w:styleId="eop">
    <w:name w:val="eop"/>
    <w:basedOn w:val="DefaultParagraphFont"/>
    <w:rsid w:val="004C6FD5"/>
  </w:style>
  <w:style w:type="character" w:styleId="UnresolvedMention">
    <w:name w:val="Unresolved Mention"/>
    <w:basedOn w:val="DefaultParagraphFont"/>
    <w:uiPriority w:val="99"/>
    <w:semiHidden/>
    <w:unhideWhenUsed/>
    <w:rsid w:val="004C6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image_maps/common-logical-fallaci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learn.org.nz/resources/198-managing-classroom-discussion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sciencelearn.org.nz/image_maps/common-logical-fallaci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spotting-misinformation"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1271</Words>
  <Characters>7245</Characters>
  <Application>Microsoft Office Word</Application>
  <DocSecurity>0</DocSecurity>
  <Lines>60</Lines>
  <Paragraphs>16</Paragraphs>
  <ScaleCrop>false</ScaleCrop>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Spotting misinformation</dc:title>
  <dc:subject/>
  <dc:creator>Science Learning Hub Pokapū Akoranga Pūtaiao,  The University of Waikato Te Whare Wānanga o Waikato</dc:creator>
  <cp:keywords/>
  <dc:description/>
  <cp:lastModifiedBy>Vanya Bootham</cp:lastModifiedBy>
  <cp:revision>1</cp:revision>
  <dcterms:created xsi:type="dcterms:W3CDTF">2025-06-18T23:08:00Z</dcterms:created>
  <dcterms:modified xsi:type="dcterms:W3CDTF">2025-06-18T23:11:00Z</dcterms:modified>
</cp:coreProperties>
</file>