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581" w:rsidRPr="00910BBD" w:rsidRDefault="00910BBD">
      <w:pPr>
        <w:rPr>
          <w:sz w:val="36"/>
          <w:szCs w:val="36"/>
        </w:rPr>
      </w:pPr>
      <w:r w:rsidRPr="00910BBD">
        <w:rPr>
          <w:sz w:val="36"/>
          <w:szCs w:val="36"/>
        </w:rPr>
        <w:t>Perspectives on development</w:t>
      </w:r>
    </w:p>
    <w:p w:rsidR="00910BBD" w:rsidRPr="00910BBD" w:rsidRDefault="00910BBD">
      <w:pPr>
        <w:rPr>
          <w:rFonts w:ascii="Arial" w:hAnsi="Arial" w:cs="Arial"/>
          <w:sz w:val="24"/>
          <w:szCs w:val="24"/>
        </w:rPr>
      </w:pPr>
      <w:r w:rsidRPr="00910BBD">
        <w:rPr>
          <w:rFonts w:ascii="Arial" w:hAnsi="Arial" w:cs="Arial"/>
          <w:sz w:val="24"/>
          <w:szCs w:val="24"/>
        </w:rPr>
        <w:t>Perspectives are a way of looking at the world.  They influence how you interpret events and issues.</w:t>
      </w:r>
      <w:r>
        <w:rPr>
          <w:rFonts w:ascii="Arial" w:hAnsi="Arial" w:cs="Arial"/>
          <w:sz w:val="24"/>
          <w:szCs w:val="24"/>
        </w:rPr>
        <w:t xml:space="preserve"> These perspectives are some ways of looking at development.</w:t>
      </w:r>
    </w:p>
    <w:p w:rsidR="00910BBD" w:rsidRPr="00910BBD" w:rsidRDefault="00910BBD">
      <w:pPr>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910BBD" w:rsidRPr="00910BBD" w:rsidTr="00910BBD">
        <w:tc>
          <w:tcPr>
            <w:tcW w:w="4508" w:type="dxa"/>
          </w:tcPr>
          <w:p w:rsidR="00910BBD" w:rsidRPr="00910BBD" w:rsidRDefault="00910BBD">
            <w:pPr>
              <w:rPr>
                <w:rFonts w:ascii="Arial" w:hAnsi="Arial" w:cs="Arial"/>
                <w:b/>
                <w:sz w:val="24"/>
                <w:szCs w:val="24"/>
              </w:rPr>
            </w:pPr>
            <w:r w:rsidRPr="00910BBD">
              <w:rPr>
                <w:rFonts w:ascii="Arial" w:hAnsi="Arial" w:cs="Arial"/>
                <w:b/>
                <w:sz w:val="24"/>
                <w:szCs w:val="24"/>
              </w:rPr>
              <w:t>Human development perspective</w:t>
            </w:r>
          </w:p>
        </w:tc>
        <w:tc>
          <w:tcPr>
            <w:tcW w:w="4508" w:type="dxa"/>
          </w:tcPr>
          <w:p w:rsidR="00910BBD" w:rsidRPr="00910BBD" w:rsidRDefault="00910BBD">
            <w:pPr>
              <w:rPr>
                <w:rFonts w:ascii="Arial" w:hAnsi="Arial" w:cs="Arial"/>
                <w:b/>
                <w:sz w:val="24"/>
                <w:szCs w:val="24"/>
              </w:rPr>
            </w:pPr>
            <w:r w:rsidRPr="00910BBD">
              <w:rPr>
                <w:rFonts w:ascii="Arial" w:hAnsi="Arial" w:cs="Arial"/>
                <w:b/>
                <w:sz w:val="24"/>
                <w:szCs w:val="24"/>
              </w:rPr>
              <w:t>Economic and capital perspective</w:t>
            </w:r>
          </w:p>
        </w:tc>
      </w:tr>
      <w:tr w:rsidR="00910BBD" w:rsidRPr="00910BBD" w:rsidTr="00910BBD">
        <w:tc>
          <w:tcPr>
            <w:tcW w:w="4508" w:type="dxa"/>
          </w:tcPr>
          <w:p w:rsidR="00910BBD" w:rsidRPr="00910BBD" w:rsidRDefault="00910BBD">
            <w:pPr>
              <w:rPr>
                <w:rFonts w:ascii="Arial" w:hAnsi="Arial" w:cs="Arial"/>
                <w:sz w:val="24"/>
                <w:szCs w:val="24"/>
              </w:rPr>
            </w:pPr>
            <w:r w:rsidRPr="00910BBD">
              <w:rPr>
                <w:rFonts w:ascii="Arial" w:hAnsi="Arial" w:cs="Arial"/>
                <w:sz w:val="24"/>
                <w:szCs w:val="24"/>
              </w:rPr>
              <w:t>If you hold this perspective you are concerned with the processes that increase or restrict people’s choices.  They perceive that people get greater choices by increasing capacity and providing opportunities for people to use their capacity.  Economic growth can help to build greater capacity and create opportunity for people to use their capacity.</w:t>
            </w:r>
          </w:p>
        </w:tc>
        <w:tc>
          <w:tcPr>
            <w:tcW w:w="4508" w:type="dxa"/>
          </w:tcPr>
          <w:p w:rsidR="00910BBD" w:rsidRPr="00910BBD" w:rsidRDefault="00910BBD">
            <w:pPr>
              <w:rPr>
                <w:rFonts w:ascii="Arial" w:hAnsi="Arial" w:cs="Arial"/>
                <w:sz w:val="24"/>
                <w:szCs w:val="24"/>
              </w:rPr>
            </w:pPr>
            <w:r w:rsidRPr="00910BBD">
              <w:rPr>
                <w:rFonts w:ascii="Arial" w:hAnsi="Arial" w:cs="Arial"/>
                <w:sz w:val="24"/>
                <w:szCs w:val="24"/>
              </w:rPr>
              <w:t>If you hold this perspective you are concerned with the use of resources for the means of making profit.  You believe that market forces determine the type of goods and services produced, prices, wages and production.</w:t>
            </w:r>
          </w:p>
        </w:tc>
      </w:tr>
      <w:tr w:rsidR="00910BBD" w:rsidRPr="00910BBD" w:rsidTr="00910BBD">
        <w:tc>
          <w:tcPr>
            <w:tcW w:w="4508" w:type="dxa"/>
          </w:tcPr>
          <w:p w:rsidR="00910BBD" w:rsidRPr="00910BBD" w:rsidRDefault="00910BBD">
            <w:pPr>
              <w:rPr>
                <w:rFonts w:ascii="Arial" w:hAnsi="Arial" w:cs="Arial"/>
                <w:b/>
                <w:sz w:val="24"/>
                <w:szCs w:val="24"/>
              </w:rPr>
            </w:pPr>
            <w:r w:rsidRPr="00910BBD">
              <w:rPr>
                <w:rFonts w:ascii="Arial" w:hAnsi="Arial" w:cs="Arial"/>
                <w:b/>
                <w:sz w:val="24"/>
                <w:szCs w:val="24"/>
              </w:rPr>
              <w:t>Sustainable development</w:t>
            </w:r>
          </w:p>
        </w:tc>
        <w:tc>
          <w:tcPr>
            <w:tcW w:w="4508" w:type="dxa"/>
          </w:tcPr>
          <w:p w:rsidR="00910BBD" w:rsidRPr="00910BBD" w:rsidRDefault="00910BBD">
            <w:pPr>
              <w:rPr>
                <w:rFonts w:ascii="Arial" w:hAnsi="Arial" w:cs="Arial"/>
                <w:b/>
                <w:sz w:val="24"/>
                <w:szCs w:val="24"/>
              </w:rPr>
            </w:pPr>
            <w:r w:rsidRPr="00910BBD">
              <w:rPr>
                <w:rFonts w:ascii="Arial" w:hAnsi="Arial" w:cs="Arial"/>
                <w:b/>
                <w:sz w:val="24"/>
                <w:szCs w:val="24"/>
              </w:rPr>
              <w:t>Participatory development</w:t>
            </w:r>
          </w:p>
        </w:tc>
      </w:tr>
      <w:tr w:rsidR="00910BBD" w:rsidRPr="00910BBD" w:rsidTr="00910BBD">
        <w:tc>
          <w:tcPr>
            <w:tcW w:w="4508" w:type="dxa"/>
          </w:tcPr>
          <w:p w:rsidR="00910BBD" w:rsidRPr="00910BBD" w:rsidRDefault="00910BBD">
            <w:pPr>
              <w:rPr>
                <w:rFonts w:ascii="Arial" w:hAnsi="Arial" w:cs="Arial"/>
                <w:sz w:val="24"/>
                <w:szCs w:val="24"/>
              </w:rPr>
            </w:pPr>
            <w:r w:rsidRPr="00910BBD">
              <w:rPr>
                <w:rFonts w:ascii="Arial" w:hAnsi="Arial" w:cs="Arial"/>
                <w:sz w:val="24"/>
                <w:szCs w:val="24"/>
              </w:rPr>
              <w:t>If you hold this perspective you are concerned with the balancing of environmental, social and economic concerns.  You believe it is important to use and manage resources with the understanding that the quality and quantity of those resources be maintained for the future.</w:t>
            </w:r>
          </w:p>
        </w:tc>
        <w:tc>
          <w:tcPr>
            <w:tcW w:w="4508" w:type="dxa"/>
          </w:tcPr>
          <w:p w:rsidR="00910BBD" w:rsidRPr="00910BBD" w:rsidRDefault="00910BBD">
            <w:pPr>
              <w:rPr>
                <w:rFonts w:ascii="Arial" w:hAnsi="Arial" w:cs="Arial"/>
                <w:sz w:val="24"/>
                <w:szCs w:val="24"/>
              </w:rPr>
            </w:pPr>
            <w:r w:rsidRPr="00910BBD">
              <w:rPr>
                <w:rFonts w:ascii="Arial" w:hAnsi="Arial" w:cs="Arial"/>
                <w:sz w:val="24"/>
                <w:szCs w:val="24"/>
              </w:rPr>
              <w:t xml:space="preserve">If you </w:t>
            </w:r>
            <w:r w:rsidR="00C33AB6">
              <w:rPr>
                <w:rFonts w:ascii="Arial" w:hAnsi="Arial" w:cs="Arial"/>
                <w:sz w:val="24"/>
                <w:szCs w:val="24"/>
              </w:rPr>
              <w:t>h</w:t>
            </w:r>
            <w:bookmarkStart w:id="0" w:name="_GoBack"/>
            <w:bookmarkEnd w:id="0"/>
            <w:r w:rsidRPr="00910BBD">
              <w:rPr>
                <w:rFonts w:ascii="Arial" w:hAnsi="Arial" w:cs="Arial"/>
                <w:sz w:val="24"/>
                <w:szCs w:val="24"/>
              </w:rPr>
              <w:t>old this perspective you are concerned with peoples abilities to influence and be part of governance.  This includes participation in government such as voting but also in different levels of governance.  It requires that people are engaged and are able to participate in and influence decision making and that systems provide for this.</w:t>
            </w:r>
          </w:p>
        </w:tc>
      </w:tr>
    </w:tbl>
    <w:p w:rsidR="00910BBD" w:rsidRDefault="00910BBD"/>
    <w:sectPr w:rsidR="00910BBD">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DB6" w:rsidRDefault="00702DB6" w:rsidP="00702DB6">
      <w:pPr>
        <w:spacing w:after="0" w:line="240" w:lineRule="auto"/>
      </w:pPr>
      <w:r>
        <w:separator/>
      </w:r>
    </w:p>
  </w:endnote>
  <w:endnote w:type="continuationSeparator" w:id="0">
    <w:p w:rsidR="00702DB6" w:rsidRDefault="00702DB6" w:rsidP="00702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DB6" w:rsidRDefault="00702DB6">
    <w:pPr>
      <w:pStyle w:val="Footer"/>
    </w:pPr>
    <w:r>
      <w:t>Geography 2.3</w:t>
    </w:r>
  </w:p>
  <w:p w:rsidR="00702DB6" w:rsidRDefault="00702DB6">
    <w:pPr>
      <w:pStyle w:val="Footer"/>
    </w:pPr>
    <w:r>
      <w:t>Resource one</w:t>
    </w:r>
  </w:p>
  <w:p w:rsidR="00702DB6" w:rsidRDefault="00702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DB6" w:rsidRDefault="00702DB6" w:rsidP="00702DB6">
      <w:pPr>
        <w:spacing w:after="0" w:line="240" w:lineRule="auto"/>
      </w:pPr>
      <w:r>
        <w:separator/>
      </w:r>
    </w:p>
  </w:footnote>
  <w:footnote w:type="continuationSeparator" w:id="0">
    <w:p w:rsidR="00702DB6" w:rsidRDefault="00702DB6" w:rsidP="00702D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BBD"/>
    <w:rsid w:val="00702DB6"/>
    <w:rsid w:val="00910BBD"/>
    <w:rsid w:val="00C15581"/>
    <w:rsid w:val="00C33A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33A9"/>
  <w15:chartTrackingRefBased/>
  <w15:docId w15:val="{7BA9EFC8-43AF-457F-817E-FFD8C47E6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0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2D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DB6"/>
  </w:style>
  <w:style w:type="paragraph" w:styleId="Footer">
    <w:name w:val="footer"/>
    <w:basedOn w:val="Normal"/>
    <w:link w:val="FooterChar"/>
    <w:uiPriority w:val="99"/>
    <w:unhideWhenUsed/>
    <w:rsid w:val="00702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Sean OConnor</cp:lastModifiedBy>
  <cp:revision>3</cp:revision>
  <dcterms:created xsi:type="dcterms:W3CDTF">2016-03-20T02:48:00Z</dcterms:created>
  <dcterms:modified xsi:type="dcterms:W3CDTF">2016-07-19T22:21:00Z</dcterms:modified>
</cp:coreProperties>
</file>