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54" w:rsidRPr="006F0AD7" w:rsidRDefault="00A67E54" w:rsidP="00850104">
      <w:pPr>
        <w:jc w:val="center"/>
        <w:rPr>
          <w:b/>
          <w:sz w:val="24"/>
          <w:szCs w:val="24"/>
        </w:rPr>
      </w:pPr>
      <w:r w:rsidRPr="006F0AD7">
        <w:rPr>
          <w:b/>
          <w:sz w:val="24"/>
          <w:szCs w:val="24"/>
        </w:rPr>
        <w:t>New Zealand and the Republic of Korea: Market Failure in Growth Economies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7"/>
        <w:gridCol w:w="1119"/>
        <w:gridCol w:w="1796"/>
        <w:gridCol w:w="2684"/>
      </w:tblGrid>
      <w:tr w:rsidR="00355800" w:rsidRPr="001F3918" w:rsidTr="00ED1955">
        <w:tc>
          <w:tcPr>
            <w:tcW w:w="9016" w:type="dxa"/>
            <w:gridSpan w:val="4"/>
          </w:tcPr>
          <w:p w:rsidR="00355800" w:rsidRPr="001F3918" w:rsidRDefault="00850104" w:rsidP="001F3918">
            <w:pPr>
              <w:spacing w:after="0" w:line="240" w:lineRule="auto"/>
              <w:rPr>
                <w:b/>
                <w:sz w:val="24"/>
                <w:szCs w:val="24"/>
              </w:rPr>
            </w:pPr>
            <w:r w:rsidRPr="001F3918">
              <w:rPr>
                <w:b/>
                <w:sz w:val="24"/>
                <w:szCs w:val="24"/>
              </w:rPr>
              <w:t>Unit</w:t>
            </w:r>
            <w:r w:rsidR="00355800" w:rsidRPr="001F3918">
              <w:rPr>
                <w:b/>
                <w:sz w:val="24"/>
                <w:szCs w:val="24"/>
              </w:rPr>
              <w:t>:</w:t>
            </w:r>
            <w:r w:rsidR="00524669">
              <w:rPr>
                <w:b/>
                <w:sz w:val="24"/>
                <w:szCs w:val="24"/>
              </w:rPr>
              <w:t xml:space="preserve"> 91402 (3.4)  </w:t>
            </w:r>
            <w:r w:rsidR="00524669" w:rsidRPr="00524669">
              <w:rPr>
                <w:b/>
                <w:sz w:val="24"/>
                <w:szCs w:val="24"/>
              </w:rPr>
              <w:t>Demonstrate understanding of government interventions to correct market failures</w:t>
            </w:r>
          </w:p>
        </w:tc>
      </w:tr>
      <w:tr w:rsidR="00D2170E" w:rsidRPr="001F3918" w:rsidTr="00ED1955">
        <w:tc>
          <w:tcPr>
            <w:tcW w:w="9016" w:type="dxa"/>
            <w:gridSpan w:val="4"/>
          </w:tcPr>
          <w:p w:rsidR="00D2170E" w:rsidRPr="001F3918" w:rsidRDefault="00D2170E" w:rsidP="001F3918">
            <w:pPr>
              <w:spacing w:after="0" w:line="240" w:lineRule="auto"/>
              <w:rPr>
                <w:b/>
                <w:sz w:val="24"/>
                <w:szCs w:val="24"/>
              </w:rPr>
            </w:pPr>
            <w:r>
              <w:rPr>
                <w:b/>
                <w:sz w:val="24"/>
                <w:szCs w:val="24"/>
              </w:rPr>
              <w:t xml:space="preserve">Teacher: </w:t>
            </w:r>
            <w:r w:rsidRPr="00D2170E">
              <w:rPr>
                <w:sz w:val="24"/>
                <w:szCs w:val="24"/>
              </w:rPr>
              <w:t>This unit has been created by Kerry Sullivan</w:t>
            </w:r>
          </w:p>
        </w:tc>
      </w:tr>
      <w:tr w:rsidR="00B5011B" w:rsidRPr="001F3918" w:rsidTr="00ED1955">
        <w:tc>
          <w:tcPr>
            <w:tcW w:w="9016" w:type="dxa"/>
            <w:gridSpan w:val="4"/>
            <w:shd w:val="clear" w:color="auto" w:fill="DBE5F1"/>
          </w:tcPr>
          <w:p w:rsidR="00B5011B" w:rsidRPr="001F3918" w:rsidRDefault="00B5011B" w:rsidP="001F3918">
            <w:pPr>
              <w:spacing w:after="0" w:line="240" w:lineRule="auto"/>
              <w:jc w:val="center"/>
              <w:rPr>
                <w:b/>
                <w:sz w:val="24"/>
                <w:szCs w:val="24"/>
              </w:rPr>
            </w:pPr>
            <w:r>
              <w:rPr>
                <w:b/>
                <w:sz w:val="24"/>
                <w:szCs w:val="24"/>
              </w:rPr>
              <w:t>Teacher Note</w:t>
            </w:r>
          </w:p>
        </w:tc>
      </w:tr>
      <w:tr w:rsidR="00B5011B" w:rsidRPr="001F3918" w:rsidTr="00ED1955">
        <w:tc>
          <w:tcPr>
            <w:tcW w:w="9016" w:type="dxa"/>
            <w:gridSpan w:val="4"/>
            <w:shd w:val="clear" w:color="auto" w:fill="FFFFFF" w:themeFill="background1"/>
          </w:tcPr>
          <w:p w:rsidR="00B5011B" w:rsidRPr="006F0AD7" w:rsidRDefault="00B5011B" w:rsidP="00B5011B">
            <w:pPr>
              <w:tabs>
                <w:tab w:val="left" w:pos="300"/>
              </w:tabs>
              <w:spacing w:after="0" w:line="240" w:lineRule="auto"/>
              <w:rPr>
                <w:sz w:val="24"/>
                <w:szCs w:val="24"/>
              </w:rPr>
            </w:pPr>
            <w:r w:rsidRPr="006F0AD7">
              <w:rPr>
                <w:sz w:val="24"/>
                <w:szCs w:val="24"/>
              </w:rPr>
              <w:t>This unit has been designed to accompany a teaching and learning programme for Achievement Standard 91402</w:t>
            </w:r>
            <w:r w:rsidR="007643B5" w:rsidRPr="006F0AD7">
              <w:rPr>
                <w:sz w:val="24"/>
                <w:szCs w:val="24"/>
              </w:rPr>
              <w:t>,</w:t>
            </w:r>
            <w:r w:rsidRPr="006F0AD7">
              <w:rPr>
                <w:sz w:val="24"/>
                <w:szCs w:val="24"/>
              </w:rPr>
              <w:t xml:space="preserve"> Demonstrate understanding of government interventions to correct for market failures.</w:t>
            </w:r>
          </w:p>
          <w:p w:rsidR="00B5011B" w:rsidRPr="006F0AD7" w:rsidRDefault="00B5011B" w:rsidP="00B5011B">
            <w:pPr>
              <w:tabs>
                <w:tab w:val="left" w:pos="300"/>
              </w:tabs>
              <w:spacing w:after="0" w:line="240" w:lineRule="auto"/>
              <w:rPr>
                <w:sz w:val="24"/>
                <w:szCs w:val="24"/>
              </w:rPr>
            </w:pPr>
          </w:p>
          <w:p w:rsidR="007643B5" w:rsidRPr="006F0AD7" w:rsidRDefault="00B5011B" w:rsidP="00B5011B">
            <w:pPr>
              <w:tabs>
                <w:tab w:val="left" w:pos="300"/>
              </w:tabs>
              <w:spacing w:after="0" w:line="240" w:lineRule="auto"/>
              <w:rPr>
                <w:sz w:val="24"/>
                <w:szCs w:val="24"/>
              </w:rPr>
            </w:pPr>
            <w:r w:rsidRPr="006F0AD7">
              <w:rPr>
                <w:sz w:val="24"/>
                <w:szCs w:val="24"/>
              </w:rPr>
              <w:t xml:space="preserve">An emphasis has been placed on comparing New Zealand issues to that of the Republic of Korea. The unit provides </w:t>
            </w:r>
            <w:r w:rsidR="007643B5" w:rsidRPr="006F0AD7">
              <w:rPr>
                <w:sz w:val="24"/>
                <w:szCs w:val="24"/>
              </w:rPr>
              <w:t xml:space="preserve">students </w:t>
            </w:r>
            <w:r w:rsidR="00D21FF2" w:rsidRPr="006F0AD7">
              <w:rPr>
                <w:sz w:val="24"/>
                <w:szCs w:val="24"/>
              </w:rPr>
              <w:t xml:space="preserve">with </w:t>
            </w:r>
            <w:r w:rsidR="007643B5" w:rsidRPr="006F0AD7">
              <w:rPr>
                <w:sz w:val="24"/>
                <w:szCs w:val="24"/>
              </w:rPr>
              <w:t xml:space="preserve">an opportunity to explore </w:t>
            </w:r>
            <w:r w:rsidRPr="006F0AD7">
              <w:rPr>
                <w:sz w:val="24"/>
                <w:szCs w:val="24"/>
              </w:rPr>
              <w:t xml:space="preserve">a number of contemporary issues that encourage </w:t>
            </w:r>
            <w:r w:rsidR="00D21FF2" w:rsidRPr="006F0AD7">
              <w:rPr>
                <w:sz w:val="24"/>
                <w:szCs w:val="24"/>
              </w:rPr>
              <w:t>them</w:t>
            </w:r>
            <w:r w:rsidRPr="006F0AD7">
              <w:rPr>
                <w:sz w:val="24"/>
                <w:szCs w:val="24"/>
              </w:rPr>
              <w:t xml:space="preserve"> to think about wider issues and responses to market failure. These include the relative wealth and size of a nation, both geographic and population</w:t>
            </w:r>
            <w:r w:rsidR="000138CA" w:rsidRPr="006F0AD7">
              <w:rPr>
                <w:sz w:val="24"/>
                <w:szCs w:val="24"/>
              </w:rPr>
              <w:t xml:space="preserve"> based</w:t>
            </w:r>
            <w:r w:rsidRPr="006F0AD7">
              <w:rPr>
                <w:sz w:val="24"/>
                <w:szCs w:val="24"/>
              </w:rPr>
              <w:t>.</w:t>
            </w:r>
          </w:p>
          <w:p w:rsidR="000138CA" w:rsidRPr="006F0AD7" w:rsidRDefault="000138CA" w:rsidP="00B5011B">
            <w:pPr>
              <w:tabs>
                <w:tab w:val="left" w:pos="300"/>
              </w:tabs>
              <w:spacing w:after="0" w:line="240" w:lineRule="auto"/>
              <w:rPr>
                <w:sz w:val="24"/>
                <w:szCs w:val="24"/>
              </w:rPr>
            </w:pPr>
          </w:p>
          <w:p w:rsidR="000138CA" w:rsidRPr="001F3918" w:rsidRDefault="000138CA" w:rsidP="000138CA">
            <w:pPr>
              <w:tabs>
                <w:tab w:val="left" w:pos="300"/>
              </w:tabs>
              <w:spacing w:after="0" w:line="240" w:lineRule="auto"/>
              <w:rPr>
                <w:b/>
                <w:sz w:val="24"/>
                <w:szCs w:val="24"/>
              </w:rPr>
            </w:pPr>
            <w:r w:rsidRPr="006F0AD7">
              <w:rPr>
                <w:sz w:val="24"/>
                <w:szCs w:val="24"/>
              </w:rPr>
              <w:t>The Unit includes an Internal Assessment Task for Achievement Standard 91402.</w:t>
            </w:r>
          </w:p>
        </w:tc>
      </w:tr>
      <w:tr w:rsidR="00850104" w:rsidRPr="001F3918" w:rsidTr="00ED1955">
        <w:tc>
          <w:tcPr>
            <w:tcW w:w="9016" w:type="dxa"/>
            <w:gridSpan w:val="4"/>
            <w:shd w:val="clear" w:color="auto" w:fill="DBE5F1"/>
          </w:tcPr>
          <w:p w:rsidR="00850104" w:rsidRPr="001F3918" w:rsidRDefault="00850104" w:rsidP="001F3918">
            <w:pPr>
              <w:spacing w:after="0" w:line="240" w:lineRule="auto"/>
              <w:jc w:val="center"/>
              <w:rPr>
                <w:b/>
                <w:sz w:val="24"/>
                <w:szCs w:val="24"/>
              </w:rPr>
            </w:pPr>
            <w:r w:rsidRPr="001F3918">
              <w:rPr>
                <w:b/>
                <w:sz w:val="24"/>
                <w:szCs w:val="24"/>
              </w:rPr>
              <w:t>OBJECTIVES</w:t>
            </w:r>
          </w:p>
        </w:tc>
      </w:tr>
      <w:tr w:rsidR="00850104" w:rsidRPr="001F3918" w:rsidTr="00ED1955">
        <w:tc>
          <w:tcPr>
            <w:tcW w:w="4536" w:type="dxa"/>
            <w:gridSpan w:val="2"/>
          </w:tcPr>
          <w:p w:rsidR="00850104" w:rsidRPr="001F3918" w:rsidRDefault="00850104" w:rsidP="001F3918">
            <w:pPr>
              <w:spacing w:after="0" w:line="240" w:lineRule="auto"/>
              <w:rPr>
                <w:b/>
                <w:sz w:val="24"/>
                <w:szCs w:val="24"/>
              </w:rPr>
            </w:pPr>
            <w:r w:rsidRPr="001F3918">
              <w:rPr>
                <w:b/>
                <w:sz w:val="24"/>
                <w:szCs w:val="24"/>
              </w:rPr>
              <w:t>Achievement Objective:</w:t>
            </w:r>
          </w:p>
          <w:p w:rsidR="0027094A" w:rsidRPr="00DC5E2F" w:rsidRDefault="0027094A" w:rsidP="001F3918">
            <w:pPr>
              <w:spacing w:after="0" w:line="240" w:lineRule="auto"/>
            </w:pPr>
            <w:r w:rsidRPr="00DC5E2F">
              <w:t>Understand that well-functioning markets are efficient but that governments may need to intervene where markets fail to deliver efficient or equitable outcomes.</w:t>
            </w:r>
          </w:p>
          <w:p w:rsidR="0027094A" w:rsidRPr="00DC5E2F" w:rsidRDefault="0027094A" w:rsidP="001F3918">
            <w:pPr>
              <w:spacing w:after="0" w:line="240" w:lineRule="auto"/>
            </w:pPr>
          </w:p>
          <w:p w:rsidR="00850104" w:rsidRPr="001F3918" w:rsidRDefault="0027094A" w:rsidP="0027094A">
            <w:pPr>
              <w:spacing w:after="0" w:line="240" w:lineRule="auto"/>
              <w:rPr>
                <w:sz w:val="24"/>
                <w:szCs w:val="24"/>
              </w:rPr>
            </w:pPr>
            <w:r w:rsidRPr="00DC5E2F">
              <w:t>Understand how the nature and size of the New Zealand economy is influenced by interacting internal and external factors.</w:t>
            </w:r>
          </w:p>
        </w:tc>
        <w:tc>
          <w:tcPr>
            <w:tcW w:w="4480" w:type="dxa"/>
            <w:gridSpan w:val="2"/>
          </w:tcPr>
          <w:p w:rsidR="00850104" w:rsidRPr="001F3918" w:rsidRDefault="00850104" w:rsidP="001F3918">
            <w:pPr>
              <w:spacing w:after="0" w:line="240" w:lineRule="auto"/>
              <w:rPr>
                <w:b/>
                <w:sz w:val="24"/>
                <w:szCs w:val="24"/>
              </w:rPr>
            </w:pPr>
            <w:r w:rsidRPr="001F3918">
              <w:rPr>
                <w:b/>
                <w:sz w:val="24"/>
                <w:szCs w:val="24"/>
              </w:rPr>
              <w:t>Year Level:</w:t>
            </w:r>
            <w:r w:rsidR="00524669">
              <w:rPr>
                <w:b/>
                <w:sz w:val="24"/>
                <w:szCs w:val="24"/>
              </w:rPr>
              <w:t xml:space="preserve"> Year 13</w:t>
            </w:r>
          </w:p>
          <w:p w:rsidR="00850104" w:rsidRPr="001F3918" w:rsidRDefault="00524669" w:rsidP="001F3918">
            <w:pPr>
              <w:spacing w:after="0" w:line="240" w:lineRule="auto"/>
              <w:rPr>
                <w:sz w:val="24"/>
                <w:szCs w:val="24"/>
              </w:rPr>
            </w:pPr>
            <w:r>
              <w:rPr>
                <w:b/>
                <w:sz w:val="24"/>
                <w:szCs w:val="24"/>
              </w:rPr>
              <w:t>Curriculum L</w:t>
            </w:r>
            <w:r w:rsidR="00850104" w:rsidRPr="001F3918">
              <w:rPr>
                <w:b/>
                <w:sz w:val="24"/>
                <w:szCs w:val="24"/>
              </w:rPr>
              <w:t>evel:</w:t>
            </w:r>
            <w:r w:rsidR="00B6280D">
              <w:rPr>
                <w:b/>
                <w:sz w:val="24"/>
                <w:szCs w:val="24"/>
              </w:rPr>
              <w:t xml:space="preserve"> Level 8</w:t>
            </w:r>
          </w:p>
          <w:p w:rsidR="00850104" w:rsidRPr="001F3918" w:rsidRDefault="00850104" w:rsidP="001F3918">
            <w:pPr>
              <w:spacing w:after="0" w:line="240" w:lineRule="auto"/>
              <w:rPr>
                <w:sz w:val="24"/>
                <w:szCs w:val="24"/>
              </w:rPr>
            </w:pPr>
          </w:p>
          <w:p w:rsidR="00850104" w:rsidRPr="001F3918" w:rsidRDefault="00850104" w:rsidP="001F3918">
            <w:pPr>
              <w:spacing w:after="0" w:line="240" w:lineRule="auto"/>
              <w:rPr>
                <w:sz w:val="24"/>
                <w:szCs w:val="24"/>
              </w:rPr>
            </w:pPr>
            <w:r w:rsidRPr="001F3918">
              <w:rPr>
                <w:b/>
                <w:sz w:val="24"/>
                <w:szCs w:val="24"/>
              </w:rPr>
              <w:t>Unit Duration</w:t>
            </w:r>
            <w:r w:rsidRPr="001F3918">
              <w:rPr>
                <w:sz w:val="24"/>
                <w:szCs w:val="24"/>
              </w:rPr>
              <w:t>:</w:t>
            </w:r>
            <w:r w:rsidR="00E16CAF">
              <w:rPr>
                <w:sz w:val="24"/>
                <w:szCs w:val="24"/>
              </w:rPr>
              <w:t xml:space="preserve">  4-6 weeks including completion of assessment activity.</w:t>
            </w:r>
          </w:p>
        </w:tc>
      </w:tr>
      <w:tr w:rsidR="00850104" w:rsidRPr="001F3918" w:rsidTr="00ED1955">
        <w:tc>
          <w:tcPr>
            <w:tcW w:w="9016" w:type="dxa"/>
            <w:gridSpan w:val="4"/>
            <w:shd w:val="clear" w:color="auto" w:fill="DBE5F1"/>
          </w:tcPr>
          <w:p w:rsidR="00850104" w:rsidRPr="001F3918" w:rsidRDefault="00850104" w:rsidP="001F3918">
            <w:pPr>
              <w:spacing w:after="0" w:line="240" w:lineRule="auto"/>
              <w:jc w:val="center"/>
              <w:rPr>
                <w:b/>
                <w:sz w:val="24"/>
                <w:szCs w:val="24"/>
              </w:rPr>
            </w:pPr>
            <w:r w:rsidRPr="001F3918">
              <w:rPr>
                <w:b/>
                <w:sz w:val="24"/>
                <w:szCs w:val="24"/>
              </w:rPr>
              <w:t>KEY ASPECTS OF LEARNING/STRANDS</w:t>
            </w:r>
          </w:p>
        </w:tc>
      </w:tr>
      <w:tr w:rsidR="00850104" w:rsidRPr="001F3918" w:rsidTr="00ED1955">
        <w:tc>
          <w:tcPr>
            <w:tcW w:w="9016" w:type="dxa"/>
            <w:gridSpan w:val="4"/>
          </w:tcPr>
          <w:p w:rsidR="00850104" w:rsidRDefault="00E16CAF" w:rsidP="001F3918">
            <w:pPr>
              <w:spacing w:after="0" w:line="240" w:lineRule="auto"/>
              <w:rPr>
                <w:sz w:val="24"/>
                <w:szCs w:val="24"/>
              </w:rPr>
            </w:pPr>
            <w:r w:rsidRPr="00E16CAF">
              <w:rPr>
                <w:sz w:val="24"/>
                <w:szCs w:val="24"/>
              </w:rPr>
              <w:t>Understand how people make decisions about access to and use of resources.</w:t>
            </w:r>
          </w:p>
          <w:p w:rsidR="00E16CAF" w:rsidRDefault="00E16CAF" w:rsidP="001F3918">
            <w:pPr>
              <w:spacing w:after="0" w:line="240" w:lineRule="auto"/>
              <w:rPr>
                <w:sz w:val="24"/>
                <w:szCs w:val="24"/>
              </w:rPr>
            </w:pPr>
            <w:r w:rsidRPr="00E16CAF">
              <w:rPr>
                <w:sz w:val="24"/>
                <w:szCs w:val="24"/>
              </w:rPr>
              <w:t>Understand how people view and use places differently.</w:t>
            </w:r>
          </w:p>
          <w:p w:rsidR="00E16CAF" w:rsidRDefault="00E16CAF" w:rsidP="001F3918">
            <w:pPr>
              <w:spacing w:after="0" w:line="240" w:lineRule="auto"/>
              <w:rPr>
                <w:sz w:val="24"/>
                <w:szCs w:val="24"/>
              </w:rPr>
            </w:pPr>
            <w:r w:rsidRPr="00E16CAF">
              <w:rPr>
                <w:sz w:val="24"/>
                <w:szCs w:val="24"/>
              </w:rPr>
              <w:t>Understand how groups make and implement rules and laws.</w:t>
            </w:r>
          </w:p>
          <w:p w:rsidR="00850104" w:rsidRPr="001F3918" w:rsidRDefault="00E16CAF" w:rsidP="00E16CAF">
            <w:pPr>
              <w:spacing w:after="0" w:line="240" w:lineRule="auto"/>
              <w:rPr>
                <w:sz w:val="24"/>
                <w:szCs w:val="24"/>
              </w:rPr>
            </w:pPr>
            <w:r w:rsidRPr="00E16CAF">
              <w:rPr>
                <w:sz w:val="24"/>
                <w:szCs w:val="24"/>
              </w:rPr>
              <w:t>Understand how cultural practices vary but reflect similar purposes.</w:t>
            </w:r>
          </w:p>
        </w:tc>
      </w:tr>
      <w:tr w:rsidR="00882698" w:rsidRPr="001F3918" w:rsidTr="00ED1955">
        <w:tc>
          <w:tcPr>
            <w:tcW w:w="3417" w:type="dxa"/>
          </w:tcPr>
          <w:p w:rsidR="00850104" w:rsidRPr="001F3918" w:rsidRDefault="00850104" w:rsidP="001F3918">
            <w:pPr>
              <w:spacing w:after="0" w:line="240" w:lineRule="auto"/>
              <w:rPr>
                <w:b/>
                <w:sz w:val="24"/>
                <w:szCs w:val="24"/>
              </w:rPr>
            </w:pPr>
            <w:r w:rsidRPr="001F3918">
              <w:rPr>
                <w:b/>
                <w:sz w:val="24"/>
                <w:szCs w:val="24"/>
              </w:rPr>
              <w:t>Values:</w:t>
            </w:r>
          </w:p>
          <w:p w:rsidR="00850104" w:rsidRDefault="00E16CAF" w:rsidP="001F3918">
            <w:pPr>
              <w:spacing w:after="0" w:line="240" w:lineRule="auto"/>
              <w:rPr>
                <w:sz w:val="24"/>
                <w:szCs w:val="24"/>
              </w:rPr>
            </w:pPr>
            <w:r w:rsidRPr="00E16CAF">
              <w:rPr>
                <w:b/>
                <w:sz w:val="24"/>
                <w:szCs w:val="24"/>
              </w:rPr>
              <w:t>Equity</w:t>
            </w:r>
            <w:r w:rsidRPr="00E16CAF">
              <w:rPr>
                <w:sz w:val="24"/>
                <w:szCs w:val="24"/>
              </w:rPr>
              <w:t>, through fairness and social justice</w:t>
            </w:r>
          </w:p>
          <w:p w:rsidR="00E16CAF" w:rsidRDefault="00E16CAF" w:rsidP="001F3918">
            <w:pPr>
              <w:spacing w:after="0" w:line="240" w:lineRule="auto"/>
              <w:rPr>
                <w:sz w:val="24"/>
                <w:szCs w:val="24"/>
              </w:rPr>
            </w:pPr>
            <w:r w:rsidRPr="00E16CAF">
              <w:rPr>
                <w:b/>
                <w:sz w:val="24"/>
                <w:szCs w:val="24"/>
              </w:rPr>
              <w:t>Ecological sustainability</w:t>
            </w:r>
            <w:r w:rsidRPr="00E16CAF">
              <w:rPr>
                <w:sz w:val="24"/>
                <w:szCs w:val="24"/>
              </w:rPr>
              <w:t>, which includes care for the environment</w:t>
            </w:r>
          </w:p>
          <w:p w:rsidR="00E16CAF" w:rsidRPr="00E16CAF" w:rsidRDefault="00E16CAF" w:rsidP="00E16CAF">
            <w:pPr>
              <w:spacing w:after="0" w:line="240" w:lineRule="auto"/>
              <w:rPr>
                <w:sz w:val="24"/>
                <w:szCs w:val="24"/>
              </w:rPr>
            </w:pPr>
            <w:r w:rsidRPr="00E16CAF">
              <w:rPr>
                <w:b/>
                <w:sz w:val="24"/>
                <w:szCs w:val="24"/>
              </w:rPr>
              <w:t>I</w:t>
            </w:r>
            <w:r w:rsidR="0089338D">
              <w:rPr>
                <w:b/>
                <w:sz w:val="24"/>
                <w:szCs w:val="24"/>
              </w:rPr>
              <w:t>nnovation, Inquiry, &amp;</w:t>
            </w:r>
            <w:r w:rsidRPr="00E16CAF">
              <w:rPr>
                <w:b/>
                <w:sz w:val="24"/>
                <w:szCs w:val="24"/>
              </w:rPr>
              <w:t xml:space="preserve"> Curiosity</w:t>
            </w:r>
            <w:r w:rsidRPr="00E16CAF">
              <w:rPr>
                <w:sz w:val="24"/>
                <w:szCs w:val="24"/>
              </w:rPr>
              <w:t>, by thinking critically, creatively, and reflectively</w:t>
            </w:r>
          </w:p>
          <w:p w:rsidR="00E16CAF" w:rsidRDefault="00E16CAF" w:rsidP="00E16CAF">
            <w:pPr>
              <w:spacing w:after="0" w:line="240" w:lineRule="auto"/>
              <w:rPr>
                <w:sz w:val="24"/>
                <w:szCs w:val="24"/>
              </w:rPr>
            </w:pPr>
            <w:r w:rsidRPr="00E16CAF">
              <w:rPr>
                <w:b/>
                <w:sz w:val="24"/>
                <w:szCs w:val="24"/>
              </w:rPr>
              <w:t>Diversity</w:t>
            </w:r>
            <w:r w:rsidRPr="00E16CAF">
              <w:rPr>
                <w:sz w:val="24"/>
                <w:szCs w:val="24"/>
              </w:rPr>
              <w:t>, as found in our different cultures, languages, and heritages</w:t>
            </w:r>
          </w:p>
          <w:p w:rsidR="00850104" w:rsidRDefault="00E16CAF" w:rsidP="00E16CAF">
            <w:pPr>
              <w:spacing w:after="0" w:line="240" w:lineRule="auto"/>
              <w:rPr>
                <w:sz w:val="24"/>
                <w:szCs w:val="24"/>
              </w:rPr>
            </w:pPr>
            <w:r w:rsidRPr="0089338D">
              <w:rPr>
                <w:b/>
                <w:sz w:val="24"/>
                <w:szCs w:val="24"/>
              </w:rPr>
              <w:t>C</w:t>
            </w:r>
            <w:r w:rsidR="0089338D">
              <w:rPr>
                <w:b/>
                <w:sz w:val="24"/>
                <w:szCs w:val="24"/>
              </w:rPr>
              <w:t>ommunity &amp;</w:t>
            </w:r>
            <w:r w:rsidRPr="0089338D">
              <w:rPr>
                <w:b/>
                <w:sz w:val="24"/>
                <w:szCs w:val="24"/>
              </w:rPr>
              <w:t xml:space="preserve"> participation</w:t>
            </w:r>
            <w:r w:rsidRPr="00E16CAF">
              <w:rPr>
                <w:sz w:val="24"/>
                <w:szCs w:val="24"/>
              </w:rPr>
              <w:t xml:space="preserve"> for the common good</w:t>
            </w:r>
          </w:p>
          <w:p w:rsidR="00ED1955" w:rsidRPr="001F3918" w:rsidRDefault="00ED1955" w:rsidP="00E16CAF">
            <w:pPr>
              <w:spacing w:after="0" w:line="240" w:lineRule="auto"/>
              <w:rPr>
                <w:sz w:val="24"/>
                <w:szCs w:val="24"/>
              </w:rPr>
            </w:pPr>
          </w:p>
        </w:tc>
        <w:tc>
          <w:tcPr>
            <w:tcW w:w="2915" w:type="dxa"/>
            <w:gridSpan w:val="2"/>
          </w:tcPr>
          <w:p w:rsidR="00850104" w:rsidRPr="001F3918" w:rsidRDefault="00850104" w:rsidP="001F3918">
            <w:pPr>
              <w:spacing w:after="0" w:line="240" w:lineRule="auto"/>
              <w:rPr>
                <w:b/>
                <w:sz w:val="24"/>
                <w:szCs w:val="24"/>
              </w:rPr>
            </w:pPr>
            <w:r w:rsidRPr="001F3918">
              <w:rPr>
                <w:b/>
                <w:sz w:val="24"/>
                <w:szCs w:val="24"/>
              </w:rPr>
              <w:t>Key Competencies:</w:t>
            </w:r>
          </w:p>
          <w:p w:rsidR="0089338D" w:rsidRPr="006751E1" w:rsidRDefault="0089338D" w:rsidP="0089338D">
            <w:pPr>
              <w:spacing w:after="0" w:line="240" w:lineRule="auto"/>
              <w:rPr>
                <w:sz w:val="24"/>
                <w:szCs w:val="24"/>
              </w:rPr>
            </w:pPr>
            <w:r w:rsidRPr="006751E1">
              <w:rPr>
                <w:sz w:val="24"/>
                <w:szCs w:val="24"/>
              </w:rPr>
              <w:t>Thinking</w:t>
            </w:r>
          </w:p>
          <w:p w:rsidR="0089338D" w:rsidRPr="006751E1" w:rsidRDefault="0089338D" w:rsidP="0089338D">
            <w:pPr>
              <w:spacing w:after="0" w:line="240" w:lineRule="auto"/>
              <w:rPr>
                <w:sz w:val="24"/>
                <w:szCs w:val="24"/>
              </w:rPr>
            </w:pPr>
            <w:r w:rsidRPr="006751E1">
              <w:rPr>
                <w:sz w:val="24"/>
                <w:szCs w:val="24"/>
              </w:rPr>
              <w:t>Using language, symbols, and texts</w:t>
            </w:r>
          </w:p>
          <w:p w:rsidR="00B90F1E" w:rsidRPr="001F3918" w:rsidRDefault="0089338D" w:rsidP="0089338D">
            <w:pPr>
              <w:spacing w:after="0" w:line="240" w:lineRule="auto"/>
              <w:rPr>
                <w:sz w:val="24"/>
                <w:szCs w:val="24"/>
              </w:rPr>
            </w:pPr>
            <w:r w:rsidRPr="006751E1">
              <w:rPr>
                <w:sz w:val="24"/>
                <w:szCs w:val="24"/>
              </w:rPr>
              <w:t>Managing self</w:t>
            </w:r>
          </w:p>
        </w:tc>
        <w:tc>
          <w:tcPr>
            <w:tcW w:w="2684" w:type="dxa"/>
          </w:tcPr>
          <w:p w:rsidR="00850104" w:rsidRPr="001F3918" w:rsidRDefault="00850104" w:rsidP="001F3918">
            <w:pPr>
              <w:spacing w:after="0" w:line="240" w:lineRule="auto"/>
              <w:rPr>
                <w:b/>
                <w:sz w:val="24"/>
                <w:szCs w:val="24"/>
              </w:rPr>
            </w:pPr>
            <w:r w:rsidRPr="001F3918">
              <w:rPr>
                <w:b/>
                <w:sz w:val="24"/>
                <w:szCs w:val="24"/>
              </w:rPr>
              <w:t>Principles:</w:t>
            </w:r>
          </w:p>
          <w:p w:rsidR="0089338D" w:rsidRPr="006751E1" w:rsidRDefault="0089338D" w:rsidP="001F3918">
            <w:pPr>
              <w:spacing w:after="0" w:line="240" w:lineRule="auto"/>
              <w:rPr>
                <w:sz w:val="24"/>
                <w:szCs w:val="24"/>
              </w:rPr>
            </w:pPr>
            <w:r w:rsidRPr="006751E1">
              <w:rPr>
                <w:sz w:val="24"/>
                <w:szCs w:val="24"/>
              </w:rPr>
              <w:t>Cultural diversity</w:t>
            </w:r>
          </w:p>
          <w:p w:rsidR="0089338D" w:rsidRPr="006751E1" w:rsidRDefault="0089338D" w:rsidP="001F3918">
            <w:pPr>
              <w:spacing w:after="0" w:line="240" w:lineRule="auto"/>
              <w:rPr>
                <w:sz w:val="24"/>
                <w:szCs w:val="24"/>
              </w:rPr>
            </w:pPr>
            <w:r w:rsidRPr="006751E1">
              <w:rPr>
                <w:sz w:val="24"/>
                <w:szCs w:val="24"/>
              </w:rPr>
              <w:t>Learning to learn</w:t>
            </w:r>
          </w:p>
          <w:p w:rsidR="00B90F1E" w:rsidRPr="0089338D" w:rsidRDefault="0089338D" w:rsidP="001F3918">
            <w:pPr>
              <w:spacing w:after="0" w:line="240" w:lineRule="auto"/>
              <w:rPr>
                <w:b/>
                <w:sz w:val="24"/>
                <w:szCs w:val="24"/>
              </w:rPr>
            </w:pPr>
            <w:r w:rsidRPr="006751E1">
              <w:rPr>
                <w:sz w:val="24"/>
                <w:szCs w:val="24"/>
              </w:rPr>
              <w:t>Future Focus</w:t>
            </w:r>
          </w:p>
        </w:tc>
      </w:tr>
      <w:tr w:rsidR="00850104" w:rsidRPr="001F3918" w:rsidTr="00ED1955">
        <w:tc>
          <w:tcPr>
            <w:tcW w:w="4536" w:type="dxa"/>
            <w:gridSpan w:val="2"/>
          </w:tcPr>
          <w:p w:rsidR="00850104" w:rsidRPr="001F3918" w:rsidRDefault="00850104" w:rsidP="001F3918">
            <w:pPr>
              <w:spacing w:after="0" w:line="240" w:lineRule="auto"/>
              <w:rPr>
                <w:b/>
                <w:sz w:val="24"/>
                <w:szCs w:val="24"/>
              </w:rPr>
            </w:pPr>
            <w:r w:rsidRPr="001F3918">
              <w:rPr>
                <w:b/>
                <w:sz w:val="24"/>
                <w:szCs w:val="24"/>
              </w:rPr>
              <w:lastRenderedPageBreak/>
              <w:t xml:space="preserve">Unit Focus: </w:t>
            </w:r>
          </w:p>
          <w:p w:rsidR="00B90F1E" w:rsidRDefault="0089338D" w:rsidP="0089338D">
            <w:pPr>
              <w:spacing w:after="0" w:line="240" w:lineRule="auto"/>
              <w:rPr>
                <w:sz w:val="24"/>
                <w:szCs w:val="24"/>
              </w:rPr>
            </w:pPr>
            <w:r w:rsidRPr="0089338D">
              <w:rPr>
                <w:sz w:val="24"/>
                <w:szCs w:val="24"/>
              </w:rPr>
              <w:t>Government interventions for common causes of market failure</w:t>
            </w:r>
          </w:p>
          <w:p w:rsidR="005067E9" w:rsidRDefault="005067E9" w:rsidP="005067E9">
            <w:pPr>
              <w:spacing w:after="0" w:line="240" w:lineRule="auto"/>
              <w:rPr>
                <w:sz w:val="24"/>
                <w:szCs w:val="24"/>
              </w:rPr>
            </w:pPr>
          </w:p>
          <w:p w:rsidR="005067E9" w:rsidRPr="005067E9" w:rsidRDefault="005067E9" w:rsidP="005067E9">
            <w:pPr>
              <w:spacing w:after="0" w:line="240" w:lineRule="auto"/>
              <w:rPr>
                <w:sz w:val="24"/>
                <w:szCs w:val="24"/>
              </w:rPr>
            </w:pPr>
            <w:r w:rsidRPr="005067E9">
              <w:rPr>
                <w:sz w:val="24"/>
                <w:szCs w:val="24"/>
              </w:rPr>
              <w:t>Common causes of market failure in this context relate to:</w:t>
            </w:r>
          </w:p>
          <w:p w:rsidR="005067E9" w:rsidRPr="00B6280D" w:rsidRDefault="005067E9" w:rsidP="00B6280D">
            <w:pPr>
              <w:pStyle w:val="ListParagraph"/>
              <w:numPr>
                <w:ilvl w:val="0"/>
                <w:numId w:val="6"/>
              </w:numPr>
              <w:spacing w:after="0" w:line="240" w:lineRule="auto"/>
              <w:rPr>
                <w:sz w:val="24"/>
                <w:szCs w:val="24"/>
              </w:rPr>
            </w:pPr>
            <w:r w:rsidRPr="00B6280D">
              <w:rPr>
                <w:sz w:val="24"/>
                <w:szCs w:val="24"/>
              </w:rPr>
              <w:t>consumption externalities</w:t>
            </w:r>
          </w:p>
          <w:p w:rsidR="005067E9" w:rsidRPr="00B6280D" w:rsidRDefault="005067E9" w:rsidP="00B6280D">
            <w:pPr>
              <w:pStyle w:val="ListParagraph"/>
              <w:numPr>
                <w:ilvl w:val="0"/>
                <w:numId w:val="6"/>
              </w:numPr>
              <w:spacing w:after="0" w:line="240" w:lineRule="auto"/>
              <w:rPr>
                <w:sz w:val="24"/>
                <w:szCs w:val="24"/>
              </w:rPr>
            </w:pPr>
            <w:r w:rsidRPr="00B6280D">
              <w:rPr>
                <w:sz w:val="24"/>
                <w:szCs w:val="24"/>
              </w:rPr>
              <w:t>production externalities</w:t>
            </w:r>
          </w:p>
          <w:p w:rsidR="005067E9" w:rsidRPr="00B6280D" w:rsidRDefault="005067E9" w:rsidP="00B6280D">
            <w:pPr>
              <w:pStyle w:val="ListParagraph"/>
              <w:numPr>
                <w:ilvl w:val="0"/>
                <w:numId w:val="6"/>
              </w:numPr>
              <w:spacing w:after="0" w:line="240" w:lineRule="auto"/>
              <w:rPr>
                <w:sz w:val="24"/>
                <w:szCs w:val="24"/>
              </w:rPr>
            </w:pPr>
            <w:r w:rsidRPr="00B6280D">
              <w:rPr>
                <w:sz w:val="24"/>
                <w:szCs w:val="24"/>
              </w:rPr>
              <w:t>public goods</w:t>
            </w:r>
          </w:p>
          <w:p w:rsidR="005067E9" w:rsidRPr="00B6280D" w:rsidRDefault="005067E9" w:rsidP="00B6280D">
            <w:pPr>
              <w:pStyle w:val="ListParagraph"/>
              <w:numPr>
                <w:ilvl w:val="0"/>
                <w:numId w:val="6"/>
              </w:numPr>
              <w:spacing w:after="0" w:line="240" w:lineRule="auto"/>
              <w:rPr>
                <w:sz w:val="24"/>
                <w:szCs w:val="24"/>
              </w:rPr>
            </w:pPr>
            <w:r w:rsidRPr="00B6280D">
              <w:rPr>
                <w:sz w:val="24"/>
                <w:szCs w:val="24"/>
              </w:rPr>
              <w:t>imperfect information</w:t>
            </w:r>
          </w:p>
          <w:p w:rsidR="005067E9" w:rsidRPr="00B6280D" w:rsidRDefault="005067E9" w:rsidP="00B6280D">
            <w:pPr>
              <w:pStyle w:val="ListParagraph"/>
              <w:numPr>
                <w:ilvl w:val="0"/>
                <w:numId w:val="6"/>
              </w:numPr>
              <w:spacing w:after="0" w:line="240" w:lineRule="auto"/>
              <w:rPr>
                <w:sz w:val="24"/>
                <w:szCs w:val="24"/>
              </w:rPr>
            </w:pPr>
            <w:r w:rsidRPr="00B6280D">
              <w:rPr>
                <w:sz w:val="24"/>
                <w:szCs w:val="24"/>
              </w:rPr>
              <w:t>inequitable income distribution.</w:t>
            </w:r>
          </w:p>
          <w:p w:rsidR="00BB7639" w:rsidRDefault="00BB7639" w:rsidP="005067E9">
            <w:pPr>
              <w:spacing w:after="0" w:line="240" w:lineRule="auto"/>
              <w:rPr>
                <w:sz w:val="24"/>
                <w:szCs w:val="24"/>
              </w:rPr>
            </w:pPr>
          </w:p>
          <w:p w:rsidR="005067E9" w:rsidRPr="005067E9" w:rsidRDefault="005067E9" w:rsidP="005067E9">
            <w:pPr>
              <w:spacing w:after="0" w:line="240" w:lineRule="auto"/>
              <w:rPr>
                <w:sz w:val="24"/>
                <w:szCs w:val="24"/>
              </w:rPr>
            </w:pPr>
            <w:r w:rsidRPr="005067E9">
              <w:rPr>
                <w:sz w:val="24"/>
                <w:szCs w:val="24"/>
              </w:rPr>
              <w:t>Government remedies refer to interventions in a market by central or local government. For example, these may include, for each market failure, a selection from:</w:t>
            </w:r>
          </w:p>
          <w:p w:rsidR="005067E9" w:rsidRPr="00B6280D" w:rsidRDefault="005067E9" w:rsidP="00B6280D">
            <w:pPr>
              <w:pStyle w:val="ListParagraph"/>
              <w:numPr>
                <w:ilvl w:val="0"/>
                <w:numId w:val="7"/>
              </w:numPr>
              <w:spacing w:after="0" w:line="240" w:lineRule="auto"/>
              <w:rPr>
                <w:sz w:val="24"/>
                <w:szCs w:val="24"/>
              </w:rPr>
            </w:pPr>
            <w:r w:rsidRPr="00B6280D">
              <w:rPr>
                <w:sz w:val="24"/>
                <w:szCs w:val="24"/>
              </w:rPr>
              <w:t>subsidies, taxes, regulations, property rights and government provision (consumption externalities)</w:t>
            </w:r>
          </w:p>
          <w:p w:rsidR="005067E9" w:rsidRPr="00B6280D" w:rsidRDefault="005067E9" w:rsidP="00B6280D">
            <w:pPr>
              <w:pStyle w:val="ListParagraph"/>
              <w:numPr>
                <w:ilvl w:val="0"/>
                <w:numId w:val="7"/>
              </w:numPr>
              <w:spacing w:after="0" w:line="240" w:lineRule="auto"/>
              <w:rPr>
                <w:sz w:val="24"/>
                <w:szCs w:val="24"/>
              </w:rPr>
            </w:pPr>
            <w:r w:rsidRPr="00B6280D">
              <w:rPr>
                <w:sz w:val="24"/>
                <w:szCs w:val="24"/>
              </w:rPr>
              <w:t>subsidies, taxes, regulations, property rights and government provision (production externalities)</w:t>
            </w:r>
          </w:p>
          <w:p w:rsidR="005067E9" w:rsidRPr="00B6280D" w:rsidRDefault="005067E9" w:rsidP="00B6280D">
            <w:pPr>
              <w:pStyle w:val="ListParagraph"/>
              <w:numPr>
                <w:ilvl w:val="0"/>
                <w:numId w:val="7"/>
              </w:numPr>
              <w:spacing w:after="0" w:line="240" w:lineRule="auto"/>
              <w:rPr>
                <w:sz w:val="24"/>
                <w:szCs w:val="24"/>
              </w:rPr>
            </w:pPr>
            <w:r w:rsidRPr="00B6280D">
              <w:rPr>
                <w:sz w:val="24"/>
                <w:szCs w:val="24"/>
              </w:rPr>
              <w:t>government provision (public goods)</w:t>
            </w:r>
          </w:p>
          <w:p w:rsidR="005067E9" w:rsidRPr="00B6280D" w:rsidRDefault="005067E9" w:rsidP="00B6280D">
            <w:pPr>
              <w:pStyle w:val="ListParagraph"/>
              <w:numPr>
                <w:ilvl w:val="0"/>
                <w:numId w:val="7"/>
              </w:numPr>
              <w:spacing w:after="0" w:line="240" w:lineRule="auto"/>
              <w:rPr>
                <w:sz w:val="24"/>
                <w:szCs w:val="24"/>
              </w:rPr>
            </w:pPr>
            <w:r w:rsidRPr="00B6280D">
              <w:rPr>
                <w:sz w:val="24"/>
                <w:szCs w:val="24"/>
              </w:rPr>
              <w:t>regulation (imperfect information)</w:t>
            </w:r>
          </w:p>
          <w:p w:rsidR="005067E9" w:rsidRPr="00B6280D" w:rsidRDefault="005067E9" w:rsidP="00B6280D">
            <w:pPr>
              <w:pStyle w:val="ListParagraph"/>
              <w:numPr>
                <w:ilvl w:val="0"/>
                <w:numId w:val="7"/>
              </w:numPr>
              <w:spacing w:after="0" w:line="240" w:lineRule="auto"/>
              <w:rPr>
                <w:sz w:val="24"/>
                <w:szCs w:val="24"/>
              </w:rPr>
            </w:pPr>
            <w:r w:rsidRPr="00B6280D">
              <w:rPr>
                <w:sz w:val="24"/>
                <w:szCs w:val="24"/>
              </w:rPr>
              <w:t>progressive taxes, welfare benefits, collective provision and minimum wage (inequitable income distribution).</w:t>
            </w:r>
          </w:p>
        </w:tc>
        <w:tc>
          <w:tcPr>
            <w:tcW w:w="4480" w:type="dxa"/>
            <w:gridSpan w:val="2"/>
          </w:tcPr>
          <w:p w:rsidR="00850104" w:rsidRPr="001F3918" w:rsidRDefault="00850104" w:rsidP="001F3918">
            <w:pPr>
              <w:spacing w:after="0" w:line="240" w:lineRule="auto"/>
              <w:rPr>
                <w:b/>
                <w:sz w:val="24"/>
                <w:szCs w:val="24"/>
              </w:rPr>
            </w:pPr>
            <w:r w:rsidRPr="001F3918">
              <w:rPr>
                <w:b/>
                <w:sz w:val="24"/>
                <w:szCs w:val="24"/>
              </w:rPr>
              <w:t>Context:</w:t>
            </w:r>
          </w:p>
          <w:p w:rsidR="0089338D" w:rsidRPr="00B6280D" w:rsidRDefault="0089338D" w:rsidP="00B6280D">
            <w:pPr>
              <w:spacing w:after="0" w:line="240" w:lineRule="auto"/>
              <w:rPr>
                <w:sz w:val="24"/>
                <w:szCs w:val="24"/>
              </w:rPr>
            </w:pPr>
            <w:r w:rsidRPr="00B6280D">
              <w:rPr>
                <w:sz w:val="24"/>
                <w:szCs w:val="24"/>
              </w:rPr>
              <w:t>Ask questions, gather information and background ideas, and examine relevant current issues</w:t>
            </w:r>
          </w:p>
          <w:p w:rsidR="007643B5" w:rsidRDefault="007643B5" w:rsidP="00B6280D">
            <w:pPr>
              <w:spacing w:after="0" w:line="240" w:lineRule="auto"/>
              <w:rPr>
                <w:sz w:val="24"/>
                <w:szCs w:val="24"/>
              </w:rPr>
            </w:pPr>
          </w:p>
          <w:p w:rsidR="0089338D" w:rsidRPr="00B6280D" w:rsidRDefault="0089338D" w:rsidP="00B6280D">
            <w:pPr>
              <w:spacing w:after="0" w:line="240" w:lineRule="auto"/>
              <w:rPr>
                <w:sz w:val="24"/>
                <w:szCs w:val="24"/>
              </w:rPr>
            </w:pPr>
            <w:r w:rsidRPr="00B6280D">
              <w:rPr>
                <w:sz w:val="24"/>
                <w:szCs w:val="24"/>
              </w:rPr>
              <w:t>Explore and analyse people’s values and perspectives</w:t>
            </w:r>
          </w:p>
          <w:p w:rsidR="007643B5" w:rsidRDefault="007643B5" w:rsidP="00B6280D">
            <w:pPr>
              <w:spacing w:after="0" w:line="240" w:lineRule="auto"/>
              <w:rPr>
                <w:sz w:val="24"/>
                <w:szCs w:val="24"/>
              </w:rPr>
            </w:pPr>
          </w:p>
          <w:p w:rsidR="0089338D" w:rsidRPr="00B6280D" w:rsidRDefault="0089338D" w:rsidP="00B6280D">
            <w:pPr>
              <w:spacing w:after="0" w:line="240" w:lineRule="auto"/>
              <w:rPr>
                <w:sz w:val="24"/>
                <w:szCs w:val="24"/>
              </w:rPr>
            </w:pPr>
            <w:r w:rsidRPr="00B6280D">
              <w:rPr>
                <w:sz w:val="24"/>
                <w:szCs w:val="24"/>
              </w:rPr>
              <w:t>Consider the ways in which people make decisions and participate in social action</w:t>
            </w:r>
          </w:p>
          <w:p w:rsidR="007643B5" w:rsidRDefault="007643B5" w:rsidP="00B6280D">
            <w:pPr>
              <w:spacing w:after="0" w:line="240" w:lineRule="auto"/>
              <w:rPr>
                <w:sz w:val="24"/>
                <w:szCs w:val="24"/>
              </w:rPr>
            </w:pPr>
          </w:p>
          <w:p w:rsidR="00B90F1E" w:rsidRPr="00B6280D" w:rsidRDefault="0089338D" w:rsidP="00B6280D">
            <w:pPr>
              <w:spacing w:after="0" w:line="240" w:lineRule="auto"/>
              <w:rPr>
                <w:sz w:val="24"/>
                <w:szCs w:val="24"/>
              </w:rPr>
            </w:pPr>
            <w:r w:rsidRPr="00B6280D">
              <w:rPr>
                <w:sz w:val="24"/>
                <w:szCs w:val="24"/>
              </w:rPr>
              <w:t>Reflect on and evaluate the understandings they have developed and the responses that may be required.</w:t>
            </w:r>
          </w:p>
          <w:p w:rsidR="00850104" w:rsidRPr="001F3918" w:rsidRDefault="00850104" w:rsidP="001F3918">
            <w:pPr>
              <w:spacing w:after="0" w:line="240" w:lineRule="auto"/>
              <w:rPr>
                <w:sz w:val="24"/>
                <w:szCs w:val="24"/>
              </w:rPr>
            </w:pPr>
          </w:p>
        </w:tc>
      </w:tr>
    </w:tbl>
    <w:p w:rsidR="00355800" w:rsidRPr="00850104" w:rsidRDefault="00355800">
      <w:pPr>
        <w:rPr>
          <w:sz w:val="24"/>
          <w:szCs w:val="24"/>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50"/>
        <w:gridCol w:w="4559"/>
      </w:tblGrid>
      <w:tr w:rsidR="00355800" w:rsidRPr="001F3918" w:rsidTr="003B20ED">
        <w:trPr>
          <w:trHeight w:val="282"/>
        </w:trPr>
        <w:tc>
          <w:tcPr>
            <w:tcW w:w="4650" w:type="dxa"/>
            <w:shd w:val="clear" w:color="auto" w:fill="DBE5F1"/>
          </w:tcPr>
          <w:p w:rsidR="00355800" w:rsidRPr="001F3918" w:rsidRDefault="005314E7" w:rsidP="001F3918">
            <w:pPr>
              <w:spacing w:after="0" w:line="240" w:lineRule="auto"/>
              <w:rPr>
                <w:b/>
                <w:sz w:val="24"/>
                <w:szCs w:val="24"/>
              </w:rPr>
            </w:pPr>
            <w:r>
              <w:rPr>
                <w:b/>
                <w:sz w:val="24"/>
                <w:szCs w:val="24"/>
              </w:rPr>
              <w:t>Concepts</w:t>
            </w:r>
          </w:p>
        </w:tc>
        <w:tc>
          <w:tcPr>
            <w:tcW w:w="4559" w:type="dxa"/>
            <w:shd w:val="clear" w:color="auto" w:fill="DBE5F1"/>
          </w:tcPr>
          <w:p w:rsidR="00355800" w:rsidRPr="001F3918" w:rsidRDefault="00355800" w:rsidP="005314E7">
            <w:pPr>
              <w:spacing w:after="0" w:line="240" w:lineRule="auto"/>
              <w:rPr>
                <w:b/>
                <w:sz w:val="24"/>
                <w:szCs w:val="24"/>
              </w:rPr>
            </w:pPr>
            <w:r w:rsidRPr="001F3918">
              <w:rPr>
                <w:b/>
                <w:sz w:val="24"/>
                <w:szCs w:val="24"/>
              </w:rPr>
              <w:t>Suggested Resources</w:t>
            </w:r>
            <w:r w:rsidR="005314E7">
              <w:rPr>
                <w:b/>
                <w:sz w:val="24"/>
                <w:szCs w:val="24"/>
              </w:rPr>
              <w:t xml:space="preserve"> / Exercises</w:t>
            </w:r>
          </w:p>
        </w:tc>
      </w:tr>
      <w:tr w:rsidR="00430AD7" w:rsidRPr="001F3918" w:rsidTr="003B20ED">
        <w:trPr>
          <w:trHeight w:val="3819"/>
        </w:trPr>
        <w:tc>
          <w:tcPr>
            <w:tcW w:w="4650" w:type="dxa"/>
          </w:tcPr>
          <w:p w:rsidR="00430AD7" w:rsidRDefault="00BB7639" w:rsidP="00430AD7">
            <w:pPr>
              <w:spacing w:after="0" w:line="240" w:lineRule="auto"/>
              <w:rPr>
                <w:b/>
                <w:sz w:val="24"/>
                <w:szCs w:val="24"/>
              </w:rPr>
            </w:pPr>
            <w:r>
              <w:rPr>
                <w:b/>
                <w:sz w:val="24"/>
                <w:szCs w:val="24"/>
              </w:rPr>
              <w:t>Concept</w:t>
            </w:r>
            <w:r w:rsidR="00430AD7" w:rsidRPr="001F3918">
              <w:rPr>
                <w:b/>
                <w:sz w:val="24"/>
                <w:szCs w:val="24"/>
              </w:rPr>
              <w:t xml:space="preserve"> 1</w:t>
            </w:r>
            <w:r w:rsidR="00381C05">
              <w:rPr>
                <w:b/>
                <w:sz w:val="24"/>
                <w:szCs w:val="24"/>
              </w:rPr>
              <w:t>.0</w:t>
            </w:r>
          </w:p>
          <w:p w:rsidR="00981F67" w:rsidRPr="004307DF" w:rsidRDefault="00BB7639" w:rsidP="00430AD7">
            <w:pPr>
              <w:spacing w:after="0" w:line="240" w:lineRule="auto"/>
              <w:rPr>
                <w:b/>
                <w:i/>
                <w:sz w:val="24"/>
                <w:szCs w:val="24"/>
              </w:rPr>
            </w:pPr>
            <w:r>
              <w:rPr>
                <w:b/>
                <w:i/>
                <w:sz w:val="24"/>
                <w:szCs w:val="24"/>
              </w:rPr>
              <w:t>Market System</w:t>
            </w:r>
            <w:r w:rsidR="00981F67" w:rsidRPr="004307DF">
              <w:rPr>
                <w:b/>
                <w:i/>
                <w:sz w:val="24"/>
                <w:szCs w:val="24"/>
              </w:rPr>
              <w:t xml:space="preserve"> </w:t>
            </w:r>
          </w:p>
          <w:p w:rsidR="00430AD7" w:rsidRDefault="00430AD7" w:rsidP="00430AD7">
            <w:pPr>
              <w:spacing w:after="0" w:line="240" w:lineRule="auto"/>
              <w:rPr>
                <w:b/>
                <w:sz w:val="24"/>
                <w:szCs w:val="24"/>
              </w:rPr>
            </w:pPr>
          </w:p>
          <w:p w:rsidR="00430AD7" w:rsidRPr="00430AD7" w:rsidRDefault="00430AD7" w:rsidP="00430AD7">
            <w:pPr>
              <w:spacing w:after="0" w:line="240" w:lineRule="auto"/>
              <w:rPr>
                <w:sz w:val="24"/>
                <w:szCs w:val="24"/>
              </w:rPr>
            </w:pPr>
            <w:r w:rsidRPr="00430AD7">
              <w:rPr>
                <w:sz w:val="24"/>
                <w:szCs w:val="24"/>
              </w:rPr>
              <w:t xml:space="preserve">Introduction </w:t>
            </w:r>
            <w:r>
              <w:rPr>
                <w:sz w:val="24"/>
                <w:szCs w:val="24"/>
              </w:rPr>
              <w:t>to market failure. Different types of markets.</w:t>
            </w:r>
          </w:p>
          <w:p w:rsidR="00430AD7" w:rsidRPr="001F3918" w:rsidRDefault="00430AD7" w:rsidP="001F3918">
            <w:pPr>
              <w:spacing w:after="0" w:line="240" w:lineRule="auto"/>
              <w:rPr>
                <w:b/>
                <w:sz w:val="24"/>
                <w:szCs w:val="24"/>
              </w:rPr>
            </w:pPr>
          </w:p>
        </w:tc>
        <w:tc>
          <w:tcPr>
            <w:tcW w:w="4559" w:type="dxa"/>
          </w:tcPr>
          <w:p w:rsidR="00430AD7" w:rsidRDefault="00430AD7" w:rsidP="00B90B0C">
            <w:pPr>
              <w:spacing w:after="0" w:line="240" w:lineRule="auto"/>
              <w:rPr>
                <w:sz w:val="24"/>
                <w:szCs w:val="24"/>
              </w:rPr>
            </w:pPr>
          </w:p>
          <w:p w:rsidR="00981F67" w:rsidRDefault="00981F67" w:rsidP="00430AD7">
            <w:pPr>
              <w:spacing w:after="0" w:line="240" w:lineRule="auto"/>
              <w:rPr>
                <w:bCs/>
                <w:sz w:val="24"/>
                <w:szCs w:val="24"/>
              </w:rPr>
            </w:pPr>
          </w:p>
          <w:p w:rsidR="00974DD8" w:rsidRPr="00DD56AB" w:rsidRDefault="005314E7" w:rsidP="00430AD7">
            <w:pPr>
              <w:spacing w:after="0" w:line="240" w:lineRule="auto"/>
              <w:rPr>
                <w:b/>
                <w:bCs/>
                <w:sz w:val="24"/>
                <w:szCs w:val="24"/>
                <w:u w:val="single"/>
              </w:rPr>
            </w:pPr>
            <w:r>
              <w:rPr>
                <w:b/>
                <w:bCs/>
                <w:sz w:val="24"/>
                <w:szCs w:val="24"/>
                <w:u w:val="single"/>
              </w:rPr>
              <w:t xml:space="preserve">Resource </w:t>
            </w:r>
            <w:r w:rsidR="00974DD8" w:rsidRPr="00DD56AB">
              <w:rPr>
                <w:b/>
                <w:bCs/>
                <w:sz w:val="24"/>
                <w:szCs w:val="24"/>
                <w:u w:val="single"/>
              </w:rPr>
              <w:t>1</w:t>
            </w:r>
            <w:r w:rsidR="00381C05">
              <w:rPr>
                <w:b/>
                <w:bCs/>
                <w:sz w:val="24"/>
                <w:szCs w:val="24"/>
                <w:u w:val="single"/>
              </w:rPr>
              <w:t>.0</w:t>
            </w:r>
          </w:p>
          <w:p w:rsidR="00974DD8" w:rsidRDefault="00974DD8" w:rsidP="00430AD7">
            <w:pPr>
              <w:spacing w:after="0" w:line="240" w:lineRule="auto"/>
              <w:rPr>
                <w:bCs/>
                <w:sz w:val="24"/>
                <w:szCs w:val="24"/>
              </w:rPr>
            </w:pPr>
            <w:r w:rsidRPr="00430AD7">
              <w:rPr>
                <w:bCs/>
                <w:sz w:val="24"/>
                <w:szCs w:val="24"/>
              </w:rPr>
              <w:t>What is meant by the term ‘Market Failure’</w:t>
            </w:r>
          </w:p>
          <w:p w:rsidR="00974DD8" w:rsidRPr="00974DD8" w:rsidRDefault="00974DD8" w:rsidP="00974DD8">
            <w:pPr>
              <w:pStyle w:val="ListParagraph"/>
              <w:numPr>
                <w:ilvl w:val="0"/>
                <w:numId w:val="8"/>
              </w:numPr>
              <w:spacing w:after="0" w:line="240" w:lineRule="auto"/>
              <w:rPr>
                <w:bCs/>
                <w:sz w:val="24"/>
                <w:szCs w:val="24"/>
              </w:rPr>
            </w:pPr>
            <w:r w:rsidRPr="00974DD8">
              <w:rPr>
                <w:bCs/>
                <w:sz w:val="24"/>
                <w:szCs w:val="24"/>
              </w:rPr>
              <w:t>Labour Immobility</w:t>
            </w:r>
          </w:p>
          <w:p w:rsidR="00974DD8" w:rsidRPr="00974DD8" w:rsidRDefault="00974DD8" w:rsidP="00974DD8">
            <w:pPr>
              <w:pStyle w:val="ListParagraph"/>
              <w:numPr>
                <w:ilvl w:val="0"/>
                <w:numId w:val="8"/>
              </w:numPr>
              <w:spacing w:after="0" w:line="240" w:lineRule="auto"/>
              <w:rPr>
                <w:bCs/>
                <w:sz w:val="24"/>
                <w:szCs w:val="24"/>
              </w:rPr>
            </w:pPr>
            <w:r w:rsidRPr="00974DD8">
              <w:rPr>
                <w:bCs/>
                <w:sz w:val="24"/>
                <w:szCs w:val="24"/>
              </w:rPr>
              <w:t>Income Inequality</w:t>
            </w:r>
          </w:p>
          <w:p w:rsidR="00974DD8" w:rsidRPr="00974DD8" w:rsidRDefault="00974DD8" w:rsidP="00974DD8">
            <w:pPr>
              <w:pStyle w:val="ListParagraph"/>
              <w:numPr>
                <w:ilvl w:val="0"/>
                <w:numId w:val="8"/>
              </w:numPr>
              <w:spacing w:after="0" w:line="240" w:lineRule="auto"/>
              <w:rPr>
                <w:bCs/>
                <w:sz w:val="24"/>
                <w:szCs w:val="24"/>
              </w:rPr>
            </w:pPr>
            <w:r w:rsidRPr="00974DD8">
              <w:rPr>
                <w:bCs/>
                <w:sz w:val="24"/>
                <w:szCs w:val="24"/>
              </w:rPr>
              <w:t>Imperfect Information</w:t>
            </w:r>
          </w:p>
          <w:p w:rsidR="00974DD8" w:rsidRDefault="00974DD8" w:rsidP="00430AD7">
            <w:pPr>
              <w:spacing w:after="0" w:line="240" w:lineRule="auto"/>
              <w:rPr>
                <w:bCs/>
                <w:sz w:val="24"/>
                <w:szCs w:val="24"/>
              </w:rPr>
            </w:pPr>
          </w:p>
          <w:p w:rsidR="00974DD8" w:rsidRPr="00DD56AB" w:rsidRDefault="00974DD8" w:rsidP="00430AD7">
            <w:pPr>
              <w:spacing w:after="0" w:line="240" w:lineRule="auto"/>
              <w:rPr>
                <w:b/>
                <w:bCs/>
                <w:sz w:val="24"/>
                <w:szCs w:val="24"/>
                <w:u w:val="single"/>
              </w:rPr>
            </w:pPr>
            <w:r w:rsidRPr="00DD56AB">
              <w:rPr>
                <w:b/>
                <w:bCs/>
                <w:sz w:val="24"/>
                <w:szCs w:val="24"/>
                <w:u w:val="single"/>
              </w:rPr>
              <w:t xml:space="preserve">Exercise </w:t>
            </w:r>
            <w:r w:rsidR="00430AD7" w:rsidRPr="00DD56AB">
              <w:rPr>
                <w:b/>
                <w:bCs/>
                <w:sz w:val="24"/>
                <w:szCs w:val="24"/>
                <w:u w:val="single"/>
              </w:rPr>
              <w:t>1</w:t>
            </w:r>
            <w:r w:rsidR="00381C05">
              <w:rPr>
                <w:b/>
                <w:bCs/>
                <w:sz w:val="24"/>
                <w:szCs w:val="24"/>
                <w:u w:val="single"/>
              </w:rPr>
              <w:t>.0</w:t>
            </w:r>
          </w:p>
          <w:p w:rsidR="00430AD7" w:rsidRDefault="00974DD8" w:rsidP="00C27F2F">
            <w:pPr>
              <w:spacing w:after="0" w:line="240" w:lineRule="auto"/>
              <w:rPr>
                <w:bCs/>
                <w:sz w:val="24"/>
                <w:szCs w:val="24"/>
              </w:rPr>
            </w:pPr>
            <w:r>
              <w:rPr>
                <w:bCs/>
                <w:sz w:val="24"/>
                <w:szCs w:val="24"/>
              </w:rPr>
              <w:t xml:space="preserve">Approaches to </w:t>
            </w:r>
            <w:r w:rsidR="00430AD7" w:rsidRPr="00430AD7">
              <w:rPr>
                <w:bCs/>
                <w:sz w:val="24"/>
                <w:szCs w:val="24"/>
              </w:rPr>
              <w:t xml:space="preserve"> </w:t>
            </w:r>
            <w:r>
              <w:rPr>
                <w:bCs/>
                <w:sz w:val="24"/>
                <w:szCs w:val="24"/>
              </w:rPr>
              <w:t xml:space="preserve">address </w:t>
            </w:r>
            <w:r w:rsidR="00430AD7" w:rsidRPr="00430AD7">
              <w:rPr>
                <w:bCs/>
                <w:sz w:val="24"/>
                <w:szCs w:val="24"/>
              </w:rPr>
              <w:t>‘Market Failure’</w:t>
            </w:r>
          </w:p>
          <w:p w:rsidR="009671D4" w:rsidRDefault="009671D4" w:rsidP="00C27F2F">
            <w:pPr>
              <w:spacing w:after="0" w:line="240" w:lineRule="auto"/>
              <w:rPr>
                <w:bCs/>
                <w:sz w:val="24"/>
                <w:szCs w:val="24"/>
              </w:rPr>
            </w:pPr>
          </w:p>
          <w:p w:rsidR="009671D4" w:rsidRDefault="009671D4" w:rsidP="00C27F2F">
            <w:pPr>
              <w:spacing w:after="0" w:line="240" w:lineRule="auto"/>
              <w:rPr>
                <w:bCs/>
                <w:sz w:val="24"/>
                <w:szCs w:val="24"/>
              </w:rPr>
            </w:pPr>
          </w:p>
          <w:p w:rsidR="00C27F2F" w:rsidRDefault="00C27F2F" w:rsidP="00C27F2F">
            <w:pPr>
              <w:spacing w:after="0" w:line="240" w:lineRule="auto"/>
              <w:rPr>
                <w:sz w:val="24"/>
                <w:szCs w:val="24"/>
              </w:rPr>
            </w:pPr>
          </w:p>
        </w:tc>
      </w:tr>
      <w:tr w:rsidR="00355800" w:rsidRPr="001F3918" w:rsidTr="003B20ED">
        <w:trPr>
          <w:trHeight w:val="7831"/>
        </w:trPr>
        <w:tc>
          <w:tcPr>
            <w:tcW w:w="4650" w:type="dxa"/>
          </w:tcPr>
          <w:p w:rsidR="00430AD7" w:rsidRDefault="0037150F" w:rsidP="00B4277F">
            <w:pPr>
              <w:spacing w:after="0" w:line="240" w:lineRule="auto"/>
              <w:rPr>
                <w:b/>
                <w:sz w:val="24"/>
                <w:szCs w:val="24"/>
              </w:rPr>
            </w:pPr>
            <w:r>
              <w:rPr>
                <w:b/>
                <w:sz w:val="24"/>
                <w:szCs w:val="24"/>
              </w:rPr>
              <w:lastRenderedPageBreak/>
              <w:t>Concept</w:t>
            </w:r>
            <w:r w:rsidR="00430AD7" w:rsidRPr="00430AD7">
              <w:rPr>
                <w:b/>
                <w:sz w:val="24"/>
                <w:szCs w:val="24"/>
              </w:rPr>
              <w:t xml:space="preserve"> 2</w:t>
            </w:r>
            <w:r w:rsidR="00381C05">
              <w:rPr>
                <w:b/>
                <w:sz w:val="24"/>
                <w:szCs w:val="24"/>
              </w:rPr>
              <w:t>.0</w:t>
            </w:r>
          </w:p>
          <w:p w:rsidR="00981F67" w:rsidRDefault="00BB7639" w:rsidP="00B4277F">
            <w:pPr>
              <w:spacing w:after="0" w:line="240" w:lineRule="auto"/>
              <w:rPr>
                <w:b/>
                <w:sz w:val="24"/>
                <w:szCs w:val="24"/>
              </w:rPr>
            </w:pPr>
            <w:r w:rsidRPr="004307DF">
              <w:rPr>
                <w:b/>
                <w:i/>
                <w:sz w:val="24"/>
                <w:szCs w:val="24"/>
              </w:rPr>
              <w:t>Externalities</w:t>
            </w:r>
          </w:p>
          <w:p w:rsidR="00981F67" w:rsidRPr="004307DF" w:rsidRDefault="00981F67" w:rsidP="00B4277F">
            <w:pPr>
              <w:spacing w:after="0" w:line="240" w:lineRule="auto"/>
              <w:rPr>
                <w:b/>
                <w:i/>
                <w:sz w:val="24"/>
                <w:szCs w:val="24"/>
              </w:rPr>
            </w:pPr>
            <w:r w:rsidRPr="004307DF">
              <w:rPr>
                <w:b/>
                <w:i/>
                <w:sz w:val="24"/>
                <w:szCs w:val="24"/>
              </w:rPr>
              <w:t>Social Marginal Cost, Social Marginal Benefit</w:t>
            </w:r>
          </w:p>
          <w:p w:rsidR="00430AD7" w:rsidRDefault="00430AD7" w:rsidP="00B4277F">
            <w:pPr>
              <w:spacing w:after="0" w:line="240" w:lineRule="auto"/>
              <w:rPr>
                <w:b/>
                <w:sz w:val="24"/>
                <w:szCs w:val="24"/>
              </w:rPr>
            </w:pPr>
          </w:p>
          <w:p w:rsidR="00B90B0C" w:rsidRDefault="00B90B0C" w:rsidP="00B4277F">
            <w:pPr>
              <w:spacing w:after="0" w:line="240" w:lineRule="auto"/>
              <w:rPr>
                <w:sz w:val="24"/>
                <w:szCs w:val="24"/>
              </w:rPr>
            </w:pPr>
            <w:r>
              <w:rPr>
                <w:sz w:val="24"/>
                <w:szCs w:val="24"/>
              </w:rPr>
              <w:t>View the 2013 documentary</w:t>
            </w:r>
          </w:p>
          <w:p w:rsidR="00B4277F" w:rsidRPr="001F3918" w:rsidRDefault="00B4277F" w:rsidP="00B4277F">
            <w:pPr>
              <w:spacing w:after="0" w:line="240" w:lineRule="auto"/>
              <w:rPr>
                <w:sz w:val="24"/>
                <w:szCs w:val="24"/>
              </w:rPr>
            </w:pPr>
            <w:r>
              <w:rPr>
                <w:sz w:val="24"/>
                <w:szCs w:val="24"/>
              </w:rPr>
              <w:t>Secrets behind Korea</w:t>
            </w:r>
            <w:r w:rsidR="00AC2ACB">
              <w:rPr>
                <w:sz w:val="24"/>
                <w:szCs w:val="24"/>
              </w:rPr>
              <w:t>’</w:t>
            </w:r>
            <w:r>
              <w:rPr>
                <w:sz w:val="24"/>
                <w:szCs w:val="24"/>
              </w:rPr>
              <w:t>s Economic Success</w:t>
            </w:r>
            <w:r w:rsidR="009A33EC">
              <w:rPr>
                <w:sz w:val="24"/>
                <w:szCs w:val="24"/>
              </w:rPr>
              <w:t xml:space="preserve"> 24m’</w:t>
            </w:r>
            <w:r w:rsidR="00B90B0C">
              <w:rPr>
                <w:sz w:val="24"/>
                <w:szCs w:val="24"/>
              </w:rPr>
              <w:t>10s</w:t>
            </w:r>
          </w:p>
          <w:p w:rsidR="00B4277F" w:rsidRDefault="00B4277F" w:rsidP="001F3918">
            <w:pPr>
              <w:spacing w:after="0" w:line="240" w:lineRule="auto"/>
              <w:rPr>
                <w:sz w:val="24"/>
                <w:szCs w:val="24"/>
              </w:rPr>
            </w:pPr>
          </w:p>
          <w:p w:rsidR="00850104" w:rsidRDefault="00B90B0C" w:rsidP="00B4277F">
            <w:pPr>
              <w:spacing w:after="0" w:line="240" w:lineRule="auto"/>
              <w:rPr>
                <w:sz w:val="24"/>
                <w:szCs w:val="24"/>
              </w:rPr>
            </w:pPr>
            <w:r w:rsidRPr="00B4277F">
              <w:rPr>
                <w:sz w:val="24"/>
                <w:szCs w:val="24"/>
              </w:rPr>
              <w:t>This documentary unveils secrets about how Korea, once the poorest country in the world, escaped poverty and grew to become the World's 14th largest economy and the first Asian nation to host the G20 summit, in 2010. The film identifies key factors behind Korea's economic success such as Korea's strategies, incessant efforts and investment that helped the nation achieve what the world came to call the "Miracle on the Han River."</w:t>
            </w:r>
          </w:p>
          <w:p w:rsidR="00981F67" w:rsidRDefault="00981F67" w:rsidP="00B4277F">
            <w:pPr>
              <w:spacing w:after="0" w:line="240" w:lineRule="auto"/>
              <w:rPr>
                <w:sz w:val="24"/>
                <w:szCs w:val="24"/>
              </w:rPr>
            </w:pPr>
          </w:p>
          <w:p w:rsidR="00981F67" w:rsidRPr="001F3918" w:rsidRDefault="00981F67" w:rsidP="00B4277F">
            <w:pPr>
              <w:spacing w:after="0" w:line="240" w:lineRule="auto"/>
              <w:rPr>
                <w:sz w:val="24"/>
                <w:szCs w:val="24"/>
              </w:rPr>
            </w:pPr>
            <w:r w:rsidRPr="00981F67">
              <w:rPr>
                <w:sz w:val="24"/>
                <w:szCs w:val="24"/>
              </w:rPr>
              <w:t>South Korea Documentary</w:t>
            </w:r>
            <w:r>
              <w:rPr>
                <w:sz w:val="24"/>
                <w:szCs w:val="24"/>
              </w:rPr>
              <w:t xml:space="preserve"> 46m’38</w:t>
            </w:r>
            <w:r w:rsidRPr="00981F67">
              <w:rPr>
                <w:sz w:val="24"/>
                <w:szCs w:val="24"/>
              </w:rPr>
              <w:t>s</w:t>
            </w:r>
          </w:p>
        </w:tc>
        <w:tc>
          <w:tcPr>
            <w:tcW w:w="4559" w:type="dxa"/>
          </w:tcPr>
          <w:p w:rsidR="00B90B0C" w:rsidRDefault="00B90B0C" w:rsidP="00B90B0C">
            <w:pPr>
              <w:spacing w:after="0" w:line="240" w:lineRule="auto"/>
              <w:rPr>
                <w:sz w:val="24"/>
                <w:szCs w:val="24"/>
              </w:rPr>
            </w:pPr>
          </w:p>
          <w:p w:rsidR="00430AD7" w:rsidRDefault="00430AD7" w:rsidP="00B90B0C">
            <w:pPr>
              <w:spacing w:after="0" w:line="240" w:lineRule="auto"/>
              <w:rPr>
                <w:sz w:val="24"/>
                <w:szCs w:val="24"/>
              </w:rPr>
            </w:pPr>
          </w:p>
          <w:p w:rsidR="00430AD7" w:rsidRDefault="00430AD7" w:rsidP="00B90B0C">
            <w:pPr>
              <w:spacing w:after="0" w:line="240" w:lineRule="auto"/>
              <w:rPr>
                <w:sz w:val="24"/>
                <w:szCs w:val="24"/>
              </w:rPr>
            </w:pPr>
          </w:p>
          <w:p w:rsidR="00430AD7" w:rsidRDefault="00430AD7" w:rsidP="00B90B0C">
            <w:pPr>
              <w:spacing w:after="0" w:line="240" w:lineRule="auto"/>
              <w:rPr>
                <w:sz w:val="24"/>
                <w:szCs w:val="24"/>
              </w:rPr>
            </w:pPr>
          </w:p>
          <w:p w:rsidR="00981F67" w:rsidRDefault="00981F67" w:rsidP="00B90B0C">
            <w:pPr>
              <w:spacing w:after="0" w:line="240" w:lineRule="auto"/>
              <w:rPr>
                <w:sz w:val="24"/>
                <w:szCs w:val="24"/>
              </w:rPr>
            </w:pPr>
          </w:p>
          <w:p w:rsidR="00B90B0C" w:rsidRPr="00DD56AB" w:rsidRDefault="00B90B0C" w:rsidP="00B90B0C">
            <w:pPr>
              <w:spacing w:after="0" w:line="240" w:lineRule="auto"/>
              <w:rPr>
                <w:sz w:val="24"/>
                <w:szCs w:val="24"/>
                <w:u w:val="single"/>
              </w:rPr>
            </w:pPr>
            <w:r w:rsidRPr="00DD56AB">
              <w:rPr>
                <w:sz w:val="24"/>
                <w:szCs w:val="24"/>
                <w:u w:val="single"/>
              </w:rPr>
              <w:t>Secrets behind Korea</w:t>
            </w:r>
            <w:r w:rsidR="00453BD8">
              <w:rPr>
                <w:sz w:val="24"/>
                <w:szCs w:val="24"/>
                <w:u w:val="single"/>
              </w:rPr>
              <w:t>’</w:t>
            </w:r>
            <w:r w:rsidRPr="00DD56AB">
              <w:rPr>
                <w:sz w:val="24"/>
                <w:szCs w:val="24"/>
                <w:u w:val="single"/>
              </w:rPr>
              <w:t>s Economic Success</w:t>
            </w:r>
          </w:p>
          <w:p w:rsidR="00B4277F" w:rsidRDefault="002E5267" w:rsidP="00B4277F">
            <w:pPr>
              <w:spacing w:after="0" w:line="240" w:lineRule="auto"/>
              <w:rPr>
                <w:sz w:val="24"/>
                <w:szCs w:val="24"/>
              </w:rPr>
            </w:pPr>
            <w:hyperlink r:id="rId8" w:history="1">
              <w:r w:rsidR="00DD56AB" w:rsidRPr="00A01DB5">
                <w:rPr>
                  <w:rStyle w:val="Hyperlink"/>
                  <w:sz w:val="24"/>
                  <w:szCs w:val="24"/>
                </w:rPr>
                <w:t>www.youtube.com/watch?v=bJ0hMr5TSkI</w:t>
              </w:r>
            </w:hyperlink>
          </w:p>
          <w:p w:rsidR="00DD56AB" w:rsidRPr="00B4277F" w:rsidRDefault="00DD56AB" w:rsidP="00B4277F">
            <w:pPr>
              <w:spacing w:after="0" w:line="240" w:lineRule="auto"/>
              <w:rPr>
                <w:sz w:val="24"/>
                <w:szCs w:val="24"/>
              </w:rPr>
            </w:pPr>
          </w:p>
          <w:p w:rsidR="00B4277F" w:rsidRPr="00B4277F" w:rsidRDefault="00B4277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Default="00120DBF" w:rsidP="00B4277F">
            <w:pPr>
              <w:spacing w:after="0" w:line="240" w:lineRule="auto"/>
              <w:rPr>
                <w:sz w:val="24"/>
                <w:szCs w:val="24"/>
              </w:rPr>
            </w:pPr>
          </w:p>
          <w:p w:rsidR="00120DBF" w:rsidRPr="00DD56AB" w:rsidRDefault="00C74677" w:rsidP="00B4277F">
            <w:pPr>
              <w:spacing w:after="0" w:line="240" w:lineRule="auto"/>
              <w:rPr>
                <w:sz w:val="24"/>
                <w:szCs w:val="24"/>
                <w:u w:val="single"/>
              </w:rPr>
            </w:pPr>
            <w:r w:rsidRPr="00DD56AB">
              <w:rPr>
                <w:sz w:val="24"/>
                <w:szCs w:val="24"/>
                <w:u w:val="single"/>
              </w:rPr>
              <w:t>South Korea Documentary</w:t>
            </w:r>
          </w:p>
          <w:p w:rsidR="00B4277F" w:rsidRPr="00B4277F" w:rsidRDefault="00120DBF" w:rsidP="00B4277F">
            <w:pPr>
              <w:spacing w:after="0" w:line="240" w:lineRule="auto"/>
              <w:rPr>
                <w:sz w:val="24"/>
                <w:szCs w:val="24"/>
              </w:rPr>
            </w:pPr>
            <w:r>
              <w:rPr>
                <w:sz w:val="24"/>
                <w:szCs w:val="24"/>
              </w:rPr>
              <w:t>First 20 min provides good insight into the speed of economic development in Korea.</w:t>
            </w:r>
          </w:p>
          <w:p w:rsidR="00355800" w:rsidRDefault="002E5267" w:rsidP="00B4277F">
            <w:pPr>
              <w:spacing w:after="0" w:line="240" w:lineRule="auto"/>
              <w:rPr>
                <w:sz w:val="24"/>
                <w:szCs w:val="24"/>
              </w:rPr>
            </w:pPr>
            <w:hyperlink r:id="rId9" w:history="1">
              <w:r w:rsidR="00AD47C5" w:rsidRPr="00642579">
                <w:rPr>
                  <w:rStyle w:val="Hyperlink"/>
                  <w:sz w:val="24"/>
                  <w:szCs w:val="24"/>
                </w:rPr>
                <w:t>www.youtube.com/watch?v=z8gw5qNr6PU</w:t>
              </w:r>
            </w:hyperlink>
          </w:p>
          <w:p w:rsidR="00AD47C5" w:rsidRDefault="00AD47C5" w:rsidP="00B4277F">
            <w:pPr>
              <w:spacing w:after="0" w:line="240" w:lineRule="auto"/>
              <w:rPr>
                <w:sz w:val="24"/>
                <w:szCs w:val="24"/>
              </w:rPr>
            </w:pPr>
          </w:p>
          <w:p w:rsidR="00AD47C5" w:rsidRPr="001F3918" w:rsidRDefault="00AD47C5" w:rsidP="00AD47C5">
            <w:pPr>
              <w:spacing w:after="0" w:line="240" w:lineRule="auto"/>
              <w:rPr>
                <w:sz w:val="24"/>
                <w:szCs w:val="24"/>
              </w:rPr>
            </w:pPr>
            <w:r>
              <w:rPr>
                <w:bCs/>
                <w:sz w:val="24"/>
                <w:szCs w:val="24"/>
              </w:rPr>
              <w:t xml:space="preserve"> </w:t>
            </w:r>
          </w:p>
        </w:tc>
      </w:tr>
      <w:tr w:rsidR="00355800" w:rsidRPr="001F3918" w:rsidTr="003B20ED">
        <w:trPr>
          <w:trHeight w:val="5513"/>
        </w:trPr>
        <w:tc>
          <w:tcPr>
            <w:tcW w:w="4650" w:type="dxa"/>
          </w:tcPr>
          <w:p w:rsidR="00355800" w:rsidRDefault="0037150F" w:rsidP="001F3918">
            <w:pPr>
              <w:spacing w:after="0" w:line="240" w:lineRule="auto"/>
              <w:rPr>
                <w:b/>
                <w:sz w:val="24"/>
                <w:szCs w:val="24"/>
              </w:rPr>
            </w:pPr>
            <w:r>
              <w:rPr>
                <w:b/>
                <w:sz w:val="24"/>
                <w:szCs w:val="24"/>
              </w:rPr>
              <w:t>Concept</w:t>
            </w:r>
            <w:r w:rsidR="00430AD7">
              <w:rPr>
                <w:b/>
                <w:sz w:val="24"/>
                <w:szCs w:val="24"/>
              </w:rPr>
              <w:t xml:space="preserve"> 3</w:t>
            </w:r>
            <w:r w:rsidR="00381C05">
              <w:rPr>
                <w:b/>
                <w:sz w:val="24"/>
                <w:szCs w:val="24"/>
              </w:rPr>
              <w:t>.0</w:t>
            </w:r>
          </w:p>
          <w:p w:rsidR="00981F67" w:rsidRDefault="00981F67" w:rsidP="001F3918">
            <w:pPr>
              <w:spacing w:after="0" w:line="240" w:lineRule="auto"/>
              <w:rPr>
                <w:b/>
                <w:sz w:val="24"/>
                <w:szCs w:val="24"/>
              </w:rPr>
            </w:pPr>
          </w:p>
          <w:p w:rsidR="00981F67" w:rsidRPr="004307DF" w:rsidRDefault="00981F67" w:rsidP="001F3918">
            <w:pPr>
              <w:spacing w:after="0" w:line="240" w:lineRule="auto"/>
              <w:rPr>
                <w:b/>
                <w:i/>
                <w:sz w:val="24"/>
                <w:szCs w:val="24"/>
              </w:rPr>
            </w:pPr>
            <w:r w:rsidRPr="004307DF">
              <w:rPr>
                <w:b/>
                <w:i/>
                <w:sz w:val="24"/>
                <w:szCs w:val="24"/>
              </w:rPr>
              <w:t>The Role of Government</w:t>
            </w:r>
          </w:p>
          <w:p w:rsidR="005E4DF2" w:rsidRDefault="005E4DF2" w:rsidP="00B4277F">
            <w:pPr>
              <w:spacing w:after="0" w:line="240" w:lineRule="auto"/>
              <w:rPr>
                <w:sz w:val="24"/>
                <w:szCs w:val="24"/>
              </w:rPr>
            </w:pPr>
          </w:p>
          <w:p w:rsidR="00187141" w:rsidRPr="00187141" w:rsidRDefault="00B36DF8" w:rsidP="00187141">
            <w:pPr>
              <w:spacing w:after="0" w:line="240" w:lineRule="auto"/>
              <w:rPr>
                <w:rStyle w:val="Hyperlink"/>
                <w:color w:val="auto"/>
                <w:sz w:val="24"/>
                <w:szCs w:val="24"/>
                <w:u w:val="none"/>
              </w:rPr>
            </w:pPr>
            <w:r w:rsidRPr="00B4277F">
              <w:rPr>
                <w:sz w:val="24"/>
                <w:szCs w:val="24"/>
              </w:rPr>
              <w:t>Introduction to ROK (Korea) as an important trading partner</w:t>
            </w:r>
            <w:r w:rsidR="00DD56AB">
              <w:rPr>
                <w:sz w:val="24"/>
                <w:szCs w:val="24"/>
              </w:rPr>
              <w:t xml:space="preserve"> for NZ</w:t>
            </w:r>
            <w:r>
              <w:rPr>
                <w:sz w:val="24"/>
                <w:szCs w:val="24"/>
              </w:rPr>
              <w:t xml:space="preserve"> </w:t>
            </w:r>
            <w:r w:rsidRPr="00B4277F">
              <w:rPr>
                <w:sz w:val="24"/>
                <w:szCs w:val="24"/>
              </w:rPr>
              <w:t>that has experienced phenomenal economic growth and development.</w:t>
            </w:r>
            <w:r w:rsidR="00187141">
              <w:rPr>
                <w:sz w:val="24"/>
                <w:szCs w:val="24"/>
              </w:rPr>
              <w:t xml:space="preserve"> </w:t>
            </w:r>
            <w:r w:rsidR="00187141" w:rsidRPr="00187141">
              <w:rPr>
                <w:rStyle w:val="Hyperlink"/>
                <w:color w:val="auto"/>
                <w:sz w:val="24"/>
                <w:szCs w:val="24"/>
                <w:u w:val="none"/>
              </w:rPr>
              <w:t>Free Trade Agreement</w:t>
            </w:r>
            <w:r w:rsidR="00187141">
              <w:rPr>
                <w:rStyle w:val="Hyperlink"/>
                <w:color w:val="auto"/>
                <w:sz w:val="24"/>
                <w:szCs w:val="24"/>
                <w:u w:val="none"/>
              </w:rPr>
              <w:t>:</w:t>
            </w:r>
          </w:p>
          <w:p w:rsidR="00187141" w:rsidRDefault="002E5267" w:rsidP="00187141">
            <w:pPr>
              <w:spacing w:after="0" w:line="240" w:lineRule="auto"/>
              <w:rPr>
                <w:rStyle w:val="Hyperlink"/>
                <w:sz w:val="24"/>
                <w:szCs w:val="24"/>
              </w:rPr>
            </w:pPr>
            <w:hyperlink r:id="rId10" w:history="1">
              <w:r w:rsidR="00187141" w:rsidRPr="002E5267">
                <w:rPr>
                  <w:rStyle w:val="Hyperlink"/>
                  <w:sz w:val="24"/>
                  <w:szCs w:val="24"/>
                </w:rPr>
                <w:t>https://www.mfat.govt.nz/en/trade/free-trade-agreements/f</w:t>
              </w:r>
              <w:bookmarkStart w:id="0" w:name="_GoBack"/>
              <w:bookmarkEnd w:id="0"/>
              <w:r w:rsidR="00187141" w:rsidRPr="002E5267">
                <w:rPr>
                  <w:rStyle w:val="Hyperlink"/>
                  <w:sz w:val="24"/>
                  <w:szCs w:val="24"/>
                </w:rPr>
                <w:t>r</w:t>
              </w:r>
              <w:r w:rsidR="00187141" w:rsidRPr="002E5267">
                <w:rPr>
                  <w:rStyle w:val="Hyperlink"/>
                  <w:sz w:val="24"/>
                  <w:szCs w:val="24"/>
                </w:rPr>
                <w:t>ee-trade-agreements-in-force/nz-korea-free-trade-agreement/</w:t>
              </w:r>
            </w:hyperlink>
          </w:p>
          <w:p w:rsidR="00187141" w:rsidRDefault="00187141" w:rsidP="00B4277F">
            <w:pPr>
              <w:spacing w:after="0" w:line="240" w:lineRule="auto"/>
              <w:rPr>
                <w:sz w:val="24"/>
                <w:szCs w:val="24"/>
              </w:rPr>
            </w:pPr>
          </w:p>
          <w:p w:rsidR="00430AD7" w:rsidRPr="001F3918" w:rsidRDefault="005E4DF2" w:rsidP="0054111A">
            <w:pPr>
              <w:spacing w:after="0" w:line="240" w:lineRule="auto"/>
              <w:rPr>
                <w:sz w:val="24"/>
                <w:szCs w:val="24"/>
              </w:rPr>
            </w:pPr>
            <w:r>
              <w:rPr>
                <w:sz w:val="24"/>
                <w:szCs w:val="24"/>
              </w:rPr>
              <w:t>Compare examples of key ind</w:t>
            </w:r>
            <w:r w:rsidR="00430AD7">
              <w:rPr>
                <w:sz w:val="24"/>
                <w:szCs w:val="24"/>
              </w:rPr>
              <w:t>icators of life for both New Zealand and South Korea</w:t>
            </w:r>
            <w:r w:rsidR="00B36DF8">
              <w:rPr>
                <w:sz w:val="24"/>
                <w:szCs w:val="24"/>
              </w:rPr>
              <w:t>. Identifying the role of government in both countries through similarities and differences will assist students to develop understanding of differing approaches to issues.</w:t>
            </w:r>
          </w:p>
        </w:tc>
        <w:tc>
          <w:tcPr>
            <w:tcW w:w="4559" w:type="dxa"/>
          </w:tcPr>
          <w:p w:rsidR="00B90B0C" w:rsidRDefault="00B90B0C" w:rsidP="001F3918">
            <w:pPr>
              <w:spacing w:after="0" w:line="240" w:lineRule="auto"/>
              <w:rPr>
                <w:sz w:val="24"/>
                <w:szCs w:val="24"/>
              </w:rPr>
            </w:pPr>
          </w:p>
          <w:p w:rsidR="005E4DF2" w:rsidRDefault="005E4DF2" w:rsidP="001F3918">
            <w:pPr>
              <w:spacing w:after="0" w:line="240" w:lineRule="auto"/>
              <w:rPr>
                <w:sz w:val="24"/>
                <w:szCs w:val="24"/>
              </w:rPr>
            </w:pPr>
          </w:p>
          <w:p w:rsidR="00981F67" w:rsidRDefault="00981F67" w:rsidP="001F3918">
            <w:pPr>
              <w:spacing w:after="0" w:line="240" w:lineRule="auto"/>
              <w:rPr>
                <w:sz w:val="24"/>
                <w:szCs w:val="24"/>
              </w:rPr>
            </w:pPr>
          </w:p>
          <w:p w:rsidR="00981F67" w:rsidRDefault="00981F67" w:rsidP="001F3918">
            <w:pPr>
              <w:spacing w:after="0" w:line="240" w:lineRule="auto"/>
              <w:rPr>
                <w:sz w:val="24"/>
                <w:szCs w:val="24"/>
              </w:rPr>
            </w:pPr>
          </w:p>
          <w:p w:rsidR="00B4277F" w:rsidRDefault="0098271F" w:rsidP="001F3918">
            <w:pPr>
              <w:spacing w:after="0" w:line="240" w:lineRule="auto"/>
              <w:rPr>
                <w:sz w:val="24"/>
                <w:szCs w:val="24"/>
              </w:rPr>
            </w:pPr>
            <w:r>
              <w:rPr>
                <w:sz w:val="24"/>
                <w:szCs w:val="24"/>
              </w:rPr>
              <w:t>If i</w:t>
            </w:r>
            <w:r w:rsidR="00B90B0C">
              <w:rPr>
                <w:sz w:val="24"/>
                <w:szCs w:val="24"/>
              </w:rPr>
              <w:t>t were my home</w:t>
            </w:r>
          </w:p>
          <w:p w:rsidR="00B90B0C" w:rsidRDefault="002E5267" w:rsidP="001F3918">
            <w:pPr>
              <w:spacing w:after="0" w:line="240" w:lineRule="auto"/>
              <w:rPr>
                <w:sz w:val="24"/>
                <w:szCs w:val="24"/>
              </w:rPr>
            </w:pPr>
            <w:hyperlink r:id="rId11" w:history="1">
              <w:r w:rsidR="003B20ED" w:rsidRPr="007D39E6">
                <w:rPr>
                  <w:rStyle w:val="Hyperlink"/>
                  <w:sz w:val="24"/>
                  <w:szCs w:val="24"/>
                </w:rPr>
                <w:t>www.ifitweremyhome.com/compare/NZ/KR</w:t>
              </w:r>
            </w:hyperlink>
          </w:p>
          <w:p w:rsidR="003B20ED" w:rsidRDefault="003B20ED" w:rsidP="001F3918">
            <w:pPr>
              <w:spacing w:after="0" w:line="240" w:lineRule="auto"/>
              <w:rPr>
                <w:sz w:val="24"/>
                <w:szCs w:val="24"/>
              </w:rPr>
            </w:pPr>
          </w:p>
          <w:p w:rsidR="00B90B0C" w:rsidRDefault="00B90B0C" w:rsidP="001F3918">
            <w:pPr>
              <w:spacing w:after="0" w:line="240" w:lineRule="auto"/>
              <w:rPr>
                <w:sz w:val="24"/>
                <w:szCs w:val="24"/>
              </w:rPr>
            </w:pPr>
          </w:p>
          <w:p w:rsidR="00187141" w:rsidRDefault="00187141" w:rsidP="001F3918">
            <w:pPr>
              <w:spacing w:after="0" w:line="240" w:lineRule="auto"/>
              <w:rPr>
                <w:b/>
                <w:bCs/>
                <w:sz w:val="24"/>
                <w:szCs w:val="24"/>
                <w:u w:val="single"/>
              </w:rPr>
            </w:pPr>
          </w:p>
          <w:p w:rsidR="00187141" w:rsidRDefault="00187141" w:rsidP="001F3918">
            <w:pPr>
              <w:spacing w:after="0" w:line="240" w:lineRule="auto"/>
              <w:rPr>
                <w:b/>
                <w:bCs/>
                <w:sz w:val="24"/>
                <w:szCs w:val="24"/>
                <w:u w:val="single"/>
              </w:rPr>
            </w:pPr>
          </w:p>
          <w:p w:rsidR="00187141" w:rsidRDefault="00187141" w:rsidP="001F3918">
            <w:pPr>
              <w:spacing w:after="0" w:line="240" w:lineRule="auto"/>
              <w:rPr>
                <w:b/>
                <w:bCs/>
                <w:sz w:val="24"/>
                <w:szCs w:val="24"/>
                <w:u w:val="single"/>
              </w:rPr>
            </w:pPr>
          </w:p>
          <w:p w:rsidR="00187141" w:rsidRDefault="00187141" w:rsidP="001F3918">
            <w:pPr>
              <w:spacing w:after="0" w:line="240" w:lineRule="auto"/>
              <w:rPr>
                <w:b/>
                <w:bCs/>
                <w:sz w:val="24"/>
                <w:szCs w:val="24"/>
                <w:u w:val="single"/>
              </w:rPr>
            </w:pPr>
          </w:p>
          <w:p w:rsidR="00846F70" w:rsidRPr="00DD56AB" w:rsidRDefault="00846F70" w:rsidP="001F3918">
            <w:pPr>
              <w:spacing w:after="0" w:line="240" w:lineRule="auto"/>
              <w:rPr>
                <w:b/>
                <w:bCs/>
                <w:sz w:val="24"/>
                <w:szCs w:val="24"/>
                <w:u w:val="single"/>
              </w:rPr>
            </w:pPr>
            <w:r w:rsidRPr="00DD56AB">
              <w:rPr>
                <w:b/>
                <w:bCs/>
                <w:sz w:val="24"/>
                <w:szCs w:val="24"/>
                <w:u w:val="single"/>
              </w:rPr>
              <w:t>Exercise</w:t>
            </w:r>
            <w:r w:rsidR="00657EA0">
              <w:rPr>
                <w:b/>
                <w:bCs/>
                <w:sz w:val="24"/>
                <w:szCs w:val="24"/>
                <w:u w:val="single"/>
              </w:rPr>
              <w:t xml:space="preserve"> 3</w:t>
            </w:r>
            <w:r w:rsidR="00381C05">
              <w:rPr>
                <w:b/>
                <w:bCs/>
                <w:sz w:val="24"/>
                <w:szCs w:val="24"/>
                <w:u w:val="single"/>
              </w:rPr>
              <w:t>.0</w:t>
            </w:r>
          </w:p>
          <w:p w:rsidR="00B4277F" w:rsidRDefault="00B4277F" w:rsidP="001F3918">
            <w:pPr>
              <w:spacing w:after="0" w:line="240" w:lineRule="auto"/>
              <w:rPr>
                <w:sz w:val="24"/>
                <w:szCs w:val="24"/>
              </w:rPr>
            </w:pPr>
            <w:r>
              <w:rPr>
                <w:sz w:val="24"/>
                <w:szCs w:val="24"/>
              </w:rPr>
              <w:t>NZ/ROK Comparison</w:t>
            </w:r>
          </w:p>
          <w:p w:rsidR="003B3CC8" w:rsidRDefault="003B3CC8" w:rsidP="001F3918">
            <w:pPr>
              <w:spacing w:after="0" w:line="240" w:lineRule="auto"/>
              <w:rPr>
                <w:sz w:val="24"/>
                <w:szCs w:val="24"/>
              </w:rPr>
            </w:pPr>
          </w:p>
          <w:p w:rsidR="00DD56AB" w:rsidRDefault="002E5267" w:rsidP="0054111A">
            <w:pPr>
              <w:spacing w:after="0" w:line="240" w:lineRule="auto"/>
              <w:rPr>
                <w:rStyle w:val="Hyperlink"/>
                <w:sz w:val="24"/>
                <w:szCs w:val="24"/>
              </w:rPr>
            </w:pPr>
            <w:hyperlink r:id="rId12" w:history="1">
              <w:r w:rsidR="003B3CC8" w:rsidRPr="003B3CC8">
                <w:rPr>
                  <w:rStyle w:val="Hyperlink"/>
                  <w:sz w:val="24"/>
                  <w:szCs w:val="24"/>
                </w:rPr>
                <w:t>https://www.cia.gov/library/publications/the-world-factbook/</w:t>
              </w:r>
            </w:hyperlink>
          </w:p>
          <w:p w:rsidR="00187141" w:rsidRDefault="00187141" w:rsidP="0054111A">
            <w:pPr>
              <w:spacing w:after="0" w:line="240" w:lineRule="auto"/>
              <w:rPr>
                <w:rStyle w:val="Hyperlink"/>
                <w:sz w:val="24"/>
                <w:szCs w:val="24"/>
              </w:rPr>
            </w:pPr>
          </w:p>
          <w:p w:rsidR="00187141" w:rsidRPr="001F3918" w:rsidRDefault="00187141" w:rsidP="00187141">
            <w:pPr>
              <w:spacing w:after="0" w:line="240" w:lineRule="auto"/>
              <w:rPr>
                <w:sz w:val="24"/>
                <w:szCs w:val="24"/>
              </w:rPr>
            </w:pPr>
          </w:p>
        </w:tc>
      </w:tr>
      <w:tr w:rsidR="00355800" w:rsidRPr="001F3918" w:rsidTr="003B20ED">
        <w:trPr>
          <w:trHeight w:val="3477"/>
        </w:trPr>
        <w:tc>
          <w:tcPr>
            <w:tcW w:w="4650" w:type="dxa"/>
          </w:tcPr>
          <w:p w:rsidR="00355800" w:rsidRPr="001F3918" w:rsidRDefault="0037150F" w:rsidP="001F3918">
            <w:pPr>
              <w:spacing w:after="0" w:line="240" w:lineRule="auto"/>
              <w:rPr>
                <w:b/>
                <w:sz w:val="24"/>
                <w:szCs w:val="24"/>
              </w:rPr>
            </w:pPr>
            <w:r>
              <w:rPr>
                <w:b/>
                <w:sz w:val="24"/>
                <w:szCs w:val="24"/>
              </w:rPr>
              <w:lastRenderedPageBreak/>
              <w:t>Concept</w:t>
            </w:r>
            <w:r w:rsidR="00430AD7">
              <w:rPr>
                <w:b/>
                <w:sz w:val="24"/>
                <w:szCs w:val="24"/>
              </w:rPr>
              <w:t xml:space="preserve"> 4</w:t>
            </w:r>
            <w:r w:rsidR="00381C05">
              <w:rPr>
                <w:b/>
                <w:sz w:val="24"/>
                <w:szCs w:val="24"/>
              </w:rPr>
              <w:t>.0</w:t>
            </w:r>
          </w:p>
          <w:p w:rsidR="008C03CA" w:rsidRDefault="008C03CA" w:rsidP="001F3918">
            <w:pPr>
              <w:spacing w:after="0" w:line="240" w:lineRule="auto"/>
              <w:rPr>
                <w:sz w:val="24"/>
                <w:szCs w:val="24"/>
              </w:rPr>
            </w:pPr>
          </w:p>
          <w:p w:rsidR="00981F67" w:rsidRPr="004307DF" w:rsidRDefault="00981F67" w:rsidP="001F3918">
            <w:pPr>
              <w:spacing w:after="0" w:line="240" w:lineRule="auto"/>
              <w:rPr>
                <w:b/>
                <w:i/>
                <w:sz w:val="24"/>
                <w:szCs w:val="24"/>
              </w:rPr>
            </w:pPr>
            <w:r w:rsidRPr="004307DF">
              <w:rPr>
                <w:b/>
                <w:i/>
                <w:sz w:val="24"/>
                <w:szCs w:val="24"/>
              </w:rPr>
              <w:t>Regulations Example</w:t>
            </w:r>
          </w:p>
          <w:p w:rsidR="00E26398" w:rsidRDefault="00E26398" w:rsidP="001F3918">
            <w:pPr>
              <w:spacing w:after="0" w:line="240" w:lineRule="auto"/>
              <w:rPr>
                <w:sz w:val="24"/>
                <w:szCs w:val="24"/>
              </w:rPr>
            </w:pPr>
            <w:r>
              <w:rPr>
                <w:sz w:val="24"/>
                <w:szCs w:val="24"/>
              </w:rPr>
              <w:t xml:space="preserve">Market intervention </w:t>
            </w:r>
          </w:p>
          <w:p w:rsidR="00B36DF8" w:rsidRDefault="00E26398" w:rsidP="001F3918">
            <w:pPr>
              <w:spacing w:after="0" w:line="240" w:lineRule="auto"/>
              <w:rPr>
                <w:sz w:val="24"/>
                <w:szCs w:val="24"/>
              </w:rPr>
            </w:pPr>
            <w:r>
              <w:rPr>
                <w:sz w:val="24"/>
                <w:szCs w:val="24"/>
              </w:rPr>
              <w:t xml:space="preserve">Regulation in the private taxi market </w:t>
            </w:r>
            <w:r w:rsidR="00B36DF8">
              <w:rPr>
                <w:sz w:val="24"/>
                <w:szCs w:val="24"/>
              </w:rPr>
              <w:t xml:space="preserve">using </w:t>
            </w:r>
            <w:r>
              <w:rPr>
                <w:sz w:val="24"/>
                <w:szCs w:val="24"/>
              </w:rPr>
              <w:t>Uber</w:t>
            </w:r>
            <w:r w:rsidR="00B36DF8">
              <w:rPr>
                <w:sz w:val="24"/>
                <w:szCs w:val="24"/>
              </w:rPr>
              <w:t xml:space="preserve"> as a case study.</w:t>
            </w:r>
          </w:p>
          <w:p w:rsidR="00B36DF8" w:rsidRDefault="00B36DF8" w:rsidP="001F3918">
            <w:pPr>
              <w:spacing w:after="0" w:line="240" w:lineRule="auto"/>
              <w:rPr>
                <w:sz w:val="24"/>
                <w:szCs w:val="24"/>
              </w:rPr>
            </w:pPr>
          </w:p>
          <w:p w:rsidR="00850104" w:rsidRDefault="00931847" w:rsidP="00B36DF8">
            <w:pPr>
              <w:spacing w:after="0" w:line="240" w:lineRule="auto"/>
              <w:rPr>
                <w:sz w:val="24"/>
                <w:szCs w:val="24"/>
              </w:rPr>
            </w:pPr>
            <w:r>
              <w:rPr>
                <w:sz w:val="24"/>
                <w:szCs w:val="24"/>
              </w:rPr>
              <w:t>Student’s</w:t>
            </w:r>
            <w:r w:rsidR="00B36DF8">
              <w:rPr>
                <w:sz w:val="24"/>
                <w:szCs w:val="24"/>
              </w:rPr>
              <w:t xml:space="preserve"> knowledge around why governments intervene in the market and how they achieve this can be </w:t>
            </w:r>
            <w:r w:rsidR="0054111A">
              <w:rPr>
                <w:sz w:val="24"/>
                <w:szCs w:val="24"/>
              </w:rPr>
              <w:t>explored in this quick exercise.</w:t>
            </w:r>
          </w:p>
          <w:p w:rsidR="0054111A" w:rsidRDefault="0054111A" w:rsidP="00B36DF8">
            <w:pPr>
              <w:spacing w:after="0" w:line="240" w:lineRule="auto"/>
              <w:rPr>
                <w:sz w:val="24"/>
                <w:szCs w:val="24"/>
              </w:rPr>
            </w:pPr>
          </w:p>
          <w:p w:rsidR="00B36DF8" w:rsidRPr="001F3918" w:rsidRDefault="002954A1" w:rsidP="00B36DF8">
            <w:pPr>
              <w:spacing w:after="0" w:line="240" w:lineRule="auto"/>
              <w:rPr>
                <w:sz w:val="24"/>
                <w:szCs w:val="24"/>
              </w:rPr>
            </w:pPr>
            <w:r>
              <w:rPr>
                <w:sz w:val="24"/>
                <w:szCs w:val="24"/>
              </w:rPr>
              <w:t xml:space="preserve"> </w:t>
            </w:r>
          </w:p>
        </w:tc>
        <w:tc>
          <w:tcPr>
            <w:tcW w:w="4559" w:type="dxa"/>
          </w:tcPr>
          <w:p w:rsidR="008C03CA" w:rsidRDefault="008C03CA" w:rsidP="001F3918">
            <w:pPr>
              <w:spacing w:after="0" w:line="240" w:lineRule="auto"/>
              <w:rPr>
                <w:sz w:val="24"/>
                <w:szCs w:val="24"/>
              </w:rPr>
            </w:pPr>
          </w:p>
          <w:p w:rsidR="008C03CA" w:rsidRDefault="008C03CA" w:rsidP="001F3918">
            <w:pPr>
              <w:spacing w:after="0" w:line="240" w:lineRule="auto"/>
              <w:rPr>
                <w:sz w:val="24"/>
                <w:szCs w:val="24"/>
              </w:rPr>
            </w:pPr>
          </w:p>
          <w:p w:rsidR="003577F4" w:rsidRPr="00DD56AB" w:rsidRDefault="003577F4" w:rsidP="00E26398">
            <w:pPr>
              <w:spacing w:after="0" w:line="240" w:lineRule="auto"/>
              <w:rPr>
                <w:b/>
                <w:bCs/>
                <w:sz w:val="24"/>
                <w:szCs w:val="24"/>
                <w:u w:val="single"/>
              </w:rPr>
            </w:pPr>
            <w:r w:rsidRPr="00DD56AB">
              <w:rPr>
                <w:b/>
                <w:bCs/>
                <w:sz w:val="24"/>
                <w:szCs w:val="24"/>
                <w:u w:val="single"/>
              </w:rPr>
              <w:t>Resource 4</w:t>
            </w:r>
            <w:r w:rsidR="00381C05">
              <w:rPr>
                <w:b/>
                <w:bCs/>
                <w:sz w:val="24"/>
                <w:szCs w:val="24"/>
                <w:u w:val="single"/>
              </w:rPr>
              <w:t>.0</w:t>
            </w:r>
            <w:r w:rsidRPr="00DD56AB">
              <w:rPr>
                <w:b/>
                <w:bCs/>
                <w:sz w:val="24"/>
                <w:szCs w:val="24"/>
                <w:u w:val="single"/>
              </w:rPr>
              <w:t xml:space="preserve"> </w:t>
            </w:r>
          </w:p>
          <w:p w:rsidR="00981F67" w:rsidRDefault="0037150F" w:rsidP="00E26398">
            <w:pPr>
              <w:spacing w:after="0" w:line="240" w:lineRule="auto"/>
              <w:rPr>
                <w:bCs/>
                <w:sz w:val="24"/>
                <w:szCs w:val="24"/>
              </w:rPr>
            </w:pPr>
            <w:r>
              <w:rPr>
                <w:bCs/>
                <w:sz w:val="24"/>
                <w:szCs w:val="24"/>
              </w:rPr>
              <w:t>Government r</w:t>
            </w:r>
            <w:r w:rsidR="003577F4">
              <w:rPr>
                <w:bCs/>
                <w:sz w:val="24"/>
                <w:szCs w:val="24"/>
              </w:rPr>
              <w:t xml:space="preserve">egulations </w:t>
            </w:r>
            <w:r>
              <w:rPr>
                <w:bCs/>
                <w:sz w:val="24"/>
                <w:szCs w:val="24"/>
              </w:rPr>
              <w:t>on taxi-licensing and the emergence of Uber</w:t>
            </w:r>
          </w:p>
          <w:p w:rsidR="003577F4" w:rsidRDefault="003577F4" w:rsidP="00E26398">
            <w:pPr>
              <w:spacing w:after="0" w:line="240" w:lineRule="auto"/>
              <w:rPr>
                <w:bCs/>
                <w:sz w:val="24"/>
                <w:szCs w:val="24"/>
              </w:rPr>
            </w:pPr>
          </w:p>
          <w:p w:rsidR="003577F4" w:rsidRPr="00AC2ACB" w:rsidRDefault="00226C86" w:rsidP="00E26398">
            <w:pPr>
              <w:spacing w:after="0" w:line="240" w:lineRule="auto"/>
              <w:rPr>
                <w:b/>
                <w:bCs/>
                <w:sz w:val="24"/>
                <w:szCs w:val="24"/>
                <w:u w:val="single"/>
              </w:rPr>
            </w:pPr>
            <w:r>
              <w:rPr>
                <w:b/>
                <w:bCs/>
                <w:sz w:val="24"/>
                <w:szCs w:val="24"/>
                <w:u w:val="single"/>
              </w:rPr>
              <w:t>Exercise 4</w:t>
            </w:r>
            <w:r w:rsidR="00381C05">
              <w:rPr>
                <w:b/>
                <w:bCs/>
                <w:sz w:val="24"/>
                <w:szCs w:val="24"/>
                <w:u w:val="single"/>
              </w:rPr>
              <w:t>.0</w:t>
            </w:r>
          </w:p>
          <w:p w:rsidR="00E26398" w:rsidRPr="00E26398" w:rsidRDefault="00E26398" w:rsidP="00E26398">
            <w:pPr>
              <w:spacing w:after="0" w:line="240" w:lineRule="auto"/>
              <w:rPr>
                <w:bCs/>
                <w:sz w:val="24"/>
                <w:szCs w:val="24"/>
                <w:lang w:val="en-GB"/>
              </w:rPr>
            </w:pPr>
            <w:r w:rsidRPr="00E26398">
              <w:rPr>
                <w:bCs/>
                <w:sz w:val="24"/>
                <w:szCs w:val="24"/>
                <w:lang w:val="en-GB"/>
              </w:rPr>
              <w:t>Work sheet on taxi-licensing and the emergence of Uber</w:t>
            </w:r>
          </w:p>
          <w:p w:rsidR="00355800" w:rsidRPr="001F3918" w:rsidRDefault="00355800" w:rsidP="001F3918">
            <w:pPr>
              <w:spacing w:after="0" w:line="240" w:lineRule="auto"/>
              <w:rPr>
                <w:sz w:val="24"/>
                <w:szCs w:val="24"/>
              </w:rPr>
            </w:pPr>
          </w:p>
        </w:tc>
      </w:tr>
      <w:tr w:rsidR="00B4277F" w:rsidRPr="001F3918" w:rsidTr="003B20ED">
        <w:trPr>
          <w:trHeight w:val="4057"/>
        </w:trPr>
        <w:tc>
          <w:tcPr>
            <w:tcW w:w="4650" w:type="dxa"/>
          </w:tcPr>
          <w:p w:rsidR="00B4277F" w:rsidRDefault="00AE3E1C" w:rsidP="001F3918">
            <w:pPr>
              <w:spacing w:after="0" w:line="240" w:lineRule="auto"/>
              <w:rPr>
                <w:b/>
                <w:sz w:val="24"/>
                <w:szCs w:val="24"/>
              </w:rPr>
            </w:pPr>
            <w:r>
              <w:rPr>
                <w:b/>
                <w:sz w:val="24"/>
                <w:szCs w:val="24"/>
              </w:rPr>
              <w:t>Concept</w:t>
            </w:r>
            <w:r w:rsidR="000138CA">
              <w:rPr>
                <w:b/>
                <w:sz w:val="24"/>
                <w:szCs w:val="24"/>
              </w:rPr>
              <w:t xml:space="preserve"> </w:t>
            </w:r>
            <w:r w:rsidR="00E26398">
              <w:rPr>
                <w:b/>
                <w:sz w:val="24"/>
                <w:szCs w:val="24"/>
              </w:rPr>
              <w:t>5</w:t>
            </w:r>
            <w:r w:rsidR="00381C05">
              <w:rPr>
                <w:b/>
                <w:sz w:val="24"/>
                <w:szCs w:val="24"/>
              </w:rPr>
              <w:t>.0</w:t>
            </w:r>
          </w:p>
          <w:p w:rsidR="00981F67" w:rsidRDefault="00981F67" w:rsidP="001F3918">
            <w:pPr>
              <w:spacing w:after="0" w:line="240" w:lineRule="auto"/>
              <w:rPr>
                <w:b/>
                <w:sz w:val="24"/>
                <w:szCs w:val="24"/>
              </w:rPr>
            </w:pPr>
          </w:p>
          <w:p w:rsidR="00E26398" w:rsidRPr="004307DF" w:rsidRDefault="00981F67" w:rsidP="001F3918">
            <w:pPr>
              <w:spacing w:after="0" w:line="240" w:lineRule="auto"/>
              <w:rPr>
                <w:b/>
                <w:i/>
                <w:sz w:val="24"/>
                <w:szCs w:val="24"/>
              </w:rPr>
            </w:pPr>
            <w:r w:rsidRPr="004307DF">
              <w:rPr>
                <w:b/>
                <w:i/>
                <w:sz w:val="24"/>
                <w:szCs w:val="24"/>
              </w:rPr>
              <w:t>Options to Internalise Externalities</w:t>
            </w:r>
          </w:p>
          <w:p w:rsidR="00981F67" w:rsidRDefault="00981F67" w:rsidP="001F3918">
            <w:pPr>
              <w:spacing w:after="0" w:line="240" w:lineRule="auto"/>
              <w:rPr>
                <w:sz w:val="24"/>
                <w:szCs w:val="24"/>
              </w:rPr>
            </w:pPr>
          </w:p>
          <w:p w:rsidR="00E26398" w:rsidRDefault="00120DBF" w:rsidP="001F3918">
            <w:pPr>
              <w:spacing w:after="0" w:line="240" w:lineRule="auto"/>
              <w:rPr>
                <w:sz w:val="24"/>
                <w:szCs w:val="24"/>
              </w:rPr>
            </w:pPr>
            <w:r>
              <w:rPr>
                <w:sz w:val="24"/>
                <w:szCs w:val="24"/>
              </w:rPr>
              <w:t xml:space="preserve">Traffic </w:t>
            </w:r>
            <w:r w:rsidR="00E26398" w:rsidRPr="00E26398">
              <w:rPr>
                <w:sz w:val="24"/>
                <w:szCs w:val="24"/>
              </w:rPr>
              <w:t>Congestion</w:t>
            </w:r>
            <w:r w:rsidR="00123655">
              <w:rPr>
                <w:sz w:val="24"/>
                <w:szCs w:val="24"/>
              </w:rPr>
              <w:t xml:space="preserve"> in Seoul, problems and inn</w:t>
            </w:r>
            <w:r w:rsidR="00AE3E1C">
              <w:rPr>
                <w:sz w:val="24"/>
                <w:szCs w:val="24"/>
              </w:rPr>
              <w:t>ovative solutions.</w:t>
            </w:r>
          </w:p>
          <w:p w:rsidR="00A21171" w:rsidRDefault="00A21171" w:rsidP="001F3918">
            <w:pPr>
              <w:spacing w:after="0" w:line="240" w:lineRule="auto"/>
              <w:rPr>
                <w:sz w:val="24"/>
                <w:szCs w:val="24"/>
              </w:rPr>
            </w:pPr>
          </w:p>
          <w:p w:rsidR="00A21171" w:rsidRDefault="00A21171" w:rsidP="001F3918">
            <w:pPr>
              <w:spacing w:after="0" w:line="240" w:lineRule="auto"/>
              <w:rPr>
                <w:sz w:val="24"/>
                <w:szCs w:val="24"/>
              </w:rPr>
            </w:pPr>
          </w:p>
          <w:p w:rsidR="00A21171" w:rsidRDefault="00A21171" w:rsidP="001F3918">
            <w:pPr>
              <w:spacing w:after="0" w:line="240" w:lineRule="auto"/>
              <w:rPr>
                <w:sz w:val="24"/>
                <w:szCs w:val="24"/>
              </w:rPr>
            </w:pPr>
          </w:p>
          <w:p w:rsidR="00A21171" w:rsidRDefault="00A21171" w:rsidP="001F3918">
            <w:pPr>
              <w:spacing w:after="0" w:line="240" w:lineRule="auto"/>
              <w:rPr>
                <w:sz w:val="24"/>
                <w:szCs w:val="24"/>
              </w:rPr>
            </w:pPr>
          </w:p>
          <w:p w:rsidR="00A21171" w:rsidRDefault="00A21171" w:rsidP="00A21171">
            <w:pPr>
              <w:spacing w:after="0" w:line="240" w:lineRule="auto"/>
              <w:rPr>
                <w:sz w:val="24"/>
                <w:szCs w:val="24"/>
              </w:rPr>
            </w:pPr>
            <w:r>
              <w:rPr>
                <w:sz w:val="24"/>
                <w:szCs w:val="24"/>
              </w:rPr>
              <w:t xml:space="preserve">South Korea Documentary </w:t>
            </w:r>
            <w:r w:rsidR="00DC5ECB">
              <w:rPr>
                <w:sz w:val="24"/>
                <w:szCs w:val="24"/>
              </w:rPr>
              <w:t xml:space="preserve">(from </w:t>
            </w:r>
            <w:r w:rsidR="009A33EC">
              <w:rPr>
                <w:sz w:val="24"/>
                <w:szCs w:val="24"/>
              </w:rPr>
              <w:t>22m’00</w:t>
            </w:r>
            <w:r>
              <w:rPr>
                <w:sz w:val="24"/>
                <w:szCs w:val="24"/>
              </w:rPr>
              <w:t>s</w:t>
            </w:r>
            <w:r w:rsidR="00DC5ECB">
              <w:rPr>
                <w:sz w:val="24"/>
                <w:szCs w:val="24"/>
              </w:rPr>
              <w:t>)</w:t>
            </w:r>
          </w:p>
          <w:p w:rsidR="00A21171" w:rsidRPr="00E26398" w:rsidRDefault="00A21171" w:rsidP="001F3918">
            <w:pPr>
              <w:spacing w:after="0" w:line="240" w:lineRule="auto"/>
              <w:rPr>
                <w:sz w:val="24"/>
                <w:szCs w:val="24"/>
              </w:rPr>
            </w:pPr>
          </w:p>
        </w:tc>
        <w:tc>
          <w:tcPr>
            <w:tcW w:w="4559" w:type="dxa"/>
          </w:tcPr>
          <w:p w:rsidR="00B4277F" w:rsidRDefault="00B4277F" w:rsidP="001F3918">
            <w:pPr>
              <w:spacing w:after="0" w:line="240" w:lineRule="auto"/>
              <w:rPr>
                <w:sz w:val="24"/>
                <w:szCs w:val="24"/>
              </w:rPr>
            </w:pPr>
          </w:p>
          <w:p w:rsidR="00981F67" w:rsidRDefault="00981F67" w:rsidP="00E26398">
            <w:pPr>
              <w:spacing w:after="0" w:line="240" w:lineRule="auto"/>
              <w:rPr>
                <w:bCs/>
                <w:sz w:val="24"/>
                <w:szCs w:val="24"/>
                <w:lang w:val="en-US"/>
              </w:rPr>
            </w:pPr>
          </w:p>
          <w:p w:rsidR="003577F4" w:rsidRPr="00AC2ACB" w:rsidRDefault="00A21171" w:rsidP="00E26398">
            <w:pPr>
              <w:spacing w:after="0" w:line="240" w:lineRule="auto"/>
              <w:rPr>
                <w:b/>
                <w:bCs/>
                <w:sz w:val="24"/>
                <w:szCs w:val="24"/>
                <w:u w:val="single"/>
                <w:lang w:val="en-US"/>
              </w:rPr>
            </w:pPr>
            <w:r>
              <w:rPr>
                <w:b/>
                <w:bCs/>
                <w:sz w:val="24"/>
                <w:szCs w:val="24"/>
                <w:u w:val="single"/>
                <w:lang w:val="en-US"/>
              </w:rPr>
              <w:t>Resource 5</w:t>
            </w:r>
            <w:r w:rsidR="00381C05">
              <w:rPr>
                <w:b/>
                <w:bCs/>
                <w:sz w:val="24"/>
                <w:szCs w:val="24"/>
                <w:u w:val="single"/>
                <w:lang w:val="en-US"/>
              </w:rPr>
              <w:t>.0</w:t>
            </w:r>
          </w:p>
          <w:p w:rsidR="00981F67" w:rsidRDefault="00A45448" w:rsidP="00E26398">
            <w:pPr>
              <w:spacing w:after="0" w:line="240" w:lineRule="auto"/>
              <w:rPr>
                <w:bCs/>
                <w:sz w:val="24"/>
                <w:szCs w:val="24"/>
                <w:lang w:val="en-US"/>
              </w:rPr>
            </w:pPr>
            <w:r>
              <w:rPr>
                <w:bCs/>
                <w:sz w:val="24"/>
                <w:szCs w:val="24"/>
                <w:lang w:val="en-US"/>
              </w:rPr>
              <w:t>Emissions Trading Article, South Korea Steams Ahead</w:t>
            </w:r>
          </w:p>
          <w:p w:rsidR="00981F67" w:rsidRDefault="00981F67" w:rsidP="00E26398">
            <w:pPr>
              <w:spacing w:after="0" w:line="240" w:lineRule="auto"/>
              <w:rPr>
                <w:bCs/>
                <w:sz w:val="24"/>
                <w:szCs w:val="24"/>
                <w:lang w:val="en-US"/>
              </w:rPr>
            </w:pPr>
          </w:p>
          <w:p w:rsidR="003577F4" w:rsidRPr="00AC2ACB" w:rsidRDefault="00A45448" w:rsidP="00E26398">
            <w:pPr>
              <w:spacing w:after="0" w:line="240" w:lineRule="auto"/>
              <w:rPr>
                <w:b/>
                <w:bCs/>
                <w:sz w:val="24"/>
                <w:szCs w:val="24"/>
                <w:u w:val="single"/>
                <w:lang w:val="en-US"/>
              </w:rPr>
            </w:pPr>
            <w:r w:rsidRPr="00AC2ACB">
              <w:rPr>
                <w:b/>
                <w:bCs/>
                <w:sz w:val="24"/>
                <w:szCs w:val="24"/>
                <w:u w:val="single"/>
                <w:lang w:val="en-US"/>
              </w:rPr>
              <w:t>Exercise 5</w:t>
            </w:r>
            <w:r w:rsidR="00381C05">
              <w:rPr>
                <w:b/>
                <w:bCs/>
                <w:sz w:val="24"/>
                <w:szCs w:val="24"/>
                <w:u w:val="single"/>
                <w:lang w:val="en-US"/>
              </w:rPr>
              <w:t>.0</w:t>
            </w:r>
            <w:r w:rsidR="00E26398" w:rsidRPr="00AC2ACB">
              <w:rPr>
                <w:b/>
                <w:bCs/>
                <w:sz w:val="24"/>
                <w:szCs w:val="24"/>
                <w:u w:val="single"/>
                <w:lang w:val="en-US"/>
              </w:rPr>
              <w:t xml:space="preserve"> </w:t>
            </w:r>
          </w:p>
          <w:p w:rsidR="00E26398" w:rsidRDefault="00E26398" w:rsidP="00E26398">
            <w:pPr>
              <w:spacing w:after="0" w:line="240" w:lineRule="auto"/>
              <w:rPr>
                <w:bCs/>
                <w:sz w:val="24"/>
                <w:szCs w:val="24"/>
                <w:lang w:val="en-GB"/>
              </w:rPr>
            </w:pPr>
            <w:r w:rsidRPr="00E26398">
              <w:rPr>
                <w:bCs/>
                <w:sz w:val="24"/>
                <w:szCs w:val="24"/>
                <w:lang w:val="en-GB"/>
              </w:rPr>
              <w:t>Congestion</w:t>
            </w:r>
            <w:r w:rsidR="00120DBF">
              <w:rPr>
                <w:bCs/>
                <w:sz w:val="24"/>
                <w:szCs w:val="24"/>
                <w:lang w:val="en-GB"/>
              </w:rPr>
              <w:t>, reliance on private motor vehicle.</w:t>
            </w:r>
          </w:p>
          <w:p w:rsidR="00120DBF" w:rsidRPr="00E26398" w:rsidRDefault="00120DBF" w:rsidP="00E26398">
            <w:pPr>
              <w:spacing w:after="0" w:line="240" w:lineRule="auto"/>
              <w:rPr>
                <w:bCs/>
                <w:sz w:val="24"/>
                <w:szCs w:val="24"/>
                <w:lang w:val="en-GB"/>
              </w:rPr>
            </w:pPr>
          </w:p>
          <w:p w:rsidR="00A45448" w:rsidRDefault="00A45448" w:rsidP="00A45448">
            <w:pPr>
              <w:spacing w:after="0" w:line="240" w:lineRule="auto"/>
              <w:rPr>
                <w:sz w:val="24"/>
                <w:szCs w:val="24"/>
              </w:rPr>
            </w:pPr>
            <w:r>
              <w:rPr>
                <w:sz w:val="24"/>
                <w:szCs w:val="24"/>
              </w:rPr>
              <w:t>Congestion problems and solutions</w:t>
            </w:r>
          </w:p>
          <w:p w:rsidR="00E26398" w:rsidRDefault="002E5267" w:rsidP="001F3918">
            <w:pPr>
              <w:spacing w:after="0" w:line="240" w:lineRule="auto"/>
              <w:rPr>
                <w:sz w:val="24"/>
                <w:szCs w:val="24"/>
              </w:rPr>
            </w:pPr>
            <w:hyperlink r:id="rId13" w:history="1">
              <w:r w:rsidR="00A21171" w:rsidRPr="00065566">
                <w:rPr>
                  <w:rStyle w:val="Hyperlink"/>
                  <w:sz w:val="24"/>
                  <w:szCs w:val="24"/>
                </w:rPr>
                <w:t>www.youtube.com/watch?v=z8gw5qNr6PU</w:t>
              </w:r>
            </w:hyperlink>
          </w:p>
          <w:p w:rsidR="00A21171" w:rsidRPr="001F3918" w:rsidRDefault="00A21171" w:rsidP="001F3918">
            <w:pPr>
              <w:spacing w:after="0" w:line="240" w:lineRule="auto"/>
              <w:rPr>
                <w:sz w:val="24"/>
                <w:szCs w:val="24"/>
              </w:rPr>
            </w:pPr>
          </w:p>
        </w:tc>
      </w:tr>
      <w:tr w:rsidR="00B4277F" w:rsidRPr="001F3918" w:rsidTr="003B20ED">
        <w:trPr>
          <w:trHeight w:val="2897"/>
        </w:trPr>
        <w:tc>
          <w:tcPr>
            <w:tcW w:w="4650" w:type="dxa"/>
          </w:tcPr>
          <w:p w:rsidR="00E26398" w:rsidRDefault="00AE3E1C" w:rsidP="00E26398">
            <w:pPr>
              <w:spacing w:after="0" w:line="240" w:lineRule="auto"/>
              <w:rPr>
                <w:b/>
                <w:sz w:val="24"/>
                <w:szCs w:val="24"/>
              </w:rPr>
            </w:pPr>
            <w:r>
              <w:rPr>
                <w:b/>
                <w:sz w:val="24"/>
                <w:szCs w:val="24"/>
              </w:rPr>
              <w:t>Concept</w:t>
            </w:r>
            <w:r w:rsidR="000138CA">
              <w:rPr>
                <w:b/>
                <w:sz w:val="24"/>
                <w:szCs w:val="24"/>
              </w:rPr>
              <w:t xml:space="preserve"> </w:t>
            </w:r>
            <w:r w:rsidR="00E26398">
              <w:rPr>
                <w:b/>
                <w:sz w:val="24"/>
                <w:szCs w:val="24"/>
              </w:rPr>
              <w:t>6</w:t>
            </w:r>
            <w:r w:rsidR="00381C05">
              <w:rPr>
                <w:b/>
                <w:sz w:val="24"/>
                <w:szCs w:val="24"/>
              </w:rPr>
              <w:t>.0</w:t>
            </w:r>
          </w:p>
          <w:p w:rsidR="001918B9" w:rsidRPr="004307DF" w:rsidRDefault="001918B9" w:rsidP="00E26398">
            <w:pPr>
              <w:spacing w:after="0" w:line="240" w:lineRule="auto"/>
              <w:rPr>
                <w:b/>
                <w:i/>
                <w:sz w:val="24"/>
                <w:szCs w:val="24"/>
              </w:rPr>
            </w:pPr>
            <w:r w:rsidRPr="004307DF">
              <w:rPr>
                <w:b/>
                <w:i/>
                <w:sz w:val="24"/>
                <w:szCs w:val="24"/>
              </w:rPr>
              <w:t>Merit and Demerit Goods</w:t>
            </w:r>
          </w:p>
          <w:p w:rsidR="00577DEC" w:rsidRPr="004307DF" w:rsidRDefault="001918B9" w:rsidP="00E26398">
            <w:pPr>
              <w:spacing w:after="0" w:line="240" w:lineRule="auto"/>
              <w:rPr>
                <w:b/>
                <w:i/>
                <w:sz w:val="24"/>
                <w:szCs w:val="24"/>
              </w:rPr>
            </w:pPr>
            <w:r w:rsidRPr="004307DF">
              <w:rPr>
                <w:b/>
                <w:i/>
                <w:sz w:val="24"/>
                <w:szCs w:val="24"/>
              </w:rPr>
              <w:t>Collective Goods and Services</w:t>
            </w:r>
          </w:p>
          <w:p w:rsidR="00B4277F" w:rsidRDefault="00B4277F" w:rsidP="001F3918">
            <w:pPr>
              <w:spacing w:after="0" w:line="240" w:lineRule="auto"/>
              <w:rPr>
                <w:b/>
                <w:sz w:val="24"/>
                <w:szCs w:val="24"/>
              </w:rPr>
            </w:pPr>
          </w:p>
          <w:p w:rsidR="0054111A" w:rsidRPr="00DB113D" w:rsidRDefault="00DB113D" w:rsidP="0054111A">
            <w:pPr>
              <w:spacing w:after="0" w:line="240" w:lineRule="auto"/>
              <w:rPr>
                <w:sz w:val="24"/>
                <w:szCs w:val="24"/>
              </w:rPr>
            </w:pPr>
            <w:r>
              <w:rPr>
                <w:sz w:val="24"/>
                <w:szCs w:val="24"/>
              </w:rPr>
              <w:t xml:space="preserve">The restoration of the </w:t>
            </w:r>
            <w:proofErr w:type="spellStart"/>
            <w:r>
              <w:rPr>
                <w:sz w:val="24"/>
                <w:szCs w:val="24"/>
              </w:rPr>
              <w:t>Cheo</w:t>
            </w:r>
            <w:r w:rsidR="00B36DF8">
              <w:rPr>
                <w:sz w:val="24"/>
                <w:szCs w:val="24"/>
              </w:rPr>
              <w:t>n</w:t>
            </w:r>
            <w:r>
              <w:rPr>
                <w:sz w:val="24"/>
                <w:szCs w:val="24"/>
              </w:rPr>
              <w:t>ggycheon</w:t>
            </w:r>
            <w:proofErr w:type="spellEnd"/>
            <w:r>
              <w:rPr>
                <w:sz w:val="24"/>
                <w:szCs w:val="24"/>
              </w:rPr>
              <w:t xml:space="preserve"> river in central Seoul was a major public works project involving the removal of a motorway which had been built over the river and the landscaping and restoration of a river park for public access.</w:t>
            </w:r>
            <w:r w:rsidR="005407E6">
              <w:rPr>
                <w:sz w:val="24"/>
                <w:szCs w:val="24"/>
              </w:rPr>
              <w:t xml:space="preserve"> </w:t>
            </w:r>
            <w:proofErr w:type="spellStart"/>
            <w:r w:rsidR="00C073E3">
              <w:rPr>
                <w:sz w:val="24"/>
                <w:szCs w:val="24"/>
              </w:rPr>
              <w:t>Cheonggycheon</w:t>
            </w:r>
            <w:proofErr w:type="spellEnd"/>
            <w:r w:rsidR="00C073E3">
              <w:rPr>
                <w:sz w:val="24"/>
                <w:szCs w:val="24"/>
              </w:rPr>
              <w:t xml:space="preserve"> Stream Restoration Documentary </w:t>
            </w:r>
            <w:r w:rsidR="009A33EC">
              <w:rPr>
                <w:sz w:val="24"/>
                <w:szCs w:val="24"/>
              </w:rPr>
              <w:t>11m’00s</w:t>
            </w:r>
          </w:p>
        </w:tc>
        <w:tc>
          <w:tcPr>
            <w:tcW w:w="4559" w:type="dxa"/>
          </w:tcPr>
          <w:p w:rsidR="00C16EE1" w:rsidRPr="00AC2ACB" w:rsidRDefault="00F47ECB" w:rsidP="00C16EE1">
            <w:pPr>
              <w:spacing w:after="0" w:line="240" w:lineRule="auto"/>
              <w:rPr>
                <w:b/>
                <w:bCs/>
                <w:sz w:val="24"/>
                <w:szCs w:val="24"/>
                <w:u w:val="single"/>
              </w:rPr>
            </w:pPr>
            <w:r>
              <w:rPr>
                <w:b/>
                <w:bCs/>
                <w:sz w:val="24"/>
                <w:szCs w:val="24"/>
                <w:u w:val="single"/>
              </w:rPr>
              <w:t>Resource</w:t>
            </w:r>
            <w:r w:rsidR="00C16EE1" w:rsidRPr="00AC2ACB">
              <w:rPr>
                <w:b/>
                <w:bCs/>
                <w:sz w:val="24"/>
                <w:szCs w:val="24"/>
                <w:u w:val="single"/>
              </w:rPr>
              <w:t xml:space="preserve"> 6</w:t>
            </w:r>
            <w:r w:rsidR="00381C05">
              <w:rPr>
                <w:b/>
                <w:bCs/>
                <w:sz w:val="24"/>
                <w:szCs w:val="24"/>
                <w:u w:val="single"/>
              </w:rPr>
              <w:t>.0</w:t>
            </w:r>
          </w:p>
          <w:p w:rsidR="00E26398" w:rsidRDefault="00E26398" w:rsidP="00E26398">
            <w:pPr>
              <w:spacing w:after="0" w:line="240" w:lineRule="auto"/>
              <w:rPr>
                <w:bCs/>
                <w:sz w:val="24"/>
                <w:szCs w:val="24"/>
                <w:lang w:val="en-GB"/>
              </w:rPr>
            </w:pPr>
            <w:r w:rsidRPr="00E26398">
              <w:rPr>
                <w:bCs/>
                <w:sz w:val="24"/>
                <w:szCs w:val="24"/>
                <w:lang w:val="en-GB"/>
              </w:rPr>
              <w:t>Public Good</w:t>
            </w:r>
            <w:r w:rsidR="00C16EE1">
              <w:rPr>
                <w:bCs/>
                <w:sz w:val="24"/>
                <w:szCs w:val="24"/>
                <w:lang w:val="en-GB"/>
              </w:rPr>
              <w:t>s</w:t>
            </w:r>
          </w:p>
          <w:p w:rsidR="00132CBE" w:rsidRDefault="00132CBE" w:rsidP="00E26398">
            <w:pPr>
              <w:spacing w:after="0" w:line="240" w:lineRule="auto"/>
              <w:rPr>
                <w:bCs/>
                <w:sz w:val="24"/>
                <w:szCs w:val="24"/>
                <w:lang w:val="en-GB"/>
              </w:rPr>
            </w:pPr>
          </w:p>
          <w:p w:rsidR="00132CBE" w:rsidRPr="00AC2ACB" w:rsidRDefault="00132CBE" w:rsidP="00E26398">
            <w:pPr>
              <w:spacing w:after="0" w:line="240" w:lineRule="auto"/>
              <w:rPr>
                <w:b/>
                <w:bCs/>
                <w:sz w:val="24"/>
                <w:szCs w:val="24"/>
                <w:u w:val="single"/>
                <w:lang w:val="en-GB"/>
              </w:rPr>
            </w:pPr>
          </w:p>
          <w:p w:rsidR="0054111A" w:rsidRDefault="0054111A" w:rsidP="00E26398">
            <w:pPr>
              <w:spacing w:after="0" w:line="240" w:lineRule="auto"/>
              <w:rPr>
                <w:bCs/>
                <w:sz w:val="24"/>
                <w:szCs w:val="24"/>
                <w:lang w:val="en-GB"/>
              </w:rPr>
            </w:pPr>
          </w:p>
          <w:p w:rsidR="0054111A" w:rsidRDefault="0054111A" w:rsidP="00E26398">
            <w:pPr>
              <w:spacing w:after="0" w:line="240" w:lineRule="auto"/>
              <w:rPr>
                <w:bCs/>
                <w:sz w:val="24"/>
                <w:szCs w:val="24"/>
                <w:lang w:val="en-GB"/>
              </w:rPr>
            </w:pPr>
          </w:p>
          <w:p w:rsidR="0054111A" w:rsidRDefault="0054111A" w:rsidP="00E26398">
            <w:pPr>
              <w:spacing w:after="0" w:line="240" w:lineRule="auto"/>
              <w:rPr>
                <w:bCs/>
                <w:sz w:val="24"/>
                <w:szCs w:val="24"/>
                <w:lang w:val="en-GB"/>
              </w:rPr>
            </w:pPr>
          </w:p>
          <w:p w:rsidR="0054111A" w:rsidRDefault="0054111A" w:rsidP="00E26398">
            <w:pPr>
              <w:spacing w:after="0" w:line="240" w:lineRule="auto"/>
              <w:rPr>
                <w:bCs/>
                <w:sz w:val="24"/>
                <w:szCs w:val="24"/>
                <w:lang w:val="en-GB"/>
              </w:rPr>
            </w:pPr>
          </w:p>
          <w:p w:rsidR="0054111A" w:rsidRDefault="0054111A" w:rsidP="00E26398">
            <w:pPr>
              <w:spacing w:after="0" w:line="240" w:lineRule="auto"/>
              <w:rPr>
                <w:bCs/>
                <w:sz w:val="24"/>
                <w:szCs w:val="24"/>
                <w:lang w:val="en-GB"/>
              </w:rPr>
            </w:pPr>
          </w:p>
          <w:p w:rsidR="00132CBE" w:rsidRDefault="00132CBE" w:rsidP="00E26398">
            <w:pPr>
              <w:spacing w:after="0" w:line="240" w:lineRule="auto"/>
              <w:rPr>
                <w:bCs/>
                <w:sz w:val="24"/>
                <w:szCs w:val="24"/>
                <w:lang w:val="en-GB"/>
              </w:rPr>
            </w:pPr>
            <w:proofErr w:type="spellStart"/>
            <w:r>
              <w:rPr>
                <w:bCs/>
                <w:sz w:val="24"/>
                <w:szCs w:val="24"/>
                <w:lang w:val="en-GB"/>
              </w:rPr>
              <w:t>Cheonggycheon</w:t>
            </w:r>
            <w:proofErr w:type="spellEnd"/>
            <w:r>
              <w:rPr>
                <w:bCs/>
                <w:sz w:val="24"/>
                <w:szCs w:val="24"/>
                <w:lang w:val="en-GB"/>
              </w:rPr>
              <w:t xml:space="preserve"> Stream Restoration</w:t>
            </w:r>
          </w:p>
          <w:p w:rsidR="00DB113D" w:rsidRDefault="002E5267" w:rsidP="00E26398">
            <w:pPr>
              <w:spacing w:after="0" w:line="240" w:lineRule="auto"/>
              <w:rPr>
                <w:bCs/>
                <w:sz w:val="24"/>
                <w:szCs w:val="24"/>
                <w:lang w:val="en-GB"/>
              </w:rPr>
            </w:pPr>
            <w:hyperlink r:id="rId14" w:history="1">
              <w:r w:rsidR="00DB113D" w:rsidRPr="00586B62">
                <w:rPr>
                  <w:rStyle w:val="Hyperlink"/>
                  <w:bCs/>
                  <w:sz w:val="24"/>
                  <w:szCs w:val="24"/>
                  <w:lang w:val="en-GB"/>
                </w:rPr>
                <w:t>https://www.youtube.com/watch?v=NJkZYCiXRAw</w:t>
              </w:r>
            </w:hyperlink>
          </w:p>
          <w:p w:rsidR="00132CBE" w:rsidRPr="00E26398" w:rsidRDefault="00132CBE" w:rsidP="00E26398">
            <w:pPr>
              <w:spacing w:after="0" w:line="240" w:lineRule="auto"/>
              <w:rPr>
                <w:bCs/>
                <w:sz w:val="24"/>
                <w:szCs w:val="24"/>
                <w:lang w:val="en-GB"/>
              </w:rPr>
            </w:pPr>
          </w:p>
          <w:p w:rsidR="00B4277F" w:rsidRPr="001F3918" w:rsidRDefault="00B4277F" w:rsidP="001F3918">
            <w:pPr>
              <w:spacing w:after="0" w:line="240" w:lineRule="auto"/>
              <w:rPr>
                <w:sz w:val="24"/>
                <w:szCs w:val="24"/>
              </w:rPr>
            </w:pPr>
          </w:p>
        </w:tc>
      </w:tr>
      <w:tr w:rsidR="00B4277F" w:rsidRPr="001F3918" w:rsidTr="003B20ED">
        <w:trPr>
          <w:trHeight w:val="861"/>
        </w:trPr>
        <w:tc>
          <w:tcPr>
            <w:tcW w:w="4650" w:type="dxa"/>
          </w:tcPr>
          <w:p w:rsidR="00B4277F" w:rsidRDefault="00381C05" w:rsidP="001F3918">
            <w:pPr>
              <w:spacing w:after="0" w:line="240" w:lineRule="auto"/>
              <w:rPr>
                <w:b/>
                <w:sz w:val="24"/>
                <w:szCs w:val="24"/>
              </w:rPr>
            </w:pPr>
            <w:r>
              <w:rPr>
                <w:b/>
                <w:sz w:val="24"/>
                <w:szCs w:val="24"/>
              </w:rPr>
              <w:t>Revision</w:t>
            </w:r>
          </w:p>
          <w:p w:rsidR="00DB113D" w:rsidRPr="00DB113D" w:rsidRDefault="00DB113D" w:rsidP="001F3918">
            <w:pPr>
              <w:spacing w:after="0" w:line="240" w:lineRule="auto"/>
              <w:rPr>
                <w:sz w:val="24"/>
                <w:szCs w:val="24"/>
              </w:rPr>
            </w:pPr>
            <w:r>
              <w:rPr>
                <w:sz w:val="24"/>
                <w:szCs w:val="24"/>
              </w:rPr>
              <w:t>Key terminology revision exercise.</w:t>
            </w:r>
          </w:p>
        </w:tc>
        <w:tc>
          <w:tcPr>
            <w:tcW w:w="4559" w:type="dxa"/>
          </w:tcPr>
          <w:p w:rsidR="00286519" w:rsidRPr="00AC2ACB" w:rsidRDefault="00286519" w:rsidP="00E26398">
            <w:pPr>
              <w:spacing w:after="0" w:line="240" w:lineRule="auto"/>
              <w:rPr>
                <w:b/>
                <w:bCs/>
                <w:sz w:val="24"/>
                <w:szCs w:val="24"/>
                <w:u w:val="single"/>
                <w:lang w:val="en-US"/>
              </w:rPr>
            </w:pPr>
            <w:r w:rsidRPr="00AC2ACB">
              <w:rPr>
                <w:b/>
                <w:bCs/>
                <w:sz w:val="24"/>
                <w:szCs w:val="24"/>
                <w:u w:val="single"/>
                <w:lang w:val="en-US"/>
              </w:rPr>
              <w:t>Exercise 7</w:t>
            </w:r>
            <w:r w:rsidR="00381C05">
              <w:rPr>
                <w:b/>
                <w:bCs/>
                <w:sz w:val="24"/>
                <w:szCs w:val="24"/>
                <w:u w:val="single"/>
                <w:lang w:val="en-US"/>
              </w:rPr>
              <w:t>.0</w:t>
            </w:r>
          </w:p>
          <w:p w:rsidR="00E26398" w:rsidRPr="00E26398" w:rsidRDefault="00286519" w:rsidP="00E26398">
            <w:pPr>
              <w:spacing w:after="0" w:line="240" w:lineRule="auto"/>
              <w:rPr>
                <w:bCs/>
                <w:sz w:val="24"/>
                <w:szCs w:val="24"/>
                <w:lang w:val="en-US"/>
              </w:rPr>
            </w:pPr>
            <w:r w:rsidRPr="00E26398">
              <w:rPr>
                <w:bCs/>
                <w:sz w:val="24"/>
                <w:szCs w:val="24"/>
                <w:lang w:val="en-US"/>
              </w:rPr>
              <w:t>Key Terms</w:t>
            </w:r>
            <w:r>
              <w:rPr>
                <w:bCs/>
                <w:sz w:val="24"/>
                <w:szCs w:val="24"/>
                <w:lang w:val="en-US"/>
              </w:rPr>
              <w:t xml:space="preserve"> Revision</w:t>
            </w:r>
            <w:r w:rsidRPr="00E26398">
              <w:rPr>
                <w:bCs/>
                <w:sz w:val="24"/>
                <w:szCs w:val="24"/>
                <w:lang w:val="en-US"/>
              </w:rPr>
              <w:t xml:space="preserve"> </w:t>
            </w:r>
            <w:r>
              <w:rPr>
                <w:bCs/>
                <w:sz w:val="24"/>
                <w:szCs w:val="24"/>
                <w:lang w:val="en-US"/>
              </w:rPr>
              <w:t>Mix and Match</w:t>
            </w:r>
          </w:p>
          <w:p w:rsidR="00B4277F" w:rsidRPr="001F3918" w:rsidRDefault="00B4277F" w:rsidP="001F3918">
            <w:pPr>
              <w:spacing w:after="0" w:line="240" w:lineRule="auto"/>
              <w:rPr>
                <w:sz w:val="24"/>
                <w:szCs w:val="24"/>
              </w:rPr>
            </w:pPr>
          </w:p>
        </w:tc>
      </w:tr>
      <w:tr w:rsidR="00CE36BD" w:rsidRPr="001F3918" w:rsidTr="003B20ED">
        <w:trPr>
          <w:trHeight w:val="579"/>
        </w:trPr>
        <w:tc>
          <w:tcPr>
            <w:tcW w:w="4650" w:type="dxa"/>
          </w:tcPr>
          <w:p w:rsidR="00CE36BD" w:rsidRPr="00CE36BD" w:rsidRDefault="00CE36BD" w:rsidP="00AC47C6">
            <w:pPr>
              <w:spacing w:after="0" w:line="240" w:lineRule="auto"/>
              <w:rPr>
                <w:b/>
                <w:sz w:val="24"/>
                <w:szCs w:val="24"/>
              </w:rPr>
            </w:pPr>
            <w:r w:rsidRPr="00CE36BD">
              <w:rPr>
                <w:b/>
                <w:sz w:val="24"/>
                <w:szCs w:val="24"/>
              </w:rPr>
              <w:t>Internal Assessment Task</w:t>
            </w:r>
          </w:p>
        </w:tc>
        <w:tc>
          <w:tcPr>
            <w:tcW w:w="4559" w:type="dxa"/>
          </w:tcPr>
          <w:p w:rsidR="00CE36BD" w:rsidRPr="00730EF9" w:rsidRDefault="00CE36BD" w:rsidP="00AC47C6">
            <w:pPr>
              <w:spacing w:after="0" w:line="240" w:lineRule="auto"/>
              <w:rPr>
                <w:sz w:val="24"/>
                <w:szCs w:val="24"/>
                <w:u w:val="single"/>
              </w:rPr>
            </w:pPr>
            <w:r w:rsidRPr="00730EF9">
              <w:rPr>
                <w:sz w:val="24"/>
                <w:szCs w:val="24"/>
                <w:u w:val="single"/>
              </w:rPr>
              <w:t>3.4 AS 91402 Assessment Task</w:t>
            </w:r>
          </w:p>
          <w:p w:rsidR="0054111A" w:rsidRPr="00730EF9" w:rsidRDefault="00CE36BD" w:rsidP="0054111A">
            <w:pPr>
              <w:spacing w:after="0" w:line="240" w:lineRule="auto"/>
              <w:rPr>
                <w:sz w:val="24"/>
                <w:szCs w:val="24"/>
                <w:u w:val="single"/>
              </w:rPr>
            </w:pPr>
            <w:r w:rsidRPr="00730EF9">
              <w:rPr>
                <w:sz w:val="24"/>
                <w:szCs w:val="24"/>
                <w:u w:val="single"/>
              </w:rPr>
              <w:t>3.4 AS 91402 Assessment Schedule</w:t>
            </w:r>
          </w:p>
        </w:tc>
      </w:tr>
      <w:tr w:rsidR="00355800" w:rsidRPr="001F3918" w:rsidTr="003B20ED">
        <w:trPr>
          <w:trHeight w:val="282"/>
        </w:trPr>
        <w:tc>
          <w:tcPr>
            <w:tcW w:w="9209" w:type="dxa"/>
            <w:gridSpan w:val="2"/>
            <w:shd w:val="clear" w:color="auto" w:fill="DBE5F1"/>
          </w:tcPr>
          <w:p w:rsidR="00355800" w:rsidRPr="001F3918" w:rsidRDefault="00355800" w:rsidP="001F3918">
            <w:pPr>
              <w:spacing w:after="0" w:line="240" w:lineRule="auto"/>
              <w:rPr>
                <w:b/>
                <w:sz w:val="24"/>
                <w:szCs w:val="24"/>
              </w:rPr>
            </w:pPr>
            <w:r w:rsidRPr="001F3918">
              <w:rPr>
                <w:b/>
                <w:sz w:val="24"/>
                <w:szCs w:val="24"/>
              </w:rPr>
              <w:lastRenderedPageBreak/>
              <w:t>Additional resources:</w:t>
            </w:r>
          </w:p>
        </w:tc>
      </w:tr>
      <w:tr w:rsidR="00355800" w:rsidRPr="001F3918" w:rsidTr="003B20ED">
        <w:trPr>
          <w:trHeight w:val="1113"/>
        </w:trPr>
        <w:tc>
          <w:tcPr>
            <w:tcW w:w="9209" w:type="dxa"/>
            <w:gridSpan w:val="2"/>
          </w:tcPr>
          <w:p w:rsidR="0054111A" w:rsidRDefault="0054111A" w:rsidP="00E26398">
            <w:pPr>
              <w:spacing w:after="0" w:line="240" w:lineRule="auto"/>
              <w:rPr>
                <w:sz w:val="24"/>
                <w:szCs w:val="24"/>
              </w:rPr>
            </w:pPr>
          </w:p>
          <w:p w:rsidR="0054111A" w:rsidRPr="001F3918" w:rsidRDefault="002E5267" w:rsidP="009A33EC">
            <w:pPr>
              <w:spacing w:after="0" w:line="240" w:lineRule="auto"/>
              <w:rPr>
                <w:sz w:val="24"/>
                <w:szCs w:val="24"/>
              </w:rPr>
            </w:pPr>
            <w:hyperlink r:id="rId15" w:history="1">
              <w:r w:rsidR="00846F70" w:rsidRPr="0016125D">
                <w:rPr>
                  <w:rStyle w:val="Hyperlink"/>
                  <w:sz w:val="24"/>
                  <w:szCs w:val="24"/>
                </w:rPr>
                <w:t>www.numbeo.com</w:t>
              </w:r>
            </w:hyperlink>
          </w:p>
        </w:tc>
      </w:tr>
    </w:tbl>
    <w:p w:rsidR="0031533D" w:rsidRDefault="0031533D" w:rsidP="003B20ED"/>
    <w:sectPr w:rsidR="0031533D" w:rsidSect="0031533D">
      <w:headerReference w:type="default" r:id="rId16"/>
      <w:pgSz w:w="11906" w:h="16838"/>
      <w:pgMar w:top="1440" w:right="1440" w:bottom="851"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251" w:rsidRDefault="00934251" w:rsidP="002F00FE">
      <w:pPr>
        <w:spacing w:after="0" w:line="240" w:lineRule="auto"/>
      </w:pPr>
      <w:r>
        <w:separator/>
      </w:r>
    </w:p>
  </w:endnote>
  <w:endnote w:type="continuationSeparator" w:id="0">
    <w:p w:rsidR="00934251" w:rsidRDefault="00934251" w:rsidP="002F00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251" w:rsidRDefault="00934251" w:rsidP="002F00FE">
      <w:pPr>
        <w:spacing w:after="0" w:line="240" w:lineRule="auto"/>
      </w:pPr>
      <w:r>
        <w:separator/>
      </w:r>
    </w:p>
  </w:footnote>
  <w:footnote w:type="continuationSeparator" w:id="0">
    <w:p w:rsidR="00934251" w:rsidRDefault="00934251" w:rsidP="002F00F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F2F" w:rsidRDefault="00C27F2F" w:rsidP="00C27F2F">
    <w:pPr>
      <w:pStyle w:val="Header"/>
      <w:jc w:val="center"/>
      <w:rPr>
        <w:b/>
        <w:sz w:val="28"/>
        <w:szCs w:val="28"/>
      </w:rPr>
    </w:pPr>
    <w:r>
      <w:rPr>
        <w:noProof/>
        <w:lang w:eastAsia="en-NZ"/>
      </w:rPr>
      <w:drawing>
        <wp:inline distT="0" distB="0" distL="0" distR="0" wp14:anchorId="1F262B4D" wp14:editId="1657DD80">
          <wp:extent cx="1457325" cy="452755"/>
          <wp:effectExtent l="0" t="0" r="9525" b="4445"/>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val="0"/>
                      </a:ext>
                    </a:extLst>
                  </a:blip>
                  <a:srcRect l="-1" r="1291"/>
                  <a:stretch/>
                </pic:blipFill>
                <pic:spPr bwMode="auto">
                  <a:xfrm>
                    <a:off x="0" y="0"/>
                    <a:ext cx="1457325" cy="452755"/>
                  </a:xfrm>
                  <a:prstGeom prst="rect">
                    <a:avLst/>
                  </a:prstGeom>
                  <a:noFill/>
                  <a:ln>
                    <a:noFill/>
                  </a:ln>
                  <a:extLst>
                    <a:ext uri="{53640926-AAD7-44D8-BBD7-CCE9431645EC}">
                      <a14:shadowObscured xmlns:a14="http://schemas.microsoft.com/office/drawing/2010/main"/>
                    </a:ext>
                  </a:extLst>
                </pic:spPr>
              </pic:pic>
            </a:graphicData>
          </a:graphic>
        </wp:inline>
      </w:drawing>
    </w:r>
  </w:p>
  <w:p w:rsidR="00C27F2F" w:rsidRPr="00C27F2F" w:rsidRDefault="00C27F2F" w:rsidP="00C27F2F">
    <w:pPr>
      <w:pStyle w:val="Header"/>
      <w:jc w:val="center"/>
      <w:rPr>
        <w:b/>
        <w:sz w:val="20"/>
        <w:szCs w:val="20"/>
      </w:rPr>
    </w:pPr>
  </w:p>
  <w:p w:rsidR="005E4DF2" w:rsidRPr="0089338D" w:rsidRDefault="005E4DF2" w:rsidP="002F00FE">
    <w:pPr>
      <w:pStyle w:val="Header"/>
      <w:rPr>
        <w:b/>
        <w:sz w:val="28"/>
        <w:szCs w:val="28"/>
      </w:rPr>
    </w:pPr>
    <w:r>
      <w:tab/>
    </w:r>
    <w:r w:rsidR="00136537">
      <w:rPr>
        <w:b/>
        <w:sz w:val="28"/>
        <w:szCs w:val="28"/>
      </w:rPr>
      <w:t>Unit Plan - L</w:t>
    </w:r>
    <w:r>
      <w:rPr>
        <w:b/>
        <w:sz w:val="28"/>
        <w:szCs w:val="28"/>
      </w:rPr>
      <w:t>evel 3 Economics</w:t>
    </w:r>
    <w:r w:rsidRPr="0089338D">
      <w:rPr>
        <w:b/>
        <w:sz w:val="28"/>
        <w:szCs w:val="28"/>
      </w:rPr>
      <w:tab/>
    </w:r>
  </w:p>
  <w:p w:rsidR="005E4DF2" w:rsidRDefault="005E4DF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55367"/>
    <w:multiLevelType w:val="hybridMultilevel"/>
    <w:tmpl w:val="D8AA80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2C84712D"/>
    <w:multiLevelType w:val="hybridMultilevel"/>
    <w:tmpl w:val="55E25A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2CAE4824"/>
    <w:multiLevelType w:val="hybridMultilevel"/>
    <w:tmpl w:val="922287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2D234564"/>
    <w:multiLevelType w:val="hybridMultilevel"/>
    <w:tmpl w:val="91A275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5FDB1167"/>
    <w:multiLevelType w:val="hybridMultilevel"/>
    <w:tmpl w:val="A604806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640E2A37"/>
    <w:multiLevelType w:val="hybridMultilevel"/>
    <w:tmpl w:val="7BF8589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70D2EEA"/>
    <w:multiLevelType w:val="hybridMultilevel"/>
    <w:tmpl w:val="C3B2333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15:restartNumberingAfterBreak="0">
    <w:nsid w:val="6F393354"/>
    <w:multiLevelType w:val="hybridMultilevel"/>
    <w:tmpl w:val="B9DCE1D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5"/>
  </w:num>
  <w:num w:numId="4">
    <w:abstractNumId w:val="0"/>
  </w:num>
  <w:num w:numId="5">
    <w:abstractNumId w:val="3"/>
  </w:num>
  <w:num w:numId="6">
    <w:abstractNumId w:val="7"/>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0FE"/>
    <w:rsid w:val="00012C9B"/>
    <w:rsid w:val="000138CA"/>
    <w:rsid w:val="00065392"/>
    <w:rsid w:val="00074B46"/>
    <w:rsid w:val="00083AD9"/>
    <w:rsid w:val="00096381"/>
    <w:rsid w:val="000A059F"/>
    <w:rsid w:val="000A66E2"/>
    <w:rsid w:val="000F4BF1"/>
    <w:rsid w:val="00120DBF"/>
    <w:rsid w:val="00123655"/>
    <w:rsid w:val="00132CBE"/>
    <w:rsid w:val="00136537"/>
    <w:rsid w:val="00165D5E"/>
    <w:rsid w:val="00166A09"/>
    <w:rsid w:val="001847AD"/>
    <w:rsid w:val="00187141"/>
    <w:rsid w:val="001918B9"/>
    <w:rsid w:val="001B7284"/>
    <w:rsid w:val="001C57E9"/>
    <w:rsid w:val="001D7E66"/>
    <w:rsid w:val="001F3918"/>
    <w:rsid w:val="00226C86"/>
    <w:rsid w:val="0027094A"/>
    <w:rsid w:val="00286519"/>
    <w:rsid w:val="002954A1"/>
    <w:rsid w:val="002B275C"/>
    <w:rsid w:val="002C747E"/>
    <w:rsid w:val="002E5267"/>
    <w:rsid w:val="002F00FE"/>
    <w:rsid w:val="0031533D"/>
    <w:rsid w:val="00331D04"/>
    <w:rsid w:val="003519D0"/>
    <w:rsid w:val="00355800"/>
    <w:rsid w:val="003577F4"/>
    <w:rsid w:val="0037150F"/>
    <w:rsid w:val="00381C05"/>
    <w:rsid w:val="003A74E0"/>
    <w:rsid w:val="003B20ED"/>
    <w:rsid w:val="003B3CC8"/>
    <w:rsid w:val="003E2AE0"/>
    <w:rsid w:val="004307DF"/>
    <w:rsid w:val="00430AD7"/>
    <w:rsid w:val="00453BD8"/>
    <w:rsid w:val="00457D06"/>
    <w:rsid w:val="004C5279"/>
    <w:rsid w:val="004E591D"/>
    <w:rsid w:val="004F0693"/>
    <w:rsid w:val="005067E9"/>
    <w:rsid w:val="005117AB"/>
    <w:rsid w:val="00524669"/>
    <w:rsid w:val="005314E7"/>
    <w:rsid w:val="005407E6"/>
    <w:rsid w:val="0054111A"/>
    <w:rsid w:val="00565C33"/>
    <w:rsid w:val="00576573"/>
    <w:rsid w:val="00577DEC"/>
    <w:rsid w:val="00596D6D"/>
    <w:rsid w:val="005C4F21"/>
    <w:rsid w:val="005E4DF2"/>
    <w:rsid w:val="00657EA0"/>
    <w:rsid w:val="006751E1"/>
    <w:rsid w:val="006D3B26"/>
    <w:rsid w:val="006E3579"/>
    <w:rsid w:val="006F0AD7"/>
    <w:rsid w:val="00711A98"/>
    <w:rsid w:val="00730EF9"/>
    <w:rsid w:val="007643B5"/>
    <w:rsid w:val="007C7E62"/>
    <w:rsid w:val="00810381"/>
    <w:rsid w:val="00846F70"/>
    <w:rsid w:val="00850104"/>
    <w:rsid w:val="00882698"/>
    <w:rsid w:val="0089338D"/>
    <w:rsid w:val="008C03CA"/>
    <w:rsid w:val="0091580C"/>
    <w:rsid w:val="00917112"/>
    <w:rsid w:val="00931847"/>
    <w:rsid w:val="00934251"/>
    <w:rsid w:val="009573DF"/>
    <w:rsid w:val="009671D4"/>
    <w:rsid w:val="00974DD8"/>
    <w:rsid w:val="00981F67"/>
    <w:rsid w:val="0098271F"/>
    <w:rsid w:val="00993E20"/>
    <w:rsid w:val="009A33EC"/>
    <w:rsid w:val="009B3944"/>
    <w:rsid w:val="009E6A2D"/>
    <w:rsid w:val="00A134D7"/>
    <w:rsid w:val="00A21171"/>
    <w:rsid w:val="00A36111"/>
    <w:rsid w:val="00A45448"/>
    <w:rsid w:val="00A67E54"/>
    <w:rsid w:val="00AC2ACB"/>
    <w:rsid w:val="00AD47C5"/>
    <w:rsid w:val="00AE3E1C"/>
    <w:rsid w:val="00AF600A"/>
    <w:rsid w:val="00B128E3"/>
    <w:rsid w:val="00B36DF8"/>
    <w:rsid w:val="00B4277F"/>
    <w:rsid w:val="00B4503D"/>
    <w:rsid w:val="00B5011B"/>
    <w:rsid w:val="00B625EB"/>
    <w:rsid w:val="00B6280D"/>
    <w:rsid w:val="00B90B0C"/>
    <w:rsid w:val="00B90F1E"/>
    <w:rsid w:val="00BA0048"/>
    <w:rsid w:val="00BA38C4"/>
    <w:rsid w:val="00BA709E"/>
    <w:rsid w:val="00BB7639"/>
    <w:rsid w:val="00C073E3"/>
    <w:rsid w:val="00C16EE1"/>
    <w:rsid w:val="00C27F2F"/>
    <w:rsid w:val="00C627F5"/>
    <w:rsid w:val="00C74677"/>
    <w:rsid w:val="00C81CFE"/>
    <w:rsid w:val="00CA4FBD"/>
    <w:rsid w:val="00CE36BD"/>
    <w:rsid w:val="00D0753E"/>
    <w:rsid w:val="00D2170E"/>
    <w:rsid w:val="00D21FF2"/>
    <w:rsid w:val="00DB113D"/>
    <w:rsid w:val="00DC5E2F"/>
    <w:rsid w:val="00DC5ECB"/>
    <w:rsid w:val="00DD56AB"/>
    <w:rsid w:val="00DE0D64"/>
    <w:rsid w:val="00E012B8"/>
    <w:rsid w:val="00E05320"/>
    <w:rsid w:val="00E16CAF"/>
    <w:rsid w:val="00E22AEB"/>
    <w:rsid w:val="00E26398"/>
    <w:rsid w:val="00E66017"/>
    <w:rsid w:val="00ED1955"/>
    <w:rsid w:val="00F151A1"/>
    <w:rsid w:val="00F47ECB"/>
    <w:rsid w:val="00FB243D"/>
    <w:rsid w:val="00FB5D75"/>
    <w:rsid w:val="00FC28B1"/>
    <w:rsid w:val="00FC47DC"/>
    <w:rsid w:val="00FF01A6"/>
  </w:rsids>
  <m:mathPr>
    <m:mathFont m:val="Cambria Math"/>
    <m:brkBin m:val="before"/>
    <m:brkBinSub m:val="--"/>
    <m:smallFrac m:val="0"/>
    <m:dispDef/>
    <m:lMargin m:val="0"/>
    <m:rMargin m:val="0"/>
    <m:defJc m:val="centerGroup"/>
    <m:wrapIndent m:val="1440"/>
    <m:intLim m:val="subSup"/>
    <m:naryLim m:val="undOvr"/>
  </m:mathPr>
  <w:themeFontLang w:val="en-NZ"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D30959E0-C5BF-42C5-A15E-35CC6B57C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NZ" w:eastAsia="en-N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4D7"/>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00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0FE"/>
  </w:style>
  <w:style w:type="paragraph" w:styleId="Footer">
    <w:name w:val="footer"/>
    <w:basedOn w:val="Normal"/>
    <w:link w:val="FooterChar"/>
    <w:uiPriority w:val="99"/>
    <w:unhideWhenUsed/>
    <w:rsid w:val="002F00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0FE"/>
  </w:style>
  <w:style w:type="paragraph" w:styleId="BalloonText">
    <w:name w:val="Balloon Text"/>
    <w:basedOn w:val="Normal"/>
    <w:link w:val="BalloonTextChar"/>
    <w:uiPriority w:val="99"/>
    <w:semiHidden/>
    <w:unhideWhenUsed/>
    <w:rsid w:val="002F00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0FE"/>
    <w:rPr>
      <w:rFonts w:ascii="Tahoma" w:hAnsi="Tahoma" w:cs="Tahoma"/>
      <w:sz w:val="16"/>
      <w:szCs w:val="16"/>
    </w:rPr>
  </w:style>
  <w:style w:type="table" w:styleId="TableGrid">
    <w:name w:val="Table Grid"/>
    <w:basedOn w:val="TableNormal"/>
    <w:uiPriority w:val="59"/>
    <w:rsid w:val="003558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81CFE"/>
    <w:rPr>
      <w:color w:val="0000FF"/>
      <w:u w:val="single"/>
    </w:rPr>
  </w:style>
  <w:style w:type="character" w:styleId="FollowedHyperlink">
    <w:name w:val="FollowedHyperlink"/>
    <w:basedOn w:val="DefaultParagraphFont"/>
    <w:uiPriority w:val="99"/>
    <w:semiHidden/>
    <w:unhideWhenUsed/>
    <w:rsid w:val="00B625EB"/>
    <w:rPr>
      <w:color w:val="800080"/>
      <w:u w:val="single"/>
    </w:rPr>
  </w:style>
  <w:style w:type="paragraph" w:styleId="ListParagraph">
    <w:name w:val="List Paragraph"/>
    <w:basedOn w:val="Normal"/>
    <w:uiPriority w:val="34"/>
    <w:qFormat/>
    <w:rsid w:val="005246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bJ0hMr5TSkI" TargetMode="External"/><Relationship Id="rId13" Type="http://schemas.openxmlformats.org/officeDocument/2006/relationships/hyperlink" Target="http://www.youtube.com/watch?v=z8gw5qNr6P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ia.gov/library/publications/the-world-factbook/"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fitweremyhome.com/compare/NZ/KR" TargetMode="External"/><Relationship Id="rId5" Type="http://schemas.openxmlformats.org/officeDocument/2006/relationships/webSettings" Target="webSettings.xml"/><Relationship Id="rId15" Type="http://schemas.openxmlformats.org/officeDocument/2006/relationships/hyperlink" Target="http://www.numbeo.com" TargetMode="External"/><Relationship Id="rId10" Type="http://schemas.openxmlformats.org/officeDocument/2006/relationships/hyperlink" Target="https://www.mfat.govt.nz/en/trade/free-trade-agreements/free-trade-agreements-in-force/nz-korea-free-trade-agreement/" TargetMode="External"/><Relationship Id="rId4" Type="http://schemas.openxmlformats.org/officeDocument/2006/relationships/settings" Target="settings.xml"/><Relationship Id="rId9" Type="http://schemas.openxmlformats.org/officeDocument/2006/relationships/hyperlink" Target="http://www.youtube.com/watch?v=z8gw5qNr6PU" TargetMode="External"/><Relationship Id="rId14" Type="http://schemas.openxmlformats.org/officeDocument/2006/relationships/hyperlink" Target="https://www.youtube.com/watch?v=NJkZYCiXRAw"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7B7D47-CF27-4A00-A7F4-E3E552C37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973C6F5B</Template>
  <TotalTime>161</TotalTime>
  <Pages>5</Pages>
  <Words>1060</Words>
  <Characters>6045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7091</CharactersWithSpaces>
  <SharedDoc>false</SharedDoc>
  <HLinks>
    <vt:vector size="30" baseType="variant">
      <vt:variant>
        <vt:i4>3604599</vt:i4>
      </vt:variant>
      <vt:variant>
        <vt:i4>12</vt:i4>
      </vt:variant>
      <vt:variant>
        <vt:i4>0</vt:i4>
      </vt:variant>
      <vt:variant>
        <vt:i4>5</vt:i4>
      </vt:variant>
      <vt:variant>
        <vt:lpwstr>http://www.nzscienceteacher.co.nz/</vt:lpwstr>
      </vt:variant>
      <vt:variant>
        <vt:lpwstr/>
      </vt:variant>
      <vt:variant>
        <vt:i4>1179661</vt:i4>
      </vt:variant>
      <vt:variant>
        <vt:i4>9</vt:i4>
      </vt:variant>
      <vt:variant>
        <vt:i4>0</vt:i4>
      </vt:variant>
      <vt:variant>
        <vt:i4>5</vt:i4>
      </vt:variant>
      <vt:variant>
        <vt:lpwstr>http://factsanddetails.com/japan/cat23/sub153/item852.html</vt:lpwstr>
      </vt:variant>
      <vt:variant>
        <vt:lpwstr>chapter-14</vt:lpwstr>
      </vt:variant>
      <vt:variant>
        <vt:i4>3735609</vt:i4>
      </vt:variant>
      <vt:variant>
        <vt:i4>6</vt:i4>
      </vt:variant>
      <vt:variant>
        <vt:i4>0</vt:i4>
      </vt:variant>
      <vt:variant>
        <vt:i4>5</vt:i4>
      </vt:variant>
      <vt:variant>
        <vt:lpwstr>https://www.youtube.com/watch?v=LOz2D2bSFzI</vt:lpwstr>
      </vt:variant>
      <vt:variant>
        <vt:lpwstr/>
      </vt:variant>
      <vt:variant>
        <vt:i4>6422626</vt:i4>
      </vt:variant>
      <vt:variant>
        <vt:i4>3</vt:i4>
      </vt:variant>
      <vt:variant>
        <vt:i4>0</vt:i4>
      </vt:variant>
      <vt:variant>
        <vt:i4>5</vt:i4>
      </vt:variant>
      <vt:variant>
        <vt:lpwstr>http://english.jr-central.co.jp/about/outline.html</vt:lpwstr>
      </vt:variant>
      <vt:variant>
        <vt:lpwstr/>
      </vt:variant>
      <vt:variant>
        <vt:i4>7733298</vt:i4>
      </vt:variant>
      <vt:variant>
        <vt:i4>0</vt:i4>
      </vt:variant>
      <vt:variant>
        <vt:i4>0</vt:i4>
      </vt:variant>
      <vt:variant>
        <vt:i4>5</vt:i4>
      </vt:variant>
      <vt:variant>
        <vt:lpwstr>Vocabulary Jumble - Shinkansen.pptx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ybertram</dc:creator>
  <cp:lastModifiedBy>Sean OConnor</cp:lastModifiedBy>
  <cp:revision>54</cp:revision>
  <cp:lastPrinted>2015-02-19T02:08:00Z</cp:lastPrinted>
  <dcterms:created xsi:type="dcterms:W3CDTF">2015-12-14T01:31:00Z</dcterms:created>
  <dcterms:modified xsi:type="dcterms:W3CDTF">2016-02-15T21:49:00Z</dcterms:modified>
</cp:coreProperties>
</file>