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AA" w:rsidRPr="00A64A2F" w:rsidRDefault="004D19AA" w:rsidP="004D19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72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64A2F">
        <w:rPr>
          <w:rFonts w:asciiTheme="minorHAnsi" w:hAnsiTheme="minorHAnsi"/>
          <w:b/>
          <w:bCs/>
          <w:color w:val="000000"/>
          <w:sz w:val="24"/>
          <w:szCs w:val="24"/>
        </w:rPr>
        <w:t>INCLU</w:t>
      </w:r>
      <w:bookmarkStart w:id="0" w:name="_GoBack"/>
      <w:bookmarkEnd w:id="0"/>
      <w:r w:rsidRPr="00A64A2F">
        <w:rPr>
          <w:rFonts w:asciiTheme="minorHAnsi" w:hAnsiTheme="minorHAnsi"/>
          <w:b/>
          <w:bCs/>
          <w:color w:val="000000"/>
          <w:sz w:val="24"/>
          <w:szCs w:val="24"/>
        </w:rPr>
        <w:t>SION OF LGBT DATA</w:t>
      </w:r>
      <w:r w:rsidRPr="00A64A2F">
        <w:rPr>
          <w:rFonts w:asciiTheme="minorHAnsi" w:hAnsiTheme="minorHAnsi"/>
          <w:b/>
          <w:bCs/>
          <w:color w:val="000000"/>
          <w:sz w:val="24"/>
          <w:szCs w:val="24"/>
        </w:rPr>
        <w:t xml:space="preserve"> IN AFSP GRANT APPLICATIONS</w:t>
      </w:r>
    </w:p>
    <w:p w:rsidR="004D19AA" w:rsidRPr="00A64A2F" w:rsidRDefault="004D19AA" w:rsidP="004D19AA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inorHAnsi" w:hAnsiTheme="minorHAnsi"/>
          <w:color w:val="000000"/>
          <w:position w:val="-1"/>
          <w:u w:val="thick"/>
        </w:rPr>
      </w:pPr>
      <w:r w:rsidRPr="00A64A2F">
        <w:rPr>
          <w:rFonts w:asciiTheme="minorHAnsi" w:hAnsiTheme="minorHAnsi"/>
          <w:color w:val="000000"/>
          <w:position w:val="-1"/>
        </w:rPr>
        <w:tab/>
      </w:r>
    </w:p>
    <w:p w:rsidR="000E05B4" w:rsidRPr="00A64A2F" w:rsidRDefault="004D19AA" w:rsidP="000E05B4">
      <w:pPr>
        <w:autoSpaceDE w:val="0"/>
        <w:autoSpaceDN w:val="0"/>
        <w:adjustRightInd w:val="0"/>
        <w:spacing w:before="2" w:after="0" w:line="240" w:lineRule="auto"/>
        <w:ind w:firstLine="270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Survey data suggests that individuals who are LGBT are at greater risk for suicide attempts </w:t>
      </w:r>
      <w:r w:rsidRPr="00A64A2F">
        <w:rPr>
          <w:rFonts w:asciiTheme="minorHAnsi" w:hAnsiTheme="minorHAnsi"/>
          <w:color w:val="000000"/>
        </w:rPr>
        <w:fldChar w:fldCharType="begin">
          <w:fldData xml:space="preserve">PEVuZE5vdGU+PENpdGU+PEF1dGhvcj5IYWFzPC9BdXRob3I+PFllYXI+MjAxMTwvWWVhcj48UmVj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</w:fldData>
        </w:fldChar>
      </w:r>
      <w:r w:rsidRPr="00A64A2F">
        <w:rPr>
          <w:rFonts w:asciiTheme="minorHAnsi" w:hAnsiTheme="minorHAnsi"/>
          <w:color w:val="000000"/>
        </w:rPr>
        <w:instrText xml:space="preserve"> ADDIN EN.CITE </w:instrText>
      </w:r>
      <w:r w:rsidRPr="00A64A2F">
        <w:rPr>
          <w:rFonts w:asciiTheme="minorHAnsi" w:hAnsiTheme="minorHAnsi"/>
          <w:color w:val="000000"/>
        </w:rPr>
        <w:fldChar w:fldCharType="begin">
          <w:fldData xml:space="preserve">PEVuZE5vdGU+PENpdGU+PEF1dGhvcj5IYWFzPC9BdXRob3I+PFllYXI+MjAxMTwvWWVhcj48UmVj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</w:fldData>
        </w:fldChar>
      </w:r>
      <w:r w:rsidRPr="00A64A2F">
        <w:rPr>
          <w:rFonts w:asciiTheme="minorHAnsi" w:hAnsiTheme="minorHAnsi"/>
          <w:color w:val="000000"/>
        </w:rPr>
        <w:instrText xml:space="preserve"> ADDIN EN.CITE.DATA </w:instrText>
      </w:r>
      <w:r w:rsidRPr="00A64A2F">
        <w:rPr>
          <w:rFonts w:asciiTheme="minorHAnsi" w:hAnsiTheme="minorHAnsi"/>
          <w:color w:val="000000"/>
        </w:rPr>
      </w:r>
      <w:r w:rsidRPr="00A64A2F">
        <w:rPr>
          <w:rFonts w:asciiTheme="minorHAnsi" w:hAnsiTheme="minorHAnsi"/>
          <w:color w:val="000000"/>
        </w:rPr>
        <w:fldChar w:fldCharType="end"/>
      </w:r>
      <w:r w:rsidRPr="00A64A2F">
        <w:rPr>
          <w:rFonts w:asciiTheme="minorHAnsi" w:hAnsiTheme="minorHAnsi"/>
          <w:color w:val="000000"/>
        </w:rPr>
        <w:fldChar w:fldCharType="separate"/>
      </w:r>
      <w:r w:rsidRPr="00A64A2F">
        <w:rPr>
          <w:rFonts w:asciiTheme="minorHAnsi" w:hAnsiTheme="minorHAnsi"/>
          <w:noProof/>
          <w:color w:val="000000"/>
        </w:rPr>
        <w:t>(</w:t>
      </w:r>
      <w:hyperlink w:anchor="_ENREF_1" w:tooltip="Haas, 2011 #70" w:history="1">
        <w:r w:rsidRPr="00A64A2F">
          <w:rPr>
            <w:rFonts w:asciiTheme="minorHAnsi" w:hAnsiTheme="minorHAnsi"/>
            <w:noProof/>
            <w:color w:val="000000"/>
          </w:rPr>
          <w:t>Haas, Eliason et al. 2011</w:t>
        </w:r>
      </w:hyperlink>
      <w:r w:rsidRPr="00A64A2F">
        <w:rPr>
          <w:rFonts w:asciiTheme="minorHAnsi" w:hAnsiTheme="minorHAnsi"/>
          <w:noProof/>
          <w:color w:val="000000"/>
        </w:rPr>
        <w:t>)</w:t>
      </w:r>
      <w:r w:rsidRPr="00A64A2F">
        <w:rPr>
          <w:rFonts w:asciiTheme="minorHAnsi" w:hAnsiTheme="minorHAnsi"/>
          <w:color w:val="000000"/>
        </w:rPr>
        <w:fldChar w:fldCharType="end"/>
      </w:r>
      <w:r w:rsidRPr="00A64A2F">
        <w:rPr>
          <w:rFonts w:asciiTheme="minorHAnsi" w:hAnsiTheme="minorHAnsi"/>
          <w:color w:val="000000"/>
        </w:rPr>
        <w:t>. However, confirmation of this finding is needed across a wider range of samples and using a wider range of data collection methods. In an effort to learn more about this issue we suggest that all AFSP-funded researchers who are collecting original data systematically assess research participants for sexual ori</w:t>
      </w:r>
      <w:r w:rsidR="000E05B4">
        <w:rPr>
          <w:rFonts w:asciiTheme="minorHAnsi" w:hAnsiTheme="minorHAnsi"/>
          <w:color w:val="000000"/>
        </w:rPr>
        <w:t xml:space="preserve">entation and gender identity.  </w:t>
      </w:r>
    </w:p>
    <w:p w:rsidR="004D19AA" w:rsidRPr="00A64A2F" w:rsidRDefault="004D19AA" w:rsidP="000E05B4">
      <w:pPr>
        <w:autoSpaceDE w:val="0"/>
        <w:autoSpaceDN w:val="0"/>
        <w:adjustRightInd w:val="0"/>
        <w:spacing w:before="2" w:after="0" w:line="240" w:lineRule="auto"/>
        <w:ind w:firstLine="270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For self-report assessments, please consider using the following questions, which have been recommended for inclusion in federal health surveys (</w:t>
      </w:r>
      <w:hyperlink r:id="rId6" w:history="1">
        <w:r w:rsidRPr="00A64A2F">
          <w:rPr>
            <w:rStyle w:val="Hyperlink"/>
            <w:rFonts w:asciiTheme="minorHAnsi" w:hAnsiTheme="minorHAnsi"/>
          </w:rPr>
          <w:t>http://williamsinstitute.law.ucla.edu</w:t>
        </w:r>
      </w:hyperlink>
      <w:r w:rsidRPr="00A64A2F">
        <w:rPr>
          <w:rFonts w:asciiTheme="minorHAnsi" w:hAnsiTheme="minorHAnsi"/>
          <w:color w:val="000000"/>
        </w:rPr>
        <w:t xml:space="preserve">). 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b/>
          <w:bCs/>
          <w:color w:val="000000"/>
        </w:rPr>
      </w:pPr>
    </w:p>
    <w:p w:rsidR="004D19AA" w:rsidRPr="00A64A2F" w:rsidRDefault="004D19AA" w:rsidP="004D19AA">
      <w:pPr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270" w:hanging="270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Do you consider yourself to be: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Heterosexual/straight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Gay/lesbian/homosexual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Bisexual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Not sure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Decline to state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2. What is your gender? (</w:t>
      </w:r>
      <w:proofErr w:type="gramStart"/>
      <w:r w:rsidRPr="00A64A2F">
        <w:rPr>
          <w:rFonts w:asciiTheme="minorHAnsi" w:hAnsiTheme="minorHAnsi"/>
          <w:color w:val="000000"/>
        </w:rPr>
        <w:t>check</w:t>
      </w:r>
      <w:proofErr w:type="gramEnd"/>
      <w:r w:rsidRPr="00A64A2F">
        <w:rPr>
          <w:rFonts w:asciiTheme="minorHAnsi" w:hAnsiTheme="minorHAnsi"/>
          <w:color w:val="000000"/>
        </w:rPr>
        <w:t xml:space="preserve"> all that apply)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Male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Female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Transgender, Male-to-Female (MTF)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Transgender, Female-to-Male (FTM)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Transgender, do not identify as male or female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□ Not sure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□ Decline to state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If</w:t>
      </w:r>
      <w:r w:rsidRPr="00A64A2F">
        <w:rPr>
          <w:rFonts w:asciiTheme="minorHAnsi" w:hAnsiTheme="minorHAnsi"/>
          <w:iCs/>
          <w:color w:val="000000"/>
        </w:rPr>
        <w:t xml:space="preserve"> the proposed research will utilize previously collected data, we suggest the following format to describe who is included in your sample</w:t>
      </w:r>
      <w:r w:rsidRPr="00A64A2F">
        <w:rPr>
          <w:rFonts w:asciiTheme="minorHAnsi" w:hAnsiTheme="minorHAnsi"/>
          <w:bCs/>
          <w:color w:val="000000"/>
        </w:rPr>
        <w:t>:</w:t>
      </w:r>
      <w:r w:rsidRPr="00A64A2F">
        <w:rPr>
          <w:rFonts w:asciiTheme="minorHAnsi" w:hAnsiTheme="minorHAnsi"/>
          <w:color w:val="000000"/>
        </w:rPr>
        <w:t> 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</w:p>
    <w:p w:rsidR="004D19AA" w:rsidRPr="00A64A2F" w:rsidRDefault="004D19AA" w:rsidP="004D19AA">
      <w:pPr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270" w:hanging="270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Sexual Orientation of participants (check all that apply):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Heterosexual/straight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Gay/lesbian/homosexual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Bisexual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 Sexual orientation not specified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2. Gender of participants (check all that apply):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Male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Female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Transgender, Male-to-Female (MTF)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 xml:space="preserve">□ Transgender, Female-to-Male (FTM) </w:t>
      </w:r>
    </w:p>
    <w:p w:rsidR="004D19AA" w:rsidRPr="00A64A2F" w:rsidRDefault="004D19AA" w:rsidP="004D19AA">
      <w:pPr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</w:rPr>
      </w:pPr>
      <w:r w:rsidRPr="00A64A2F">
        <w:rPr>
          <w:rFonts w:asciiTheme="minorHAnsi" w:hAnsiTheme="minorHAnsi"/>
          <w:color w:val="000000"/>
        </w:rPr>
        <w:t>□ Transgender, not further specified</w:t>
      </w:r>
    </w:p>
    <w:p w:rsidR="000E05B4" w:rsidRDefault="000E05B4" w:rsidP="000E05B4">
      <w:pPr>
        <w:rPr>
          <w:rFonts w:asciiTheme="minorHAnsi" w:hAnsiTheme="minorHAnsi"/>
        </w:rPr>
      </w:pPr>
    </w:p>
    <w:p w:rsidR="000E05B4" w:rsidRPr="000E05B4" w:rsidRDefault="000E05B4" w:rsidP="000E05B4">
      <w:pPr>
        <w:rPr>
          <w:rFonts w:asciiTheme="minorHAnsi" w:hAnsiTheme="minorHAnsi"/>
        </w:rPr>
      </w:pPr>
      <w:r w:rsidRPr="000E05B4">
        <w:rPr>
          <w:rFonts w:asciiTheme="minorHAnsi" w:hAnsiTheme="minorHAnsi"/>
        </w:rPr>
        <w:t>Reference</w:t>
      </w:r>
    </w:p>
    <w:p w:rsidR="000E05B4" w:rsidRPr="00A64A2F" w:rsidRDefault="000E05B4">
      <w:pPr>
        <w:rPr>
          <w:rFonts w:asciiTheme="minorHAnsi" w:hAnsiTheme="minorHAnsi"/>
        </w:rPr>
      </w:pPr>
      <w:r w:rsidRPr="000E05B4">
        <w:rPr>
          <w:rFonts w:asciiTheme="minorHAnsi" w:hAnsiTheme="minorHAnsi"/>
        </w:rPr>
        <w:t xml:space="preserve">Haas, A. P., M. </w:t>
      </w:r>
      <w:proofErr w:type="spellStart"/>
      <w:r w:rsidRPr="000E05B4">
        <w:rPr>
          <w:rFonts w:asciiTheme="minorHAnsi" w:hAnsiTheme="minorHAnsi"/>
        </w:rPr>
        <w:t>Eliason</w:t>
      </w:r>
      <w:proofErr w:type="spellEnd"/>
      <w:r w:rsidRPr="000E05B4">
        <w:rPr>
          <w:rFonts w:asciiTheme="minorHAnsi" w:hAnsiTheme="minorHAnsi"/>
        </w:rPr>
        <w:t>, et al. (2011). "Suicide and suicide risk in lesbian, gay, bisexual, and transgender populations: review and recommendations." Journal of Homosexuality 58(1): 10-51.</w:t>
      </w:r>
    </w:p>
    <w:sectPr w:rsidR="000E05B4" w:rsidRPr="00A6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2BEB"/>
    <w:multiLevelType w:val="hybridMultilevel"/>
    <w:tmpl w:val="D65E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E257A"/>
    <w:multiLevelType w:val="hybridMultilevel"/>
    <w:tmpl w:val="E0CEE15C"/>
    <w:lvl w:ilvl="0" w:tplc="E362A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AA"/>
    <w:rsid w:val="000E05B4"/>
    <w:rsid w:val="004D19AA"/>
    <w:rsid w:val="00560B41"/>
    <w:rsid w:val="00A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lliamsinstitute.law.ucl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8A8AB290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Dozier-Ezell</dc:creator>
  <cp:lastModifiedBy>Jonathan Dozier-Ezell</cp:lastModifiedBy>
  <cp:revision>3</cp:revision>
  <dcterms:created xsi:type="dcterms:W3CDTF">2013-05-17T15:47:00Z</dcterms:created>
  <dcterms:modified xsi:type="dcterms:W3CDTF">2013-05-17T15:48:00Z</dcterms:modified>
</cp:coreProperties>
</file>