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842DF" w:rsidR="00F135AF" w:rsidP="00F135AF" w:rsidRDefault="00F135AF" w14:paraId="76194CEC" w14:textId="77777777">
      <w:pPr>
        <w:rPr>
          <w:lang w:val="fr-FR"/>
        </w:rPr>
      </w:pPr>
      <w:r w:rsidRPr="002842DF">
        <w:rPr>
          <w:lang w:val="fr-FR"/>
        </w:rPr>
        <w:t>CONDITIONS GÉNÉRALES D'ASSISTANCE</w:t>
      </w:r>
    </w:p>
    <w:p w:rsidRPr="002842DF" w:rsidR="00F135AF" w:rsidP="00F135AF" w:rsidRDefault="00F135AF" w14:paraId="43A8F2E5" w14:textId="77777777">
      <w:pPr>
        <w:rPr>
          <w:lang w:val="fr-FR"/>
        </w:rPr>
      </w:pPr>
      <w:r w:rsidRPr="002842DF">
        <w:rPr>
          <w:lang w:val="fr-FR"/>
        </w:rPr>
        <w:t>(Version 1.0)</w:t>
      </w:r>
    </w:p>
    <w:p w:rsidRPr="00EC0324" w:rsidR="00EC0324" w:rsidP="00EC0324" w:rsidRDefault="00EC0324" w14:paraId="54DAE0EC" w14:textId="73FD6CF3">
      <w:pPr>
        <w:rPr>
          <w:lang w:val="fr-FR"/>
        </w:rPr>
      </w:pPr>
      <w:r w:rsidRPr="4C430200" w:rsidR="00EC0324">
        <w:rPr>
          <w:lang w:val="fr-FR"/>
        </w:rPr>
        <w:t xml:space="preserve">Il s'agit d'une traduction en anglais des conditions générales d'achat pour les achats effectués en </w:t>
      </w:r>
      <w:r w:rsidRPr="4C430200" w:rsidR="64AA7744">
        <w:rPr>
          <w:lang w:val="fr-FR"/>
        </w:rPr>
        <w:t>Suisse</w:t>
      </w:r>
      <w:r w:rsidRPr="4C430200" w:rsidR="00EC0324">
        <w:rPr>
          <w:lang w:val="fr-FR"/>
        </w:rPr>
        <w:t>. La version traduite en anglais ne doit être utilisée qu'à titre de référence et c'est la version française locale qui s'applique.</w:t>
      </w:r>
    </w:p>
    <w:p w:rsidR="00EC0324" w:rsidP="00EC0324" w:rsidRDefault="00EC0324" w14:paraId="2ED60E60" w14:textId="77777777">
      <w:pPr>
        <w:rPr>
          <w:lang w:val="fr-FR"/>
        </w:rPr>
      </w:pPr>
      <w:r w:rsidRPr="00EC0324">
        <w:rPr>
          <w:lang w:val="fr-FR"/>
        </w:rPr>
        <w:t>Les présentes conditions générales s'appliquent entre le client d'un véhicule Zeekr (« client ») et Zeekr France (« Zeekr »), (« Conditions générales de Zeekr Assist »).</w:t>
      </w:r>
    </w:p>
    <w:p w:rsidRPr="002842DF" w:rsidR="00F135AF" w:rsidP="00EC0324" w:rsidRDefault="00F135AF" w14:paraId="24CE941F" w14:textId="10A541B2">
      <w:pPr>
        <w:rPr>
          <w:lang w:val="fr-FR"/>
        </w:rPr>
      </w:pPr>
      <w:r w:rsidRPr="002842DF">
        <w:rPr>
          <w:lang w:val="fr-FR"/>
        </w:rPr>
        <w:t>1. DÉFINITIONS</w:t>
      </w:r>
    </w:p>
    <w:p w:rsidRPr="002842DF" w:rsidR="00F135AF" w:rsidP="00F135AF" w:rsidRDefault="00F135AF" w14:paraId="24152728" w14:textId="77777777">
      <w:pPr>
        <w:rPr>
          <w:lang w:val="fr-FR"/>
        </w:rPr>
      </w:pPr>
      <w:r w:rsidRPr="002842DF">
        <w:rPr>
          <w:lang w:val="fr-FR"/>
        </w:rPr>
        <w:t>• « Panne » désigne l'événement d'une panne du véhicule et si le véhicule est autrement immobilisé ou ne peut pas être conduit pour des raisons de sécurité.</w:t>
      </w:r>
    </w:p>
    <w:p w:rsidRPr="002842DF" w:rsidR="00F135AF" w:rsidP="00F135AF" w:rsidRDefault="00F135AF" w14:paraId="5A8BDE5B" w14:textId="77777777">
      <w:pPr>
        <w:rPr>
          <w:lang w:val="fr-FR"/>
        </w:rPr>
      </w:pPr>
      <w:r w:rsidRPr="002842DF">
        <w:rPr>
          <w:lang w:val="fr-FR"/>
        </w:rPr>
        <w:t>• « Véhicule » désigne le véhicule Zeekr du client.</w:t>
      </w:r>
    </w:p>
    <w:p w:rsidRPr="002842DF" w:rsidR="00F135AF" w:rsidP="00F135AF" w:rsidRDefault="00F135AF" w14:paraId="42DE2512" w14:textId="77777777">
      <w:pPr>
        <w:rPr>
          <w:lang w:val="fr-FR"/>
        </w:rPr>
      </w:pPr>
      <w:r w:rsidRPr="002842DF">
        <w:rPr>
          <w:lang w:val="fr-FR"/>
        </w:rPr>
        <w:t>• « Zeekr Assist » ou « Service(s) » désigne l'assistance fournie par le partenaire Zeekr Assist comme spécifié dans les présentes conditions générales Zeekr Assist.</w:t>
      </w:r>
    </w:p>
    <w:p w:rsidRPr="002842DF" w:rsidR="00F135AF" w:rsidP="00F135AF" w:rsidRDefault="00F135AF" w14:paraId="5F40FF79" w14:textId="77777777">
      <w:pPr>
        <w:rPr>
          <w:lang w:val="fr-FR"/>
        </w:rPr>
      </w:pPr>
      <w:r w:rsidRPr="002842DF">
        <w:rPr>
          <w:lang w:val="fr-FR"/>
        </w:rPr>
        <w:t>• « Partenaire Zeekr Assist » désigne un tiers autorisé par Zeekr à exécuter le Service.</w:t>
      </w:r>
    </w:p>
    <w:p w:rsidRPr="002842DF" w:rsidR="00F135AF" w:rsidP="00F135AF" w:rsidRDefault="00F135AF" w14:paraId="5B95C04A" w14:textId="77777777">
      <w:pPr>
        <w:rPr>
          <w:lang w:val="fr-FR"/>
        </w:rPr>
      </w:pPr>
      <w:r w:rsidRPr="002842DF">
        <w:rPr>
          <w:lang w:val="fr-FR"/>
        </w:rPr>
        <w:t>2. FOURNITURE DU SERVICE</w:t>
      </w:r>
    </w:p>
    <w:p w:rsidRPr="002842DF" w:rsidR="00F135AF" w:rsidP="00F135AF" w:rsidRDefault="00F135AF" w14:paraId="1AFEAFFA" w14:textId="77777777">
      <w:pPr>
        <w:rPr>
          <w:lang w:val="fr-FR"/>
        </w:rPr>
      </w:pPr>
      <w:r w:rsidRPr="002842DF">
        <w:rPr>
          <w:lang w:val="fr-FR"/>
        </w:rPr>
        <w:t>2.1 Zeekr Assist sera fourni conformément aux présentes Conditions générales de Zeekr Assist à l'entière discrétion de Zeekr.</w:t>
      </w:r>
    </w:p>
    <w:p w:rsidRPr="002842DF" w:rsidR="00F135AF" w:rsidP="00F135AF" w:rsidRDefault="00F135AF" w14:paraId="37B1BC2C" w14:textId="77777777">
      <w:pPr>
        <w:rPr>
          <w:lang w:val="fr-FR"/>
        </w:rPr>
      </w:pPr>
      <w:r w:rsidRPr="002842DF">
        <w:rPr>
          <w:lang w:val="fr-FR"/>
        </w:rPr>
        <w:t>2.2 Zeekr Assist sera fourni au Client en cas de panne, y compris, mais sans s'y limiter, dans les situations suivantes :</w:t>
      </w:r>
    </w:p>
    <w:p w:rsidRPr="002842DF" w:rsidR="00F135AF" w:rsidP="00F135AF" w:rsidRDefault="00F135AF" w14:paraId="388CC039" w14:textId="77777777">
      <w:pPr>
        <w:rPr>
          <w:lang w:val="fr-FR"/>
        </w:rPr>
      </w:pPr>
      <w:r w:rsidRPr="002842DF">
        <w:rPr>
          <w:lang w:val="fr-FR"/>
        </w:rPr>
        <w:t>1. Panne mécanique ou électrique inattendue</w:t>
      </w:r>
    </w:p>
    <w:p w:rsidRPr="002842DF" w:rsidR="00F135AF" w:rsidP="00F135AF" w:rsidRDefault="00F135AF" w14:paraId="0AB71530" w14:textId="77777777">
      <w:pPr>
        <w:rPr>
          <w:lang w:val="fr-FR"/>
        </w:rPr>
      </w:pPr>
      <w:r w:rsidRPr="002842DF">
        <w:rPr>
          <w:lang w:val="fr-FR"/>
        </w:rPr>
        <w:t>2. Batterie à plat</w:t>
      </w:r>
    </w:p>
    <w:p w:rsidRPr="002842DF" w:rsidR="00F135AF" w:rsidP="00F135AF" w:rsidRDefault="00F135AF" w14:paraId="2CB49B0B" w14:textId="77777777">
      <w:pPr>
        <w:rPr>
          <w:lang w:val="fr-FR"/>
        </w:rPr>
      </w:pPr>
      <w:r w:rsidRPr="002842DF">
        <w:rPr>
          <w:lang w:val="fr-FR"/>
        </w:rPr>
        <w:t>3. Verrouillage hors du véhicule</w:t>
      </w:r>
    </w:p>
    <w:p w:rsidRPr="002842DF" w:rsidR="00F135AF" w:rsidP="00F135AF" w:rsidRDefault="00F135AF" w14:paraId="27ACCF36" w14:textId="77777777">
      <w:pPr>
        <w:rPr>
          <w:lang w:val="fr-FR"/>
        </w:rPr>
      </w:pPr>
      <w:r w:rsidRPr="002842DF">
        <w:rPr>
          <w:lang w:val="fr-FR"/>
        </w:rPr>
        <w:t>4. Clés du véhicule perdues ou cassées</w:t>
      </w:r>
    </w:p>
    <w:p w:rsidRPr="002842DF" w:rsidR="00F135AF" w:rsidP="00F135AF" w:rsidRDefault="00F135AF" w14:paraId="2B9618C5" w14:textId="77777777">
      <w:pPr>
        <w:rPr>
          <w:lang w:val="fr-FR"/>
        </w:rPr>
      </w:pPr>
      <w:r w:rsidRPr="002842DF">
        <w:rPr>
          <w:lang w:val="fr-FR"/>
        </w:rPr>
        <w:t>5. Pneu(s) crevé(s)</w:t>
      </w:r>
    </w:p>
    <w:p w:rsidRPr="002842DF" w:rsidR="00F135AF" w:rsidP="00F135AF" w:rsidRDefault="00F135AF" w14:paraId="3841025A" w14:textId="77777777">
      <w:pPr>
        <w:rPr>
          <w:lang w:val="fr-FR"/>
        </w:rPr>
      </w:pPr>
      <w:r w:rsidRPr="002842DF">
        <w:rPr>
          <w:lang w:val="fr-FR"/>
        </w:rPr>
        <w:t>6. Accident de la route dans lequel le véhicule est immobilisé ou trop endommagé pour rouler en toute sécurité</w:t>
      </w:r>
    </w:p>
    <w:p w:rsidRPr="00EC0324" w:rsidR="00F135AF" w:rsidP="00F135AF" w:rsidRDefault="00F135AF" w14:paraId="310406CB" w14:textId="77777777">
      <w:pPr>
        <w:rPr>
          <w:lang w:val="fr-FR"/>
        </w:rPr>
      </w:pPr>
      <w:r w:rsidRPr="00EC0324">
        <w:rPr>
          <w:lang w:val="fr-FR"/>
        </w:rPr>
        <w:t>7. Vol, tentative de vol ou vandalisme où le véhicule est immobilisé</w:t>
      </w:r>
    </w:p>
    <w:p w:rsidRPr="00EC0324" w:rsidR="00F135AF" w:rsidP="00F135AF" w:rsidRDefault="00F135AF" w14:paraId="02857A42" w14:textId="77777777">
      <w:pPr>
        <w:rPr>
          <w:lang w:val="fr-FR"/>
        </w:rPr>
      </w:pPr>
      <w:r w:rsidRPr="00EC0324">
        <w:rPr>
          <w:lang w:val="fr-FR"/>
        </w:rPr>
        <w:t>8. Incendie</w:t>
      </w:r>
    </w:p>
    <w:p w:rsidRPr="00EC0324" w:rsidR="00F135AF" w:rsidP="00F135AF" w:rsidRDefault="00F135AF" w14:paraId="55AFE7A7" w14:textId="77777777">
      <w:pPr>
        <w:rPr>
          <w:lang w:val="fr-FR"/>
        </w:rPr>
      </w:pPr>
      <w:r w:rsidRPr="00EC0324">
        <w:rPr>
          <w:lang w:val="fr-FR"/>
        </w:rPr>
        <w:t>9. Défauts sur les composants liés à la sécurité, tels que les airbags, les ceintures de sécurité, les systèmes de freinage, les essuie-glaces, les feux extérieurs et les clignotants</w:t>
      </w:r>
    </w:p>
    <w:p w:rsidRPr="00EC0324" w:rsidR="00F135AF" w:rsidP="00F135AF" w:rsidRDefault="00F135AF" w14:paraId="5856DBEB" w14:textId="77777777">
      <w:pPr>
        <w:rPr>
          <w:lang w:val="fr-FR"/>
        </w:rPr>
      </w:pPr>
      <w:r w:rsidRPr="00EC0324">
        <w:rPr>
          <w:lang w:val="fr-FR"/>
        </w:rPr>
        <w:t>10. Perte de la fonction de sécurité résultant de mises à jour logicielles en direct ou de problèmes de connectivité</w:t>
      </w:r>
    </w:p>
    <w:p w:rsidRPr="002842DF" w:rsidR="00F135AF" w:rsidP="00F135AF" w:rsidRDefault="00F135AF" w14:paraId="173FA695" w14:textId="77777777">
      <w:pPr>
        <w:rPr>
          <w:lang w:val="fr-FR"/>
        </w:rPr>
      </w:pPr>
      <w:r w:rsidRPr="002842DF">
        <w:rPr>
          <w:lang w:val="fr-FR"/>
        </w:rPr>
        <w:lastRenderedPageBreak/>
        <w:t>2.3 Zeekr Assist sera fourni 24 heures sur 24, tous les jours de l'année et le partenaire Zeekr Assist s'efforce de fournir les services dès que possible après avoir été contacté par le client.</w:t>
      </w:r>
    </w:p>
    <w:p w:rsidRPr="002842DF" w:rsidR="00F135AF" w:rsidP="00F135AF" w:rsidRDefault="00F135AF" w14:paraId="7FE65E4B" w14:textId="77777777">
      <w:pPr>
        <w:rPr>
          <w:lang w:val="fr-FR"/>
        </w:rPr>
      </w:pPr>
      <w:r w:rsidRPr="002842DF">
        <w:rPr>
          <w:lang w:val="fr-FR"/>
        </w:rPr>
        <w:t>2.4 Zeekr Assist est fourni gratuitement au Client, sous réserve des limitations énoncées ci-dessous.</w:t>
      </w:r>
    </w:p>
    <w:p w:rsidRPr="002842DF" w:rsidR="00F135AF" w:rsidP="00F135AF" w:rsidRDefault="00F135AF" w14:paraId="43BC5DFB" w14:textId="77777777">
      <w:pPr>
        <w:rPr>
          <w:lang w:val="fr-FR"/>
        </w:rPr>
      </w:pPr>
      <w:r w:rsidRPr="002842DF">
        <w:rPr>
          <w:lang w:val="fr-FR"/>
        </w:rPr>
        <w:t>3. PORTÉE DES SERVICES</w:t>
      </w:r>
    </w:p>
    <w:p w:rsidRPr="002842DF" w:rsidR="00F135AF" w:rsidP="00F135AF" w:rsidRDefault="00F135AF" w14:paraId="2C6E2E0B" w14:textId="77777777">
      <w:pPr>
        <w:rPr>
          <w:lang w:val="fr-FR"/>
        </w:rPr>
      </w:pPr>
      <w:r w:rsidRPr="002842DF">
        <w:rPr>
          <w:lang w:val="fr-FR"/>
        </w:rPr>
        <w:t>3.1 Le Partenaire Zeekr Assist fournira la réparation et l'assistance jugées nécessaires et appropriées par le Partenaire Zeekr Assist, en cherchant à permettre au Client de continuer à conduire le Véhicule dès que possible. Si la réparation et/ou l'assistance nécessaires prennent plus de 4 (quatre) heures, ou si le Partenaire Zeekr Assist estime que le Véhicule ne peut pas être réparé le même jour, le Client se verra proposer une ou plusieurs des options suivantes :</w:t>
      </w:r>
    </w:p>
    <w:p w:rsidRPr="002842DF" w:rsidR="00F135AF" w:rsidP="00F135AF" w:rsidRDefault="00F135AF" w14:paraId="19E916E4" w14:textId="77777777">
      <w:pPr>
        <w:rPr>
          <w:lang w:val="fr-FR"/>
        </w:rPr>
      </w:pPr>
      <w:r w:rsidRPr="002842DF">
        <w:rPr>
          <w:lang w:val="fr-FR"/>
        </w:rPr>
        <w:t>1. Transport à domicile</w:t>
      </w:r>
    </w:p>
    <w:p w:rsidRPr="002842DF" w:rsidR="00F135AF" w:rsidP="00F135AF" w:rsidRDefault="00F135AF" w14:paraId="1E1FF9D4" w14:textId="77777777">
      <w:pPr>
        <w:rPr>
          <w:lang w:val="fr-FR"/>
        </w:rPr>
      </w:pPr>
      <w:r w:rsidRPr="002842DF">
        <w:rPr>
          <w:lang w:val="fr-FR"/>
        </w:rPr>
        <w:t>2. Transport vers la destination du Client</w:t>
      </w:r>
    </w:p>
    <w:p w:rsidRPr="002842DF" w:rsidR="00F135AF" w:rsidP="00F135AF" w:rsidRDefault="00F135AF" w14:paraId="4BBFFB0E" w14:textId="77777777">
      <w:pPr>
        <w:rPr>
          <w:lang w:val="fr-FR"/>
        </w:rPr>
      </w:pPr>
      <w:r w:rsidRPr="002842DF">
        <w:rPr>
          <w:lang w:val="fr-FR"/>
        </w:rPr>
        <w:t>3. Une chambre dans un hôtel local</w:t>
      </w:r>
    </w:p>
    <w:p w:rsidRPr="002842DF" w:rsidR="00F135AF" w:rsidP="00F135AF" w:rsidRDefault="00F135AF" w14:paraId="1F0F150A" w14:textId="77777777">
      <w:pPr>
        <w:rPr>
          <w:lang w:val="fr-FR"/>
        </w:rPr>
      </w:pPr>
      <w:r w:rsidRPr="002842DF">
        <w:rPr>
          <w:lang w:val="fr-FR"/>
        </w:rPr>
        <w:t>4. Un véhicule de remplacement</w:t>
      </w:r>
    </w:p>
    <w:p w:rsidRPr="002842DF" w:rsidR="00F135AF" w:rsidP="00F135AF" w:rsidRDefault="00F135AF" w14:paraId="20A6E904" w14:textId="77777777">
      <w:pPr>
        <w:rPr>
          <w:lang w:val="fr-FR"/>
        </w:rPr>
      </w:pPr>
      <w:r w:rsidRPr="002842DF">
        <w:rPr>
          <w:lang w:val="fr-FR"/>
        </w:rPr>
        <w:t>3.2 Les Services peuvent inclure la réparation et l'assistance suivantes dans les conditions énoncées ci-dessous :</w:t>
      </w:r>
    </w:p>
    <w:p w:rsidRPr="002842DF" w:rsidR="00F135AF" w:rsidP="00F135AF" w:rsidRDefault="00F135AF" w14:paraId="3E4603C3" w14:textId="77777777">
      <w:pPr>
        <w:rPr>
          <w:lang w:val="fr-FR"/>
        </w:rPr>
      </w:pPr>
      <w:r w:rsidRPr="002842DF">
        <w:rPr>
          <w:lang w:val="fr-FR"/>
        </w:rPr>
        <w:t>3.2.1 Réparation sur le bord de la route</w:t>
      </w:r>
    </w:p>
    <w:p w:rsidRPr="002842DF" w:rsidR="00F135AF" w:rsidP="00F135AF" w:rsidRDefault="00F135AF" w14:paraId="1F0B2A5B" w14:textId="77777777">
      <w:pPr>
        <w:rPr>
          <w:lang w:val="fr-FR"/>
        </w:rPr>
      </w:pPr>
      <w:r w:rsidRPr="002842DF">
        <w:rPr>
          <w:lang w:val="fr-FR"/>
        </w:rPr>
        <w:t>Chaque fois que cela est approprié, le Partenaire Zeekr Assist fournira une assistance sur le bord de la route pour remettre votre Véhicule en marche. Si la réparation sur place n'est pas possible, le véhicule sera remorqué jusqu'au centre de service Zeekr High Tech le plus proche ou jusqu'à l'atelier agréé Zeekr.</w:t>
      </w:r>
    </w:p>
    <w:p w:rsidRPr="002842DF" w:rsidR="00F135AF" w:rsidP="00F135AF" w:rsidRDefault="00F135AF" w14:paraId="0A64A8B9" w14:textId="77777777">
      <w:pPr>
        <w:rPr>
          <w:lang w:val="fr-FR"/>
        </w:rPr>
      </w:pPr>
      <w:r w:rsidRPr="002842DF">
        <w:rPr>
          <w:lang w:val="fr-FR"/>
        </w:rPr>
        <w:t>3.2.2 Batterie déchargée</w:t>
      </w:r>
    </w:p>
    <w:p w:rsidRPr="002842DF" w:rsidR="00F135AF" w:rsidP="00F135AF" w:rsidRDefault="00F135AF" w14:paraId="52A97582" w14:textId="77777777">
      <w:pPr>
        <w:rPr>
          <w:lang w:val="fr-FR"/>
        </w:rPr>
      </w:pPr>
      <w:r w:rsidRPr="002842DF">
        <w:rPr>
          <w:lang w:val="fr-FR"/>
        </w:rPr>
        <w:t>En cas de batterie déchargée, une recharge mobile est proposée si elle est disponible, ou le véhicule est remorqué jusqu'à la station de recharge la plus proche ou jusqu'au centre de service Zeekr High Tech le plus proche ou jusqu'à l'atelier agréé Zeekr. En cas de charge de batterie haute tension, Zeekr Assist ne prendra pas en charge les frais de charge, ni sur place, ni à la station de recharge, ni à l'atelier.</w:t>
      </w:r>
    </w:p>
    <w:p w:rsidRPr="002842DF" w:rsidR="00F135AF" w:rsidP="00F135AF" w:rsidRDefault="00F135AF" w14:paraId="4A0DCDD3" w14:textId="77777777">
      <w:pPr>
        <w:rPr>
          <w:lang w:val="fr-FR"/>
        </w:rPr>
      </w:pPr>
      <w:r w:rsidRPr="002842DF">
        <w:rPr>
          <w:lang w:val="fr-FR"/>
        </w:rPr>
        <w:t>En cas de problèmes de démarrage dus à une batterie 12 V déchargée, le partenaire Zeekr Assist proposera l'utilisation de câbles de démarrage pour le démarrage.</w:t>
      </w:r>
    </w:p>
    <w:p w:rsidRPr="002842DF" w:rsidR="00F135AF" w:rsidP="00F135AF" w:rsidRDefault="00F135AF" w14:paraId="0E9DEA14" w14:textId="77777777">
      <w:pPr>
        <w:rPr>
          <w:lang w:val="fr-FR"/>
        </w:rPr>
      </w:pPr>
      <w:r w:rsidRPr="002842DF">
        <w:rPr>
          <w:lang w:val="fr-FR"/>
        </w:rPr>
        <w:t>3.2.3 Remorquage</w:t>
      </w:r>
    </w:p>
    <w:p w:rsidRPr="002842DF" w:rsidR="00F135AF" w:rsidP="00F135AF" w:rsidRDefault="00F135AF" w14:paraId="5B29AD3F" w14:textId="77777777">
      <w:pPr>
        <w:rPr>
          <w:lang w:val="fr-FR"/>
        </w:rPr>
      </w:pPr>
      <w:r w:rsidRPr="002842DF">
        <w:rPr>
          <w:lang w:val="fr-FR"/>
        </w:rPr>
        <w:t>Si la réparation du véhicule sur le bord de la route n'est pas possible dans un délai raisonnable, il sera remorqué jusqu'au centre de service Zeekr High Tech le plus proche ou jusqu'à l'atelier agréé Zeekr.</w:t>
      </w:r>
    </w:p>
    <w:p w:rsidRPr="002842DF" w:rsidR="00F135AF" w:rsidP="00F135AF" w:rsidRDefault="00F135AF" w14:paraId="68E83BA0" w14:textId="77777777">
      <w:pPr>
        <w:rPr>
          <w:lang w:val="fr-FR"/>
        </w:rPr>
      </w:pPr>
      <w:r w:rsidRPr="002842DF">
        <w:rPr>
          <w:lang w:val="fr-FR"/>
        </w:rPr>
        <w:t>3.2.4 Taxi</w:t>
      </w:r>
    </w:p>
    <w:p w:rsidRPr="002842DF" w:rsidR="00F135AF" w:rsidP="00F135AF" w:rsidRDefault="00F135AF" w14:paraId="30445EFD" w14:textId="77777777">
      <w:pPr>
        <w:rPr>
          <w:lang w:val="fr-FR"/>
        </w:rPr>
      </w:pPr>
      <w:r w:rsidRPr="002842DF">
        <w:rPr>
          <w:lang w:val="fr-FR"/>
        </w:rPr>
        <w:lastRenderedPageBreak/>
        <w:t>Si le Véhicule ne peut pas être réparé dans les quatre (4) heures ou le jour même, Zeekr Assist prend en charge le taxi pour vous et vos passagers accompagnants à hauteur de 150 euros (TVA incluse), en cas d'immobilisation à moins de 80 kilomètres du domicile.</w:t>
      </w:r>
    </w:p>
    <w:p w:rsidRPr="002842DF" w:rsidR="00F135AF" w:rsidP="00F135AF" w:rsidRDefault="00F135AF" w14:paraId="32E5AE43" w14:textId="77777777">
      <w:pPr>
        <w:rPr>
          <w:lang w:val="fr-FR"/>
        </w:rPr>
      </w:pPr>
      <w:r w:rsidRPr="002842DF">
        <w:rPr>
          <w:lang w:val="fr-FR"/>
        </w:rPr>
        <w:t>Cette alternative n'est pas cumulable avec d'autres prestations mentionnées aux articles 3.2.5, 3.2.6 ou 3.2.7, à l'exception, si nécessaire, du taxi pour récupérer et restituer un véhicule de remplacement et du taxi pour un trajet jusqu'à la gare ferroviaire, maritime et maritime/l'aéroport/l'hôtel le plus proche.</w:t>
      </w:r>
    </w:p>
    <w:p w:rsidRPr="002842DF" w:rsidR="00F135AF" w:rsidP="00F135AF" w:rsidRDefault="00F135AF" w14:paraId="18F20B5D" w14:textId="77777777">
      <w:pPr>
        <w:rPr>
          <w:lang w:val="fr-FR"/>
        </w:rPr>
      </w:pPr>
      <w:r w:rsidRPr="002842DF">
        <w:rPr>
          <w:lang w:val="fr-FR"/>
        </w:rPr>
        <w:t>3.2.5 Hôtel</w:t>
      </w:r>
    </w:p>
    <w:p w:rsidRPr="002842DF" w:rsidR="00F135AF" w:rsidP="00F135AF" w:rsidRDefault="00F135AF" w14:paraId="18AAAEA0" w14:textId="77777777">
      <w:pPr>
        <w:rPr>
          <w:lang w:val="fr-FR"/>
        </w:rPr>
      </w:pPr>
      <w:r w:rsidRPr="002842DF">
        <w:rPr>
          <w:lang w:val="fr-FR"/>
        </w:rPr>
        <w:t>Si le Véhicule ne peut pas être réparé dans les quatre (4) heures ou le jour même, Zeekr Assist couvre l'hébergement à l'hôtel pour vous et vos passagers accompagnants pendant la durée de la réparation, jusqu'à quatre nuits, sans dépasser un montant équivalent à 150 euros (TVA incluse) par nuit et par personne, en cas d'immobilisation à plus de 80 kilomètres du domicile. Si l'immobilisation du Véhicule est la conséquence d'un accident, d'un vol, d'une tentative de vol, d'un acte de vandalisme ou d'un incendie, Zeekr Assist couvre l'hébergement à l'hôtel pour une (1) nuit.</w:t>
      </w:r>
    </w:p>
    <w:p w:rsidRPr="002842DF" w:rsidR="00F135AF" w:rsidP="00F135AF" w:rsidRDefault="00F135AF" w14:paraId="66FA00AC" w14:textId="77777777">
      <w:pPr>
        <w:rPr>
          <w:lang w:val="fr-FR"/>
        </w:rPr>
      </w:pPr>
      <w:r w:rsidRPr="002842DF">
        <w:rPr>
          <w:lang w:val="fr-FR"/>
        </w:rPr>
        <w:t>Cette alternative ne peut pas être combinée avec d'autres prestations mentionnées aux points 3.2.4, 3.2.6 ou 3.2.7.</w:t>
      </w:r>
    </w:p>
    <w:p w:rsidRPr="002842DF" w:rsidR="00F135AF" w:rsidP="00F135AF" w:rsidRDefault="00F135AF" w14:paraId="1FF8AA71" w14:textId="77777777">
      <w:pPr>
        <w:rPr>
          <w:lang w:val="fr-FR"/>
        </w:rPr>
      </w:pPr>
      <w:r w:rsidRPr="002842DF">
        <w:rPr>
          <w:lang w:val="fr-FR"/>
        </w:rPr>
        <w:t>3.2.6 Véhicule de location</w:t>
      </w:r>
    </w:p>
    <w:p w:rsidRPr="002842DF" w:rsidR="00F135AF" w:rsidP="00F135AF" w:rsidRDefault="00F135AF" w14:paraId="21AF705E" w14:textId="77777777">
      <w:pPr>
        <w:rPr>
          <w:lang w:val="fr-FR"/>
        </w:rPr>
      </w:pPr>
      <w:r w:rsidRPr="002842DF">
        <w:rPr>
          <w:lang w:val="fr-FR"/>
        </w:rPr>
        <w:t>Si le Véhicule ne peut pas être réparé dans les quatre (4) heures ou le jour même, Zeekr Assist couvre un véhicule de location avec un équipement standard, équivalent à votre propre Véhicule en termes de taille. Le véhicule de location est disponible pendant la durée de la réparation, jusqu'à quatre (4) jours ouvrables. Si l'immobilisation du Véhicule est la conséquence d'un accident, d'un vol, d'une tentative de vol, d'un acte de vandalisme ou d'un incendie, le véhicule de location sera mis à disposition pendant un (1) jour ouvrable maximum. Les autres frais tels que le carburant, etc. ne sont pas couverts par Zeekr Assist. Le Partenaire Zeekr Assist ne peut être tenu responsable dans le cas où le Partenaire Zeekr Assist n'est pas en mesure de fournir un véhicule de taille équivalente, ou si les circonstances locales signifient qu'un véhicule de location n'est pas disponible.</w:t>
      </w:r>
    </w:p>
    <w:p w:rsidRPr="002842DF" w:rsidR="00F135AF" w:rsidP="00F135AF" w:rsidRDefault="00F135AF" w14:paraId="62768C48" w14:textId="77777777">
      <w:pPr>
        <w:rPr>
          <w:lang w:val="fr-FR"/>
        </w:rPr>
      </w:pPr>
      <w:r w:rsidRPr="002842DF">
        <w:rPr>
          <w:lang w:val="fr-FR"/>
        </w:rPr>
        <w:t>Cette alternative ne peut pas être combinée avec d'autres prestations mentionnées aux points 3.2.4, 3.2.5 et 3.2.7.</w:t>
      </w:r>
    </w:p>
    <w:p w:rsidRPr="002842DF" w:rsidR="00F135AF" w:rsidP="00F135AF" w:rsidRDefault="00F135AF" w14:paraId="78F08097" w14:textId="77777777">
      <w:pPr>
        <w:rPr>
          <w:lang w:val="fr-FR"/>
        </w:rPr>
      </w:pPr>
      <w:r w:rsidRPr="002842DF">
        <w:rPr>
          <w:lang w:val="fr-FR"/>
        </w:rPr>
        <w:t>3.2.7 Transport vers le domicile ou la destination du Client</w:t>
      </w:r>
    </w:p>
    <w:p w:rsidRPr="002842DF" w:rsidR="00F135AF" w:rsidP="00F135AF" w:rsidRDefault="00F135AF" w14:paraId="3D822A46" w14:textId="77777777">
      <w:pPr>
        <w:rPr>
          <w:lang w:val="fr-FR"/>
        </w:rPr>
      </w:pPr>
      <w:r w:rsidRPr="002842DF">
        <w:rPr>
          <w:lang w:val="fr-FR"/>
        </w:rPr>
        <w:t>Si le Véhicule ne peut pas être réparé dans les quatre (4) heures ou le jour même, Zeekr Assist couvre le billet de train (classe économique) ou le billet d'avion (classe économique) si le trajet dépasse six (6) heures pour rentrer chez vous ou continuer le voyage, pour vous et vos passagers accompagnants à hauteur de 550 euros (TVA incluse) par personne, en cas d'immobilisation à plus de 80 kilomètres du domicile. Si l'immobilisation du Véhicule est la conséquence d'un accident, d'un vol, d'une tentative de vol, d'un acte de vandalisme ou d'un incendie, Zeekr Assist couvre uniquement les billets de train.</w:t>
      </w:r>
    </w:p>
    <w:p w:rsidRPr="002842DF" w:rsidR="00F135AF" w:rsidP="00F135AF" w:rsidRDefault="00F135AF" w14:paraId="459C9E5D" w14:textId="77777777">
      <w:pPr>
        <w:rPr>
          <w:lang w:val="fr-FR"/>
        </w:rPr>
      </w:pPr>
      <w:r w:rsidRPr="002842DF">
        <w:rPr>
          <w:lang w:val="fr-FR"/>
        </w:rPr>
        <w:lastRenderedPageBreak/>
        <w:t>Cette alternative ne peut pas être combinée avec d'autres prestations mentionnées aux points 3.2.4, 3.2.5 et 3.2.6.</w:t>
      </w:r>
    </w:p>
    <w:p w:rsidRPr="002842DF" w:rsidR="00F135AF" w:rsidP="00F135AF" w:rsidRDefault="00F135AF" w14:paraId="247434F2" w14:textId="77777777">
      <w:pPr>
        <w:rPr>
          <w:lang w:val="fr-FR"/>
        </w:rPr>
      </w:pPr>
      <w:r w:rsidRPr="002842DF">
        <w:rPr>
          <w:lang w:val="fr-FR"/>
        </w:rPr>
        <w:t>3.2.8 Transport pour la récupération du Véhicule réparé</w:t>
      </w:r>
    </w:p>
    <w:p w:rsidRPr="002842DF" w:rsidR="00F135AF" w:rsidP="00F135AF" w:rsidRDefault="00F135AF" w14:paraId="191FF59E" w14:textId="77777777">
      <w:pPr>
        <w:rPr>
          <w:lang w:val="fr-FR"/>
        </w:rPr>
      </w:pPr>
      <w:r w:rsidRPr="002842DF">
        <w:rPr>
          <w:lang w:val="fr-FR"/>
        </w:rPr>
        <w:t>Zeekr Assist couvre le taxi pour une personne pour récupérer le Véhicule réparé si le Centre de service Zeekr High Tech ou l'atelier agréé Zeekr où le Véhicule est en réparation est situé à moins de 80 kilomètres de votre localité, et le billet de train (classe économique), ou le billet de bateau/ferry (classe économique) si la distance est supérieure à 80 kilomètres. Si le trajet en train/bateau/ferry dure plus de six heures, le voyage en avion (classe économique) est proposé comme alternative. Si l'immobilisation du Véhicule est la conséquence d'un accident, d'un vol, d'une tentative de vol, d'un acte de vandalisme ou d'un incendie, Zeekr Assist couvre uniquement les billets de train si la distance est supérieure à 80 kilomètres.</w:t>
      </w:r>
    </w:p>
    <w:p w:rsidRPr="002842DF" w:rsidR="00F135AF" w:rsidP="00F135AF" w:rsidRDefault="00F135AF" w14:paraId="7A1E6FBC" w14:textId="77777777">
      <w:pPr>
        <w:rPr>
          <w:lang w:val="fr-FR"/>
        </w:rPr>
      </w:pPr>
      <w:r w:rsidRPr="002842DF">
        <w:rPr>
          <w:lang w:val="fr-FR"/>
        </w:rPr>
        <w:t>3.2.9 Rapatriement depuis l'étranger</w:t>
      </w:r>
    </w:p>
    <w:p w:rsidRPr="002842DF" w:rsidR="00F135AF" w:rsidP="00F135AF" w:rsidRDefault="00F135AF" w14:paraId="7CB1681E" w14:textId="77777777">
      <w:pPr>
        <w:rPr>
          <w:lang w:val="fr-FR"/>
        </w:rPr>
      </w:pPr>
      <w:r w:rsidRPr="002842DF">
        <w:rPr>
          <w:lang w:val="fr-FR"/>
        </w:rPr>
        <w:t>Si le véhicule ne peut pas être réparé par l'atelier à l'étranger dans un délai convenu, les frais de transport du véhicule et de son contenu par transport routier ou par train depuis l'atelier à l'étranger jusqu'à un centre de service Zeekr High Tech ou un atelier agréé Zeekr dans votre pays d'origine seront couverts.</w:t>
      </w:r>
    </w:p>
    <w:p w:rsidRPr="002842DF" w:rsidR="00F135AF" w:rsidP="00F135AF" w:rsidRDefault="00F135AF" w14:paraId="3CF44B99" w14:textId="77777777">
      <w:pPr>
        <w:rPr>
          <w:lang w:val="fr-FR"/>
        </w:rPr>
      </w:pPr>
      <w:r w:rsidRPr="002842DF">
        <w:rPr>
          <w:lang w:val="fr-FR"/>
        </w:rPr>
        <w:t>3.2.10 Véhicules utilitaires</w:t>
      </w:r>
    </w:p>
    <w:p w:rsidRPr="002842DF" w:rsidR="00F135AF" w:rsidP="00F135AF" w:rsidRDefault="00F135AF" w14:paraId="13DDEFDF" w14:textId="77777777">
      <w:pPr>
        <w:rPr>
          <w:lang w:val="fr-FR"/>
        </w:rPr>
      </w:pPr>
      <w:r w:rsidRPr="002842DF">
        <w:rPr>
          <w:lang w:val="fr-FR"/>
        </w:rPr>
        <w:t>Les taxis, les véhicules de location, les véhicules de police, les ambulances et les véhicules utilisés par les auto-écoles n'ont droit qu'à la réparation sur route, au remorquage et au dépannage hors route.</w:t>
      </w:r>
    </w:p>
    <w:p w:rsidRPr="002842DF" w:rsidR="00F135AF" w:rsidP="00F135AF" w:rsidRDefault="00F135AF" w14:paraId="362362DE" w14:textId="77777777">
      <w:pPr>
        <w:rPr>
          <w:lang w:val="fr-FR"/>
        </w:rPr>
      </w:pPr>
      <w:r w:rsidRPr="002842DF">
        <w:rPr>
          <w:lang w:val="fr-FR"/>
        </w:rPr>
        <w:t>3.3 Zeekr Assist ne s'applique pas pour :</w:t>
      </w:r>
    </w:p>
    <w:p w:rsidRPr="002842DF" w:rsidR="00F135AF" w:rsidP="00F135AF" w:rsidRDefault="00F135AF" w14:paraId="0694BDBC" w14:textId="77777777">
      <w:pPr>
        <w:rPr>
          <w:lang w:val="fr-FR"/>
        </w:rPr>
      </w:pPr>
      <w:r w:rsidRPr="002842DF">
        <w:rPr>
          <w:lang w:val="fr-FR"/>
        </w:rPr>
        <w:t>1. Les véhicules impliqués dans des courses automobiles, des rallyes, des tests de vitesse ou de durée, des essais ou circulant en dehors des routes officielles.</w:t>
      </w:r>
    </w:p>
    <w:p w:rsidRPr="002842DF" w:rsidR="00F135AF" w:rsidP="00F135AF" w:rsidRDefault="00F135AF" w14:paraId="133F9C08" w14:textId="77777777">
      <w:pPr>
        <w:rPr>
          <w:lang w:val="fr-FR"/>
        </w:rPr>
      </w:pPr>
      <w:r w:rsidRPr="002842DF">
        <w:rPr>
          <w:lang w:val="fr-FR"/>
        </w:rPr>
        <w:t>2. L'assistance requise à la suite de guerres, d'émeutes, de soulèvements, de manifestations politiques de masse, de pillage, d'utilisation à des fins militaires ou d'actes de terrorisme, de dommages causés par des tremblements de terre, de conditions météorologiques anormales, de phénomènes atmosphériques, de phénomènes de transformation nucléaire ou de radiations causées par l'accélération artificielle de particules atomiques.</w:t>
      </w:r>
    </w:p>
    <w:p w:rsidRPr="002842DF" w:rsidR="00F135AF" w:rsidP="00F135AF" w:rsidRDefault="00F135AF" w14:paraId="0A51A45E" w14:textId="77777777">
      <w:pPr>
        <w:rPr>
          <w:lang w:val="fr-FR"/>
        </w:rPr>
      </w:pPr>
      <w:r w:rsidRPr="002842DF">
        <w:rPr>
          <w:lang w:val="fr-FR"/>
        </w:rPr>
        <w:t>3. Les pannes causées par des dommages ou actes de vandalisme délibérés du propriétaire ou par la participation à un acte criminel ou à une infraction.</w:t>
      </w:r>
    </w:p>
    <w:p w:rsidRPr="002842DF" w:rsidR="00F135AF" w:rsidP="00F135AF" w:rsidRDefault="00F135AF" w14:paraId="791B6C3B" w14:textId="77777777">
      <w:pPr>
        <w:rPr>
          <w:lang w:val="fr-FR"/>
        </w:rPr>
      </w:pPr>
      <w:r w:rsidRPr="002842DF">
        <w:rPr>
          <w:lang w:val="fr-FR"/>
        </w:rPr>
        <w:t>4. Tout dommage résultant de l'intervention des autorités du pays où l'assistance est fournie ou de dommages causés par des circonstances imprévues.</w:t>
      </w:r>
    </w:p>
    <w:p w:rsidRPr="002842DF" w:rsidR="00F135AF" w:rsidP="00F135AF" w:rsidRDefault="00F135AF" w14:paraId="2C141B94" w14:textId="77777777">
      <w:pPr>
        <w:rPr>
          <w:lang w:val="fr-FR"/>
        </w:rPr>
      </w:pPr>
      <w:r w:rsidRPr="002842DF">
        <w:rPr>
          <w:lang w:val="fr-FR"/>
        </w:rPr>
        <w:t>5. Tout dommage résultant de l'utilisation du véhicule contre les recommandations du manuel du propriétaire.</w:t>
      </w:r>
    </w:p>
    <w:p w:rsidRPr="002842DF" w:rsidR="00F135AF" w:rsidP="00F135AF" w:rsidRDefault="00F135AF" w14:paraId="1A72D841" w14:textId="77777777">
      <w:pPr>
        <w:rPr>
          <w:lang w:val="fr-FR"/>
        </w:rPr>
      </w:pPr>
      <w:r w:rsidRPr="002842DF">
        <w:rPr>
          <w:lang w:val="fr-FR"/>
        </w:rPr>
        <w:t>6. Tout coût consécutif et/ou dommage matériel résultant d'une panne.</w:t>
      </w:r>
    </w:p>
    <w:p w:rsidRPr="002842DF" w:rsidR="00F135AF" w:rsidP="00F135AF" w:rsidRDefault="00F135AF" w14:paraId="42DF0723" w14:textId="77777777">
      <w:pPr>
        <w:rPr>
          <w:lang w:val="fr-FR"/>
        </w:rPr>
      </w:pPr>
      <w:r w:rsidRPr="002842DF">
        <w:rPr>
          <w:lang w:val="fr-FR"/>
        </w:rPr>
        <w:t>7. Les véhicules maintenus dans un état non routier ou non entretenus par un centre de service Zeekr High Tech ou un atelier agréé Zeekr conformément aux recommandations du fabricant.</w:t>
      </w:r>
    </w:p>
    <w:p w:rsidRPr="002842DF" w:rsidR="00F135AF" w:rsidP="00F135AF" w:rsidRDefault="00F135AF" w14:paraId="0121952C" w14:textId="77777777">
      <w:pPr>
        <w:rPr>
          <w:lang w:val="fr-FR"/>
        </w:rPr>
      </w:pPr>
      <w:r w:rsidRPr="002842DF">
        <w:rPr>
          <w:lang w:val="fr-FR"/>
        </w:rPr>
        <w:lastRenderedPageBreak/>
        <w:t>8. Les véhicules d'urgence.</w:t>
      </w:r>
    </w:p>
    <w:p w:rsidRPr="002842DF" w:rsidR="00F135AF" w:rsidP="00F135AF" w:rsidRDefault="00F135AF" w14:paraId="00646918" w14:textId="77777777">
      <w:pPr>
        <w:rPr>
          <w:lang w:val="fr-FR"/>
        </w:rPr>
      </w:pPr>
      <w:r w:rsidRPr="002842DF">
        <w:rPr>
          <w:lang w:val="fr-FR"/>
        </w:rPr>
        <w:t>9. Tous les frais qui auraient été payables si la panne n'avait pas eu lieu, par exemple la nourriture, l'hébergement, les frais de taxi et les frais d'essence ou de péage.</w:t>
      </w:r>
    </w:p>
    <w:p w:rsidRPr="002842DF" w:rsidR="00F135AF" w:rsidP="00F135AF" w:rsidRDefault="00F135AF" w14:paraId="2720625D" w14:textId="77777777">
      <w:pPr>
        <w:rPr>
          <w:lang w:val="fr-FR"/>
        </w:rPr>
      </w:pPr>
      <w:r w:rsidRPr="002842DF">
        <w:rPr>
          <w:lang w:val="fr-FR"/>
        </w:rPr>
        <w:t>10. Tout service non autorisé au préalable par Zeekr et/ou le partenaire Zeekr Assist.</w:t>
      </w:r>
    </w:p>
    <w:p w:rsidRPr="002842DF" w:rsidR="00F135AF" w:rsidP="00F135AF" w:rsidRDefault="00F135AF" w14:paraId="206A41F2" w14:textId="77777777">
      <w:pPr>
        <w:rPr>
          <w:lang w:val="fr-FR"/>
        </w:rPr>
      </w:pPr>
      <w:r w:rsidRPr="002842DF">
        <w:rPr>
          <w:lang w:val="fr-FR"/>
        </w:rPr>
        <w:t>11. Les véhicules vendus par des concessionnaires non autorisés et tout véhicule neuf vendu dans des pays autres que les pays couverts sont exclus des Services, quel que soit leur lieu d'immatriculation.</w:t>
      </w:r>
    </w:p>
    <w:p w:rsidRPr="002842DF" w:rsidR="00F135AF" w:rsidP="00F135AF" w:rsidRDefault="00F135AF" w14:paraId="277098D0" w14:textId="77777777">
      <w:pPr>
        <w:rPr>
          <w:lang w:val="fr-FR"/>
        </w:rPr>
      </w:pPr>
      <w:r w:rsidRPr="002842DF">
        <w:rPr>
          <w:lang w:val="fr-FR"/>
        </w:rPr>
        <w:t>12. Les véhicules conduits dans les points de service agréés Zeekr n'ont pas droit aux Services. Une exception s'applique aux composants liés à la sécurité.</w:t>
      </w:r>
    </w:p>
    <w:p w:rsidRPr="002842DF" w:rsidR="00F135AF" w:rsidP="00F135AF" w:rsidRDefault="00F135AF" w14:paraId="25A32A5F" w14:textId="77777777">
      <w:pPr>
        <w:rPr>
          <w:lang w:val="fr-FR"/>
        </w:rPr>
      </w:pPr>
      <w:r w:rsidRPr="002842DF">
        <w:rPr>
          <w:lang w:val="fr-FR"/>
        </w:rPr>
        <w:t>13. Services liés aux décès ou à l'hospitalisation pour cause de maladie ou de blessure lors d'un voyage avec ou sans le véhicule.</w:t>
      </w:r>
    </w:p>
    <w:p w:rsidRPr="00EC0324" w:rsidR="00F135AF" w:rsidP="00F135AF" w:rsidRDefault="00F135AF" w14:paraId="7F9D4AEF" w14:textId="77777777">
      <w:pPr>
        <w:rPr>
          <w:lang w:val="es-ES"/>
        </w:rPr>
      </w:pPr>
      <w:r w:rsidRPr="00EC0324">
        <w:rPr>
          <w:lang w:val="es-ES"/>
        </w:rPr>
        <w:t xml:space="preserve">14. </w:t>
      </w:r>
      <w:proofErr w:type="spellStart"/>
      <w:r w:rsidRPr="00EC0324">
        <w:rPr>
          <w:lang w:val="es-ES"/>
        </w:rPr>
        <w:t>Frais</w:t>
      </w:r>
      <w:proofErr w:type="spellEnd"/>
      <w:r w:rsidRPr="00EC0324">
        <w:rPr>
          <w:lang w:val="es-ES"/>
        </w:rPr>
        <w:t xml:space="preserve"> de </w:t>
      </w:r>
      <w:proofErr w:type="spellStart"/>
      <w:r w:rsidRPr="00EC0324">
        <w:rPr>
          <w:lang w:val="es-ES"/>
        </w:rPr>
        <w:t>réparation</w:t>
      </w:r>
      <w:proofErr w:type="spellEnd"/>
      <w:r w:rsidRPr="00EC0324">
        <w:rPr>
          <w:lang w:val="es-ES"/>
        </w:rPr>
        <w:t xml:space="preserve"> et de </w:t>
      </w:r>
      <w:proofErr w:type="spellStart"/>
      <w:r w:rsidRPr="00EC0324">
        <w:rPr>
          <w:lang w:val="es-ES"/>
        </w:rPr>
        <w:t>pièces</w:t>
      </w:r>
      <w:proofErr w:type="spellEnd"/>
      <w:r w:rsidRPr="00EC0324">
        <w:rPr>
          <w:lang w:val="es-ES"/>
        </w:rPr>
        <w:t xml:space="preserve"> de </w:t>
      </w:r>
      <w:proofErr w:type="spellStart"/>
      <w:r w:rsidRPr="00EC0324">
        <w:rPr>
          <w:lang w:val="es-ES"/>
        </w:rPr>
        <w:t>rechange</w:t>
      </w:r>
      <w:proofErr w:type="spellEnd"/>
      <w:r w:rsidRPr="00EC0324">
        <w:rPr>
          <w:lang w:val="es-ES"/>
        </w:rPr>
        <w:t xml:space="preserve"> et </w:t>
      </w:r>
      <w:proofErr w:type="spellStart"/>
      <w:r w:rsidRPr="00EC0324">
        <w:rPr>
          <w:lang w:val="es-ES"/>
        </w:rPr>
        <w:t>frais</w:t>
      </w:r>
      <w:proofErr w:type="spellEnd"/>
      <w:r w:rsidRPr="00EC0324">
        <w:rPr>
          <w:lang w:val="es-ES"/>
        </w:rPr>
        <w:t xml:space="preserve"> de </w:t>
      </w:r>
      <w:proofErr w:type="spellStart"/>
      <w:r w:rsidRPr="00EC0324">
        <w:rPr>
          <w:lang w:val="es-ES"/>
        </w:rPr>
        <w:t>recharge</w:t>
      </w:r>
      <w:proofErr w:type="spellEnd"/>
      <w:r w:rsidRPr="00EC0324">
        <w:rPr>
          <w:lang w:val="es-ES"/>
        </w:rPr>
        <w:t>.</w:t>
      </w:r>
    </w:p>
    <w:p w:rsidRPr="00EC0324" w:rsidR="00F135AF" w:rsidP="00F135AF" w:rsidRDefault="00F135AF" w14:paraId="5050BD84" w14:textId="77777777">
      <w:pPr>
        <w:rPr>
          <w:lang w:val="es-ES"/>
        </w:rPr>
      </w:pPr>
      <w:r w:rsidRPr="00EC0324">
        <w:rPr>
          <w:lang w:val="es-ES"/>
        </w:rPr>
        <w:t xml:space="preserve">15. </w:t>
      </w:r>
      <w:proofErr w:type="spellStart"/>
      <w:r w:rsidRPr="00EC0324">
        <w:rPr>
          <w:lang w:val="es-ES"/>
        </w:rPr>
        <w:t>Assistance</w:t>
      </w:r>
      <w:proofErr w:type="spellEnd"/>
      <w:r w:rsidRPr="00EC0324">
        <w:rPr>
          <w:lang w:val="es-ES"/>
        </w:rPr>
        <w:t xml:space="preserve"> </w:t>
      </w:r>
      <w:proofErr w:type="spellStart"/>
      <w:r w:rsidRPr="00EC0324">
        <w:rPr>
          <w:lang w:val="es-ES"/>
        </w:rPr>
        <w:t>juridique</w:t>
      </w:r>
      <w:proofErr w:type="spellEnd"/>
      <w:r w:rsidRPr="00EC0324">
        <w:rPr>
          <w:lang w:val="es-ES"/>
        </w:rPr>
        <w:t xml:space="preserve"> et </w:t>
      </w:r>
      <w:proofErr w:type="spellStart"/>
      <w:r w:rsidRPr="00EC0324">
        <w:rPr>
          <w:lang w:val="es-ES"/>
        </w:rPr>
        <w:t>frais</w:t>
      </w:r>
      <w:proofErr w:type="spellEnd"/>
      <w:r w:rsidRPr="00EC0324">
        <w:rPr>
          <w:lang w:val="es-ES"/>
        </w:rPr>
        <w:t>.</w:t>
      </w:r>
    </w:p>
    <w:p w:rsidRPr="00EC0324" w:rsidR="00F135AF" w:rsidP="00F135AF" w:rsidRDefault="00F135AF" w14:paraId="4483532F" w14:textId="77777777">
      <w:pPr>
        <w:rPr>
          <w:lang w:val="es-ES"/>
        </w:rPr>
      </w:pPr>
      <w:r w:rsidRPr="00EC0324">
        <w:rPr>
          <w:lang w:val="es-ES"/>
        </w:rPr>
        <w:t xml:space="preserve">3.4 Zeekr </w:t>
      </w:r>
      <w:proofErr w:type="spellStart"/>
      <w:r w:rsidRPr="00EC0324">
        <w:rPr>
          <w:lang w:val="es-ES"/>
        </w:rPr>
        <w:t>Assist</w:t>
      </w:r>
      <w:proofErr w:type="spellEnd"/>
      <w:r w:rsidRPr="00EC0324">
        <w:rPr>
          <w:lang w:val="es-ES"/>
        </w:rPr>
        <w:t xml:space="preserve"> </w:t>
      </w:r>
      <w:proofErr w:type="spellStart"/>
      <w:r w:rsidRPr="00EC0324">
        <w:rPr>
          <w:lang w:val="es-ES"/>
        </w:rPr>
        <w:t>sera</w:t>
      </w:r>
      <w:proofErr w:type="spellEnd"/>
      <w:r w:rsidRPr="00EC0324">
        <w:rPr>
          <w:lang w:val="es-ES"/>
        </w:rPr>
        <w:t xml:space="preserve"> </w:t>
      </w:r>
      <w:proofErr w:type="spellStart"/>
      <w:r w:rsidRPr="00EC0324">
        <w:rPr>
          <w:lang w:val="es-ES"/>
        </w:rPr>
        <w:t>fourni</w:t>
      </w:r>
      <w:proofErr w:type="spellEnd"/>
      <w:r w:rsidRPr="00EC0324">
        <w:rPr>
          <w:lang w:val="es-ES"/>
        </w:rPr>
        <w:t xml:space="preserve"> </w:t>
      </w:r>
      <w:proofErr w:type="spellStart"/>
      <w:r w:rsidRPr="00EC0324">
        <w:rPr>
          <w:lang w:val="es-ES"/>
        </w:rPr>
        <w:t>quel</w:t>
      </w:r>
      <w:proofErr w:type="spellEnd"/>
      <w:r w:rsidRPr="00EC0324">
        <w:rPr>
          <w:lang w:val="es-ES"/>
        </w:rPr>
        <w:t xml:space="preserve"> que </w:t>
      </w:r>
      <w:proofErr w:type="spellStart"/>
      <w:r w:rsidRPr="00EC0324">
        <w:rPr>
          <w:lang w:val="es-ES"/>
        </w:rPr>
        <w:t>soit</w:t>
      </w:r>
      <w:proofErr w:type="spellEnd"/>
      <w:r w:rsidRPr="00EC0324">
        <w:rPr>
          <w:lang w:val="es-ES"/>
        </w:rPr>
        <w:t xml:space="preserve"> le </w:t>
      </w:r>
      <w:proofErr w:type="spellStart"/>
      <w:r w:rsidRPr="00EC0324">
        <w:rPr>
          <w:lang w:val="es-ES"/>
        </w:rPr>
        <w:t>lieu</w:t>
      </w:r>
      <w:proofErr w:type="spellEnd"/>
      <w:r w:rsidRPr="00EC0324">
        <w:rPr>
          <w:lang w:val="es-ES"/>
        </w:rPr>
        <w:t xml:space="preserve"> de la </w:t>
      </w:r>
      <w:proofErr w:type="spellStart"/>
      <w:r w:rsidRPr="00EC0324">
        <w:rPr>
          <w:lang w:val="es-ES"/>
        </w:rPr>
        <w:t>panne</w:t>
      </w:r>
      <w:proofErr w:type="spellEnd"/>
      <w:r w:rsidRPr="00EC0324">
        <w:rPr>
          <w:lang w:val="es-ES"/>
        </w:rPr>
        <w:t xml:space="preserve">, par </w:t>
      </w:r>
      <w:proofErr w:type="spellStart"/>
      <w:r w:rsidRPr="00EC0324">
        <w:rPr>
          <w:lang w:val="es-ES"/>
        </w:rPr>
        <w:t>exemple</w:t>
      </w:r>
      <w:proofErr w:type="spellEnd"/>
      <w:r w:rsidRPr="00EC0324">
        <w:rPr>
          <w:lang w:val="es-ES"/>
        </w:rPr>
        <w:t xml:space="preserve"> sur la </w:t>
      </w:r>
      <w:proofErr w:type="spellStart"/>
      <w:r w:rsidRPr="00EC0324">
        <w:rPr>
          <w:lang w:val="es-ES"/>
        </w:rPr>
        <w:t>route</w:t>
      </w:r>
      <w:proofErr w:type="spellEnd"/>
      <w:r w:rsidRPr="00EC0324">
        <w:rPr>
          <w:lang w:val="es-ES"/>
        </w:rPr>
        <w:t xml:space="preserve">, à la </w:t>
      </w:r>
      <w:proofErr w:type="spellStart"/>
      <w:r w:rsidRPr="00EC0324">
        <w:rPr>
          <w:lang w:val="es-ES"/>
        </w:rPr>
        <w:t>maison</w:t>
      </w:r>
      <w:proofErr w:type="spellEnd"/>
      <w:r w:rsidRPr="00EC0324">
        <w:rPr>
          <w:lang w:val="es-ES"/>
        </w:rPr>
        <w:t xml:space="preserve"> </w:t>
      </w:r>
      <w:proofErr w:type="spellStart"/>
      <w:r w:rsidRPr="00EC0324">
        <w:rPr>
          <w:lang w:val="es-ES"/>
        </w:rPr>
        <w:t>ou</w:t>
      </w:r>
      <w:proofErr w:type="spellEnd"/>
      <w:r w:rsidRPr="00EC0324">
        <w:rPr>
          <w:lang w:val="es-ES"/>
        </w:rPr>
        <w:t xml:space="preserve"> </w:t>
      </w:r>
      <w:proofErr w:type="spellStart"/>
      <w:r w:rsidRPr="00EC0324">
        <w:rPr>
          <w:lang w:val="es-ES"/>
        </w:rPr>
        <w:t>au</w:t>
      </w:r>
      <w:proofErr w:type="spellEnd"/>
      <w:r w:rsidRPr="00EC0324">
        <w:rPr>
          <w:lang w:val="es-ES"/>
        </w:rPr>
        <w:t xml:space="preserve"> </w:t>
      </w:r>
      <w:proofErr w:type="spellStart"/>
      <w:r w:rsidRPr="00EC0324">
        <w:rPr>
          <w:lang w:val="es-ES"/>
        </w:rPr>
        <w:t>travail</w:t>
      </w:r>
      <w:proofErr w:type="spellEnd"/>
      <w:r w:rsidRPr="00EC0324">
        <w:rPr>
          <w:lang w:val="es-ES"/>
        </w:rPr>
        <w:t>.</w:t>
      </w:r>
    </w:p>
    <w:p w:rsidRPr="002842DF" w:rsidR="00F135AF" w:rsidP="00F135AF" w:rsidRDefault="00F135AF" w14:paraId="7D1B10EE" w14:textId="77777777">
      <w:pPr>
        <w:rPr>
          <w:lang w:val="fr-FR"/>
        </w:rPr>
      </w:pPr>
      <w:r w:rsidRPr="002842DF">
        <w:rPr>
          <w:lang w:val="fr-FR"/>
        </w:rPr>
        <w:t>3.5 Tous les occupants du véhicule pendant la panne (conducteur et le nombre maximum de passagers autorisés dans le véhicule concerné) sont couverts par le service. Les caravanes ou remorques (dans la limite autorisée du véhicule et de la loi locale) tractées par le véhicule sont également couvertes. Les chevaux ou autres animaux d'élevage ne sont pas couverts par le service, mais, si possible, le cheval ou le bétail seront transportés dans un endroit sûr.</w:t>
      </w:r>
    </w:p>
    <w:p w:rsidRPr="002842DF" w:rsidR="00F135AF" w:rsidP="00F135AF" w:rsidRDefault="00F135AF" w14:paraId="12657905" w14:textId="77777777">
      <w:pPr>
        <w:rPr>
          <w:lang w:val="fr-FR"/>
        </w:rPr>
      </w:pPr>
      <w:r w:rsidRPr="002842DF">
        <w:rPr>
          <w:lang w:val="fr-FR"/>
        </w:rPr>
        <w:t>3.6 Zeekr Assist sera fourni dans les pays suivants :</w:t>
      </w:r>
    </w:p>
    <w:p w:rsidRPr="002842DF" w:rsidR="00F135AF" w:rsidP="00F135AF" w:rsidRDefault="00F135AF" w14:paraId="59E06059" w14:textId="77777777">
      <w:pPr>
        <w:rPr>
          <w:lang w:val="fr-FR"/>
        </w:rPr>
      </w:pPr>
      <w:r w:rsidRPr="002842DF">
        <w:rPr>
          <w:lang w:val="fr-FR"/>
        </w:rPr>
        <w:t>Albanie, Andorre, Autriche, Belgique, Bosnie-Herzégovine, Bulgarie, Croatie, Chypre (limité au territoire grec de l'île), République tchèque, Danemark, Estonie, Finlande, France, Allemagne, Gibraltar, Grèce, Hongrie, Islande, Irlande, Italie, Kosovo, Lettonie, Liechtenstein, Lituanie, Luxembourg, Malte, Monaco, Moldavie, Monténégro, Pays-Bas, Macédoine du Nord, Norvège, Pologne, Portugal, République de Saint-Marin, Roumanie, Serbie, Slovaquie, Slovénie, Espagne, Suède, Suisse, Cité du Vatican ; Turquie (mais uniquement Istanbul et l'ouest du Bosphore), Royaume-Uni.</w:t>
      </w:r>
    </w:p>
    <w:p w:rsidRPr="002842DF" w:rsidR="00F135AF" w:rsidP="00F135AF" w:rsidRDefault="00F135AF" w14:paraId="0FDD24A1" w14:textId="77777777">
      <w:pPr>
        <w:rPr>
          <w:lang w:val="fr-FR"/>
        </w:rPr>
      </w:pPr>
      <w:r w:rsidRPr="002842DF">
        <w:rPr>
          <w:lang w:val="fr-FR"/>
        </w:rPr>
        <w:t>Les îles des marchés comme la Croatie, la Grèce, la France et l'Italie sont couvertes si elles sont accessibles par ferry.</w:t>
      </w:r>
    </w:p>
    <w:p w:rsidRPr="002842DF" w:rsidR="00F135AF" w:rsidP="00F135AF" w:rsidRDefault="00F135AF" w14:paraId="31D2F65A" w14:textId="77777777">
      <w:pPr>
        <w:rPr>
          <w:lang w:val="fr-FR"/>
        </w:rPr>
      </w:pPr>
      <w:r w:rsidRPr="002842DF">
        <w:rPr>
          <w:lang w:val="fr-FR"/>
        </w:rPr>
        <w:t>Les régions ultrapériphériques et les pays et territoires d'outre-mer d'Europe (tels que les Açores, les îles Baléares, les îles Canaries, la Guyane française, la Guadeloupe, la Martinique, Madère, Mayotte, l'île de la Réunion, Saint-Martin et la partie caribéenne du Royaume des Pays-Bas) sont exclus de Zeekr Assist, même s'ils sont accessibles par ferry. Sont également exclus Ceuta et Melilla.</w:t>
      </w:r>
    </w:p>
    <w:p w:rsidRPr="002842DF" w:rsidR="00F135AF" w:rsidP="00F135AF" w:rsidRDefault="00F135AF" w14:paraId="0541A793" w14:textId="77777777">
      <w:pPr>
        <w:rPr>
          <w:lang w:val="fr-FR"/>
        </w:rPr>
      </w:pPr>
      <w:r w:rsidRPr="002842DF">
        <w:rPr>
          <w:lang w:val="fr-FR"/>
        </w:rPr>
        <w:t>4. OBLIGATIONS ET RESPONSABILITÉS DU CLIENT</w:t>
      </w:r>
    </w:p>
    <w:p w:rsidRPr="002842DF" w:rsidR="00F135AF" w:rsidP="00F135AF" w:rsidRDefault="00F135AF" w14:paraId="42C673D1" w14:textId="77777777">
      <w:pPr>
        <w:rPr>
          <w:lang w:val="fr-FR"/>
        </w:rPr>
      </w:pPr>
      <w:r w:rsidRPr="002842DF">
        <w:rPr>
          <w:lang w:val="fr-FR"/>
        </w:rPr>
        <w:lastRenderedPageBreak/>
        <w:t>4.1 Le Client doit contacter le Partenaire Zeekr Assist en appelant le numéro de téléphone disponible sur le site Web de Zeekr, via l'application Zeekr ou conformément aux instructions de Zeekr dès que possible et au plus tard 24 heures après la panne pour bénéficier du Service.</w:t>
      </w:r>
    </w:p>
    <w:p w:rsidRPr="002842DF" w:rsidR="00F135AF" w:rsidP="00F135AF" w:rsidRDefault="00F135AF" w14:paraId="5255E25B" w14:textId="77777777">
      <w:pPr>
        <w:rPr>
          <w:lang w:val="fr-FR"/>
        </w:rPr>
      </w:pPr>
      <w:r w:rsidRPr="002842DF">
        <w:rPr>
          <w:lang w:val="fr-FR"/>
        </w:rPr>
        <w:t>4.2 Le Client ne doit contacter aucun service de secours tiers sans autorisation préalable de Zeekr et/ou du Partenaire Zeekr Assist. Zeekr Assist ne couvrira pas les frais d'utilisation de services de secours tiers non autorisés.</w:t>
      </w:r>
    </w:p>
    <w:p w:rsidRPr="002842DF" w:rsidR="00F135AF" w:rsidP="00F135AF" w:rsidRDefault="00F135AF" w14:paraId="43D99733" w14:textId="77777777">
      <w:pPr>
        <w:rPr>
          <w:lang w:val="fr-FR"/>
        </w:rPr>
      </w:pPr>
      <w:r w:rsidRPr="002842DF">
        <w:rPr>
          <w:lang w:val="fr-FR"/>
        </w:rPr>
        <w:t>4.3 Le Client doit, en cas de panne, prendre toutes les mesures de sécurité indiquées et recommandées par Zeekr et/ou le Partenaire Zeekr Assist, notamment :</w:t>
      </w:r>
    </w:p>
    <w:p w:rsidRPr="002842DF" w:rsidR="00F135AF" w:rsidP="00F135AF" w:rsidRDefault="00F135AF" w14:paraId="0D8A46B6" w14:textId="77777777">
      <w:pPr>
        <w:rPr>
          <w:lang w:val="fr-FR"/>
        </w:rPr>
      </w:pPr>
      <w:r w:rsidRPr="002842DF">
        <w:rPr>
          <w:lang w:val="fr-FR"/>
        </w:rPr>
        <w:t>1. Garer le véhicule en toute sécurité.</w:t>
      </w:r>
    </w:p>
    <w:p w:rsidRPr="002842DF" w:rsidR="00F135AF" w:rsidP="00F135AF" w:rsidRDefault="00F135AF" w14:paraId="0CC77D07" w14:textId="77777777">
      <w:pPr>
        <w:rPr>
          <w:lang w:val="fr-FR"/>
        </w:rPr>
      </w:pPr>
      <w:r w:rsidRPr="002842DF">
        <w:rPr>
          <w:lang w:val="fr-FR"/>
        </w:rPr>
        <w:t>2. Allumer les feux de détresse.</w:t>
      </w:r>
    </w:p>
    <w:p w:rsidRPr="002842DF" w:rsidR="00F135AF" w:rsidP="00F135AF" w:rsidRDefault="00F135AF" w14:paraId="5C141EE7" w14:textId="77777777">
      <w:pPr>
        <w:rPr>
          <w:lang w:val="fr-FR"/>
        </w:rPr>
      </w:pPr>
      <w:r w:rsidRPr="002842DF">
        <w:rPr>
          <w:lang w:val="fr-FR"/>
        </w:rPr>
        <w:t>3. Mettre un gilet de haute visibilité (requis par la loi dans certains pays).</w:t>
      </w:r>
    </w:p>
    <w:p w:rsidRPr="002842DF" w:rsidR="00F135AF" w:rsidP="00F135AF" w:rsidRDefault="00F135AF" w14:paraId="0AF267F3" w14:textId="77777777">
      <w:pPr>
        <w:rPr>
          <w:lang w:val="fr-FR"/>
        </w:rPr>
      </w:pPr>
      <w:r w:rsidRPr="002842DF">
        <w:rPr>
          <w:lang w:val="fr-FR"/>
        </w:rPr>
        <w:t>4. Placer le triangle de signalisation à la distance recommandée.</w:t>
      </w:r>
    </w:p>
    <w:p w:rsidRPr="002842DF" w:rsidR="00F135AF" w:rsidP="00F135AF" w:rsidRDefault="00F135AF" w14:paraId="108A9B90" w14:textId="77777777">
      <w:pPr>
        <w:rPr>
          <w:lang w:val="fr-FR"/>
        </w:rPr>
      </w:pPr>
      <w:r w:rsidRPr="002842DF">
        <w:rPr>
          <w:lang w:val="fr-FR"/>
        </w:rPr>
        <w:t>5. Aidez vos passagers à se rendre dans un endroit sûr et restez-y en attendant l'assistance.</w:t>
      </w:r>
    </w:p>
    <w:p w:rsidRPr="002842DF" w:rsidR="00F135AF" w:rsidP="00F135AF" w:rsidRDefault="00F135AF" w14:paraId="629E5243" w14:textId="77777777">
      <w:pPr>
        <w:rPr>
          <w:lang w:val="fr-FR"/>
        </w:rPr>
      </w:pPr>
      <w:r w:rsidRPr="002842DF">
        <w:rPr>
          <w:lang w:val="fr-FR"/>
        </w:rPr>
        <w:t>4.4 Le Client doit prendre toutes les mesures raisonnables pour atténuer les dommages causés au Véhicule, aux personnes et aux autres biens en rapport avec la Panne.</w:t>
      </w:r>
    </w:p>
    <w:p w:rsidRPr="002842DF" w:rsidR="00F135AF" w:rsidP="00F135AF" w:rsidRDefault="00F135AF" w14:paraId="3BAD91FC" w14:textId="77777777">
      <w:pPr>
        <w:rPr>
          <w:lang w:val="fr-FR"/>
        </w:rPr>
      </w:pPr>
      <w:r w:rsidRPr="002842DF">
        <w:rPr>
          <w:lang w:val="fr-FR"/>
        </w:rPr>
        <w:t>4.5 Le Client doit respecter toutes les règles et réglementations locales applicables concernant les accessoires de sécurité à transporter dans un Véhicule et ce qu'il faut faire en cas d'urgence.</w:t>
      </w:r>
    </w:p>
    <w:p w:rsidRPr="002842DF" w:rsidR="00F135AF" w:rsidP="00F135AF" w:rsidRDefault="00F135AF" w14:paraId="0CC63675" w14:textId="77777777">
      <w:pPr>
        <w:rPr>
          <w:lang w:val="fr-FR"/>
        </w:rPr>
      </w:pPr>
      <w:r w:rsidRPr="002842DF">
        <w:rPr>
          <w:lang w:val="fr-FR"/>
        </w:rPr>
        <w:t>5. DÉFAUTS ET RÉCLAMATIONS</w:t>
      </w:r>
    </w:p>
    <w:p w:rsidRPr="002842DF" w:rsidR="00F135AF" w:rsidP="00F135AF" w:rsidRDefault="00F135AF" w14:paraId="2B23EC0A" w14:textId="77777777">
      <w:pPr>
        <w:rPr>
          <w:lang w:val="fr-FR"/>
        </w:rPr>
      </w:pPr>
      <w:r w:rsidRPr="002842DF">
        <w:rPr>
          <w:lang w:val="fr-FR"/>
        </w:rPr>
        <w:t>5.1 Zeekr n'est pas responsable de l'exécution du Service et n'est pas responsable des défauts relatifs à l'exécution du Service.</w:t>
      </w:r>
    </w:p>
    <w:p w:rsidRPr="002842DF" w:rsidR="00F135AF" w:rsidP="00F135AF" w:rsidRDefault="00F135AF" w14:paraId="1C2304B1" w14:textId="77777777">
      <w:pPr>
        <w:rPr>
          <w:lang w:val="fr-FR"/>
        </w:rPr>
      </w:pPr>
      <w:r w:rsidRPr="002842DF">
        <w:rPr>
          <w:lang w:val="fr-FR"/>
        </w:rPr>
        <w:t>5.2 Le Client doit informer le Partenaire Zeekr Assist de tout défaut du Service dès que possible. Le Partenaire Zeekr Assist ne sera pas responsable de tout défaut dont le Client ne l'a pas informé en temps opportun.</w:t>
      </w:r>
    </w:p>
    <w:p w:rsidRPr="002842DF" w:rsidR="00F135AF" w:rsidP="00F135AF" w:rsidRDefault="00F135AF" w14:paraId="0677B19A" w14:textId="77777777">
      <w:pPr>
        <w:rPr>
          <w:lang w:val="fr-FR"/>
        </w:rPr>
      </w:pPr>
      <w:r w:rsidRPr="002842DF">
        <w:rPr>
          <w:lang w:val="fr-FR"/>
        </w:rPr>
        <w:t>6. DURÉE ET RÉSILIATION</w:t>
      </w:r>
    </w:p>
    <w:p w:rsidRPr="002842DF" w:rsidR="00F135AF" w:rsidP="00F135AF" w:rsidRDefault="00F135AF" w14:paraId="38E5165F" w14:textId="77777777">
      <w:pPr>
        <w:rPr>
          <w:lang w:val="fr-FR"/>
        </w:rPr>
      </w:pPr>
      <w:r w:rsidRPr="002842DF">
        <w:rPr>
          <w:lang w:val="fr-FR"/>
        </w:rPr>
        <w:t>6.1 Les présentes Conditions générales de Zeekr Assist entreront en vigueur à la date de la première immatriculation du Véhicule du Client et resteront en vigueur pendant 3 (trois) ans.</w:t>
      </w:r>
    </w:p>
    <w:p w:rsidRPr="002842DF" w:rsidR="00F135AF" w:rsidP="00F135AF" w:rsidRDefault="00F135AF" w14:paraId="4798018B" w14:textId="77777777">
      <w:pPr>
        <w:rPr>
          <w:lang w:val="fr-FR"/>
        </w:rPr>
      </w:pPr>
      <w:r w:rsidRPr="002842DF">
        <w:rPr>
          <w:lang w:val="fr-FR"/>
        </w:rPr>
        <w:t>6.2 Si le Client se retire du contrat de vente du Véhicule, ou si le contrat de vente du Véhicule est résilié pour une autre raison, les présentes Conditions générales de Zeekr Assist prendront fin avec effet immédiat dès cette résiliation.</w:t>
      </w:r>
    </w:p>
    <w:p w:rsidRPr="002842DF" w:rsidR="00F135AF" w:rsidP="00F135AF" w:rsidRDefault="00F135AF" w14:paraId="2D8012D4" w14:textId="77777777">
      <w:pPr>
        <w:rPr>
          <w:lang w:val="fr-FR"/>
        </w:rPr>
      </w:pPr>
      <w:r w:rsidRPr="002842DF">
        <w:rPr>
          <w:lang w:val="fr-FR"/>
        </w:rPr>
        <w:t>7. FORCE MAJEURE</w:t>
      </w:r>
    </w:p>
    <w:p w:rsidRPr="002842DF" w:rsidR="00F135AF" w:rsidP="00F135AF" w:rsidRDefault="00F135AF" w14:paraId="255F26FC" w14:textId="77777777">
      <w:pPr>
        <w:rPr>
          <w:lang w:val="fr-FR"/>
        </w:rPr>
      </w:pPr>
      <w:r w:rsidRPr="002842DF">
        <w:rPr>
          <w:lang w:val="fr-FR"/>
        </w:rPr>
        <w:t xml:space="preserve">Les parties seront dégagées de toute responsabilité d'indemnisation de l'autre partie pour toute perte, dommage ou coût découlant des présentes Conditions générales de Zeekr Assist en raison d'un événement indépendant de la volonté raisonnable de la partie et lorsque l'événement peut raisonnablement être considéré comme inévitable. De tels événements peuvent par exemple, mais sans s'y limiter, être une guerre ou des actes de guerre, des restrictions imposées par les </w:t>
      </w:r>
      <w:r w:rsidRPr="002842DF">
        <w:rPr>
          <w:lang w:val="fr-FR"/>
        </w:rPr>
        <w:lastRenderedPageBreak/>
        <w:t>autorités publiques, un incendie, une grève, un blocus, une interdiction, des défauts ou d'autres événements similaires.</w:t>
      </w:r>
    </w:p>
    <w:p w:rsidRPr="002842DF" w:rsidR="00F135AF" w:rsidP="00F135AF" w:rsidRDefault="00F135AF" w14:paraId="4E674E77" w14:textId="77777777">
      <w:pPr>
        <w:rPr>
          <w:lang w:val="fr-FR"/>
        </w:rPr>
      </w:pPr>
      <w:r w:rsidRPr="002842DF">
        <w:rPr>
          <w:lang w:val="fr-FR"/>
        </w:rPr>
        <w:t>8. LOI APPLICABLE ET LITIGES</w:t>
      </w:r>
    </w:p>
    <w:p w:rsidRPr="002842DF" w:rsidR="00512567" w:rsidP="00DD780F" w:rsidRDefault="00DD780F" w14:paraId="09BD3969" w14:textId="354CA214">
      <w:pPr>
        <w:rPr>
          <w:lang w:val="fr-FR"/>
        </w:rPr>
      </w:pPr>
      <w:r w:rsidRPr="4C430200" w:rsidR="00DD780F">
        <w:rPr>
          <w:lang w:val="fr-FR"/>
        </w:rPr>
        <w:t>Les présentes conditions générales de Zeekr Assist sont régies par le droit s</w:t>
      </w:r>
      <w:r w:rsidRPr="4C430200" w:rsidR="44762922">
        <w:rPr>
          <w:lang w:val="fr-FR"/>
        </w:rPr>
        <w:t>uisse</w:t>
      </w:r>
      <w:r w:rsidRPr="4C430200" w:rsidR="00DD780F">
        <w:rPr>
          <w:lang w:val="fr-FR"/>
        </w:rPr>
        <w:t xml:space="preserve">, sans tenir compte des dispositions relatives aux conflits de lois. Tout litige, controverse ou réclamation découlant du service et/ou des présentes conditions générales de Zeekr Assist, ou de la violation, de la résiliation ou de l'invalidité de ceux-ci, sera, s'il ne peut être résolu entre les parties, réglé en première instance par les tribunaux </w:t>
      </w:r>
      <w:r w:rsidRPr="4C430200" w:rsidR="77150840">
        <w:rPr>
          <w:lang w:val="fr-FR"/>
        </w:rPr>
        <w:t>suis</w:t>
      </w:r>
      <w:r w:rsidRPr="4C430200" w:rsidR="00DD780F">
        <w:rPr>
          <w:lang w:val="fr-FR"/>
        </w:rPr>
        <w:t>s</w:t>
      </w:r>
      <w:r w:rsidRPr="4C430200" w:rsidR="77150840">
        <w:rPr>
          <w:lang w:val="fr-FR"/>
        </w:rPr>
        <w:t>es</w:t>
      </w:r>
      <w:r w:rsidRPr="4C430200" w:rsidR="00DD780F">
        <w:rPr>
          <w:lang w:val="fr-FR"/>
        </w:rPr>
        <w:t>. Si le client est un consommateur, il peut également s'adresser au service municipal de conseil aux consommateurs, à son organisation automobile ou à l'autorité chargée des plaintes des consommateurs.</w:t>
      </w:r>
    </w:p>
    <w:sectPr w:rsidRPr="002842DF" w:rsidR="00512567" w:rsidSect="00512567">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2D10B0"/>
    <w:multiLevelType w:val="multilevel"/>
    <w:tmpl w:val="B1A20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2"/>
  </w:num>
  <w:num w:numId="2" w16cid:durableId="1468623721">
    <w:abstractNumId w:val="1"/>
  </w:num>
  <w:num w:numId="3" w16cid:durableId="1439568670">
    <w:abstractNumId w:val="3"/>
  </w:num>
  <w:num w:numId="4" w16cid:durableId="190290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2842DF"/>
    <w:rsid w:val="002C673A"/>
    <w:rsid w:val="004149A3"/>
    <w:rsid w:val="004F0D9C"/>
    <w:rsid w:val="00512567"/>
    <w:rsid w:val="00524406"/>
    <w:rsid w:val="00983689"/>
    <w:rsid w:val="00C45CBE"/>
    <w:rsid w:val="00CC399F"/>
    <w:rsid w:val="00DD780F"/>
    <w:rsid w:val="00EB7241"/>
    <w:rsid w:val="00EC0324"/>
    <w:rsid w:val="00F135AF"/>
    <w:rsid w:val="00F811E7"/>
    <w:rsid w:val="00FD4351"/>
    <w:rsid w:val="3DD4E121"/>
    <w:rsid w:val="44762922"/>
    <w:rsid w:val="4C430200"/>
    <w:rsid w:val="64AA7744"/>
    <w:rsid w:val="771508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814E"/>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F0D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F0D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F0D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F0D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F0D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F0D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F0D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styleId="QuoteChar" w:customStyle="1">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2C202B1BF0C45AC92C8C58EB42AE4" ma:contentTypeVersion="16" ma:contentTypeDescription="Create a new document." ma:contentTypeScope="" ma:versionID="292f0799690e8d62c8d41183f0a98224">
  <xsd:schema xmlns:xsd="http://www.w3.org/2001/XMLSchema" xmlns:xs="http://www.w3.org/2001/XMLSchema" xmlns:p="http://schemas.microsoft.com/office/2006/metadata/properties" xmlns:ns2="935bc6a6-6755-433d-8640-b322131199b4" xmlns:ns3="68b4da2a-c493-4712-ae7a-62a85737a9d4" targetNamespace="http://schemas.microsoft.com/office/2006/metadata/properties" ma:root="true" ma:fieldsID="e20c9aeb02f3af0963e8d235b76c2ece" ns2:_="" ns3:_="">
    <xsd:import namespace="935bc6a6-6755-433d-8640-b322131199b4"/>
    <xsd:import namespace="68b4da2a-c493-4712-ae7a-62a85737a9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Tim"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5bc6a6-6755-433d-8640-b32213119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Tim" ma:index="21" nillable="true" ma:displayName="Tim" ma:format="DateOnly" ma:internalName="Tim">
      <xsd:simpleType>
        <xsd:restriction base="dms:DateTim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b4da2a-c493-4712-ae7a-62a85737a9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11e9183-d8ee-4699-bb74-2a713a6fe04d}" ma:internalName="TaxCatchAll" ma:showField="CatchAllData" ma:web="68b4da2a-c493-4712-ae7a-62a85737a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m xmlns="935bc6a6-6755-433d-8640-b322131199b4" xsi:nil="true"/>
    <lcf76f155ced4ddcb4097134ff3c332f xmlns="935bc6a6-6755-433d-8640-b322131199b4">
      <Terms xmlns="http://schemas.microsoft.com/office/infopath/2007/PartnerControls"/>
    </lcf76f155ced4ddcb4097134ff3c332f>
    <TaxCatchAll xmlns="68b4da2a-c493-4712-ae7a-62a85737a9d4" xsi:nil="true"/>
  </documentManagement>
</p:properties>
</file>

<file path=customXml/itemProps1.xml><?xml version="1.0" encoding="utf-8"?>
<ds:datastoreItem xmlns:ds="http://schemas.openxmlformats.org/officeDocument/2006/customXml" ds:itemID="{E64D1533-1F71-45CA-BEBD-8D423377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5bc6a6-6755-433d-8640-b322131199b4"/>
    <ds:schemaRef ds:uri="68b4da2a-c493-4712-ae7a-62a85737a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0D0A2C-3029-4F29-A303-EB6B7E6FE6AC}">
  <ds:schemaRefs>
    <ds:schemaRef ds:uri="http://schemas.microsoft.com/sharepoint/v3/contenttype/forms"/>
  </ds:schemaRefs>
</ds:datastoreItem>
</file>

<file path=customXml/itemProps3.xml><?xml version="1.0" encoding="utf-8"?>
<ds:datastoreItem xmlns:ds="http://schemas.openxmlformats.org/officeDocument/2006/customXml" ds:itemID="{8B6E49A0-AA96-4D3C-A0B5-F37844277A8A}">
  <ds:schemaRefs>
    <ds:schemaRef ds:uri="http://schemas.microsoft.com/office/2006/metadata/properties"/>
    <ds:schemaRef ds:uri="http://schemas.microsoft.com/office/infopath/2007/PartnerControls"/>
    <ds:schemaRef ds:uri="935bc6a6-6755-433d-8640-b322131199b4"/>
    <ds:schemaRef ds:uri="68b4da2a-c493-4712-ae7a-62a85737a9d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CEVT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Andrés Orhan Martínez-Caro</cp:lastModifiedBy>
  <cp:revision>5</cp:revision>
  <dcterms:created xsi:type="dcterms:W3CDTF">2024-12-10T06:40:00Z</dcterms:created>
  <dcterms:modified xsi:type="dcterms:W3CDTF">2025-01-06T14:43:01Z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0x0101006832C202B1BF0C45AC92C8C58EB42AE4</vt:lpwstr>
  </property>
  <property fmtid="{D5CDD505-2E9C-101B-9397-08002B2CF9AE}" pid="3" name="MediaServiceImageTags">
    <vt:lpwstr/>
  </property>
</Properties>
</file>