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Calibri"/>
          <w:i/>
          <w:iCs/>
          <w:color w:val="000000"/>
          <w:sz w:val="20"/>
          <w:szCs w:val="20"/>
          <w:shd w:fill="auto" w:val="clear"/>
        </w:rPr>
        <w:t>Za</w:t>
      </w:r>
      <w:r>
        <w:rPr>
          <w:rFonts w:cs="Calibri"/>
          <w:i/>
          <w:iCs/>
          <w:color w:val="000000"/>
          <w:sz w:val="20"/>
          <w:szCs w:val="20"/>
        </w:rPr>
        <w:t>łącznik nr 2 do Zapytania ofertowego z dnia 21 listopada 2023 r.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Calibri"/>
          <w:i/>
          <w:iCs/>
          <w:color w:val="000000"/>
          <w:sz w:val="20"/>
          <w:szCs w:val="20"/>
        </w:rPr>
        <w:t>na sprzedaż i dostawę urządzeń wielofunkcyjnych 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  <w:highlight w:val="none"/>
          <w:shd w:fill="auto" w:val="clear"/>
        </w:rPr>
      </w:pPr>
      <w:r>
        <w:rPr>
          <w:b/>
          <w:bCs/>
          <w:sz w:val="18"/>
          <w:szCs w:val="18"/>
          <w:shd w:fill="auto" w:val="clear"/>
        </w:rPr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  <w:highlight w:val="none"/>
          <w:shd w:fill="auto" w:val="clear"/>
        </w:rPr>
      </w:pPr>
      <w:r>
        <w:rPr>
          <w:b/>
          <w:bCs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30"/>
          <w:szCs w:val="30"/>
          <w:shd w:fill="auto" w:val="clear"/>
        </w:rPr>
        <w:t>Oświadczenie Wykonawcy</w:t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  <w:shd w:fill="auto" w:val="clear"/>
        </w:rPr>
        <w:t xml:space="preserve"> tle) </w:t>
      </w:r>
    </w:p>
    <w:p>
      <w:pPr>
        <w:pStyle w:val="NoSpacing"/>
        <w:spacing w:lineRule="auto" w:line="276"/>
        <w:jc w:val="center"/>
        <w:rPr>
          <w:b/>
          <w:b/>
          <w:sz w:val="12"/>
          <w:szCs w:val="12"/>
          <w:highlight w:val="none"/>
          <w:shd w:fill="auto" w:val="clear"/>
        </w:rPr>
      </w:pPr>
      <w:r>
        <w:rPr>
          <w:b/>
          <w:sz w:val="12"/>
          <w:szCs w:val="12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Zapytanie ofertowe z dnia 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21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listopada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2023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r.</w:t>
              <w:br/>
              <w:t xml:space="preserve">na 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sprzedaż i dostawę urządzeń wielofunkcyjnych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  <w:highlight w:val="none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sz w:val="18"/>
          <w:szCs w:val="18"/>
          <w:highlight w:val="none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9"/>
        <w:gridCol w:w="3843"/>
      </w:tblGrid>
      <w:tr>
        <w:trPr/>
        <w:tc>
          <w:tcPr>
            <w:tcW w:w="52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Tożsamość Wykonawcy</w:t>
            </w:r>
          </w:p>
        </w:tc>
        <w:tc>
          <w:tcPr>
            <w:tcW w:w="384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Nazwa: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Numer NIP (VAT), jeżeli dotyczy*: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Kraj rejestracji działalności: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korespondencyjny*: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i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*jeśli inny niż adres rejestrowy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Osoba lub osoby wyznaczone do kontaktów z Zamawiającym: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Osoba lub osoby upoważnione do reprezentowania Wykonawcy*: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e-mail: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i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18"/>
      </w:tblGrid>
      <w:tr>
        <w:trPr/>
        <w:tc>
          <w:tcPr>
            <w:tcW w:w="904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 art. 57 ust. 1 dyrektywy 2014/24/UE określono następujące powody (podstawy) wykluczenia Wykonawcy: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przestępstwa terrorystyczne lub przestępstwa związane z działalnością terrorystyczną,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 mają zastosowania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wydany został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 stosunku do Wykonawcy stwierdzono w przeszłości, iż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dopuścił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na dzień złożenia niniejszego Oświadczenia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wywiązał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znajduje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wie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o jakimkolwiek konflikcie interesów,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Jeżeli tak, proszę poniżej podać szczegółowe informacje na ten temat: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31"/>
      </w:tblGrid>
      <w:tr>
        <w:trPr/>
        <w:tc>
          <w:tcPr>
            <w:tcW w:w="9062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shd w:fill="auto" w:val="clear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/>
      </w:pPr>
      <w:r>
        <w:rPr>
          <w:b/>
          <w:sz w:val="18"/>
          <w:szCs w:val="18"/>
          <w:shd w:fill="auto" w:val="clear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/>
      </w:pPr>
      <w:r>
        <w:rPr>
          <w:b/>
          <w:sz w:val="18"/>
          <w:szCs w:val="18"/>
          <w:shd w:fill="auto" w:val="clear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b/>
          <w:bCs/>
          <w:sz w:val="20"/>
          <w:szCs w:val="20"/>
          <w:shd w:fill="auto" w:val="clear"/>
        </w:rPr>
        <w:t>Podpisano przez: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sz w:val="20"/>
          <w:szCs w:val="20"/>
          <w:shd w:fill="auto" w:val="clear"/>
        </w:rPr>
        <w:t>_________________________________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i/>
          <w:i/>
          <w:iCs/>
        </w:rPr>
      </w:pPr>
      <w:r>
        <w:rPr>
          <w:i/>
          <w:iCs/>
          <w:sz w:val="16"/>
          <w:szCs w:val="16"/>
          <w:shd w:fill="auto" w:val="clear"/>
        </w:rPr>
        <w:t>wpisać imię(-ona) i nazwisko(-a) osoby(-ób) upoważnionej(-ych) do reprezentacji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b/>
          <w:bCs/>
          <w:sz w:val="20"/>
          <w:szCs w:val="20"/>
          <w:shd w:fill="auto" w:val="clear"/>
        </w:rPr>
        <w:t>Podpis(-y):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highlight w:val="none"/>
          <w:shd w:fill="auto" w:val="clear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567" w:footer="425" w:bottom="93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szCs w:val="18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b/>
        <w:szCs w:val="18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b/>
        <w:szCs w:val="18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b/>
        <w:szCs w:val="18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b/>
        <w:szCs w:val="18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b/>
        <w:szCs w:val="18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b/>
        <w:szCs w:val="18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b/>
        <w:szCs w:val="18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b/>
        <w:szCs w:val="18"/>
        <w:bCs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  <w:sz w:val="20"/>
      <w:szCs w:val="20"/>
    </w:rPr>
  </w:style>
  <w:style w:type="character" w:styleId="Znakinumeracji" w:customStyle="1">
    <w:name w:val="Znaki numeracji"/>
    <w:qFormat/>
    <w:rPr>
      <w:b/>
      <w:bCs/>
      <w:sz w:val="18"/>
      <w:szCs w:val="18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Normaltextrun" w:customStyle="1">
    <w:name w:val="normaltextrun"/>
    <w:qFormat/>
    <w:rPr/>
  </w:style>
  <w:style w:type="character" w:styleId="StopkaZnak" w:customStyle="1">
    <w:name w:val="Stopka Znak"/>
    <w:qFormat/>
    <w:rPr/>
  </w:style>
  <w:style w:type="character" w:styleId="NagwekZnak" w:customStyle="1">
    <w:name w:val="Nagłówek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Xmsonormal">
    <w:name w:val="x_msonormal"/>
    <w:basedOn w:val="Normal"/>
    <w:qFormat/>
    <w:pPr>
      <w:suppressAutoHyphens w:val="false"/>
      <w:spacing w:beforeAutospacing="1" w:afterAutospacing="1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openxmlformats.org/package/2006/metadata/core-properties"/>
    <ds:schemaRef ds:uri="http://purl.org/dc/terms/"/>
    <ds:schemaRef ds:uri="44d6bc62-4c72-4f5a-9c5e-b8824dcf4a4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62ac9e6-46a3-4226-81e6-119b3536cf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1095</Words>
  <Characters>7621</Characters>
  <CharactersWithSpaces>8598</CharactersWithSpaces>
  <Paragraphs>103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2023-11-21T21:10:32Z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