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2 do Zapytania ofertowego z dnia 30 października 2023 r. 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sprzedaż i dostawę koców 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9"/>
        <w:gridCol w:w="5920"/>
      </w:tblGrid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30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października 2023 r. 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sprzedaż i dostawę koców 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  <w:r>
        <w:br w:type="page"/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. 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</w:tbl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pageBreakBefore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br w:type="page"/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C2A3BFA1AF84186E855C74B18CF1F" ma:contentTypeVersion="13" ma:contentTypeDescription="Utwórz nowy dokument." ma:contentTypeScope="" ma:versionID="5e68296154af127e45514aa1cd6bd00e">
  <xsd:schema xmlns:xsd="http://www.w3.org/2001/XMLSchema" xmlns:xs="http://www.w3.org/2001/XMLSchema" xmlns:p="http://schemas.microsoft.com/office/2006/metadata/properties" xmlns:ns3="8d352813-46f5-4d8a-8bc9-6e5f33741fc5" xmlns:ns4="3847e550-0eaa-4810-8561-7945e1033b15" targetNamespace="http://schemas.microsoft.com/office/2006/metadata/properties" ma:root="true" ma:fieldsID="2cc79765e784285d59ec08c19dc0eed2" ns3:_="" ns4:_="">
    <xsd:import namespace="8d352813-46f5-4d8a-8bc9-6e5f33741fc5"/>
    <xsd:import namespace="3847e550-0eaa-4810-8561-7945e1033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2813-46f5-4d8a-8bc9-6e5f33741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7e550-0eaa-4810-8561-7945e103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352813-46f5-4d8a-8bc9-6e5f33741f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D24F8-47A8-44A9-B722-D5C365401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2813-46f5-4d8a-8bc9-6e5f33741fc5"/>
    <ds:schemaRef ds:uri="3847e550-0eaa-4810-8561-7945e103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d352813-46f5-4d8a-8bc9-6e5f33741fc5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911</Words>
  <Characters>6057</Characters>
  <CharactersWithSpaces>6860</CharactersWithSpaces>
  <Paragraphs>89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2023-10-27T15:47:25Z</dcterms:created>
  <dc:creator/>
  <dc:description/>
  <dc:language>pl-PL</dc:language>
  <cp:lastModifiedBy/>
  <dcterms:modified xsi:type="dcterms:W3CDTF">2023-10-27T15:47:26Z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0x0101006C8C2A3BFA1AF84186E855C74B18CF1F</vt:lpwstr>
  </property>
  <property fmtid="{D5CDD505-2E9C-101B-9397-08002B2CF9AE}" pid="3" name="MediaServiceImageTags">
    <vt:lpwstr/>
  </property>
</Properties>
</file>