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nr 1 do Zapytania ofertowego z dnia 2</w:t>
      </w:r>
      <w:r>
        <w:rPr>
          <w:i/>
          <w:iCs/>
          <w:sz w:val="20"/>
          <w:szCs w:val="20"/>
        </w:rPr>
        <w:t>6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października </w:t>
      </w:r>
      <w:r>
        <w:rPr>
          <w:i/>
          <w:iCs/>
          <w:sz w:val="20"/>
          <w:szCs w:val="20"/>
        </w:rPr>
        <w:t>2023 r.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 usługę wykonania pięcioletniego i rocznego przeglądu technicznego budynku</w:t>
        <w:br/>
        <w:t xml:space="preserve">dla Polskiego Czerwonego Krzyża 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9"/>
        <w:gridCol w:w="5920"/>
      </w:tblGrid>
      <w:tr>
        <w:trPr/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2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6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października 2023 r.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 usługę wykonania pięcioletniego i rocznego przeglądu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technicznego budynku dla Polskiego </w:t>
            </w: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both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both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both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both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. 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pageBreakBefore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919</Words>
  <Characters>6147</Characters>
  <CharactersWithSpaces>6958</CharactersWithSpaces>
  <Paragraphs>91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2023-10-26T14:04:33Z</dcterms:created>
  <dc:creator/>
  <dc:description/>
  <dc:language>pl-PL</dc:language>
  <cp:lastModifiedBy/>
  <dcterms:modified xsi:type="dcterms:W3CDTF">2023-10-26T14:04:34Z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