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1 do Zapytania ofertowego z dnia 25 października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zaprojektowanie i przygotowanie kampanii edukacyjnej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922"/>
      </w:tblGrid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2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zaprojektowanie i przygotowanie kampanii edukacyjnej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913</Words>
  <Characters>6111</Characters>
  <CharactersWithSpaces>6912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2023-10-24T22:59:57Z</dcterms:created>
  <dc:creator/>
  <dc:description/>
  <dc:language>pl-PL</dc:language>
  <cp:lastModifiedBy/>
  <dcterms:modified xsi:type="dcterms:W3CDTF">2023-10-24T22:59:58Z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