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/>
        <w:jc w:val="right"/>
        <w:rPr>
          <w:sz w:val="20"/>
          <w:szCs w:val="20"/>
        </w:rPr>
      </w:pPr>
      <w:bookmarkStart w:id="0" w:name="_GoBack"/>
      <w:bookmarkEnd w:id="0"/>
      <w:r>
        <w:rPr>
          <w:rFonts w:cs="Calibri" w:cstheme="minorHAnsi"/>
          <w:i/>
          <w:sz w:val="20"/>
          <w:szCs w:val="20"/>
        </w:rPr>
        <w:t xml:space="preserve">Załącznik nr 2 do Zapytania ofertowego z dnia 7 marca 2023 r. </w:t>
        <w:br/>
        <w:t xml:space="preserve">na zakup, skomponowanie i dostarczenie 5000 pakietów pomocy </w:t>
        <w:br/>
        <w:t>dla uchodźców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0"/>
        <w:gridCol w:w="4181"/>
      </w:tblGrid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Warszawie, ul. Mokotowska 14, 00-561 Warszawa, Polska, działającym na podstawie ustawy z dnia 16 listopada 1964 r. o Polskim Czerwonym Krzyżu (Dz. U. Nr 41, poz. 276 z późn.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7 marca 2023 r. na zakup, skomponowanie i dostarczenie 5000 pakietów pomocy dla uchodźców dla Polskiego Czerwonego Krzyża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6"/>
        <w:gridCol w:w="4175"/>
      </w:tblGrid>
      <w:tr>
        <w:trPr/>
        <w:tc>
          <w:tcPr>
            <w:tcW w:w="416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Poprzez zaznaczenie lub podkreślenie proszę o wskazanie części zamówienia, w odniesieniu do której Wykonawca składa ofertę: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</w:tcPr>
          <w:p>
            <w:pPr>
              <w:pStyle w:val="NoSpacing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72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720" w:hanging="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(1)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Na zakup, skomponowanie i dostarczenie pakietów pomocy dla uchodźców z dostawą do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16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wskazanych przez Zleceniodawcę punktów zlokalizowanych na terenie Polski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72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720" w:hanging="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(2)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Na zakup, skomponowanie i dostarczenie pakietów pomocy dla uchodźców z dostawą do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wskazanych przez Zleceniodawcę punktów zlokalizowanych na terenie Polski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72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1"/>
        <w:gridCol w:w="4160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/>
      </w:pPr>
      <w:r>
        <w:rPr>
          <w:sz w:val="18"/>
          <w:szCs w:val="18"/>
        </w:rPr>
        <w:t>Podpisano przez:</w:t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/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/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81b520b9-7fa6-4ba4-a4b8-c7953cab9524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c3625925-195b-4dd8-adce-1a14edcac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735</Words>
  <Characters>4784</Characters>
  <CharactersWithSpaces>5437</CharactersWithSpaces>
  <Paragraphs>66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2023-03-07T19:16:57Z</dcterms:created>
  <dc:creator/>
  <dc:description/>
  <dc:language>pl-PL</dc:language>
  <cp:lastModifiedBy/>
  <dcterms:modified xsi:type="dcterms:W3CDTF">2023-03-07T19:16:59Z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