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720" w:hanging="0"/>
        <w:jc w:val="right"/>
        <w:rPr/>
      </w:pPr>
      <w:r>
        <w:rPr>
          <w:b w:val="false"/>
          <w:bCs w:val="false"/>
          <w:i/>
          <w:iCs/>
          <w:sz w:val="20"/>
          <w:szCs w:val="20"/>
        </w:rPr>
        <w:t xml:space="preserve">Załącznik nr 2 do </w:t>
      </w:r>
      <w:r>
        <w:rPr>
          <w:b w:val="false"/>
          <w:bCs w:val="false"/>
          <w:i/>
          <w:iCs/>
          <w:sz w:val="20"/>
          <w:szCs w:val="20"/>
        </w:rPr>
        <w:t>Z</w:t>
      </w:r>
      <w:r>
        <w:rPr>
          <w:b w:val="false"/>
          <w:bCs w:val="false"/>
          <w:i/>
          <w:iCs/>
          <w:sz w:val="20"/>
          <w:szCs w:val="20"/>
        </w:rPr>
        <w:t xml:space="preserve">apytania ofertowego </w:t>
      </w:r>
      <w:r>
        <w:rPr>
          <w:rFonts w:cs="Calibri"/>
          <w:b w:val="false"/>
          <w:bCs w:val="false"/>
          <w:i/>
          <w:iCs/>
          <w:sz w:val="20"/>
          <w:szCs w:val="20"/>
        </w:rPr>
        <w:t>z dnia 19 stycznia 2023 r.</w:t>
      </w:r>
      <w:r>
        <w:rPr/>
        <w:br/>
      </w:r>
      <w:r>
        <w:rPr>
          <w:rFonts w:cs="Calibri"/>
          <w:b w:val="false"/>
          <w:bCs w:val="false"/>
          <w:i/>
          <w:iCs/>
          <w:sz w:val="20"/>
          <w:szCs w:val="20"/>
        </w:rPr>
        <w:t>na zakup i dostawę agregatów prądotwórczych dla Polskiego Czerwonego Krzyża</w:t>
      </w:r>
    </w:p>
    <w:p>
      <w:pPr>
        <w:pStyle w:val="NoSpacing"/>
        <w:spacing w:lineRule="auto" w:line="276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Oświadczenie Wykonawcy</w:t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 xml:space="preserve">(Wykonawca wypełnia wszystkie pola na szarym tle) 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8342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61"/>
        <w:gridCol w:w="4180"/>
      </w:tblGrid>
      <w:tr>
        <w:trPr/>
        <w:tc>
          <w:tcPr>
            <w:tcW w:w="416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16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Warszawie, ul. Mokotowska 14, 00-561 Warszawa, Polska, działającym na podstawie ustawy z dnia 16 listopada 1964 r. o Polskim Czerwonym Krzyżu (Dz. U. Nr 41, poz. 276 z późn. zm.) oraz Statutu PCK zatwierdzonego rozporządzeniem Rady Ministrów z dnia 20 września 2011 r. (Dz. U. z 2011 r. Nr 217, poz. 1284), wpisanym przez Sąd Rejonowy dla m. st. Warszawy w Warszawie XII Wydział Gospodarczy Krajowego Rejestru Sądowego do rejestru stowarzyszeń, innych organizacji społecznych i zawodowych, fundacji oraz samodzielnych publicznych zakładów opieki zdrowotnej Krajowego Rejestru Sądowego pod numerem KRS: 0000225587 jako organizacja pożytku publicznego, NIP: PL5260250481, REGON: 007023731</w:t>
            </w:r>
          </w:p>
        </w:tc>
      </w:tr>
      <w:tr>
        <w:trPr/>
        <w:tc>
          <w:tcPr>
            <w:tcW w:w="416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4161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Zapytanie ofertowe z dnia 19 stycznia 2023 r. na zakup i dostawę agregatów prądotwórczych dla Polskiego Czerwonego Krzyża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>Część II: Informacje dotyczące Wykonawcy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8342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67"/>
        <w:gridCol w:w="4174"/>
      </w:tblGrid>
      <w:tr>
        <w:trPr/>
        <w:tc>
          <w:tcPr>
            <w:tcW w:w="4167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4174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167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1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167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VAT,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numer VAT nie ma zastosowania, proszę podać inny krajowy numer identyfikacyjny, jeżeli jest wymagany i ma zastosowanie</w:t>
            </w:r>
          </w:p>
        </w:tc>
        <w:tc>
          <w:tcPr>
            <w:tcW w:w="41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167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1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167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1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167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1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167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 proszę podać szczegółowe informacje dotyczące reprezentacji (jej form, zakresu, celu itd.):</w:t>
            </w:r>
          </w:p>
        </w:tc>
        <w:tc>
          <w:tcPr>
            <w:tcW w:w="41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167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Poprzez zaznaczenie lub podkreślenie proszę o wskazanie części zamówienia, w odniesieniu do której (których) Wykonawca składa ofertę:</w:t>
            </w:r>
          </w:p>
        </w:tc>
        <w:tc>
          <w:tcPr>
            <w:tcW w:w="4174" w:type="dxa"/>
            <w:tcBorders/>
            <w:shd w:color="auto" w:fill="D9D9D9" w:themeFill="background1" w:themeFillShade="d9" w:val="clea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720" w:hanging="0"/>
              <w:jc w:val="left"/>
              <w:rPr/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Agregaty o mocy nominalnej w zakresie: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left"/>
              <w:rPr/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14-18kVA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left"/>
              <w:rPr/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23-27kVA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left"/>
              <w:rPr/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55-65kVA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left"/>
              <w:rPr/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100-120kVA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left"/>
              <w:rPr/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170-190kVA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left"/>
              <w:rPr/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280-320kVA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>Część III: Podstawy wykluczenia Wykonawcy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8342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80"/>
        <w:gridCol w:w="4161"/>
      </w:tblGrid>
      <w:tr>
        <w:trPr/>
        <w:tc>
          <w:tcPr>
            <w:tcW w:w="8341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wykluczenia: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 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16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b/>
                <w:b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416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16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znajduje się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bookmarkStart w:id="0" w:name="_GoBack"/>
            <w:bookmarkEnd w:id="0"/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 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416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418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wie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podać szczegółowe informacje na ten temat:</w:t>
            </w:r>
          </w:p>
        </w:tc>
        <w:tc>
          <w:tcPr>
            <w:tcW w:w="416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/>
        <w:ind w:left="851" w:hanging="284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/>
        <w:ind w:left="851" w:hanging="284"/>
        <w:jc w:val="both"/>
        <w:rPr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/>
        <w:ind w:left="851" w:hanging="284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/>
      </w:pPr>
      <w:r>
        <w:rPr>
          <w:sz w:val="18"/>
          <w:szCs w:val="18"/>
        </w:rPr>
        <w:t>Podpisano przez:</w:t>
      </w:r>
    </w:p>
    <w:p>
      <w:pPr>
        <w:pStyle w:val="NoSpacing"/>
        <w:shd w:val="clear" w:color="auto" w:fill="D9D9D9" w:themeFill="background1" w:themeFillShade="d9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hd w:val="clear" w:color="auto" w:fill="D9D9D9" w:themeFill="background1" w:themeFillShade="d9"/>
        <w:ind w:left="3402" w:hanging="0"/>
        <w:jc w:val="center"/>
        <w:rPr/>
      </w:pPr>
      <w:r>
        <w:rPr>
          <w:sz w:val="18"/>
          <w:szCs w:val="18"/>
        </w:rPr>
        <w:t>…………………………………………………………………………………………</w:t>
      </w:r>
      <w:r>
        <w:rPr>
          <w:sz w:val="18"/>
          <w:szCs w:val="18"/>
        </w:rPr>
        <w:t>.</w:t>
      </w:r>
    </w:p>
    <w:p>
      <w:pPr>
        <w:pStyle w:val="NoSpacing"/>
        <w:shd w:val="clear" w:color="auto" w:fill="D9D9D9" w:themeFill="background1" w:themeFillShade="d9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ind w:left="3402" w:hanging="0"/>
        <w:jc w:val="center"/>
        <w:rPr/>
      </w:pPr>
      <w:r>
        <w:rPr>
          <w:sz w:val="18"/>
          <w:szCs w:val="18"/>
        </w:rPr>
        <w:t>(wpisać imię i nazwisko osoby upoważnionej do reprezentacji Wykonawcy)</w:t>
      </w:r>
    </w:p>
    <w:p>
      <w:pPr>
        <w:pStyle w:val="NoSpacing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>
    <w:name w:val="Numeracja wierszy"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LibreOffice/7.2.5.2$Windows_X86_64 LibreOffice_project/499f9727c189e6ef3471021d6132d4c694f357e5</Application>
  <AppVersion>15.0000</AppVersion>
  <Pages>3</Pages>
  <Words>695</Words>
  <Characters>4507</Characters>
  <CharactersWithSpaces>5108</CharactersWithSpaces>
  <Paragraphs>70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Sakowski</dc:creator>
  <dc:description/>
  <dc:language>pl-PL</dc:language>
  <cp:lastModifiedBy/>
  <dcterms:modified xsi:type="dcterms:W3CDTF">2023-01-19T22:44:37Z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