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F8FD" w14:textId="2AA6EBFD" w:rsidR="00B6054E" w:rsidRDefault="00A22544" w:rsidP="00A22544">
      <w:r>
        <w:t>Klawiatura:</w:t>
      </w:r>
    </w:p>
    <w:p w14:paraId="31823C24" w14:textId="5308D9CC" w:rsidR="008E0483" w:rsidRDefault="008E0483" w:rsidP="00A22544">
      <w:r>
        <w:t xml:space="preserve">Typ </w:t>
      </w:r>
      <w:r w:rsidR="00173658">
        <w:t xml:space="preserve">podłączeń </w:t>
      </w:r>
      <w:r>
        <w:t>bezprzewodow</w:t>
      </w:r>
      <w:r w:rsidR="005A042A">
        <w:t>ych</w:t>
      </w:r>
      <w:r w:rsidR="005F3CD8">
        <w:t xml:space="preserve"> obydwa muszą być spełnione</w:t>
      </w:r>
    </w:p>
    <w:p w14:paraId="2AB5C240" w14:textId="6F25C9F5" w:rsidR="0098651A" w:rsidRDefault="00A22544" w:rsidP="00A22544">
      <w:r>
        <w:t>- poł</w:t>
      </w:r>
      <w:r w:rsidR="008E0483">
        <w:t>ą</w:t>
      </w:r>
      <w:r>
        <w:t>czenie przez bluet</w:t>
      </w:r>
      <w:r w:rsidR="0098651A">
        <w:t>o</w:t>
      </w:r>
      <w:r>
        <w:t>oth</w:t>
      </w:r>
      <w:r w:rsidR="0098651A">
        <w:br/>
        <w:t>-</w:t>
      </w:r>
      <w:r w:rsidR="008E0483">
        <w:t xml:space="preserve"> połączenie radiowe (adapter USB)</w:t>
      </w:r>
      <w:r w:rsidR="008E0483">
        <w:br/>
      </w:r>
    </w:p>
    <w:p w14:paraId="7E301111" w14:textId="70DC6B53" w:rsidR="008E0483" w:rsidRDefault="00A37BD4" w:rsidP="00A22544">
      <w:r>
        <w:t>Zasilanie</w:t>
      </w:r>
      <w:r w:rsidR="00135819">
        <w:t>:</w:t>
      </w:r>
    </w:p>
    <w:p w14:paraId="7A6507B3" w14:textId="0A1C672E" w:rsidR="00A37BD4" w:rsidRDefault="009C5FBC" w:rsidP="00A22544">
      <w:r>
        <w:t>- Ładowanie po przewodzie USB-C</w:t>
      </w:r>
      <w:r>
        <w:br/>
        <w:t>- wbudowan</w:t>
      </w:r>
      <w:r w:rsidR="00A37BD4">
        <w:t>y</w:t>
      </w:r>
      <w:r>
        <w:t xml:space="preserve"> </w:t>
      </w:r>
      <w:r w:rsidR="00A37BD4">
        <w:t>akumulator</w:t>
      </w:r>
      <w:r w:rsidR="00A37BD4">
        <w:br/>
      </w:r>
      <w:r w:rsidR="00D020C8">
        <w:t xml:space="preserve">- </w:t>
      </w:r>
      <w:r w:rsidR="00E819FE">
        <w:t>Wyłącznik zasilania</w:t>
      </w:r>
      <w:r w:rsidR="00722B90">
        <w:br/>
        <w:t>- wskaźnik klawisza CapsLock</w:t>
      </w:r>
    </w:p>
    <w:p w14:paraId="5CA272FD" w14:textId="77777777" w:rsidR="007B6619" w:rsidRDefault="007B6619" w:rsidP="007B6619">
      <w:r>
        <w:t xml:space="preserve">Gwarancja minimum 24 miesiące </w:t>
      </w:r>
    </w:p>
    <w:p w14:paraId="34A157D3" w14:textId="77777777" w:rsidR="003F0E0B" w:rsidRDefault="003F0E0B" w:rsidP="00A22544"/>
    <w:p w14:paraId="6D7E14C1" w14:textId="5A49DCB5" w:rsidR="003F0E0B" w:rsidRDefault="003F0E0B" w:rsidP="00A22544">
      <w:r>
        <w:t>Mysz</w:t>
      </w:r>
      <w:r w:rsidR="00477CE6">
        <w:t>:</w:t>
      </w:r>
    </w:p>
    <w:p w14:paraId="3E625A09" w14:textId="03E1FE45" w:rsidR="00477CE6" w:rsidRDefault="00477CE6" w:rsidP="00477CE6">
      <w:r>
        <w:t>Typ podłącze</w:t>
      </w:r>
      <w:r w:rsidR="005A042A">
        <w:t>ń</w:t>
      </w:r>
      <w:r>
        <w:t xml:space="preserve"> bezprzewodo</w:t>
      </w:r>
      <w:r w:rsidR="005A042A">
        <w:t>wych</w:t>
      </w:r>
      <w:r w:rsidR="005F3CD8">
        <w:t xml:space="preserve"> obydwa muszą być spełnione</w:t>
      </w:r>
    </w:p>
    <w:p w14:paraId="5E24EDF3" w14:textId="77777777" w:rsidR="00477CE6" w:rsidRDefault="00477CE6" w:rsidP="00477CE6">
      <w:r>
        <w:t>- połączenie przez bluetooth</w:t>
      </w:r>
      <w:r>
        <w:br/>
        <w:t>- połączenie radiowe (adapter USB)</w:t>
      </w:r>
      <w:r>
        <w:br/>
      </w:r>
    </w:p>
    <w:p w14:paraId="49C96595" w14:textId="530E35CE" w:rsidR="00477CE6" w:rsidRDefault="00477CE6" w:rsidP="00477CE6">
      <w:r>
        <w:t>Zasilanie</w:t>
      </w:r>
      <w:r w:rsidR="00135819">
        <w:t>:</w:t>
      </w:r>
    </w:p>
    <w:p w14:paraId="4E4AEAF5" w14:textId="2B248D13" w:rsidR="00477CE6" w:rsidRDefault="00477CE6" w:rsidP="00477CE6">
      <w:r>
        <w:t>- Ładowanie po przewodzie USB-C</w:t>
      </w:r>
      <w:r>
        <w:br/>
        <w:t>- wbudowany akumulator</w:t>
      </w:r>
      <w:r>
        <w:br/>
        <w:t>- Wyłącznik zasilania</w:t>
      </w:r>
      <w:r>
        <w:br/>
      </w:r>
    </w:p>
    <w:p w14:paraId="01D0093E" w14:textId="77777777" w:rsidR="007B6619" w:rsidRDefault="007B6619" w:rsidP="007B6619">
      <w:r>
        <w:t xml:space="preserve">Gwarancja minimum 24 miesiące </w:t>
      </w:r>
    </w:p>
    <w:p w14:paraId="26047AF7" w14:textId="77777777" w:rsidR="00477CE6" w:rsidRDefault="00477CE6" w:rsidP="00A22544"/>
    <w:sectPr w:rsidR="0047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C"/>
    <w:rsid w:val="0009140E"/>
    <w:rsid w:val="000E6E0D"/>
    <w:rsid w:val="00135819"/>
    <w:rsid w:val="00173658"/>
    <w:rsid w:val="003F0E0B"/>
    <w:rsid w:val="00457A24"/>
    <w:rsid w:val="00477CE6"/>
    <w:rsid w:val="004C3739"/>
    <w:rsid w:val="00550FCE"/>
    <w:rsid w:val="005845B3"/>
    <w:rsid w:val="005A042A"/>
    <w:rsid w:val="005F3CD8"/>
    <w:rsid w:val="006222EF"/>
    <w:rsid w:val="00722B90"/>
    <w:rsid w:val="007238E7"/>
    <w:rsid w:val="007B6619"/>
    <w:rsid w:val="008E0483"/>
    <w:rsid w:val="0098651A"/>
    <w:rsid w:val="009C5FBC"/>
    <w:rsid w:val="00A22544"/>
    <w:rsid w:val="00A37BD4"/>
    <w:rsid w:val="00AD368D"/>
    <w:rsid w:val="00AF18E4"/>
    <w:rsid w:val="00B20B54"/>
    <w:rsid w:val="00B6054E"/>
    <w:rsid w:val="00CE7408"/>
    <w:rsid w:val="00D020C8"/>
    <w:rsid w:val="00DF50AC"/>
    <w:rsid w:val="00E07CEC"/>
    <w:rsid w:val="00E46D39"/>
    <w:rsid w:val="00E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C064"/>
  <w15:chartTrackingRefBased/>
  <w15:docId w15:val="{55F4CF8D-6CBC-4DE0-9BED-E126C24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19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231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91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7323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883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39203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2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1225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38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42047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82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49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1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544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176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5619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61564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306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00389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Grzegorz Balcerkiewicz</cp:lastModifiedBy>
  <cp:revision>30</cp:revision>
  <dcterms:created xsi:type="dcterms:W3CDTF">2022-10-26T12:41:00Z</dcterms:created>
  <dcterms:modified xsi:type="dcterms:W3CDTF">2022-11-30T16:11:00Z</dcterms:modified>
</cp:coreProperties>
</file>