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F8FD" w14:textId="7AD77ED5" w:rsidR="00B6054E" w:rsidRDefault="00E762EC" w:rsidP="00B6054E">
      <w:r>
        <w:t>Urządzenie Wielofunkcyjne:</w:t>
      </w:r>
    </w:p>
    <w:p w14:paraId="229B6575" w14:textId="446E22F0" w:rsidR="00D70AB4" w:rsidRDefault="005F7DDB" w:rsidP="00B6054E">
      <w:r w:rsidRPr="005F7DDB">
        <w:t>skanowanie w kolorze</w:t>
      </w:r>
      <w:r w:rsidR="00AC2CB8">
        <w:br/>
      </w:r>
      <w:r w:rsidR="00AC2CB8" w:rsidRPr="00AC2CB8">
        <w:t>skanowanie do e-maila</w:t>
      </w:r>
      <w:r w:rsidR="00AC2CB8">
        <w:br/>
        <w:t>Format A4</w:t>
      </w:r>
      <w:r w:rsidR="00AC2CB8">
        <w:br/>
      </w:r>
      <w:r w:rsidR="006719A8">
        <w:t>Obsługa Ethernet</w:t>
      </w:r>
      <w:r w:rsidR="006719A8">
        <w:br/>
        <w:t>Obsługa WiFi</w:t>
      </w:r>
      <w:r w:rsidR="006719A8">
        <w:br/>
        <w:t>drukowanie w kolorze</w:t>
      </w:r>
      <w:r w:rsidR="0042528B">
        <w:br/>
      </w:r>
      <w:r w:rsidR="000269BC">
        <w:t xml:space="preserve">Podajnik do skanowania na wiele </w:t>
      </w:r>
      <w:r w:rsidR="004D282F">
        <w:t>arkuszy</w:t>
      </w:r>
      <w:r w:rsidR="004D282F">
        <w:br/>
      </w:r>
      <w:r w:rsidR="00941344">
        <w:t xml:space="preserve">Tusze dolewane </w:t>
      </w:r>
      <w:r w:rsidR="00D70AB4">
        <w:br/>
        <w:t>Drukowanie automatycznie dwustronne</w:t>
      </w:r>
    </w:p>
    <w:p w14:paraId="2C2E74BA" w14:textId="77777777" w:rsidR="008D53FA" w:rsidRDefault="008D53FA" w:rsidP="00B6054E"/>
    <w:p w14:paraId="738597AB" w14:textId="77777777" w:rsidR="008D53FA" w:rsidRDefault="008D53FA" w:rsidP="00B6054E">
      <w:r w:rsidRPr="008D53FA">
        <w:t>szybkość drukowania</w:t>
      </w:r>
      <w:r>
        <w:t xml:space="preserve"> minimum</w:t>
      </w:r>
      <w:r w:rsidRPr="008D53FA">
        <w:t xml:space="preserve"> </w:t>
      </w:r>
      <w:r>
        <w:br/>
      </w:r>
      <w:r w:rsidRPr="008D53FA">
        <w:t>mono</w:t>
      </w:r>
      <w:r>
        <w:t xml:space="preserve"> </w:t>
      </w:r>
      <w:r w:rsidRPr="008D53FA">
        <w:t>do 15,5 stron A4/min (ISO)</w:t>
      </w:r>
    </w:p>
    <w:p w14:paraId="0C58585F" w14:textId="6845F2FB" w:rsidR="008D53FA" w:rsidRDefault="008D53FA" w:rsidP="00B6054E">
      <w:r w:rsidRPr="008D53FA">
        <w:t>kolor</w:t>
      </w:r>
      <w:r>
        <w:t xml:space="preserve"> d</w:t>
      </w:r>
      <w:r w:rsidRPr="008D53FA">
        <w:t>o 8,5 stron A4/min (ISO)</w:t>
      </w:r>
    </w:p>
    <w:sectPr w:rsidR="008D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C"/>
    <w:rsid w:val="000269BC"/>
    <w:rsid w:val="0042528B"/>
    <w:rsid w:val="004C3739"/>
    <w:rsid w:val="004D282F"/>
    <w:rsid w:val="00550FCE"/>
    <w:rsid w:val="005F7DDB"/>
    <w:rsid w:val="006222EF"/>
    <w:rsid w:val="006719A8"/>
    <w:rsid w:val="00675E7C"/>
    <w:rsid w:val="007238E7"/>
    <w:rsid w:val="008D53FA"/>
    <w:rsid w:val="00941344"/>
    <w:rsid w:val="00AC2CB8"/>
    <w:rsid w:val="00B20B54"/>
    <w:rsid w:val="00B6054E"/>
    <w:rsid w:val="00D70AB4"/>
    <w:rsid w:val="00E07CEC"/>
    <w:rsid w:val="00E46D39"/>
    <w:rsid w:val="00E7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C064"/>
  <w15:chartTrackingRefBased/>
  <w15:docId w15:val="{55F4CF8D-6CBC-4DE0-9BED-E126C24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19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231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91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7323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883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39203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2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1225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38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42047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4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704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9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33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82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9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1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544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176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619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61564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06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00389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Grzegorz Balcerkiewicz</cp:lastModifiedBy>
  <cp:revision>18</cp:revision>
  <dcterms:created xsi:type="dcterms:W3CDTF">2022-10-26T12:41:00Z</dcterms:created>
  <dcterms:modified xsi:type="dcterms:W3CDTF">2022-12-04T19:34:00Z</dcterms:modified>
</cp:coreProperties>
</file>