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ECB9" w14:textId="77777777" w:rsidR="00E2083B" w:rsidRPr="002449CE" w:rsidRDefault="00E2083B">
      <w:pPr>
        <w:rPr>
          <w:sz w:val="32"/>
          <w:szCs w:val="32"/>
        </w:rPr>
      </w:pPr>
    </w:p>
    <w:p w14:paraId="031B823A" w14:textId="67E2CAB5" w:rsidR="002449CE" w:rsidRDefault="002449CE" w:rsidP="002449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9CE">
        <w:rPr>
          <w:rFonts w:ascii="Times New Roman" w:hAnsi="Times New Roman" w:cs="Times New Roman"/>
          <w:b/>
          <w:bCs/>
          <w:sz w:val="32"/>
          <w:szCs w:val="32"/>
        </w:rPr>
        <w:t>BOTOX AFTERCARE</w:t>
      </w:r>
    </w:p>
    <w:p w14:paraId="515F9DA5" w14:textId="1FB09046" w:rsidR="002449CE" w:rsidRP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5C2FB416" w14:textId="77777777" w:rsidR="002449CE" w:rsidRPr="002449CE" w:rsidRDefault="002449CE" w:rsidP="002449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449CE">
        <w:rPr>
          <w:rFonts w:ascii="Times New Roman" w:hAnsi="Times New Roman" w:cs="Times New Roman"/>
          <w:b/>
          <w:bCs/>
          <w:sz w:val="32"/>
          <w:szCs w:val="32"/>
        </w:rPr>
        <w:t>DO:</w:t>
      </w:r>
    </w:p>
    <w:p w14:paraId="2CED7287" w14:textId="77777777" w:rsidR="002449CE" w:rsidRPr="002449CE" w:rsidRDefault="002449CE" w:rsidP="00244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49CE">
        <w:rPr>
          <w:rFonts w:ascii="Times New Roman" w:hAnsi="Times New Roman" w:cs="Times New Roman"/>
          <w:sz w:val="32"/>
          <w:szCs w:val="32"/>
        </w:rPr>
        <w:t xml:space="preserve">Remain upright for 4 hours after injection. </w:t>
      </w:r>
    </w:p>
    <w:p w14:paraId="2E244DF6" w14:textId="77777777" w:rsidR="002449CE" w:rsidRDefault="002449CE" w:rsidP="00244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49CE">
        <w:rPr>
          <w:rFonts w:ascii="Times New Roman" w:hAnsi="Times New Roman" w:cs="Times New Roman"/>
          <w:sz w:val="32"/>
          <w:szCs w:val="32"/>
        </w:rPr>
        <w:t xml:space="preserve">Apply pressure and ice as needed to prevent bruising of injected areas. </w:t>
      </w:r>
    </w:p>
    <w:p w14:paraId="7D709C0D" w14:textId="4CF40F11" w:rsidR="002449CE" w:rsidRPr="002449CE" w:rsidRDefault="002449CE" w:rsidP="00244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49CE">
        <w:rPr>
          <w:rFonts w:ascii="Times New Roman" w:hAnsi="Times New Roman" w:cs="Times New Roman"/>
          <w:sz w:val="32"/>
          <w:szCs w:val="32"/>
        </w:rPr>
        <w:t>Call us immediately if you experience any problem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2449CE">
        <w:rPr>
          <w:rFonts w:ascii="Times New Roman" w:hAnsi="Times New Roman" w:cs="Times New Roman"/>
          <w:sz w:val="32"/>
          <w:szCs w:val="32"/>
        </w:rPr>
        <w:t xml:space="preserve"> or have any questions. </w:t>
      </w:r>
    </w:p>
    <w:p w14:paraId="2D1C851D" w14:textId="0462614B" w:rsidR="002449CE" w:rsidRDefault="002449CE" w:rsidP="00244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449CE">
        <w:rPr>
          <w:rFonts w:ascii="Times New Roman" w:hAnsi="Times New Roman" w:cs="Times New Roman"/>
          <w:sz w:val="32"/>
          <w:szCs w:val="32"/>
        </w:rPr>
        <w:t xml:space="preserve">Schedule your </w:t>
      </w:r>
      <w:r w:rsidRPr="002449CE">
        <w:rPr>
          <w:rFonts w:ascii="Times New Roman" w:hAnsi="Times New Roman" w:cs="Times New Roman"/>
          <w:sz w:val="32"/>
          <w:szCs w:val="32"/>
        </w:rPr>
        <w:t>follow-up</w:t>
      </w:r>
      <w:r w:rsidRPr="002449CE">
        <w:rPr>
          <w:rFonts w:ascii="Times New Roman" w:hAnsi="Times New Roman" w:cs="Times New Roman"/>
          <w:sz w:val="32"/>
          <w:szCs w:val="32"/>
        </w:rPr>
        <w:t xml:space="preserve"> appointment prior to leaving the office.</w:t>
      </w:r>
    </w:p>
    <w:p w14:paraId="524DC03B" w14:textId="77777777" w:rsidR="002449CE" w:rsidRPr="002449CE" w:rsidRDefault="002449CE" w:rsidP="002449C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A2B6A33" w14:textId="77777777" w:rsidR="002449CE" w:rsidRPr="002449CE" w:rsidRDefault="002449CE" w:rsidP="002449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449CE">
        <w:rPr>
          <w:rFonts w:ascii="Times New Roman" w:hAnsi="Times New Roman" w:cs="Times New Roman"/>
          <w:b/>
          <w:bCs/>
          <w:sz w:val="32"/>
          <w:szCs w:val="32"/>
        </w:rPr>
        <w:t>DO NOT:</w:t>
      </w:r>
    </w:p>
    <w:p w14:paraId="2AE48A12" w14:textId="77777777" w:rsidR="002449CE" w:rsidRPr="002449CE" w:rsidRDefault="002449CE" w:rsidP="00244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449CE">
        <w:rPr>
          <w:rFonts w:ascii="Times New Roman" w:hAnsi="Times New Roman" w:cs="Times New Roman"/>
          <w:sz w:val="32"/>
          <w:szCs w:val="32"/>
        </w:rPr>
        <w:t xml:space="preserve">Take ibuprofen, Aspirin, other non-steroidal anti-inflammatory drugs (NSAIDS), or vitamin E for 24 hours after injection. </w:t>
      </w:r>
    </w:p>
    <w:p w14:paraId="1BC771D1" w14:textId="77777777" w:rsidR="002449CE" w:rsidRPr="002449CE" w:rsidRDefault="002449CE" w:rsidP="00244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449CE">
        <w:rPr>
          <w:rFonts w:ascii="Times New Roman" w:hAnsi="Times New Roman" w:cs="Times New Roman"/>
          <w:sz w:val="32"/>
          <w:szCs w:val="32"/>
        </w:rPr>
        <w:t xml:space="preserve">Massage or manipulate injection sites for 24 hours. </w:t>
      </w:r>
    </w:p>
    <w:p w14:paraId="641E3A13" w14:textId="77777777" w:rsidR="002449CE" w:rsidRPr="002449CE" w:rsidRDefault="002449CE" w:rsidP="00244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449CE">
        <w:rPr>
          <w:rFonts w:ascii="Times New Roman" w:hAnsi="Times New Roman" w:cs="Times New Roman"/>
          <w:sz w:val="32"/>
          <w:szCs w:val="32"/>
        </w:rPr>
        <w:t xml:space="preserve">Exercise or engage in strenuous activity for 24 hours after injection. Worry about the results. </w:t>
      </w:r>
    </w:p>
    <w:p w14:paraId="2E95F700" w14:textId="2D951FDC" w:rsidR="002449CE" w:rsidRPr="002449CE" w:rsidRDefault="002449CE" w:rsidP="00244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449CE">
        <w:rPr>
          <w:rFonts w:ascii="Times New Roman" w:hAnsi="Times New Roman" w:cs="Times New Roman"/>
          <w:sz w:val="32"/>
          <w:szCs w:val="32"/>
        </w:rPr>
        <w:t>It can take 1-2 weeks to see the ultimate results with Botox.</w:t>
      </w:r>
    </w:p>
    <w:p w14:paraId="786BCC75" w14:textId="77777777" w:rsid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52C88FD9" w14:textId="77777777" w:rsid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7718DB62" w14:textId="77777777" w:rsid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71776BAD" w14:textId="77777777" w:rsid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4D5C1B3F" w14:textId="77777777" w:rsidR="002449CE" w:rsidRPr="002449CE" w:rsidRDefault="002449CE" w:rsidP="002449CE">
      <w:pPr>
        <w:rPr>
          <w:rFonts w:ascii="Times New Roman" w:hAnsi="Times New Roman" w:cs="Times New Roman"/>
          <w:sz w:val="32"/>
          <w:szCs w:val="32"/>
        </w:rPr>
      </w:pPr>
    </w:p>
    <w:p w14:paraId="14D3D6B0" w14:textId="218F5C7D" w:rsidR="002449CE" w:rsidRPr="002449CE" w:rsidRDefault="002449CE" w:rsidP="002449CE">
      <w:pPr>
        <w:jc w:val="center"/>
        <w:rPr>
          <w:sz w:val="20"/>
          <w:szCs w:val="20"/>
        </w:rPr>
      </w:pPr>
      <w:r w:rsidRPr="002449CE">
        <w:rPr>
          <w:rFonts w:ascii="Times New Roman" w:hAnsi="Times New Roman" w:cs="Times New Roman"/>
          <w:sz w:val="20"/>
          <w:szCs w:val="20"/>
        </w:rPr>
        <w:t>1 Park West Circle, Suite 200 - Midlothian, VA 23114 804.378.7443 | www.matthewbridgesmd.com</w:t>
      </w:r>
    </w:p>
    <w:sectPr w:rsidR="002449CE" w:rsidRPr="002449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6347" w14:textId="77777777" w:rsidR="002449CE" w:rsidRDefault="002449CE" w:rsidP="002449CE">
      <w:pPr>
        <w:spacing w:after="0" w:line="240" w:lineRule="auto"/>
      </w:pPr>
      <w:r>
        <w:separator/>
      </w:r>
    </w:p>
  </w:endnote>
  <w:endnote w:type="continuationSeparator" w:id="0">
    <w:p w14:paraId="1F9C6988" w14:textId="77777777" w:rsidR="002449CE" w:rsidRDefault="002449CE" w:rsidP="002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BFDA" w14:textId="77777777" w:rsidR="002449CE" w:rsidRDefault="002449CE" w:rsidP="002449CE">
      <w:pPr>
        <w:spacing w:after="0" w:line="240" w:lineRule="auto"/>
      </w:pPr>
      <w:r>
        <w:separator/>
      </w:r>
    </w:p>
  </w:footnote>
  <w:footnote w:type="continuationSeparator" w:id="0">
    <w:p w14:paraId="799B3A01" w14:textId="77777777" w:rsidR="002449CE" w:rsidRDefault="002449CE" w:rsidP="0024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7ADB" w14:textId="06F3407A" w:rsidR="002449CE" w:rsidRDefault="002449CE" w:rsidP="002449CE">
    <w:pPr>
      <w:pStyle w:val="Header"/>
      <w:jc w:val="center"/>
    </w:pPr>
    <w:r>
      <w:rPr>
        <w:noProof/>
      </w:rPr>
      <w:drawing>
        <wp:inline distT="0" distB="0" distL="0" distR="0" wp14:anchorId="3CFD4FCD" wp14:editId="0880D1FB">
          <wp:extent cx="4297680" cy="996823"/>
          <wp:effectExtent l="0" t="0" r="0" b="0"/>
          <wp:docPr id="201753308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33087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680" cy="99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D5351"/>
    <w:multiLevelType w:val="hybridMultilevel"/>
    <w:tmpl w:val="38BE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179C7"/>
    <w:multiLevelType w:val="hybridMultilevel"/>
    <w:tmpl w:val="5938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931641">
    <w:abstractNumId w:val="0"/>
  </w:num>
  <w:num w:numId="2" w16cid:durableId="593629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E"/>
    <w:rsid w:val="002449CE"/>
    <w:rsid w:val="006D3ABC"/>
    <w:rsid w:val="00E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C2059"/>
  <w15:chartTrackingRefBased/>
  <w15:docId w15:val="{98E60559-E62F-4701-B29F-7EAF02EB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4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E"/>
  </w:style>
  <w:style w:type="paragraph" w:styleId="Footer">
    <w:name w:val="footer"/>
    <w:basedOn w:val="Normal"/>
    <w:link w:val="FooterChar"/>
    <w:uiPriority w:val="99"/>
    <w:unhideWhenUsed/>
    <w:rsid w:val="00244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Perkins</dc:creator>
  <cp:keywords/>
  <dc:description/>
  <cp:lastModifiedBy>Ashley Perkins</cp:lastModifiedBy>
  <cp:revision>1</cp:revision>
  <dcterms:created xsi:type="dcterms:W3CDTF">2025-02-28T15:00:00Z</dcterms:created>
  <dcterms:modified xsi:type="dcterms:W3CDTF">2025-02-28T15:03:00Z</dcterms:modified>
</cp:coreProperties>
</file>