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9057" w14:textId="7BD8E9D5" w:rsidR="000B1C34" w:rsidRPr="00C962FB" w:rsidRDefault="004A544D" w:rsidP="000B1C34">
      <w:pPr>
        <w:pStyle w:val="Overskrift2"/>
        <w:numPr>
          <w:ilvl w:val="0"/>
          <w:numId w:val="0"/>
        </w:numPr>
        <w:rPr>
          <w:lang w:val="da-DK"/>
        </w:rPr>
      </w:pPr>
      <w:proofErr w:type="spellStart"/>
      <w:r w:rsidRPr="00C962FB">
        <w:rPr>
          <w:lang w:val="da-DK"/>
        </w:rPr>
        <w:t>eTL</w:t>
      </w:r>
      <w:proofErr w:type="spellEnd"/>
      <w:r w:rsidRPr="00C962FB">
        <w:rPr>
          <w:lang w:val="da-DK"/>
        </w:rPr>
        <w:t xml:space="preserve"> </w:t>
      </w:r>
      <w:proofErr w:type="spellStart"/>
      <w:r w:rsidR="00A312C0">
        <w:rPr>
          <w:lang w:val="da-DK"/>
        </w:rPr>
        <w:t>Videreudviklingsaftale</w:t>
      </w:r>
      <w:proofErr w:type="spellEnd"/>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F23371">
        <w:rPr>
          <w:rFonts w:ascii="Helv" w:hAnsi="Helv" w:cs="Helv"/>
          <w:color w:val="000000"/>
          <w:szCs w:val="20"/>
          <w:lang w:val="da-DK" w:eastAsia="da-DK"/>
        </w:rPr>
        <w:t>4</w:t>
      </w:r>
      <w:r w:rsidR="00A746A4">
        <w:rPr>
          <w:rFonts w:ascii="Helv" w:hAnsi="Helv" w:cs="Helv"/>
          <w:color w:val="000000"/>
          <w:szCs w:val="20"/>
          <w:lang w:val="da-DK" w:eastAsia="da-DK"/>
        </w:rPr>
        <w:t>4</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8D5630">
        <w:rPr>
          <w:rFonts w:ascii="Helv" w:hAnsi="Helv" w:cs="Helv"/>
          <w:color w:val="000000"/>
          <w:szCs w:val="20"/>
          <w:lang w:val="da-DK" w:eastAsia="da-DK"/>
        </w:rPr>
        <w:t xml:space="preserve">Omlægning </w:t>
      </w:r>
      <w:r w:rsidR="00F23371">
        <w:rPr>
          <w:rFonts w:ascii="Helv" w:hAnsi="Helv" w:cs="Helv"/>
          <w:color w:val="000000"/>
          <w:szCs w:val="20"/>
          <w:lang w:val="da-DK" w:eastAsia="da-DK"/>
        </w:rPr>
        <w:t xml:space="preserve">Tinglysning </w:t>
      </w:r>
      <w:r w:rsidR="00A746A4">
        <w:rPr>
          <w:rFonts w:ascii="Helv" w:hAnsi="Helv" w:cs="Helv"/>
          <w:color w:val="000000"/>
          <w:szCs w:val="20"/>
          <w:lang w:val="da-DK" w:eastAsia="da-DK"/>
        </w:rPr>
        <w:t>Ægtepagt</w:t>
      </w:r>
    </w:p>
    <w:p w14:paraId="6BCE2D4C" w14:textId="77777777" w:rsidR="007F36E0" w:rsidRPr="00C962FB" w:rsidRDefault="007F36E0" w:rsidP="007F36E0">
      <w:pPr>
        <w:rPr>
          <w:lang w:val="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w:t>
      </w:r>
      <w:proofErr w:type="spellStart"/>
      <w:r w:rsidR="00DC4A3E">
        <w:rPr>
          <w:rFonts w:ascii="Times New Roman" w:hAnsi="Times New Roman"/>
          <w:bCs/>
          <w:lang w:val="da-DK"/>
        </w:rPr>
        <w:t>registered</w:t>
      </w:r>
      <w:proofErr w:type="spellEnd"/>
      <w:r w:rsidR="00DC4A3E">
        <w:rPr>
          <w:rFonts w:ascii="Times New Roman" w:hAnsi="Times New Roman"/>
          <w:bCs/>
          <w:lang w:val="da-DK"/>
        </w:rPr>
        <w:t xml:space="preserve"> </w:t>
      </w:r>
      <w:proofErr w:type="spellStart"/>
      <w:r w:rsidR="00DC4A3E">
        <w:rPr>
          <w:rFonts w:ascii="Times New Roman" w:hAnsi="Times New Roman"/>
          <w:bCs/>
          <w:lang w:val="da-DK"/>
        </w:rPr>
        <w:t>number</w:t>
      </w:r>
      <w:proofErr w:type="spellEnd"/>
      <w:r w:rsidR="00DC4A3E">
        <w:rPr>
          <w:rFonts w:ascii="Times New Roman" w:hAnsi="Times New Roman"/>
          <w:bCs/>
          <w:lang w:val="da-DK"/>
        </w:rPr>
        <w:t xml:space="preserve"> 15231599) (herefter benævnt ”Leverandøren”)</w:t>
      </w:r>
      <w:bookmarkEnd w:id="0"/>
    </w:p>
    <w:p w14:paraId="51C3ED9A" w14:textId="77777777" w:rsidR="007F36E0" w:rsidRPr="00C962FB" w:rsidRDefault="007F36E0" w:rsidP="00DC4A3E">
      <w:pPr>
        <w:pStyle w:val="Zhanging"/>
        <w:ind w:left="414" w:firstLine="0"/>
        <w:rPr>
          <w:lang w:val="da-DK"/>
        </w:rPr>
      </w:pPr>
    </w:p>
    <w:p w14:paraId="16FE2600" w14:textId="77777777" w:rsidR="00116AC5" w:rsidRPr="00C962FB" w:rsidRDefault="00116AC5" w:rsidP="0019271E">
      <w:pPr>
        <w:pStyle w:val="Brdtekst"/>
        <w:spacing w:after="12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DBC5667" w14:textId="77777777" w:rsidTr="00B355C8">
        <w:tc>
          <w:tcPr>
            <w:tcW w:w="8820" w:type="dxa"/>
            <w:gridSpan w:val="5"/>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75180614" w14:textId="60814607" w:rsidR="00152607" w:rsidRPr="00275038" w:rsidRDefault="00E804E0" w:rsidP="00F0503A">
            <w:r>
              <w:rPr>
                <w:lang w:val="da-DK"/>
              </w:rPr>
              <w:t>1</w:t>
            </w:r>
            <w:r w:rsidR="00F23371">
              <w:rPr>
                <w:lang w:val="da-DK"/>
              </w:rPr>
              <w:t>4</w:t>
            </w:r>
            <w:r w:rsidR="00A746A4">
              <w:rPr>
                <w:lang w:val="da-DK"/>
              </w:rPr>
              <w:t>4</w:t>
            </w:r>
          </w:p>
        </w:tc>
      </w:tr>
      <w:tr w:rsidR="009061AB" w:rsidRPr="008A5707"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1C78F034" w14:textId="235AA1DC" w:rsidR="00E66900" w:rsidRPr="000548C0" w:rsidRDefault="00F23371" w:rsidP="000548C0">
            <w:pPr>
              <w:pStyle w:val="NormalWeb"/>
              <w:rPr>
                <w:sz w:val="20"/>
                <w:szCs w:val="20"/>
                <w:lang w:val="da-DK"/>
              </w:rPr>
            </w:pPr>
            <w:r>
              <w:rPr>
                <w:sz w:val="20"/>
                <w:szCs w:val="20"/>
                <w:lang w:val="da-DK"/>
              </w:rPr>
              <w:t xml:space="preserve">Tinglysning Ægtepagt skal have en </w:t>
            </w:r>
            <w:proofErr w:type="spellStart"/>
            <w:r>
              <w:rPr>
                <w:sz w:val="20"/>
                <w:szCs w:val="20"/>
                <w:lang w:val="da-DK"/>
              </w:rPr>
              <w:t>en</w:t>
            </w:r>
            <w:proofErr w:type="spellEnd"/>
            <w:r>
              <w:rPr>
                <w:sz w:val="20"/>
                <w:szCs w:val="20"/>
                <w:lang w:val="da-DK"/>
              </w:rPr>
              <w:t xml:space="preserve"> mulighed for angivelse af formueforhold</w:t>
            </w:r>
            <w:r w:rsidR="008A5707">
              <w:rPr>
                <w:sz w:val="20"/>
                <w:szCs w:val="20"/>
                <w:lang w:val="da-DK"/>
              </w:rPr>
              <w:t xml:space="preserve"> og omlægges til </w:t>
            </w:r>
            <w:proofErr w:type="spellStart"/>
            <w:r w:rsidR="008A5707">
              <w:rPr>
                <w:sz w:val="20"/>
                <w:szCs w:val="20"/>
                <w:lang w:val="da-DK"/>
              </w:rPr>
              <w:t>angular</w:t>
            </w:r>
            <w:proofErr w:type="spellEnd"/>
          </w:p>
        </w:tc>
      </w:tr>
      <w:tr w:rsidR="00F30B6C" w:rsidRPr="00CA0224" w14:paraId="09A5FDAE" w14:textId="77777777" w:rsidTr="00F30B6C">
        <w:trPr>
          <w:trHeight w:val="285"/>
        </w:trPr>
        <w:tc>
          <w:tcPr>
            <w:tcW w:w="2340" w:type="dxa"/>
          </w:tcPr>
          <w:p w14:paraId="714D70CF" w14:textId="77777777" w:rsidR="00F30B6C" w:rsidRPr="00C962FB" w:rsidRDefault="00F30B6C" w:rsidP="009061AB">
            <w:pPr>
              <w:rPr>
                <w:b/>
                <w:lang w:val="da-DK"/>
              </w:rPr>
            </w:pPr>
            <w:r>
              <w:rPr>
                <w:b/>
                <w:lang w:val="da-DK"/>
              </w:rPr>
              <w:t>Områder der påvirkes</w:t>
            </w:r>
          </w:p>
        </w:tc>
        <w:tc>
          <w:tcPr>
            <w:tcW w:w="1913" w:type="dxa"/>
          </w:tcPr>
          <w:p w14:paraId="42EDBB79" w14:textId="3D0D52A3" w:rsidR="00F30B6C" w:rsidRPr="00C962FB" w:rsidRDefault="00F30B6C" w:rsidP="00506BE3">
            <w:pPr>
              <w:rPr>
                <w:lang w:val="da-DK"/>
              </w:rPr>
            </w:pPr>
            <w:r>
              <w:rPr>
                <w:lang w:val="da-DK"/>
              </w:rPr>
              <w:t xml:space="preserve">Tinglysning.dk:   </w:t>
            </w:r>
            <w:r w:rsidR="000548C0">
              <w:rPr>
                <w:lang w:val="da-DK"/>
              </w:rPr>
              <w:t>X</w:t>
            </w:r>
          </w:p>
        </w:tc>
        <w:tc>
          <w:tcPr>
            <w:tcW w:w="1701" w:type="dxa"/>
          </w:tcPr>
          <w:p w14:paraId="353DD79E" w14:textId="60B6785F" w:rsidR="00F30B6C" w:rsidRPr="00C962FB" w:rsidRDefault="00F30B6C" w:rsidP="005B10AE">
            <w:pPr>
              <w:rPr>
                <w:lang w:val="da-DK"/>
              </w:rPr>
            </w:pPr>
            <w:r>
              <w:rPr>
                <w:lang w:val="da-DK"/>
              </w:rPr>
              <w:t>Sagsportal:</w:t>
            </w:r>
            <w:r w:rsidR="000965AC">
              <w:rPr>
                <w:lang w:val="da-DK"/>
              </w:rPr>
              <w:t xml:space="preserve"> </w:t>
            </w:r>
          </w:p>
        </w:tc>
        <w:tc>
          <w:tcPr>
            <w:tcW w:w="1276" w:type="dxa"/>
          </w:tcPr>
          <w:p w14:paraId="208586E4" w14:textId="6ACEF483" w:rsidR="00F30B6C" w:rsidRPr="00C962FB" w:rsidRDefault="00F30B6C" w:rsidP="00202537">
            <w:pPr>
              <w:rPr>
                <w:lang w:val="da-DK"/>
              </w:rPr>
            </w:pPr>
            <w:r>
              <w:rPr>
                <w:lang w:val="da-DK"/>
              </w:rPr>
              <w:t>S2S:</w:t>
            </w:r>
            <w:r w:rsidR="005B10AE">
              <w:rPr>
                <w:lang w:val="da-DK"/>
              </w:rPr>
              <w:t xml:space="preserve"> </w:t>
            </w:r>
            <w:r w:rsidR="00F23371">
              <w:rPr>
                <w:lang w:val="da-DK"/>
              </w:rPr>
              <w:t>X</w:t>
            </w:r>
          </w:p>
        </w:tc>
        <w:tc>
          <w:tcPr>
            <w:tcW w:w="1590" w:type="dxa"/>
          </w:tcPr>
          <w:p w14:paraId="3D949F09" w14:textId="77777777" w:rsidR="00F30B6C" w:rsidRPr="00C962FB" w:rsidRDefault="00F30B6C" w:rsidP="00F075E8">
            <w:pPr>
              <w:rPr>
                <w:lang w:val="da-DK"/>
              </w:rPr>
            </w:pPr>
            <w:r>
              <w:rPr>
                <w:lang w:val="da-DK"/>
              </w:rPr>
              <w:t xml:space="preserve">Andet:    </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211742" w:rsidRPr="008A5707" w14:paraId="5BAF7098" w14:textId="77777777" w:rsidTr="005A6B3D">
        <w:tc>
          <w:tcPr>
            <w:tcW w:w="8820" w:type="dxa"/>
            <w:shd w:val="clear" w:color="auto" w:fill="D9D9D9" w:themeFill="background1" w:themeFillShade="D9"/>
          </w:tcPr>
          <w:p w14:paraId="4A4888A8" w14:textId="77777777" w:rsidR="00211742" w:rsidRPr="00C962FB" w:rsidRDefault="00211742" w:rsidP="00211742">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2A29A7" w:rsidRPr="008A5707" w14:paraId="50E0D29E" w14:textId="77777777" w:rsidTr="005A6B3D">
        <w:trPr>
          <w:trHeight w:val="507"/>
        </w:trPr>
        <w:tc>
          <w:tcPr>
            <w:tcW w:w="8820" w:type="dxa"/>
            <w:tcBorders>
              <w:bottom w:val="nil"/>
            </w:tcBorders>
          </w:tcPr>
          <w:p w14:paraId="5321C073" w14:textId="50E84BCF" w:rsidR="00816F19" w:rsidRPr="004B3F0C" w:rsidRDefault="00DC5D5D" w:rsidP="00531112">
            <w:pPr>
              <w:pStyle w:val="NormalWeb"/>
              <w:rPr>
                <w:rFonts w:ascii="Arial" w:hAnsi="Arial" w:cs="Arial"/>
                <w:szCs w:val="20"/>
                <w:lang w:val="da-DK"/>
              </w:rPr>
            </w:pPr>
            <w:r>
              <w:rPr>
                <w:sz w:val="20"/>
                <w:szCs w:val="20"/>
                <w:lang w:val="da-DK"/>
              </w:rPr>
              <w:t>Omlægning til Angular af ekspeditionstype</w:t>
            </w:r>
            <w:r>
              <w:rPr>
                <w:sz w:val="20"/>
                <w:szCs w:val="20"/>
                <w:lang w:val="da-DK"/>
              </w:rPr>
              <w:t xml:space="preserve"> Tinglysning Ægtepagt.</w:t>
            </w:r>
            <w:bookmarkStart w:id="1" w:name="_GoBack"/>
            <w:bookmarkEnd w:id="1"/>
          </w:p>
        </w:tc>
      </w:tr>
      <w:tr w:rsidR="002A29A7" w:rsidRPr="0076670C" w14:paraId="0FF3604E" w14:textId="77777777" w:rsidTr="005A6B3D">
        <w:tc>
          <w:tcPr>
            <w:tcW w:w="8820" w:type="dxa"/>
            <w:tcBorders>
              <w:bottom w:val="single" w:sz="4" w:space="0" w:color="auto"/>
            </w:tcBorders>
            <w:shd w:val="clear" w:color="auto" w:fill="D9D9D9" w:themeFill="background1" w:themeFillShade="D9"/>
          </w:tcPr>
          <w:p w14:paraId="5BFCE53E" w14:textId="77777777" w:rsidR="002A29A7" w:rsidRPr="00C962FB" w:rsidRDefault="002A29A7" w:rsidP="002A29A7">
            <w:pPr>
              <w:rPr>
                <w:b/>
                <w:sz w:val="24"/>
                <w:lang w:val="da-DK"/>
              </w:rPr>
            </w:pPr>
            <w:r w:rsidRPr="00C962FB">
              <w:rPr>
                <w:b/>
                <w:sz w:val="24"/>
                <w:lang w:val="da-DK"/>
              </w:rPr>
              <w:t>Leverandørens løsningsbeskrivelse</w:t>
            </w:r>
          </w:p>
        </w:tc>
      </w:tr>
      <w:tr w:rsidR="004F259F" w:rsidRPr="007F6888" w14:paraId="3A945283" w14:textId="77777777" w:rsidTr="005A6B3D">
        <w:trPr>
          <w:trHeight w:val="505"/>
        </w:trPr>
        <w:tc>
          <w:tcPr>
            <w:tcW w:w="8820" w:type="dxa"/>
            <w:tcBorders>
              <w:top w:val="single" w:sz="4" w:space="0" w:color="auto"/>
              <w:left w:val="single" w:sz="4" w:space="0" w:color="auto"/>
              <w:bottom w:val="single" w:sz="4" w:space="0" w:color="auto"/>
              <w:right w:val="single" w:sz="4" w:space="0" w:color="auto"/>
            </w:tcBorders>
          </w:tcPr>
          <w:p w14:paraId="2C040F04" w14:textId="77777777" w:rsidR="004F259F" w:rsidRDefault="004F259F" w:rsidP="004F259F">
            <w:pPr>
              <w:rPr>
                <w:b/>
                <w:lang w:val="da-DK"/>
              </w:rPr>
            </w:pPr>
            <w:r>
              <w:rPr>
                <w:b/>
                <w:lang w:val="da-DK"/>
              </w:rPr>
              <w:t>Tinglysning.dk</w:t>
            </w:r>
            <w:r w:rsidRPr="00091240">
              <w:rPr>
                <w:b/>
                <w:lang w:val="da-DK"/>
              </w:rPr>
              <w:t>:</w:t>
            </w:r>
          </w:p>
          <w:p w14:paraId="539C736F" w14:textId="1626A450" w:rsidR="004F259F" w:rsidRDefault="005A6B3D" w:rsidP="004F259F">
            <w:pPr>
              <w:rPr>
                <w:lang w:val="da-DK"/>
              </w:rPr>
            </w:pPr>
            <w:r>
              <w:rPr>
                <w:lang w:val="da-DK"/>
              </w:rPr>
              <w:t>Ekspeditionstype 145 omlægges til Angular</w:t>
            </w:r>
          </w:p>
          <w:p w14:paraId="6CCA35E4" w14:textId="7C76889D" w:rsidR="008D5630" w:rsidRDefault="008D5630" w:rsidP="004F259F">
            <w:pPr>
              <w:rPr>
                <w:lang w:val="da-DK"/>
              </w:rPr>
            </w:pPr>
          </w:p>
          <w:p w14:paraId="6A63F741" w14:textId="458B2F37" w:rsidR="00D1434F" w:rsidRDefault="00D1434F" w:rsidP="004F259F">
            <w:pPr>
              <w:rPr>
                <w:b/>
                <w:lang w:val="da-DK"/>
              </w:rPr>
            </w:pPr>
            <w:r>
              <w:rPr>
                <w:b/>
                <w:lang w:val="da-DK"/>
              </w:rPr>
              <w:t>Vælg dokumenttype:</w:t>
            </w:r>
          </w:p>
          <w:p w14:paraId="079F38C3" w14:textId="0AE40257" w:rsidR="00D1434F" w:rsidRDefault="00D1434F" w:rsidP="004F259F">
            <w:pPr>
              <w:rPr>
                <w:lang w:val="da-DK"/>
              </w:rPr>
            </w:pPr>
            <w:r>
              <w:rPr>
                <w:lang w:val="da-DK"/>
              </w:rPr>
              <w:t xml:space="preserve">Er der fundet mere end 2 </w:t>
            </w:r>
            <w:r w:rsidR="008124F0">
              <w:rPr>
                <w:lang w:val="da-DK"/>
              </w:rPr>
              <w:t>personer</w:t>
            </w:r>
            <w:r>
              <w:rPr>
                <w:lang w:val="da-DK"/>
              </w:rPr>
              <w:t xml:space="preserve"> i ”Find objekt” må denne dokumenttype ikke vises.</w:t>
            </w:r>
          </w:p>
          <w:p w14:paraId="72EDA2F0" w14:textId="2190B884" w:rsidR="00D1434F" w:rsidRDefault="00D1434F" w:rsidP="004F259F">
            <w:pPr>
              <w:rPr>
                <w:lang w:val="da-DK"/>
              </w:rPr>
            </w:pPr>
          </w:p>
          <w:p w14:paraId="48036603" w14:textId="51B0D88E" w:rsidR="00D1434F" w:rsidRDefault="00D1434F" w:rsidP="004F259F">
            <w:pPr>
              <w:rPr>
                <w:b/>
                <w:lang w:val="da-DK"/>
              </w:rPr>
            </w:pPr>
            <w:r>
              <w:rPr>
                <w:b/>
                <w:lang w:val="da-DK"/>
              </w:rPr>
              <w:t xml:space="preserve">Find objekt – </w:t>
            </w:r>
            <w:proofErr w:type="spellStart"/>
            <w:r>
              <w:rPr>
                <w:b/>
                <w:lang w:val="da-DK"/>
              </w:rPr>
              <w:t>popup</w:t>
            </w:r>
            <w:proofErr w:type="spellEnd"/>
            <w:r>
              <w:rPr>
                <w:b/>
                <w:lang w:val="da-DK"/>
              </w:rPr>
              <w:t>:</w:t>
            </w:r>
          </w:p>
          <w:p w14:paraId="087098D4" w14:textId="7CE2A50E" w:rsidR="00D1434F" w:rsidRDefault="00D1434F" w:rsidP="004F259F">
            <w:pPr>
              <w:rPr>
                <w:lang w:val="da-DK"/>
              </w:rPr>
            </w:pPr>
            <w:r>
              <w:rPr>
                <w:lang w:val="da-DK"/>
              </w:rPr>
              <w:t xml:space="preserve">I denne ekspeditionstype må der ikke returneres med mere end 2 </w:t>
            </w:r>
            <w:r w:rsidR="007175DC">
              <w:rPr>
                <w:lang w:val="da-DK"/>
              </w:rPr>
              <w:t>personer</w:t>
            </w:r>
            <w:r>
              <w:rPr>
                <w:lang w:val="da-DK"/>
              </w:rPr>
              <w:t>.</w:t>
            </w:r>
          </w:p>
          <w:p w14:paraId="1DE304BF" w14:textId="796D71FF" w:rsidR="00A4273A" w:rsidRDefault="00A4273A" w:rsidP="004F259F">
            <w:pPr>
              <w:rPr>
                <w:lang w:val="da-DK"/>
              </w:rPr>
            </w:pPr>
            <w:r>
              <w:rPr>
                <w:lang w:val="da-DK"/>
              </w:rPr>
              <w:t>Der må tillige kun være mulighed for at søge via cpr-nummer.</w:t>
            </w:r>
          </w:p>
          <w:p w14:paraId="48A7529F" w14:textId="2FB0EC76" w:rsidR="00D1434F" w:rsidRDefault="00D1434F" w:rsidP="004F259F">
            <w:pPr>
              <w:rPr>
                <w:lang w:val="da-DK"/>
              </w:rPr>
            </w:pPr>
            <w:r>
              <w:rPr>
                <w:lang w:val="da-DK"/>
              </w:rPr>
              <w:t xml:space="preserve">Er der returneret med 2 </w:t>
            </w:r>
            <w:r w:rsidR="008124F0">
              <w:rPr>
                <w:lang w:val="da-DK"/>
              </w:rPr>
              <w:t>personer</w:t>
            </w:r>
            <w:r>
              <w:rPr>
                <w:lang w:val="da-DK"/>
              </w:rPr>
              <w:t xml:space="preserve">, og der på trinnet ”Formueordning” </w:t>
            </w:r>
            <w:r w:rsidR="00AD4D7F">
              <w:rPr>
                <w:lang w:val="da-DK"/>
              </w:rPr>
              <w:t xml:space="preserve">er </w:t>
            </w:r>
            <w:r>
              <w:rPr>
                <w:lang w:val="da-DK"/>
              </w:rPr>
              <w:t>indsat en disponent, se nedenfor, bliver ”Formueordning” trinnet invalidt, da der nu er 3 disponenter. Ved ”Næste” gives fejlmeddelelse ”</w:t>
            </w:r>
            <w:r w:rsidR="002C5290">
              <w:rPr>
                <w:lang w:val="da-DK"/>
              </w:rPr>
              <w:t>Der kan ikke tilføjes mere end 2 personer</w:t>
            </w:r>
            <w:r>
              <w:rPr>
                <w:lang w:val="da-DK"/>
              </w:rPr>
              <w:t>”</w:t>
            </w:r>
            <w:r w:rsidR="002C5290">
              <w:rPr>
                <w:lang w:val="da-DK"/>
              </w:rPr>
              <w:t>.</w:t>
            </w:r>
            <w:r>
              <w:rPr>
                <w:lang w:val="da-DK"/>
              </w:rPr>
              <w:t xml:space="preserve"> </w:t>
            </w:r>
            <w:r w:rsidR="002C5290">
              <w:rPr>
                <w:lang w:val="da-DK"/>
              </w:rPr>
              <w:t>Brugeren</w:t>
            </w:r>
            <w:r>
              <w:rPr>
                <w:lang w:val="da-DK"/>
              </w:rPr>
              <w:t xml:space="preserve"> skal </w:t>
            </w:r>
            <w:r w:rsidR="007175DC">
              <w:rPr>
                <w:lang w:val="da-DK"/>
              </w:rPr>
              <w:t xml:space="preserve">enten </w:t>
            </w:r>
            <w:r w:rsidR="002C5290">
              <w:rPr>
                <w:lang w:val="da-DK"/>
              </w:rPr>
              <w:t xml:space="preserve">via </w:t>
            </w:r>
            <w:r>
              <w:rPr>
                <w:lang w:val="da-DK"/>
              </w:rPr>
              <w:t>”Find objekt” reducere til kun én person, eller også skal disponent på siden fjernes.</w:t>
            </w:r>
          </w:p>
          <w:p w14:paraId="44FEC544" w14:textId="77777777" w:rsidR="00A4273A" w:rsidRDefault="00A4273A" w:rsidP="004F259F">
            <w:pPr>
              <w:rPr>
                <w:lang w:val="da-DK"/>
              </w:rPr>
            </w:pPr>
          </w:p>
          <w:p w14:paraId="459B1110" w14:textId="77777777" w:rsidR="00D1434F" w:rsidRPr="00D1434F" w:rsidRDefault="00D1434F" w:rsidP="004F259F">
            <w:pPr>
              <w:rPr>
                <w:lang w:val="da-DK"/>
              </w:rPr>
            </w:pPr>
          </w:p>
          <w:p w14:paraId="3B013A72" w14:textId="7F4A1523" w:rsidR="008D5630" w:rsidRDefault="008D5630" w:rsidP="004F259F">
            <w:pPr>
              <w:rPr>
                <w:lang w:val="da-DK"/>
              </w:rPr>
            </w:pPr>
            <w:r>
              <w:rPr>
                <w:lang w:val="da-DK"/>
              </w:rPr>
              <w:t>Efter Tinglysning ægtepagt er valgt vises byggeklods ”Formueordning”.</w:t>
            </w:r>
          </w:p>
          <w:p w14:paraId="5819DB6C" w14:textId="402BD967" w:rsidR="008D5630" w:rsidRDefault="008D5630" w:rsidP="004F259F">
            <w:pPr>
              <w:rPr>
                <w:lang w:val="da-DK"/>
              </w:rPr>
            </w:pPr>
          </w:p>
          <w:p w14:paraId="6D40285F" w14:textId="50DB211E" w:rsidR="00211AD3" w:rsidRDefault="00A60A0B" w:rsidP="004F259F">
            <w:pPr>
              <w:rPr>
                <w:lang w:val="da-DK"/>
              </w:rPr>
            </w:pPr>
            <w:r>
              <w:rPr>
                <w:lang w:val="da-DK"/>
              </w:rPr>
              <w:lastRenderedPageBreak/>
              <w:t>Tekst til siden skal være:</w:t>
            </w:r>
          </w:p>
          <w:p w14:paraId="4922929E" w14:textId="608FA852" w:rsidR="00A60A0B" w:rsidRPr="00A4273A" w:rsidRDefault="00A60A0B" w:rsidP="00A60A0B">
            <w:pPr>
              <w:rPr>
                <w:rFonts w:ascii="Arial" w:hAnsi="Arial" w:cs="Arial"/>
                <w:szCs w:val="20"/>
                <w:lang w:val="da-DK"/>
              </w:rPr>
            </w:pPr>
            <w:r w:rsidRPr="00A4273A">
              <w:rPr>
                <w:rFonts w:ascii="Verdana" w:hAnsi="Verdana"/>
                <w:color w:val="625E56"/>
                <w:sz w:val="16"/>
                <w:szCs w:val="16"/>
                <w:lang w:val="da-DK"/>
              </w:rPr>
              <w:t>Her skal du vælge, hvilken formueordning, du ønsker, og i tekstfeltet angive indholdet af selve ægtepagten. Du kan også vælge at vedhæfte ægtepagten på sidste trin, og så skal du her nedenfor blot skrive "Ægtepagt vedhæftet som bilag". Ægtefælle uden cpr-nr. skal tillige tilføjes som disponent på dette trin</w:t>
            </w:r>
            <w:r w:rsidR="005A6B3D">
              <w:rPr>
                <w:rFonts w:ascii="Verdana" w:hAnsi="Verdana"/>
                <w:color w:val="625E56"/>
                <w:sz w:val="16"/>
                <w:szCs w:val="16"/>
                <w:lang w:val="da-DK"/>
              </w:rPr>
              <w:t>.</w:t>
            </w:r>
          </w:p>
          <w:p w14:paraId="019258D0" w14:textId="77777777" w:rsidR="00A60A0B" w:rsidRDefault="00A60A0B" w:rsidP="004F259F">
            <w:pPr>
              <w:rPr>
                <w:lang w:val="da-DK"/>
              </w:rPr>
            </w:pPr>
          </w:p>
          <w:p w14:paraId="180A18B1" w14:textId="0C8BED7B" w:rsidR="00DC69A6" w:rsidRPr="008D5630" w:rsidRDefault="00DC69A6" w:rsidP="004F259F">
            <w:pPr>
              <w:rPr>
                <w:lang w:val="da-DK"/>
              </w:rPr>
            </w:pPr>
            <w:r w:rsidRPr="008D5630">
              <w:rPr>
                <w:lang w:val="da-DK"/>
              </w:rPr>
              <w:t>Byggeklods ”Formueforhold” i gammel tinglysning</w:t>
            </w:r>
            <w:r w:rsidR="008D5630">
              <w:rPr>
                <w:lang w:val="da-DK"/>
              </w:rPr>
              <w:t xml:space="preserve"> omlægges med denne ændring.</w:t>
            </w:r>
          </w:p>
          <w:p w14:paraId="2EBABD31" w14:textId="0C40AF1A" w:rsidR="00DC69A6" w:rsidRDefault="00DC69A6" w:rsidP="004F259F">
            <w:pPr>
              <w:rPr>
                <w:lang w:val="da-DK"/>
              </w:rPr>
            </w:pPr>
            <w:r>
              <w:rPr>
                <w:lang w:val="da-DK"/>
              </w:rPr>
              <w:t>De</w:t>
            </w:r>
            <w:r w:rsidR="008D5630">
              <w:rPr>
                <w:lang w:val="da-DK"/>
              </w:rPr>
              <w:t>r</w:t>
            </w:r>
            <w:r>
              <w:rPr>
                <w:lang w:val="da-DK"/>
              </w:rPr>
              <w:t xml:space="preserve"> udvides med en fjerde mulighed</w:t>
            </w:r>
          </w:p>
          <w:p w14:paraId="36615C10" w14:textId="247C63F3" w:rsidR="00DC69A6" w:rsidRDefault="00D723E9" w:rsidP="004F259F">
            <w:pPr>
              <w:rPr>
                <w:lang w:val="da-DK"/>
              </w:rPr>
            </w:pPr>
            <w:r>
              <w:rPr>
                <w:noProof/>
                <w:lang w:val="da-DK" w:eastAsia="da-DK"/>
              </w:rPr>
              <w:drawing>
                <wp:inline distT="0" distB="0" distL="0" distR="0" wp14:anchorId="348223E4" wp14:editId="7FA7ABDB">
                  <wp:extent cx="5511800" cy="2219960"/>
                  <wp:effectExtent l="0" t="0" r="0" b="889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1800" cy="2219960"/>
                          </a:xfrm>
                          <a:prstGeom prst="rect">
                            <a:avLst/>
                          </a:prstGeom>
                        </pic:spPr>
                      </pic:pic>
                    </a:graphicData>
                  </a:graphic>
                </wp:inline>
              </w:drawing>
            </w:r>
          </w:p>
          <w:p w14:paraId="2BC13893" w14:textId="0BFFED03" w:rsidR="00DC69A6" w:rsidRDefault="00DC69A6" w:rsidP="004F259F">
            <w:pPr>
              <w:rPr>
                <w:lang w:val="da-DK"/>
              </w:rPr>
            </w:pPr>
            <w:r>
              <w:rPr>
                <w:lang w:val="da-DK"/>
              </w:rPr>
              <w:t>Ny checkboks ”Delingsformue”. Efterfølgende spørgsmålstegn skal have teksten</w:t>
            </w:r>
          </w:p>
          <w:p w14:paraId="743437C5" w14:textId="15C5801E" w:rsidR="00DC69A6" w:rsidRPr="00DC69A6" w:rsidRDefault="00DC69A6" w:rsidP="004F259F">
            <w:pPr>
              <w:rPr>
                <w:lang w:val="da-DK"/>
              </w:rPr>
            </w:pPr>
            <w:r w:rsidRPr="00DC69A6">
              <w:rPr>
                <w:color w:val="000000"/>
                <w:szCs w:val="20"/>
                <w:lang w:val="da-DK"/>
              </w:rPr>
              <w:t>"Du skal vælge delingsformue, hvis du har særeje, men ønsker dette ændret til dansk rets almindelige hovedregel for formueforholdet mellem ægtefæller."</w:t>
            </w:r>
          </w:p>
          <w:p w14:paraId="08E3B5AE" w14:textId="13FDAAF0" w:rsidR="00DC69A6" w:rsidRDefault="00DC69A6" w:rsidP="004F259F">
            <w:pPr>
              <w:rPr>
                <w:lang w:val="da-DK"/>
              </w:rPr>
            </w:pPr>
          </w:p>
          <w:p w14:paraId="05937AAE" w14:textId="253CD1C4" w:rsidR="00B24B8D" w:rsidRDefault="00B24B8D" w:rsidP="004F259F">
            <w:pPr>
              <w:rPr>
                <w:lang w:val="da-DK"/>
              </w:rPr>
            </w:pPr>
            <w:r>
              <w:rPr>
                <w:lang w:val="da-DK"/>
              </w:rPr>
              <w:t>En af de 4 muligheder skal være valgt.</w:t>
            </w:r>
          </w:p>
          <w:p w14:paraId="29480BAB" w14:textId="21D3272F" w:rsidR="00B24B8D" w:rsidRDefault="00B24B8D" w:rsidP="004F259F">
            <w:pPr>
              <w:rPr>
                <w:lang w:val="da-DK"/>
              </w:rPr>
            </w:pPr>
            <w:r>
              <w:rPr>
                <w:lang w:val="da-DK"/>
              </w:rPr>
              <w:t xml:space="preserve">Tekst skal være udfyldt. Tekst er </w:t>
            </w:r>
            <w:proofErr w:type="spellStart"/>
            <w:r>
              <w:rPr>
                <w:lang w:val="da-DK"/>
              </w:rPr>
              <w:t>frasefunktionalitet</w:t>
            </w:r>
            <w:proofErr w:type="spellEnd"/>
            <w:r>
              <w:rPr>
                <w:lang w:val="da-DK"/>
              </w:rPr>
              <w:t>.</w:t>
            </w:r>
          </w:p>
          <w:p w14:paraId="3C92F17E" w14:textId="008FF4B7" w:rsidR="00B24B8D" w:rsidRDefault="00B24B8D" w:rsidP="004F259F">
            <w:pPr>
              <w:rPr>
                <w:lang w:val="da-DK"/>
              </w:rPr>
            </w:pPr>
            <w:r>
              <w:rPr>
                <w:lang w:val="da-DK"/>
              </w:rPr>
              <w:t xml:space="preserve">Dato </w:t>
            </w:r>
            <w:r w:rsidR="00D723E9">
              <w:rPr>
                <w:lang w:val="da-DK"/>
              </w:rPr>
              <w:t>fjernes fra siden.</w:t>
            </w:r>
          </w:p>
          <w:p w14:paraId="569B7B45" w14:textId="76BB4123" w:rsidR="00B341FD" w:rsidRDefault="00B341FD" w:rsidP="004F259F">
            <w:pPr>
              <w:rPr>
                <w:lang w:val="da-DK"/>
              </w:rPr>
            </w:pPr>
            <w:r>
              <w:rPr>
                <w:lang w:val="da-DK"/>
              </w:rPr>
              <w:t>Nyt på trinnet er, at evt. disponent, har ikke/kan ikke få dansk cpr.nr., udfyldes her i stedet for under ”Andre roller”.</w:t>
            </w:r>
          </w:p>
          <w:p w14:paraId="08BEE583" w14:textId="6575F3E4" w:rsidR="00A4273A" w:rsidRDefault="00A4273A" w:rsidP="004F259F">
            <w:pPr>
              <w:rPr>
                <w:lang w:val="da-DK"/>
              </w:rPr>
            </w:pPr>
            <w:r>
              <w:rPr>
                <w:lang w:val="da-DK"/>
              </w:rPr>
              <w:t xml:space="preserve">Tekst til første </w:t>
            </w:r>
            <w:proofErr w:type="spellStart"/>
            <w:r>
              <w:rPr>
                <w:lang w:val="da-DK"/>
              </w:rPr>
              <w:t>radiobutton</w:t>
            </w:r>
            <w:proofErr w:type="spellEnd"/>
            <w:r>
              <w:rPr>
                <w:lang w:val="da-DK"/>
              </w:rPr>
              <w:t xml:space="preserve"> er uændret ift. viste skærmbillede, men tekst til anden </w:t>
            </w:r>
            <w:proofErr w:type="spellStart"/>
            <w:r>
              <w:rPr>
                <w:lang w:val="da-DK"/>
              </w:rPr>
              <w:t>radiobutton</w:t>
            </w:r>
            <w:proofErr w:type="spellEnd"/>
            <w:r>
              <w:rPr>
                <w:lang w:val="da-DK"/>
              </w:rPr>
              <w:t xml:space="preserve"> skal være ”Navn og adresse (rollen har ikke dansk adresse)”</w:t>
            </w:r>
          </w:p>
          <w:p w14:paraId="34F0E50E" w14:textId="69789701" w:rsidR="00CA543E" w:rsidRDefault="00CA543E" w:rsidP="004F259F">
            <w:pPr>
              <w:rPr>
                <w:lang w:val="da-DK"/>
              </w:rPr>
            </w:pPr>
            <w:r>
              <w:rPr>
                <w:lang w:val="da-DK"/>
              </w:rPr>
              <w:t>Indsættes under ”Tekst” og ”Kreditor” ændres til ”Disponent”.</w:t>
            </w:r>
          </w:p>
          <w:p w14:paraId="5245E83D" w14:textId="2D25B11A" w:rsidR="00CA543E" w:rsidRDefault="00CA543E" w:rsidP="004F259F">
            <w:pPr>
              <w:rPr>
                <w:lang w:val="da-DK"/>
              </w:rPr>
            </w:pPr>
            <w:r>
              <w:rPr>
                <w:noProof/>
                <w:lang w:val="da-DK" w:eastAsia="da-DK"/>
              </w:rPr>
              <w:drawing>
                <wp:inline distT="0" distB="0" distL="0" distR="0" wp14:anchorId="1A07F788" wp14:editId="3EAFE204">
                  <wp:extent cx="5511800" cy="150558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800" cy="1505585"/>
                          </a:xfrm>
                          <a:prstGeom prst="rect">
                            <a:avLst/>
                          </a:prstGeom>
                        </pic:spPr>
                      </pic:pic>
                    </a:graphicData>
                  </a:graphic>
                </wp:inline>
              </w:drawing>
            </w:r>
          </w:p>
          <w:p w14:paraId="7D7578DC" w14:textId="6579251D" w:rsidR="00B24B8D" w:rsidRDefault="0056193F" w:rsidP="004F259F">
            <w:pPr>
              <w:rPr>
                <w:lang w:val="da-DK"/>
              </w:rPr>
            </w:pPr>
            <w:r>
              <w:rPr>
                <w:lang w:val="da-DK"/>
              </w:rPr>
              <w:t xml:space="preserve">”cvr” fjernes fra </w:t>
            </w:r>
            <w:proofErr w:type="spellStart"/>
            <w:r>
              <w:rPr>
                <w:lang w:val="da-DK"/>
              </w:rPr>
              <w:t>ledeteksten</w:t>
            </w:r>
            <w:proofErr w:type="spellEnd"/>
            <w:r>
              <w:rPr>
                <w:lang w:val="da-DK"/>
              </w:rPr>
              <w:t xml:space="preserve"> til </w:t>
            </w:r>
            <w:proofErr w:type="spellStart"/>
            <w:r>
              <w:rPr>
                <w:lang w:val="da-DK"/>
              </w:rPr>
              <w:t>radiobutton</w:t>
            </w:r>
            <w:proofErr w:type="spellEnd"/>
            <w:r>
              <w:rPr>
                <w:lang w:val="da-DK"/>
              </w:rPr>
              <w:t>.</w:t>
            </w:r>
          </w:p>
          <w:p w14:paraId="7391B4AE" w14:textId="1E9EA30B" w:rsidR="004E1474" w:rsidRDefault="004E1474" w:rsidP="004F259F">
            <w:pPr>
              <w:rPr>
                <w:lang w:val="da-DK"/>
              </w:rPr>
            </w:pPr>
            <w:r>
              <w:rPr>
                <w:lang w:val="da-DK"/>
              </w:rPr>
              <w:t xml:space="preserve">En tilføjet disponent vises, i lighed med allerede udviklede </w:t>
            </w:r>
            <w:proofErr w:type="gramStart"/>
            <w:r>
              <w:rPr>
                <w:lang w:val="da-DK"/>
              </w:rPr>
              <w:t>roller,  i</w:t>
            </w:r>
            <w:proofErr w:type="gramEnd"/>
            <w:r>
              <w:rPr>
                <w:lang w:val="da-DK"/>
              </w:rPr>
              <w:t xml:space="preserve"> liste ovenfor.</w:t>
            </w:r>
          </w:p>
          <w:p w14:paraId="4A80B445" w14:textId="1E9EA30B" w:rsidR="007175DC" w:rsidRDefault="007175DC" w:rsidP="004F259F">
            <w:pPr>
              <w:rPr>
                <w:lang w:val="da-DK"/>
              </w:rPr>
            </w:pPr>
            <w:r>
              <w:rPr>
                <w:lang w:val="da-DK"/>
              </w:rPr>
              <w:t xml:space="preserve">Er der allerede tilføjet 2 disponenter, gives fejlmeddelelse hvis der forsøges tilføjet en tredje. </w:t>
            </w:r>
            <w:r w:rsidR="002C6988">
              <w:rPr>
                <w:lang w:val="da-DK"/>
              </w:rPr>
              <w:t>Fejlen skal lyde ”Der kan ikke tilføjes mere end 2 personer”.</w:t>
            </w:r>
          </w:p>
          <w:p w14:paraId="1AABB9D6" w14:textId="77777777" w:rsidR="0056193F" w:rsidRDefault="0056193F" w:rsidP="004F259F">
            <w:pPr>
              <w:rPr>
                <w:lang w:val="da-DK"/>
              </w:rPr>
            </w:pPr>
          </w:p>
          <w:p w14:paraId="5AF429AD" w14:textId="0910FE88" w:rsidR="008D5630" w:rsidRDefault="008D5630" w:rsidP="004F259F">
            <w:pPr>
              <w:rPr>
                <w:lang w:val="da-DK"/>
              </w:rPr>
            </w:pPr>
            <w:r>
              <w:rPr>
                <w:lang w:val="da-DK"/>
              </w:rPr>
              <w:lastRenderedPageBreak/>
              <w:t xml:space="preserve">Herefter </w:t>
            </w:r>
            <w:proofErr w:type="gramStart"/>
            <w:r>
              <w:rPr>
                <w:lang w:val="da-DK"/>
              </w:rPr>
              <w:t>Erklæringer</w:t>
            </w:r>
            <w:r w:rsidR="007650DC">
              <w:rPr>
                <w:lang w:val="da-DK"/>
              </w:rPr>
              <w:t>(</w:t>
            </w:r>
            <w:proofErr w:type="gramEnd"/>
            <w:r w:rsidR="007650DC" w:rsidRPr="007650DC">
              <w:rPr>
                <w:lang w:val="da-DK"/>
              </w:rPr>
              <w:t>VUA 086 Omlægning Underskriftmappen</w:t>
            </w:r>
            <w:r w:rsidR="00AD4D7F">
              <w:rPr>
                <w:lang w:val="da-DK"/>
              </w:rPr>
              <w:t xml:space="preserve"> og VUA 145 Omlægning – Generelle ændringer</w:t>
            </w:r>
            <w:r w:rsidR="007650DC">
              <w:rPr>
                <w:lang w:val="da-DK"/>
              </w:rPr>
              <w:t>)</w:t>
            </w:r>
            <w:r w:rsidR="00B24B8D">
              <w:rPr>
                <w:lang w:val="da-DK"/>
              </w:rPr>
              <w:t>,</w:t>
            </w:r>
            <w:r>
              <w:rPr>
                <w:lang w:val="da-DK"/>
              </w:rPr>
              <w:t xml:space="preserve"> Beregnet tinglysningsafgift</w:t>
            </w:r>
            <w:r w:rsidR="009E653B">
              <w:rPr>
                <w:lang w:val="da-DK"/>
              </w:rPr>
              <w:t>(</w:t>
            </w:r>
            <w:r w:rsidR="009E653B" w:rsidRPr="009E653B">
              <w:rPr>
                <w:lang w:val="da-DK"/>
              </w:rPr>
              <w:t>VUA131 Trin Beregnet Tinglysningsafgift</w:t>
            </w:r>
            <w:r w:rsidR="009E653B">
              <w:rPr>
                <w:lang w:val="da-DK"/>
              </w:rPr>
              <w:t>)</w:t>
            </w:r>
            <w:r w:rsidR="00B24B8D">
              <w:rPr>
                <w:lang w:val="da-DK"/>
              </w:rPr>
              <w:t xml:space="preserve"> og Underskriftsmetode</w:t>
            </w:r>
            <w:r w:rsidR="009E653B">
              <w:rPr>
                <w:lang w:val="da-DK"/>
              </w:rPr>
              <w:t>(</w:t>
            </w:r>
            <w:r w:rsidR="009E653B" w:rsidRPr="009E653B">
              <w:rPr>
                <w:lang w:val="da-DK"/>
              </w:rPr>
              <w:t>VUA 114 Omlægning roller</w:t>
            </w:r>
            <w:r w:rsidR="009E653B">
              <w:rPr>
                <w:lang w:val="da-DK"/>
              </w:rPr>
              <w:t>)</w:t>
            </w:r>
            <w:r w:rsidR="00B24B8D">
              <w:rPr>
                <w:lang w:val="da-DK"/>
              </w:rPr>
              <w:t>.</w:t>
            </w:r>
          </w:p>
          <w:p w14:paraId="7F5D70CB" w14:textId="6EB2A383" w:rsidR="008D5630" w:rsidRDefault="008D5630" w:rsidP="004F259F">
            <w:pPr>
              <w:rPr>
                <w:lang w:val="da-DK"/>
              </w:rPr>
            </w:pPr>
          </w:p>
          <w:p w14:paraId="5637D8CB" w14:textId="737E8E27" w:rsidR="009E653B" w:rsidRPr="00A4273A" w:rsidRDefault="009E653B" w:rsidP="004F259F">
            <w:pPr>
              <w:rPr>
                <w:b/>
                <w:lang w:val="da-DK"/>
              </w:rPr>
            </w:pPr>
            <w:r>
              <w:rPr>
                <w:b/>
                <w:lang w:val="da-DK"/>
              </w:rPr>
              <w:t>Underskriftsmetode:</w:t>
            </w:r>
          </w:p>
          <w:p w14:paraId="221EA2CC" w14:textId="44D97563" w:rsidR="009E653B" w:rsidRDefault="004E1474" w:rsidP="004F259F">
            <w:pPr>
              <w:rPr>
                <w:lang w:val="da-DK"/>
              </w:rPr>
            </w:pPr>
            <w:r>
              <w:rPr>
                <w:lang w:val="da-DK"/>
              </w:rPr>
              <w:t xml:space="preserve">I denne ekspeditionstype må </w:t>
            </w:r>
            <w:r w:rsidR="009E653B">
              <w:rPr>
                <w:lang w:val="da-DK"/>
              </w:rPr>
              <w:t>disponent</w:t>
            </w:r>
            <w:r>
              <w:rPr>
                <w:lang w:val="da-DK"/>
              </w:rPr>
              <w:t>er</w:t>
            </w:r>
            <w:r w:rsidR="009E653B">
              <w:rPr>
                <w:lang w:val="da-DK"/>
              </w:rPr>
              <w:t xml:space="preserve"> ikke kunne fjernes </w:t>
            </w:r>
            <w:r>
              <w:rPr>
                <w:lang w:val="da-DK"/>
              </w:rPr>
              <w:t>her i underskriftsmetode billedet.</w:t>
            </w:r>
          </w:p>
          <w:p w14:paraId="077516A8" w14:textId="020A913C" w:rsidR="00960C0B" w:rsidRDefault="008124F0" w:rsidP="004F259F">
            <w:pPr>
              <w:rPr>
                <w:lang w:val="da-DK"/>
              </w:rPr>
            </w:pPr>
            <w:r>
              <w:rPr>
                <w:lang w:val="da-DK"/>
              </w:rPr>
              <w:t xml:space="preserve">Da en ægtepagt kun må indeholde </w:t>
            </w:r>
            <w:r w:rsidR="00960C0B">
              <w:rPr>
                <w:lang w:val="da-DK"/>
              </w:rPr>
              <w:t>2 disponenter</w:t>
            </w:r>
            <w:r>
              <w:rPr>
                <w:lang w:val="da-DK"/>
              </w:rPr>
              <w:t>, og disse</w:t>
            </w:r>
            <w:r w:rsidR="00960C0B">
              <w:rPr>
                <w:lang w:val="da-DK"/>
              </w:rPr>
              <w:t xml:space="preserve"> allerede</w:t>
            </w:r>
            <w:r>
              <w:rPr>
                <w:lang w:val="da-DK"/>
              </w:rPr>
              <w:t xml:space="preserve"> er</w:t>
            </w:r>
            <w:r w:rsidR="00960C0B">
              <w:rPr>
                <w:lang w:val="da-DK"/>
              </w:rPr>
              <w:t xml:space="preserve"> indsat</w:t>
            </w:r>
            <w:r>
              <w:rPr>
                <w:lang w:val="da-DK"/>
              </w:rPr>
              <w:t xml:space="preserve"> via</w:t>
            </w:r>
            <w:r w:rsidR="007F6888">
              <w:rPr>
                <w:lang w:val="da-DK"/>
              </w:rPr>
              <w:t xml:space="preserve"> find person og evt. en af dem indsat uden cpr-nr. i </w:t>
            </w:r>
            <w:r>
              <w:rPr>
                <w:lang w:val="da-DK"/>
              </w:rPr>
              <w:t>”Formueordning” trinnet</w:t>
            </w:r>
            <w:r w:rsidR="00960C0B">
              <w:rPr>
                <w:lang w:val="da-DK"/>
              </w:rPr>
              <w:t>, må det ikke</w:t>
            </w:r>
            <w:r w:rsidR="00CD13A3">
              <w:rPr>
                <w:lang w:val="da-DK"/>
              </w:rPr>
              <w:t>, i modsætning til i dag,</w:t>
            </w:r>
            <w:r w:rsidR="00960C0B">
              <w:rPr>
                <w:lang w:val="da-DK"/>
              </w:rPr>
              <w:t xml:space="preserve"> være muligt at tilføje en </w:t>
            </w:r>
            <w:r>
              <w:rPr>
                <w:lang w:val="da-DK"/>
              </w:rPr>
              <w:t>disponent via ”Andre roller”.</w:t>
            </w:r>
          </w:p>
          <w:p w14:paraId="2CBD83C9" w14:textId="77777777" w:rsidR="009E653B" w:rsidRDefault="009E653B" w:rsidP="004F259F">
            <w:pPr>
              <w:rPr>
                <w:lang w:val="da-DK"/>
              </w:rPr>
            </w:pPr>
          </w:p>
          <w:p w14:paraId="340550CD" w14:textId="77777777" w:rsidR="004F259F" w:rsidRPr="001A634E" w:rsidRDefault="004F259F" w:rsidP="004F259F">
            <w:pPr>
              <w:rPr>
                <w:b/>
                <w:lang w:val="da-DK"/>
              </w:rPr>
            </w:pPr>
            <w:r w:rsidRPr="001A634E">
              <w:rPr>
                <w:b/>
                <w:lang w:val="da-DK"/>
              </w:rPr>
              <w:t>Byggeklodsdokument opdateres</w:t>
            </w:r>
          </w:p>
          <w:p w14:paraId="4AF99C64" w14:textId="572C63AF" w:rsidR="004F259F" w:rsidRDefault="004F259F" w:rsidP="004F259F">
            <w:pPr>
              <w:rPr>
                <w:lang w:val="da-DK"/>
              </w:rPr>
            </w:pPr>
          </w:p>
          <w:p w14:paraId="36E48638" w14:textId="25738C41" w:rsidR="00FE6D67" w:rsidRDefault="00FE6D67" w:rsidP="004F259F">
            <w:pPr>
              <w:rPr>
                <w:b/>
                <w:lang w:val="da-DK"/>
              </w:rPr>
            </w:pPr>
            <w:r>
              <w:rPr>
                <w:b/>
                <w:lang w:val="da-DK"/>
              </w:rPr>
              <w:t>Presentation:</w:t>
            </w:r>
          </w:p>
          <w:p w14:paraId="75C39254" w14:textId="0308BFFB" w:rsidR="00FE6D67" w:rsidRPr="00FE6D67" w:rsidRDefault="00FE6D67" w:rsidP="004F259F">
            <w:pPr>
              <w:rPr>
                <w:lang w:val="da-DK"/>
              </w:rPr>
            </w:pPr>
            <w:r>
              <w:rPr>
                <w:lang w:val="da-DK"/>
              </w:rPr>
              <w:t>Rettes så der også kan stå ”Delingsformue”</w:t>
            </w:r>
          </w:p>
          <w:p w14:paraId="627782F6" w14:textId="620BB249" w:rsidR="00FE6D67" w:rsidRDefault="00FE6D67" w:rsidP="004F259F">
            <w:pPr>
              <w:rPr>
                <w:b/>
                <w:lang w:val="da-DK"/>
              </w:rPr>
            </w:pPr>
            <w:r>
              <w:rPr>
                <w:noProof/>
                <w:lang w:val="da-DK" w:eastAsia="da-DK"/>
              </w:rPr>
              <w:drawing>
                <wp:inline distT="0" distB="0" distL="0" distR="0" wp14:anchorId="59CF2E73" wp14:editId="7F431EF0">
                  <wp:extent cx="2076450" cy="429883"/>
                  <wp:effectExtent l="0" t="0" r="0" b="889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8433" cy="438575"/>
                          </a:xfrm>
                          <a:prstGeom prst="rect">
                            <a:avLst/>
                          </a:prstGeom>
                        </pic:spPr>
                      </pic:pic>
                    </a:graphicData>
                  </a:graphic>
                </wp:inline>
              </w:drawing>
            </w:r>
          </w:p>
          <w:p w14:paraId="76172337" w14:textId="4D06CFFA" w:rsidR="00FE6D67" w:rsidRDefault="00FE6D67" w:rsidP="004F259F">
            <w:pPr>
              <w:rPr>
                <w:b/>
                <w:lang w:val="da-DK"/>
              </w:rPr>
            </w:pPr>
          </w:p>
          <w:p w14:paraId="19658E27" w14:textId="77777777" w:rsidR="00FE6D67" w:rsidRDefault="00FE6D67" w:rsidP="004F259F">
            <w:pPr>
              <w:rPr>
                <w:b/>
                <w:lang w:val="da-DK"/>
              </w:rPr>
            </w:pPr>
          </w:p>
          <w:p w14:paraId="5CF9089D" w14:textId="68DAB05E" w:rsidR="00FE6D67" w:rsidRDefault="00FE6D67" w:rsidP="004F259F">
            <w:pPr>
              <w:rPr>
                <w:lang w:val="da-DK"/>
              </w:rPr>
            </w:pPr>
            <w:r>
              <w:rPr>
                <w:b/>
                <w:lang w:val="da-DK"/>
              </w:rPr>
              <w:t>OIO:</w:t>
            </w:r>
          </w:p>
          <w:p w14:paraId="57D1B5A3" w14:textId="51A64166" w:rsidR="00081AA4" w:rsidRDefault="00081AA4" w:rsidP="004F259F">
            <w:pPr>
              <w:rPr>
                <w:lang w:val="da-DK"/>
              </w:rPr>
            </w:pPr>
            <w:r w:rsidRPr="00081AA4">
              <w:rPr>
                <w:lang w:val="da-DK"/>
              </w:rPr>
              <w:t>Formueordning.xsd</w:t>
            </w:r>
            <w:r w:rsidR="00FE6D67">
              <w:rPr>
                <w:lang w:val="da-DK"/>
              </w:rPr>
              <w:t xml:space="preserve"> ændres til at indeholde den nye værdi</w:t>
            </w:r>
          </w:p>
          <w:p w14:paraId="08062B76" w14:textId="7D6E12C4" w:rsidR="00FE6D67" w:rsidRDefault="00FE6D67" w:rsidP="004F259F">
            <w:pPr>
              <w:rPr>
                <w:lang w:val="da-DK"/>
              </w:rPr>
            </w:pPr>
          </w:p>
          <w:p w14:paraId="64F192F3" w14:textId="283F025F" w:rsidR="004F259F" w:rsidRDefault="004F259F" w:rsidP="004F259F">
            <w:pPr>
              <w:rPr>
                <w:lang w:val="da-DK"/>
              </w:rPr>
            </w:pPr>
            <w:r>
              <w:rPr>
                <w:b/>
                <w:lang w:val="da-DK"/>
              </w:rPr>
              <w:t>Model</w:t>
            </w:r>
            <w:r w:rsidRPr="00091240">
              <w:rPr>
                <w:b/>
                <w:lang w:val="da-DK"/>
              </w:rPr>
              <w:t>:</w:t>
            </w:r>
          </w:p>
          <w:p w14:paraId="229F6053" w14:textId="77777777" w:rsidR="004F259F" w:rsidRDefault="004F259F" w:rsidP="004F259F">
            <w:pPr>
              <w:rPr>
                <w:lang w:val="da-DK"/>
              </w:rPr>
            </w:pPr>
            <w:r>
              <w:rPr>
                <w:lang w:val="da-DK"/>
              </w:rPr>
              <w:t>Ingen rettelser.</w:t>
            </w:r>
          </w:p>
          <w:p w14:paraId="26E1AC1B" w14:textId="147FB055" w:rsidR="004F259F" w:rsidRPr="00B6120C" w:rsidRDefault="004F259F" w:rsidP="004F259F">
            <w:pPr>
              <w:rPr>
                <w:lang w:val="da-DK"/>
              </w:rPr>
            </w:pPr>
          </w:p>
        </w:tc>
      </w:tr>
    </w:tbl>
    <w:p w14:paraId="186D20CF" w14:textId="77777777" w:rsidR="00D34650" w:rsidRDefault="00D34650" w:rsidP="00D34650">
      <w:pPr>
        <w:rPr>
          <w:lang w:val="da-DK"/>
        </w:rPr>
      </w:pPr>
    </w:p>
    <w:p w14:paraId="733D997A" w14:textId="77777777" w:rsidR="009061AB" w:rsidRPr="00C962FB" w:rsidRDefault="009061AB" w:rsidP="00256D50">
      <w:pPr>
        <w:rPr>
          <w:lang w:val="da-DK"/>
        </w:rPr>
      </w:pPr>
    </w:p>
    <w:sectPr w:rsidR="009061AB" w:rsidRPr="00C962FB" w:rsidSect="00343D05">
      <w:headerReference w:type="default" r:id="rId11"/>
      <w:footerReference w:type="default" r:id="rId12"/>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526D" w14:textId="77777777" w:rsidR="00DB4429" w:rsidRDefault="00DB4429">
      <w:r>
        <w:separator/>
      </w:r>
    </w:p>
  </w:endnote>
  <w:endnote w:type="continuationSeparator" w:id="0">
    <w:p w14:paraId="1E756C97" w14:textId="77777777" w:rsidR="00DB4429" w:rsidRDefault="00DB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458E" w14:textId="681F0FFC" w:rsidR="00DB4429" w:rsidRPr="00864ECD"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864ECD">
      <w:rPr>
        <w:lang w:val="da-DK"/>
      </w:rPr>
      <w:instrText xml:space="preserve"> FILENAME   \* MERGEFORMAT </w:instrText>
    </w:r>
    <w:r>
      <w:fldChar w:fldCharType="separate"/>
    </w:r>
    <w:r w:rsidR="001C0EC5" w:rsidRPr="001C0EC5">
      <w:rPr>
        <w:b w:val="0"/>
        <w:i w:val="0"/>
        <w:lang w:val="da-DK"/>
      </w:rPr>
      <w:t>VUA</w:t>
    </w:r>
    <w:r w:rsidR="001C0EC5">
      <w:rPr>
        <w:lang w:val="da-DK"/>
      </w:rPr>
      <w:t xml:space="preserve"> 144 Omlægning Tinglysning Ægtepagt v.0.3.docx</w:t>
    </w:r>
    <w:r>
      <w:rPr>
        <w:b w:val="0"/>
        <w:i w:val="0"/>
        <w:lang w:val="da-DK"/>
      </w:rPr>
      <w:fldChar w:fldCharType="end"/>
    </w:r>
    <w:r w:rsidRPr="00864ECD">
      <w:rPr>
        <w:b w:val="0"/>
        <w:i w:val="0"/>
        <w:lang w:val="da-DK"/>
      </w:rPr>
      <w:t xml:space="preserve"> </w:t>
    </w:r>
    <w:r w:rsidRPr="00864ECD">
      <w:rPr>
        <w:rFonts w:ascii="Times New Roman" w:hAnsi="Times New Roman"/>
        <w:b w:val="0"/>
        <w:i w:val="0"/>
        <w:szCs w:val="16"/>
        <w:lang w:val="da-DK"/>
      </w:rPr>
      <w:t xml:space="preserve">  </w:t>
    </w:r>
    <w:r w:rsidRPr="00864ECD">
      <w:rPr>
        <w:rFonts w:ascii="Times New Roman" w:hAnsi="Times New Roman"/>
        <w:b w:val="0"/>
        <w:i w:val="0"/>
        <w:szCs w:val="16"/>
        <w:lang w:val="da-DK"/>
      </w:rPr>
      <w:tab/>
      <w:t xml:space="preserve">   </w:t>
    </w:r>
    <w:r w:rsidRPr="00864ECD">
      <w:rPr>
        <w:b w:val="0"/>
        <w:i w:val="0"/>
        <w:lang w:val="da-DK"/>
      </w:rPr>
      <w:t>DXC Proprietary</w:t>
    </w:r>
    <w:r w:rsidRPr="00864ECD">
      <w:rPr>
        <w:b w:val="0"/>
        <w:i w:val="0"/>
        <w:lang w:val="da-DK"/>
      </w:rPr>
      <w:tab/>
    </w:r>
    <w:r w:rsidRPr="00864ECD">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864ECD">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DC5D5D">
      <w:rPr>
        <w:rStyle w:val="Sidetal"/>
        <w:rFonts w:ascii="Times New Roman" w:hAnsi="Times New Roman"/>
        <w:b w:val="0"/>
        <w:i w:val="0"/>
        <w:snapToGrid w:val="0"/>
        <w:lang w:val="da-DK"/>
      </w:rPr>
      <w:t>3</w:t>
    </w:r>
    <w:r w:rsidRPr="005C79A1">
      <w:rPr>
        <w:rStyle w:val="Sidetal"/>
        <w:rFonts w:ascii="Times New Roman" w:hAnsi="Times New Roman"/>
        <w:b w:val="0"/>
        <w:i w:val="0"/>
        <w:snapToGrid w:val="0"/>
      </w:rPr>
      <w:fldChar w:fldCharType="end"/>
    </w:r>
    <w:r w:rsidRPr="00864ECD">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864ECD">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DC5D5D">
      <w:rPr>
        <w:rStyle w:val="Sidetal"/>
        <w:rFonts w:ascii="Times New Roman" w:hAnsi="Times New Roman"/>
        <w:b w:val="0"/>
        <w:i w:val="0"/>
        <w:snapToGrid w:val="0"/>
        <w:lang w:val="da-DK"/>
      </w:rPr>
      <w:t>3</w:t>
    </w:r>
    <w:r w:rsidRPr="005C79A1">
      <w:rPr>
        <w:rStyle w:val="Sidetal"/>
        <w:rFonts w:ascii="Times New Roman" w:hAnsi="Times New Roman"/>
        <w:b w:val="0"/>
        <w:i w:val="0"/>
        <w:snapToGrid w:val="0"/>
      </w:rPr>
      <w:fldChar w:fldCharType="end"/>
    </w:r>
    <w:r w:rsidRPr="00864ECD">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CC9A" w14:textId="77777777" w:rsidR="00DB4429" w:rsidRDefault="00DB4429">
      <w:r>
        <w:separator/>
      </w:r>
    </w:p>
  </w:footnote>
  <w:footnote w:type="continuationSeparator" w:id="0">
    <w:p w14:paraId="68971FD9" w14:textId="77777777" w:rsidR="00DB4429" w:rsidRDefault="00DB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66"/>
    <w:rsid w:val="00001987"/>
    <w:rsid w:val="0000205F"/>
    <w:rsid w:val="00002444"/>
    <w:rsid w:val="0000321E"/>
    <w:rsid w:val="00006490"/>
    <w:rsid w:val="00006792"/>
    <w:rsid w:val="000068C2"/>
    <w:rsid w:val="00007A6F"/>
    <w:rsid w:val="00010606"/>
    <w:rsid w:val="00010AEC"/>
    <w:rsid w:val="000124EB"/>
    <w:rsid w:val="000131BB"/>
    <w:rsid w:val="000140C1"/>
    <w:rsid w:val="000169FA"/>
    <w:rsid w:val="00016AF8"/>
    <w:rsid w:val="00016B6F"/>
    <w:rsid w:val="00020950"/>
    <w:rsid w:val="000248B0"/>
    <w:rsid w:val="000261F0"/>
    <w:rsid w:val="00026CB1"/>
    <w:rsid w:val="00031289"/>
    <w:rsid w:val="000313EC"/>
    <w:rsid w:val="0003205B"/>
    <w:rsid w:val="00032A6C"/>
    <w:rsid w:val="000339B8"/>
    <w:rsid w:val="00033D15"/>
    <w:rsid w:val="00037CE1"/>
    <w:rsid w:val="00042BA5"/>
    <w:rsid w:val="000438AD"/>
    <w:rsid w:val="000455F3"/>
    <w:rsid w:val="000460AE"/>
    <w:rsid w:val="00047798"/>
    <w:rsid w:val="00047EEA"/>
    <w:rsid w:val="0005013C"/>
    <w:rsid w:val="000529F6"/>
    <w:rsid w:val="00053412"/>
    <w:rsid w:val="000548C0"/>
    <w:rsid w:val="000567F6"/>
    <w:rsid w:val="00056FAF"/>
    <w:rsid w:val="000572FA"/>
    <w:rsid w:val="00062C5D"/>
    <w:rsid w:val="00063615"/>
    <w:rsid w:val="000646C2"/>
    <w:rsid w:val="000648C4"/>
    <w:rsid w:val="00065616"/>
    <w:rsid w:val="00065D13"/>
    <w:rsid w:val="00072C51"/>
    <w:rsid w:val="00076B14"/>
    <w:rsid w:val="00076C46"/>
    <w:rsid w:val="00081AA4"/>
    <w:rsid w:val="000822CF"/>
    <w:rsid w:val="000829BC"/>
    <w:rsid w:val="00082DEC"/>
    <w:rsid w:val="0008369F"/>
    <w:rsid w:val="0008539F"/>
    <w:rsid w:val="0008589C"/>
    <w:rsid w:val="000859A9"/>
    <w:rsid w:val="00086049"/>
    <w:rsid w:val="00090C5B"/>
    <w:rsid w:val="00090E8D"/>
    <w:rsid w:val="00091240"/>
    <w:rsid w:val="000959FF"/>
    <w:rsid w:val="000965AC"/>
    <w:rsid w:val="0009736F"/>
    <w:rsid w:val="00097382"/>
    <w:rsid w:val="000A0D37"/>
    <w:rsid w:val="000A36F5"/>
    <w:rsid w:val="000A6232"/>
    <w:rsid w:val="000A67B4"/>
    <w:rsid w:val="000A7886"/>
    <w:rsid w:val="000B0AF3"/>
    <w:rsid w:val="000B1A51"/>
    <w:rsid w:val="000B1C34"/>
    <w:rsid w:val="000B30D7"/>
    <w:rsid w:val="000B3B93"/>
    <w:rsid w:val="000B5E5D"/>
    <w:rsid w:val="000B7F95"/>
    <w:rsid w:val="000C067F"/>
    <w:rsid w:val="000C09CE"/>
    <w:rsid w:val="000C2E87"/>
    <w:rsid w:val="000C4317"/>
    <w:rsid w:val="000C538F"/>
    <w:rsid w:val="000C6BAC"/>
    <w:rsid w:val="000C7850"/>
    <w:rsid w:val="000D1566"/>
    <w:rsid w:val="000D1754"/>
    <w:rsid w:val="000D30D1"/>
    <w:rsid w:val="000D340E"/>
    <w:rsid w:val="000D34B2"/>
    <w:rsid w:val="000E1918"/>
    <w:rsid w:val="000E3DDB"/>
    <w:rsid w:val="000E464C"/>
    <w:rsid w:val="000E573A"/>
    <w:rsid w:val="000E5A44"/>
    <w:rsid w:val="000E5C5D"/>
    <w:rsid w:val="000E6C15"/>
    <w:rsid w:val="000E7CCB"/>
    <w:rsid w:val="000F0B63"/>
    <w:rsid w:val="000F196B"/>
    <w:rsid w:val="000F373E"/>
    <w:rsid w:val="000F5BD5"/>
    <w:rsid w:val="00101D50"/>
    <w:rsid w:val="00102C64"/>
    <w:rsid w:val="00105855"/>
    <w:rsid w:val="0010793D"/>
    <w:rsid w:val="001110C0"/>
    <w:rsid w:val="00112E85"/>
    <w:rsid w:val="001137EF"/>
    <w:rsid w:val="00116AC5"/>
    <w:rsid w:val="00117007"/>
    <w:rsid w:val="00120C59"/>
    <w:rsid w:val="00121381"/>
    <w:rsid w:val="00125579"/>
    <w:rsid w:val="00125A9A"/>
    <w:rsid w:val="001261FF"/>
    <w:rsid w:val="00126D84"/>
    <w:rsid w:val="00130793"/>
    <w:rsid w:val="00130E97"/>
    <w:rsid w:val="00130F72"/>
    <w:rsid w:val="00134FE4"/>
    <w:rsid w:val="00136D71"/>
    <w:rsid w:val="00137646"/>
    <w:rsid w:val="0013765F"/>
    <w:rsid w:val="001404EF"/>
    <w:rsid w:val="00141AA6"/>
    <w:rsid w:val="00141BFB"/>
    <w:rsid w:val="00142B85"/>
    <w:rsid w:val="00144FFA"/>
    <w:rsid w:val="00145213"/>
    <w:rsid w:val="00147F42"/>
    <w:rsid w:val="001517AE"/>
    <w:rsid w:val="00152607"/>
    <w:rsid w:val="00154EC8"/>
    <w:rsid w:val="001557FA"/>
    <w:rsid w:val="00157BC7"/>
    <w:rsid w:val="0016014E"/>
    <w:rsid w:val="00160B5B"/>
    <w:rsid w:val="0016653B"/>
    <w:rsid w:val="0017003E"/>
    <w:rsid w:val="00170BB4"/>
    <w:rsid w:val="00174AFE"/>
    <w:rsid w:val="0017699E"/>
    <w:rsid w:val="00177CBF"/>
    <w:rsid w:val="00177D43"/>
    <w:rsid w:val="00182914"/>
    <w:rsid w:val="00184A13"/>
    <w:rsid w:val="00185AE5"/>
    <w:rsid w:val="00190CD7"/>
    <w:rsid w:val="0019271E"/>
    <w:rsid w:val="0019353B"/>
    <w:rsid w:val="0019602D"/>
    <w:rsid w:val="00196151"/>
    <w:rsid w:val="00197372"/>
    <w:rsid w:val="00197D14"/>
    <w:rsid w:val="001A1863"/>
    <w:rsid w:val="001A21EC"/>
    <w:rsid w:val="001A4746"/>
    <w:rsid w:val="001A56A2"/>
    <w:rsid w:val="001A5754"/>
    <w:rsid w:val="001B29B0"/>
    <w:rsid w:val="001B3E0A"/>
    <w:rsid w:val="001B4740"/>
    <w:rsid w:val="001B6D82"/>
    <w:rsid w:val="001C0894"/>
    <w:rsid w:val="001C0EC5"/>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7BC6"/>
    <w:rsid w:val="001E099D"/>
    <w:rsid w:val="001F0BA1"/>
    <w:rsid w:val="001F1048"/>
    <w:rsid w:val="001F1831"/>
    <w:rsid w:val="001F3665"/>
    <w:rsid w:val="001F4C6A"/>
    <w:rsid w:val="001F501C"/>
    <w:rsid w:val="001F50B3"/>
    <w:rsid w:val="001F644E"/>
    <w:rsid w:val="001F6D3A"/>
    <w:rsid w:val="0020014F"/>
    <w:rsid w:val="00200D53"/>
    <w:rsid w:val="002012D0"/>
    <w:rsid w:val="00201488"/>
    <w:rsid w:val="00202537"/>
    <w:rsid w:val="002029F0"/>
    <w:rsid w:val="00202B3D"/>
    <w:rsid w:val="002044B1"/>
    <w:rsid w:val="00207747"/>
    <w:rsid w:val="00207758"/>
    <w:rsid w:val="00207EB5"/>
    <w:rsid w:val="002106D7"/>
    <w:rsid w:val="00211742"/>
    <w:rsid w:val="00211AD3"/>
    <w:rsid w:val="00215AAF"/>
    <w:rsid w:val="00215B3B"/>
    <w:rsid w:val="00221D0E"/>
    <w:rsid w:val="00223C2D"/>
    <w:rsid w:val="00225C68"/>
    <w:rsid w:val="00226671"/>
    <w:rsid w:val="00230315"/>
    <w:rsid w:val="00230603"/>
    <w:rsid w:val="00231A18"/>
    <w:rsid w:val="002326E1"/>
    <w:rsid w:val="00232C69"/>
    <w:rsid w:val="00233C57"/>
    <w:rsid w:val="002340EC"/>
    <w:rsid w:val="0023583A"/>
    <w:rsid w:val="002360F1"/>
    <w:rsid w:val="0024246D"/>
    <w:rsid w:val="00242551"/>
    <w:rsid w:val="00243F57"/>
    <w:rsid w:val="00244173"/>
    <w:rsid w:val="00244F95"/>
    <w:rsid w:val="0025043D"/>
    <w:rsid w:val="00250C19"/>
    <w:rsid w:val="00251629"/>
    <w:rsid w:val="002527ED"/>
    <w:rsid w:val="0025553E"/>
    <w:rsid w:val="00256D50"/>
    <w:rsid w:val="00257361"/>
    <w:rsid w:val="002575DF"/>
    <w:rsid w:val="00257AFB"/>
    <w:rsid w:val="002603AF"/>
    <w:rsid w:val="00260BED"/>
    <w:rsid w:val="002612EC"/>
    <w:rsid w:val="002619A5"/>
    <w:rsid w:val="00263B31"/>
    <w:rsid w:val="0026587F"/>
    <w:rsid w:val="002663DA"/>
    <w:rsid w:val="0026776F"/>
    <w:rsid w:val="0027397B"/>
    <w:rsid w:val="0027450F"/>
    <w:rsid w:val="00275038"/>
    <w:rsid w:val="00275269"/>
    <w:rsid w:val="002777FB"/>
    <w:rsid w:val="0027780D"/>
    <w:rsid w:val="002822A0"/>
    <w:rsid w:val="00290883"/>
    <w:rsid w:val="002928DC"/>
    <w:rsid w:val="00293084"/>
    <w:rsid w:val="00297451"/>
    <w:rsid w:val="002A1E1B"/>
    <w:rsid w:val="002A29A7"/>
    <w:rsid w:val="002A5305"/>
    <w:rsid w:val="002A64ED"/>
    <w:rsid w:val="002B1CF7"/>
    <w:rsid w:val="002B3918"/>
    <w:rsid w:val="002B558F"/>
    <w:rsid w:val="002B5C46"/>
    <w:rsid w:val="002B61D2"/>
    <w:rsid w:val="002B765F"/>
    <w:rsid w:val="002B7D20"/>
    <w:rsid w:val="002C178E"/>
    <w:rsid w:val="002C1BFE"/>
    <w:rsid w:val="002C1E29"/>
    <w:rsid w:val="002C2186"/>
    <w:rsid w:val="002C27E5"/>
    <w:rsid w:val="002C2A3F"/>
    <w:rsid w:val="002C3C48"/>
    <w:rsid w:val="002C4154"/>
    <w:rsid w:val="002C4BC3"/>
    <w:rsid w:val="002C50A5"/>
    <w:rsid w:val="002C5289"/>
    <w:rsid w:val="002C5290"/>
    <w:rsid w:val="002C6988"/>
    <w:rsid w:val="002C6C5E"/>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915"/>
    <w:rsid w:val="002E3CAB"/>
    <w:rsid w:val="002F0E93"/>
    <w:rsid w:val="002F153A"/>
    <w:rsid w:val="002F1B76"/>
    <w:rsid w:val="002F1FF2"/>
    <w:rsid w:val="002F20E1"/>
    <w:rsid w:val="002F3B9E"/>
    <w:rsid w:val="002F3CEA"/>
    <w:rsid w:val="002F431B"/>
    <w:rsid w:val="002F6574"/>
    <w:rsid w:val="00301F69"/>
    <w:rsid w:val="003037FF"/>
    <w:rsid w:val="00306C00"/>
    <w:rsid w:val="0031211D"/>
    <w:rsid w:val="003138E8"/>
    <w:rsid w:val="0031390F"/>
    <w:rsid w:val="003149FE"/>
    <w:rsid w:val="00314C9D"/>
    <w:rsid w:val="0031513E"/>
    <w:rsid w:val="003157DD"/>
    <w:rsid w:val="00315918"/>
    <w:rsid w:val="00317AB4"/>
    <w:rsid w:val="003213B0"/>
    <w:rsid w:val="003230D4"/>
    <w:rsid w:val="00325043"/>
    <w:rsid w:val="00325455"/>
    <w:rsid w:val="003259C2"/>
    <w:rsid w:val="00326E8D"/>
    <w:rsid w:val="0033099B"/>
    <w:rsid w:val="00331BA2"/>
    <w:rsid w:val="00332C54"/>
    <w:rsid w:val="00333B6C"/>
    <w:rsid w:val="00341D06"/>
    <w:rsid w:val="003423B9"/>
    <w:rsid w:val="003433C9"/>
    <w:rsid w:val="003439EE"/>
    <w:rsid w:val="00343D05"/>
    <w:rsid w:val="00344AAB"/>
    <w:rsid w:val="00347EA4"/>
    <w:rsid w:val="003503F8"/>
    <w:rsid w:val="00351C6F"/>
    <w:rsid w:val="00351CFA"/>
    <w:rsid w:val="00352CD9"/>
    <w:rsid w:val="003531F4"/>
    <w:rsid w:val="00354978"/>
    <w:rsid w:val="00357A5C"/>
    <w:rsid w:val="00360CB3"/>
    <w:rsid w:val="00364A19"/>
    <w:rsid w:val="00365143"/>
    <w:rsid w:val="00370245"/>
    <w:rsid w:val="00370563"/>
    <w:rsid w:val="00377A4C"/>
    <w:rsid w:val="0038014A"/>
    <w:rsid w:val="003814C2"/>
    <w:rsid w:val="0038201D"/>
    <w:rsid w:val="00382B81"/>
    <w:rsid w:val="00387263"/>
    <w:rsid w:val="00390431"/>
    <w:rsid w:val="0039043A"/>
    <w:rsid w:val="00392034"/>
    <w:rsid w:val="00393916"/>
    <w:rsid w:val="00397643"/>
    <w:rsid w:val="003A2D6C"/>
    <w:rsid w:val="003A40FD"/>
    <w:rsid w:val="003A4D0C"/>
    <w:rsid w:val="003B2E49"/>
    <w:rsid w:val="003B3960"/>
    <w:rsid w:val="003B46E6"/>
    <w:rsid w:val="003B5665"/>
    <w:rsid w:val="003C05FA"/>
    <w:rsid w:val="003C164A"/>
    <w:rsid w:val="003C1A48"/>
    <w:rsid w:val="003C28C2"/>
    <w:rsid w:val="003C44AA"/>
    <w:rsid w:val="003C456E"/>
    <w:rsid w:val="003C7B86"/>
    <w:rsid w:val="003C7F24"/>
    <w:rsid w:val="003D083E"/>
    <w:rsid w:val="003D0FD3"/>
    <w:rsid w:val="003D16CA"/>
    <w:rsid w:val="003D4AFC"/>
    <w:rsid w:val="003D5B20"/>
    <w:rsid w:val="003E03F9"/>
    <w:rsid w:val="003E3B24"/>
    <w:rsid w:val="003E4857"/>
    <w:rsid w:val="003E5D45"/>
    <w:rsid w:val="003E6C84"/>
    <w:rsid w:val="003E7C15"/>
    <w:rsid w:val="003E7C7D"/>
    <w:rsid w:val="003F08BD"/>
    <w:rsid w:val="003F1831"/>
    <w:rsid w:val="003F3280"/>
    <w:rsid w:val="003F5587"/>
    <w:rsid w:val="003F57FA"/>
    <w:rsid w:val="003F631C"/>
    <w:rsid w:val="003F67A0"/>
    <w:rsid w:val="003F6D40"/>
    <w:rsid w:val="00400A20"/>
    <w:rsid w:val="00402CBA"/>
    <w:rsid w:val="00403413"/>
    <w:rsid w:val="004036F5"/>
    <w:rsid w:val="00403ADB"/>
    <w:rsid w:val="00404CF8"/>
    <w:rsid w:val="004057EB"/>
    <w:rsid w:val="004071C8"/>
    <w:rsid w:val="00407B9D"/>
    <w:rsid w:val="004107BE"/>
    <w:rsid w:val="0041306D"/>
    <w:rsid w:val="004138AC"/>
    <w:rsid w:val="00413CB1"/>
    <w:rsid w:val="00415F96"/>
    <w:rsid w:val="00420015"/>
    <w:rsid w:val="00421C4D"/>
    <w:rsid w:val="00424DE0"/>
    <w:rsid w:val="00425490"/>
    <w:rsid w:val="00425FFB"/>
    <w:rsid w:val="004270F3"/>
    <w:rsid w:val="00427E90"/>
    <w:rsid w:val="004310A0"/>
    <w:rsid w:val="00433A6A"/>
    <w:rsid w:val="0043683F"/>
    <w:rsid w:val="00440002"/>
    <w:rsid w:val="00440829"/>
    <w:rsid w:val="00440EA7"/>
    <w:rsid w:val="00442AC0"/>
    <w:rsid w:val="00444710"/>
    <w:rsid w:val="0044611E"/>
    <w:rsid w:val="00447361"/>
    <w:rsid w:val="00450888"/>
    <w:rsid w:val="00453022"/>
    <w:rsid w:val="004537CD"/>
    <w:rsid w:val="00460FCE"/>
    <w:rsid w:val="0046528B"/>
    <w:rsid w:val="00466972"/>
    <w:rsid w:val="00467C43"/>
    <w:rsid w:val="00467D81"/>
    <w:rsid w:val="00470A3F"/>
    <w:rsid w:val="00472134"/>
    <w:rsid w:val="00473BD8"/>
    <w:rsid w:val="00482E99"/>
    <w:rsid w:val="00483AD4"/>
    <w:rsid w:val="00484BC7"/>
    <w:rsid w:val="00486C19"/>
    <w:rsid w:val="00490800"/>
    <w:rsid w:val="00490E43"/>
    <w:rsid w:val="004914E6"/>
    <w:rsid w:val="0049286E"/>
    <w:rsid w:val="00493088"/>
    <w:rsid w:val="00493BC9"/>
    <w:rsid w:val="004A0C07"/>
    <w:rsid w:val="004A17F6"/>
    <w:rsid w:val="004A544D"/>
    <w:rsid w:val="004A5CCC"/>
    <w:rsid w:val="004A6FC8"/>
    <w:rsid w:val="004B2A15"/>
    <w:rsid w:val="004B3F0C"/>
    <w:rsid w:val="004B539C"/>
    <w:rsid w:val="004B788A"/>
    <w:rsid w:val="004C0644"/>
    <w:rsid w:val="004C1BC2"/>
    <w:rsid w:val="004C332F"/>
    <w:rsid w:val="004C4CE8"/>
    <w:rsid w:val="004C5201"/>
    <w:rsid w:val="004C59EE"/>
    <w:rsid w:val="004C6482"/>
    <w:rsid w:val="004C6A18"/>
    <w:rsid w:val="004D1BCD"/>
    <w:rsid w:val="004D35CB"/>
    <w:rsid w:val="004D3FA3"/>
    <w:rsid w:val="004D736F"/>
    <w:rsid w:val="004D79A3"/>
    <w:rsid w:val="004E0517"/>
    <w:rsid w:val="004E1474"/>
    <w:rsid w:val="004E1D9B"/>
    <w:rsid w:val="004E33F7"/>
    <w:rsid w:val="004E4B14"/>
    <w:rsid w:val="004E7477"/>
    <w:rsid w:val="004E7EE5"/>
    <w:rsid w:val="004F1183"/>
    <w:rsid w:val="004F1B6E"/>
    <w:rsid w:val="004F259F"/>
    <w:rsid w:val="004F4223"/>
    <w:rsid w:val="004F44FF"/>
    <w:rsid w:val="00500418"/>
    <w:rsid w:val="00502753"/>
    <w:rsid w:val="0050300E"/>
    <w:rsid w:val="0050543D"/>
    <w:rsid w:val="00506BE3"/>
    <w:rsid w:val="00511DC4"/>
    <w:rsid w:val="005125C4"/>
    <w:rsid w:val="0051403C"/>
    <w:rsid w:val="00516757"/>
    <w:rsid w:val="00520FE5"/>
    <w:rsid w:val="0052200B"/>
    <w:rsid w:val="005228C9"/>
    <w:rsid w:val="00522ACC"/>
    <w:rsid w:val="00523009"/>
    <w:rsid w:val="00523690"/>
    <w:rsid w:val="00523D80"/>
    <w:rsid w:val="005266F8"/>
    <w:rsid w:val="005268C0"/>
    <w:rsid w:val="00527974"/>
    <w:rsid w:val="00531112"/>
    <w:rsid w:val="005320D5"/>
    <w:rsid w:val="00532692"/>
    <w:rsid w:val="00533F3A"/>
    <w:rsid w:val="00533FA6"/>
    <w:rsid w:val="0053401F"/>
    <w:rsid w:val="00534498"/>
    <w:rsid w:val="0054086F"/>
    <w:rsid w:val="00540A4D"/>
    <w:rsid w:val="005439BD"/>
    <w:rsid w:val="00545C7F"/>
    <w:rsid w:val="0054676B"/>
    <w:rsid w:val="00550E32"/>
    <w:rsid w:val="00551446"/>
    <w:rsid w:val="0055222D"/>
    <w:rsid w:val="00553F9C"/>
    <w:rsid w:val="00554704"/>
    <w:rsid w:val="00554A35"/>
    <w:rsid w:val="00555124"/>
    <w:rsid w:val="005572C0"/>
    <w:rsid w:val="00560CA5"/>
    <w:rsid w:val="0056193F"/>
    <w:rsid w:val="00561CB0"/>
    <w:rsid w:val="00562E73"/>
    <w:rsid w:val="00563792"/>
    <w:rsid w:val="00572CF2"/>
    <w:rsid w:val="00577691"/>
    <w:rsid w:val="005777F1"/>
    <w:rsid w:val="00577B88"/>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47D3"/>
    <w:rsid w:val="00595541"/>
    <w:rsid w:val="0059580F"/>
    <w:rsid w:val="00595DC9"/>
    <w:rsid w:val="00596CFA"/>
    <w:rsid w:val="00597E84"/>
    <w:rsid w:val="005A1629"/>
    <w:rsid w:val="005A259B"/>
    <w:rsid w:val="005A3312"/>
    <w:rsid w:val="005A3404"/>
    <w:rsid w:val="005A4E3A"/>
    <w:rsid w:val="005A5FBF"/>
    <w:rsid w:val="005A661C"/>
    <w:rsid w:val="005A6B3D"/>
    <w:rsid w:val="005A7C19"/>
    <w:rsid w:val="005B076F"/>
    <w:rsid w:val="005B10AE"/>
    <w:rsid w:val="005B1878"/>
    <w:rsid w:val="005B1911"/>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F1368"/>
    <w:rsid w:val="005F21F0"/>
    <w:rsid w:val="005F3228"/>
    <w:rsid w:val="005F56EE"/>
    <w:rsid w:val="006008FC"/>
    <w:rsid w:val="00600B01"/>
    <w:rsid w:val="00600F74"/>
    <w:rsid w:val="00601F45"/>
    <w:rsid w:val="006020FE"/>
    <w:rsid w:val="00602579"/>
    <w:rsid w:val="00603936"/>
    <w:rsid w:val="00604195"/>
    <w:rsid w:val="0060475C"/>
    <w:rsid w:val="00605D64"/>
    <w:rsid w:val="00610AD4"/>
    <w:rsid w:val="00610F3C"/>
    <w:rsid w:val="0061118A"/>
    <w:rsid w:val="00613770"/>
    <w:rsid w:val="00613E6B"/>
    <w:rsid w:val="00614AE5"/>
    <w:rsid w:val="0061702B"/>
    <w:rsid w:val="0061761B"/>
    <w:rsid w:val="00617B9E"/>
    <w:rsid w:val="00622A53"/>
    <w:rsid w:val="0062313D"/>
    <w:rsid w:val="00626AAE"/>
    <w:rsid w:val="006275AA"/>
    <w:rsid w:val="006302E8"/>
    <w:rsid w:val="00630D3C"/>
    <w:rsid w:val="0063128D"/>
    <w:rsid w:val="00633CF6"/>
    <w:rsid w:val="00634DFF"/>
    <w:rsid w:val="006352F8"/>
    <w:rsid w:val="00635C86"/>
    <w:rsid w:val="006425B8"/>
    <w:rsid w:val="00644DAC"/>
    <w:rsid w:val="00645066"/>
    <w:rsid w:val="006451C6"/>
    <w:rsid w:val="00645F54"/>
    <w:rsid w:val="0065002D"/>
    <w:rsid w:val="00650A2F"/>
    <w:rsid w:val="00650D3D"/>
    <w:rsid w:val="00652BFA"/>
    <w:rsid w:val="00653A92"/>
    <w:rsid w:val="006559F9"/>
    <w:rsid w:val="00656490"/>
    <w:rsid w:val="006572E1"/>
    <w:rsid w:val="00657B8A"/>
    <w:rsid w:val="00661A37"/>
    <w:rsid w:val="00661D46"/>
    <w:rsid w:val="00662378"/>
    <w:rsid w:val="006640BB"/>
    <w:rsid w:val="0066526A"/>
    <w:rsid w:val="00671A4C"/>
    <w:rsid w:val="00672416"/>
    <w:rsid w:val="00674593"/>
    <w:rsid w:val="00675443"/>
    <w:rsid w:val="00675F03"/>
    <w:rsid w:val="006768D9"/>
    <w:rsid w:val="00676967"/>
    <w:rsid w:val="00680219"/>
    <w:rsid w:val="006811D1"/>
    <w:rsid w:val="00682330"/>
    <w:rsid w:val="00682ED4"/>
    <w:rsid w:val="00683844"/>
    <w:rsid w:val="0068400E"/>
    <w:rsid w:val="00685EB4"/>
    <w:rsid w:val="006900CB"/>
    <w:rsid w:val="00690F60"/>
    <w:rsid w:val="0069187E"/>
    <w:rsid w:val="006925A9"/>
    <w:rsid w:val="00692AFE"/>
    <w:rsid w:val="00696111"/>
    <w:rsid w:val="0069691F"/>
    <w:rsid w:val="0069699A"/>
    <w:rsid w:val="00697E27"/>
    <w:rsid w:val="006A0B10"/>
    <w:rsid w:val="006A1266"/>
    <w:rsid w:val="006A1B3A"/>
    <w:rsid w:val="006A2232"/>
    <w:rsid w:val="006A3BD4"/>
    <w:rsid w:val="006B16CC"/>
    <w:rsid w:val="006B1B40"/>
    <w:rsid w:val="006B2ED0"/>
    <w:rsid w:val="006B32D7"/>
    <w:rsid w:val="006B3941"/>
    <w:rsid w:val="006B3E65"/>
    <w:rsid w:val="006B5997"/>
    <w:rsid w:val="006B6D88"/>
    <w:rsid w:val="006C08AC"/>
    <w:rsid w:val="006C1A0B"/>
    <w:rsid w:val="006C2243"/>
    <w:rsid w:val="006C255D"/>
    <w:rsid w:val="006C41C5"/>
    <w:rsid w:val="006C4741"/>
    <w:rsid w:val="006C50AE"/>
    <w:rsid w:val="006C67E4"/>
    <w:rsid w:val="006C7207"/>
    <w:rsid w:val="006D25CF"/>
    <w:rsid w:val="006D45F1"/>
    <w:rsid w:val="006D4CD1"/>
    <w:rsid w:val="006D56A0"/>
    <w:rsid w:val="006D56C5"/>
    <w:rsid w:val="006D62D3"/>
    <w:rsid w:val="006E27AE"/>
    <w:rsid w:val="006E3E54"/>
    <w:rsid w:val="006E5438"/>
    <w:rsid w:val="006E5DAC"/>
    <w:rsid w:val="006E5F72"/>
    <w:rsid w:val="006E6A71"/>
    <w:rsid w:val="006E7065"/>
    <w:rsid w:val="006E794C"/>
    <w:rsid w:val="006E79E7"/>
    <w:rsid w:val="006E7CAA"/>
    <w:rsid w:val="006F096B"/>
    <w:rsid w:val="006F1AE2"/>
    <w:rsid w:val="006F4089"/>
    <w:rsid w:val="006F51ED"/>
    <w:rsid w:val="006F6EEB"/>
    <w:rsid w:val="00703331"/>
    <w:rsid w:val="00703613"/>
    <w:rsid w:val="007046C9"/>
    <w:rsid w:val="00706177"/>
    <w:rsid w:val="00706F3B"/>
    <w:rsid w:val="00707794"/>
    <w:rsid w:val="00707E70"/>
    <w:rsid w:val="007129B9"/>
    <w:rsid w:val="00712E0F"/>
    <w:rsid w:val="00713900"/>
    <w:rsid w:val="007142CF"/>
    <w:rsid w:val="007168C5"/>
    <w:rsid w:val="007175DC"/>
    <w:rsid w:val="00722120"/>
    <w:rsid w:val="007222E1"/>
    <w:rsid w:val="00722AC7"/>
    <w:rsid w:val="00723D6F"/>
    <w:rsid w:val="00724DE9"/>
    <w:rsid w:val="007252F0"/>
    <w:rsid w:val="00725493"/>
    <w:rsid w:val="0072654A"/>
    <w:rsid w:val="0073144F"/>
    <w:rsid w:val="00731545"/>
    <w:rsid w:val="00731BD8"/>
    <w:rsid w:val="007321C7"/>
    <w:rsid w:val="007339CA"/>
    <w:rsid w:val="007356B8"/>
    <w:rsid w:val="0073586F"/>
    <w:rsid w:val="00736672"/>
    <w:rsid w:val="00743C27"/>
    <w:rsid w:val="00744E06"/>
    <w:rsid w:val="00745E2F"/>
    <w:rsid w:val="00746206"/>
    <w:rsid w:val="00746732"/>
    <w:rsid w:val="0074708C"/>
    <w:rsid w:val="0075127E"/>
    <w:rsid w:val="0075153C"/>
    <w:rsid w:val="00751837"/>
    <w:rsid w:val="00751D79"/>
    <w:rsid w:val="0075458B"/>
    <w:rsid w:val="00754734"/>
    <w:rsid w:val="00755646"/>
    <w:rsid w:val="00755ECF"/>
    <w:rsid w:val="00756282"/>
    <w:rsid w:val="00756709"/>
    <w:rsid w:val="007572F1"/>
    <w:rsid w:val="007573C4"/>
    <w:rsid w:val="00760A72"/>
    <w:rsid w:val="00760DA7"/>
    <w:rsid w:val="00761892"/>
    <w:rsid w:val="007650DC"/>
    <w:rsid w:val="0076670C"/>
    <w:rsid w:val="00766D05"/>
    <w:rsid w:val="00767E77"/>
    <w:rsid w:val="00770B4C"/>
    <w:rsid w:val="00775DF7"/>
    <w:rsid w:val="0077608F"/>
    <w:rsid w:val="00780174"/>
    <w:rsid w:val="00781546"/>
    <w:rsid w:val="00781BCC"/>
    <w:rsid w:val="00782A52"/>
    <w:rsid w:val="00784222"/>
    <w:rsid w:val="00786A75"/>
    <w:rsid w:val="00786E3E"/>
    <w:rsid w:val="00787FFB"/>
    <w:rsid w:val="007905B3"/>
    <w:rsid w:val="00790B4E"/>
    <w:rsid w:val="00792137"/>
    <w:rsid w:val="00792BF5"/>
    <w:rsid w:val="0079313F"/>
    <w:rsid w:val="007931F1"/>
    <w:rsid w:val="0079347A"/>
    <w:rsid w:val="007969A5"/>
    <w:rsid w:val="007A27FC"/>
    <w:rsid w:val="007A2BF8"/>
    <w:rsid w:val="007A5639"/>
    <w:rsid w:val="007A6108"/>
    <w:rsid w:val="007B133D"/>
    <w:rsid w:val="007B28E4"/>
    <w:rsid w:val="007B4347"/>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566C"/>
    <w:rsid w:val="007E710C"/>
    <w:rsid w:val="007E7F00"/>
    <w:rsid w:val="007F3353"/>
    <w:rsid w:val="007F36E0"/>
    <w:rsid w:val="007F47D9"/>
    <w:rsid w:val="007F4D74"/>
    <w:rsid w:val="007F5D7A"/>
    <w:rsid w:val="007F63F9"/>
    <w:rsid w:val="007F6888"/>
    <w:rsid w:val="007F6FA7"/>
    <w:rsid w:val="0080016D"/>
    <w:rsid w:val="00800DCF"/>
    <w:rsid w:val="008015BE"/>
    <w:rsid w:val="00801621"/>
    <w:rsid w:val="008016AB"/>
    <w:rsid w:val="008062CF"/>
    <w:rsid w:val="0080752A"/>
    <w:rsid w:val="00807CB9"/>
    <w:rsid w:val="0081083A"/>
    <w:rsid w:val="008111E1"/>
    <w:rsid w:val="008118CE"/>
    <w:rsid w:val="008124F0"/>
    <w:rsid w:val="00813A8B"/>
    <w:rsid w:val="00815B59"/>
    <w:rsid w:val="00816F19"/>
    <w:rsid w:val="0082652C"/>
    <w:rsid w:val="00830430"/>
    <w:rsid w:val="008307E2"/>
    <w:rsid w:val="00830B18"/>
    <w:rsid w:val="00832AF0"/>
    <w:rsid w:val="00835964"/>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4728"/>
    <w:rsid w:val="00864ECD"/>
    <w:rsid w:val="008712D8"/>
    <w:rsid w:val="0087147D"/>
    <w:rsid w:val="00871BD1"/>
    <w:rsid w:val="00872949"/>
    <w:rsid w:val="00874701"/>
    <w:rsid w:val="00874F7A"/>
    <w:rsid w:val="00881969"/>
    <w:rsid w:val="0088305D"/>
    <w:rsid w:val="00884383"/>
    <w:rsid w:val="00884909"/>
    <w:rsid w:val="0088706B"/>
    <w:rsid w:val="00887217"/>
    <w:rsid w:val="00891D8D"/>
    <w:rsid w:val="00896762"/>
    <w:rsid w:val="00897180"/>
    <w:rsid w:val="00897EA9"/>
    <w:rsid w:val="008A0F27"/>
    <w:rsid w:val="008A2A4E"/>
    <w:rsid w:val="008A3B66"/>
    <w:rsid w:val="008A4C0C"/>
    <w:rsid w:val="008A4E95"/>
    <w:rsid w:val="008A529B"/>
    <w:rsid w:val="008A5707"/>
    <w:rsid w:val="008A6CAB"/>
    <w:rsid w:val="008A74E5"/>
    <w:rsid w:val="008B35E3"/>
    <w:rsid w:val="008B54CF"/>
    <w:rsid w:val="008B5ECB"/>
    <w:rsid w:val="008B6328"/>
    <w:rsid w:val="008B7A16"/>
    <w:rsid w:val="008B7EAD"/>
    <w:rsid w:val="008C7658"/>
    <w:rsid w:val="008D096C"/>
    <w:rsid w:val="008D3EB9"/>
    <w:rsid w:val="008D5630"/>
    <w:rsid w:val="008D6A61"/>
    <w:rsid w:val="008E181C"/>
    <w:rsid w:val="008E24EB"/>
    <w:rsid w:val="008E2FD9"/>
    <w:rsid w:val="008E3362"/>
    <w:rsid w:val="008E4201"/>
    <w:rsid w:val="008E543F"/>
    <w:rsid w:val="008E676C"/>
    <w:rsid w:val="008E696D"/>
    <w:rsid w:val="008F0C67"/>
    <w:rsid w:val="008F1CE1"/>
    <w:rsid w:val="008F22EC"/>
    <w:rsid w:val="008F33DB"/>
    <w:rsid w:val="008F3B55"/>
    <w:rsid w:val="008F4467"/>
    <w:rsid w:val="008F4A34"/>
    <w:rsid w:val="008F6BC6"/>
    <w:rsid w:val="008F7334"/>
    <w:rsid w:val="008F7F47"/>
    <w:rsid w:val="009016A0"/>
    <w:rsid w:val="009026E2"/>
    <w:rsid w:val="00903810"/>
    <w:rsid w:val="009061AB"/>
    <w:rsid w:val="009062C0"/>
    <w:rsid w:val="009073B0"/>
    <w:rsid w:val="009104A2"/>
    <w:rsid w:val="009122BB"/>
    <w:rsid w:val="0091244D"/>
    <w:rsid w:val="009141B7"/>
    <w:rsid w:val="009144E1"/>
    <w:rsid w:val="00914CE9"/>
    <w:rsid w:val="00916C5D"/>
    <w:rsid w:val="00917003"/>
    <w:rsid w:val="00920775"/>
    <w:rsid w:val="00921956"/>
    <w:rsid w:val="00922775"/>
    <w:rsid w:val="009239EB"/>
    <w:rsid w:val="00924029"/>
    <w:rsid w:val="00924593"/>
    <w:rsid w:val="00924864"/>
    <w:rsid w:val="00925FD8"/>
    <w:rsid w:val="0092699C"/>
    <w:rsid w:val="00931594"/>
    <w:rsid w:val="009315C2"/>
    <w:rsid w:val="00935E88"/>
    <w:rsid w:val="0094152F"/>
    <w:rsid w:val="009415F9"/>
    <w:rsid w:val="00942F2D"/>
    <w:rsid w:val="009430C9"/>
    <w:rsid w:val="009437A6"/>
    <w:rsid w:val="00944095"/>
    <w:rsid w:val="00944A70"/>
    <w:rsid w:val="00944CF6"/>
    <w:rsid w:val="00946AA9"/>
    <w:rsid w:val="00947D28"/>
    <w:rsid w:val="009504F4"/>
    <w:rsid w:val="0095229E"/>
    <w:rsid w:val="009542F5"/>
    <w:rsid w:val="009557CC"/>
    <w:rsid w:val="0095793A"/>
    <w:rsid w:val="00960C0B"/>
    <w:rsid w:val="009620A7"/>
    <w:rsid w:val="009621FF"/>
    <w:rsid w:val="00963565"/>
    <w:rsid w:val="009637E1"/>
    <w:rsid w:val="00966317"/>
    <w:rsid w:val="009675E9"/>
    <w:rsid w:val="0097374D"/>
    <w:rsid w:val="00973BE9"/>
    <w:rsid w:val="00976CA7"/>
    <w:rsid w:val="00977C34"/>
    <w:rsid w:val="00980F9D"/>
    <w:rsid w:val="00981DA1"/>
    <w:rsid w:val="0098662E"/>
    <w:rsid w:val="00986FDE"/>
    <w:rsid w:val="00987DA3"/>
    <w:rsid w:val="00992075"/>
    <w:rsid w:val="0099280B"/>
    <w:rsid w:val="009958E8"/>
    <w:rsid w:val="009A055B"/>
    <w:rsid w:val="009A0EDC"/>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C28"/>
    <w:rsid w:val="009D0F1B"/>
    <w:rsid w:val="009D10B7"/>
    <w:rsid w:val="009D1E46"/>
    <w:rsid w:val="009D459C"/>
    <w:rsid w:val="009E06A4"/>
    <w:rsid w:val="009E2E06"/>
    <w:rsid w:val="009E333E"/>
    <w:rsid w:val="009E3AB7"/>
    <w:rsid w:val="009E4BE4"/>
    <w:rsid w:val="009E5974"/>
    <w:rsid w:val="009E5A82"/>
    <w:rsid w:val="009E653B"/>
    <w:rsid w:val="009E7C32"/>
    <w:rsid w:val="009F0451"/>
    <w:rsid w:val="009F3DEA"/>
    <w:rsid w:val="009F5AE0"/>
    <w:rsid w:val="009F77D7"/>
    <w:rsid w:val="009F7D82"/>
    <w:rsid w:val="009F7E45"/>
    <w:rsid w:val="00A00AD5"/>
    <w:rsid w:val="00A012D6"/>
    <w:rsid w:val="00A01C0E"/>
    <w:rsid w:val="00A01FEE"/>
    <w:rsid w:val="00A06C79"/>
    <w:rsid w:val="00A07909"/>
    <w:rsid w:val="00A12AEB"/>
    <w:rsid w:val="00A138C2"/>
    <w:rsid w:val="00A15CD1"/>
    <w:rsid w:val="00A168B8"/>
    <w:rsid w:val="00A16909"/>
    <w:rsid w:val="00A17C0F"/>
    <w:rsid w:val="00A20059"/>
    <w:rsid w:val="00A22740"/>
    <w:rsid w:val="00A23C28"/>
    <w:rsid w:val="00A24BFC"/>
    <w:rsid w:val="00A30A82"/>
    <w:rsid w:val="00A31265"/>
    <w:rsid w:val="00A312C0"/>
    <w:rsid w:val="00A3258B"/>
    <w:rsid w:val="00A34BA3"/>
    <w:rsid w:val="00A369A0"/>
    <w:rsid w:val="00A4273A"/>
    <w:rsid w:val="00A43773"/>
    <w:rsid w:val="00A43835"/>
    <w:rsid w:val="00A43B26"/>
    <w:rsid w:val="00A4490E"/>
    <w:rsid w:val="00A44A74"/>
    <w:rsid w:val="00A47441"/>
    <w:rsid w:val="00A47632"/>
    <w:rsid w:val="00A55D90"/>
    <w:rsid w:val="00A55F71"/>
    <w:rsid w:val="00A573E8"/>
    <w:rsid w:val="00A575EC"/>
    <w:rsid w:val="00A57DE8"/>
    <w:rsid w:val="00A60848"/>
    <w:rsid w:val="00A60A0B"/>
    <w:rsid w:val="00A615EB"/>
    <w:rsid w:val="00A61689"/>
    <w:rsid w:val="00A641BC"/>
    <w:rsid w:val="00A64BF0"/>
    <w:rsid w:val="00A66DAD"/>
    <w:rsid w:val="00A700A3"/>
    <w:rsid w:val="00A70BF4"/>
    <w:rsid w:val="00A73C23"/>
    <w:rsid w:val="00A746A4"/>
    <w:rsid w:val="00A804DD"/>
    <w:rsid w:val="00A80ABD"/>
    <w:rsid w:val="00A80EFE"/>
    <w:rsid w:val="00A816CB"/>
    <w:rsid w:val="00A845FE"/>
    <w:rsid w:val="00A8687D"/>
    <w:rsid w:val="00A9105B"/>
    <w:rsid w:val="00A9345D"/>
    <w:rsid w:val="00A972CA"/>
    <w:rsid w:val="00AA15BB"/>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461C"/>
    <w:rsid w:val="00AC46AA"/>
    <w:rsid w:val="00AC5B5F"/>
    <w:rsid w:val="00AC732C"/>
    <w:rsid w:val="00AD0DFD"/>
    <w:rsid w:val="00AD0FB6"/>
    <w:rsid w:val="00AD1287"/>
    <w:rsid w:val="00AD168D"/>
    <w:rsid w:val="00AD3058"/>
    <w:rsid w:val="00AD4C85"/>
    <w:rsid w:val="00AD4D7F"/>
    <w:rsid w:val="00AD5672"/>
    <w:rsid w:val="00AE0FFE"/>
    <w:rsid w:val="00AE4BED"/>
    <w:rsid w:val="00AF06F2"/>
    <w:rsid w:val="00AF0956"/>
    <w:rsid w:val="00AF0A65"/>
    <w:rsid w:val="00AF1C84"/>
    <w:rsid w:val="00AF260B"/>
    <w:rsid w:val="00AF2A91"/>
    <w:rsid w:val="00AF364D"/>
    <w:rsid w:val="00AF3A86"/>
    <w:rsid w:val="00AF40D5"/>
    <w:rsid w:val="00AF5179"/>
    <w:rsid w:val="00B0072E"/>
    <w:rsid w:val="00B011A1"/>
    <w:rsid w:val="00B015F6"/>
    <w:rsid w:val="00B02273"/>
    <w:rsid w:val="00B03DBE"/>
    <w:rsid w:val="00B06A8E"/>
    <w:rsid w:val="00B11349"/>
    <w:rsid w:val="00B12CD3"/>
    <w:rsid w:val="00B13863"/>
    <w:rsid w:val="00B154F4"/>
    <w:rsid w:val="00B15C71"/>
    <w:rsid w:val="00B17094"/>
    <w:rsid w:val="00B224C7"/>
    <w:rsid w:val="00B22EB0"/>
    <w:rsid w:val="00B24B8D"/>
    <w:rsid w:val="00B2579B"/>
    <w:rsid w:val="00B263ED"/>
    <w:rsid w:val="00B2784B"/>
    <w:rsid w:val="00B30C38"/>
    <w:rsid w:val="00B32AD9"/>
    <w:rsid w:val="00B33964"/>
    <w:rsid w:val="00B340E1"/>
    <w:rsid w:val="00B341FD"/>
    <w:rsid w:val="00B348C5"/>
    <w:rsid w:val="00B355C8"/>
    <w:rsid w:val="00B35865"/>
    <w:rsid w:val="00B35F54"/>
    <w:rsid w:val="00B36E2B"/>
    <w:rsid w:val="00B36E88"/>
    <w:rsid w:val="00B37AB6"/>
    <w:rsid w:val="00B41065"/>
    <w:rsid w:val="00B417BF"/>
    <w:rsid w:val="00B41A19"/>
    <w:rsid w:val="00B41A7A"/>
    <w:rsid w:val="00B41A98"/>
    <w:rsid w:val="00B42E88"/>
    <w:rsid w:val="00B43264"/>
    <w:rsid w:val="00B43983"/>
    <w:rsid w:val="00B44A8C"/>
    <w:rsid w:val="00B45068"/>
    <w:rsid w:val="00B4741F"/>
    <w:rsid w:val="00B47451"/>
    <w:rsid w:val="00B5011B"/>
    <w:rsid w:val="00B509D6"/>
    <w:rsid w:val="00B51F07"/>
    <w:rsid w:val="00B53A22"/>
    <w:rsid w:val="00B5488C"/>
    <w:rsid w:val="00B55D22"/>
    <w:rsid w:val="00B570FC"/>
    <w:rsid w:val="00B573F8"/>
    <w:rsid w:val="00B6120C"/>
    <w:rsid w:val="00B6133B"/>
    <w:rsid w:val="00B61EE4"/>
    <w:rsid w:val="00B63926"/>
    <w:rsid w:val="00B653D6"/>
    <w:rsid w:val="00B657F3"/>
    <w:rsid w:val="00B67370"/>
    <w:rsid w:val="00B72178"/>
    <w:rsid w:val="00B7594E"/>
    <w:rsid w:val="00B7691F"/>
    <w:rsid w:val="00B76CA1"/>
    <w:rsid w:val="00B77822"/>
    <w:rsid w:val="00B7784D"/>
    <w:rsid w:val="00B802CC"/>
    <w:rsid w:val="00B82764"/>
    <w:rsid w:val="00B832EA"/>
    <w:rsid w:val="00B8438F"/>
    <w:rsid w:val="00B85946"/>
    <w:rsid w:val="00B871AD"/>
    <w:rsid w:val="00B87978"/>
    <w:rsid w:val="00B92561"/>
    <w:rsid w:val="00B9265C"/>
    <w:rsid w:val="00B93320"/>
    <w:rsid w:val="00B95373"/>
    <w:rsid w:val="00BA0901"/>
    <w:rsid w:val="00BA1BC9"/>
    <w:rsid w:val="00BA27F7"/>
    <w:rsid w:val="00BA3AE5"/>
    <w:rsid w:val="00BA5A20"/>
    <w:rsid w:val="00BB018E"/>
    <w:rsid w:val="00BB0348"/>
    <w:rsid w:val="00BB1769"/>
    <w:rsid w:val="00BB17A3"/>
    <w:rsid w:val="00BB23AF"/>
    <w:rsid w:val="00BB6005"/>
    <w:rsid w:val="00BB6EAA"/>
    <w:rsid w:val="00BB79F2"/>
    <w:rsid w:val="00BC04B8"/>
    <w:rsid w:val="00BC3D49"/>
    <w:rsid w:val="00BC56A9"/>
    <w:rsid w:val="00BC5C00"/>
    <w:rsid w:val="00BC64F4"/>
    <w:rsid w:val="00BC7A05"/>
    <w:rsid w:val="00BC7D5C"/>
    <w:rsid w:val="00BD14BC"/>
    <w:rsid w:val="00BD1BE2"/>
    <w:rsid w:val="00BD2100"/>
    <w:rsid w:val="00BD30FC"/>
    <w:rsid w:val="00BD49A6"/>
    <w:rsid w:val="00BD53F5"/>
    <w:rsid w:val="00BD576A"/>
    <w:rsid w:val="00BE0211"/>
    <w:rsid w:val="00BE04D7"/>
    <w:rsid w:val="00BE1946"/>
    <w:rsid w:val="00BE23B6"/>
    <w:rsid w:val="00BE6339"/>
    <w:rsid w:val="00BE6D56"/>
    <w:rsid w:val="00BF18A7"/>
    <w:rsid w:val="00BF3B65"/>
    <w:rsid w:val="00BF4A4A"/>
    <w:rsid w:val="00BF4E76"/>
    <w:rsid w:val="00BF5242"/>
    <w:rsid w:val="00BF72FA"/>
    <w:rsid w:val="00C0050F"/>
    <w:rsid w:val="00C046D0"/>
    <w:rsid w:val="00C04B5F"/>
    <w:rsid w:val="00C055DB"/>
    <w:rsid w:val="00C05D42"/>
    <w:rsid w:val="00C07E2C"/>
    <w:rsid w:val="00C10489"/>
    <w:rsid w:val="00C11951"/>
    <w:rsid w:val="00C1596C"/>
    <w:rsid w:val="00C1620D"/>
    <w:rsid w:val="00C21C51"/>
    <w:rsid w:val="00C278CF"/>
    <w:rsid w:val="00C30269"/>
    <w:rsid w:val="00C308AF"/>
    <w:rsid w:val="00C320F9"/>
    <w:rsid w:val="00C32616"/>
    <w:rsid w:val="00C32951"/>
    <w:rsid w:val="00C33CA9"/>
    <w:rsid w:val="00C344C8"/>
    <w:rsid w:val="00C35A2C"/>
    <w:rsid w:val="00C3645C"/>
    <w:rsid w:val="00C378D8"/>
    <w:rsid w:val="00C41FA2"/>
    <w:rsid w:val="00C4233B"/>
    <w:rsid w:val="00C42A0D"/>
    <w:rsid w:val="00C45708"/>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66DE"/>
    <w:rsid w:val="00C70391"/>
    <w:rsid w:val="00C73EF3"/>
    <w:rsid w:val="00C7444E"/>
    <w:rsid w:val="00C75092"/>
    <w:rsid w:val="00C750D3"/>
    <w:rsid w:val="00C75FA6"/>
    <w:rsid w:val="00C77431"/>
    <w:rsid w:val="00C818C8"/>
    <w:rsid w:val="00C831A1"/>
    <w:rsid w:val="00C83687"/>
    <w:rsid w:val="00C83C0E"/>
    <w:rsid w:val="00C84F7F"/>
    <w:rsid w:val="00C87710"/>
    <w:rsid w:val="00C91115"/>
    <w:rsid w:val="00C91C4B"/>
    <w:rsid w:val="00C93B8D"/>
    <w:rsid w:val="00C93C57"/>
    <w:rsid w:val="00C94D93"/>
    <w:rsid w:val="00C95849"/>
    <w:rsid w:val="00C962FB"/>
    <w:rsid w:val="00C977AC"/>
    <w:rsid w:val="00C97DD2"/>
    <w:rsid w:val="00CA0224"/>
    <w:rsid w:val="00CA16C5"/>
    <w:rsid w:val="00CA543E"/>
    <w:rsid w:val="00CA64DE"/>
    <w:rsid w:val="00CA71C7"/>
    <w:rsid w:val="00CB01E1"/>
    <w:rsid w:val="00CB2B12"/>
    <w:rsid w:val="00CB43DA"/>
    <w:rsid w:val="00CB5FA2"/>
    <w:rsid w:val="00CB7974"/>
    <w:rsid w:val="00CB7E9C"/>
    <w:rsid w:val="00CC158E"/>
    <w:rsid w:val="00CC2803"/>
    <w:rsid w:val="00CC3781"/>
    <w:rsid w:val="00CC3F1C"/>
    <w:rsid w:val="00CC4C4C"/>
    <w:rsid w:val="00CC5110"/>
    <w:rsid w:val="00CC5A51"/>
    <w:rsid w:val="00CC7254"/>
    <w:rsid w:val="00CD0CC5"/>
    <w:rsid w:val="00CD13A3"/>
    <w:rsid w:val="00CD16F6"/>
    <w:rsid w:val="00CD2F18"/>
    <w:rsid w:val="00CD2F85"/>
    <w:rsid w:val="00CD3094"/>
    <w:rsid w:val="00CD46F8"/>
    <w:rsid w:val="00CD5549"/>
    <w:rsid w:val="00CD798F"/>
    <w:rsid w:val="00CE05E2"/>
    <w:rsid w:val="00CE1A54"/>
    <w:rsid w:val="00CE1F6B"/>
    <w:rsid w:val="00CE4072"/>
    <w:rsid w:val="00CE52C9"/>
    <w:rsid w:val="00CE5BCE"/>
    <w:rsid w:val="00CE71A1"/>
    <w:rsid w:val="00CE7A5D"/>
    <w:rsid w:val="00CF181B"/>
    <w:rsid w:val="00CF3115"/>
    <w:rsid w:val="00CF34C6"/>
    <w:rsid w:val="00CF4B92"/>
    <w:rsid w:val="00CF534C"/>
    <w:rsid w:val="00D00754"/>
    <w:rsid w:val="00D02005"/>
    <w:rsid w:val="00D02318"/>
    <w:rsid w:val="00D03900"/>
    <w:rsid w:val="00D044F5"/>
    <w:rsid w:val="00D05665"/>
    <w:rsid w:val="00D06501"/>
    <w:rsid w:val="00D115F0"/>
    <w:rsid w:val="00D1434F"/>
    <w:rsid w:val="00D1619C"/>
    <w:rsid w:val="00D22CFB"/>
    <w:rsid w:val="00D245F5"/>
    <w:rsid w:val="00D24D2A"/>
    <w:rsid w:val="00D24E2E"/>
    <w:rsid w:val="00D26163"/>
    <w:rsid w:val="00D26F31"/>
    <w:rsid w:val="00D27377"/>
    <w:rsid w:val="00D32E81"/>
    <w:rsid w:val="00D338FA"/>
    <w:rsid w:val="00D34650"/>
    <w:rsid w:val="00D35127"/>
    <w:rsid w:val="00D41E2D"/>
    <w:rsid w:val="00D424BF"/>
    <w:rsid w:val="00D43408"/>
    <w:rsid w:val="00D451F9"/>
    <w:rsid w:val="00D45A8D"/>
    <w:rsid w:val="00D50FE7"/>
    <w:rsid w:val="00D52435"/>
    <w:rsid w:val="00D55495"/>
    <w:rsid w:val="00D5556E"/>
    <w:rsid w:val="00D62AA2"/>
    <w:rsid w:val="00D63DB8"/>
    <w:rsid w:val="00D642D6"/>
    <w:rsid w:val="00D648DB"/>
    <w:rsid w:val="00D64D20"/>
    <w:rsid w:val="00D6674A"/>
    <w:rsid w:val="00D6740C"/>
    <w:rsid w:val="00D67688"/>
    <w:rsid w:val="00D677FA"/>
    <w:rsid w:val="00D7181F"/>
    <w:rsid w:val="00D723E9"/>
    <w:rsid w:val="00D74591"/>
    <w:rsid w:val="00D751A1"/>
    <w:rsid w:val="00D757AF"/>
    <w:rsid w:val="00D75B74"/>
    <w:rsid w:val="00D76319"/>
    <w:rsid w:val="00D8082E"/>
    <w:rsid w:val="00D81E4A"/>
    <w:rsid w:val="00D829D7"/>
    <w:rsid w:val="00D8341A"/>
    <w:rsid w:val="00D8636E"/>
    <w:rsid w:val="00D86F0B"/>
    <w:rsid w:val="00D87183"/>
    <w:rsid w:val="00D878C8"/>
    <w:rsid w:val="00D910A8"/>
    <w:rsid w:val="00D91356"/>
    <w:rsid w:val="00D9143A"/>
    <w:rsid w:val="00D917B7"/>
    <w:rsid w:val="00D93547"/>
    <w:rsid w:val="00D93CED"/>
    <w:rsid w:val="00D95653"/>
    <w:rsid w:val="00D96114"/>
    <w:rsid w:val="00D96897"/>
    <w:rsid w:val="00D96BC2"/>
    <w:rsid w:val="00DA02DB"/>
    <w:rsid w:val="00DA08E4"/>
    <w:rsid w:val="00DA11CB"/>
    <w:rsid w:val="00DA1DE1"/>
    <w:rsid w:val="00DA26FC"/>
    <w:rsid w:val="00DA32DC"/>
    <w:rsid w:val="00DA7353"/>
    <w:rsid w:val="00DB0670"/>
    <w:rsid w:val="00DB1353"/>
    <w:rsid w:val="00DB2BC9"/>
    <w:rsid w:val="00DB35FF"/>
    <w:rsid w:val="00DB4429"/>
    <w:rsid w:val="00DB7B5E"/>
    <w:rsid w:val="00DC0ABA"/>
    <w:rsid w:val="00DC1A0F"/>
    <w:rsid w:val="00DC3318"/>
    <w:rsid w:val="00DC354D"/>
    <w:rsid w:val="00DC4A3E"/>
    <w:rsid w:val="00DC545D"/>
    <w:rsid w:val="00DC56C7"/>
    <w:rsid w:val="00DC5D5D"/>
    <w:rsid w:val="00DC67FC"/>
    <w:rsid w:val="00DC69A6"/>
    <w:rsid w:val="00DC79C8"/>
    <w:rsid w:val="00DD0384"/>
    <w:rsid w:val="00DD0E53"/>
    <w:rsid w:val="00DD2FA0"/>
    <w:rsid w:val="00DD4733"/>
    <w:rsid w:val="00DD500B"/>
    <w:rsid w:val="00DD51C5"/>
    <w:rsid w:val="00DD557C"/>
    <w:rsid w:val="00DE6F87"/>
    <w:rsid w:val="00DF0A10"/>
    <w:rsid w:val="00DF1C01"/>
    <w:rsid w:val="00DF2103"/>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7324"/>
    <w:rsid w:val="00E41152"/>
    <w:rsid w:val="00E427E8"/>
    <w:rsid w:val="00E42DA2"/>
    <w:rsid w:val="00E455CC"/>
    <w:rsid w:val="00E535EE"/>
    <w:rsid w:val="00E539EA"/>
    <w:rsid w:val="00E5457F"/>
    <w:rsid w:val="00E5581B"/>
    <w:rsid w:val="00E56635"/>
    <w:rsid w:val="00E63D1E"/>
    <w:rsid w:val="00E6425E"/>
    <w:rsid w:val="00E649CE"/>
    <w:rsid w:val="00E66556"/>
    <w:rsid w:val="00E66900"/>
    <w:rsid w:val="00E6729A"/>
    <w:rsid w:val="00E7230A"/>
    <w:rsid w:val="00E72806"/>
    <w:rsid w:val="00E73E57"/>
    <w:rsid w:val="00E759EF"/>
    <w:rsid w:val="00E77511"/>
    <w:rsid w:val="00E77BC6"/>
    <w:rsid w:val="00E804E0"/>
    <w:rsid w:val="00E80C85"/>
    <w:rsid w:val="00E81DCC"/>
    <w:rsid w:val="00E8375F"/>
    <w:rsid w:val="00E84913"/>
    <w:rsid w:val="00E86E60"/>
    <w:rsid w:val="00E907FA"/>
    <w:rsid w:val="00E91AFA"/>
    <w:rsid w:val="00E9249E"/>
    <w:rsid w:val="00E93B16"/>
    <w:rsid w:val="00E958D2"/>
    <w:rsid w:val="00E97466"/>
    <w:rsid w:val="00EA1FE6"/>
    <w:rsid w:val="00EA26AA"/>
    <w:rsid w:val="00EA56CF"/>
    <w:rsid w:val="00EA5FE1"/>
    <w:rsid w:val="00EA66CD"/>
    <w:rsid w:val="00EA672A"/>
    <w:rsid w:val="00EB0E6E"/>
    <w:rsid w:val="00EB18AE"/>
    <w:rsid w:val="00EB2D6B"/>
    <w:rsid w:val="00EB4462"/>
    <w:rsid w:val="00EB467A"/>
    <w:rsid w:val="00EB53BD"/>
    <w:rsid w:val="00EB6C80"/>
    <w:rsid w:val="00EB6EA6"/>
    <w:rsid w:val="00EB7CAE"/>
    <w:rsid w:val="00EB7E50"/>
    <w:rsid w:val="00EC09E0"/>
    <w:rsid w:val="00EC2D69"/>
    <w:rsid w:val="00EC3DA1"/>
    <w:rsid w:val="00EC5CBD"/>
    <w:rsid w:val="00EC61E2"/>
    <w:rsid w:val="00EC663C"/>
    <w:rsid w:val="00EC763E"/>
    <w:rsid w:val="00EC7E43"/>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794A"/>
    <w:rsid w:val="00F00E44"/>
    <w:rsid w:val="00F01EE7"/>
    <w:rsid w:val="00F025E4"/>
    <w:rsid w:val="00F0277B"/>
    <w:rsid w:val="00F04C33"/>
    <w:rsid w:val="00F0503A"/>
    <w:rsid w:val="00F05D26"/>
    <w:rsid w:val="00F05EB9"/>
    <w:rsid w:val="00F075E8"/>
    <w:rsid w:val="00F10835"/>
    <w:rsid w:val="00F1262D"/>
    <w:rsid w:val="00F14798"/>
    <w:rsid w:val="00F15EE0"/>
    <w:rsid w:val="00F15FA5"/>
    <w:rsid w:val="00F207C7"/>
    <w:rsid w:val="00F209C4"/>
    <w:rsid w:val="00F20B45"/>
    <w:rsid w:val="00F20C78"/>
    <w:rsid w:val="00F21D0E"/>
    <w:rsid w:val="00F2296D"/>
    <w:rsid w:val="00F23371"/>
    <w:rsid w:val="00F276D5"/>
    <w:rsid w:val="00F27BFE"/>
    <w:rsid w:val="00F30B6C"/>
    <w:rsid w:val="00F32597"/>
    <w:rsid w:val="00F32EFF"/>
    <w:rsid w:val="00F33A54"/>
    <w:rsid w:val="00F3729D"/>
    <w:rsid w:val="00F37764"/>
    <w:rsid w:val="00F378C2"/>
    <w:rsid w:val="00F37EC0"/>
    <w:rsid w:val="00F411D6"/>
    <w:rsid w:val="00F41B83"/>
    <w:rsid w:val="00F42292"/>
    <w:rsid w:val="00F43C05"/>
    <w:rsid w:val="00F4573F"/>
    <w:rsid w:val="00F45D99"/>
    <w:rsid w:val="00F5257A"/>
    <w:rsid w:val="00F526F9"/>
    <w:rsid w:val="00F532E0"/>
    <w:rsid w:val="00F53426"/>
    <w:rsid w:val="00F53AA8"/>
    <w:rsid w:val="00F53FFC"/>
    <w:rsid w:val="00F54CAB"/>
    <w:rsid w:val="00F57470"/>
    <w:rsid w:val="00F62D9D"/>
    <w:rsid w:val="00F638AB"/>
    <w:rsid w:val="00F640BE"/>
    <w:rsid w:val="00F64133"/>
    <w:rsid w:val="00F64814"/>
    <w:rsid w:val="00F6535F"/>
    <w:rsid w:val="00F66D13"/>
    <w:rsid w:val="00F67879"/>
    <w:rsid w:val="00F67A53"/>
    <w:rsid w:val="00F67F86"/>
    <w:rsid w:val="00F70408"/>
    <w:rsid w:val="00F7082A"/>
    <w:rsid w:val="00F71C69"/>
    <w:rsid w:val="00F73E55"/>
    <w:rsid w:val="00F7455E"/>
    <w:rsid w:val="00F75410"/>
    <w:rsid w:val="00F76847"/>
    <w:rsid w:val="00F768FE"/>
    <w:rsid w:val="00F801D7"/>
    <w:rsid w:val="00F80EA0"/>
    <w:rsid w:val="00F82069"/>
    <w:rsid w:val="00F832A0"/>
    <w:rsid w:val="00F87030"/>
    <w:rsid w:val="00F929D1"/>
    <w:rsid w:val="00F94BD8"/>
    <w:rsid w:val="00F94FE1"/>
    <w:rsid w:val="00FA0375"/>
    <w:rsid w:val="00FA2A61"/>
    <w:rsid w:val="00FA4AE5"/>
    <w:rsid w:val="00FA5AC0"/>
    <w:rsid w:val="00FA65D3"/>
    <w:rsid w:val="00FB05A3"/>
    <w:rsid w:val="00FB07E8"/>
    <w:rsid w:val="00FB2BE2"/>
    <w:rsid w:val="00FB4D73"/>
    <w:rsid w:val="00FB4FFA"/>
    <w:rsid w:val="00FB7B92"/>
    <w:rsid w:val="00FC0B50"/>
    <w:rsid w:val="00FC0E02"/>
    <w:rsid w:val="00FC3D01"/>
    <w:rsid w:val="00FC5F4E"/>
    <w:rsid w:val="00FC6998"/>
    <w:rsid w:val="00FC78B4"/>
    <w:rsid w:val="00FC7C57"/>
    <w:rsid w:val="00FD1D85"/>
    <w:rsid w:val="00FD356E"/>
    <w:rsid w:val="00FD420E"/>
    <w:rsid w:val="00FD5183"/>
    <w:rsid w:val="00FD6012"/>
    <w:rsid w:val="00FE0023"/>
    <w:rsid w:val="00FE0449"/>
    <w:rsid w:val="00FE1AEB"/>
    <w:rsid w:val="00FE21C0"/>
    <w:rsid w:val="00FE3661"/>
    <w:rsid w:val="00FE4E19"/>
    <w:rsid w:val="00FE57A7"/>
    <w:rsid w:val="00FE6261"/>
    <w:rsid w:val="00FE67B4"/>
    <w:rsid w:val="00FE6D67"/>
    <w:rsid w:val="00FE6EC4"/>
    <w:rsid w:val="00FF0668"/>
    <w:rsid w:val="00FF08AA"/>
    <w:rsid w:val="00FF20F6"/>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4DC60ECC"/>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90202394">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32997295">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12589201">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03120565">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57171686">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3356638">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32480511">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902A-1548-4D6E-8FE5-CCEE6355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3135</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2</cp:revision>
  <cp:lastPrinted>2019-04-23T11:00:00Z</cp:lastPrinted>
  <dcterms:created xsi:type="dcterms:W3CDTF">2020-01-08T13:47:00Z</dcterms:created>
  <dcterms:modified xsi:type="dcterms:W3CDTF">2020-01-08T13:47:00Z</dcterms:modified>
</cp:coreProperties>
</file>