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93AB" w14:textId="753116CE" w:rsidR="008F63FC" w:rsidRDefault="66C060DF" w:rsidP="66C060DF">
      <w:pPr>
        <w:pStyle w:val="Overskrift2"/>
        <w:jc w:val="center"/>
        <w:rPr>
          <w:lang w:val="da-DK"/>
        </w:rPr>
      </w:pPr>
      <w:r w:rsidRPr="66C060DF">
        <w:rPr>
          <w:lang w:val="da-DK"/>
        </w:rPr>
        <w:t>Videreudviklingsaftale vedr. e-TL</w:t>
      </w:r>
      <w:r w:rsidR="008F63FC" w:rsidRPr="004665DA">
        <w:rPr>
          <w:lang w:val="da-DK"/>
        </w:rPr>
        <w:br/>
      </w:r>
      <w:r w:rsidR="008F63FC" w:rsidRPr="004665DA">
        <w:rPr>
          <w:lang w:val="da-DK"/>
        </w:rPr>
        <w:br/>
      </w:r>
      <w:r w:rsidRPr="66C060DF">
        <w:rPr>
          <w:lang w:val="da-DK"/>
        </w:rPr>
        <w:t>VUA 2023-035 – Søgning i underskriftsmappen</w:t>
      </w:r>
    </w:p>
    <w:p w14:paraId="6FF53460" w14:textId="77777777" w:rsidR="008A32D2" w:rsidRDefault="008A32D2" w:rsidP="008A32D2">
      <w:pPr>
        <w:pStyle w:val="Brdtekst"/>
        <w:spacing w:after="120"/>
        <w:jc w:val="center"/>
        <w:rPr>
          <w:i/>
          <w:iCs/>
          <w:lang w:val="da-DK"/>
        </w:rPr>
      </w:pPr>
      <w:r>
        <w:rPr>
          <w:i/>
          <w:iCs/>
          <w:lang w:val="da-DK"/>
        </w:rPr>
        <w:t>Mellem</w:t>
      </w:r>
    </w:p>
    <w:p w14:paraId="2CE745CE" w14:textId="77777777" w:rsidR="008A32D2" w:rsidRDefault="008A32D2" w:rsidP="008A32D2">
      <w:pPr>
        <w:pStyle w:val="Brdtekst"/>
        <w:spacing w:before="0" w:after="120" w:line="240" w:lineRule="auto"/>
        <w:jc w:val="center"/>
        <w:rPr>
          <w:bCs/>
          <w:lang w:val="da-DK"/>
        </w:rPr>
      </w:pPr>
      <w:r>
        <w:rPr>
          <w:lang w:val="da-DK"/>
        </w:rPr>
        <w:t xml:space="preserve">Domstolsstyrelsen, </w:t>
      </w:r>
      <w:r>
        <w:rPr>
          <w:bCs/>
          <w:lang w:val="da-DK"/>
        </w:rPr>
        <w:t xml:space="preserve">Store Kongensgade 1-3, 1264 København K, CVR 21 65 95 09 (herefter </w:t>
      </w:r>
      <w:r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3F6DBE49" w14:textId="77777777" w:rsidR="008A32D2" w:rsidRDefault="008A32D2" w:rsidP="008A32D2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>
        <w:rPr>
          <w:bCs/>
          <w:i/>
          <w:iCs/>
          <w:lang w:val="da-DK"/>
        </w:rPr>
        <w:t>Og</w:t>
      </w:r>
    </w:p>
    <w:p w14:paraId="7029D72D" w14:textId="77777777" w:rsidR="008A32D2" w:rsidRDefault="008A32D2" w:rsidP="008A32D2">
      <w:pPr>
        <w:pStyle w:val="Brdtekst"/>
        <w:spacing w:before="0" w:after="120" w:line="240" w:lineRule="auto"/>
        <w:jc w:val="center"/>
        <w:rPr>
          <w:lang w:val="da-DK"/>
        </w:rPr>
      </w:pPr>
      <w:proofErr w:type="spellStart"/>
      <w:r>
        <w:rPr>
          <w:lang w:val="da-DK"/>
        </w:rPr>
        <w:t>Netcompany</w:t>
      </w:r>
      <w:proofErr w:type="spellEnd"/>
      <w:r>
        <w:rPr>
          <w:lang w:val="da-DK"/>
        </w:rPr>
        <w:t xml:space="preserve"> A/S, </w:t>
      </w:r>
      <w:r>
        <w:rPr>
          <w:bCs/>
          <w:lang w:val="da-DK"/>
        </w:rPr>
        <w:t xml:space="preserve">Strandgade 3, 1401 København K, CVR 14814833 (herefter </w:t>
      </w:r>
      <w:r>
        <w:rPr>
          <w:b/>
          <w:lang w:val="da-DK"/>
        </w:rPr>
        <w:t>Leverandøren</w:t>
      </w:r>
      <w:r>
        <w:rPr>
          <w:bCs/>
          <w:lang w:val="da-DK"/>
        </w:rPr>
        <w:t>)</w:t>
      </w:r>
    </w:p>
    <w:p w14:paraId="7744E248" w14:textId="77777777" w:rsidR="008A32D2" w:rsidRPr="008A32D2" w:rsidRDefault="008A32D2" w:rsidP="008A32D2">
      <w:pPr>
        <w:pStyle w:val="Brdtekst"/>
        <w:rPr>
          <w:lang w:val="da-DK"/>
        </w:rPr>
      </w:pPr>
    </w:p>
    <w:p w14:paraId="2FB0D0DA" w14:textId="7C984EE6" w:rsidR="008F63FC" w:rsidRPr="003234D6" w:rsidRDefault="008F63FC" w:rsidP="00003DB0">
      <w:pPr>
        <w:pStyle w:val="Brdtekst"/>
        <w:spacing w:after="120"/>
        <w:rPr>
          <w:i/>
          <w:iCs/>
          <w:lang w:val="da-DK"/>
        </w:rPr>
      </w:pPr>
      <w:bookmarkStart w:id="0" w:name="_Toc130814054"/>
    </w:p>
    <w:bookmarkEnd w:id="0"/>
    <w:p w14:paraId="0DF55617" w14:textId="3BFFC77E" w:rsidR="000B7CC4" w:rsidRPr="003234D6" w:rsidRDefault="000B7CC4" w:rsidP="000B7CC4">
      <w:pPr>
        <w:pStyle w:val="Overskrift2"/>
        <w:rPr>
          <w:lang w:val="da-DK"/>
        </w:rPr>
      </w:pPr>
      <w:r w:rsidRPr="003234D6"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3234D6" w14:paraId="7A7ED7AF" w14:textId="77777777" w:rsidTr="66C060DF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7A34B51" w14:textId="77442B25" w:rsidR="008F63FC" w:rsidRPr="003234D6" w:rsidRDefault="008F63FC" w:rsidP="00D407D3">
            <w:pPr>
              <w:spacing w:after="60"/>
              <w:rPr>
                <w:b/>
                <w:lang w:val="da-DK"/>
              </w:rPr>
            </w:pPr>
            <w:r w:rsidRPr="003234D6">
              <w:rPr>
                <w:b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6DF" w14:textId="569C9815" w:rsidR="008F63FC" w:rsidRPr="003234D6" w:rsidRDefault="002417D8" w:rsidP="00D407D3">
            <w:pPr>
              <w:spacing w:after="60"/>
              <w:rPr>
                <w:lang w:val="da-DK"/>
              </w:rPr>
            </w:pPr>
            <w:r w:rsidRPr="003234D6">
              <w:rPr>
                <w:lang w:val="da-DK"/>
              </w:rPr>
              <w:t xml:space="preserve">VUA </w:t>
            </w:r>
            <w:r w:rsidR="007E7589" w:rsidRPr="003234D6">
              <w:rPr>
                <w:lang w:val="da-DK"/>
              </w:rPr>
              <w:t>202</w:t>
            </w:r>
            <w:r w:rsidR="00D23B4A" w:rsidRPr="003234D6">
              <w:rPr>
                <w:lang w:val="da-DK"/>
              </w:rPr>
              <w:t>3</w:t>
            </w:r>
            <w:r w:rsidR="002C4307" w:rsidRPr="003234D6">
              <w:rPr>
                <w:lang w:val="da-DK"/>
              </w:rPr>
              <w:t>-</w:t>
            </w:r>
            <w:r w:rsidR="004D29C9" w:rsidRPr="003234D6">
              <w:rPr>
                <w:lang w:val="da-DK"/>
              </w:rPr>
              <w:t>0</w:t>
            </w:r>
            <w:r w:rsidR="0097489D">
              <w:rPr>
                <w:lang w:val="da-DK"/>
              </w:rPr>
              <w:t>35</w:t>
            </w:r>
          </w:p>
        </w:tc>
      </w:tr>
      <w:tr w:rsidR="008F63FC" w:rsidRPr="008A32D2" w14:paraId="611D4021" w14:textId="77777777" w:rsidTr="66C060DF">
        <w:trPr>
          <w:trHeight w:val="20"/>
        </w:trPr>
        <w:tc>
          <w:tcPr>
            <w:tcW w:w="1320" w:type="pct"/>
          </w:tcPr>
          <w:p w14:paraId="7AEF972A" w14:textId="77777777" w:rsidR="008F63FC" w:rsidRPr="003234D6" w:rsidRDefault="008F63FC" w:rsidP="00D407D3">
            <w:pPr>
              <w:spacing w:after="60"/>
              <w:rPr>
                <w:b/>
                <w:lang w:val="da-DK"/>
              </w:rPr>
            </w:pPr>
            <w:r w:rsidRPr="003234D6">
              <w:rPr>
                <w:b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54872EDA" w14:textId="4BE990A1" w:rsidR="0081530A" w:rsidRPr="003234D6" w:rsidRDefault="00006429" w:rsidP="00D407D3">
            <w:pPr>
              <w:spacing w:after="60"/>
              <w:rPr>
                <w:szCs w:val="20"/>
                <w:lang w:val="da-DK"/>
              </w:rPr>
            </w:pPr>
            <w:r w:rsidRPr="003234D6">
              <w:rPr>
                <w:szCs w:val="20"/>
                <w:lang w:val="da-DK"/>
              </w:rPr>
              <w:t>Der skal laves en ændring i søgning i underskriftsmappen så den fremover ikke sletter søgekriterierne i underskriftsmappen når man har underskrevet et dokument</w:t>
            </w:r>
            <w:r w:rsidR="006C0B46">
              <w:rPr>
                <w:szCs w:val="20"/>
                <w:lang w:val="da-DK"/>
              </w:rPr>
              <w:t>, anmelder et dokument og navigerer væk fra underskriftsmappen</w:t>
            </w:r>
            <w:r w:rsidRPr="003234D6">
              <w:rPr>
                <w:szCs w:val="20"/>
                <w:lang w:val="da-DK"/>
              </w:rPr>
              <w:t xml:space="preserve">. Derudover skal det være muligt at søge på dele af et navn, fornavn og efternavn, </w:t>
            </w:r>
            <w:r w:rsidR="006C0B46">
              <w:rPr>
                <w:szCs w:val="20"/>
                <w:lang w:val="da-DK"/>
              </w:rPr>
              <w:t>mellemnavn og efternavn mm</w:t>
            </w:r>
            <w:r w:rsidRPr="003234D6">
              <w:rPr>
                <w:szCs w:val="20"/>
                <w:lang w:val="da-DK"/>
              </w:rPr>
              <w:t xml:space="preserve">. </w:t>
            </w:r>
          </w:p>
        </w:tc>
      </w:tr>
      <w:tr w:rsidR="008F63FC" w:rsidRPr="003234D6" w14:paraId="235F9F37" w14:textId="77777777" w:rsidTr="00003DB0">
        <w:trPr>
          <w:trHeight w:val="20"/>
        </w:trPr>
        <w:tc>
          <w:tcPr>
            <w:tcW w:w="1320" w:type="pct"/>
          </w:tcPr>
          <w:p w14:paraId="4BF6D066" w14:textId="77777777" w:rsidR="008F63FC" w:rsidRPr="003234D6" w:rsidRDefault="008F63FC" w:rsidP="00D407D3">
            <w:pPr>
              <w:spacing w:after="60"/>
              <w:rPr>
                <w:b/>
                <w:lang w:val="da-DK"/>
              </w:rPr>
            </w:pPr>
            <w:r w:rsidRPr="003234D6"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6A5B0F2" w14:textId="1FAE56CB" w:rsidR="008F63FC" w:rsidRPr="003234D6" w:rsidRDefault="008F63FC" w:rsidP="00D407D3">
            <w:pPr>
              <w:spacing w:after="60"/>
              <w:rPr>
                <w:lang w:val="da-DK"/>
              </w:rPr>
            </w:pPr>
            <w:r w:rsidRPr="003234D6">
              <w:rPr>
                <w:lang w:val="da-DK"/>
              </w:rPr>
              <w:t xml:space="preserve">Tinglysning.dk:   </w:t>
            </w:r>
            <w:r w:rsidR="00006429" w:rsidRPr="003234D6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2D82103A" w14:textId="2CFEC802" w:rsidR="008F63FC" w:rsidRPr="003234D6" w:rsidRDefault="008F63FC" w:rsidP="00D407D3">
            <w:pPr>
              <w:spacing w:after="60"/>
              <w:rPr>
                <w:lang w:val="da-DK"/>
              </w:rPr>
            </w:pPr>
            <w:r w:rsidRPr="003234D6"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71B55284" w14:textId="454BD05D" w:rsidR="008F63FC" w:rsidRPr="003234D6" w:rsidRDefault="008F63FC" w:rsidP="00D407D3">
            <w:pPr>
              <w:spacing w:after="60"/>
              <w:rPr>
                <w:lang w:val="da-DK"/>
              </w:rPr>
            </w:pPr>
            <w:r w:rsidRPr="003234D6"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542B7CCD" w14:textId="5F6757FD" w:rsidR="008F63FC" w:rsidRPr="003234D6" w:rsidRDefault="008F63FC" w:rsidP="00D407D3">
            <w:pPr>
              <w:spacing w:after="60"/>
              <w:rPr>
                <w:lang w:val="da-DK"/>
              </w:rPr>
            </w:pPr>
            <w:r w:rsidRPr="003234D6">
              <w:rPr>
                <w:lang w:val="da-DK"/>
              </w:rPr>
              <w:t xml:space="preserve">Andet: </w:t>
            </w:r>
            <w:r w:rsidR="000E3BEF" w:rsidRPr="003234D6">
              <w:rPr>
                <w:lang w:val="da-DK"/>
              </w:rPr>
              <w:t xml:space="preserve"> </w:t>
            </w:r>
          </w:p>
        </w:tc>
      </w:tr>
    </w:tbl>
    <w:p w14:paraId="0CA36F2F" w14:textId="377F0E15" w:rsidR="007D3935" w:rsidRDefault="007D3935">
      <w:pPr>
        <w:rPr>
          <w:lang w:val="da-DK"/>
        </w:rPr>
      </w:pPr>
    </w:p>
    <w:p w14:paraId="245C528A" w14:textId="77777777" w:rsidR="006C0B46" w:rsidRDefault="006C0B46">
      <w:pPr>
        <w:rPr>
          <w:lang w:val="da-DK"/>
        </w:rPr>
      </w:pPr>
    </w:p>
    <w:p w14:paraId="4E0CCD34" w14:textId="77777777" w:rsidR="006C0B46" w:rsidRPr="003234D6" w:rsidRDefault="006C0B46">
      <w:pPr>
        <w:rPr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8A32D2" w14:paraId="33C8E6F4" w14:textId="77777777" w:rsidTr="6EEC1E8C">
        <w:trPr>
          <w:trHeight w:val="20"/>
        </w:trPr>
        <w:tc>
          <w:tcPr>
            <w:tcW w:w="5000" w:type="pct"/>
            <w:shd w:val="clear" w:color="auto" w:fill="0F2147" w:themeFill="accent1"/>
          </w:tcPr>
          <w:p w14:paraId="698BD074" w14:textId="4A968CC6" w:rsidR="00F26DA1" w:rsidRPr="003234D6" w:rsidRDefault="00F26DA1" w:rsidP="66C060DF">
            <w:pPr>
              <w:spacing w:before="0"/>
              <w:rPr>
                <w:b/>
                <w:bCs/>
                <w:sz w:val="22"/>
                <w:szCs w:val="22"/>
                <w:lang w:val="da-DK"/>
              </w:rPr>
            </w:pPr>
            <w:r w:rsidRPr="66C060DF">
              <w:rPr>
                <w:sz w:val="22"/>
                <w:szCs w:val="22"/>
                <w:lang w:val="da-DK"/>
              </w:rPr>
              <w:br w:type="page"/>
            </w:r>
            <w:r w:rsidR="66C060DF" w:rsidRPr="66C060DF">
              <w:rPr>
                <w:b/>
                <w:bCs/>
                <w:sz w:val="22"/>
                <w:szCs w:val="22"/>
                <w:lang w:val="da-DK"/>
              </w:rPr>
              <w:t>Kundens krav og beskrivelse af de forretningsmæssige ændringer</w:t>
            </w:r>
          </w:p>
        </w:tc>
      </w:tr>
      <w:tr w:rsidR="00F26DA1" w:rsidRPr="003234D6" w14:paraId="3FA71880" w14:textId="77777777" w:rsidTr="6EEC1E8C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0AB1A23D" w14:textId="7A099D9D" w:rsidR="00F26DA1" w:rsidRPr="003234D6" w:rsidRDefault="00006429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3234D6">
              <w:rPr>
                <w:color w:val="auto"/>
                <w:sz w:val="20"/>
                <w:szCs w:val="20"/>
                <w:lang w:val="da-DK"/>
              </w:rPr>
              <w:t>Der skal laves en ændring i søgning i underskriftsmappen så den fremover ikke sletter søgekriterierne i underskriftsmappen når man har underskrevet et dokument. I fremtiden vil søgningen i underskriftsmappen blive mellem underskrift, anmeldelse, og når man navigerer væk fra siden og vender tilbage. Søgningen bliver kun nulstillet hvis man logger ud og når man trykker på ryd knappen.</w:t>
            </w:r>
          </w:p>
          <w:p w14:paraId="675EEC96" w14:textId="668BCE84" w:rsidR="00006429" w:rsidRPr="003234D6" w:rsidRDefault="00006429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3234D6">
              <w:rPr>
                <w:color w:val="auto"/>
                <w:sz w:val="20"/>
                <w:szCs w:val="20"/>
                <w:lang w:val="da-DK"/>
              </w:rPr>
              <w:t xml:space="preserve">Det skal være muligt at søge i underskriftsmappen på fornavn og efternavn, selv hvis der er et mellemnavn. </w:t>
            </w:r>
            <w:r w:rsidR="003234D6" w:rsidRPr="003234D6">
              <w:rPr>
                <w:color w:val="auto"/>
                <w:sz w:val="20"/>
                <w:szCs w:val="20"/>
                <w:lang w:val="da-DK"/>
              </w:rPr>
              <w:t xml:space="preserve">Man skal kunne søge på dele af navne og </w:t>
            </w:r>
            <w:r w:rsidR="009E0DB8">
              <w:rPr>
                <w:color w:val="auto"/>
                <w:sz w:val="20"/>
                <w:szCs w:val="20"/>
                <w:lang w:val="da-DK"/>
              </w:rPr>
              <w:t xml:space="preserve">sagsnumre. </w:t>
            </w:r>
            <w:r w:rsidR="006C0B46">
              <w:rPr>
                <w:color w:val="auto"/>
                <w:sz w:val="20"/>
                <w:szCs w:val="20"/>
                <w:lang w:val="da-DK"/>
              </w:rPr>
              <w:t xml:space="preserve">Dette skal være en tilføjelse til den nuværende søgemetode. </w:t>
            </w:r>
          </w:p>
        </w:tc>
      </w:tr>
      <w:tr w:rsidR="00F26DA1" w:rsidRPr="003234D6" w14:paraId="4DEBC16A" w14:textId="77777777" w:rsidTr="6EEC1E8C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F2147" w:themeFill="accent1"/>
          </w:tcPr>
          <w:p w14:paraId="4F6E1A17" w14:textId="468FE77E" w:rsidR="00F26DA1" w:rsidRPr="003234D6" w:rsidRDefault="00556FFA" w:rsidP="00D407D3">
            <w:pPr>
              <w:spacing w:before="0"/>
              <w:rPr>
                <w:b/>
                <w:sz w:val="22"/>
                <w:szCs w:val="22"/>
                <w:lang w:val="da-DK"/>
              </w:rPr>
            </w:pPr>
            <w:r w:rsidRPr="003234D6">
              <w:rPr>
                <w:b/>
                <w:sz w:val="22"/>
                <w:szCs w:val="22"/>
                <w:lang w:val="da-DK"/>
              </w:rPr>
              <w:t>Leverandørens løsningsbeskrivelse</w:t>
            </w:r>
          </w:p>
        </w:tc>
      </w:tr>
      <w:tr w:rsidR="00F26DA1" w:rsidRPr="008A32D2" w14:paraId="7679956D" w14:textId="77777777" w:rsidTr="00003DB0">
        <w:trPr>
          <w:trHeight w:val="20"/>
        </w:trPr>
        <w:tc>
          <w:tcPr>
            <w:tcW w:w="5000" w:type="pct"/>
          </w:tcPr>
          <w:p w14:paraId="74D5FB8F" w14:textId="63E19156" w:rsidR="003234D6" w:rsidRPr="003234D6" w:rsidRDefault="003234D6" w:rsidP="003234D6">
            <w:pPr>
              <w:pStyle w:val="Brdtekst"/>
              <w:spacing w:before="0" w:after="120"/>
              <w:rPr>
                <w:lang w:val="da-DK"/>
              </w:rPr>
            </w:pPr>
            <w:r w:rsidRPr="003234D6">
              <w:rPr>
                <w:lang w:val="da-DK"/>
              </w:rPr>
              <w:t xml:space="preserve">Det skal laves en ændring i koden så søgekriterierne ikke bliver nulstillet. Dette vil betyde at søgekriterierne heller ikke bliver nulstillet når man navigerer væk fra underskriftsmappen og senere </w:t>
            </w:r>
            <w:r w:rsidR="00F963DF">
              <w:rPr>
                <w:lang w:val="da-DK"/>
              </w:rPr>
              <w:t>vender</w:t>
            </w:r>
            <w:r w:rsidRPr="003234D6">
              <w:rPr>
                <w:lang w:val="da-DK"/>
              </w:rPr>
              <w:t xml:space="preserve"> tilbage. Her vil søgningen stadig være gemt. Fremover vil søgekriteriet kun nulstilles når brugeren anvender ryd knappen</w:t>
            </w:r>
            <w:r w:rsidR="006F1F12">
              <w:rPr>
                <w:lang w:val="da-DK"/>
              </w:rPr>
              <w:t xml:space="preserve"> eller logger ud af tinglysning.dk</w:t>
            </w:r>
            <w:r w:rsidR="00003DB0">
              <w:rPr>
                <w:lang w:val="da-DK"/>
              </w:rPr>
              <w:t>.</w:t>
            </w:r>
          </w:p>
          <w:p w14:paraId="6867F046" w14:textId="669812A2" w:rsidR="000B4E46" w:rsidRPr="006A142F" w:rsidRDefault="003234D6" w:rsidP="00003DB0">
            <w:pPr>
              <w:pStyle w:val="Brdtekst"/>
              <w:spacing w:before="0" w:after="120"/>
              <w:rPr>
                <w:lang w:val="da-DK"/>
              </w:rPr>
            </w:pPr>
            <w:r w:rsidRPr="003234D6">
              <w:rPr>
                <w:lang w:val="da-DK"/>
              </w:rPr>
              <w:t xml:space="preserve">Der skal også laves en </w:t>
            </w:r>
            <w:r w:rsidR="004665DA">
              <w:rPr>
                <w:lang w:val="da-DK"/>
              </w:rPr>
              <w:t>tilføjelse</w:t>
            </w:r>
            <w:r w:rsidRPr="003234D6">
              <w:rPr>
                <w:lang w:val="da-DK"/>
              </w:rPr>
              <w:t xml:space="preserve"> </w:t>
            </w:r>
            <w:r w:rsidR="004665DA">
              <w:rPr>
                <w:lang w:val="da-DK"/>
              </w:rPr>
              <w:t xml:space="preserve">til søgefunktionaliteten </w:t>
            </w:r>
            <w:r w:rsidR="00827895">
              <w:rPr>
                <w:lang w:val="da-DK"/>
              </w:rPr>
              <w:t xml:space="preserve">i </w:t>
            </w:r>
            <w:r w:rsidRPr="003234D6">
              <w:rPr>
                <w:lang w:val="da-DK"/>
              </w:rPr>
              <w:t>underskriftsmappen.</w:t>
            </w:r>
            <w:r w:rsidR="004665DA">
              <w:rPr>
                <w:lang w:val="da-DK"/>
              </w:rPr>
              <w:t xml:space="preserve"> Det indtastede søgekriterie skal f</w:t>
            </w:r>
            <w:r w:rsidRPr="003234D6">
              <w:rPr>
                <w:lang w:val="da-DK"/>
              </w:rPr>
              <w:t>remover</w:t>
            </w:r>
            <w:r w:rsidR="004665DA">
              <w:rPr>
                <w:lang w:val="da-DK"/>
              </w:rPr>
              <w:t xml:space="preserve"> deles i flere strenge hvis det indeholder mellemrum.</w:t>
            </w:r>
            <w:r w:rsidRPr="003234D6">
              <w:rPr>
                <w:lang w:val="da-DK"/>
              </w:rPr>
              <w:t xml:space="preserve"> </w:t>
            </w:r>
            <w:r w:rsidR="004665DA">
              <w:rPr>
                <w:lang w:val="da-DK"/>
              </w:rPr>
              <w:t xml:space="preserve">For eksempel hvis der søges på </w:t>
            </w:r>
            <w:r w:rsidRPr="003234D6">
              <w:rPr>
                <w:lang w:val="da-DK"/>
              </w:rPr>
              <w:t xml:space="preserve">fornavn, mellemnavn og efternavn </w:t>
            </w:r>
            <w:r w:rsidR="004665DA">
              <w:rPr>
                <w:lang w:val="da-DK"/>
              </w:rPr>
              <w:t>skal den deles i tr</w:t>
            </w:r>
            <w:r w:rsidRPr="003234D6">
              <w:rPr>
                <w:lang w:val="da-DK"/>
              </w:rPr>
              <w:t>e strenge.</w:t>
            </w:r>
            <w:r w:rsidR="004665DA">
              <w:rPr>
                <w:lang w:val="da-DK"/>
              </w:rPr>
              <w:t xml:space="preserve"> Ligeledes skal sagsnumre, kontaktperson, og anmelder også deles i flere strenge hvis de indeholder mellemrum.</w:t>
            </w:r>
            <w:r w:rsidRPr="003234D6">
              <w:rPr>
                <w:lang w:val="da-DK"/>
              </w:rPr>
              <w:t xml:space="preserve"> Når der så søges på fornavn og efternavn bliver alle dokumenter som indeholder både de ønskede </w:t>
            </w:r>
            <w:proofErr w:type="gramStart"/>
            <w:r w:rsidRPr="003234D6">
              <w:rPr>
                <w:lang w:val="da-DK"/>
              </w:rPr>
              <w:t>fornavn</w:t>
            </w:r>
            <w:proofErr w:type="gramEnd"/>
            <w:r w:rsidRPr="003234D6">
              <w:rPr>
                <w:lang w:val="da-DK"/>
              </w:rPr>
              <w:t xml:space="preserve"> og efternavn</w:t>
            </w:r>
            <w:r w:rsidR="004665DA">
              <w:rPr>
                <w:lang w:val="da-DK"/>
              </w:rPr>
              <w:t xml:space="preserve"> i enten sagsnumre, kontaktperson, eller anmelder</w:t>
            </w:r>
            <w:r w:rsidR="00815881">
              <w:rPr>
                <w:lang w:val="da-DK"/>
              </w:rPr>
              <w:t xml:space="preserve"> returneret til visning i underskriftsmappen</w:t>
            </w:r>
            <w:r w:rsidRPr="003234D6">
              <w:rPr>
                <w:lang w:val="da-DK"/>
              </w:rPr>
              <w:t>.</w:t>
            </w:r>
            <w:r w:rsidR="000D1527">
              <w:rPr>
                <w:lang w:val="da-DK"/>
              </w:rPr>
              <w:t xml:space="preserve"> </w:t>
            </w:r>
          </w:p>
        </w:tc>
      </w:tr>
    </w:tbl>
    <w:p w14:paraId="40D92499" w14:textId="567F4B04" w:rsidR="008F63FC" w:rsidRPr="003234D6" w:rsidRDefault="008F63FC" w:rsidP="008F63FC">
      <w:pPr>
        <w:rPr>
          <w:lang w:val="da-DK"/>
        </w:rPr>
      </w:pPr>
    </w:p>
    <w:p w14:paraId="1986FDDA" w14:textId="77777777" w:rsidR="00641EC7" w:rsidRPr="003234D6" w:rsidRDefault="00641EC7" w:rsidP="008F63FC">
      <w:pPr>
        <w:rPr>
          <w:lang w:val="da-DK"/>
        </w:rPr>
      </w:pPr>
    </w:p>
    <w:sectPr w:rsidR="00641EC7" w:rsidRPr="003234D6" w:rsidSect="00F26DA1">
      <w:headerReference w:type="default" r:id="rId13"/>
      <w:footerReference w:type="default" r:id="rId14"/>
      <w:headerReference w:type="first" r:id="rId15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5D33" w14:textId="77777777" w:rsidR="00307B3D" w:rsidRDefault="00307B3D">
      <w:r>
        <w:separator/>
      </w:r>
    </w:p>
  </w:endnote>
  <w:endnote w:type="continuationSeparator" w:id="0">
    <w:p w14:paraId="57DB398B" w14:textId="77777777" w:rsidR="00307B3D" w:rsidRDefault="00307B3D">
      <w:r>
        <w:continuationSeparator/>
      </w:r>
    </w:p>
  </w:endnote>
  <w:endnote w:type="continuationNotice" w:id="1">
    <w:p w14:paraId="54ABC5E4" w14:textId="77777777" w:rsidR="00307B3D" w:rsidRDefault="003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7FA" w14:textId="1BB3BC02" w:rsidR="00515A5E" w:rsidRPr="00D0327F" w:rsidRDefault="00A950BA" w:rsidP="66C060DF">
    <w:pPr>
      <w:pStyle w:val="Brdtekst"/>
      <w:tabs>
        <w:tab w:val="left" w:pos="3969"/>
        <w:tab w:val="left" w:pos="9214"/>
      </w:tabs>
      <w:rPr>
        <w:color w:val="0F2147" w:themeColor="accent1"/>
      </w:rPr>
    </w:pPr>
    <w:r>
      <w:rPr>
        <w:color w:val="0F2147" w:themeColor="text1"/>
        <w:sz w:val="16"/>
      </w:rPr>
      <w:tab/>
    </w:r>
    <w:r w:rsidR="00DE5987" w:rsidRPr="66C060DF">
      <w:rPr>
        <w:color w:val="0F2147" w:themeColor="text1"/>
        <w:sz w:val="16"/>
        <w:szCs w:val="16"/>
      </w:rPr>
      <w:t xml:space="preserve">© </w:t>
    </w:r>
    <w:r w:rsidR="00DE5987" w:rsidRPr="66C060DF"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66C060DF">
      <w:rPr>
        <w:color w:val="0F2147" w:themeColor="text1"/>
        <w:sz w:val="16"/>
      </w:rPr>
      <w:fldChar w:fldCharType="separate"/>
    </w:r>
    <w:r w:rsidR="008A32D2" w:rsidRPr="008A32D2">
      <w:rPr>
        <w:noProof/>
        <w:color w:val="0F2147" w:themeColor="text1"/>
        <w:sz w:val="16"/>
        <w:szCs w:val="16"/>
      </w:rPr>
      <w:t>2024</w:t>
    </w:r>
    <w:r w:rsidR="00DE5987" w:rsidRPr="66C060DF">
      <w:fldChar w:fldCharType="end"/>
    </w:r>
    <w:r w:rsidR="00DE5987" w:rsidRPr="66C060DF">
      <w:rPr>
        <w:color w:val="0F2147" w:themeColor="text1"/>
        <w:sz w:val="16"/>
        <w:szCs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66C060DF">
      <w:rPr>
        <w:noProof/>
        <w:color w:val="0F2147" w:themeColor="text1"/>
        <w:sz w:val="16"/>
        <w:szCs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66C060DF">
      <w:rPr>
        <w:color w:val="0F2147" w:themeColor="text1"/>
        <w:sz w:val="16"/>
      </w:rPr>
      <w:fldChar w:fldCharType="separate"/>
    </w:r>
    <w:r w:rsidR="00120F0E" w:rsidRPr="66C060DF">
      <w:rPr>
        <w:noProof/>
        <w:color w:val="0F2147" w:themeColor="text1"/>
        <w:sz w:val="16"/>
        <w:szCs w:val="16"/>
      </w:rPr>
      <w:t>2</w:t>
    </w:r>
    <w:r w:rsidR="00DE5987" w:rsidRPr="66C060DF">
      <w:rPr>
        <w:noProof/>
        <w:color w:val="0F2147" w:themeColor="text1"/>
        <w:sz w:val="16"/>
        <w:szCs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7F7E03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E1BC" w14:textId="77777777" w:rsidR="00307B3D" w:rsidRDefault="00307B3D">
      <w:r>
        <w:separator/>
      </w:r>
    </w:p>
  </w:footnote>
  <w:footnote w:type="continuationSeparator" w:id="0">
    <w:p w14:paraId="37B59FC6" w14:textId="77777777" w:rsidR="00307B3D" w:rsidRDefault="00307B3D">
      <w:r>
        <w:continuationSeparator/>
      </w:r>
    </w:p>
  </w:footnote>
  <w:footnote w:type="continuationNotice" w:id="1">
    <w:p w14:paraId="3D54CAE1" w14:textId="77777777" w:rsidR="00307B3D" w:rsidRDefault="00307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666E" w14:textId="68A3FA9D" w:rsidR="00EE01A2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67F7133C" wp14:editId="0CA9DE69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5FA" w14:textId="7F76B01E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C60E0D" wp14:editId="2815F37F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159E"/>
    <w:multiLevelType w:val="hybridMultilevel"/>
    <w:tmpl w:val="6630BE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DC93CAB"/>
    <w:multiLevelType w:val="hybridMultilevel"/>
    <w:tmpl w:val="BFD4CF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5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1"/>
  </w:num>
  <w:num w:numId="18">
    <w:abstractNumId w:val="26"/>
  </w:num>
  <w:num w:numId="19">
    <w:abstractNumId w:val="21"/>
  </w:num>
  <w:num w:numId="20">
    <w:abstractNumId w:val="25"/>
  </w:num>
  <w:num w:numId="21">
    <w:abstractNumId w:val="14"/>
  </w:num>
  <w:num w:numId="22">
    <w:abstractNumId w:val="13"/>
  </w:num>
  <w:num w:numId="23">
    <w:abstractNumId w:val="17"/>
  </w:num>
  <w:num w:numId="24">
    <w:abstractNumId w:val="16"/>
  </w:num>
  <w:num w:numId="25">
    <w:abstractNumId w:val="2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C"/>
    <w:rsid w:val="00000C96"/>
    <w:rsid w:val="00003DB0"/>
    <w:rsid w:val="00005358"/>
    <w:rsid w:val="000054DF"/>
    <w:rsid w:val="00006429"/>
    <w:rsid w:val="00010995"/>
    <w:rsid w:val="00010A72"/>
    <w:rsid w:val="000110A7"/>
    <w:rsid w:val="00023D78"/>
    <w:rsid w:val="000530EF"/>
    <w:rsid w:val="00060FF8"/>
    <w:rsid w:val="00071584"/>
    <w:rsid w:val="00075F38"/>
    <w:rsid w:val="000B0EAE"/>
    <w:rsid w:val="000B4E46"/>
    <w:rsid w:val="000B6A07"/>
    <w:rsid w:val="000B7CC4"/>
    <w:rsid w:val="000D1527"/>
    <w:rsid w:val="000D66A1"/>
    <w:rsid w:val="000E3BEF"/>
    <w:rsid w:val="000F2926"/>
    <w:rsid w:val="001067EA"/>
    <w:rsid w:val="00110E38"/>
    <w:rsid w:val="00120F0E"/>
    <w:rsid w:val="00125130"/>
    <w:rsid w:val="001265FD"/>
    <w:rsid w:val="00152920"/>
    <w:rsid w:val="00163B7E"/>
    <w:rsid w:val="00175955"/>
    <w:rsid w:val="001B58DA"/>
    <w:rsid w:val="001D0664"/>
    <w:rsid w:val="001E0164"/>
    <w:rsid w:val="002005CA"/>
    <w:rsid w:val="00202EC4"/>
    <w:rsid w:val="0020550A"/>
    <w:rsid w:val="00207BF9"/>
    <w:rsid w:val="00235502"/>
    <w:rsid w:val="002417D8"/>
    <w:rsid w:val="0025690C"/>
    <w:rsid w:val="0026574E"/>
    <w:rsid w:val="002660C1"/>
    <w:rsid w:val="0028145C"/>
    <w:rsid w:val="00290C16"/>
    <w:rsid w:val="0029526D"/>
    <w:rsid w:val="002C4307"/>
    <w:rsid w:val="002D3BA9"/>
    <w:rsid w:val="002D3CF5"/>
    <w:rsid w:val="002E1A52"/>
    <w:rsid w:val="002F4D70"/>
    <w:rsid w:val="003010ED"/>
    <w:rsid w:val="003011F5"/>
    <w:rsid w:val="00307B3D"/>
    <w:rsid w:val="00316299"/>
    <w:rsid w:val="00316A13"/>
    <w:rsid w:val="003234D6"/>
    <w:rsid w:val="00324E69"/>
    <w:rsid w:val="0032736A"/>
    <w:rsid w:val="00336B29"/>
    <w:rsid w:val="00344213"/>
    <w:rsid w:val="0035746D"/>
    <w:rsid w:val="0037134A"/>
    <w:rsid w:val="00386364"/>
    <w:rsid w:val="0039722A"/>
    <w:rsid w:val="003A6F68"/>
    <w:rsid w:val="003C2EDC"/>
    <w:rsid w:val="003D0B4C"/>
    <w:rsid w:val="003D4738"/>
    <w:rsid w:val="003E08CE"/>
    <w:rsid w:val="00407B73"/>
    <w:rsid w:val="0045764E"/>
    <w:rsid w:val="00463E85"/>
    <w:rsid w:val="004665DA"/>
    <w:rsid w:val="004725C0"/>
    <w:rsid w:val="00485CCA"/>
    <w:rsid w:val="004A5ABE"/>
    <w:rsid w:val="004B2C24"/>
    <w:rsid w:val="004B493B"/>
    <w:rsid w:val="004C4E9D"/>
    <w:rsid w:val="004D29C9"/>
    <w:rsid w:val="004E1F93"/>
    <w:rsid w:val="004F38F8"/>
    <w:rsid w:val="00500B4C"/>
    <w:rsid w:val="00514DDB"/>
    <w:rsid w:val="00515A5E"/>
    <w:rsid w:val="005431FE"/>
    <w:rsid w:val="00556FFA"/>
    <w:rsid w:val="005577D6"/>
    <w:rsid w:val="00570411"/>
    <w:rsid w:val="00570BB3"/>
    <w:rsid w:val="0057524A"/>
    <w:rsid w:val="005821FC"/>
    <w:rsid w:val="0059013C"/>
    <w:rsid w:val="005939ED"/>
    <w:rsid w:val="00595817"/>
    <w:rsid w:val="005E3AFB"/>
    <w:rsid w:val="005E7639"/>
    <w:rsid w:val="005E7E5B"/>
    <w:rsid w:val="00607C6F"/>
    <w:rsid w:val="006353DD"/>
    <w:rsid w:val="00641EC7"/>
    <w:rsid w:val="00643590"/>
    <w:rsid w:val="006722BE"/>
    <w:rsid w:val="006743E1"/>
    <w:rsid w:val="00682F2E"/>
    <w:rsid w:val="0068338A"/>
    <w:rsid w:val="006A1289"/>
    <w:rsid w:val="006A142F"/>
    <w:rsid w:val="006A3611"/>
    <w:rsid w:val="006A6584"/>
    <w:rsid w:val="006B6DF6"/>
    <w:rsid w:val="006C0B46"/>
    <w:rsid w:val="006C4DE4"/>
    <w:rsid w:val="006E6B65"/>
    <w:rsid w:val="006F1B7A"/>
    <w:rsid w:val="006F1F12"/>
    <w:rsid w:val="006F43FB"/>
    <w:rsid w:val="006F5E54"/>
    <w:rsid w:val="00706166"/>
    <w:rsid w:val="00711AAB"/>
    <w:rsid w:val="00712E40"/>
    <w:rsid w:val="00723073"/>
    <w:rsid w:val="007604E1"/>
    <w:rsid w:val="0076199B"/>
    <w:rsid w:val="007747A1"/>
    <w:rsid w:val="00793C1B"/>
    <w:rsid w:val="007A4CE3"/>
    <w:rsid w:val="007C6BDB"/>
    <w:rsid w:val="007D3935"/>
    <w:rsid w:val="007E7589"/>
    <w:rsid w:val="00800C84"/>
    <w:rsid w:val="008010CE"/>
    <w:rsid w:val="00814AC7"/>
    <w:rsid w:val="0081530A"/>
    <w:rsid w:val="00815881"/>
    <w:rsid w:val="0082742E"/>
    <w:rsid w:val="00827895"/>
    <w:rsid w:val="00842E6D"/>
    <w:rsid w:val="00851647"/>
    <w:rsid w:val="00857036"/>
    <w:rsid w:val="00871135"/>
    <w:rsid w:val="00892D76"/>
    <w:rsid w:val="008A32D2"/>
    <w:rsid w:val="008B2142"/>
    <w:rsid w:val="008B41B1"/>
    <w:rsid w:val="008C324F"/>
    <w:rsid w:val="008D0655"/>
    <w:rsid w:val="008D066F"/>
    <w:rsid w:val="008D10C5"/>
    <w:rsid w:val="008D4247"/>
    <w:rsid w:val="008F10B0"/>
    <w:rsid w:val="008F63FC"/>
    <w:rsid w:val="00927484"/>
    <w:rsid w:val="00950471"/>
    <w:rsid w:val="009638A1"/>
    <w:rsid w:val="009659CC"/>
    <w:rsid w:val="00967096"/>
    <w:rsid w:val="00971C74"/>
    <w:rsid w:val="0097489D"/>
    <w:rsid w:val="00990CFC"/>
    <w:rsid w:val="00992496"/>
    <w:rsid w:val="009A2F31"/>
    <w:rsid w:val="009D79A2"/>
    <w:rsid w:val="009E0DB8"/>
    <w:rsid w:val="00A03FB8"/>
    <w:rsid w:val="00A11BB1"/>
    <w:rsid w:val="00A26146"/>
    <w:rsid w:val="00A3683F"/>
    <w:rsid w:val="00A525BA"/>
    <w:rsid w:val="00A70F83"/>
    <w:rsid w:val="00A74944"/>
    <w:rsid w:val="00A8282C"/>
    <w:rsid w:val="00A8736B"/>
    <w:rsid w:val="00A950BA"/>
    <w:rsid w:val="00A96333"/>
    <w:rsid w:val="00AB4A71"/>
    <w:rsid w:val="00B4562E"/>
    <w:rsid w:val="00B66218"/>
    <w:rsid w:val="00B81CA0"/>
    <w:rsid w:val="00BC2EA2"/>
    <w:rsid w:val="00BC63AA"/>
    <w:rsid w:val="00BC7A23"/>
    <w:rsid w:val="00BF58D2"/>
    <w:rsid w:val="00C01970"/>
    <w:rsid w:val="00C102EF"/>
    <w:rsid w:val="00C105E0"/>
    <w:rsid w:val="00C14B75"/>
    <w:rsid w:val="00C1631C"/>
    <w:rsid w:val="00C35A0B"/>
    <w:rsid w:val="00C42ED5"/>
    <w:rsid w:val="00C51042"/>
    <w:rsid w:val="00C974DC"/>
    <w:rsid w:val="00CB283D"/>
    <w:rsid w:val="00CB40C9"/>
    <w:rsid w:val="00CC05D9"/>
    <w:rsid w:val="00CD1DC4"/>
    <w:rsid w:val="00CF3BA9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516B4"/>
    <w:rsid w:val="00D52042"/>
    <w:rsid w:val="00D54735"/>
    <w:rsid w:val="00D55529"/>
    <w:rsid w:val="00D63B72"/>
    <w:rsid w:val="00D73044"/>
    <w:rsid w:val="00D7626B"/>
    <w:rsid w:val="00DB4B56"/>
    <w:rsid w:val="00DC0257"/>
    <w:rsid w:val="00DC6C76"/>
    <w:rsid w:val="00DD1468"/>
    <w:rsid w:val="00DD62AE"/>
    <w:rsid w:val="00DE1599"/>
    <w:rsid w:val="00DE5987"/>
    <w:rsid w:val="00DE6B81"/>
    <w:rsid w:val="00E12EA7"/>
    <w:rsid w:val="00E24146"/>
    <w:rsid w:val="00E3108F"/>
    <w:rsid w:val="00E31FB9"/>
    <w:rsid w:val="00E358E2"/>
    <w:rsid w:val="00E35E78"/>
    <w:rsid w:val="00E470BD"/>
    <w:rsid w:val="00E60A6A"/>
    <w:rsid w:val="00E76A61"/>
    <w:rsid w:val="00E92BF1"/>
    <w:rsid w:val="00E94791"/>
    <w:rsid w:val="00EB3725"/>
    <w:rsid w:val="00EE01A2"/>
    <w:rsid w:val="00EF73DC"/>
    <w:rsid w:val="00F0676A"/>
    <w:rsid w:val="00F1136A"/>
    <w:rsid w:val="00F13144"/>
    <w:rsid w:val="00F26DA1"/>
    <w:rsid w:val="00F40613"/>
    <w:rsid w:val="00F50E1A"/>
    <w:rsid w:val="00F7557B"/>
    <w:rsid w:val="00F92B8E"/>
    <w:rsid w:val="00F963DF"/>
    <w:rsid w:val="00FA2923"/>
    <w:rsid w:val="00FB3B03"/>
    <w:rsid w:val="00FC54E7"/>
    <w:rsid w:val="00FF5549"/>
    <w:rsid w:val="00FF7784"/>
    <w:rsid w:val="66C060DF"/>
    <w:rsid w:val="6EE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0781"/>
  <w15:docId w15:val="{B54AA345-AE52-408D-8EF4-FF93058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27895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827895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4</CCMPageCount>
    <DocID xmlns="http://schemas.microsoft.com/sharepoint/v3">7563469</DocID>
    <MailHasAttachments xmlns="http://schemas.microsoft.com/sharepoint/v3">false</MailHasAttachments>
    <CCMCommentCount xmlns="http://schemas.microsoft.com/sharepoint/v3">3</CCMCommentCount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564EB6-F2F0-468C-B6E8-028D5A521A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8d23aaf-9d18-4ef4-86af-5a9924be52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2065</Characters>
  <Application>Microsoft Office Word</Application>
  <DocSecurity>0</DocSecurity>
  <Lines>17</Lines>
  <Paragraphs>4</Paragraphs>
  <ScaleCrop>false</ScaleCrop>
  <Company>Netcompany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2023-035_Søgning i underskriftsmappen</dc:title>
  <dc:creator>fka@netcompany.com</dc:creator>
  <cp:lastModifiedBy>Hanne-Mette Vedel Madsen</cp:lastModifiedBy>
  <cp:revision>2</cp:revision>
  <cp:lastPrinted>2023-12-12T10:08:00Z</cp:lastPrinted>
  <dcterms:created xsi:type="dcterms:W3CDTF">2024-01-15T08:21:00Z</dcterms:created>
  <dcterms:modified xsi:type="dcterms:W3CDTF">2024-01-15T08:21:00Z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