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2D4C" w14:textId="60B46C88" w:rsidR="007F36E0" w:rsidRDefault="004A544D" w:rsidP="00957049">
      <w:pPr>
        <w:pStyle w:val="Overskrift2"/>
        <w:numPr>
          <w:ilvl w:val="0"/>
          <w:numId w:val="0"/>
        </w:numPr>
        <w:rPr>
          <w:rFonts w:ascii="Helv" w:hAnsi="Helv" w:cs="Helv"/>
          <w:color w:val="000000"/>
          <w:szCs w:val="20"/>
          <w:lang w:val="da-DK" w:eastAsia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182F58">
        <w:rPr>
          <w:rFonts w:ascii="Helv" w:hAnsi="Helv" w:cs="Helv"/>
          <w:color w:val="000000"/>
          <w:szCs w:val="20"/>
          <w:lang w:val="da-DK" w:eastAsia="da-DK"/>
        </w:rPr>
        <w:t>6</w:t>
      </w:r>
      <w:r w:rsidR="0088001E">
        <w:rPr>
          <w:rFonts w:ascii="Helv" w:hAnsi="Helv" w:cs="Helv"/>
          <w:color w:val="000000"/>
          <w:szCs w:val="20"/>
          <w:lang w:val="da-DK" w:eastAsia="da-DK"/>
        </w:rPr>
        <w:t>7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471DC9">
        <w:rPr>
          <w:rFonts w:ascii="Helv" w:hAnsi="Helv" w:cs="Helv"/>
          <w:color w:val="000000"/>
          <w:szCs w:val="20"/>
          <w:lang w:val="da-DK" w:eastAsia="da-DK"/>
        </w:rPr>
        <w:t xml:space="preserve">Omlægning </w:t>
      </w:r>
      <w:r w:rsidR="00182F58">
        <w:rPr>
          <w:rFonts w:ascii="Helv" w:hAnsi="Helv" w:cs="Helv"/>
          <w:color w:val="000000"/>
          <w:szCs w:val="20"/>
          <w:lang w:val="da-DK" w:eastAsia="da-DK"/>
        </w:rPr>
        <w:t>Skifteretsattest</w:t>
      </w:r>
      <w:r w:rsidR="0088001E">
        <w:rPr>
          <w:rFonts w:ascii="Helv" w:hAnsi="Helv" w:cs="Helv"/>
          <w:color w:val="000000"/>
          <w:szCs w:val="20"/>
          <w:lang w:val="da-DK" w:eastAsia="da-DK"/>
        </w:rPr>
        <w:t xml:space="preserve"> Ægtefælle</w:t>
      </w:r>
    </w:p>
    <w:p w14:paraId="585B1267" w14:textId="77777777" w:rsidR="00957049" w:rsidRPr="00957049" w:rsidRDefault="00957049" w:rsidP="00957049">
      <w:pPr>
        <w:rPr>
          <w:lang w:val="da-DK" w:eastAsia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16FE2600" w14:textId="77777777" w:rsidR="00116AC5" w:rsidRPr="00C962FB" w:rsidRDefault="00116AC5" w:rsidP="0019271E">
      <w:pPr>
        <w:pStyle w:val="Brdtekst"/>
        <w:spacing w:after="12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1BAB4DEA" w:rsidR="00152607" w:rsidRPr="00275038" w:rsidRDefault="00E804E0" w:rsidP="00F0503A">
            <w:r>
              <w:rPr>
                <w:lang w:val="da-DK"/>
              </w:rPr>
              <w:t>1</w:t>
            </w:r>
            <w:r w:rsidR="00182F58">
              <w:rPr>
                <w:lang w:val="da-DK"/>
              </w:rPr>
              <w:t>6</w:t>
            </w:r>
            <w:r w:rsidR="0088001E">
              <w:rPr>
                <w:lang w:val="da-DK"/>
              </w:rPr>
              <w:t>7</w:t>
            </w:r>
          </w:p>
        </w:tc>
      </w:tr>
      <w:tr w:rsidR="009061AB" w:rsidRPr="00A746A4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1C78F034" w14:textId="33C7E8B1" w:rsidR="00E66900" w:rsidRPr="000548C0" w:rsidRDefault="00006490" w:rsidP="000548C0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Omlægning</w:t>
            </w:r>
            <w:r w:rsidR="00182F58">
              <w:rPr>
                <w:sz w:val="20"/>
                <w:szCs w:val="20"/>
                <w:lang w:val="da-DK"/>
              </w:rPr>
              <w:t xml:space="preserve"> Skifteretsattest</w:t>
            </w:r>
            <w:r w:rsidR="0088001E">
              <w:rPr>
                <w:sz w:val="20"/>
                <w:szCs w:val="20"/>
                <w:lang w:val="da-DK"/>
              </w:rPr>
              <w:t xml:space="preserve"> Ægtefælle</w:t>
            </w:r>
          </w:p>
        </w:tc>
      </w:tr>
      <w:tr w:rsidR="007E2956" w:rsidRPr="00C962FB" w14:paraId="1F9B490B" w14:textId="77777777" w:rsidTr="00074A2C">
        <w:trPr>
          <w:trHeight w:val="285"/>
        </w:trPr>
        <w:tc>
          <w:tcPr>
            <w:tcW w:w="2340" w:type="dxa"/>
          </w:tcPr>
          <w:p w14:paraId="6F1CDC6D" w14:textId="77777777" w:rsidR="007E2956" w:rsidRPr="00C962FB" w:rsidRDefault="007E2956" w:rsidP="00074A2C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14130CB" w14:textId="77777777" w:rsidR="007E2956" w:rsidRPr="00C962FB" w:rsidRDefault="007E2956" w:rsidP="00074A2C">
            <w:pPr>
              <w:rPr>
                <w:lang w:val="da-DK"/>
              </w:rPr>
            </w:pPr>
            <w:r>
              <w:rPr>
                <w:lang w:val="da-DK"/>
              </w:rPr>
              <w:t>Tinglysning.dk:   X</w:t>
            </w:r>
          </w:p>
        </w:tc>
        <w:tc>
          <w:tcPr>
            <w:tcW w:w="1701" w:type="dxa"/>
          </w:tcPr>
          <w:p w14:paraId="7CF9A480" w14:textId="77777777" w:rsidR="007E2956" w:rsidRPr="00C962FB" w:rsidRDefault="007E2956" w:rsidP="00074A2C">
            <w:pPr>
              <w:rPr>
                <w:lang w:val="da-DK"/>
              </w:rPr>
            </w:pPr>
            <w:r>
              <w:rPr>
                <w:lang w:val="da-DK"/>
              </w:rPr>
              <w:t xml:space="preserve">Sagsportal: </w:t>
            </w:r>
          </w:p>
        </w:tc>
        <w:tc>
          <w:tcPr>
            <w:tcW w:w="1276" w:type="dxa"/>
          </w:tcPr>
          <w:p w14:paraId="1028AAA7" w14:textId="77777777" w:rsidR="007E2956" w:rsidRPr="00C962FB" w:rsidRDefault="007E2956" w:rsidP="00074A2C">
            <w:pPr>
              <w:rPr>
                <w:lang w:val="da-DK"/>
              </w:rPr>
            </w:pPr>
            <w:r>
              <w:rPr>
                <w:lang w:val="da-DK"/>
              </w:rPr>
              <w:t xml:space="preserve">S2S: </w:t>
            </w:r>
          </w:p>
        </w:tc>
        <w:tc>
          <w:tcPr>
            <w:tcW w:w="1590" w:type="dxa"/>
          </w:tcPr>
          <w:p w14:paraId="03278EBB" w14:textId="77777777" w:rsidR="007E2956" w:rsidRPr="00C962FB" w:rsidRDefault="007E2956" w:rsidP="00074A2C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  <w:bookmarkStart w:id="1" w:name="_GoBack"/>
      <w:bookmarkEnd w:id="1"/>
    </w:p>
    <w:tbl>
      <w:tblPr>
        <w:tblW w:w="882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5"/>
        <w:gridCol w:w="2430"/>
        <w:gridCol w:w="1146"/>
        <w:gridCol w:w="3529"/>
      </w:tblGrid>
      <w:tr w:rsidR="00DA7353" w:rsidRPr="00C962FB" w14:paraId="24E08EA1" w14:textId="77777777" w:rsidTr="00B355C8">
        <w:tc>
          <w:tcPr>
            <w:tcW w:w="8820" w:type="dxa"/>
            <w:gridSpan w:val="4"/>
            <w:shd w:val="clear" w:color="auto" w:fill="D9D9D9" w:themeFill="background1" w:themeFillShade="D9"/>
          </w:tcPr>
          <w:p w14:paraId="1C813BD1" w14:textId="77777777" w:rsidR="00DA7353" w:rsidRPr="00C962FB" w:rsidRDefault="00112E85" w:rsidP="00DA7353">
            <w:pPr>
              <w:pStyle w:val="Overskrift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i w:val="0"/>
                <w:kern w:val="32"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="00DA7353" w:rsidRPr="00C962FB">
              <w:rPr>
                <w:rFonts w:ascii="Times New Roman" w:hAnsi="Times New Roman"/>
                <w:i w:val="0"/>
                <w:kern w:val="32"/>
                <w:sz w:val="24"/>
                <w:lang w:val="da-DK"/>
              </w:rPr>
              <w:t>Dokumentkontrol</w:t>
            </w:r>
          </w:p>
        </w:tc>
      </w:tr>
      <w:tr w:rsidR="009061AB" w:rsidRPr="00C962FB" w14:paraId="1774D59E" w14:textId="77777777" w:rsidTr="00B355C8">
        <w:tc>
          <w:tcPr>
            <w:tcW w:w="1715" w:type="dxa"/>
            <w:shd w:val="clear" w:color="auto" w:fill="D9D9D9" w:themeFill="background1" w:themeFillShade="D9"/>
          </w:tcPr>
          <w:p w14:paraId="55CC77D3" w14:textId="77777777" w:rsidR="009061AB" w:rsidRPr="00C962FB" w:rsidRDefault="009061AB" w:rsidP="009061AB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>Dato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01DC27B" w14:textId="77777777" w:rsidR="009061AB" w:rsidRPr="00C962FB" w:rsidRDefault="009061AB" w:rsidP="009061AB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>Reference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14:paraId="30BAA095" w14:textId="77777777" w:rsidR="009061AB" w:rsidRPr="00C962FB" w:rsidRDefault="009061AB" w:rsidP="009061AB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>Version</w:t>
            </w:r>
          </w:p>
        </w:tc>
        <w:tc>
          <w:tcPr>
            <w:tcW w:w="3529" w:type="dxa"/>
            <w:shd w:val="clear" w:color="auto" w:fill="D9D9D9" w:themeFill="background1" w:themeFillShade="D9"/>
          </w:tcPr>
          <w:p w14:paraId="02AF3AF1" w14:textId="77777777" w:rsidR="009061AB" w:rsidRPr="00C962FB" w:rsidRDefault="009061AB" w:rsidP="009061AB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>Beskrivelse</w:t>
            </w:r>
          </w:p>
        </w:tc>
      </w:tr>
      <w:tr w:rsidR="00B263ED" w:rsidRPr="00152607" w14:paraId="00E9A598" w14:textId="77777777" w:rsidTr="00480B6F">
        <w:tc>
          <w:tcPr>
            <w:tcW w:w="1715" w:type="dxa"/>
          </w:tcPr>
          <w:p w14:paraId="38D838DF" w14:textId="39960B7A" w:rsidR="00B263ED" w:rsidRPr="00C962FB" w:rsidRDefault="00833E5F" w:rsidP="00480B6F">
            <w:pPr>
              <w:rPr>
                <w:lang w:val="da-DK"/>
              </w:rPr>
            </w:pPr>
            <w:r>
              <w:rPr>
                <w:lang w:val="da-DK"/>
              </w:rPr>
              <w:t>5</w:t>
            </w:r>
            <w:r w:rsidR="00B263ED">
              <w:rPr>
                <w:lang w:val="da-DK"/>
              </w:rPr>
              <w:t>-</w:t>
            </w:r>
            <w:r w:rsidR="000E7079">
              <w:rPr>
                <w:lang w:val="da-DK"/>
              </w:rPr>
              <w:t>0</w:t>
            </w:r>
            <w:r>
              <w:rPr>
                <w:lang w:val="da-DK"/>
              </w:rPr>
              <w:t>5</w:t>
            </w:r>
            <w:r w:rsidR="00B263ED">
              <w:rPr>
                <w:lang w:val="da-DK"/>
              </w:rPr>
              <w:t>-20</w:t>
            </w:r>
            <w:r w:rsidR="000E7079">
              <w:rPr>
                <w:lang w:val="da-DK"/>
              </w:rPr>
              <w:t>20</w:t>
            </w:r>
          </w:p>
        </w:tc>
        <w:tc>
          <w:tcPr>
            <w:tcW w:w="2430" w:type="dxa"/>
          </w:tcPr>
          <w:p w14:paraId="5A0AA072" w14:textId="2222CC37" w:rsidR="00B263ED" w:rsidRPr="00C962FB" w:rsidRDefault="0088001E" w:rsidP="00480B6F">
            <w:pPr>
              <w:rPr>
                <w:lang w:val="da-DK"/>
              </w:rPr>
            </w:pPr>
            <w:r>
              <w:rPr>
                <w:lang w:val="da-DK"/>
              </w:rPr>
              <w:t>Peter Nicolajsen</w:t>
            </w:r>
          </w:p>
        </w:tc>
        <w:tc>
          <w:tcPr>
            <w:tcW w:w="1146" w:type="dxa"/>
          </w:tcPr>
          <w:p w14:paraId="64BA22A8" w14:textId="77777777" w:rsidR="00B263ED" w:rsidRPr="00C962FB" w:rsidRDefault="00B263ED" w:rsidP="00480B6F">
            <w:pPr>
              <w:rPr>
                <w:lang w:val="da-DK"/>
              </w:rPr>
            </w:pPr>
            <w:r>
              <w:rPr>
                <w:lang w:val="da-DK"/>
              </w:rPr>
              <w:t>0.1</w:t>
            </w:r>
          </w:p>
        </w:tc>
        <w:tc>
          <w:tcPr>
            <w:tcW w:w="3529" w:type="dxa"/>
          </w:tcPr>
          <w:p w14:paraId="53D080CA" w14:textId="77777777" w:rsidR="00B263ED" w:rsidRPr="00C962FB" w:rsidRDefault="00B263ED" w:rsidP="00480B6F">
            <w:pPr>
              <w:rPr>
                <w:lang w:val="da-DK"/>
              </w:rPr>
            </w:pPr>
            <w:r w:rsidRPr="00C962FB">
              <w:rPr>
                <w:lang w:val="da-DK"/>
              </w:rPr>
              <w:t>Første udgave</w:t>
            </w:r>
          </w:p>
        </w:tc>
      </w:tr>
      <w:tr w:rsidR="00211742" w:rsidRPr="007E2956" w14:paraId="5BAF7098" w14:textId="77777777" w:rsidTr="00B35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820" w:type="dxa"/>
            <w:gridSpan w:val="4"/>
            <w:shd w:val="clear" w:color="auto" w:fill="D9D9D9" w:themeFill="background1" w:themeFillShade="D9"/>
          </w:tcPr>
          <w:p w14:paraId="4A4888A8" w14:textId="77777777" w:rsidR="00211742" w:rsidRPr="00C962FB" w:rsidRDefault="00211742" w:rsidP="00211742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6A08F8" w:rsidRPr="007E2956" w14:paraId="50E0D29E" w14:textId="77777777" w:rsidTr="00952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8820" w:type="dxa"/>
            <w:gridSpan w:val="4"/>
            <w:tcBorders>
              <w:bottom w:val="nil"/>
            </w:tcBorders>
          </w:tcPr>
          <w:p w14:paraId="66635071" w14:textId="5B57F3E7" w:rsidR="006A08F8" w:rsidRDefault="006A08F8" w:rsidP="006A08F8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Omlægning </w:t>
            </w:r>
            <w:r w:rsidR="00182F58">
              <w:rPr>
                <w:sz w:val="20"/>
                <w:szCs w:val="20"/>
                <w:lang w:val="da-DK"/>
              </w:rPr>
              <w:t>Skifterestattest</w:t>
            </w:r>
            <w:r w:rsidR="0088001E">
              <w:rPr>
                <w:sz w:val="20"/>
                <w:szCs w:val="20"/>
                <w:lang w:val="da-DK"/>
              </w:rPr>
              <w:t xml:space="preserve"> Ægtefælle</w:t>
            </w:r>
            <w:r w:rsidR="00182F58">
              <w:rPr>
                <w:sz w:val="20"/>
                <w:szCs w:val="20"/>
                <w:lang w:val="da-DK"/>
              </w:rPr>
              <w:t xml:space="preserve"> til Angular</w:t>
            </w:r>
            <w:r>
              <w:rPr>
                <w:sz w:val="20"/>
                <w:szCs w:val="20"/>
                <w:lang w:val="da-DK"/>
              </w:rPr>
              <w:t>.</w:t>
            </w:r>
          </w:p>
          <w:p w14:paraId="5321C073" w14:textId="46254376" w:rsidR="006A08F8" w:rsidRPr="006A08F8" w:rsidRDefault="006A08F8" w:rsidP="0088001E">
            <w:pPr>
              <w:pStyle w:val="NormalWeb"/>
              <w:rPr>
                <w:sz w:val="20"/>
                <w:szCs w:val="20"/>
                <w:lang w:val="da-DK"/>
              </w:rPr>
            </w:pPr>
          </w:p>
        </w:tc>
      </w:tr>
      <w:tr w:rsidR="006A08F8" w:rsidRPr="0076670C" w14:paraId="0FF3604E" w14:textId="77777777" w:rsidTr="00B35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8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6A08F8" w:rsidRPr="00C962FB" w:rsidRDefault="006A08F8" w:rsidP="006A08F8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6A08F8" w:rsidRPr="007E2956" w14:paraId="3A945283" w14:textId="77777777" w:rsidTr="00952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77777777" w:rsidR="006A08F8" w:rsidRDefault="006A08F8" w:rsidP="006A08F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7E278827" w14:textId="47400948" w:rsidR="006A08F8" w:rsidRDefault="006A08F8" w:rsidP="006A08F8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Ekspeditionstype </w:t>
            </w:r>
            <w:r w:rsidR="0088001E">
              <w:rPr>
                <w:szCs w:val="20"/>
                <w:lang w:val="da-DK"/>
              </w:rPr>
              <w:t>245</w:t>
            </w:r>
            <w:r w:rsidR="00182F58">
              <w:rPr>
                <w:szCs w:val="20"/>
                <w:lang w:val="da-DK"/>
              </w:rPr>
              <w:t xml:space="preserve"> Skifteretsattest</w:t>
            </w:r>
            <w:r w:rsidR="0088001E">
              <w:rPr>
                <w:szCs w:val="20"/>
                <w:lang w:val="da-DK"/>
              </w:rPr>
              <w:t xml:space="preserve"> Ægtefælle</w:t>
            </w:r>
          </w:p>
          <w:p w14:paraId="73A01539" w14:textId="77777777" w:rsidR="006A08F8" w:rsidRDefault="006A08F8" w:rsidP="006A08F8">
            <w:pPr>
              <w:rPr>
                <w:szCs w:val="20"/>
                <w:lang w:val="da-DK"/>
              </w:rPr>
            </w:pPr>
          </w:p>
          <w:p w14:paraId="3C5E123D" w14:textId="412C1BB7" w:rsidR="006A08F8" w:rsidRPr="006576EB" w:rsidRDefault="006A08F8" w:rsidP="006A08F8">
            <w:pPr>
              <w:rPr>
                <w:szCs w:val="20"/>
                <w:lang w:val="da-DK"/>
              </w:rPr>
            </w:pPr>
            <w:r w:rsidRPr="006576EB">
              <w:rPr>
                <w:szCs w:val="20"/>
                <w:lang w:val="da-DK"/>
              </w:rPr>
              <w:t>Generelle ændringer og omlagte trin Anmelderinformation VUA102, Find Objekt VUA103, Vælg dokumenttype VUA106, Beregnet Tinglysningsafgift VUA131, Underskriftsmetode/Andre roller VUA114 vil ikke være særskilt nævnt i dette VUA, da ændringerne og trinnene allerede er omlagte. Er der undtagelser for den enkelte dokumenttype i forhold til allerede implementerede ændringer og trin, vil dette være særskilt beskrevet i dette VUA.</w:t>
            </w:r>
          </w:p>
          <w:p w14:paraId="7FEE9329" w14:textId="4FB1E87E" w:rsidR="006A08F8" w:rsidRDefault="006A08F8" w:rsidP="006A08F8">
            <w:pPr>
              <w:rPr>
                <w:lang w:val="da-DK"/>
              </w:rPr>
            </w:pPr>
          </w:p>
          <w:p w14:paraId="2F336666" w14:textId="43AF794D" w:rsidR="008333F6" w:rsidRDefault="008333F6" w:rsidP="008333F6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Vælg objekt:</w:t>
            </w:r>
          </w:p>
          <w:p w14:paraId="77310901" w14:textId="3F0B5147" w:rsidR="008333F6" w:rsidRDefault="008333F6" w:rsidP="006A08F8">
            <w:pPr>
              <w:rPr>
                <w:lang w:val="da-DK"/>
              </w:rPr>
            </w:pPr>
            <w:r>
              <w:rPr>
                <w:lang w:val="da-DK"/>
              </w:rPr>
              <w:t xml:space="preserve">En eller flere ejendomme fremsøges. </w:t>
            </w:r>
            <w:r w:rsidR="00F435FD">
              <w:rPr>
                <w:lang w:val="da-DK"/>
              </w:rPr>
              <w:t>D</w:t>
            </w:r>
            <w:r>
              <w:rPr>
                <w:lang w:val="da-DK"/>
              </w:rPr>
              <w:t xml:space="preserve">er </w:t>
            </w:r>
            <w:r w:rsidR="00F435FD">
              <w:rPr>
                <w:lang w:val="da-DK"/>
              </w:rPr>
              <w:t xml:space="preserve">skal </w:t>
            </w:r>
            <w:r>
              <w:rPr>
                <w:lang w:val="da-DK"/>
              </w:rPr>
              <w:t>være ejersammenfald</w:t>
            </w:r>
            <w:r w:rsidR="00F435FD">
              <w:rPr>
                <w:lang w:val="da-DK"/>
              </w:rPr>
              <w:t xml:space="preserve"> inkl. ens ejerandele</w:t>
            </w:r>
          </w:p>
          <w:p w14:paraId="0AF6FB4C" w14:textId="77777777" w:rsidR="008333F6" w:rsidRDefault="008333F6" w:rsidP="006A08F8">
            <w:pPr>
              <w:rPr>
                <w:lang w:val="da-DK"/>
              </w:rPr>
            </w:pPr>
          </w:p>
          <w:p w14:paraId="6076E01B" w14:textId="77777777" w:rsidR="00182F58" w:rsidRDefault="00182F58" w:rsidP="00182F5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Vælg dokumenttype:</w:t>
            </w:r>
          </w:p>
          <w:p w14:paraId="76BBA754" w14:textId="1460910B" w:rsidR="008333F6" w:rsidRPr="00723C72" w:rsidRDefault="00182F58" w:rsidP="008333F6">
            <w:pPr>
              <w:rPr>
                <w:lang w:val="da-DK"/>
              </w:rPr>
            </w:pPr>
            <w:r>
              <w:rPr>
                <w:lang w:val="da-DK"/>
              </w:rPr>
              <w:t xml:space="preserve">I dokumenttype vælges </w:t>
            </w:r>
            <w:r w:rsidR="008333F6">
              <w:rPr>
                <w:lang w:val="da-DK"/>
              </w:rPr>
              <w:t xml:space="preserve">ekspeditionstype 245 </w:t>
            </w:r>
            <w:r>
              <w:rPr>
                <w:lang w:val="da-DK"/>
              </w:rPr>
              <w:t>Skifteretsattest</w:t>
            </w:r>
            <w:r w:rsidR="00C223E7">
              <w:rPr>
                <w:lang w:val="da-DK"/>
              </w:rPr>
              <w:t xml:space="preserve"> Ægtefælle</w:t>
            </w:r>
            <w:r w:rsidR="008333F6">
              <w:rPr>
                <w:lang w:val="da-DK"/>
              </w:rPr>
              <w:t>.</w:t>
            </w:r>
          </w:p>
          <w:p w14:paraId="4B8043B3" w14:textId="7DC7D823" w:rsidR="00182F58" w:rsidRPr="00B5588D" w:rsidRDefault="00182F58" w:rsidP="00182F58">
            <w:pPr>
              <w:rPr>
                <w:color w:val="FF0000"/>
                <w:lang w:val="da-DK"/>
              </w:rPr>
            </w:pPr>
          </w:p>
          <w:p w14:paraId="33C7B5E3" w14:textId="77777777" w:rsidR="00B75210" w:rsidRDefault="00B75210" w:rsidP="006A08F8">
            <w:pPr>
              <w:rPr>
                <w:lang w:val="da-DK"/>
              </w:rPr>
            </w:pPr>
          </w:p>
          <w:p w14:paraId="7E908666" w14:textId="087F58C5" w:rsidR="006A08F8" w:rsidRDefault="006A08F8" w:rsidP="006A08F8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Efter valgt dokumenttype</w:t>
            </w:r>
            <w:r w:rsidR="00182F58">
              <w:rPr>
                <w:lang w:val="da-DK"/>
              </w:rPr>
              <w:t xml:space="preserve"> vises trinnet ”Tinglysning af skifteretsattest</w:t>
            </w:r>
            <w:r w:rsidR="00B75210">
              <w:rPr>
                <w:lang w:val="da-DK"/>
              </w:rPr>
              <w:t xml:space="preserve"> ægtefælle</w:t>
            </w:r>
            <w:r w:rsidR="00182F58">
              <w:rPr>
                <w:lang w:val="da-DK"/>
              </w:rPr>
              <w:t>”.</w:t>
            </w:r>
          </w:p>
          <w:p w14:paraId="6948AD89" w14:textId="77777777" w:rsidR="00B75210" w:rsidRDefault="00182F58" w:rsidP="00182F58">
            <w:pPr>
              <w:rPr>
                <w:lang w:val="da-DK"/>
              </w:rPr>
            </w:pPr>
            <w:r w:rsidRPr="00182F58">
              <w:rPr>
                <w:lang w:val="da-DK"/>
              </w:rPr>
              <w:t>Ledeteksten</w:t>
            </w:r>
            <w:r w:rsidR="00B75210">
              <w:rPr>
                <w:lang w:val="da-DK"/>
              </w:rPr>
              <w:t>:</w:t>
            </w:r>
          </w:p>
          <w:p w14:paraId="07379C4B" w14:textId="6469566D" w:rsidR="003C082E" w:rsidRPr="00B75210" w:rsidRDefault="00B75210" w:rsidP="00182F58">
            <w:pPr>
              <w:rPr>
                <w:lang w:val="da-DK"/>
              </w:rPr>
            </w:pPr>
            <w:r w:rsidRPr="00B75210">
              <w:rPr>
                <w:lang w:val="da-DK"/>
              </w:rPr>
              <w:t xml:space="preserve">” Nedenfor skal afdøde tilføjes som rollen ”Ejer”. Ægtefælle skal tilføjes som rollen ”Efterlevende ægtefælle”. Hvis ejer er død før </w:t>
            </w:r>
            <w:r w:rsidR="00D67A02">
              <w:rPr>
                <w:lang w:val="da-DK"/>
              </w:rPr>
              <w:t>1</w:t>
            </w:r>
            <w:r w:rsidRPr="00B75210">
              <w:rPr>
                <w:lang w:val="da-DK"/>
              </w:rPr>
              <w:t>.</w:t>
            </w:r>
            <w:r w:rsidR="00D67A02">
              <w:rPr>
                <w:lang w:val="da-DK"/>
              </w:rPr>
              <w:t xml:space="preserve"> marts </w:t>
            </w:r>
            <w:proofErr w:type="gramStart"/>
            <w:r w:rsidR="00D67A02">
              <w:rPr>
                <w:lang w:val="da-DK"/>
              </w:rPr>
              <w:t>2019</w:t>
            </w:r>
            <w:proofErr w:type="gramEnd"/>
            <w:r w:rsidRPr="00B75210">
              <w:rPr>
                <w:lang w:val="da-DK"/>
              </w:rPr>
              <w:t xml:space="preserve"> skal skifteretsattest vedhæftes på sidste trin i anmeldelsen.”</w:t>
            </w:r>
          </w:p>
          <w:p w14:paraId="24F1F00D" w14:textId="77777777" w:rsidR="00A54A93" w:rsidRPr="00A54A93" w:rsidRDefault="00A54A93" w:rsidP="00182F58">
            <w:pPr>
              <w:rPr>
                <w:color w:val="FF0000"/>
                <w:lang w:val="da-DK"/>
              </w:rPr>
            </w:pPr>
          </w:p>
          <w:p w14:paraId="5201A1ED" w14:textId="41BDF86E" w:rsidR="00D74324" w:rsidRDefault="00D74324" w:rsidP="00182F58">
            <w:pPr>
              <w:rPr>
                <w:lang w:val="da-DK"/>
              </w:rPr>
            </w:pPr>
            <w:r>
              <w:rPr>
                <w:lang w:val="da-DK"/>
              </w:rPr>
              <w:t>Øverst på trinnet står (i det gamle stod den nederst).</w:t>
            </w:r>
          </w:p>
          <w:p w14:paraId="147EC0D9" w14:textId="7E156977" w:rsidR="00D74324" w:rsidRDefault="00D74324" w:rsidP="00182F58">
            <w:pPr>
              <w:rPr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0125E518" wp14:editId="25D26B5D">
                  <wp:extent cx="4191000" cy="590550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441392" w14:textId="77777777" w:rsidR="00D74324" w:rsidRDefault="00D74324" w:rsidP="00182F58">
            <w:pPr>
              <w:rPr>
                <w:lang w:val="da-DK"/>
              </w:rPr>
            </w:pPr>
          </w:p>
          <w:p w14:paraId="6E40E26F" w14:textId="1CEA042D" w:rsidR="00B75210" w:rsidRDefault="00B75210" w:rsidP="00182F58">
            <w:pPr>
              <w:rPr>
                <w:lang w:val="da-DK"/>
              </w:rPr>
            </w:pPr>
            <w:r>
              <w:rPr>
                <w:lang w:val="da-DK"/>
              </w:rPr>
              <w:t>Der hentes ingen aktører ind fra ejendommen</w:t>
            </w:r>
          </w:p>
          <w:p w14:paraId="00BBFD62" w14:textId="46F4566B" w:rsidR="00B75210" w:rsidRDefault="00B75210" w:rsidP="00182F58">
            <w:pPr>
              <w:rPr>
                <w:lang w:val="da-DK"/>
              </w:rPr>
            </w:pPr>
          </w:p>
          <w:p w14:paraId="26A41B18" w14:textId="5713228D" w:rsidR="00B75210" w:rsidRDefault="00D052AA" w:rsidP="00182F58">
            <w:pPr>
              <w:rPr>
                <w:lang w:val="da-DK"/>
              </w:rPr>
            </w:pPr>
            <w:r>
              <w:rPr>
                <w:lang w:val="da-DK"/>
              </w:rPr>
              <w:t>I modsætning til i dag, vil der være en ”Tilføj” knap under både ”Information om afdøde” og ”Information om ægtefælle”.</w:t>
            </w:r>
          </w:p>
          <w:p w14:paraId="142167CC" w14:textId="7771F778" w:rsidR="00D052AA" w:rsidRDefault="00D052AA" w:rsidP="00182F58">
            <w:pPr>
              <w:rPr>
                <w:lang w:val="da-DK"/>
              </w:rPr>
            </w:pPr>
            <w:r>
              <w:rPr>
                <w:lang w:val="da-DK"/>
              </w:rPr>
              <w:t xml:space="preserve">Der vil være ramme runde om hver aktør. Ved ”Tilføj” tilføjes aktør til liste, som kun er synlig, når der er aktører i den. Det vil være muligt at slette fra listen. Når en aktør er tilføjet listen, vil ”Tilføj” knappen blive </w:t>
            </w:r>
            <w:proofErr w:type="spellStart"/>
            <w:r>
              <w:rPr>
                <w:lang w:val="da-DK"/>
              </w:rPr>
              <w:t>disablet</w:t>
            </w:r>
            <w:proofErr w:type="spellEnd"/>
            <w:r>
              <w:rPr>
                <w:lang w:val="da-DK"/>
              </w:rPr>
              <w:t>, så det ikke er muligt at tilføje flere aktører med samme rolle.</w:t>
            </w:r>
          </w:p>
          <w:p w14:paraId="2F064B66" w14:textId="463F6A3E" w:rsidR="00B75210" w:rsidRDefault="00B75210" w:rsidP="00182F58">
            <w:pPr>
              <w:rPr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099C427A" wp14:editId="4AAF023C">
                  <wp:extent cx="5511800" cy="1652905"/>
                  <wp:effectExtent l="0" t="0" r="0" b="444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0" cy="1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958A04" w14:textId="6A197A4E" w:rsidR="00B75210" w:rsidRDefault="00B75210" w:rsidP="00182F58">
            <w:pPr>
              <w:rPr>
                <w:lang w:val="da-DK"/>
              </w:rPr>
            </w:pPr>
            <w:r>
              <w:rPr>
                <w:lang w:val="da-DK"/>
              </w:rPr>
              <w:t>CPR ændres til Cpr-nr.</w:t>
            </w:r>
          </w:p>
          <w:p w14:paraId="7132460F" w14:textId="6D9DBF44" w:rsidR="006A08F8" w:rsidRDefault="00B75210" w:rsidP="006A08F8">
            <w:pPr>
              <w:rPr>
                <w:lang w:val="da-DK"/>
              </w:rPr>
            </w:pPr>
            <w:r>
              <w:rPr>
                <w:lang w:val="da-DK"/>
              </w:rPr>
              <w:t>De</w:t>
            </w:r>
            <w:r w:rsidR="00F435FD">
              <w:rPr>
                <w:lang w:val="da-DK"/>
              </w:rPr>
              <w:t xml:space="preserve">t </w:t>
            </w:r>
            <w:r>
              <w:rPr>
                <w:lang w:val="da-DK"/>
              </w:rPr>
              <w:t xml:space="preserve">valideres, at afdøde er ejer iflg. eAkten. Er dette ikke tilfældet gives fejlmeddelelsen </w:t>
            </w:r>
            <w:r w:rsidRPr="00B75210">
              <w:rPr>
                <w:sz w:val="18"/>
                <w:szCs w:val="18"/>
                <w:lang w:val="da-DK"/>
              </w:rPr>
              <w:t>”</w:t>
            </w:r>
            <w:r w:rsidRPr="00B75210">
              <w:rPr>
                <w:rFonts w:cstheme="minorHAnsi"/>
                <w:sz w:val="18"/>
                <w:szCs w:val="18"/>
                <w:lang w:val="da-DK"/>
              </w:rPr>
              <w:t>Afdøde og ejer i Tingbogen er ikke identiske. Personen er ikke blevet tilføjet.”</w:t>
            </w:r>
          </w:p>
          <w:p w14:paraId="57BF98A0" w14:textId="7EBD69D9" w:rsidR="00F435FD" w:rsidRDefault="00F435FD" w:rsidP="006A08F8">
            <w:pPr>
              <w:rPr>
                <w:lang w:val="da-DK"/>
              </w:rPr>
            </w:pPr>
          </w:p>
          <w:p w14:paraId="4392A4A4" w14:textId="4F6B5DC8" w:rsidR="00F435FD" w:rsidRDefault="00F435FD" w:rsidP="006A08F8">
            <w:pPr>
              <w:rPr>
                <w:lang w:val="da-DK"/>
              </w:rPr>
            </w:pPr>
            <w:r>
              <w:rPr>
                <w:lang w:val="da-DK"/>
              </w:rPr>
              <w:t xml:space="preserve">Erklæringstrin </w:t>
            </w:r>
          </w:p>
          <w:p w14:paraId="7C8C30C8" w14:textId="77777777" w:rsidR="00F435FD" w:rsidRDefault="00F435FD" w:rsidP="006A08F8">
            <w:pPr>
              <w:rPr>
                <w:lang w:val="da-DK"/>
              </w:rPr>
            </w:pPr>
          </w:p>
          <w:p w14:paraId="578A0067" w14:textId="643E497B" w:rsidR="00F435FD" w:rsidRDefault="006A08F8" w:rsidP="006A08F8">
            <w:pPr>
              <w:rPr>
                <w:lang w:val="da-DK"/>
              </w:rPr>
            </w:pPr>
            <w:r>
              <w:rPr>
                <w:lang w:val="da-DK"/>
              </w:rPr>
              <w:t>Underskriftsmetode.</w:t>
            </w:r>
          </w:p>
          <w:p w14:paraId="0AB89D35" w14:textId="74FF3C68" w:rsidR="003C082E" w:rsidRDefault="00B75210" w:rsidP="006A08F8">
            <w:pPr>
              <w:rPr>
                <w:lang w:val="da-DK"/>
              </w:rPr>
            </w:pPr>
            <w:r>
              <w:rPr>
                <w:lang w:val="da-DK"/>
              </w:rPr>
              <w:t>Anmoder sættes lig Anmelder</w:t>
            </w:r>
            <w:r w:rsidR="0020132E">
              <w:rPr>
                <w:lang w:val="da-DK"/>
              </w:rPr>
              <w:t xml:space="preserve"> og ha</w:t>
            </w:r>
            <w:r w:rsidR="00F435FD">
              <w:rPr>
                <w:lang w:val="da-DK"/>
              </w:rPr>
              <w:t>r</w:t>
            </w:r>
            <w:r w:rsidR="0020132E">
              <w:rPr>
                <w:lang w:val="da-DK"/>
              </w:rPr>
              <w:t xml:space="preserve"> default markering i ”Underskriftsmappe”.</w:t>
            </w:r>
          </w:p>
          <w:p w14:paraId="3FBDF0DA" w14:textId="56FB0E9B" w:rsidR="0020132E" w:rsidRDefault="0020132E" w:rsidP="006A08F8">
            <w:pPr>
              <w:rPr>
                <w:lang w:val="da-DK"/>
              </w:rPr>
            </w:pPr>
            <w:r>
              <w:rPr>
                <w:lang w:val="da-DK"/>
              </w:rPr>
              <w:t>Ejer sættes lig Afdøde med markering i ”Ingen underskrift”. Det vil ikke være muligt at vælge anden underskriftsmetode. Begrundelse sættes til ”Ejer er død”, men med mulighed for at ændre.</w:t>
            </w:r>
          </w:p>
          <w:p w14:paraId="786C34A2" w14:textId="2EA4F23C" w:rsidR="00F37B6A" w:rsidRDefault="00F37B6A" w:rsidP="006A08F8">
            <w:pPr>
              <w:rPr>
                <w:lang w:val="da-DK"/>
              </w:rPr>
            </w:pPr>
            <w:r>
              <w:rPr>
                <w:lang w:val="da-DK"/>
              </w:rPr>
              <w:t>Knappen ”Andre roller” vil ikke være synlig i denne ekspeditionstype.</w:t>
            </w:r>
          </w:p>
          <w:p w14:paraId="463FCB07" w14:textId="77777777" w:rsidR="006A08F8" w:rsidRDefault="006A08F8" w:rsidP="006A08F8">
            <w:pPr>
              <w:rPr>
                <w:b/>
                <w:lang w:val="da-DK"/>
              </w:rPr>
            </w:pPr>
          </w:p>
          <w:p w14:paraId="445DADAB" w14:textId="7BA6F285" w:rsidR="006A08F8" w:rsidRDefault="006A08F8" w:rsidP="006A08F8">
            <w:pPr>
              <w:rPr>
                <w:lang w:val="da-DK"/>
              </w:rPr>
            </w:pPr>
            <w:r>
              <w:rPr>
                <w:lang w:val="da-DK"/>
              </w:rPr>
              <w:t>Gamle kladder slettes.</w:t>
            </w:r>
          </w:p>
          <w:p w14:paraId="4EB2C2B7" w14:textId="3AE4BD9F" w:rsidR="00F37B6A" w:rsidRDefault="00F37B6A" w:rsidP="006A08F8">
            <w:pPr>
              <w:rPr>
                <w:lang w:val="da-DK"/>
              </w:rPr>
            </w:pPr>
          </w:p>
          <w:p w14:paraId="0AB33332" w14:textId="77777777" w:rsidR="00F37B6A" w:rsidRPr="001A634E" w:rsidRDefault="00F37B6A" w:rsidP="00F37B6A">
            <w:pPr>
              <w:rPr>
                <w:b/>
                <w:lang w:val="da-DK"/>
              </w:rPr>
            </w:pPr>
            <w:r w:rsidRPr="001A634E">
              <w:rPr>
                <w:b/>
                <w:lang w:val="da-DK"/>
              </w:rPr>
              <w:t>Byggeklodsdokument opdateres</w:t>
            </w:r>
          </w:p>
          <w:p w14:paraId="744B601D" w14:textId="77777777" w:rsidR="00F37B6A" w:rsidRDefault="00F37B6A" w:rsidP="006A08F8">
            <w:pPr>
              <w:rPr>
                <w:lang w:val="da-DK"/>
              </w:rPr>
            </w:pPr>
          </w:p>
          <w:p w14:paraId="2533760A" w14:textId="4E3D16E3" w:rsidR="006A08F8" w:rsidRDefault="006A08F8" w:rsidP="006A08F8">
            <w:pPr>
              <w:spacing w:before="1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Kerne:</w:t>
            </w:r>
          </w:p>
          <w:p w14:paraId="7F4721E9" w14:textId="1BFCAD26" w:rsidR="00592ED8" w:rsidRPr="00F37B6A" w:rsidRDefault="00FE3F67" w:rsidP="006A08F8">
            <w:pPr>
              <w:rPr>
                <w:lang w:val="da-DK"/>
              </w:rPr>
            </w:pPr>
            <w:r>
              <w:rPr>
                <w:lang w:val="da-DK"/>
              </w:rPr>
              <w:t>Nye REST services.</w:t>
            </w:r>
          </w:p>
          <w:p w14:paraId="4AF99C64" w14:textId="572C63AF" w:rsidR="006A08F8" w:rsidRDefault="006A08F8" w:rsidP="006A08F8">
            <w:pPr>
              <w:rPr>
                <w:lang w:val="da-DK"/>
              </w:rPr>
            </w:pPr>
          </w:p>
          <w:p w14:paraId="047C932B" w14:textId="3D8B2B2C" w:rsidR="0095788B" w:rsidRDefault="006A08F8" w:rsidP="006A08F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OIO</w:t>
            </w:r>
            <w:r w:rsidR="00F37B6A">
              <w:rPr>
                <w:b/>
                <w:lang w:val="da-DK"/>
              </w:rPr>
              <w:t>, Presentation og Model</w:t>
            </w:r>
            <w:r w:rsidR="0095788B">
              <w:rPr>
                <w:b/>
                <w:lang w:val="da-DK"/>
              </w:rPr>
              <w:t>:</w:t>
            </w:r>
          </w:p>
          <w:p w14:paraId="541238D1" w14:textId="6EDCA7CC" w:rsidR="006A08F8" w:rsidRDefault="00F37B6A" w:rsidP="00F37B6A">
            <w:pPr>
              <w:rPr>
                <w:lang w:val="da-DK"/>
              </w:rPr>
            </w:pPr>
            <w:r>
              <w:rPr>
                <w:lang w:val="da-DK"/>
              </w:rPr>
              <w:t>Ingen ændringer</w:t>
            </w:r>
          </w:p>
          <w:p w14:paraId="26E1AC1B" w14:textId="5A3C3D8D" w:rsidR="00F37B6A" w:rsidRPr="00B6120C" w:rsidRDefault="00F37B6A" w:rsidP="00F37B6A">
            <w:pPr>
              <w:rPr>
                <w:lang w:val="da-DK"/>
              </w:rPr>
            </w:pPr>
          </w:p>
        </w:tc>
      </w:tr>
    </w:tbl>
    <w:p w14:paraId="733D997A" w14:textId="77777777" w:rsidR="009061AB" w:rsidRPr="00C962FB" w:rsidRDefault="009061AB" w:rsidP="00256D50">
      <w:pPr>
        <w:rPr>
          <w:lang w:val="da-DK"/>
        </w:rPr>
      </w:pPr>
    </w:p>
    <w:sectPr w:rsidR="009061AB" w:rsidRPr="00C962FB" w:rsidSect="00343D05">
      <w:headerReference w:type="default" r:id="rId10"/>
      <w:footerReference w:type="default" r:id="rId11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C8FBA" w14:textId="77777777" w:rsidR="007949A9" w:rsidRDefault="007949A9">
      <w:r>
        <w:separator/>
      </w:r>
    </w:p>
  </w:endnote>
  <w:endnote w:type="continuationSeparator" w:id="0">
    <w:p w14:paraId="091D60D7" w14:textId="77777777" w:rsidR="007949A9" w:rsidRDefault="0079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58E" w14:textId="3B7ED6DF" w:rsidR="00DB4429" w:rsidRPr="00182F58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182F58">
      <w:rPr>
        <w:lang w:val="da-DK"/>
      </w:rPr>
      <w:instrText xml:space="preserve"> FILENAME   \* MERGEFORMAT </w:instrText>
    </w:r>
    <w:r>
      <w:fldChar w:fldCharType="separate"/>
    </w:r>
    <w:r w:rsidR="0088001E" w:rsidRPr="0088001E">
      <w:rPr>
        <w:b w:val="0"/>
        <w:i w:val="0"/>
        <w:lang w:val="da-DK"/>
      </w:rPr>
      <w:t>VUA</w:t>
    </w:r>
    <w:r w:rsidR="0088001E">
      <w:rPr>
        <w:lang w:val="da-DK"/>
      </w:rPr>
      <w:t xml:space="preserve"> 167 Omlægning Skifteretsattest Ægtefælle v.0.1.docx</w:t>
    </w:r>
    <w:r>
      <w:rPr>
        <w:b w:val="0"/>
        <w:i w:val="0"/>
        <w:lang w:val="da-DK"/>
      </w:rPr>
      <w:fldChar w:fldCharType="end"/>
    </w:r>
    <w:r w:rsidRPr="00182F58">
      <w:rPr>
        <w:b w:val="0"/>
        <w:i w:val="0"/>
        <w:lang w:val="da-DK"/>
      </w:rPr>
      <w:t xml:space="preserve"> </w:t>
    </w:r>
    <w:r w:rsidRPr="00182F58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182F58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182F58">
      <w:rPr>
        <w:b w:val="0"/>
        <w:i w:val="0"/>
        <w:lang w:val="da-DK"/>
      </w:rPr>
      <w:t>DXC Proprietary</w:t>
    </w:r>
    <w:r w:rsidRPr="00182F58">
      <w:rPr>
        <w:b w:val="0"/>
        <w:i w:val="0"/>
        <w:lang w:val="da-DK"/>
      </w:rPr>
      <w:tab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>4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182F58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34F3" w14:textId="77777777" w:rsidR="007949A9" w:rsidRDefault="007949A9">
      <w:r>
        <w:separator/>
      </w:r>
    </w:p>
  </w:footnote>
  <w:footnote w:type="continuationSeparator" w:id="0">
    <w:p w14:paraId="2B9C9B6B" w14:textId="77777777" w:rsidR="007949A9" w:rsidRDefault="0079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0194"/>
    <w:rsid w:val="00001987"/>
    <w:rsid w:val="0000205F"/>
    <w:rsid w:val="00002444"/>
    <w:rsid w:val="0000321E"/>
    <w:rsid w:val="00006490"/>
    <w:rsid w:val="00006792"/>
    <w:rsid w:val="000068C2"/>
    <w:rsid w:val="00007A6F"/>
    <w:rsid w:val="00010606"/>
    <w:rsid w:val="00010AEC"/>
    <w:rsid w:val="0001161A"/>
    <w:rsid w:val="000124EB"/>
    <w:rsid w:val="000131BB"/>
    <w:rsid w:val="000140C1"/>
    <w:rsid w:val="000169FA"/>
    <w:rsid w:val="00016AF8"/>
    <w:rsid w:val="00016B6F"/>
    <w:rsid w:val="00020950"/>
    <w:rsid w:val="000248B0"/>
    <w:rsid w:val="000261F0"/>
    <w:rsid w:val="00026CB1"/>
    <w:rsid w:val="00031289"/>
    <w:rsid w:val="000313EC"/>
    <w:rsid w:val="0003205B"/>
    <w:rsid w:val="00032A6C"/>
    <w:rsid w:val="000339B8"/>
    <w:rsid w:val="00033D15"/>
    <w:rsid w:val="00037CE1"/>
    <w:rsid w:val="00042BA5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67F6"/>
    <w:rsid w:val="00056FAF"/>
    <w:rsid w:val="000572FA"/>
    <w:rsid w:val="00062C5D"/>
    <w:rsid w:val="00063615"/>
    <w:rsid w:val="000646C2"/>
    <w:rsid w:val="000648C4"/>
    <w:rsid w:val="00065616"/>
    <w:rsid w:val="00065D13"/>
    <w:rsid w:val="00072C51"/>
    <w:rsid w:val="00076B14"/>
    <w:rsid w:val="00076C46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90C5B"/>
    <w:rsid w:val="00090E8D"/>
    <w:rsid w:val="00091240"/>
    <w:rsid w:val="000959FF"/>
    <w:rsid w:val="000965AC"/>
    <w:rsid w:val="0009736F"/>
    <w:rsid w:val="00097382"/>
    <w:rsid w:val="000A0D37"/>
    <w:rsid w:val="000A36F5"/>
    <w:rsid w:val="000A6232"/>
    <w:rsid w:val="000A67B4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079"/>
    <w:rsid w:val="000E7CCB"/>
    <w:rsid w:val="000F0B63"/>
    <w:rsid w:val="000F196B"/>
    <w:rsid w:val="000F373E"/>
    <w:rsid w:val="000F5BD5"/>
    <w:rsid w:val="00101D50"/>
    <w:rsid w:val="00102C64"/>
    <w:rsid w:val="00105855"/>
    <w:rsid w:val="0010793D"/>
    <w:rsid w:val="001110C0"/>
    <w:rsid w:val="00112E85"/>
    <w:rsid w:val="001137EF"/>
    <w:rsid w:val="00116AC5"/>
    <w:rsid w:val="00117007"/>
    <w:rsid w:val="00120C59"/>
    <w:rsid w:val="00121381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7F42"/>
    <w:rsid w:val="001517AE"/>
    <w:rsid w:val="00152607"/>
    <w:rsid w:val="00154EC8"/>
    <w:rsid w:val="001557FA"/>
    <w:rsid w:val="00157BC7"/>
    <w:rsid w:val="0016014E"/>
    <w:rsid w:val="00160B5B"/>
    <w:rsid w:val="0016653B"/>
    <w:rsid w:val="0017003E"/>
    <w:rsid w:val="00170BB4"/>
    <w:rsid w:val="00174AFE"/>
    <w:rsid w:val="0017699E"/>
    <w:rsid w:val="00177CBF"/>
    <w:rsid w:val="00177D43"/>
    <w:rsid w:val="00182914"/>
    <w:rsid w:val="00182F58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4746"/>
    <w:rsid w:val="001A56A2"/>
    <w:rsid w:val="001A5754"/>
    <w:rsid w:val="001B29B0"/>
    <w:rsid w:val="001B3E0A"/>
    <w:rsid w:val="001B4740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F0BA1"/>
    <w:rsid w:val="001F1048"/>
    <w:rsid w:val="001F1831"/>
    <w:rsid w:val="001F3665"/>
    <w:rsid w:val="001F4C6A"/>
    <w:rsid w:val="001F501C"/>
    <w:rsid w:val="001F50B3"/>
    <w:rsid w:val="001F644E"/>
    <w:rsid w:val="001F6D3A"/>
    <w:rsid w:val="0020014F"/>
    <w:rsid w:val="00200D53"/>
    <w:rsid w:val="002012D0"/>
    <w:rsid w:val="0020132E"/>
    <w:rsid w:val="00201488"/>
    <w:rsid w:val="00202537"/>
    <w:rsid w:val="002029F0"/>
    <w:rsid w:val="00202B3D"/>
    <w:rsid w:val="002044B1"/>
    <w:rsid w:val="00207747"/>
    <w:rsid w:val="00207758"/>
    <w:rsid w:val="00207EB5"/>
    <w:rsid w:val="002106D7"/>
    <w:rsid w:val="00211742"/>
    <w:rsid w:val="00215AAF"/>
    <w:rsid w:val="00215B3B"/>
    <w:rsid w:val="00221D0E"/>
    <w:rsid w:val="00223736"/>
    <w:rsid w:val="00223C2D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360F1"/>
    <w:rsid w:val="0024246D"/>
    <w:rsid w:val="00242551"/>
    <w:rsid w:val="00243F57"/>
    <w:rsid w:val="00244173"/>
    <w:rsid w:val="00244726"/>
    <w:rsid w:val="00244F95"/>
    <w:rsid w:val="0025043D"/>
    <w:rsid w:val="00250C19"/>
    <w:rsid w:val="00251629"/>
    <w:rsid w:val="002527E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87F"/>
    <w:rsid w:val="002663DA"/>
    <w:rsid w:val="0026776F"/>
    <w:rsid w:val="0027397B"/>
    <w:rsid w:val="0027450F"/>
    <w:rsid w:val="00275038"/>
    <w:rsid w:val="00275269"/>
    <w:rsid w:val="002777FB"/>
    <w:rsid w:val="0027780D"/>
    <w:rsid w:val="002822A0"/>
    <w:rsid w:val="00290883"/>
    <w:rsid w:val="002928DC"/>
    <w:rsid w:val="00293084"/>
    <w:rsid w:val="00297451"/>
    <w:rsid w:val="002A1E1B"/>
    <w:rsid w:val="002A29A7"/>
    <w:rsid w:val="002A5305"/>
    <w:rsid w:val="002A64ED"/>
    <w:rsid w:val="002B1CF7"/>
    <w:rsid w:val="002B3918"/>
    <w:rsid w:val="002B558F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F0E93"/>
    <w:rsid w:val="002F153A"/>
    <w:rsid w:val="002F1B76"/>
    <w:rsid w:val="002F1FF2"/>
    <w:rsid w:val="002F20E1"/>
    <w:rsid w:val="002F3B9E"/>
    <w:rsid w:val="002F3CEA"/>
    <w:rsid w:val="002F431B"/>
    <w:rsid w:val="002F6574"/>
    <w:rsid w:val="00301F69"/>
    <w:rsid w:val="003037FF"/>
    <w:rsid w:val="00306C00"/>
    <w:rsid w:val="0031211D"/>
    <w:rsid w:val="003138E8"/>
    <w:rsid w:val="0031390F"/>
    <w:rsid w:val="003149FE"/>
    <w:rsid w:val="00314C9D"/>
    <w:rsid w:val="0031513E"/>
    <w:rsid w:val="003157DD"/>
    <w:rsid w:val="00315918"/>
    <w:rsid w:val="00317AB4"/>
    <w:rsid w:val="003230D4"/>
    <w:rsid w:val="00325043"/>
    <w:rsid w:val="00325455"/>
    <w:rsid w:val="003259C2"/>
    <w:rsid w:val="00326E8D"/>
    <w:rsid w:val="00331BA2"/>
    <w:rsid w:val="00332C54"/>
    <w:rsid w:val="00333B6C"/>
    <w:rsid w:val="00341D06"/>
    <w:rsid w:val="003423B9"/>
    <w:rsid w:val="003433C9"/>
    <w:rsid w:val="003439EE"/>
    <w:rsid w:val="00343D05"/>
    <w:rsid w:val="00344AAB"/>
    <w:rsid w:val="00347EA4"/>
    <w:rsid w:val="003503F8"/>
    <w:rsid w:val="00351C6F"/>
    <w:rsid w:val="00351CFA"/>
    <w:rsid w:val="00352CD9"/>
    <w:rsid w:val="003531F4"/>
    <w:rsid w:val="00354978"/>
    <w:rsid w:val="00357A5C"/>
    <w:rsid w:val="00360CB3"/>
    <w:rsid w:val="00364A19"/>
    <w:rsid w:val="00365143"/>
    <w:rsid w:val="00370245"/>
    <w:rsid w:val="00370563"/>
    <w:rsid w:val="00377A4C"/>
    <w:rsid w:val="0038014A"/>
    <w:rsid w:val="003814C2"/>
    <w:rsid w:val="0038201D"/>
    <w:rsid w:val="00382B81"/>
    <w:rsid w:val="00387263"/>
    <w:rsid w:val="00390431"/>
    <w:rsid w:val="0039043A"/>
    <w:rsid w:val="00392034"/>
    <w:rsid w:val="00393916"/>
    <w:rsid w:val="00397643"/>
    <w:rsid w:val="003A2D6C"/>
    <w:rsid w:val="003A4D0C"/>
    <w:rsid w:val="003B2E49"/>
    <w:rsid w:val="003B46E6"/>
    <w:rsid w:val="003B5665"/>
    <w:rsid w:val="003C05FA"/>
    <w:rsid w:val="003C082E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16CA"/>
    <w:rsid w:val="003D401E"/>
    <w:rsid w:val="003D4AFC"/>
    <w:rsid w:val="003D5B20"/>
    <w:rsid w:val="003E03F9"/>
    <w:rsid w:val="003E3B24"/>
    <w:rsid w:val="003E4857"/>
    <w:rsid w:val="003E5D45"/>
    <w:rsid w:val="003E6C84"/>
    <w:rsid w:val="003E7C15"/>
    <w:rsid w:val="003E7C7D"/>
    <w:rsid w:val="003F08BD"/>
    <w:rsid w:val="003F1831"/>
    <w:rsid w:val="003F3280"/>
    <w:rsid w:val="003F5587"/>
    <w:rsid w:val="003F57FA"/>
    <w:rsid w:val="003F631C"/>
    <w:rsid w:val="003F67A0"/>
    <w:rsid w:val="003F6D40"/>
    <w:rsid w:val="00400A20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306D"/>
    <w:rsid w:val="004138AC"/>
    <w:rsid w:val="00413CB1"/>
    <w:rsid w:val="00414E2C"/>
    <w:rsid w:val="00415F96"/>
    <w:rsid w:val="00420015"/>
    <w:rsid w:val="00421C4D"/>
    <w:rsid w:val="00422091"/>
    <w:rsid w:val="00424DE0"/>
    <w:rsid w:val="00425490"/>
    <w:rsid w:val="00425FFB"/>
    <w:rsid w:val="004270F3"/>
    <w:rsid w:val="00427E90"/>
    <w:rsid w:val="004310A0"/>
    <w:rsid w:val="00433A6A"/>
    <w:rsid w:val="0043683F"/>
    <w:rsid w:val="00440002"/>
    <w:rsid w:val="00440829"/>
    <w:rsid w:val="00440EA7"/>
    <w:rsid w:val="00442AC0"/>
    <w:rsid w:val="00444710"/>
    <w:rsid w:val="0044611E"/>
    <w:rsid w:val="00447361"/>
    <w:rsid w:val="00450888"/>
    <w:rsid w:val="0045176D"/>
    <w:rsid w:val="00453022"/>
    <w:rsid w:val="004537CD"/>
    <w:rsid w:val="00460FCE"/>
    <w:rsid w:val="0046528B"/>
    <w:rsid w:val="0046671B"/>
    <w:rsid w:val="00466972"/>
    <w:rsid w:val="00467C43"/>
    <w:rsid w:val="00467D81"/>
    <w:rsid w:val="00470A3F"/>
    <w:rsid w:val="00471DC9"/>
    <w:rsid w:val="00472134"/>
    <w:rsid w:val="00473BD8"/>
    <w:rsid w:val="00482E99"/>
    <w:rsid w:val="00483AD4"/>
    <w:rsid w:val="00484BC7"/>
    <w:rsid w:val="00486C19"/>
    <w:rsid w:val="00490800"/>
    <w:rsid w:val="00490E43"/>
    <w:rsid w:val="004914E6"/>
    <w:rsid w:val="0049286E"/>
    <w:rsid w:val="00493088"/>
    <w:rsid w:val="00493BC9"/>
    <w:rsid w:val="004A0C07"/>
    <w:rsid w:val="004A17F6"/>
    <w:rsid w:val="004A3BD6"/>
    <w:rsid w:val="004A544D"/>
    <w:rsid w:val="004A5CCC"/>
    <w:rsid w:val="004A6FC8"/>
    <w:rsid w:val="004B2A15"/>
    <w:rsid w:val="004B3F0C"/>
    <w:rsid w:val="004B539C"/>
    <w:rsid w:val="004B60FF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E7EE5"/>
    <w:rsid w:val="004F1183"/>
    <w:rsid w:val="004F1B6E"/>
    <w:rsid w:val="004F259F"/>
    <w:rsid w:val="004F4223"/>
    <w:rsid w:val="004F44FF"/>
    <w:rsid w:val="00500418"/>
    <w:rsid w:val="00502753"/>
    <w:rsid w:val="0050300E"/>
    <w:rsid w:val="0050543D"/>
    <w:rsid w:val="00506BE3"/>
    <w:rsid w:val="00511DC4"/>
    <w:rsid w:val="005125C4"/>
    <w:rsid w:val="0051403C"/>
    <w:rsid w:val="00516757"/>
    <w:rsid w:val="00520FE5"/>
    <w:rsid w:val="0052200B"/>
    <w:rsid w:val="005228C9"/>
    <w:rsid w:val="00522ACC"/>
    <w:rsid w:val="00523009"/>
    <w:rsid w:val="00523690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4676B"/>
    <w:rsid w:val="00550E32"/>
    <w:rsid w:val="00551446"/>
    <w:rsid w:val="0055222D"/>
    <w:rsid w:val="00553F9C"/>
    <w:rsid w:val="00554704"/>
    <w:rsid w:val="00554A35"/>
    <w:rsid w:val="00555124"/>
    <w:rsid w:val="005572C0"/>
    <w:rsid w:val="00560CA5"/>
    <w:rsid w:val="00561CB0"/>
    <w:rsid w:val="00562E73"/>
    <w:rsid w:val="00563792"/>
    <w:rsid w:val="0057027B"/>
    <w:rsid w:val="0057270A"/>
    <w:rsid w:val="00572CF2"/>
    <w:rsid w:val="0057424F"/>
    <w:rsid w:val="00577691"/>
    <w:rsid w:val="005777F1"/>
    <w:rsid w:val="00577B88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2ED8"/>
    <w:rsid w:val="005947D3"/>
    <w:rsid w:val="00595541"/>
    <w:rsid w:val="0059580F"/>
    <w:rsid w:val="00595DC9"/>
    <w:rsid w:val="00596CFA"/>
    <w:rsid w:val="00597E84"/>
    <w:rsid w:val="005A1629"/>
    <w:rsid w:val="005A259B"/>
    <w:rsid w:val="005A3312"/>
    <w:rsid w:val="005A3404"/>
    <w:rsid w:val="005A4E3A"/>
    <w:rsid w:val="005A5FBF"/>
    <w:rsid w:val="005A661C"/>
    <w:rsid w:val="005B076F"/>
    <w:rsid w:val="005B10AE"/>
    <w:rsid w:val="005B1878"/>
    <w:rsid w:val="005B1911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35BF"/>
    <w:rsid w:val="005D3703"/>
    <w:rsid w:val="005D4FC8"/>
    <w:rsid w:val="005D5078"/>
    <w:rsid w:val="005D54DC"/>
    <w:rsid w:val="005D60CF"/>
    <w:rsid w:val="005D61B7"/>
    <w:rsid w:val="005E02D7"/>
    <w:rsid w:val="005E0EEB"/>
    <w:rsid w:val="005E4041"/>
    <w:rsid w:val="005E6118"/>
    <w:rsid w:val="005F1368"/>
    <w:rsid w:val="005F21F0"/>
    <w:rsid w:val="005F3228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3770"/>
    <w:rsid w:val="00613E6B"/>
    <w:rsid w:val="00614AE5"/>
    <w:rsid w:val="0061702B"/>
    <w:rsid w:val="0061761B"/>
    <w:rsid w:val="00617B9E"/>
    <w:rsid w:val="00622A53"/>
    <w:rsid w:val="0062313D"/>
    <w:rsid w:val="00626AAE"/>
    <w:rsid w:val="006275AA"/>
    <w:rsid w:val="006302E8"/>
    <w:rsid w:val="00630D3C"/>
    <w:rsid w:val="0063128D"/>
    <w:rsid w:val="00633CF6"/>
    <w:rsid w:val="00634DFF"/>
    <w:rsid w:val="006352F8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72E1"/>
    <w:rsid w:val="00657B8A"/>
    <w:rsid w:val="00661A37"/>
    <w:rsid w:val="00661D46"/>
    <w:rsid w:val="00662378"/>
    <w:rsid w:val="006640BB"/>
    <w:rsid w:val="0066526A"/>
    <w:rsid w:val="00671A4C"/>
    <w:rsid w:val="00672416"/>
    <w:rsid w:val="00674593"/>
    <w:rsid w:val="00674E30"/>
    <w:rsid w:val="00675443"/>
    <w:rsid w:val="00675F03"/>
    <w:rsid w:val="006768D9"/>
    <w:rsid w:val="00676967"/>
    <w:rsid w:val="00680219"/>
    <w:rsid w:val="006811D1"/>
    <w:rsid w:val="00682330"/>
    <w:rsid w:val="00682ED4"/>
    <w:rsid w:val="00683844"/>
    <w:rsid w:val="0068400E"/>
    <w:rsid w:val="00685EB4"/>
    <w:rsid w:val="00687A93"/>
    <w:rsid w:val="00687FC9"/>
    <w:rsid w:val="006900CB"/>
    <w:rsid w:val="00690F60"/>
    <w:rsid w:val="0069187E"/>
    <w:rsid w:val="006925A9"/>
    <w:rsid w:val="00692AFE"/>
    <w:rsid w:val="00696111"/>
    <w:rsid w:val="0069691F"/>
    <w:rsid w:val="0069699A"/>
    <w:rsid w:val="00697E27"/>
    <w:rsid w:val="006A08F8"/>
    <w:rsid w:val="006A0B10"/>
    <w:rsid w:val="006A1266"/>
    <w:rsid w:val="006A1B3A"/>
    <w:rsid w:val="006A2232"/>
    <w:rsid w:val="006A3B06"/>
    <w:rsid w:val="006A3BD4"/>
    <w:rsid w:val="006B16CC"/>
    <w:rsid w:val="006B1B40"/>
    <w:rsid w:val="006B2ED0"/>
    <w:rsid w:val="006B32D7"/>
    <w:rsid w:val="006B3941"/>
    <w:rsid w:val="006B3E65"/>
    <w:rsid w:val="006B5997"/>
    <w:rsid w:val="006B6D88"/>
    <w:rsid w:val="006C08AC"/>
    <w:rsid w:val="006C1A0B"/>
    <w:rsid w:val="006C2243"/>
    <w:rsid w:val="006C255D"/>
    <w:rsid w:val="006C41C5"/>
    <w:rsid w:val="006C4741"/>
    <w:rsid w:val="006C50AE"/>
    <w:rsid w:val="006C67E4"/>
    <w:rsid w:val="006C7207"/>
    <w:rsid w:val="006D25CF"/>
    <w:rsid w:val="006D45F1"/>
    <w:rsid w:val="006D49F9"/>
    <w:rsid w:val="006D4CD1"/>
    <w:rsid w:val="006D56A0"/>
    <w:rsid w:val="006D56C5"/>
    <w:rsid w:val="006D62D3"/>
    <w:rsid w:val="006E27AE"/>
    <w:rsid w:val="006E3E54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4089"/>
    <w:rsid w:val="006F51ED"/>
    <w:rsid w:val="006F52EA"/>
    <w:rsid w:val="006F6EEB"/>
    <w:rsid w:val="00703331"/>
    <w:rsid w:val="00703613"/>
    <w:rsid w:val="007046C9"/>
    <w:rsid w:val="00706177"/>
    <w:rsid w:val="00706F3B"/>
    <w:rsid w:val="00707794"/>
    <w:rsid w:val="00707E70"/>
    <w:rsid w:val="007129B9"/>
    <w:rsid w:val="00712E0F"/>
    <w:rsid w:val="00713900"/>
    <w:rsid w:val="007142CF"/>
    <w:rsid w:val="007168C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56B8"/>
    <w:rsid w:val="0073586F"/>
    <w:rsid w:val="00736672"/>
    <w:rsid w:val="00743C27"/>
    <w:rsid w:val="00744E06"/>
    <w:rsid w:val="00745E2F"/>
    <w:rsid w:val="00746206"/>
    <w:rsid w:val="00746732"/>
    <w:rsid w:val="0074708C"/>
    <w:rsid w:val="0075127E"/>
    <w:rsid w:val="0075153C"/>
    <w:rsid w:val="00751837"/>
    <w:rsid w:val="00751D79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670C"/>
    <w:rsid w:val="00766D05"/>
    <w:rsid w:val="00767E77"/>
    <w:rsid w:val="00770B4C"/>
    <w:rsid w:val="00775DF7"/>
    <w:rsid w:val="0077608F"/>
    <w:rsid w:val="00780174"/>
    <w:rsid w:val="00781546"/>
    <w:rsid w:val="00781BCC"/>
    <w:rsid w:val="00782A52"/>
    <w:rsid w:val="00784222"/>
    <w:rsid w:val="00786A75"/>
    <w:rsid w:val="00786E3E"/>
    <w:rsid w:val="00787FFB"/>
    <w:rsid w:val="007905B3"/>
    <w:rsid w:val="00790B4E"/>
    <w:rsid w:val="00792137"/>
    <w:rsid w:val="00792BF5"/>
    <w:rsid w:val="0079313F"/>
    <w:rsid w:val="007931F1"/>
    <w:rsid w:val="0079347A"/>
    <w:rsid w:val="007949A9"/>
    <w:rsid w:val="007969A5"/>
    <w:rsid w:val="007A27FC"/>
    <w:rsid w:val="007A2BF8"/>
    <w:rsid w:val="007A5639"/>
    <w:rsid w:val="007A6108"/>
    <w:rsid w:val="007B133D"/>
    <w:rsid w:val="007B28E4"/>
    <w:rsid w:val="007B2D54"/>
    <w:rsid w:val="007B4347"/>
    <w:rsid w:val="007B6834"/>
    <w:rsid w:val="007C0A4A"/>
    <w:rsid w:val="007C23F4"/>
    <w:rsid w:val="007C3110"/>
    <w:rsid w:val="007C4DCB"/>
    <w:rsid w:val="007C7580"/>
    <w:rsid w:val="007D0D02"/>
    <w:rsid w:val="007D12DC"/>
    <w:rsid w:val="007D1C62"/>
    <w:rsid w:val="007D2E94"/>
    <w:rsid w:val="007D33B3"/>
    <w:rsid w:val="007D39FB"/>
    <w:rsid w:val="007D4E3A"/>
    <w:rsid w:val="007D4F14"/>
    <w:rsid w:val="007E05CB"/>
    <w:rsid w:val="007E1A0E"/>
    <w:rsid w:val="007E2851"/>
    <w:rsid w:val="007E2956"/>
    <w:rsid w:val="007E2F49"/>
    <w:rsid w:val="007E566C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5BE"/>
    <w:rsid w:val="00801621"/>
    <w:rsid w:val="008016AB"/>
    <w:rsid w:val="008062CF"/>
    <w:rsid w:val="0080752A"/>
    <w:rsid w:val="00807CB9"/>
    <w:rsid w:val="00810524"/>
    <w:rsid w:val="0081083A"/>
    <w:rsid w:val="008111E1"/>
    <w:rsid w:val="008118CE"/>
    <w:rsid w:val="00813A8B"/>
    <w:rsid w:val="00815B59"/>
    <w:rsid w:val="00816F19"/>
    <w:rsid w:val="008177E6"/>
    <w:rsid w:val="0082652C"/>
    <w:rsid w:val="00830430"/>
    <w:rsid w:val="008307E2"/>
    <w:rsid w:val="00830B18"/>
    <w:rsid w:val="00832AF0"/>
    <w:rsid w:val="008333F6"/>
    <w:rsid w:val="00833E5F"/>
    <w:rsid w:val="00835964"/>
    <w:rsid w:val="00840FAD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7CBA"/>
    <w:rsid w:val="008606CE"/>
    <w:rsid w:val="00860F14"/>
    <w:rsid w:val="00862A18"/>
    <w:rsid w:val="00864728"/>
    <w:rsid w:val="00864ECD"/>
    <w:rsid w:val="008712D8"/>
    <w:rsid w:val="0087147D"/>
    <w:rsid w:val="00871BD1"/>
    <w:rsid w:val="00872949"/>
    <w:rsid w:val="00874701"/>
    <w:rsid w:val="00874F7A"/>
    <w:rsid w:val="0088001E"/>
    <w:rsid w:val="00881969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7A16"/>
    <w:rsid w:val="008B7EAD"/>
    <w:rsid w:val="008C3F4D"/>
    <w:rsid w:val="008C7658"/>
    <w:rsid w:val="008D096C"/>
    <w:rsid w:val="008D3EB9"/>
    <w:rsid w:val="008D6A61"/>
    <w:rsid w:val="008E0821"/>
    <w:rsid w:val="008E181C"/>
    <w:rsid w:val="008E24EB"/>
    <w:rsid w:val="008E2FD9"/>
    <w:rsid w:val="008E336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075D8"/>
    <w:rsid w:val="009104A2"/>
    <w:rsid w:val="009122BB"/>
    <w:rsid w:val="0091244D"/>
    <w:rsid w:val="009141B7"/>
    <w:rsid w:val="009144E1"/>
    <w:rsid w:val="00914CE9"/>
    <w:rsid w:val="00916891"/>
    <w:rsid w:val="00916C5D"/>
    <w:rsid w:val="00917003"/>
    <w:rsid w:val="00920775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4152F"/>
    <w:rsid w:val="009415F9"/>
    <w:rsid w:val="00942F2D"/>
    <w:rsid w:val="009430C9"/>
    <w:rsid w:val="009437A6"/>
    <w:rsid w:val="00944095"/>
    <w:rsid w:val="009447A0"/>
    <w:rsid w:val="00944A70"/>
    <w:rsid w:val="00944CF6"/>
    <w:rsid w:val="00946AA9"/>
    <w:rsid w:val="00946FD9"/>
    <w:rsid w:val="00947D28"/>
    <w:rsid w:val="009504F4"/>
    <w:rsid w:val="0095229E"/>
    <w:rsid w:val="009542F5"/>
    <w:rsid w:val="009557CC"/>
    <w:rsid w:val="00957049"/>
    <w:rsid w:val="0095788B"/>
    <w:rsid w:val="0095793A"/>
    <w:rsid w:val="009620A7"/>
    <w:rsid w:val="009621FF"/>
    <w:rsid w:val="00963565"/>
    <w:rsid w:val="009637E1"/>
    <w:rsid w:val="00966317"/>
    <w:rsid w:val="009675E9"/>
    <w:rsid w:val="0097374D"/>
    <w:rsid w:val="00973BE9"/>
    <w:rsid w:val="00976CA7"/>
    <w:rsid w:val="00977C34"/>
    <w:rsid w:val="00980F9D"/>
    <w:rsid w:val="00981DA1"/>
    <w:rsid w:val="00982285"/>
    <w:rsid w:val="0098662E"/>
    <w:rsid w:val="00986FDE"/>
    <w:rsid w:val="00987DA3"/>
    <w:rsid w:val="00992075"/>
    <w:rsid w:val="0099280B"/>
    <w:rsid w:val="009958E8"/>
    <w:rsid w:val="009A055B"/>
    <w:rsid w:val="009A0EDC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101E"/>
    <w:rsid w:val="009C1FF9"/>
    <w:rsid w:val="009C361A"/>
    <w:rsid w:val="009C496C"/>
    <w:rsid w:val="009C5663"/>
    <w:rsid w:val="009C60CB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117"/>
    <w:rsid w:val="009F5AE0"/>
    <w:rsid w:val="009F6706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433"/>
    <w:rsid w:val="00A24BFC"/>
    <w:rsid w:val="00A30A82"/>
    <w:rsid w:val="00A31265"/>
    <w:rsid w:val="00A312C0"/>
    <w:rsid w:val="00A3258B"/>
    <w:rsid w:val="00A34BA3"/>
    <w:rsid w:val="00A369A0"/>
    <w:rsid w:val="00A43773"/>
    <w:rsid w:val="00A43835"/>
    <w:rsid w:val="00A43B26"/>
    <w:rsid w:val="00A4490E"/>
    <w:rsid w:val="00A44A74"/>
    <w:rsid w:val="00A47441"/>
    <w:rsid w:val="00A47632"/>
    <w:rsid w:val="00A512E4"/>
    <w:rsid w:val="00A54A93"/>
    <w:rsid w:val="00A55D90"/>
    <w:rsid w:val="00A55F71"/>
    <w:rsid w:val="00A573E8"/>
    <w:rsid w:val="00A575EC"/>
    <w:rsid w:val="00A57DE8"/>
    <w:rsid w:val="00A57E57"/>
    <w:rsid w:val="00A60848"/>
    <w:rsid w:val="00A615EB"/>
    <w:rsid w:val="00A61689"/>
    <w:rsid w:val="00A61FC4"/>
    <w:rsid w:val="00A641BC"/>
    <w:rsid w:val="00A64BF0"/>
    <w:rsid w:val="00A66DAD"/>
    <w:rsid w:val="00A700A3"/>
    <w:rsid w:val="00A70BF4"/>
    <w:rsid w:val="00A73C23"/>
    <w:rsid w:val="00A746A4"/>
    <w:rsid w:val="00A804DD"/>
    <w:rsid w:val="00A80ABD"/>
    <w:rsid w:val="00A80EFE"/>
    <w:rsid w:val="00A816CB"/>
    <w:rsid w:val="00A82FA0"/>
    <w:rsid w:val="00A845FE"/>
    <w:rsid w:val="00A8687D"/>
    <w:rsid w:val="00A87B4F"/>
    <w:rsid w:val="00A9105B"/>
    <w:rsid w:val="00A9345D"/>
    <w:rsid w:val="00A972CA"/>
    <w:rsid w:val="00AA15BB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732C"/>
    <w:rsid w:val="00AD0DFD"/>
    <w:rsid w:val="00AD0FB6"/>
    <w:rsid w:val="00AD1287"/>
    <w:rsid w:val="00AD168D"/>
    <w:rsid w:val="00AD3058"/>
    <w:rsid w:val="00AD4C85"/>
    <w:rsid w:val="00AD5672"/>
    <w:rsid w:val="00AE0FFE"/>
    <w:rsid w:val="00AE4BED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5179"/>
    <w:rsid w:val="00B0072E"/>
    <w:rsid w:val="00B011A1"/>
    <w:rsid w:val="00B015F6"/>
    <w:rsid w:val="00B02273"/>
    <w:rsid w:val="00B03DBE"/>
    <w:rsid w:val="00B06A8E"/>
    <w:rsid w:val="00B11349"/>
    <w:rsid w:val="00B12CD3"/>
    <w:rsid w:val="00B13863"/>
    <w:rsid w:val="00B154F4"/>
    <w:rsid w:val="00B15C71"/>
    <w:rsid w:val="00B17094"/>
    <w:rsid w:val="00B224C7"/>
    <w:rsid w:val="00B22EB0"/>
    <w:rsid w:val="00B2579B"/>
    <w:rsid w:val="00B263ED"/>
    <w:rsid w:val="00B2784B"/>
    <w:rsid w:val="00B30C38"/>
    <w:rsid w:val="00B32AD9"/>
    <w:rsid w:val="00B33964"/>
    <w:rsid w:val="00B340E1"/>
    <w:rsid w:val="00B348C5"/>
    <w:rsid w:val="00B355C8"/>
    <w:rsid w:val="00B35865"/>
    <w:rsid w:val="00B35F54"/>
    <w:rsid w:val="00B36E2B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A22"/>
    <w:rsid w:val="00B5488C"/>
    <w:rsid w:val="00B55D22"/>
    <w:rsid w:val="00B570FC"/>
    <w:rsid w:val="00B573F8"/>
    <w:rsid w:val="00B6120C"/>
    <w:rsid w:val="00B6133B"/>
    <w:rsid w:val="00B61EE4"/>
    <w:rsid w:val="00B63926"/>
    <w:rsid w:val="00B653D6"/>
    <w:rsid w:val="00B657F3"/>
    <w:rsid w:val="00B67370"/>
    <w:rsid w:val="00B72178"/>
    <w:rsid w:val="00B75210"/>
    <w:rsid w:val="00B7594E"/>
    <w:rsid w:val="00B7691F"/>
    <w:rsid w:val="00B76CA1"/>
    <w:rsid w:val="00B77822"/>
    <w:rsid w:val="00B7784D"/>
    <w:rsid w:val="00B802CC"/>
    <w:rsid w:val="00B82764"/>
    <w:rsid w:val="00B832EA"/>
    <w:rsid w:val="00B8438F"/>
    <w:rsid w:val="00B85946"/>
    <w:rsid w:val="00B871AD"/>
    <w:rsid w:val="00B87978"/>
    <w:rsid w:val="00B92561"/>
    <w:rsid w:val="00B9265C"/>
    <w:rsid w:val="00B93320"/>
    <w:rsid w:val="00B95373"/>
    <w:rsid w:val="00BA049B"/>
    <w:rsid w:val="00BA0901"/>
    <w:rsid w:val="00BA1BC9"/>
    <w:rsid w:val="00BA27F7"/>
    <w:rsid w:val="00BA3AE5"/>
    <w:rsid w:val="00BA5A20"/>
    <w:rsid w:val="00BB018E"/>
    <w:rsid w:val="00BB0348"/>
    <w:rsid w:val="00BB1769"/>
    <w:rsid w:val="00BB17A3"/>
    <w:rsid w:val="00BB23AF"/>
    <w:rsid w:val="00BB6005"/>
    <w:rsid w:val="00BB6EAA"/>
    <w:rsid w:val="00BB79F2"/>
    <w:rsid w:val="00BC04B8"/>
    <w:rsid w:val="00BC3D49"/>
    <w:rsid w:val="00BC56A9"/>
    <w:rsid w:val="00BC5C00"/>
    <w:rsid w:val="00BC64F4"/>
    <w:rsid w:val="00BC7A05"/>
    <w:rsid w:val="00BC7D5C"/>
    <w:rsid w:val="00BD14BC"/>
    <w:rsid w:val="00BD1BE2"/>
    <w:rsid w:val="00BD2100"/>
    <w:rsid w:val="00BD30FC"/>
    <w:rsid w:val="00BD49A6"/>
    <w:rsid w:val="00BD53F5"/>
    <w:rsid w:val="00BD576A"/>
    <w:rsid w:val="00BE0211"/>
    <w:rsid w:val="00BE04D7"/>
    <w:rsid w:val="00BE0DDE"/>
    <w:rsid w:val="00BE1946"/>
    <w:rsid w:val="00BE23B6"/>
    <w:rsid w:val="00BE6339"/>
    <w:rsid w:val="00BE6D56"/>
    <w:rsid w:val="00BF18A7"/>
    <w:rsid w:val="00BF3B65"/>
    <w:rsid w:val="00BF4A4A"/>
    <w:rsid w:val="00BF4E76"/>
    <w:rsid w:val="00BF5242"/>
    <w:rsid w:val="00BF72FA"/>
    <w:rsid w:val="00BF79E2"/>
    <w:rsid w:val="00C0050F"/>
    <w:rsid w:val="00C046D0"/>
    <w:rsid w:val="00C04B5F"/>
    <w:rsid w:val="00C055DB"/>
    <w:rsid w:val="00C05D42"/>
    <w:rsid w:val="00C07E2C"/>
    <w:rsid w:val="00C10489"/>
    <w:rsid w:val="00C11951"/>
    <w:rsid w:val="00C1596C"/>
    <w:rsid w:val="00C1620D"/>
    <w:rsid w:val="00C21C51"/>
    <w:rsid w:val="00C223E7"/>
    <w:rsid w:val="00C278CF"/>
    <w:rsid w:val="00C30269"/>
    <w:rsid w:val="00C305AA"/>
    <w:rsid w:val="00C308AF"/>
    <w:rsid w:val="00C320F9"/>
    <w:rsid w:val="00C32616"/>
    <w:rsid w:val="00C32951"/>
    <w:rsid w:val="00C33CA9"/>
    <w:rsid w:val="00C344C8"/>
    <w:rsid w:val="00C35A2C"/>
    <w:rsid w:val="00C3645C"/>
    <w:rsid w:val="00C378D8"/>
    <w:rsid w:val="00C41FA2"/>
    <w:rsid w:val="00C4233B"/>
    <w:rsid w:val="00C4264C"/>
    <w:rsid w:val="00C42A0D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7D5"/>
    <w:rsid w:val="00C666DE"/>
    <w:rsid w:val="00C70391"/>
    <w:rsid w:val="00C73EF3"/>
    <w:rsid w:val="00C7444E"/>
    <w:rsid w:val="00C75092"/>
    <w:rsid w:val="00C750D3"/>
    <w:rsid w:val="00C75FA6"/>
    <w:rsid w:val="00C77431"/>
    <w:rsid w:val="00C818C8"/>
    <w:rsid w:val="00C831A1"/>
    <w:rsid w:val="00C83687"/>
    <w:rsid w:val="00C83C0E"/>
    <w:rsid w:val="00C87710"/>
    <w:rsid w:val="00C91115"/>
    <w:rsid w:val="00C91C4B"/>
    <w:rsid w:val="00C93247"/>
    <w:rsid w:val="00C93B8D"/>
    <w:rsid w:val="00C93C57"/>
    <w:rsid w:val="00C94D93"/>
    <w:rsid w:val="00C95849"/>
    <w:rsid w:val="00C962FB"/>
    <w:rsid w:val="00C97DD2"/>
    <w:rsid w:val="00CA0224"/>
    <w:rsid w:val="00CA16C5"/>
    <w:rsid w:val="00CA260F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2803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6F8"/>
    <w:rsid w:val="00CD5549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181B"/>
    <w:rsid w:val="00CF3115"/>
    <w:rsid w:val="00CF34C6"/>
    <w:rsid w:val="00CF4B92"/>
    <w:rsid w:val="00CF534C"/>
    <w:rsid w:val="00D00754"/>
    <w:rsid w:val="00D02005"/>
    <w:rsid w:val="00D02318"/>
    <w:rsid w:val="00D03900"/>
    <w:rsid w:val="00D044F5"/>
    <w:rsid w:val="00D052AA"/>
    <w:rsid w:val="00D05665"/>
    <w:rsid w:val="00D06501"/>
    <w:rsid w:val="00D115F0"/>
    <w:rsid w:val="00D1619C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351B5"/>
    <w:rsid w:val="00D41E2D"/>
    <w:rsid w:val="00D424BF"/>
    <w:rsid w:val="00D43408"/>
    <w:rsid w:val="00D451F9"/>
    <w:rsid w:val="00D45A8D"/>
    <w:rsid w:val="00D50FE7"/>
    <w:rsid w:val="00D52435"/>
    <w:rsid w:val="00D55495"/>
    <w:rsid w:val="00D5556E"/>
    <w:rsid w:val="00D61F3C"/>
    <w:rsid w:val="00D62AA2"/>
    <w:rsid w:val="00D63DB8"/>
    <w:rsid w:val="00D642D6"/>
    <w:rsid w:val="00D648DB"/>
    <w:rsid w:val="00D64D20"/>
    <w:rsid w:val="00D6674A"/>
    <w:rsid w:val="00D6740C"/>
    <w:rsid w:val="00D67688"/>
    <w:rsid w:val="00D677FA"/>
    <w:rsid w:val="00D67A02"/>
    <w:rsid w:val="00D7181F"/>
    <w:rsid w:val="00D74324"/>
    <w:rsid w:val="00D74591"/>
    <w:rsid w:val="00D751A1"/>
    <w:rsid w:val="00D757AF"/>
    <w:rsid w:val="00D75B74"/>
    <w:rsid w:val="00D76319"/>
    <w:rsid w:val="00D8082E"/>
    <w:rsid w:val="00D81E4A"/>
    <w:rsid w:val="00D829D7"/>
    <w:rsid w:val="00D8341A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6114"/>
    <w:rsid w:val="00D96897"/>
    <w:rsid w:val="00D96BC2"/>
    <w:rsid w:val="00DA02DB"/>
    <w:rsid w:val="00DA08E4"/>
    <w:rsid w:val="00DA11CB"/>
    <w:rsid w:val="00DA1DE1"/>
    <w:rsid w:val="00DA26FC"/>
    <w:rsid w:val="00DA32DC"/>
    <w:rsid w:val="00DA7353"/>
    <w:rsid w:val="00DB0670"/>
    <w:rsid w:val="00DB1353"/>
    <w:rsid w:val="00DB2BC9"/>
    <w:rsid w:val="00DB35FF"/>
    <w:rsid w:val="00DB4429"/>
    <w:rsid w:val="00DB7B5E"/>
    <w:rsid w:val="00DC0ABA"/>
    <w:rsid w:val="00DC1A0F"/>
    <w:rsid w:val="00DC3318"/>
    <w:rsid w:val="00DC354D"/>
    <w:rsid w:val="00DC4A3E"/>
    <w:rsid w:val="00DC545D"/>
    <w:rsid w:val="00DC56C7"/>
    <w:rsid w:val="00DC67FC"/>
    <w:rsid w:val="00DC69A6"/>
    <w:rsid w:val="00DC79C8"/>
    <w:rsid w:val="00DD0384"/>
    <w:rsid w:val="00DD0E53"/>
    <w:rsid w:val="00DD2FA0"/>
    <w:rsid w:val="00DD4733"/>
    <w:rsid w:val="00DD500B"/>
    <w:rsid w:val="00DD51C5"/>
    <w:rsid w:val="00DD557C"/>
    <w:rsid w:val="00DE333D"/>
    <w:rsid w:val="00DE6F87"/>
    <w:rsid w:val="00DF0A10"/>
    <w:rsid w:val="00DF1C01"/>
    <w:rsid w:val="00DF2103"/>
    <w:rsid w:val="00DF67BC"/>
    <w:rsid w:val="00DF7F3A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7324"/>
    <w:rsid w:val="00E41152"/>
    <w:rsid w:val="00E427E8"/>
    <w:rsid w:val="00E42DA2"/>
    <w:rsid w:val="00E455CC"/>
    <w:rsid w:val="00E535EE"/>
    <w:rsid w:val="00E539EA"/>
    <w:rsid w:val="00E5457F"/>
    <w:rsid w:val="00E5581B"/>
    <w:rsid w:val="00E56635"/>
    <w:rsid w:val="00E63D1E"/>
    <w:rsid w:val="00E6425E"/>
    <w:rsid w:val="00E649CE"/>
    <w:rsid w:val="00E66556"/>
    <w:rsid w:val="00E66900"/>
    <w:rsid w:val="00E6729A"/>
    <w:rsid w:val="00E7230A"/>
    <w:rsid w:val="00E72806"/>
    <w:rsid w:val="00E735C6"/>
    <w:rsid w:val="00E73E57"/>
    <w:rsid w:val="00E759EF"/>
    <w:rsid w:val="00E77511"/>
    <w:rsid w:val="00E77BC6"/>
    <w:rsid w:val="00E804E0"/>
    <w:rsid w:val="00E80C85"/>
    <w:rsid w:val="00E81DCC"/>
    <w:rsid w:val="00E8375F"/>
    <w:rsid w:val="00E84913"/>
    <w:rsid w:val="00E86E60"/>
    <w:rsid w:val="00E907FA"/>
    <w:rsid w:val="00E91AFA"/>
    <w:rsid w:val="00E9249E"/>
    <w:rsid w:val="00E93B16"/>
    <w:rsid w:val="00E9580B"/>
    <w:rsid w:val="00E958D2"/>
    <w:rsid w:val="00E97466"/>
    <w:rsid w:val="00EA1FE6"/>
    <w:rsid w:val="00EA26AA"/>
    <w:rsid w:val="00EA56CF"/>
    <w:rsid w:val="00EA5FE1"/>
    <w:rsid w:val="00EA66CD"/>
    <w:rsid w:val="00EA672A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14FA"/>
    <w:rsid w:val="00ED1ABF"/>
    <w:rsid w:val="00ED37C6"/>
    <w:rsid w:val="00ED3A8D"/>
    <w:rsid w:val="00ED3D3D"/>
    <w:rsid w:val="00ED50BF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6D5"/>
    <w:rsid w:val="00F27BFE"/>
    <w:rsid w:val="00F30B6C"/>
    <w:rsid w:val="00F32597"/>
    <w:rsid w:val="00F32EFF"/>
    <w:rsid w:val="00F33A54"/>
    <w:rsid w:val="00F3729D"/>
    <w:rsid w:val="00F37764"/>
    <w:rsid w:val="00F378C2"/>
    <w:rsid w:val="00F37B6A"/>
    <w:rsid w:val="00F37EC0"/>
    <w:rsid w:val="00F411D6"/>
    <w:rsid w:val="00F41B83"/>
    <w:rsid w:val="00F42292"/>
    <w:rsid w:val="00F435FD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2D9D"/>
    <w:rsid w:val="00F638AB"/>
    <w:rsid w:val="00F640BE"/>
    <w:rsid w:val="00F64133"/>
    <w:rsid w:val="00F64814"/>
    <w:rsid w:val="00F6535F"/>
    <w:rsid w:val="00F66D13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801D7"/>
    <w:rsid w:val="00F80EA0"/>
    <w:rsid w:val="00F82069"/>
    <w:rsid w:val="00F832A0"/>
    <w:rsid w:val="00F87030"/>
    <w:rsid w:val="00F929D1"/>
    <w:rsid w:val="00F94BD8"/>
    <w:rsid w:val="00F94FE1"/>
    <w:rsid w:val="00FA0375"/>
    <w:rsid w:val="00FA2A61"/>
    <w:rsid w:val="00FA4663"/>
    <w:rsid w:val="00FA4AE5"/>
    <w:rsid w:val="00FA5AC0"/>
    <w:rsid w:val="00FA65D3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3DD2"/>
    <w:rsid w:val="00FC5F4E"/>
    <w:rsid w:val="00FC6998"/>
    <w:rsid w:val="00FC78B4"/>
    <w:rsid w:val="00FC7C57"/>
    <w:rsid w:val="00FD1D85"/>
    <w:rsid w:val="00FD356E"/>
    <w:rsid w:val="00FD420E"/>
    <w:rsid w:val="00FD5183"/>
    <w:rsid w:val="00FD6012"/>
    <w:rsid w:val="00FE0023"/>
    <w:rsid w:val="00FE0449"/>
    <w:rsid w:val="00FE1AEB"/>
    <w:rsid w:val="00FE21C0"/>
    <w:rsid w:val="00FE3661"/>
    <w:rsid w:val="00FE3F67"/>
    <w:rsid w:val="00FE4E19"/>
    <w:rsid w:val="00FE57A7"/>
    <w:rsid w:val="00FE6261"/>
    <w:rsid w:val="00FE67B4"/>
    <w:rsid w:val="00FE6D67"/>
    <w:rsid w:val="00FE6EC4"/>
    <w:rsid w:val="00FF0668"/>
    <w:rsid w:val="00FF08AA"/>
    <w:rsid w:val="00FF20F6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DC60ECC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uiPriority w:val="99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  <w:style w:type="character" w:styleId="Fremhv">
    <w:name w:val="Emphasis"/>
    <w:basedOn w:val="Standardskrifttypeiafsnit"/>
    <w:uiPriority w:val="20"/>
    <w:qFormat/>
    <w:rsid w:val="005727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22B7-E5A8-4D98-B2B8-5A305E1E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Hanne-Mette Vedel Madsen</cp:lastModifiedBy>
  <cp:revision>3</cp:revision>
  <cp:lastPrinted>2019-04-23T11:00:00Z</cp:lastPrinted>
  <dcterms:created xsi:type="dcterms:W3CDTF">2020-06-24T08:12:00Z</dcterms:created>
  <dcterms:modified xsi:type="dcterms:W3CDTF">2020-06-24T08:14:00Z</dcterms:modified>
</cp:coreProperties>
</file>