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CE2D4C" w14:textId="68C77A5E" w:rsidR="007F36E0" w:rsidRDefault="004A544D" w:rsidP="00957049">
      <w:pPr>
        <w:pStyle w:val="Overskrift2"/>
        <w:numPr>
          <w:ilvl w:val="0"/>
          <w:numId w:val="0"/>
        </w:numPr>
        <w:rPr>
          <w:rFonts w:ascii="Helv" w:hAnsi="Helv" w:cs="Helv"/>
          <w:color w:val="000000"/>
          <w:szCs w:val="20"/>
          <w:lang w:val="da-DK" w:eastAsia="da-DK"/>
        </w:rPr>
      </w:pPr>
      <w:r w:rsidRPr="00C962FB">
        <w:rPr>
          <w:lang w:val="da-DK"/>
        </w:rPr>
        <w:t xml:space="preserve">eTL </w:t>
      </w:r>
      <w:r w:rsidR="00A312C0">
        <w:rPr>
          <w:lang w:val="da-DK"/>
        </w:rPr>
        <w:t>Videreudviklingsaftale</w:t>
      </w:r>
      <w:r w:rsidR="00DA7353" w:rsidRPr="00C962FB">
        <w:rPr>
          <w:lang w:val="da-DK"/>
        </w:rPr>
        <w:br/>
      </w:r>
      <w:r w:rsidR="00DA7353" w:rsidRPr="00C962FB">
        <w:rPr>
          <w:lang w:val="da-DK"/>
        </w:rPr>
        <w:br/>
      </w:r>
      <w:r w:rsidR="00393C6D">
        <w:rPr>
          <w:rFonts w:ascii="Helv" w:hAnsi="Helv" w:cs="Helv"/>
          <w:color w:val="000000"/>
          <w:szCs w:val="20"/>
          <w:lang w:val="da-DK" w:eastAsia="da-DK"/>
        </w:rPr>
        <w:t>20</w:t>
      </w:r>
      <w:r w:rsidR="00313FC1">
        <w:rPr>
          <w:rFonts w:ascii="Helv" w:hAnsi="Helv" w:cs="Helv"/>
          <w:color w:val="000000"/>
          <w:szCs w:val="20"/>
          <w:lang w:val="da-DK" w:eastAsia="da-DK"/>
        </w:rPr>
        <w:t>9</w:t>
      </w:r>
      <w:r w:rsidR="00215AAF">
        <w:rPr>
          <w:rFonts w:ascii="Helv" w:hAnsi="Helv" w:cs="Helv"/>
          <w:color w:val="000000"/>
          <w:szCs w:val="20"/>
          <w:lang w:val="da-DK" w:eastAsia="da-DK"/>
        </w:rPr>
        <w:t xml:space="preserve"> </w:t>
      </w:r>
      <w:r w:rsidR="00775DF7">
        <w:rPr>
          <w:rFonts w:ascii="Helv" w:hAnsi="Helv" w:cs="Helv"/>
          <w:color w:val="000000"/>
          <w:szCs w:val="20"/>
          <w:lang w:val="da-DK" w:eastAsia="da-DK"/>
        </w:rPr>
        <w:t>–</w:t>
      </w:r>
      <w:r w:rsidR="00BA27F7">
        <w:rPr>
          <w:rFonts w:ascii="Helv" w:hAnsi="Helv" w:cs="Helv"/>
          <w:color w:val="000000"/>
          <w:szCs w:val="20"/>
          <w:lang w:val="da-DK" w:eastAsia="da-DK"/>
        </w:rPr>
        <w:t xml:space="preserve"> </w:t>
      </w:r>
      <w:r w:rsidR="00313FC1">
        <w:rPr>
          <w:rFonts w:ascii="Helv" w:hAnsi="Helv" w:cs="Helv"/>
          <w:color w:val="000000"/>
          <w:szCs w:val="20"/>
          <w:lang w:val="da-DK" w:eastAsia="da-DK"/>
        </w:rPr>
        <w:t>Gyldig DAR adresse</w:t>
      </w:r>
    </w:p>
    <w:p w14:paraId="585B1267" w14:textId="77777777" w:rsidR="00957049" w:rsidRPr="00957049" w:rsidRDefault="00957049" w:rsidP="00957049">
      <w:pPr>
        <w:rPr>
          <w:lang w:val="da-DK" w:eastAsia="da-DK"/>
        </w:rPr>
      </w:pPr>
    </w:p>
    <w:p w14:paraId="5FACB8B0" w14:textId="77777777" w:rsidR="007F36E0" w:rsidRDefault="007F36E0" w:rsidP="007F36E0">
      <w:pPr>
        <w:pStyle w:val="Brdtekst"/>
        <w:spacing w:after="120"/>
        <w:rPr>
          <w:b/>
          <w:bCs/>
          <w:lang w:val="da-DK"/>
        </w:rPr>
      </w:pPr>
      <w:bookmarkStart w:id="0" w:name="_Toc130814054"/>
      <w:r w:rsidRPr="00C962FB">
        <w:rPr>
          <w:b/>
          <w:bCs/>
          <w:lang w:val="da-DK"/>
        </w:rPr>
        <w:t>Mellem</w:t>
      </w:r>
    </w:p>
    <w:p w14:paraId="0036305A" w14:textId="77777777" w:rsidR="00DC4A3E" w:rsidRDefault="00DC4A3E" w:rsidP="000C09CE">
      <w:pPr>
        <w:pStyle w:val="Brdtekst"/>
        <w:numPr>
          <w:ilvl w:val="0"/>
          <w:numId w:val="4"/>
        </w:numPr>
        <w:spacing w:after="120"/>
        <w:rPr>
          <w:rFonts w:ascii="Times New Roman" w:hAnsi="Times New Roman"/>
          <w:bCs/>
          <w:lang w:val="da-DK"/>
        </w:rPr>
      </w:pPr>
      <w:r w:rsidRPr="00DC4A3E">
        <w:rPr>
          <w:rFonts w:ascii="Times New Roman" w:hAnsi="Times New Roman"/>
          <w:b/>
          <w:bCs/>
          <w:lang w:val="da-DK"/>
        </w:rPr>
        <w:t>Domst</w:t>
      </w:r>
      <w:r>
        <w:rPr>
          <w:rFonts w:ascii="Times New Roman" w:hAnsi="Times New Roman"/>
          <w:b/>
          <w:bCs/>
          <w:lang w:val="da-DK"/>
        </w:rPr>
        <w:t xml:space="preserve">olsstyrelsen </w:t>
      </w:r>
      <w:r>
        <w:rPr>
          <w:rFonts w:ascii="Times New Roman" w:hAnsi="Times New Roman"/>
          <w:bCs/>
          <w:lang w:val="da-DK"/>
        </w:rPr>
        <w:t>Store Kongensgade 1-3, 1264 København K (herefter benævnt ”Kunden”</w:t>
      </w:r>
    </w:p>
    <w:p w14:paraId="39E99C33" w14:textId="77777777" w:rsidR="00DC4A3E" w:rsidRDefault="00DC4A3E" w:rsidP="00DC4A3E">
      <w:pPr>
        <w:pStyle w:val="Brdtekst"/>
        <w:spacing w:after="120"/>
        <w:ind w:left="54"/>
        <w:rPr>
          <w:rFonts w:ascii="Times New Roman" w:hAnsi="Times New Roman"/>
          <w:bCs/>
          <w:lang w:val="da-DK"/>
        </w:rPr>
      </w:pPr>
    </w:p>
    <w:p w14:paraId="521A3083" w14:textId="77777777" w:rsidR="00DC4A3E" w:rsidRPr="00C962FB" w:rsidRDefault="009122BB" w:rsidP="000C09CE">
      <w:pPr>
        <w:pStyle w:val="Brdtekst"/>
        <w:numPr>
          <w:ilvl w:val="0"/>
          <w:numId w:val="4"/>
        </w:numPr>
        <w:spacing w:after="120"/>
        <w:rPr>
          <w:lang w:val="da-DK"/>
        </w:rPr>
      </w:pPr>
      <w:r w:rsidRPr="00E05258">
        <w:rPr>
          <w:rFonts w:ascii="Times New Roman" w:hAnsi="Times New Roman"/>
          <w:b/>
          <w:bCs/>
          <w:lang w:val="da-DK"/>
        </w:rPr>
        <w:t>DXC</w:t>
      </w:r>
      <w:r w:rsidRPr="00E05258">
        <w:rPr>
          <w:rFonts w:ascii="Times New Roman" w:hAnsi="Times New Roman"/>
          <w:bCs/>
          <w:lang w:val="da-DK"/>
        </w:rPr>
        <w:t xml:space="preserve"> </w:t>
      </w:r>
      <w:r w:rsidRPr="00E05258">
        <w:rPr>
          <w:rFonts w:ascii="Times New Roman" w:hAnsi="Times New Roman"/>
          <w:b/>
          <w:bCs/>
          <w:lang w:val="da-DK"/>
        </w:rPr>
        <w:t>Technology</w:t>
      </w:r>
      <w:r w:rsidR="00DC4A3E">
        <w:rPr>
          <w:rFonts w:ascii="Times New Roman" w:hAnsi="Times New Roman"/>
          <w:bCs/>
          <w:lang w:val="da-DK"/>
        </w:rPr>
        <w:t xml:space="preserve"> Retor</w:t>
      </w:r>
      <w:r>
        <w:rPr>
          <w:rFonts w:ascii="Times New Roman" w:hAnsi="Times New Roman"/>
          <w:bCs/>
          <w:lang w:val="da-DK"/>
        </w:rPr>
        <w:t>t</w:t>
      </w:r>
      <w:r w:rsidR="00DC4A3E">
        <w:rPr>
          <w:rFonts w:ascii="Times New Roman" w:hAnsi="Times New Roman"/>
          <w:bCs/>
          <w:lang w:val="da-DK"/>
        </w:rPr>
        <w:t>vej 8, 2500 Valby, Denmark (registered number 15231599) (herefter benævnt ”Leverandøren”)</w:t>
      </w:r>
      <w:bookmarkEnd w:id="0"/>
    </w:p>
    <w:p w14:paraId="16FE2600" w14:textId="77777777" w:rsidR="00116AC5" w:rsidRPr="00C962FB" w:rsidRDefault="00116AC5" w:rsidP="0019271E">
      <w:pPr>
        <w:pStyle w:val="Brdtekst"/>
        <w:spacing w:after="120"/>
        <w:rPr>
          <w:lang w:val="da-DK"/>
        </w:rPr>
      </w:pPr>
    </w:p>
    <w:tbl>
      <w:tblPr>
        <w:tblW w:w="88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40"/>
        <w:gridCol w:w="1913"/>
        <w:gridCol w:w="1701"/>
        <w:gridCol w:w="1276"/>
        <w:gridCol w:w="1590"/>
      </w:tblGrid>
      <w:tr w:rsidR="009061AB" w:rsidRPr="00C962FB" w14:paraId="5DBC5667" w14:textId="77777777" w:rsidTr="00B355C8">
        <w:tc>
          <w:tcPr>
            <w:tcW w:w="8820" w:type="dxa"/>
            <w:gridSpan w:val="5"/>
            <w:tcBorders>
              <w:bottom w:val="single" w:sz="4" w:space="0" w:color="auto"/>
            </w:tcBorders>
            <w:shd w:val="clear" w:color="auto" w:fill="D9D9D9" w:themeFill="background1" w:themeFillShade="D9"/>
          </w:tcPr>
          <w:p w14:paraId="2F04945C" w14:textId="77777777" w:rsidR="009061AB" w:rsidRPr="00C962FB" w:rsidRDefault="009061AB" w:rsidP="009061AB">
            <w:pPr>
              <w:rPr>
                <w:b/>
                <w:sz w:val="24"/>
                <w:lang w:val="da-DK"/>
              </w:rPr>
            </w:pPr>
            <w:r w:rsidRPr="00C962FB">
              <w:rPr>
                <w:b/>
                <w:sz w:val="24"/>
                <w:lang w:val="da-DK"/>
              </w:rPr>
              <w:t>B</w:t>
            </w:r>
            <w:r w:rsidR="007F36E0" w:rsidRPr="00C962FB">
              <w:rPr>
                <w:b/>
                <w:sz w:val="24"/>
                <w:lang w:val="da-DK"/>
              </w:rPr>
              <w:t xml:space="preserve">eskrivelse af </w:t>
            </w:r>
            <w:r w:rsidR="00086049">
              <w:rPr>
                <w:b/>
                <w:sz w:val="24"/>
                <w:lang w:val="da-DK"/>
              </w:rPr>
              <w:t>ændringen</w:t>
            </w:r>
          </w:p>
        </w:tc>
      </w:tr>
      <w:tr w:rsidR="009061AB" w:rsidRPr="00C962FB" w14:paraId="35AE1A4A" w14:textId="77777777">
        <w:trPr>
          <w:cantSplit/>
          <w:trHeight w:val="525"/>
        </w:trPr>
        <w:tc>
          <w:tcPr>
            <w:tcW w:w="2340" w:type="dxa"/>
            <w:tcBorders>
              <w:bottom w:val="single" w:sz="4" w:space="0" w:color="auto"/>
              <w:right w:val="single" w:sz="4" w:space="0" w:color="auto"/>
            </w:tcBorders>
          </w:tcPr>
          <w:p w14:paraId="1D4B841D" w14:textId="77777777" w:rsidR="009061AB" w:rsidRPr="00C962FB" w:rsidRDefault="00086049" w:rsidP="009061AB">
            <w:pPr>
              <w:rPr>
                <w:b/>
                <w:lang w:val="da-DK"/>
              </w:rPr>
            </w:pPr>
            <w:r>
              <w:rPr>
                <w:b/>
                <w:lang w:val="da-DK"/>
              </w:rPr>
              <w:t>Identifikations</w:t>
            </w:r>
            <w:r w:rsidR="009061AB" w:rsidRPr="00C962FB">
              <w:rPr>
                <w:b/>
                <w:lang w:val="da-DK"/>
              </w:rPr>
              <w:t>nummer:</w:t>
            </w:r>
          </w:p>
        </w:tc>
        <w:tc>
          <w:tcPr>
            <w:tcW w:w="6480" w:type="dxa"/>
            <w:gridSpan w:val="4"/>
            <w:tcBorders>
              <w:top w:val="single" w:sz="4" w:space="0" w:color="auto"/>
              <w:left w:val="single" w:sz="4" w:space="0" w:color="auto"/>
              <w:bottom w:val="single" w:sz="4" w:space="0" w:color="auto"/>
              <w:right w:val="single" w:sz="4" w:space="0" w:color="auto"/>
            </w:tcBorders>
          </w:tcPr>
          <w:p w14:paraId="75180614" w14:textId="07060BF8" w:rsidR="00152607" w:rsidRPr="00275038" w:rsidRDefault="00393C6D" w:rsidP="00F0503A">
            <w:r>
              <w:rPr>
                <w:lang w:val="da-DK"/>
              </w:rPr>
              <w:t>20</w:t>
            </w:r>
            <w:r w:rsidR="00313FC1">
              <w:rPr>
                <w:lang w:val="da-DK"/>
              </w:rPr>
              <w:t>9</w:t>
            </w:r>
          </w:p>
        </w:tc>
      </w:tr>
      <w:tr w:rsidR="009061AB" w:rsidRPr="00487BAB" w14:paraId="66A3B0E9" w14:textId="77777777" w:rsidTr="00112E85">
        <w:trPr>
          <w:trHeight w:val="890"/>
        </w:trPr>
        <w:tc>
          <w:tcPr>
            <w:tcW w:w="2340" w:type="dxa"/>
          </w:tcPr>
          <w:p w14:paraId="0C30E686" w14:textId="77777777" w:rsidR="009061AB" w:rsidRPr="00C962FB" w:rsidRDefault="009061AB" w:rsidP="00086049">
            <w:pPr>
              <w:rPr>
                <w:b/>
                <w:lang w:val="da-DK"/>
              </w:rPr>
            </w:pPr>
            <w:r w:rsidRPr="00C962FB">
              <w:rPr>
                <w:b/>
                <w:lang w:val="da-DK"/>
              </w:rPr>
              <w:t xml:space="preserve">Resume af </w:t>
            </w:r>
            <w:r w:rsidR="00086049">
              <w:rPr>
                <w:b/>
                <w:lang w:val="da-DK"/>
              </w:rPr>
              <w:t>ændringen</w:t>
            </w:r>
          </w:p>
        </w:tc>
        <w:tc>
          <w:tcPr>
            <w:tcW w:w="6480" w:type="dxa"/>
            <w:gridSpan w:val="4"/>
          </w:tcPr>
          <w:p w14:paraId="5642D8DD" w14:textId="77777777" w:rsidR="00E66900" w:rsidRDefault="00313FC1" w:rsidP="000548C0">
            <w:pPr>
              <w:pStyle w:val="NormalWeb"/>
              <w:rPr>
                <w:sz w:val="20"/>
                <w:szCs w:val="20"/>
                <w:lang w:val="da-DK"/>
              </w:rPr>
            </w:pPr>
            <w:r>
              <w:rPr>
                <w:sz w:val="20"/>
                <w:szCs w:val="20"/>
                <w:lang w:val="da-DK"/>
              </w:rPr>
              <w:t>Søgekriterier til søgning i Andelsboligadresser er ændret.</w:t>
            </w:r>
          </w:p>
          <w:p w14:paraId="3DB6451E" w14:textId="3D582266" w:rsidR="00313FC1" w:rsidRDefault="00487BAB" w:rsidP="000548C0">
            <w:pPr>
              <w:pStyle w:val="NormalWeb"/>
              <w:rPr>
                <w:rFonts w:ascii="Arial" w:hAnsi="Arial" w:cs="Arial"/>
                <w:color w:val="000000"/>
                <w:sz w:val="16"/>
                <w:szCs w:val="16"/>
                <w:lang w:val="da-DK"/>
              </w:rPr>
            </w:pPr>
            <w:hyperlink r:id="rId8" w:history="1">
              <w:r w:rsidR="00440AA2" w:rsidRPr="0086034B">
                <w:rPr>
                  <w:rStyle w:val="Hyperlink"/>
                  <w:rFonts w:ascii="Arial" w:hAnsi="Arial" w:cs="Arial"/>
                  <w:sz w:val="16"/>
                  <w:szCs w:val="16"/>
                  <w:lang w:val="da-DK"/>
                </w:rPr>
                <w:t>https://danmarksadresser.dk/regler-og-vejledning/adresser</w:t>
              </w:r>
            </w:hyperlink>
          </w:p>
          <w:p w14:paraId="1C78F034" w14:textId="45EA045D" w:rsidR="00440AA2" w:rsidRPr="00313FC1" w:rsidRDefault="00440AA2" w:rsidP="000548C0">
            <w:pPr>
              <w:pStyle w:val="NormalWeb"/>
              <w:rPr>
                <w:sz w:val="20"/>
                <w:szCs w:val="20"/>
                <w:lang w:val="da-DK"/>
              </w:rPr>
            </w:pPr>
          </w:p>
        </w:tc>
      </w:tr>
      <w:tr w:rsidR="00F30B6C" w:rsidRPr="00CA0224" w14:paraId="09A5FDAE" w14:textId="77777777" w:rsidTr="00F30B6C">
        <w:trPr>
          <w:trHeight w:val="285"/>
        </w:trPr>
        <w:tc>
          <w:tcPr>
            <w:tcW w:w="2340" w:type="dxa"/>
          </w:tcPr>
          <w:p w14:paraId="714D70CF" w14:textId="77777777" w:rsidR="00F30B6C" w:rsidRPr="00C962FB" w:rsidRDefault="00F30B6C" w:rsidP="009061AB">
            <w:pPr>
              <w:rPr>
                <w:b/>
                <w:lang w:val="da-DK"/>
              </w:rPr>
            </w:pPr>
            <w:r>
              <w:rPr>
                <w:b/>
                <w:lang w:val="da-DK"/>
              </w:rPr>
              <w:t>Områder der påvirkes</w:t>
            </w:r>
          </w:p>
        </w:tc>
        <w:tc>
          <w:tcPr>
            <w:tcW w:w="1913" w:type="dxa"/>
          </w:tcPr>
          <w:p w14:paraId="42EDBB79" w14:textId="3EF350B6" w:rsidR="00F30B6C" w:rsidRPr="00C962FB" w:rsidRDefault="00F30B6C" w:rsidP="00506BE3">
            <w:pPr>
              <w:rPr>
                <w:lang w:val="da-DK"/>
              </w:rPr>
            </w:pPr>
            <w:r>
              <w:rPr>
                <w:lang w:val="da-DK"/>
              </w:rPr>
              <w:t xml:space="preserve">Tinglysning.dk:   </w:t>
            </w:r>
            <w:r w:rsidR="00393C6D">
              <w:rPr>
                <w:lang w:val="da-DK"/>
              </w:rPr>
              <w:t>X</w:t>
            </w:r>
          </w:p>
        </w:tc>
        <w:tc>
          <w:tcPr>
            <w:tcW w:w="1701" w:type="dxa"/>
          </w:tcPr>
          <w:p w14:paraId="353DD79E" w14:textId="3089ECD5" w:rsidR="00F30B6C" w:rsidRPr="00C962FB" w:rsidRDefault="00F30B6C" w:rsidP="005B10AE">
            <w:pPr>
              <w:rPr>
                <w:lang w:val="da-DK"/>
              </w:rPr>
            </w:pPr>
            <w:r>
              <w:rPr>
                <w:lang w:val="da-DK"/>
              </w:rPr>
              <w:t>Sagsportal:</w:t>
            </w:r>
            <w:r w:rsidR="000965AC">
              <w:rPr>
                <w:lang w:val="da-DK"/>
              </w:rPr>
              <w:t xml:space="preserve"> </w:t>
            </w:r>
            <w:r w:rsidR="00842B03">
              <w:rPr>
                <w:lang w:val="da-DK"/>
              </w:rPr>
              <w:t>X</w:t>
            </w:r>
          </w:p>
        </w:tc>
        <w:tc>
          <w:tcPr>
            <w:tcW w:w="1276" w:type="dxa"/>
          </w:tcPr>
          <w:p w14:paraId="208586E4" w14:textId="2DDBB4DE" w:rsidR="00F30B6C" w:rsidRPr="00C962FB" w:rsidRDefault="00F30B6C" w:rsidP="00202537">
            <w:pPr>
              <w:rPr>
                <w:lang w:val="da-DK"/>
              </w:rPr>
            </w:pPr>
            <w:r>
              <w:rPr>
                <w:lang w:val="da-DK"/>
              </w:rPr>
              <w:t>S2S:</w:t>
            </w:r>
            <w:r w:rsidR="005B10AE">
              <w:rPr>
                <w:lang w:val="da-DK"/>
              </w:rPr>
              <w:t xml:space="preserve"> </w:t>
            </w:r>
          </w:p>
        </w:tc>
        <w:tc>
          <w:tcPr>
            <w:tcW w:w="1590" w:type="dxa"/>
          </w:tcPr>
          <w:p w14:paraId="3D949F09" w14:textId="6579DA43" w:rsidR="00F30B6C" w:rsidRPr="00C962FB" w:rsidRDefault="00F30B6C" w:rsidP="00F075E8">
            <w:pPr>
              <w:rPr>
                <w:lang w:val="da-DK"/>
              </w:rPr>
            </w:pPr>
            <w:r>
              <w:rPr>
                <w:lang w:val="da-DK"/>
              </w:rPr>
              <w:t xml:space="preserve">Andet:    </w:t>
            </w:r>
            <w:r w:rsidR="00842B03">
              <w:rPr>
                <w:lang w:val="da-DK"/>
              </w:rPr>
              <w:t>X</w:t>
            </w:r>
          </w:p>
        </w:tc>
      </w:tr>
    </w:tbl>
    <w:p w14:paraId="4001B4C8" w14:textId="77777777" w:rsidR="00112E85" w:rsidRPr="00C962FB" w:rsidRDefault="00112E85" w:rsidP="009061AB">
      <w:pPr>
        <w:rPr>
          <w:lang w:val="da-DK"/>
        </w:rPr>
      </w:pPr>
    </w:p>
    <w:tbl>
      <w:tblPr>
        <w:tblW w:w="8820" w:type="dxa"/>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20"/>
      </w:tblGrid>
      <w:tr w:rsidR="00135731" w:rsidRPr="00487BAB" w14:paraId="5BAF7098" w14:textId="77777777" w:rsidTr="00487BAB">
        <w:tc>
          <w:tcPr>
            <w:tcW w:w="8820" w:type="dxa"/>
            <w:shd w:val="clear" w:color="auto" w:fill="D9D9D9" w:themeFill="background1" w:themeFillShade="D9"/>
          </w:tcPr>
          <w:p w14:paraId="4A4888A8" w14:textId="77777777" w:rsidR="00135731" w:rsidRPr="00C962FB" w:rsidRDefault="00135731" w:rsidP="00135731">
            <w:pPr>
              <w:rPr>
                <w:b/>
                <w:sz w:val="24"/>
                <w:lang w:val="da-DK"/>
              </w:rPr>
            </w:pPr>
            <w:r w:rsidRPr="00C962FB">
              <w:rPr>
                <w:lang w:val="da-DK"/>
              </w:rPr>
              <w:br w:type="page"/>
            </w:r>
            <w:r w:rsidRPr="00C962FB">
              <w:rPr>
                <w:b/>
                <w:sz w:val="24"/>
                <w:lang w:val="da-DK"/>
              </w:rPr>
              <w:t>Kundens krav</w:t>
            </w:r>
            <w:r>
              <w:rPr>
                <w:b/>
                <w:sz w:val="24"/>
                <w:lang w:val="da-DK"/>
              </w:rPr>
              <w:t xml:space="preserve"> og beskrivelse af de forretningsmæssige ændringer</w:t>
            </w:r>
          </w:p>
        </w:tc>
      </w:tr>
      <w:tr w:rsidR="00135731" w:rsidRPr="00487BAB" w14:paraId="50E0D29E" w14:textId="77777777" w:rsidTr="00487BAB">
        <w:trPr>
          <w:trHeight w:val="265"/>
        </w:trPr>
        <w:tc>
          <w:tcPr>
            <w:tcW w:w="8820" w:type="dxa"/>
            <w:tcBorders>
              <w:bottom w:val="nil"/>
            </w:tcBorders>
          </w:tcPr>
          <w:p w14:paraId="7E407606" w14:textId="157DCD5D" w:rsidR="006E15C7" w:rsidRPr="00440AA2" w:rsidRDefault="006E15C7" w:rsidP="00313FC1">
            <w:pPr>
              <w:autoSpaceDE w:val="0"/>
              <w:autoSpaceDN w:val="0"/>
              <w:adjustRightInd w:val="0"/>
              <w:spacing w:before="0"/>
            </w:pPr>
            <w:hyperlink r:id="rId9" w:history="1">
              <w:r w:rsidRPr="00440AA2">
                <w:rPr>
                  <w:rStyle w:val="Hyperlink"/>
                </w:rPr>
                <w:t>https://danmarksadresser.dk/regler-og-vejledning/adresser</w:t>
              </w:r>
            </w:hyperlink>
          </w:p>
          <w:p w14:paraId="455BEB30" w14:textId="070659A6" w:rsidR="00313FC1" w:rsidRPr="0007149F" w:rsidRDefault="00313FC1" w:rsidP="00313FC1">
            <w:pPr>
              <w:autoSpaceDE w:val="0"/>
              <w:autoSpaceDN w:val="0"/>
              <w:adjustRightInd w:val="0"/>
              <w:spacing w:before="0"/>
              <w:rPr>
                <w:lang w:val="da-DK"/>
              </w:rPr>
            </w:pPr>
            <w:r w:rsidRPr="0007149F">
              <w:rPr>
                <w:lang w:val="da-DK"/>
              </w:rPr>
              <w:t>I forhold til de søgekriterier, der er opstillet på tinglysning.dk er der ændret for dørbetegnelser, der nu har følgende tre muligheder:</w:t>
            </w:r>
          </w:p>
          <w:p w14:paraId="725A6A0D" w14:textId="187FF14A" w:rsidR="00313FC1" w:rsidRPr="0007149F" w:rsidRDefault="00313FC1" w:rsidP="00313FC1">
            <w:pPr>
              <w:autoSpaceDE w:val="0"/>
              <w:autoSpaceDN w:val="0"/>
              <w:adjustRightInd w:val="0"/>
              <w:spacing w:before="0"/>
              <w:rPr>
                <w:lang w:val="da-DK"/>
              </w:rPr>
            </w:pPr>
            <w:r w:rsidRPr="0007149F">
              <w:rPr>
                <w:lang w:val="da-DK"/>
              </w:rPr>
              <w:t>•</w:t>
            </w:r>
            <w:r w:rsidR="0007149F" w:rsidRPr="0007149F">
              <w:rPr>
                <w:lang w:val="da-DK"/>
              </w:rPr>
              <w:t xml:space="preserve"> </w:t>
            </w:r>
            <w:r w:rsidRPr="0007149F">
              <w:rPr>
                <w:lang w:val="da-DK"/>
              </w:rPr>
              <w:t>Den hyppigste er ”tv”, ”th” og evt. ”mf” for døren ”til venstre”, ”til højre” og evt. ”midt for”.</w:t>
            </w:r>
          </w:p>
          <w:p w14:paraId="11A357DB" w14:textId="31383DBB" w:rsidR="00313FC1" w:rsidRPr="0007149F" w:rsidRDefault="00313FC1" w:rsidP="00313FC1">
            <w:pPr>
              <w:autoSpaceDE w:val="0"/>
              <w:autoSpaceDN w:val="0"/>
              <w:adjustRightInd w:val="0"/>
              <w:spacing w:before="0"/>
              <w:rPr>
                <w:lang w:val="da-DK"/>
              </w:rPr>
            </w:pPr>
            <w:r w:rsidRPr="0007149F">
              <w:rPr>
                <w:lang w:val="da-DK"/>
              </w:rPr>
              <w:t>•</w:t>
            </w:r>
            <w:r w:rsidR="0007149F" w:rsidRPr="0007149F">
              <w:rPr>
                <w:lang w:val="da-DK"/>
              </w:rPr>
              <w:t xml:space="preserve"> </w:t>
            </w:r>
            <w:r w:rsidRPr="0007149F">
              <w:rPr>
                <w:lang w:val="da-DK"/>
              </w:rPr>
              <w:t>Er der 4 døre eller flere på afsatsen, anvendes i stedet tallene 1,2,3,4 osv. idet der tælles fra venstre mod</w:t>
            </w:r>
            <w:r w:rsidR="0007149F">
              <w:rPr>
                <w:lang w:val="da-DK"/>
              </w:rPr>
              <w:t xml:space="preserve">            </w:t>
            </w:r>
            <w:r w:rsidR="0007149F" w:rsidRPr="0007149F">
              <w:rPr>
                <w:lang w:val="da-DK"/>
              </w:rPr>
              <w:t>højre</w:t>
            </w:r>
            <w:r w:rsidRPr="0007149F">
              <w:rPr>
                <w:lang w:val="da-DK"/>
              </w:rPr>
              <w:t xml:space="preserve">                     </w:t>
            </w:r>
          </w:p>
          <w:p w14:paraId="0606AE08" w14:textId="77777777" w:rsidR="0007149F" w:rsidRPr="0007149F" w:rsidRDefault="00313FC1" w:rsidP="00313FC1">
            <w:pPr>
              <w:autoSpaceDE w:val="0"/>
              <w:autoSpaceDN w:val="0"/>
              <w:adjustRightInd w:val="0"/>
              <w:spacing w:before="0"/>
              <w:rPr>
                <w:lang w:val="da-DK"/>
              </w:rPr>
            </w:pPr>
            <w:r w:rsidRPr="0007149F">
              <w:rPr>
                <w:lang w:val="da-DK"/>
              </w:rPr>
              <w:t>•</w:t>
            </w:r>
            <w:r w:rsidR="0007149F" w:rsidRPr="0007149F">
              <w:rPr>
                <w:lang w:val="da-DK"/>
              </w:rPr>
              <w:t xml:space="preserve"> </w:t>
            </w:r>
            <w:r w:rsidRPr="0007149F">
              <w:rPr>
                <w:lang w:val="da-DK"/>
              </w:rPr>
              <w:t xml:space="preserve">Den tredje mulighed er en anden systematisk nummerering, som kan bestå af indtil 4 tegn. </w:t>
            </w:r>
          </w:p>
          <w:p w14:paraId="426E2C06" w14:textId="7D0BD5BC" w:rsidR="00313FC1" w:rsidRPr="0007149F" w:rsidRDefault="0007149F" w:rsidP="00313FC1">
            <w:pPr>
              <w:autoSpaceDE w:val="0"/>
              <w:autoSpaceDN w:val="0"/>
              <w:adjustRightInd w:val="0"/>
              <w:spacing w:before="0"/>
              <w:rPr>
                <w:lang w:val="da-DK"/>
              </w:rPr>
            </w:pPr>
            <w:r w:rsidRPr="0007149F">
              <w:rPr>
                <w:lang w:val="da-DK"/>
              </w:rPr>
              <w:t xml:space="preserve">  </w:t>
            </w:r>
            <w:r w:rsidR="00313FC1" w:rsidRPr="0007149F">
              <w:rPr>
                <w:lang w:val="da-DK"/>
              </w:rPr>
              <w:t xml:space="preserve">Tegnene kan være de små </w:t>
            </w:r>
            <w:r w:rsidRPr="0007149F">
              <w:rPr>
                <w:lang w:val="da-DK"/>
              </w:rPr>
              <w:t xml:space="preserve"> </w:t>
            </w:r>
            <w:r w:rsidR="00313FC1" w:rsidRPr="0007149F">
              <w:rPr>
                <w:lang w:val="da-DK"/>
              </w:rPr>
              <w:t>bogstaver a til z, cifrene 0-9 og bindestreg, fx "a101, a102" osv.</w:t>
            </w:r>
          </w:p>
          <w:p w14:paraId="5321C073" w14:textId="78B1A084" w:rsidR="00313FC1" w:rsidRPr="00313FC1" w:rsidRDefault="00313FC1" w:rsidP="00503DD7">
            <w:pPr>
              <w:pStyle w:val="NormalWeb"/>
              <w:rPr>
                <w:sz w:val="20"/>
                <w:szCs w:val="20"/>
                <w:lang w:val="da-DK"/>
              </w:rPr>
            </w:pPr>
          </w:p>
        </w:tc>
      </w:tr>
      <w:tr w:rsidR="00135731" w:rsidRPr="0076670C" w14:paraId="0FF3604E" w14:textId="77777777" w:rsidTr="00487BAB">
        <w:tc>
          <w:tcPr>
            <w:tcW w:w="8820" w:type="dxa"/>
            <w:tcBorders>
              <w:bottom w:val="single" w:sz="4" w:space="0" w:color="auto"/>
            </w:tcBorders>
            <w:shd w:val="clear" w:color="auto" w:fill="D9D9D9" w:themeFill="background1" w:themeFillShade="D9"/>
          </w:tcPr>
          <w:p w14:paraId="5BFCE53E" w14:textId="77777777" w:rsidR="00135731" w:rsidRPr="00C962FB" w:rsidRDefault="00135731" w:rsidP="00135731">
            <w:pPr>
              <w:rPr>
                <w:b/>
                <w:sz w:val="24"/>
                <w:lang w:val="da-DK"/>
              </w:rPr>
            </w:pPr>
            <w:r w:rsidRPr="00C962FB">
              <w:rPr>
                <w:b/>
                <w:sz w:val="24"/>
                <w:lang w:val="da-DK"/>
              </w:rPr>
              <w:t>Leverandørens løsningsbeskrivelse</w:t>
            </w:r>
          </w:p>
        </w:tc>
      </w:tr>
      <w:tr w:rsidR="00135731" w:rsidRPr="00487BAB" w14:paraId="3A945283" w14:textId="77777777" w:rsidTr="00487BAB">
        <w:trPr>
          <w:trHeight w:val="505"/>
        </w:trPr>
        <w:tc>
          <w:tcPr>
            <w:tcW w:w="8820" w:type="dxa"/>
            <w:tcBorders>
              <w:top w:val="single" w:sz="4" w:space="0" w:color="auto"/>
              <w:left w:val="single" w:sz="4" w:space="0" w:color="auto"/>
              <w:bottom w:val="single" w:sz="4" w:space="0" w:color="auto"/>
              <w:right w:val="single" w:sz="4" w:space="0" w:color="auto"/>
            </w:tcBorders>
          </w:tcPr>
          <w:p w14:paraId="3FBA0268" w14:textId="77777777" w:rsidR="0007149F" w:rsidRPr="0007149F" w:rsidRDefault="0007149F" w:rsidP="0007149F">
            <w:pPr>
              <w:rPr>
                <w:lang w:val="da-DK"/>
              </w:rPr>
            </w:pPr>
            <w:r w:rsidRPr="0007149F">
              <w:rPr>
                <w:lang w:val="da-DK"/>
              </w:rPr>
              <w:t>På tinglysning.dk får vi under søgning på adresse at vide, at der er en fejl under søgning og søger vi på koder, får vi at vide, at vi kan søge på et tal mellem 1 og 999, men dette er altså udvidet jf. Danmarks adresse og det skal være mellem 1 og 9999 eller i alt 4 tegn: Tegnene kan være de små bogstaver a til z, cifrene 0-9 og bindestreg, fx "a101, a102" osv.</w:t>
            </w:r>
          </w:p>
          <w:p w14:paraId="5DFB2187" w14:textId="77777777" w:rsidR="0007149F" w:rsidRPr="0007149F" w:rsidRDefault="0007149F" w:rsidP="0007149F">
            <w:pPr>
              <w:rPr>
                <w:lang w:val="da-DK"/>
              </w:rPr>
            </w:pPr>
          </w:p>
          <w:p w14:paraId="06421868" w14:textId="77777777" w:rsidR="0007149F" w:rsidRPr="0007149F" w:rsidRDefault="0007149F" w:rsidP="0007149F">
            <w:pPr>
              <w:rPr>
                <w:lang w:val="da-DK"/>
              </w:rPr>
            </w:pPr>
            <w:r w:rsidRPr="0007149F">
              <w:rPr>
                <w:lang w:val="da-DK"/>
              </w:rPr>
              <w:t>Når vi søger skal vi have en Andelsboligbogsattest (evt en tom, hvis det er en ejerlejlighed eller intet er tinglyst på adressen) og det samme skal S2S’erne, de får i dag følgende fejlkode:</w:t>
            </w:r>
          </w:p>
          <w:p w14:paraId="30AEF186" w14:textId="77777777" w:rsidR="0007149F" w:rsidRPr="0007149F" w:rsidRDefault="0007149F" w:rsidP="0007149F">
            <w:pPr>
              <w:rPr>
                <w:lang w:val="da-DK"/>
              </w:rPr>
            </w:pPr>
            <w:r w:rsidRPr="0007149F">
              <w:rPr>
                <w:lang w:val="da-DK"/>
              </w:rPr>
              <w:t xml:space="preserve">Fejl: </w:t>
            </w:r>
          </w:p>
          <w:p w14:paraId="42746DCF" w14:textId="77777777" w:rsidR="0007149F" w:rsidRPr="0007149F" w:rsidRDefault="0007149F" w:rsidP="0007149F">
            <w:pPr>
              <w:rPr>
                <w:lang w:val="da-DK"/>
              </w:rPr>
            </w:pPr>
            <w:r w:rsidRPr="0007149F">
              <w:rPr>
                <w:lang w:val="da-DK"/>
              </w:rPr>
              <w:t>{"code":400,"message":"","errors":[{"domain":"/postnummervej","reason":"","message":"Ugyldig side/dør: {0}. Side/dør kan i e-TL kun være en side TH, TV, MF eller et dørnummer som betår af: (0-999) og/eller et bogstav A-Z","location":"","locationType":"","extendedHelp":"","sendReport":"","messageKey":"etl.kerne.andelsboligsoeg.formatSideDoer"}]}</w:t>
            </w:r>
          </w:p>
          <w:p w14:paraId="07A566A9" w14:textId="77777777" w:rsidR="0007149F" w:rsidRPr="0007149F" w:rsidRDefault="0007149F" w:rsidP="0007149F">
            <w:pPr>
              <w:rPr>
                <w:lang w:val="da-DK"/>
              </w:rPr>
            </w:pPr>
          </w:p>
          <w:p w14:paraId="6F60074E" w14:textId="77777777" w:rsidR="0007149F" w:rsidRPr="0007149F" w:rsidRDefault="0007149F" w:rsidP="0007149F">
            <w:pPr>
              <w:rPr>
                <w:lang w:val="da-DK"/>
              </w:rPr>
            </w:pPr>
          </w:p>
          <w:p w14:paraId="52053817" w14:textId="47937A4C" w:rsidR="0007149F" w:rsidRPr="0007149F" w:rsidRDefault="0007149F" w:rsidP="0007149F">
            <w:pPr>
              <w:rPr>
                <w:lang w:val="da-DK"/>
              </w:rPr>
            </w:pPr>
            <w:r w:rsidRPr="0007149F">
              <w:rPr>
                <w:lang w:val="da-DK"/>
              </w:rPr>
              <w:t>NB! adresser med disse kriterier skal tillige findes under Find tinglysningsobjekt, så der kan anmeldes dokumenter og fuldmagter herpå.</w:t>
            </w:r>
          </w:p>
          <w:p w14:paraId="2D45B4D4" w14:textId="77777777" w:rsidR="0007149F" w:rsidRPr="0007149F" w:rsidRDefault="0007149F" w:rsidP="0007149F">
            <w:pPr>
              <w:rPr>
                <w:lang w:val="da-DK"/>
              </w:rPr>
            </w:pPr>
          </w:p>
          <w:p w14:paraId="2EAC75A6" w14:textId="77777777" w:rsidR="003C5AF3" w:rsidRDefault="003C5AF3" w:rsidP="003C5AF3">
            <w:pPr>
              <w:rPr>
                <w:b/>
                <w:lang w:val="da-DK"/>
              </w:rPr>
            </w:pPr>
            <w:r>
              <w:rPr>
                <w:b/>
                <w:lang w:val="da-DK"/>
              </w:rPr>
              <w:t>OIO:</w:t>
            </w:r>
          </w:p>
          <w:p w14:paraId="292A25B7" w14:textId="77777777" w:rsidR="003C5AF3" w:rsidRDefault="003C5AF3" w:rsidP="003C5AF3">
            <w:pPr>
              <w:rPr>
                <w:lang w:val="da-DK"/>
              </w:rPr>
            </w:pPr>
            <w:r>
              <w:rPr>
                <w:lang w:val="da-DK"/>
              </w:rPr>
              <w:t>OIO tilpasses med følgende rettelser markeret med FED:</w:t>
            </w:r>
          </w:p>
          <w:p w14:paraId="4C5B4AE6" w14:textId="3F5E3401" w:rsidR="003C5AF3" w:rsidRDefault="003C5AF3" w:rsidP="0007149F">
            <w:pPr>
              <w:rPr>
                <w:lang w:val="da-DK"/>
              </w:rPr>
            </w:pPr>
            <w:r>
              <w:rPr>
                <w:lang w:val="da-DK"/>
              </w:rPr>
              <w:t>SideDoerTekst.xsd:</w:t>
            </w:r>
          </w:p>
          <w:p w14:paraId="39C3FBBC" w14:textId="77777777" w:rsidR="003C5AF3" w:rsidRDefault="003C5AF3" w:rsidP="003C5AF3">
            <w:pPr>
              <w:autoSpaceDE w:val="0"/>
              <w:autoSpaceDN w:val="0"/>
              <w:adjustRightInd w:val="0"/>
              <w:spacing w:before="0"/>
              <w:rPr>
                <w:rFonts w:ascii="Consolas" w:hAnsi="Consolas" w:cs="Consolas"/>
                <w:color w:val="008080"/>
                <w:szCs w:val="20"/>
              </w:rPr>
            </w:pPr>
          </w:p>
          <w:p w14:paraId="66D296AE" w14:textId="1D4D4E5D"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8080"/>
                <w:szCs w:val="20"/>
              </w:rPr>
              <w:t>&lt;?</w:t>
            </w:r>
            <w:r>
              <w:rPr>
                <w:rFonts w:ascii="Consolas" w:hAnsi="Consolas" w:cs="Consolas"/>
                <w:color w:val="3F7F7F"/>
                <w:szCs w:val="20"/>
              </w:rPr>
              <w:t>xml</w:t>
            </w:r>
            <w:r>
              <w:rPr>
                <w:rFonts w:ascii="Consolas" w:hAnsi="Consolas" w:cs="Consolas"/>
                <w:szCs w:val="20"/>
              </w:rPr>
              <w:t xml:space="preserve"> </w:t>
            </w:r>
            <w:r>
              <w:rPr>
                <w:rFonts w:ascii="Consolas" w:hAnsi="Consolas" w:cs="Consolas"/>
                <w:color w:val="7F007F"/>
                <w:szCs w:val="20"/>
              </w:rPr>
              <w:t>version</w:t>
            </w:r>
            <w:r>
              <w:rPr>
                <w:rFonts w:ascii="Consolas" w:hAnsi="Consolas" w:cs="Consolas"/>
                <w:color w:val="000000"/>
                <w:szCs w:val="20"/>
              </w:rPr>
              <w:t>=</w:t>
            </w:r>
            <w:r>
              <w:rPr>
                <w:rFonts w:ascii="Consolas" w:hAnsi="Consolas" w:cs="Consolas"/>
                <w:i/>
                <w:iCs/>
                <w:color w:val="2A00FF"/>
                <w:szCs w:val="20"/>
              </w:rPr>
              <w:t>"1.0"</w:t>
            </w:r>
            <w:r>
              <w:rPr>
                <w:rFonts w:ascii="Consolas" w:hAnsi="Consolas" w:cs="Consolas"/>
                <w:szCs w:val="20"/>
              </w:rPr>
              <w:t xml:space="preserve"> </w:t>
            </w:r>
            <w:r>
              <w:rPr>
                <w:rFonts w:ascii="Consolas" w:hAnsi="Consolas" w:cs="Consolas"/>
                <w:color w:val="7F007F"/>
                <w:szCs w:val="20"/>
              </w:rPr>
              <w:t>encoding</w:t>
            </w:r>
            <w:r>
              <w:rPr>
                <w:rFonts w:ascii="Consolas" w:hAnsi="Consolas" w:cs="Consolas"/>
                <w:color w:val="000000"/>
                <w:szCs w:val="20"/>
              </w:rPr>
              <w:t>=</w:t>
            </w:r>
            <w:r>
              <w:rPr>
                <w:rFonts w:ascii="Consolas" w:hAnsi="Consolas" w:cs="Consolas"/>
                <w:i/>
                <w:iCs/>
                <w:color w:val="2A00FF"/>
                <w:szCs w:val="20"/>
              </w:rPr>
              <w:t>"utf-8"</w:t>
            </w:r>
            <w:r>
              <w:rPr>
                <w:rFonts w:ascii="Consolas" w:hAnsi="Consolas" w:cs="Consolas"/>
                <w:color w:val="008080"/>
                <w:szCs w:val="20"/>
              </w:rPr>
              <w:t>?&gt;</w:t>
            </w:r>
          </w:p>
          <w:p w14:paraId="37EB72D8"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8080"/>
                <w:szCs w:val="20"/>
              </w:rPr>
              <w:t>&lt;</w:t>
            </w:r>
            <w:r>
              <w:rPr>
                <w:rFonts w:ascii="Consolas" w:hAnsi="Consolas" w:cs="Consolas"/>
                <w:color w:val="3F7F7F"/>
                <w:szCs w:val="20"/>
              </w:rPr>
              <w:t>schema</w:t>
            </w:r>
            <w:r>
              <w:rPr>
                <w:rFonts w:ascii="Consolas" w:hAnsi="Consolas" w:cs="Consolas"/>
                <w:szCs w:val="20"/>
              </w:rPr>
              <w:t xml:space="preserve"> </w:t>
            </w:r>
            <w:r>
              <w:rPr>
                <w:rFonts w:ascii="Consolas" w:hAnsi="Consolas" w:cs="Consolas"/>
                <w:color w:val="7F007F"/>
                <w:szCs w:val="20"/>
              </w:rPr>
              <w:t>targetNamespace</w:t>
            </w:r>
            <w:r>
              <w:rPr>
                <w:rFonts w:ascii="Consolas" w:hAnsi="Consolas" w:cs="Consolas"/>
                <w:color w:val="000000"/>
                <w:szCs w:val="20"/>
              </w:rPr>
              <w:t>=</w:t>
            </w:r>
            <w:r>
              <w:rPr>
                <w:rFonts w:ascii="Consolas" w:hAnsi="Consolas" w:cs="Consolas"/>
                <w:i/>
                <w:iCs/>
                <w:color w:val="2A00FF"/>
                <w:szCs w:val="20"/>
              </w:rPr>
              <w:t>"http://rep.oio.dk/tinglysning.dk/schema/model/1/"</w:t>
            </w:r>
            <w:r>
              <w:rPr>
                <w:rFonts w:ascii="Consolas" w:hAnsi="Consolas" w:cs="Consolas"/>
                <w:szCs w:val="20"/>
              </w:rPr>
              <w:t xml:space="preserve"> </w:t>
            </w:r>
            <w:proofErr w:type="spellStart"/>
            <w:proofErr w:type="gramStart"/>
            <w:r>
              <w:rPr>
                <w:rFonts w:ascii="Consolas" w:hAnsi="Consolas" w:cs="Consolas"/>
                <w:color w:val="7F007F"/>
                <w:szCs w:val="20"/>
              </w:rPr>
              <w:t>xmlns:model</w:t>
            </w:r>
            <w:proofErr w:type="spellEnd"/>
            <w:proofErr w:type="gramEnd"/>
            <w:r>
              <w:rPr>
                <w:rFonts w:ascii="Consolas" w:hAnsi="Consolas" w:cs="Consolas"/>
                <w:color w:val="000000"/>
                <w:szCs w:val="20"/>
              </w:rPr>
              <w:t>=</w:t>
            </w:r>
            <w:r>
              <w:rPr>
                <w:rFonts w:ascii="Consolas" w:hAnsi="Consolas" w:cs="Consolas"/>
                <w:i/>
                <w:iCs/>
                <w:color w:val="2A00FF"/>
                <w:szCs w:val="20"/>
              </w:rPr>
              <w:t>"http://rep.oio.dk/tinglysning.dk/schema/model/1/"</w:t>
            </w:r>
            <w:r>
              <w:rPr>
                <w:rFonts w:ascii="Consolas" w:hAnsi="Consolas" w:cs="Consolas"/>
                <w:szCs w:val="20"/>
              </w:rPr>
              <w:t xml:space="preserve"> </w:t>
            </w:r>
            <w:proofErr w:type="spellStart"/>
            <w:r>
              <w:rPr>
                <w:rFonts w:ascii="Consolas" w:hAnsi="Consolas" w:cs="Consolas"/>
                <w:color w:val="7F007F"/>
                <w:szCs w:val="20"/>
              </w:rPr>
              <w:t>xmlns</w:t>
            </w:r>
            <w:proofErr w:type="spellEnd"/>
            <w:r>
              <w:rPr>
                <w:rFonts w:ascii="Consolas" w:hAnsi="Consolas" w:cs="Consolas"/>
                <w:color w:val="000000"/>
                <w:szCs w:val="20"/>
              </w:rPr>
              <w:t>=</w:t>
            </w:r>
            <w:r>
              <w:rPr>
                <w:rFonts w:ascii="Consolas" w:hAnsi="Consolas" w:cs="Consolas"/>
                <w:i/>
                <w:iCs/>
                <w:color w:val="2A00FF"/>
                <w:szCs w:val="20"/>
              </w:rPr>
              <w:t>"http://www.w3.org/2001/XMLSchema"</w:t>
            </w:r>
            <w:r>
              <w:rPr>
                <w:rFonts w:ascii="Consolas" w:hAnsi="Consolas" w:cs="Consolas"/>
                <w:szCs w:val="20"/>
              </w:rPr>
              <w:t xml:space="preserve"> </w:t>
            </w:r>
            <w:proofErr w:type="spellStart"/>
            <w:r>
              <w:rPr>
                <w:rFonts w:ascii="Consolas" w:hAnsi="Consolas" w:cs="Consolas"/>
                <w:color w:val="7F007F"/>
                <w:szCs w:val="20"/>
              </w:rPr>
              <w:t>elementFormDefault</w:t>
            </w:r>
            <w:proofErr w:type="spellEnd"/>
            <w:r>
              <w:rPr>
                <w:rFonts w:ascii="Consolas" w:hAnsi="Consolas" w:cs="Consolas"/>
                <w:color w:val="000000"/>
                <w:szCs w:val="20"/>
              </w:rPr>
              <w:t>=</w:t>
            </w:r>
            <w:r>
              <w:rPr>
                <w:rFonts w:ascii="Consolas" w:hAnsi="Consolas" w:cs="Consolas"/>
                <w:i/>
                <w:iCs/>
                <w:color w:val="2A00FF"/>
                <w:szCs w:val="20"/>
              </w:rPr>
              <w:t>"qualified"</w:t>
            </w:r>
            <w:r>
              <w:rPr>
                <w:rFonts w:ascii="Consolas" w:hAnsi="Consolas" w:cs="Consolas"/>
                <w:color w:val="008080"/>
                <w:szCs w:val="20"/>
              </w:rPr>
              <w:t>&gt;</w:t>
            </w:r>
          </w:p>
          <w:p w14:paraId="5EA195F1" w14:textId="77777777" w:rsidR="003C5AF3" w:rsidRPr="003C5AF3" w:rsidRDefault="003C5AF3" w:rsidP="003C5AF3">
            <w:pPr>
              <w:autoSpaceDE w:val="0"/>
              <w:autoSpaceDN w:val="0"/>
              <w:adjustRightInd w:val="0"/>
              <w:spacing w:before="0"/>
              <w:rPr>
                <w:rFonts w:ascii="Consolas" w:hAnsi="Consolas" w:cs="Consolas"/>
                <w:szCs w:val="20"/>
                <w:lang w:val="da-DK"/>
              </w:rPr>
            </w:pPr>
            <w:r>
              <w:rPr>
                <w:rFonts w:ascii="Consolas" w:hAnsi="Consolas" w:cs="Consolas"/>
                <w:color w:val="000000"/>
                <w:szCs w:val="20"/>
              </w:rPr>
              <w:tab/>
            </w:r>
            <w:r w:rsidRPr="003C5AF3">
              <w:rPr>
                <w:rFonts w:ascii="Consolas" w:hAnsi="Consolas" w:cs="Consolas"/>
                <w:color w:val="008080"/>
                <w:szCs w:val="20"/>
                <w:lang w:val="da-DK"/>
              </w:rPr>
              <w:t>&lt;</w:t>
            </w:r>
            <w:r w:rsidRPr="003C5AF3">
              <w:rPr>
                <w:rFonts w:ascii="Consolas" w:hAnsi="Consolas" w:cs="Consolas"/>
                <w:color w:val="3F7F7F"/>
                <w:szCs w:val="20"/>
                <w:lang w:val="da-DK"/>
              </w:rPr>
              <w:t>element</w:t>
            </w:r>
            <w:r w:rsidRPr="003C5AF3">
              <w:rPr>
                <w:rFonts w:ascii="Consolas" w:hAnsi="Consolas" w:cs="Consolas"/>
                <w:szCs w:val="20"/>
                <w:lang w:val="da-DK"/>
              </w:rPr>
              <w:t xml:space="preserve"> </w:t>
            </w:r>
            <w:r w:rsidRPr="003C5AF3">
              <w:rPr>
                <w:rFonts w:ascii="Consolas" w:hAnsi="Consolas" w:cs="Consolas"/>
                <w:color w:val="7F007F"/>
                <w:szCs w:val="20"/>
                <w:lang w:val="da-DK"/>
              </w:rPr>
              <w:t>name</w:t>
            </w:r>
            <w:r w:rsidRPr="003C5AF3">
              <w:rPr>
                <w:rFonts w:ascii="Consolas" w:hAnsi="Consolas" w:cs="Consolas"/>
                <w:color w:val="000000"/>
                <w:szCs w:val="20"/>
                <w:lang w:val="da-DK"/>
              </w:rPr>
              <w:t>=</w:t>
            </w:r>
            <w:r w:rsidRPr="003C5AF3">
              <w:rPr>
                <w:rFonts w:ascii="Consolas" w:hAnsi="Consolas" w:cs="Consolas"/>
                <w:i/>
                <w:iCs/>
                <w:color w:val="2A00FF"/>
                <w:szCs w:val="20"/>
                <w:lang w:val="da-DK"/>
              </w:rPr>
              <w:t>"SideDoerTekst"</w:t>
            </w:r>
            <w:r w:rsidRPr="003C5AF3">
              <w:rPr>
                <w:rFonts w:ascii="Consolas" w:hAnsi="Consolas" w:cs="Consolas"/>
                <w:szCs w:val="20"/>
                <w:lang w:val="da-DK"/>
              </w:rPr>
              <w:t xml:space="preserve"> </w:t>
            </w:r>
            <w:r w:rsidRPr="003C5AF3">
              <w:rPr>
                <w:rFonts w:ascii="Consolas" w:hAnsi="Consolas" w:cs="Consolas"/>
                <w:color w:val="7F007F"/>
                <w:szCs w:val="20"/>
                <w:lang w:val="da-DK"/>
              </w:rPr>
              <w:t>type</w:t>
            </w:r>
            <w:r w:rsidRPr="003C5AF3">
              <w:rPr>
                <w:rFonts w:ascii="Consolas" w:hAnsi="Consolas" w:cs="Consolas"/>
                <w:color w:val="000000"/>
                <w:szCs w:val="20"/>
                <w:lang w:val="da-DK"/>
              </w:rPr>
              <w:t>=</w:t>
            </w:r>
            <w:r w:rsidRPr="003C5AF3">
              <w:rPr>
                <w:rFonts w:ascii="Consolas" w:hAnsi="Consolas" w:cs="Consolas"/>
                <w:i/>
                <w:iCs/>
                <w:color w:val="2A00FF"/>
                <w:szCs w:val="20"/>
                <w:lang w:val="da-DK"/>
              </w:rPr>
              <w:t>"model:SideDoerTekstType"</w:t>
            </w:r>
            <w:r w:rsidRPr="003C5AF3">
              <w:rPr>
                <w:rFonts w:ascii="Consolas" w:hAnsi="Consolas" w:cs="Consolas"/>
                <w:color w:val="008080"/>
                <w:szCs w:val="20"/>
                <w:lang w:val="da-DK"/>
              </w:rPr>
              <w:t>&gt;</w:t>
            </w:r>
          </w:p>
          <w:p w14:paraId="780237B5" w14:textId="77777777" w:rsidR="003C5AF3" w:rsidRDefault="003C5AF3" w:rsidP="003C5AF3">
            <w:pPr>
              <w:autoSpaceDE w:val="0"/>
              <w:autoSpaceDN w:val="0"/>
              <w:adjustRightInd w:val="0"/>
              <w:spacing w:before="0"/>
              <w:rPr>
                <w:rFonts w:ascii="Consolas" w:hAnsi="Consolas" w:cs="Consolas"/>
                <w:szCs w:val="20"/>
              </w:rPr>
            </w:pPr>
            <w:r w:rsidRPr="003C5AF3">
              <w:rPr>
                <w:rFonts w:ascii="Consolas" w:hAnsi="Consolas" w:cs="Consolas"/>
                <w:color w:val="000000"/>
                <w:szCs w:val="20"/>
                <w:lang w:val="da-DK"/>
              </w:rPr>
              <w:tab/>
            </w:r>
            <w:r w:rsidRPr="003C5AF3">
              <w:rPr>
                <w:rFonts w:ascii="Consolas" w:hAnsi="Consolas" w:cs="Consolas"/>
                <w:color w:val="000000"/>
                <w:szCs w:val="20"/>
                <w:lang w:val="da-DK"/>
              </w:rPr>
              <w:tab/>
            </w:r>
            <w:r>
              <w:rPr>
                <w:rFonts w:ascii="Consolas" w:hAnsi="Consolas" w:cs="Consolas"/>
                <w:color w:val="008080"/>
                <w:szCs w:val="20"/>
              </w:rPr>
              <w:t>&lt;</w:t>
            </w:r>
            <w:r>
              <w:rPr>
                <w:rFonts w:ascii="Consolas" w:hAnsi="Consolas" w:cs="Consolas"/>
                <w:color w:val="3F7F7F"/>
                <w:szCs w:val="20"/>
              </w:rPr>
              <w:t>annotation</w:t>
            </w:r>
            <w:r>
              <w:rPr>
                <w:rFonts w:ascii="Consolas" w:hAnsi="Consolas" w:cs="Consolas"/>
                <w:color w:val="008080"/>
                <w:szCs w:val="20"/>
              </w:rPr>
              <w:t>&gt;</w:t>
            </w:r>
          </w:p>
          <w:p w14:paraId="08200FF2"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0000"/>
                <w:szCs w:val="20"/>
              </w:rPr>
              <w:tab/>
            </w:r>
            <w:r>
              <w:rPr>
                <w:rFonts w:ascii="Consolas" w:hAnsi="Consolas" w:cs="Consolas"/>
                <w:color w:val="000000"/>
                <w:szCs w:val="20"/>
              </w:rPr>
              <w:tab/>
            </w:r>
            <w:r>
              <w:rPr>
                <w:rFonts w:ascii="Consolas" w:hAnsi="Consolas" w:cs="Consolas"/>
                <w:color w:val="008080"/>
                <w:szCs w:val="20"/>
              </w:rPr>
              <w:t>&lt;</w:t>
            </w:r>
            <w:r>
              <w:rPr>
                <w:rFonts w:ascii="Consolas" w:hAnsi="Consolas" w:cs="Consolas"/>
                <w:color w:val="3F7F7F"/>
                <w:szCs w:val="20"/>
              </w:rPr>
              <w:t>documentation</w:t>
            </w:r>
            <w:r>
              <w:rPr>
                <w:rFonts w:ascii="Consolas" w:hAnsi="Consolas" w:cs="Consolas"/>
                <w:color w:val="008080"/>
                <w:szCs w:val="20"/>
              </w:rPr>
              <w:t>&gt;</w:t>
            </w:r>
          </w:p>
          <w:p w14:paraId="51106DB0"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0000"/>
                <w:szCs w:val="20"/>
              </w:rPr>
              <w:tab/>
            </w:r>
            <w:r>
              <w:rPr>
                <w:rFonts w:ascii="Consolas" w:hAnsi="Consolas" w:cs="Consolas"/>
                <w:color w:val="000000"/>
                <w:szCs w:val="20"/>
              </w:rPr>
              <w:tab/>
              <w:t>Identification which describes the location of a specific entrance door on a floor or level (</w:t>
            </w:r>
            <w:r>
              <w:rPr>
                <w:rFonts w:ascii="Consolas" w:hAnsi="Consolas" w:cs="Consolas"/>
                <w:color w:val="000000"/>
                <w:szCs w:val="20"/>
                <w:u w:val="single"/>
              </w:rPr>
              <w:t>repos</w:t>
            </w:r>
            <w:r>
              <w:rPr>
                <w:rFonts w:ascii="Consolas" w:hAnsi="Consolas" w:cs="Consolas"/>
                <w:color w:val="000000"/>
                <w:szCs w:val="20"/>
              </w:rPr>
              <w:t>) in the staircase referred to.</w:t>
            </w:r>
          </w:p>
          <w:p w14:paraId="7E4CCA4E"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0000"/>
                <w:szCs w:val="20"/>
              </w:rPr>
              <w:tab/>
            </w:r>
            <w:r>
              <w:rPr>
                <w:rFonts w:ascii="Consolas" w:hAnsi="Consolas" w:cs="Consolas"/>
                <w:color w:val="000000"/>
                <w:szCs w:val="20"/>
              </w:rPr>
              <w:tab/>
            </w:r>
            <w:r>
              <w:rPr>
                <w:rFonts w:ascii="Consolas" w:hAnsi="Consolas" w:cs="Consolas"/>
                <w:color w:val="008080"/>
                <w:szCs w:val="20"/>
              </w:rPr>
              <w:t>&lt;/</w:t>
            </w:r>
            <w:r>
              <w:rPr>
                <w:rFonts w:ascii="Consolas" w:hAnsi="Consolas" w:cs="Consolas"/>
                <w:color w:val="3F7F7F"/>
                <w:szCs w:val="20"/>
              </w:rPr>
              <w:t>documentation</w:t>
            </w:r>
            <w:r>
              <w:rPr>
                <w:rFonts w:ascii="Consolas" w:hAnsi="Consolas" w:cs="Consolas"/>
                <w:color w:val="008080"/>
                <w:szCs w:val="20"/>
              </w:rPr>
              <w:t>&gt;</w:t>
            </w:r>
          </w:p>
          <w:p w14:paraId="62FA1C94"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0000"/>
                <w:szCs w:val="20"/>
              </w:rPr>
              <w:tab/>
            </w:r>
            <w:r>
              <w:rPr>
                <w:rFonts w:ascii="Consolas" w:hAnsi="Consolas" w:cs="Consolas"/>
                <w:color w:val="008080"/>
                <w:szCs w:val="20"/>
              </w:rPr>
              <w:t>&lt;/</w:t>
            </w:r>
            <w:r>
              <w:rPr>
                <w:rFonts w:ascii="Consolas" w:hAnsi="Consolas" w:cs="Consolas"/>
                <w:color w:val="3F7F7F"/>
                <w:szCs w:val="20"/>
              </w:rPr>
              <w:t>annotation</w:t>
            </w:r>
            <w:r>
              <w:rPr>
                <w:rFonts w:ascii="Consolas" w:hAnsi="Consolas" w:cs="Consolas"/>
                <w:color w:val="008080"/>
                <w:szCs w:val="20"/>
              </w:rPr>
              <w:t>&gt;</w:t>
            </w:r>
          </w:p>
          <w:p w14:paraId="3027388D"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8080"/>
                <w:szCs w:val="20"/>
              </w:rPr>
              <w:t>&lt;/</w:t>
            </w:r>
            <w:r>
              <w:rPr>
                <w:rFonts w:ascii="Consolas" w:hAnsi="Consolas" w:cs="Consolas"/>
                <w:color w:val="3F7F7F"/>
                <w:szCs w:val="20"/>
              </w:rPr>
              <w:t>element</w:t>
            </w:r>
            <w:r>
              <w:rPr>
                <w:rFonts w:ascii="Consolas" w:hAnsi="Consolas" w:cs="Consolas"/>
                <w:color w:val="008080"/>
                <w:szCs w:val="20"/>
              </w:rPr>
              <w:t>&gt;</w:t>
            </w:r>
          </w:p>
          <w:p w14:paraId="6BB14A71"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8080"/>
                <w:szCs w:val="20"/>
              </w:rPr>
              <w:t>&lt;</w:t>
            </w:r>
            <w:proofErr w:type="spellStart"/>
            <w:r>
              <w:rPr>
                <w:rFonts w:ascii="Consolas" w:hAnsi="Consolas" w:cs="Consolas"/>
                <w:color w:val="3F7F7F"/>
                <w:szCs w:val="20"/>
              </w:rPr>
              <w:t>simpleType</w:t>
            </w:r>
            <w:proofErr w:type="spellEnd"/>
            <w:r>
              <w:rPr>
                <w:rFonts w:ascii="Consolas" w:hAnsi="Consolas" w:cs="Consolas"/>
                <w:szCs w:val="20"/>
              </w:rPr>
              <w:t xml:space="preserve"> </w:t>
            </w:r>
            <w:r>
              <w:rPr>
                <w:rFonts w:ascii="Consolas" w:hAnsi="Consolas" w:cs="Consolas"/>
                <w:color w:val="7F007F"/>
                <w:szCs w:val="20"/>
              </w:rPr>
              <w:t>name</w:t>
            </w:r>
            <w:r>
              <w:rPr>
                <w:rFonts w:ascii="Consolas" w:hAnsi="Consolas" w:cs="Consolas"/>
                <w:color w:val="000000"/>
                <w:szCs w:val="20"/>
              </w:rPr>
              <w:t>=</w:t>
            </w:r>
            <w:r>
              <w:rPr>
                <w:rFonts w:ascii="Consolas" w:hAnsi="Consolas" w:cs="Consolas"/>
                <w:i/>
                <w:iCs/>
                <w:color w:val="2A00FF"/>
                <w:szCs w:val="20"/>
              </w:rPr>
              <w:t>"</w:t>
            </w:r>
            <w:proofErr w:type="spellStart"/>
            <w:r>
              <w:rPr>
                <w:rFonts w:ascii="Consolas" w:hAnsi="Consolas" w:cs="Consolas"/>
                <w:i/>
                <w:iCs/>
                <w:color w:val="2A00FF"/>
                <w:szCs w:val="20"/>
              </w:rPr>
              <w:t>SideDoerTekstType</w:t>
            </w:r>
            <w:proofErr w:type="spellEnd"/>
            <w:r>
              <w:rPr>
                <w:rFonts w:ascii="Consolas" w:hAnsi="Consolas" w:cs="Consolas"/>
                <w:i/>
                <w:iCs/>
                <w:color w:val="2A00FF"/>
                <w:szCs w:val="20"/>
              </w:rPr>
              <w:t>"</w:t>
            </w:r>
            <w:r>
              <w:rPr>
                <w:rFonts w:ascii="Consolas" w:hAnsi="Consolas" w:cs="Consolas"/>
                <w:color w:val="008080"/>
                <w:szCs w:val="20"/>
              </w:rPr>
              <w:t>&gt;</w:t>
            </w:r>
          </w:p>
          <w:p w14:paraId="0B81CD5C" w14:textId="77777777" w:rsidR="003C5AF3" w:rsidRDefault="003C5AF3" w:rsidP="003C5AF3">
            <w:pPr>
              <w:autoSpaceDE w:val="0"/>
              <w:autoSpaceDN w:val="0"/>
              <w:adjustRightInd w:val="0"/>
              <w:spacing w:before="0"/>
              <w:rPr>
                <w:rFonts w:ascii="Consolas" w:hAnsi="Consolas" w:cs="Consolas"/>
                <w:szCs w:val="20"/>
              </w:rPr>
            </w:pPr>
            <w:r>
              <w:rPr>
                <w:rFonts w:ascii="Consolas" w:hAnsi="Consolas" w:cs="Consolas"/>
                <w:color w:val="000000"/>
                <w:szCs w:val="20"/>
              </w:rPr>
              <w:tab/>
            </w:r>
            <w:r>
              <w:rPr>
                <w:rFonts w:ascii="Consolas" w:hAnsi="Consolas" w:cs="Consolas"/>
                <w:color w:val="000000"/>
                <w:szCs w:val="20"/>
              </w:rPr>
              <w:tab/>
            </w:r>
            <w:r>
              <w:rPr>
                <w:rFonts w:ascii="Consolas" w:hAnsi="Consolas" w:cs="Consolas"/>
                <w:color w:val="008080"/>
                <w:szCs w:val="20"/>
              </w:rPr>
              <w:t>&lt;</w:t>
            </w:r>
            <w:r>
              <w:rPr>
                <w:rFonts w:ascii="Consolas" w:hAnsi="Consolas" w:cs="Consolas"/>
                <w:color w:val="3F7F7F"/>
                <w:szCs w:val="20"/>
              </w:rPr>
              <w:t>restriction</w:t>
            </w:r>
            <w:r>
              <w:rPr>
                <w:rFonts w:ascii="Consolas" w:hAnsi="Consolas" w:cs="Consolas"/>
                <w:szCs w:val="20"/>
              </w:rPr>
              <w:t xml:space="preserve"> </w:t>
            </w:r>
            <w:r>
              <w:rPr>
                <w:rFonts w:ascii="Consolas" w:hAnsi="Consolas" w:cs="Consolas"/>
                <w:color w:val="7F007F"/>
                <w:szCs w:val="20"/>
              </w:rPr>
              <w:t>base</w:t>
            </w:r>
            <w:r>
              <w:rPr>
                <w:rFonts w:ascii="Consolas" w:hAnsi="Consolas" w:cs="Consolas"/>
                <w:color w:val="000000"/>
                <w:szCs w:val="20"/>
              </w:rPr>
              <w:t>=</w:t>
            </w:r>
            <w:r>
              <w:rPr>
                <w:rFonts w:ascii="Consolas" w:hAnsi="Consolas" w:cs="Consolas"/>
                <w:i/>
                <w:iCs/>
                <w:color w:val="2A00FF"/>
                <w:szCs w:val="20"/>
              </w:rPr>
              <w:t>"string"</w:t>
            </w:r>
            <w:r>
              <w:rPr>
                <w:rFonts w:ascii="Consolas" w:hAnsi="Consolas" w:cs="Consolas"/>
                <w:color w:val="008080"/>
                <w:szCs w:val="20"/>
              </w:rPr>
              <w:t>&gt;</w:t>
            </w:r>
          </w:p>
          <w:p w14:paraId="0DB00317" w14:textId="77777777" w:rsidR="003C5AF3" w:rsidRPr="003C5AF3" w:rsidRDefault="003C5AF3" w:rsidP="003C5AF3">
            <w:pPr>
              <w:autoSpaceDE w:val="0"/>
              <w:autoSpaceDN w:val="0"/>
              <w:adjustRightInd w:val="0"/>
              <w:spacing w:before="0"/>
              <w:rPr>
                <w:rFonts w:ascii="Consolas" w:hAnsi="Consolas" w:cs="Consolas"/>
                <w:b/>
                <w:bCs/>
                <w:szCs w:val="20"/>
              </w:rPr>
            </w:pPr>
            <w:r>
              <w:rPr>
                <w:rFonts w:ascii="Consolas" w:hAnsi="Consolas" w:cs="Consolas"/>
                <w:color w:val="000000"/>
                <w:szCs w:val="20"/>
              </w:rPr>
              <w:tab/>
            </w:r>
            <w:r>
              <w:rPr>
                <w:rFonts w:ascii="Consolas" w:hAnsi="Consolas" w:cs="Consolas"/>
                <w:color w:val="000000"/>
                <w:szCs w:val="20"/>
              </w:rPr>
              <w:tab/>
            </w:r>
            <w:r>
              <w:rPr>
                <w:rFonts w:ascii="Consolas" w:hAnsi="Consolas" w:cs="Consolas"/>
                <w:color w:val="000000"/>
                <w:szCs w:val="20"/>
              </w:rPr>
              <w:tab/>
            </w:r>
            <w:r w:rsidRPr="003C5AF3">
              <w:rPr>
                <w:rFonts w:ascii="Consolas" w:hAnsi="Consolas" w:cs="Consolas"/>
                <w:b/>
                <w:bCs/>
                <w:color w:val="008080"/>
                <w:szCs w:val="20"/>
              </w:rPr>
              <w:t>&lt;</w:t>
            </w:r>
            <w:r w:rsidRPr="003C5AF3">
              <w:rPr>
                <w:rFonts w:ascii="Consolas" w:hAnsi="Consolas" w:cs="Consolas"/>
                <w:b/>
                <w:bCs/>
                <w:color w:val="3F7F7F"/>
                <w:szCs w:val="20"/>
              </w:rPr>
              <w:t>pattern</w:t>
            </w:r>
            <w:r w:rsidRPr="003C5AF3">
              <w:rPr>
                <w:rFonts w:ascii="Consolas" w:hAnsi="Consolas" w:cs="Consolas"/>
                <w:b/>
                <w:bCs/>
                <w:szCs w:val="20"/>
              </w:rPr>
              <w:t xml:space="preserve"> </w:t>
            </w:r>
            <w:r w:rsidRPr="003C5AF3">
              <w:rPr>
                <w:rFonts w:ascii="Consolas" w:hAnsi="Consolas" w:cs="Consolas"/>
                <w:b/>
                <w:bCs/>
                <w:color w:val="7F007F"/>
                <w:szCs w:val="20"/>
              </w:rPr>
              <w:t>value</w:t>
            </w:r>
            <w:r w:rsidRPr="003C5AF3">
              <w:rPr>
                <w:rFonts w:ascii="Consolas" w:hAnsi="Consolas" w:cs="Consolas"/>
                <w:b/>
                <w:bCs/>
                <w:color w:val="000000"/>
                <w:szCs w:val="20"/>
              </w:rPr>
              <w:t>=</w:t>
            </w:r>
            <w:r w:rsidRPr="003C5AF3">
              <w:rPr>
                <w:rFonts w:ascii="Consolas" w:hAnsi="Consolas" w:cs="Consolas"/>
                <w:b/>
                <w:bCs/>
                <w:i/>
                <w:iCs/>
                <w:color w:val="2A00FF"/>
                <w:szCs w:val="20"/>
              </w:rPr>
              <w:t>"[a-zA-Z0-9\</w:t>
            </w:r>
            <w:proofErr w:type="gramStart"/>
            <w:r w:rsidRPr="003C5AF3">
              <w:rPr>
                <w:rFonts w:ascii="Consolas" w:hAnsi="Consolas" w:cs="Consolas"/>
                <w:b/>
                <w:bCs/>
                <w:i/>
                <w:iCs/>
                <w:color w:val="2A00FF"/>
                <w:szCs w:val="20"/>
              </w:rPr>
              <w:t>-]{</w:t>
            </w:r>
            <w:proofErr w:type="gramEnd"/>
            <w:r w:rsidRPr="003C5AF3">
              <w:rPr>
                <w:rFonts w:ascii="Consolas" w:hAnsi="Consolas" w:cs="Consolas"/>
                <w:b/>
                <w:bCs/>
                <w:i/>
                <w:iCs/>
                <w:color w:val="2A00FF"/>
                <w:szCs w:val="20"/>
              </w:rPr>
              <w:t>1,4}"</w:t>
            </w:r>
            <w:r w:rsidRPr="003C5AF3">
              <w:rPr>
                <w:rFonts w:ascii="Consolas" w:hAnsi="Consolas" w:cs="Consolas"/>
                <w:b/>
                <w:bCs/>
                <w:color w:val="008080"/>
                <w:szCs w:val="20"/>
              </w:rPr>
              <w:t>&gt;&lt;/</w:t>
            </w:r>
            <w:r w:rsidRPr="003C5AF3">
              <w:rPr>
                <w:rFonts w:ascii="Consolas" w:hAnsi="Consolas" w:cs="Consolas"/>
                <w:b/>
                <w:bCs/>
                <w:color w:val="3F7F7F"/>
                <w:szCs w:val="20"/>
              </w:rPr>
              <w:t>pattern</w:t>
            </w:r>
            <w:r w:rsidRPr="003C5AF3">
              <w:rPr>
                <w:rFonts w:ascii="Consolas" w:hAnsi="Consolas" w:cs="Consolas"/>
                <w:b/>
                <w:bCs/>
                <w:color w:val="008080"/>
                <w:szCs w:val="20"/>
              </w:rPr>
              <w:t>&gt;</w:t>
            </w:r>
          </w:p>
          <w:p w14:paraId="34733377" w14:textId="77777777" w:rsidR="003C5AF3" w:rsidRPr="008528A6" w:rsidRDefault="003C5AF3" w:rsidP="003C5AF3">
            <w:pPr>
              <w:autoSpaceDE w:val="0"/>
              <w:autoSpaceDN w:val="0"/>
              <w:adjustRightInd w:val="0"/>
              <w:spacing w:before="0"/>
              <w:rPr>
                <w:rFonts w:ascii="Consolas" w:hAnsi="Consolas" w:cs="Consolas"/>
                <w:szCs w:val="20"/>
                <w:lang w:val="da-DK"/>
              </w:rPr>
            </w:pPr>
            <w:r>
              <w:rPr>
                <w:rFonts w:ascii="Consolas" w:hAnsi="Consolas" w:cs="Consolas"/>
                <w:color w:val="000000"/>
                <w:szCs w:val="20"/>
              </w:rPr>
              <w:tab/>
            </w:r>
            <w:r>
              <w:rPr>
                <w:rFonts w:ascii="Consolas" w:hAnsi="Consolas" w:cs="Consolas"/>
                <w:color w:val="000000"/>
                <w:szCs w:val="20"/>
              </w:rPr>
              <w:tab/>
            </w:r>
            <w:r w:rsidRPr="008528A6">
              <w:rPr>
                <w:rFonts w:ascii="Consolas" w:hAnsi="Consolas" w:cs="Consolas"/>
                <w:color w:val="008080"/>
                <w:szCs w:val="20"/>
                <w:lang w:val="da-DK"/>
              </w:rPr>
              <w:t>&lt;/</w:t>
            </w:r>
            <w:proofErr w:type="spellStart"/>
            <w:r w:rsidRPr="008528A6">
              <w:rPr>
                <w:rFonts w:ascii="Consolas" w:hAnsi="Consolas" w:cs="Consolas"/>
                <w:color w:val="3F7F7F"/>
                <w:szCs w:val="20"/>
                <w:lang w:val="da-DK"/>
              </w:rPr>
              <w:t>restriction</w:t>
            </w:r>
            <w:proofErr w:type="spellEnd"/>
            <w:r w:rsidRPr="008528A6">
              <w:rPr>
                <w:rFonts w:ascii="Consolas" w:hAnsi="Consolas" w:cs="Consolas"/>
                <w:color w:val="008080"/>
                <w:szCs w:val="20"/>
                <w:lang w:val="da-DK"/>
              </w:rPr>
              <w:t>&gt;</w:t>
            </w:r>
          </w:p>
          <w:p w14:paraId="428A3937" w14:textId="77777777" w:rsidR="003C5AF3" w:rsidRPr="008528A6" w:rsidRDefault="003C5AF3" w:rsidP="003C5AF3">
            <w:pPr>
              <w:autoSpaceDE w:val="0"/>
              <w:autoSpaceDN w:val="0"/>
              <w:adjustRightInd w:val="0"/>
              <w:spacing w:before="0"/>
              <w:rPr>
                <w:rFonts w:ascii="Consolas" w:hAnsi="Consolas" w:cs="Consolas"/>
                <w:szCs w:val="20"/>
                <w:lang w:val="da-DK"/>
              </w:rPr>
            </w:pPr>
            <w:r w:rsidRPr="008528A6">
              <w:rPr>
                <w:rFonts w:ascii="Consolas" w:hAnsi="Consolas" w:cs="Consolas"/>
                <w:color w:val="000000"/>
                <w:szCs w:val="20"/>
                <w:lang w:val="da-DK"/>
              </w:rPr>
              <w:tab/>
            </w:r>
            <w:r w:rsidRPr="008528A6">
              <w:rPr>
                <w:rFonts w:ascii="Consolas" w:hAnsi="Consolas" w:cs="Consolas"/>
                <w:color w:val="008080"/>
                <w:szCs w:val="20"/>
                <w:lang w:val="da-DK"/>
              </w:rPr>
              <w:t>&lt;/</w:t>
            </w:r>
            <w:proofErr w:type="spellStart"/>
            <w:r w:rsidRPr="008528A6">
              <w:rPr>
                <w:rFonts w:ascii="Consolas" w:hAnsi="Consolas" w:cs="Consolas"/>
                <w:color w:val="3F7F7F"/>
                <w:szCs w:val="20"/>
                <w:lang w:val="da-DK"/>
              </w:rPr>
              <w:t>simpleType</w:t>
            </w:r>
            <w:proofErr w:type="spellEnd"/>
            <w:r w:rsidRPr="008528A6">
              <w:rPr>
                <w:rFonts w:ascii="Consolas" w:hAnsi="Consolas" w:cs="Consolas"/>
                <w:color w:val="008080"/>
                <w:szCs w:val="20"/>
                <w:lang w:val="da-DK"/>
              </w:rPr>
              <w:t>&gt;</w:t>
            </w:r>
          </w:p>
          <w:p w14:paraId="1BFDED59" w14:textId="4BC1DCC7" w:rsidR="003C5AF3" w:rsidRPr="008528A6" w:rsidRDefault="003C5AF3" w:rsidP="003C5AF3">
            <w:pPr>
              <w:rPr>
                <w:lang w:val="da-DK"/>
              </w:rPr>
            </w:pPr>
            <w:r w:rsidRPr="008528A6">
              <w:rPr>
                <w:rFonts w:ascii="Consolas" w:hAnsi="Consolas" w:cs="Consolas"/>
                <w:color w:val="008080"/>
                <w:szCs w:val="20"/>
                <w:lang w:val="da-DK"/>
              </w:rPr>
              <w:t>&lt;/</w:t>
            </w:r>
            <w:proofErr w:type="spellStart"/>
            <w:r w:rsidRPr="008528A6">
              <w:rPr>
                <w:rFonts w:ascii="Consolas" w:hAnsi="Consolas" w:cs="Consolas"/>
                <w:color w:val="3F7F7F"/>
                <w:szCs w:val="20"/>
                <w:lang w:val="da-DK"/>
              </w:rPr>
              <w:t>schema</w:t>
            </w:r>
            <w:proofErr w:type="spellEnd"/>
            <w:r w:rsidRPr="008528A6">
              <w:rPr>
                <w:rFonts w:ascii="Consolas" w:hAnsi="Consolas" w:cs="Consolas"/>
                <w:color w:val="008080"/>
                <w:szCs w:val="20"/>
                <w:lang w:val="da-DK"/>
              </w:rPr>
              <w:t>&gt;</w:t>
            </w:r>
          </w:p>
          <w:p w14:paraId="09FD4029" w14:textId="28945F99" w:rsidR="0007149F" w:rsidRPr="008528A6" w:rsidRDefault="0007149F" w:rsidP="00393C6D">
            <w:pPr>
              <w:rPr>
                <w:lang w:val="da-DK"/>
              </w:rPr>
            </w:pPr>
          </w:p>
          <w:p w14:paraId="5F2434FD" w14:textId="4401947B" w:rsidR="00AF511D" w:rsidRPr="008528A6" w:rsidRDefault="00AF511D" w:rsidP="00393C6D">
            <w:pPr>
              <w:rPr>
                <w:b/>
                <w:bCs/>
                <w:lang w:val="da-DK"/>
              </w:rPr>
            </w:pPr>
            <w:r w:rsidRPr="008528A6">
              <w:rPr>
                <w:b/>
                <w:bCs/>
                <w:lang w:val="da-DK"/>
              </w:rPr>
              <w:t>Tinglysning.dk</w:t>
            </w:r>
          </w:p>
          <w:p w14:paraId="0BAA1CB6" w14:textId="1C5CFC01" w:rsidR="00AF511D" w:rsidRDefault="00AF511D" w:rsidP="00393C6D">
            <w:pPr>
              <w:rPr>
                <w:lang w:val="da-DK"/>
              </w:rPr>
            </w:pPr>
            <w:r w:rsidRPr="00AF511D">
              <w:rPr>
                <w:lang w:val="da-DK"/>
              </w:rPr>
              <w:t xml:space="preserve">Fejltekst </w:t>
            </w:r>
            <w:r>
              <w:rPr>
                <w:lang w:val="da-DK"/>
              </w:rPr>
              <w:t>i</w:t>
            </w:r>
            <w:r w:rsidRPr="00AF511D">
              <w:rPr>
                <w:lang w:val="da-DK"/>
              </w:rPr>
              <w:t xml:space="preserve"> </w:t>
            </w:r>
            <w:r w:rsidR="008528A6">
              <w:rPr>
                <w:lang w:val="da-DK"/>
              </w:rPr>
              <w:t xml:space="preserve">og validering </w:t>
            </w:r>
            <w:r w:rsidR="008528A6" w:rsidRPr="00AF511D">
              <w:rPr>
                <w:lang w:val="da-DK"/>
              </w:rPr>
              <w:t xml:space="preserve">tilrettes </w:t>
            </w:r>
            <w:r w:rsidRPr="00AF511D">
              <w:rPr>
                <w:lang w:val="da-DK"/>
              </w:rPr>
              <w:t>`gammel`</w:t>
            </w:r>
            <w:r>
              <w:rPr>
                <w:lang w:val="da-DK"/>
              </w:rPr>
              <w:t xml:space="preserve"> </w:t>
            </w:r>
            <w:r w:rsidRPr="00AF511D">
              <w:rPr>
                <w:lang w:val="da-DK"/>
              </w:rPr>
              <w:t>t</w:t>
            </w:r>
            <w:r>
              <w:rPr>
                <w:lang w:val="da-DK"/>
              </w:rPr>
              <w:t>inglysning</w:t>
            </w:r>
          </w:p>
          <w:p w14:paraId="38CEB124" w14:textId="30DF9FA7" w:rsidR="00AF511D" w:rsidRDefault="00AF511D" w:rsidP="00393C6D">
            <w:pPr>
              <w:rPr>
                <w:lang w:val="da-DK"/>
              </w:rPr>
            </w:pPr>
            <w:r>
              <w:rPr>
                <w:lang w:val="da-DK"/>
              </w:rPr>
              <w:t xml:space="preserve">I </w:t>
            </w:r>
            <w:proofErr w:type="spellStart"/>
            <w:r>
              <w:rPr>
                <w:lang w:val="da-DK"/>
              </w:rPr>
              <w:t>TinglysningMV</w:t>
            </w:r>
            <w:proofErr w:type="spellEnd"/>
            <w:r>
              <w:rPr>
                <w:lang w:val="da-DK"/>
              </w:rPr>
              <w:t xml:space="preserve"> tilrettes </w:t>
            </w:r>
            <w:proofErr w:type="spellStart"/>
            <w:r>
              <w:rPr>
                <w:lang w:val="da-DK"/>
              </w:rPr>
              <w:t>validator</w:t>
            </w:r>
            <w:proofErr w:type="spellEnd"/>
            <w:r>
              <w:rPr>
                <w:lang w:val="da-DK"/>
              </w:rPr>
              <w:t xml:space="preserve"> og fejlbesked.</w:t>
            </w:r>
          </w:p>
          <w:p w14:paraId="0DFC944D" w14:textId="2DD1FE27" w:rsidR="00AF511D" w:rsidRDefault="00AF511D" w:rsidP="00393C6D">
            <w:pPr>
              <w:rPr>
                <w:lang w:val="da-DK"/>
              </w:rPr>
            </w:pPr>
          </w:p>
          <w:p w14:paraId="6C0FF023" w14:textId="2F0BE798" w:rsidR="00AF511D" w:rsidRPr="00AF511D" w:rsidRDefault="00AF511D" w:rsidP="00393C6D">
            <w:pPr>
              <w:rPr>
                <w:b/>
                <w:bCs/>
                <w:lang w:val="da-DK"/>
              </w:rPr>
            </w:pPr>
            <w:r w:rsidRPr="00AF511D">
              <w:rPr>
                <w:b/>
                <w:bCs/>
                <w:lang w:val="da-DK"/>
              </w:rPr>
              <w:t>Kerne</w:t>
            </w:r>
          </w:p>
          <w:p w14:paraId="76C0798C" w14:textId="04780E7D" w:rsidR="00AF511D" w:rsidRDefault="00AF511D" w:rsidP="00393C6D">
            <w:pPr>
              <w:rPr>
                <w:lang w:val="da-DK"/>
              </w:rPr>
            </w:pPr>
            <w:r>
              <w:rPr>
                <w:lang w:val="da-DK"/>
              </w:rPr>
              <w:t xml:space="preserve">I kerne tilrettes </w:t>
            </w:r>
            <w:proofErr w:type="spellStart"/>
            <w:r>
              <w:rPr>
                <w:lang w:val="da-DK"/>
              </w:rPr>
              <w:t>AndelsboligService</w:t>
            </w:r>
            <w:proofErr w:type="spellEnd"/>
            <w:r>
              <w:rPr>
                <w:lang w:val="da-DK"/>
              </w:rPr>
              <w:t xml:space="preserve"> og fejlbesked.</w:t>
            </w:r>
          </w:p>
          <w:p w14:paraId="284C8421" w14:textId="77777777" w:rsidR="00487BAB" w:rsidRDefault="00487BAB" w:rsidP="00393C6D">
            <w:pPr>
              <w:rPr>
                <w:b/>
                <w:bCs/>
                <w:lang w:val="da-DK"/>
              </w:rPr>
            </w:pPr>
          </w:p>
          <w:p w14:paraId="6C343DC6" w14:textId="7FC79FDB" w:rsidR="008528A6" w:rsidRPr="008528A6" w:rsidRDefault="008528A6" w:rsidP="00393C6D">
            <w:pPr>
              <w:rPr>
                <w:b/>
                <w:bCs/>
                <w:lang w:val="da-DK"/>
              </w:rPr>
            </w:pPr>
            <w:bookmarkStart w:id="1" w:name="_GoBack"/>
            <w:bookmarkEnd w:id="1"/>
            <w:r w:rsidRPr="008528A6">
              <w:rPr>
                <w:b/>
                <w:bCs/>
                <w:lang w:val="da-DK"/>
              </w:rPr>
              <w:t>S2S</w:t>
            </w:r>
          </w:p>
          <w:p w14:paraId="57712792" w14:textId="2A473779" w:rsidR="00AF511D" w:rsidRPr="00AF511D" w:rsidRDefault="008528A6" w:rsidP="00393C6D">
            <w:pPr>
              <w:rPr>
                <w:lang w:val="da-DK"/>
              </w:rPr>
            </w:pPr>
            <w:r>
              <w:rPr>
                <w:lang w:val="da-DK"/>
              </w:rPr>
              <w:t xml:space="preserve">S2S benytter </w:t>
            </w:r>
            <w:proofErr w:type="spellStart"/>
            <w:r>
              <w:rPr>
                <w:lang w:val="da-DK"/>
              </w:rPr>
              <w:t>oio</w:t>
            </w:r>
            <w:proofErr w:type="spellEnd"/>
            <w:r>
              <w:rPr>
                <w:lang w:val="da-DK"/>
              </w:rPr>
              <w:t xml:space="preserve"> og kerne og skal derfor ikke rettes.</w:t>
            </w:r>
          </w:p>
          <w:p w14:paraId="26E1AC1B" w14:textId="67EC5E7E" w:rsidR="0007149F" w:rsidRPr="00AF511D" w:rsidRDefault="0007149F" w:rsidP="00393C6D">
            <w:pPr>
              <w:rPr>
                <w:lang w:val="da-DK"/>
              </w:rPr>
            </w:pPr>
          </w:p>
        </w:tc>
      </w:tr>
    </w:tbl>
    <w:p w14:paraId="186D20CF" w14:textId="77777777" w:rsidR="00D34650" w:rsidRDefault="00D34650" w:rsidP="00D34650">
      <w:pPr>
        <w:rPr>
          <w:lang w:val="da-DK"/>
        </w:rPr>
      </w:pPr>
    </w:p>
    <w:p w14:paraId="733D997A" w14:textId="77777777" w:rsidR="009061AB" w:rsidRPr="00C962FB" w:rsidRDefault="009061AB" w:rsidP="00256D50">
      <w:pPr>
        <w:rPr>
          <w:lang w:val="da-DK"/>
        </w:rPr>
      </w:pPr>
    </w:p>
    <w:sectPr w:rsidR="009061AB" w:rsidRPr="00C962FB" w:rsidSect="00343D05">
      <w:headerReference w:type="default" r:id="rId10"/>
      <w:footerReference w:type="default" r:id="rId11"/>
      <w:pgSz w:w="11907" w:h="16840" w:code="9"/>
      <w:pgMar w:top="1701" w:right="1418" w:bottom="1418" w:left="1701" w:header="709" w:footer="28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C4247B" w14:textId="77777777" w:rsidR="005C51E1" w:rsidRDefault="005C51E1">
      <w:r>
        <w:separator/>
      </w:r>
    </w:p>
  </w:endnote>
  <w:endnote w:type="continuationSeparator" w:id="0">
    <w:p w14:paraId="0EB3F300" w14:textId="77777777" w:rsidR="005C51E1" w:rsidRDefault="005C5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aramond MT">
    <w:altName w:val="Garamond"/>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
    <w:altName w:val="Arial"/>
    <w:panose1 w:val="020B0604020202030204"/>
    <w:charset w:val="00"/>
    <w:family w:val="swiss"/>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F0458E" w14:textId="7896A089" w:rsidR="00DB4429" w:rsidRPr="00A8073C" w:rsidRDefault="00DB4429" w:rsidP="006D62D3">
    <w:pPr>
      <w:pStyle w:val="Sidefod"/>
      <w:tabs>
        <w:tab w:val="center" w:pos="4680"/>
        <w:tab w:val="left" w:pos="7650"/>
        <w:tab w:val="right" w:pos="9360"/>
      </w:tabs>
      <w:ind w:left="0"/>
      <w:rPr>
        <w:rFonts w:ascii="Times New Roman" w:hAnsi="Times New Roman"/>
        <w:b w:val="0"/>
        <w:i w:val="0"/>
        <w:lang w:val="da-DK"/>
      </w:rPr>
    </w:pPr>
    <w:r>
      <w:fldChar w:fldCharType="begin"/>
    </w:r>
    <w:r w:rsidRPr="00A8073C">
      <w:rPr>
        <w:lang w:val="da-DK"/>
      </w:rPr>
      <w:instrText xml:space="preserve"> FILENAME   \* MERGEFORMAT </w:instrText>
    </w:r>
    <w:r>
      <w:fldChar w:fldCharType="separate"/>
    </w:r>
    <w:r w:rsidR="00842B03" w:rsidRPr="00842B03">
      <w:rPr>
        <w:b w:val="0"/>
        <w:i w:val="0"/>
        <w:lang w:val="da-DK"/>
      </w:rPr>
      <w:t>VUA</w:t>
    </w:r>
    <w:r w:rsidR="00842B03">
      <w:rPr>
        <w:lang w:val="da-DK"/>
      </w:rPr>
      <w:t xml:space="preserve"> 20</w:t>
    </w:r>
    <w:r w:rsidR="00D37FDA">
      <w:rPr>
        <w:lang w:val="da-DK"/>
      </w:rPr>
      <w:t>9</w:t>
    </w:r>
    <w:r w:rsidR="00842B03">
      <w:rPr>
        <w:lang w:val="da-DK"/>
      </w:rPr>
      <w:t xml:space="preserve"> </w:t>
    </w:r>
    <w:r w:rsidR="00D37FDA">
      <w:rPr>
        <w:lang w:val="da-DK"/>
      </w:rPr>
      <w:t>Gyldig DAR adresse</w:t>
    </w:r>
    <w:r w:rsidR="00842B03">
      <w:rPr>
        <w:lang w:val="da-DK"/>
      </w:rPr>
      <w:t xml:space="preserve"> v.0.</w:t>
    </w:r>
    <w:r w:rsidR="00D37FDA">
      <w:rPr>
        <w:lang w:val="da-DK"/>
      </w:rPr>
      <w:t>3</w:t>
    </w:r>
    <w:r>
      <w:rPr>
        <w:b w:val="0"/>
        <w:i w:val="0"/>
        <w:lang w:val="da-DK"/>
      </w:rPr>
      <w:fldChar w:fldCharType="end"/>
    </w:r>
    <w:r w:rsidRPr="00A8073C">
      <w:rPr>
        <w:b w:val="0"/>
        <w:i w:val="0"/>
        <w:lang w:val="da-DK"/>
      </w:rPr>
      <w:t xml:space="preserve"> </w:t>
    </w:r>
    <w:r w:rsidRPr="00A8073C">
      <w:rPr>
        <w:rFonts w:ascii="Times New Roman" w:hAnsi="Times New Roman"/>
        <w:b w:val="0"/>
        <w:i w:val="0"/>
        <w:szCs w:val="16"/>
        <w:lang w:val="da-DK"/>
      </w:rPr>
      <w:t xml:space="preserve">  </w:t>
    </w:r>
    <w:r w:rsidRPr="00A8073C">
      <w:rPr>
        <w:rFonts w:ascii="Times New Roman" w:hAnsi="Times New Roman"/>
        <w:b w:val="0"/>
        <w:i w:val="0"/>
        <w:szCs w:val="16"/>
        <w:lang w:val="da-DK"/>
      </w:rPr>
      <w:tab/>
      <w:t xml:space="preserve">   </w:t>
    </w:r>
    <w:r w:rsidRPr="00A8073C">
      <w:rPr>
        <w:b w:val="0"/>
        <w:i w:val="0"/>
        <w:lang w:val="da-DK"/>
      </w:rPr>
      <w:t>DXC Proprietary</w:t>
    </w:r>
    <w:r w:rsidRPr="00A8073C">
      <w:rPr>
        <w:b w:val="0"/>
        <w:i w:val="0"/>
        <w:lang w:val="da-DK"/>
      </w:rPr>
      <w:tab/>
    </w:r>
    <w:r w:rsidRPr="00A8073C">
      <w:rPr>
        <w:rStyle w:val="Sidetal"/>
        <w:rFonts w:ascii="Times New Roman" w:hAnsi="Times New Roman"/>
        <w:b w:val="0"/>
        <w:i w:val="0"/>
        <w:snapToGrid w:val="0"/>
        <w:lang w:val="da-DK"/>
      </w:rPr>
      <w:t xml:space="preserve">Side </w:t>
    </w:r>
    <w:r w:rsidRPr="005C79A1">
      <w:rPr>
        <w:rStyle w:val="Sidetal"/>
        <w:rFonts w:ascii="Times New Roman" w:hAnsi="Times New Roman"/>
        <w:b w:val="0"/>
        <w:i w:val="0"/>
        <w:snapToGrid w:val="0"/>
      </w:rPr>
      <w:fldChar w:fldCharType="begin"/>
    </w:r>
    <w:r w:rsidRPr="00A8073C">
      <w:rPr>
        <w:rStyle w:val="Sidetal"/>
        <w:rFonts w:ascii="Times New Roman" w:hAnsi="Times New Roman"/>
        <w:b w:val="0"/>
        <w:i w:val="0"/>
        <w:snapToGrid w:val="0"/>
        <w:lang w:val="da-DK"/>
      </w:rPr>
      <w:instrText xml:space="preserve"> PAGE </w:instrText>
    </w:r>
    <w:r w:rsidRPr="005C79A1">
      <w:rPr>
        <w:rStyle w:val="Sidetal"/>
        <w:rFonts w:ascii="Times New Roman" w:hAnsi="Times New Roman"/>
        <w:b w:val="0"/>
        <w:i w:val="0"/>
        <w:snapToGrid w:val="0"/>
      </w:rPr>
      <w:fldChar w:fldCharType="separate"/>
    </w:r>
    <w:r w:rsidR="00C30269" w:rsidRPr="00A8073C">
      <w:rPr>
        <w:rStyle w:val="Sidetal"/>
        <w:rFonts w:ascii="Times New Roman" w:hAnsi="Times New Roman"/>
        <w:b w:val="0"/>
        <w:i w:val="0"/>
        <w:snapToGrid w:val="0"/>
        <w:lang w:val="da-DK"/>
      </w:rPr>
      <w:t>1</w:t>
    </w:r>
    <w:r w:rsidRPr="005C79A1">
      <w:rPr>
        <w:rStyle w:val="Sidetal"/>
        <w:rFonts w:ascii="Times New Roman" w:hAnsi="Times New Roman"/>
        <w:b w:val="0"/>
        <w:i w:val="0"/>
        <w:snapToGrid w:val="0"/>
      </w:rPr>
      <w:fldChar w:fldCharType="end"/>
    </w:r>
    <w:r w:rsidRPr="00A8073C">
      <w:rPr>
        <w:rStyle w:val="Sidetal"/>
        <w:rFonts w:ascii="Times New Roman" w:hAnsi="Times New Roman"/>
        <w:b w:val="0"/>
        <w:i w:val="0"/>
        <w:snapToGrid w:val="0"/>
        <w:lang w:val="da-DK"/>
      </w:rPr>
      <w:t xml:space="preserve"> of </w:t>
    </w:r>
    <w:r w:rsidRPr="005C79A1">
      <w:rPr>
        <w:rStyle w:val="Sidetal"/>
        <w:rFonts w:ascii="Times New Roman" w:hAnsi="Times New Roman"/>
        <w:b w:val="0"/>
        <w:i w:val="0"/>
        <w:snapToGrid w:val="0"/>
      </w:rPr>
      <w:fldChar w:fldCharType="begin"/>
    </w:r>
    <w:r w:rsidRPr="00A8073C">
      <w:rPr>
        <w:rStyle w:val="Sidetal"/>
        <w:rFonts w:ascii="Times New Roman" w:hAnsi="Times New Roman"/>
        <w:b w:val="0"/>
        <w:i w:val="0"/>
        <w:snapToGrid w:val="0"/>
        <w:lang w:val="da-DK"/>
      </w:rPr>
      <w:instrText xml:space="preserve"> NUMPAGES </w:instrText>
    </w:r>
    <w:r w:rsidRPr="005C79A1">
      <w:rPr>
        <w:rStyle w:val="Sidetal"/>
        <w:rFonts w:ascii="Times New Roman" w:hAnsi="Times New Roman"/>
        <w:b w:val="0"/>
        <w:i w:val="0"/>
        <w:snapToGrid w:val="0"/>
      </w:rPr>
      <w:fldChar w:fldCharType="separate"/>
    </w:r>
    <w:r w:rsidR="00C30269" w:rsidRPr="00A8073C">
      <w:rPr>
        <w:rStyle w:val="Sidetal"/>
        <w:rFonts w:ascii="Times New Roman" w:hAnsi="Times New Roman"/>
        <w:b w:val="0"/>
        <w:i w:val="0"/>
        <w:snapToGrid w:val="0"/>
        <w:lang w:val="da-DK"/>
      </w:rPr>
      <w:t>4</w:t>
    </w:r>
    <w:r w:rsidRPr="005C79A1">
      <w:rPr>
        <w:rStyle w:val="Sidetal"/>
        <w:rFonts w:ascii="Times New Roman" w:hAnsi="Times New Roman"/>
        <w:b w:val="0"/>
        <w:i w:val="0"/>
        <w:snapToGrid w:val="0"/>
      </w:rPr>
      <w:fldChar w:fldCharType="end"/>
    </w:r>
    <w:r w:rsidRPr="00A8073C">
      <w:rPr>
        <w:rStyle w:val="Sidetal"/>
        <w:b w:val="0"/>
        <w:i w:val="0"/>
        <w:lang w:val="da-DK"/>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956CE3" w14:textId="77777777" w:rsidR="005C51E1" w:rsidRDefault="005C51E1">
      <w:r>
        <w:separator/>
      </w:r>
    </w:p>
  </w:footnote>
  <w:footnote w:type="continuationSeparator" w:id="0">
    <w:p w14:paraId="08146F8B" w14:textId="77777777" w:rsidR="005C51E1" w:rsidRDefault="005C51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DBCCF6" w14:textId="77777777" w:rsidR="00DB4429" w:rsidRPr="00DF1DF5" w:rsidRDefault="00DB4429" w:rsidP="007F36E0">
    <w:pPr>
      <w:pStyle w:val="Sidehoved"/>
      <w:pBdr>
        <w:bottom w:val="single" w:sz="4" w:space="1" w:color="auto"/>
      </w:pBdr>
      <w:jc w:val="right"/>
      <w:rPr>
        <w:sz w:val="24"/>
        <w:szCs w:val="24"/>
      </w:rPr>
    </w:pPr>
    <w:r>
      <w:rPr>
        <w:sz w:val="24"/>
        <w:szCs w:val="24"/>
      </w:rPr>
      <w:t>eTL Videreudviklingsaftale</w:t>
    </w:r>
  </w:p>
  <w:p w14:paraId="3C52E1BE" w14:textId="77777777" w:rsidR="00DB4429" w:rsidRDefault="00DB4429" w:rsidP="006D62D3">
    <w:pPr>
      <w:pStyle w:val="Sidehoved"/>
      <w:pBdr>
        <w:bottom w:val="single" w:sz="4" w:space="1" w:color="auto"/>
      </w:pBdr>
      <w:rPr>
        <w:sz w:val="18"/>
      </w:rPr>
    </w:pPr>
    <w:r>
      <w:rPr>
        <w:sz w:val="18"/>
        <w:lang w:val="da-DK" w:eastAsia="da-DK"/>
      </w:rPr>
      <w:drawing>
        <wp:anchor distT="0" distB="0" distL="114300" distR="114300" simplePos="0" relativeHeight="251658752" behindDoc="0" locked="0" layoutInCell="1" allowOverlap="1" wp14:anchorId="5549E6D6" wp14:editId="0F29758A">
          <wp:simplePos x="0" y="0"/>
          <wp:positionH relativeFrom="column">
            <wp:posOffset>215265</wp:posOffset>
          </wp:positionH>
          <wp:positionV relativeFrom="paragraph">
            <wp:posOffset>12700</wp:posOffset>
          </wp:positionV>
          <wp:extent cx="428625" cy="424656"/>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XC_4b_logo_vt_rev.png"/>
                  <pic:cNvPicPr/>
                </pic:nvPicPr>
                <pic:blipFill>
                  <a:blip r:embed="rId1">
                    <a:extLst>
                      <a:ext uri="{28A0092B-C50C-407E-A947-70E740481C1C}">
                        <a14:useLocalDpi xmlns:a14="http://schemas.microsoft.com/office/drawing/2010/main" val="0"/>
                      </a:ext>
                    </a:extLst>
                  </a:blip>
                  <a:stretch>
                    <a:fillRect/>
                  </a:stretch>
                </pic:blipFill>
                <pic:spPr>
                  <a:xfrm>
                    <a:off x="0" y="0"/>
                    <a:ext cx="428625" cy="424656"/>
                  </a:xfrm>
                  <a:prstGeom prst="rect">
                    <a:avLst/>
                  </a:prstGeom>
                </pic:spPr>
              </pic:pic>
            </a:graphicData>
          </a:graphic>
        </wp:anchor>
      </w:drawing>
    </w:r>
    <w:r>
      <w:rPr>
        <w:sz w:val="18"/>
      </w:rPr>
      <w:tab/>
    </w:r>
  </w:p>
  <w:p w14:paraId="52AB10D6" w14:textId="77777777" w:rsidR="00DB4429" w:rsidRDefault="00DB4429" w:rsidP="006D62D3"/>
  <w:p w14:paraId="07B1C148" w14:textId="77777777" w:rsidR="00DB4429" w:rsidRPr="006D62D3" w:rsidRDefault="00DB4429" w:rsidP="006D62D3">
    <w:pPr>
      <w:pStyle w:val="Sidehoved"/>
      <w:rPr>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F3939"/>
    <w:multiLevelType w:val="hybridMultilevel"/>
    <w:tmpl w:val="216C7BB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 w15:restartNumberingAfterBreak="0">
    <w:nsid w:val="1F345248"/>
    <w:multiLevelType w:val="multilevel"/>
    <w:tmpl w:val="757EC3B8"/>
    <w:styleLink w:val="Bilagsoverskrift"/>
    <w:lvl w:ilvl="0">
      <w:start w:val="1"/>
      <w:numFmt w:val="upperLetter"/>
      <w:lvlText w:val="%1."/>
      <w:lvlJc w:val="center"/>
      <w:pPr>
        <w:tabs>
          <w:tab w:val="num" w:pos="1854"/>
        </w:tabs>
        <w:ind w:left="1854" w:hanging="360"/>
      </w:pPr>
      <w:rPr>
        <w:rFonts w:ascii="Times New Roman" w:hAnsi="Times New Roman" w:hint="default"/>
        <w:b/>
        <w:sz w:val="32"/>
        <w:szCs w:val="28"/>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15:restartNumberingAfterBreak="0">
    <w:nsid w:val="23E25DD2"/>
    <w:multiLevelType w:val="multilevel"/>
    <w:tmpl w:val="2A4894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3A576D11"/>
    <w:multiLevelType w:val="multilevel"/>
    <w:tmpl w:val="9472824E"/>
    <w:lvl w:ilvl="0">
      <w:start w:val="1"/>
      <w:numFmt w:val="decimal"/>
      <w:pStyle w:val="Overskrift1"/>
      <w:lvlText w:val="%1."/>
      <w:lvlJc w:val="left"/>
      <w:pPr>
        <w:tabs>
          <w:tab w:val="num" w:pos="432"/>
        </w:tabs>
        <w:ind w:left="432" w:hanging="432"/>
      </w:pPr>
    </w:lvl>
    <w:lvl w:ilvl="1">
      <w:start w:val="1"/>
      <w:numFmt w:val="decimal"/>
      <w:pStyle w:val="Overskrift2"/>
      <w:lvlText w:val="%1.%2"/>
      <w:lvlJc w:val="left"/>
      <w:pPr>
        <w:tabs>
          <w:tab w:val="num" w:pos="576"/>
        </w:tabs>
        <w:ind w:left="576" w:hanging="576"/>
      </w:pPr>
    </w:lvl>
    <w:lvl w:ilvl="2">
      <w:start w:val="1"/>
      <w:numFmt w:val="decimal"/>
      <w:pStyle w:val="Overskrift3"/>
      <w:lvlText w:val="%1.%2.%3"/>
      <w:lvlJc w:val="left"/>
      <w:pPr>
        <w:tabs>
          <w:tab w:val="num" w:pos="720"/>
        </w:tabs>
        <w:ind w:left="720" w:hanging="720"/>
      </w:pPr>
    </w:lvl>
    <w:lvl w:ilvl="3">
      <w:start w:val="1"/>
      <w:numFmt w:val="decimal"/>
      <w:pStyle w:val="Overskrift4"/>
      <w:lvlText w:val="%1.%2.%3.%4"/>
      <w:lvlJc w:val="left"/>
      <w:pPr>
        <w:tabs>
          <w:tab w:val="num" w:pos="864"/>
        </w:tabs>
        <w:ind w:left="864" w:hanging="864"/>
      </w:pPr>
    </w:lvl>
    <w:lvl w:ilvl="4">
      <w:start w:val="1"/>
      <w:numFmt w:val="decimal"/>
      <w:pStyle w:val="Overskrift5"/>
      <w:lvlText w:val="%1.%2.%3.%4.%5"/>
      <w:lvlJc w:val="left"/>
      <w:pPr>
        <w:tabs>
          <w:tab w:val="num" w:pos="1008"/>
        </w:tabs>
        <w:ind w:left="1008" w:hanging="1008"/>
      </w:pPr>
    </w:lvl>
    <w:lvl w:ilvl="5">
      <w:start w:val="1"/>
      <w:numFmt w:val="decimal"/>
      <w:pStyle w:val="Overskrift6"/>
      <w:lvlText w:val="%1.%2.%3.%4.%5.%6"/>
      <w:lvlJc w:val="left"/>
      <w:pPr>
        <w:tabs>
          <w:tab w:val="num" w:pos="1152"/>
        </w:tabs>
        <w:ind w:left="1152" w:hanging="1152"/>
      </w:pPr>
    </w:lvl>
    <w:lvl w:ilvl="6">
      <w:start w:val="1"/>
      <w:numFmt w:val="decimal"/>
      <w:pStyle w:val="Overskrift7"/>
      <w:lvlText w:val="%1.%2.%3.%4.%5.%6.%7"/>
      <w:lvlJc w:val="left"/>
      <w:pPr>
        <w:tabs>
          <w:tab w:val="num" w:pos="1296"/>
        </w:tabs>
        <w:ind w:left="1296" w:hanging="1296"/>
      </w:pPr>
    </w:lvl>
    <w:lvl w:ilvl="7">
      <w:start w:val="1"/>
      <w:numFmt w:val="decimal"/>
      <w:pStyle w:val="Overskrift8"/>
      <w:lvlText w:val="%1.%2.%3.%4.%5.%6.%7.%8"/>
      <w:lvlJc w:val="left"/>
      <w:pPr>
        <w:tabs>
          <w:tab w:val="num" w:pos="1440"/>
        </w:tabs>
        <w:ind w:left="1440" w:hanging="1440"/>
      </w:pPr>
    </w:lvl>
    <w:lvl w:ilvl="8">
      <w:start w:val="1"/>
      <w:numFmt w:val="decimal"/>
      <w:pStyle w:val="Overskrift9"/>
      <w:lvlText w:val="%1.%2.%3.%4.%5.%6.%7.%8.%9"/>
      <w:lvlJc w:val="left"/>
      <w:pPr>
        <w:tabs>
          <w:tab w:val="num" w:pos="1584"/>
        </w:tabs>
        <w:ind w:left="1584" w:hanging="1584"/>
      </w:pPr>
    </w:lvl>
  </w:abstractNum>
  <w:abstractNum w:abstractNumId="4" w15:restartNumberingAfterBreak="0">
    <w:nsid w:val="40720AFB"/>
    <w:multiLevelType w:val="hybridMultilevel"/>
    <w:tmpl w:val="BFCA38C6"/>
    <w:lvl w:ilvl="0" w:tplc="0406000F">
      <w:start w:val="1"/>
      <w:numFmt w:val="decimal"/>
      <w:lvlText w:val="%1."/>
      <w:lvlJc w:val="left"/>
      <w:pPr>
        <w:ind w:left="765" w:hanging="360"/>
      </w:pPr>
    </w:lvl>
    <w:lvl w:ilvl="1" w:tplc="04060019" w:tentative="1">
      <w:start w:val="1"/>
      <w:numFmt w:val="lowerLetter"/>
      <w:lvlText w:val="%2."/>
      <w:lvlJc w:val="left"/>
      <w:pPr>
        <w:ind w:left="1485" w:hanging="360"/>
      </w:pPr>
    </w:lvl>
    <w:lvl w:ilvl="2" w:tplc="0406001B" w:tentative="1">
      <w:start w:val="1"/>
      <w:numFmt w:val="lowerRoman"/>
      <w:lvlText w:val="%3."/>
      <w:lvlJc w:val="right"/>
      <w:pPr>
        <w:ind w:left="2205" w:hanging="180"/>
      </w:pPr>
    </w:lvl>
    <w:lvl w:ilvl="3" w:tplc="0406000F" w:tentative="1">
      <w:start w:val="1"/>
      <w:numFmt w:val="decimal"/>
      <w:lvlText w:val="%4."/>
      <w:lvlJc w:val="left"/>
      <w:pPr>
        <w:ind w:left="2925" w:hanging="360"/>
      </w:pPr>
    </w:lvl>
    <w:lvl w:ilvl="4" w:tplc="04060019" w:tentative="1">
      <w:start w:val="1"/>
      <w:numFmt w:val="lowerLetter"/>
      <w:lvlText w:val="%5."/>
      <w:lvlJc w:val="left"/>
      <w:pPr>
        <w:ind w:left="3645" w:hanging="360"/>
      </w:pPr>
    </w:lvl>
    <w:lvl w:ilvl="5" w:tplc="0406001B" w:tentative="1">
      <w:start w:val="1"/>
      <w:numFmt w:val="lowerRoman"/>
      <w:lvlText w:val="%6."/>
      <w:lvlJc w:val="right"/>
      <w:pPr>
        <w:ind w:left="4365" w:hanging="180"/>
      </w:pPr>
    </w:lvl>
    <w:lvl w:ilvl="6" w:tplc="0406000F" w:tentative="1">
      <w:start w:val="1"/>
      <w:numFmt w:val="decimal"/>
      <w:lvlText w:val="%7."/>
      <w:lvlJc w:val="left"/>
      <w:pPr>
        <w:ind w:left="5085" w:hanging="360"/>
      </w:pPr>
    </w:lvl>
    <w:lvl w:ilvl="7" w:tplc="04060019" w:tentative="1">
      <w:start w:val="1"/>
      <w:numFmt w:val="lowerLetter"/>
      <w:lvlText w:val="%8."/>
      <w:lvlJc w:val="left"/>
      <w:pPr>
        <w:ind w:left="5805" w:hanging="360"/>
      </w:pPr>
    </w:lvl>
    <w:lvl w:ilvl="8" w:tplc="0406001B" w:tentative="1">
      <w:start w:val="1"/>
      <w:numFmt w:val="lowerRoman"/>
      <w:lvlText w:val="%9."/>
      <w:lvlJc w:val="right"/>
      <w:pPr>
        <w:ind w:left="6525" w:hanging="180"/>
      </w:pPr>
    </w:lvl>
  </w:abstractNum>
  <w:abstractNum w:abstractNumId="5" w15:restartNumberingAfterBreak="0">
    <w:nsid w:val="43CF1937"/>
    <w:multiLevelType w:val="hybridMultilevel"/>
    <w:tmpl w:val="72BE4BF6"/>
    <w:lvl w:ilvl="0" w:tplc="D2B27352">
      <w:start w:val="1"/>
      <w:numFmt w:val="decimal"/>
      <w:lvlText w:val="(%1)"/>
      <w:lvlJc w:val="left"/>
      <w:pPr>
        <w:ind w:left="414" w:hanging="360"/>
      </w:pPr>
      <w:rPr>
        <w:rFonts w:hint="default"/>
        <w:b/>
      </w:rPr>
    </w:lvl>
    <w:lvl w:ilvl="1" w:tplc="04060019" w:tentative="1">
      <w:start w:val="1"/>
      <w:numFmt w:val="lowerLetter"/>
      <w:lvlText w:val="%2."/>
      <w:lvlJc w:val="left"/>
      <w:pPr>
        <w:ind w:left="1134" w:hanging="360"/>
      </w:pPr>
    </w:lvl>
    <w:lvl w:ilvl="2" w:tplc="0406001B" w:tentative="1">
      <w:start w:val="1"/>
      <w:numFmt w:val="lowerRoman"/>
      <w:lvlText w:val="%3."/>
      <w:lvlJc w:val="right"/>
      <w:pPr>
        <w:ind w:left="1854" w:hanging="180"/>
      </w:pPr>
    </w:lvl>
    <w:lvl w:ilvl="3" w:tplc="0406000F" w:tentative="1">
      <w:start w:val="1"/>
      <w:numFmt w:val="decimal"/>
      <w:lvlText w:val="%4."/>
      <w:lvlJc w:val="left"/>
      <w:pPr>
        <w:ind w:left="2574" w:hanging="360"/>
      </w:pPr>
    </w:lvl>
    <w:lvl w:ilvl="4" w:tplc="04060019" w:tentative="1">
      <w:start w:val="1"/>
      <w:numFmt w:val="lowerLetter"/>
      <w:lvlText w:val="%5."/>
      <w:lvlJc w:val="left"/>
      <w:pPr>
        <w:ind w:left="3294" w:hanging="360"/>
      </w:pPr>
    </w:lvl>
    <w:lvl w:ilvl="5" w:tplc="0406001B" w:tentative="1">
      <w:start w:val="1"/>
      <w:numFmt w:val="lowerRoman"/>
      <w:lvlText w:val="%6."/>
      <w:lvlJc w:val="right"/>
      <w:pPr>
        <w:ind w:left="4014" w:hanging="180"/>
      </w:pPr>
    </w:lvl>
    <w:lvl w:ilvl="6" w:tplc="0406000F" w:tentative="1">
      <w:start w:val="1"/>
      <w:numFmt w:val="decimal"/>
      <w:lvlText w:val="%7."/>
      <w:lvlJc w:val="left"/>
      <w:pPr>
        <w:ind w:left="4734" w:hanging="360"/>
      </w:pPr>
    </w:lvl>
    <w:lvl w:ilvl="7" w:tplc="04060019" w:tentative="1">
      <w:start w:val="1"/>
      <w:numFmt w:val="lowerLetter"/>
      <w:lvlText w:val="%8."/>
      <w:lvlJc w:val="left"/>
      <w:pPr>
        <w:ind w:left="5454" w:hanging="360"/>
      </w:pPr>
    </w:lvl>
    <w:lvl w:ilvl="8" w:tplc="0406001B" w:tentative="1">
      <w:start w:val="1"/>
      <w:numFmt w:val="lowerRoman"/>
      <w:lvlText w:val="%9."/>
      <w:lvlJc w:val="right"/>
      <w:pPr>
        <w:ind w:left="6174" w:hanging="180"/>
      </w:pPr>
    </w:lvl>
  </w:abstractNum>
  <w:abstractNum w:abstractNumId="6" w15:restartNumberingAfterBreak="0">
    <w:nsid w:val="5C6F504A"/>
    <w:multiLevelType w:val="multilevel"/>
    <w:tmpl w:val="6FBCED8C"/>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9"/>
        </w:tabs>
        <w:ind w:left="2560"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192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7" w15:restartNumberingAfterBreak="0">
    <w:nsid w:val="63CE16DD"/>
    <w:multiLevelType w:val="multilevel"/>
    <w:tmpl w:val="A84AB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6"/>
  </w:num>
  <w:num w:numId="4">
    <w:abstractNumId w:val="5"/>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num>
  <w:num w:numId="8">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E66"/>
    <w:rsid w:val="00000194"/>
    <w:rsid w:val="000014BA"/>
    <w:rsid w:val="00001987"/>
    <w:rsid w:val="0000205F"/>
    <w:rsid w:val="00002444"/>
    <w:rsid w:val="0000321E"/>
    <w:rsid w:val="00005CEB"/>
    <w:rsid w:val="00006490"/>
    <w:rsid w:val="00006792"/>
    <w:rsid w:val="000068C2"/>
    <w:rsid w:val="00007A6F"/>
    <w:rsid w:val="00010606"/>
    <w:rsid w:val="00010AEC"/>
    <w:rsid w:val="00010B65"/>
    <w:rsid w:val="0001161A"/>
    <w:rsid w:val="000124EB"/>
    <w:rsid w:val="000131BB"/>
    <w:rsid w:val="000140C1"/>
    <w:rsid w:val="00015579"/>
    <w:rsid w:val="000169FA"/>
    <w:rsid w:val="00016AF8"/>
    <w:rsid w:val="00016B6F"/>
    <w:rsid w:val="00020950"/>
    <w:rsid w:val="000248B0"/>
    <w:rsid w:val="000261F0"/>
    <w:rsid w:val="00026CB1"/>
    <w:rsid w:val="00030999"/>
    <w:rsid w:val="00031289"/>
    <w:rsid w:val="000313EC"/>
    <w:rsid w:val="0003205B"/>
    <w:rsid w:val="00032A6C"/>
    <w:rsid w:val="000339B8"/>
    <w:rsid w:val="00033D15"/>
    <w:rsid w:val="00037CE1"/>
    <w:rsid w:val="00042BA5"/>
    <w:rsid w:val="000438AD"/>
    <w:rsid w:val="000455F3"/>
    <w:rsid w:val="000460AE"/>
    <w:rsid w:val="00047798"/>
    <w:rsid w:val="00047EEA"/>
    <w:rsid w:val="0005013C"/>
    <w:rsid w:val="000529F6"/>
    <w:rsid w:val="00053412"/>
    <w:rsid w:val="000548C0"/>
    <w:rsid w:val="000567F6"/>
    <w:rsid w:val="00056A3A"/>
    <w:rsid w:val="00056FAF"/>
    <w:rsid w:val="000572FA"/>
    <w:rsid w:val="00061C57"/>
    <w:rsid w:val="00062C5D"/>
    <w:rsid w:val="00063615"/>
    <w:rsid w:val="000646C2"/>
    <w:rsid w:val="000648C4"/>
    <w:rsid w:val="00065616"/>
    <w:rsid w:val="00065D13"/>
    <w:rsid w:val="0007149F"/>
    <w:rsid w:val="00072C51"/>
    <w:rsid w:val="00076B14"/>
    <w:rsid w:val="00076C46"/>
    <w:rsid w:val="00077B2E"/>
    <w:rsid w:val="00081AA4"/>
    <w:rsid w:val="000822CF"/>
    <w:rsid w:val="000829BC"/>
    <w:rsid w:val="00082DEC"/>
    <w:rsid w:val="0008369F"/>
    <w:rsid w:val="0008539F"/>
    <w:rsid w:val="0008589C"/>
    <w:rsid w:val="000859A9"/>
    <w:rsid w:val="00086049"/>
    <w:rsid w:val="00086DDC"/>
    <w:rsid w:val="00090C5B"/>
    <w:rsid w:val="00090E8D"/>
    <w:rsid w:val="00091240"/>
    <w:rsid w:val="000954C9"/>
    <w:rsid w:val="000959FF"/>
    <w:rsid w:val="00095F97"/>
    <w:rsid w:val="000965AC"/>
    <w:rsid w:val="0009736F"/>
    <w:rsid w:val="00097382"/>
    <w:rsid w:val="000A0D37"/>
    <w:rsid w:val="000A1C76"/>
    <w:rsid w:val="000A36F5"/>
    <w:rsid w:val="000A6232"/>
    <w:rsid w:val="000A67B4"/>
    <w:rsid w:val="000A681C"/>
    <w:rsid w:val="000A7886"/>
    <w:rsid w:val="000B0AF3"/>
    <w:rsid w:val="000B1A51"/>
    <w:rsid w:val="000B1C34"/>
    <w:rsid w:val="000B30D7"/>
    <w:rsid w:val="000B3B93"/>
    <w:rsid w:val="000B5E5D"/>
    <w:rsid w:val="000B7F95"/>
    <w:rsid w:val="000C067F"/>
    <w:rsid w:val="000C09CE"/>
    <w:rsid w:val="000C2E87"/>
    <w:rsid w:val="000C4317"/>
    <w:rsid w:val="000C538F"/>
    <w:rsid w:val="000C6BAC"/>
    <w:rsid w:val="000C7850"/>
    <w:rsid w:val="000D1566"/>
    <w:rsid w:val="000D1754"/>
    <w:rsid w:val="000D30D1"/>
    <w:rsid w:val="000D340E"/>
    <w:rsid w:val="000D34B2"/>
    <w:rsid w:val="000E1918"/>
    <w:rsid w:val="000E3DDB"/>
    <w:rsid w:val="000E464C"/>
    <w:rsid w:val="000E573A"/>
    <w:rsid w:val="000E5A44"/>
    <w:rsid w:val="000E5C5D"/>
    <w:rsid w:val="000E6C15"/>
    <w:rsid w:val="000E7079"/>
    <w:rsid w:val="000E7CCB"/>
    <w:rsid w:val="000F0B63"/>
    <w:rsid w:val="000F196B"/>
    <w:rsid w:val="000F373E"/>
    <w:rsid w:val="000F5BD5"/>
    <w:rsid w:val="00101D50"/>
    <w:rsid w:val="00102651"/>
    <w:rsid w:val="00102C64"/>
    <w:rsid w:val="00105855"/>
    <w:rsid w:val="00106E83"/>
    <w:rsid w:val="0010793D"/>
    <w:rsid w:val="001110C0"/>
    <w:rsid w:val="00112E85"/>
    <w:rsid w:val="001137EF"/>
    <w:rsid w:val="00116AC5"/>
    <w:rsid w:val="00117007"/>
    <w:rsid w:val="00120C59"/>
    <w:rsid w:val="00121381"/>
    <w:rsid w:val="0012514F"/>
    <w:rsid w:val="00125579"/>
    <w:rsid w:val="00125A9A"/>
    <w:rsid w:val="001261FF"/>
    <w:rsid w:val="00126D84"/>
    <w:rsid w:val="00130793"/>
    <w:rsid w:val="00130E97"/>
    <w:rsid w:val="00130F72"/>
    <w:rsid w:val="00134FE4"/>
    <w:rsid w:val="00135731"/>
    <w:rsid w:val="00136D71"/>
    <w:rsid w:val="00137646"/>
    <w:rsid w:val="0013765F"/>
    <w:rsid w:val="001404EF"/>
    <w:rsid w:val="00141AA6"/>
    <w:rsid w:val="00141BFB"/>
    <w:rsid w:val="00142B85"/>
    <w:rsid w:val="00144FFA"/>
    <w:rsid w:val="00145213"/>
    <w:rsid w:val="00147F42"/>
    <w:rsid w:val="001517AE"/>
    <w:rsid w:val="00152607"/>
    <w:rsid w:val="00154EC8"/>
    <w:rsid w:val="001557FA"/>
    <w:rsid w:val="00157BC7"/>
    <w:rsid w:val="0016014E"/>
    <w:rsid w:val="00160B5B"/>
    <w:rsid w:val="0016653B"/>
    <w:rsid w:val="0017003E"/>
    <w:rsid w:val="00170BB4"/>
    <w:rsid w:val="0017217A"/>
    <w:rsid w:val="00174AFE"/>
    <w:rsid w:val="0017699E"/>
    <w:rsid w:val="00177CBF"/>
    <w:rsid w:val="00177D43"/>
    <w:rsid w:val="00182914"/>
    <w:rsid w:val="00182F58"/>
    <w:rsid w:val="00184A13"/>
    <w:rsid w:val="00185AE5"/>
    <w:rsid w:val="00190CD7"/>
    <w:rsid w:val="0019271E"/>
    <w:rsid w:val="0019353B"/>
    <w:rsid w:val="0019602D"/>
    <w:rsid w:val="00196151"/>
    <w:rsid w:val="00197372"/>
    <w:rsid w:val="00197D14"/>
    <w:rsid w:val="001A1863"/>
    <w:rsid w:val="001A21EC"/>
    <w:rsid w:val="001A4746"/>
    <w:rsid w:val="001A56A2"/>
    <w:rsid w:val="001A5754"/>
    <w:rsid w:val="001B29B0"/>
    <w:rsid w:val="001B3E0A"/>
    <w:rsid w:val="001B4740"/>
    <w:rsid w:val="001B6D82"/>
    <w:rsid w:val="001C0894"/>
    <w:rsid w:val="001C28A3"/>
    <w:rsid w:val="001C3FAB"/>
    <w:rsid w:val="001C4A99"/>
    <w:rsid w:val="001C62C3"/>
    <w:rsid w:val="001C79D0"/>
    <w:rsid w:val="001D1199"/>
    <w:rsid w:val="001D192E"/>
    <w:rsid w:val="001D1EBD"/>
    <w:rsid w:val="001D30A9"/>
    <w:rsid w:val="001D3148"/>
    <w:rsid w:val="001D4C38"/>
    <w:rsid w:val="001D5132"/>
    <w:rsid w:val="001D53E2"/>
    <w:rsid w:val="001D5938"/>
    <w:rsid w:val="001D7BC6"/>
    <w:rsid w:val="001E099D"/>
    <w:rsid w:val="001E3C1B"/>
    <w:rsid w:val="001F0BA1"/>
    <w:rsid w:val="001F1048"/>
    <w:rsid w:val="001F1831"/>
    <w:rsid w:val="001F1BE3"/>
    <w:rsid w:val="001F3665"/>
    <w:rsid w:val="001F4C6A"/>
    <w:rsid w:val="001F501C"/>
    <w:rsid w:val="001F50B3"/>
    <w:rsid w:val="001F644E"/>
    <w:rsid w:val="001F6D3A"/>
    <w:rsid w:val="0020014F"/>
    <w:rsid w:val="00200D53"/>
    <w:rsid w:val="002012D0"/>
    <w:rsid w:val="00201488"/>
    <w:rsid w:val="00202537"/>
    <w:rsid w:val="002029F0"/>
    <w:rsid w:val="00202B3D"/>
    <w:rsid w:val="002044B1"/>
    <w:rsid w:val="00207747"/>
    <w:rsid w:val="00207758"/>
    <w:rsid w:val="00207EB5"/>
    <w:rsid w:val="002106D7"/>
    <w:rsid w:val="00211742"/>
    <w:rsid w:val="00215AAF"/>
    <w:rsid w:val="00215B3B"/>
    <w:rsid w:val="00221D0E"/>
    <w:rsid w:val="002234F2"/>
    <w:rsid w:val="00223736"/>
    <w:rsid w:val="00223C2D"/>
    <w:rsid w:val="002251BE"/>
    <w:rsid w:val="00225C68"/>
    <w:rsid w:val="00226671"/>
    <w:rsid w:val="00230315"/>
    <w:rsid w:val="00230603"/>
    <w:rsid w:val="00231A18"/>
    <w:rsid w:val="002326E1"/>
    <w:rsid w:val="00232C69"/>
    <w:rsid w:val="00233C57"/>
    <w:rsid w:val="002340EC"/>
    <w:rsid w:val="0023583A"/>
    <w:rsid w:val="002360F1"/>
    <w:rsid w:val="002376FE"/>
    <w:rsid w:val="0024246D"/>
    <w:rsid w:val="00242551"/>
    <w:rsid w:val="00243F57"/>
    <w:rsid w:val="00244173"/>
    <w:rsid w:val="00244F95"/>
    <w:rsid w:val="00246370"/>
    <w:rsid w:val="0025043D"/>
    <w:rsid w:val="00250C19"/>
    <w:rsid w:val="00251629"/>
    <w:rsid w:val="002527ED"/>
    <w:rsid w:val="00253023"/>
    <w:rsid w:val="002539D6"/>
    <w:rsid w:val="0025416D"/>
    <w:rsid w:val="00256D50"/>
    <w:rsid w:val="00257361"/>
    <w:rsid w:val="002575DF"/>
    <w:rsid w:val="00257AFB"/>
    <w:rsid w:val="002603AF"/>
    <w:rsid w:val="00260BED"/>
    <w:rsid w:val="002612EC"/>
    <w:rsid w:val="002619A5"/>
    <w:rsid w:val="00263B31"/>
    <w:rsid w:val="00265295"/>
    <w:rsid w:val="002656D4"/>
    <w:rsid w:val="0026587F"/>
    <w:rsid w:val="002663DA"/>
    <w:rsid w:val="0026776F"/>
    <w:rsid w:val="0027397B"/>
    <w:rsid w:val="0027450F"/>
    <w:rsid w:val="00274822"/>
    <w:rsid w:val="00275038"/>
    <w:rsid w:val="00275269"/>
    <w:rsid w:val="002777FB"/>
    <w:rsid w:val="0027780D"/>
    <w:rsid w:val="002822A0"/>
    <w:rsid w:val="00282A55"/>
    <w:rsid w:val="002864BF"/>
    <w:rsid w:val="00290883"/>
    <w:rsid w:val="002928DC"/>
    <w:rsid w:val="00293084"/>
    <w:rsid w:val="00297451"/>
    <w:rsid w:val="0029782B"/>
    <w:rsid w:val="002A1E1B"/>
    <w:rsid w:val="002A29A7"/>
    <w:rsid w:val="002A5305"/>
    <w:rsid w:val="002A64ED"/>
    <w:rsid w:val="002B1CF7"/>
    <w:rsid w:val="002B3918"/>
    <w:rsid w:val="002B558F"/>
    <w:rsid w:val="002B5AD3"/>
    <w:rsid w:val="002B5C46"/>
    <w:rsid w:val="002B61D2"/>
    <w:rsid w:val="002B765F"/>
    <w:rsid w:val="002B7D20"/>
    <w:rsid w:val="002C178E"/>
    <w:rsid w:val="002C1BFE"/>
    <w:rsid w:val="002C1E29"/>
    <w:rsid w:val="002C2186"/>
    <w:rsid w:val="002C27E5"/>
    <w:rsid w:val="002C2A3F"/>
    <w:rsid w:val="002C2B9A"/>
    <w:rsid w:val="002C3C48"/>
    <w:rsid w:val="002C4154"/>
    <w:rsid w:val="002C4BC3"/>
    <w:rsid w:val="002C50A5"/>
    <w:rsid w:val="002C5289"/>
    <w:rsid w:val="002C6C5E"/>
    <w:rsid w:val="002D1772"/>
    <w:rsid w:val="002D22C8"/>
    <w:rsid w:val="002D30DB"/>
    <w:rsid w:val="002D5754"/>
    <w:rsid w:val="002D588C"/>
    <w:rsid w:val="002D6571"/>
    <w:rsid w:val="002D704C"/>
    <w:rsid w:val="002D7344"/>
    <w:rsid w:val="002E078E"/>
    <w:rsid w:val="002E1CB8"/>
    <w:rsid w:val="002E1CE9"/>
    <w:rsid w:val="002E210F"/>
    <w:rsid w:val="002E2824"/>
    <w:rsid w:val="002E2BE7"/>
    <w:rsid w:val="002E32E1"/>
    <w:rsid w:val="002E3915"/>
    <w:rsid w:val="002E3CAB"/>
    <w:rsid w:val="002E57A0"/>
    <w:rsid w:val="002E5CB3"/>
    <w:rsid w:val="002F0E93"/>
    <w:rsid w:val="002F153A"/>
    <w:rsid w:val="002F1B76"/>
    <w:rsid w:val="002F1FF2"/>
    <w:rsid w:val="002F20E1"/>
    <w:rsid w:val="002F3B9E"/>
    <w:rsid w:val="002F3CEA"/>
    <w:rsid w:val="002F431B"/>
    <w:rsid w:val="002F4FC6"/>
    <w:rsid w:val="002F6574"/>
    <w:rsid w:val="00301F69"/>
    <w:rsid w:val="003037FF"/>
    <w:rsid w:val="00306C00"/>
    <w:rsid w:val="0031211D"/>
    <w:rsid w:val="003138E8"/>
    <w:rsid w:val="0031390F"/>
    <w:rsid w:val="00313FC1"/>
    <w:rsid w:val="003149FE"/>
    <w:rsid w:val="00314C9D"/>
    <w:rsid w:val="0031513E"/>
    <w:rsid w:val="003157DD"/>
    <w:rsid w:val="00315918"/>
    <w:rsid w:val="00317A84"/>
    <w:rsid w:val="00317AB4"/>
    <w:rsid w:val="00322AF4"/>
    <w:rsid w:val="003230D4"/>
    <w:rsid w:val="00325043"/>
    <w:rsid w:val="00325455"/>
    <w:rsid w:val="003259C2"/>
    <w:rsid w:val="00326E8D"/>
    <w:rsid w:val="00331BA2"/>
    <w:rsid w:val="00332C54"/>
    <w:rsid w:val="00333B6C"/>
    <w:rsid w:val="00341D06"/>
    <w:rsid w:val="003423B9"/>
    <w:rsid w:val="003433C9"/>
    <w:rsid w:val="003439EE"/>
    <w:rsid w:val="00343D05"/>
    <w:rsid w:val="00344AAB"/>
    <w:rsid w:val="00347EA4"/>
    <w:rsid w:val="003503F8"/>
    <w:rsid w:val="0035051B"/>
    <w:rsid w:val="00351C6F"/>
    <w:rsid w:val="00351CFA"/>
    <w:rsid w:val="00352CD9"/>
    <w:rsid w:val="003531F4"/>
    <w:rsid w:val="00354978"/>
    <w:rsid w:val="00357A5C"/>
    <w:rsid w:val="00360CB3"/>
    <w:rsid w:val="00364A19"/>
    <w:rsid w:val="00364CFB"/>
    <w:rsid w:val="00365143"/>
    <w:rsid w:val="00370245"/>
    <w:rsid w:val="00370292"/>
    <w:rsid w:val="00370563"/>
    <w:rsid w:val="00377A4C"/>
    <w:rsid w:val="0038014A"/>
    <w:rsid w:val="00380744"/>
    <w:rsid w:val="003814C2"/>
    <w:rsid w:val="0038201D"/>
    <w:rsid w:val="00382B81"/>
    <w:rsid w:val="00383B5E"/>
    <w:rsid w:val="00387263"/>
    <w:rsid w:val="00387505"/>
    <w:rsid w:val="00390431"/>
    <w:rsid w:val="0039043A"/>
    <w:rsid w:val="00392034"/>
    <w:rsid w:val="00393916"/>
    <w:rsid w:val="00393C6D"/>
    <w:rsid w:val="00395AB4"/>
    <w:rsid w:val="00397643"/>
    <w:rsid w:val="003A2D6C"/>
    <w:rsid w:val="003A4D0C"/>
    <w:rsid w:val="003A6853"/>
    <w:rsid w:val="003B2E49"/>
    <w:rsid w:val="003B46E6"/>
    <w:rsid w:val="003B5665"/>
    <w:rsid w:val="003C05FA"/>
    <w:rsid w:val="003C0B11"/>
    <w:rsid w:val="003C164A"/>
    <w:rsid w:val="003C1A48"/>
    <w:rsid w:val="003C28C2"/>
    <w:rsid w:val="003C44AA"/>
    <w:rsid w:val="003C456E"/>
    <w:rsid w:val="003C5AF3"/>
    <w:rsid w:val="003C7B86"/>
    <w:rsid w:val="003C7F24"/>
    <w:rsid w:val="003D083E"/>
    <w:rsid w:val="003D0FD3"/>
    <w:rsid w:val="003D16CA"/>
    <w:rsid w:val="003D401E"/>
    <w:rsid w:val="003D4AFC"/>
    <w:rsid w:val="003D5B20"/>
    <w:rsid w:val="003E03F9"/>
    <w:rsid w:val="003E3B24"/>
    <w:rsid w:val="003E4857"/>
    <w:rsid w:val="003E5D45"/>
    <w:rsid w:val="003E6C84"/>
    <w:rsid w:val="003E7C15"/>
    <w:rsid w:val="003E7C7D"/>
    <w:rsid w:val="003F08BD"/>
    <w:rsid w:val="003F1366"/>
    <w:rsid w:val="003F1831"/>
    <w:rsid w:val="003F3280"/>
    <w:rsid w:val="003F5587"/>
    <w:rsid w:val="003F57FA"/>
    <w:rsid w:val="003F631C"/>
    <w:rsid w:val="003F67A0"/>
    <w:rsid w:val="003F699F"/>
    <w:rsid w:val="003F6D40"/>
    <w:rsid w:val="00400A20"/>
    <w:rsid w:val="00400FE6"/>
    <w:rsid w:val="00402CBA"/>
    <w:rsid w:val="00403413"/>
    <w:rsid w:val="004036F5"/>
    <w:rsid w:val="00403ADB"/>
    <w:rsid w:val="00404CF8"/>
    <w:rsid w:val="004057EB"/>
    <w:rsid w:val="00405C23"/>
    <w:rsid w:val="004071C8"/>
    <w:rsid w:val="00407B9D"/>
    <w:rsid w:val="004107BE"/>
    <w:rsid w:val="00411FAE"/>
    <w:rsid w:val="0041306D"/>
    <w:rsid w:val="004138AC"/>
    <w:rsid w:val="00413CB1"/>
    <w:rsid w:val="00414E2C"/>
    <w:rsid w:val="00415F96"/>
    <w:rsid w:val="004161BF"/>
    <w:rsid w:val="00420015"/>
    <w:rsid w:val="00421C4D"/>
    <w:rsid w:val="00422091"/>
    <w:rsid w:val="00424DE0"/>
    <w:rsid w:val="00425490"/>
    <w:rsid w:val="00425FFB"/>
    <w:rsid w:val="004270F3"/>
    <w:rsid w:val="00427E90"/>
    <w:rsid w:val="004310A0"/>
    <w:rsid w:val="00431E9D"/>
    <w:rsid w:val="00433A6A"/>
    <w:rsid w:val="004340C4"/>
    <w:rsid w:val="0043683F"/>
    <w:rsid w:val="00440002"/>
    <w:rsid w:val="00440829"/>
    <w:rsid w:val="00440AA2"/>
    <w:rsid w:val="00440EA7"/>
    <w:rsid w:val="00442AC0"/>
    <w:rsid w:val="00444710"/>
    <w:rsid w:val="00445D90"/>
    <w:rsid w:val="0044611E"/>
    <w:rsid w:val="00447361"/>
    <w:rsid w:val="00450888"/>
    <w:rsid w:val="0045176D"/>
    <w:rsid w:val="00453022"/>
    <w:rsid w:val="004537CD"/>
    <w:rsid w:val="00460FCE"/>
    <w:rsid w:val="0046528B"/>
    <w:rsid w:val="0046671B"/>
    <w:rsid w:val="00466972"/>
    <w:rsid w:val="0046702F"/>
    <w:rsid w:val="00467C43"/>
    <w:rsid w:val="00467D81"/>
    <w:rsid w:val="00470A3F"/>
    <w:rsid w:val="00471DC9"/>
    <w:rsid w:val="00472134"/>
    <w:rsid w:val="00473BD8"/>
    <w:rsid w:val="004746E9"/>
    <w:rsid w:val="00482E99"/>
    <w:rsid w:val="00483AD4"/>
    <w:rsid w:val="00484BC7"/>
    <w:rsid w:val="00486612"/>
    <w:rsid w:val="00486C19"/>
    <w:rsid w:val="00487BAB"/>
    <w:rsid w:val="00490800"/>
    <w:rsid w:val="00490E43"/>
    <w:rsid w:val="004914E6"/>
    <w:rsid w:val="0049286E"/>
    <w:rsid w:val="00493088"/>
    <w:rsid w:val="00493BC9"/>
    <w:rsid w:val="00495BD1"/>
    <w:rsid w:val="00497E8C"/>
    <w:rsid w:val="004A0C07"/>
    <w:rsid w:val="004A17F6"/>
    <w:rsid w:val="004A3BD6"/>
    <w:rsid w:val="004A4DA2"/>
    <w:rsid w:val="004A544D"/>
    <w:rsid w:val="004A5CCC"/>
    <w:rsid w:val="004A6FC8"/>
    <w:rsid w:val="004B1264"/>
    <w:rsid w:val="004B2A15"/>
    <w:rsid w:val="004B3F0C"/>
    <w:rsid w:val="004B539C"/>
    <w:rsid w:val="004B60FF"/>
    <w:rsid w:val="004B788A"/>
    <w:rsid w:val="004C0644"/>
    <w:rsid w:val="004C1BC2"/>
    <w:rsid w:val="004C332F"/>
    <w:rsid w:val="004C4CE8"/>
    <w:rsid w:val="004C5201"/>
    <w:rsid w:val="004C59EE"/>
    <w:rsid w:val="004C6482"/>
    <w:rsid w:val="004C6A18"/>
    <w:rsid w:val="004D1BCD"/>
    <w:rsid w:val="004D2FA6"/>
    <w:rsid w:val="004D35CB"/>
    <w:rsid w:val="004D3FA3"/>
    <w:rsid w:val="004D736F"/>
    <w:rsid w:val="004D79A3"/>
    <w:rsid w:val="004E0517"/>
    <w:rsid w:val="004E1D9B"/>
    <w:rsid w:val="004E33F7"/>
    <w:rsid w:val="004E4B14"/>
    <w:rsid w:val="004E7477"/>
    <w:rsid w:val="004E7EE5"/>
    <w:rsid w:val="004F1183"/>
    <w:rsid w:val="004F1B6E"/>
    <w:rsid w:val="004F259F"/>
    <w:rsid w:val="004F4223"/>
    <w:rsid w:val="004F44FF"/>
    <w:rsid w:val="00500418"/>
    <w:rsid w:val="00502753"/>
    <w:rsid w:val="0050300E"/>
    <w:rsid w:val="00503DD7"/>
    <w:rsid w:val="0050543D"/>
    <w:rsid w:val="00506BE3"/>
    <w:rsid w:val="00511DC4"/>
    <w:rsid w:val="005125C4"/>
    <w:rsid w:val="0051302D"/>
    <w:rsid w:val="0051403C"/>
    <w:rsid w:val="00516757"/>
    <w:rsid w:val="00520FE5"/>
    <w:rsid w:val="0052200B"/>
    <w:rsid w:val="005228C9"/>
    <w:rsid w:val="00522ACC"/>
    <w:rsid w:val="00523009"/>
    <w:rsid w:val="00523690"/>
    <w:rsid w:val="005237F9"/>
    <w:rsid w:val="00523D80"/>
    <w:rsid w:val="005266F8"/>
    <w:rsid w:val="005268C0"/>
    <w:rsid w:val="00527974"/>
    <w:rsid w:val="005320D5"/>
    <w:rsid w:val="00532692"/>
    <w:rsid w:val="00533F3A"/>
    <w:rsid w:val="00533FA6"/>
    <w:rsid w:val="0053401F"/>
    <w:rsid w:val="00534498"/>
    <w:rsid w:val="00534637"/>
    <w:rsid w:val="0054086F"/>
    <w:rsid w:val="00540A4D"/>
    <w:rsid w:val="005439BD"/>
    <w:rsid w:val="00545C7F"/>
    <w:rsid w:val="0054676B"/>
    <w:rsid w:val="00550E32"/>
    <w:rsid w:val="0055119C"/>
    <w:rsid w:val="00551446"/>
    <w:rsid w:val="0055222D"/>
    <w:rsid w:val="00553F9C"/>
    <w:rsid w:val="005543C2"/>
    <w:rsid w:val="00554704"/>
    <w:rsid w:val="00554A35"/>
    <w:rsid w:val="00555124"/>
    <w:rsid w:val="005572C0"/>
    <w:rsid w:val="00560CA5"/>
    <w:rsid w:val="00561CB0"/>
    <w:rsid w:val="00562E73"/>
    <w:rsid w:val="00563792"/>
    <w:rsid w:val="0057027B"/>
    <w:rsid w:val="0057270A"/>
    <w:rsid w:val="00572CF2"/>
    <w:rsid w:val="0057424F"/>
    <w:rsid w:val="00577691"/>
    <w:rsid w:val="005777F1"/>
    <w:rsid w:val="00577B88"/>
    <w:rsid w:val="00577D15"/>
    <w:rsid w:val="00577D81"/>
    <w:rsid w:val="00580337"/>
    <w:rsid w:val="005805BB"/>
    <w:rsid w:val="00580E79"/>
    <w:rsid w:val="0058135A"/>
    <w:rsid w:val="00581654"/>
    <w:rsid w:val="00581A1D"/>
    <w:rsid w:val="00582278"/>
    <w:rsid w:val="00582F6A"/>
    <w:rsid w:val="0058386A"/>
    <w:rsid w:val="00584128"/>
    <w:rsid w:val="00584AC3"/>
    <w:rsid w:val="00585990"/>
    <w:rsid w:val="005879E1"/>
    <w:rsid w:val="0059100A"/>
    <w:rsid w:val="0059338C"/>
    <w:rsid w:val="005947D3"/>
    <w:rsid w:val="00595541"/>
    <w:rsid w:val="0059580F"/>
    <w:rsid w:val="00595DC9"/>
    <w:rsid w:val="00596CFA"/>
    <w:rsid w:val="00597E84"/>
    <w:rsid w:val="005A1064"/>
    <w:rsid w:val="005A1629"/>
    <w:rsid w:val="005A259B"/>
    <w:rsid w:val="005A3312"/>
    <w:rsid w:val="005A3404"/>
    <w:rsid w:val="005A4E3A"/>
    <w:rsid w:val="005A5FBF"/>
    <w:rsid w:val="005A661C"/>
    <w:rsid w:val="005A772E"/>
    <w:rsid w:val="005B076F"/>
    <w:rsid w:val="005B10AE"/>
    <w:rsid w:val="005B1878"/>
    <w:rsid w:val="005B1911"/>
    <w:rsid w:val="005B28BD"/>
    <w:rsid w:val="005B5B44"/>
    <w:rsid w:val="005B5E1D"/>
    <w:rsid w:val="005C0774"/>
    <w:rsid w:val="005C258F"/>
    <w:rsid w:val="005C2A28"/>
    <w:rsid w:val="005C2AD7"/>
    <w:rsid w:val="005C2E66"/>
    <w:rsid w:val="005C3A47"/>
    <w:rsid w:val="005C4547"/>
    <w:rsid w:val="005C51E1"/>
    <w:rsid w:val="005C6F20"/>
    <w:rsid w:val="005C79A1"/>
    <w:rsid w:val="005D0B40"/>
    <w:rsid w:val="005D13D0"/>
    <w:rsid w:val="005D2C76"/>
    <w:rsid w:val="005D35BF"/>
    <w:rsid w:val="005D3703"/>
    <w:rsid w:val="005D4FC8"/>
    <w:rsid w:val="005D5078"/>
    <w:rsid w:val="005D54DC"/>
    <w:rsid w:val="005D60CF"/>
    <w:rsid w:val="005D61B7"/>
    <w:rsid w:val="005E02D7"/>
    <w:rsid w:val="005E0EEB"/>
    <w:rsid w:val="005E4041"/>
    <w:rsid w:val="005E6118"/>
    <w:rsid w:val="005F1368"/>
    <w:rsid w:val="005F21F0"/>
    <w:rsid w:val="005F3228"/>
    <w:rsid w:val="005F412B"/>
    <w:rsid w:val="005F56EE"/>
    <w:rsid w:val="006008FC"/>
    <w:rsid w:val="00600B01"/>
    <w:rsid w:val="00600F74"/>
    <w:rsid w:val="00601F45"/>
    <w:rsid w:val="006020FE"/>
    <w:rsid w:val="00602579"/>
    <w:rsid w:val="00603936"/>
    <w:rsid w:val="00604195"/>
    <w:rsid w:val="0060475C"/>
    <w:rsid w:val="00605D64"/>
    <w:rsid w:val="00610AD4"/>
    <w:rsid w:val="00610F3C"/>
    <w:rsid w:val="0061118A"/>
    <w:rsid w:val="00613770"/>
    <w:rsid w:val="00613E6B"/>
    <w:rsid w:val="00614AE5"/>
    <w:rsid w:val="0061702B"/>
    <w:rsid w:val="0061761B"/>
    <w:rsid w:val="00617B9E"/>
    <w:rsid w:val="00622A53"/>
    <w:rsid w:val="0062313D"/>
    <w:rsid w:val="00626AAE"/>
    <w:rsid w:val="006275AA"/>
    <w:rsid w:val="006302E8"/>
    <w:rsid w:val="00630D3C"/>
    <w:rsid w:val="0063128D"/>
    <w:rsid w:val="00633CF6"/>
    <w:rsid w:val="00634DFF"/>
    <w:rsid w:val="006352F8"/>
    <w:rsid w:val="00635C86"/>
    <w:rsid w:val="006425B8"/>
    <w:rsid w:val="00644DAC"/>
    <w:rsid w:val="00645066"/>
    <w:rsid w:val="006451C6"/>
    <w:rsid w:val="00645F54"/>
    <w:rsid w:val="0065002D"/>
    <w:rsid w:val="00650A2F"/>
    <w:rsid w:val="00650D3D"/>
    <w:rsid w:val="00652BFA"/>
    <w:rsid w:val="00653A92"/>
    <w:rsid w:val="006559F9"/>
    <w:rsid w:val="00656490"/>
    <w:rsid w:val="00656E68"/>
    <w:rsid w:val="006572E1"/>
    <w:rsid w:val="00657B8A"/>
    <w:rsid w:val="00661A37"/>
    <w:rsid w:val="00661D46"/>
    <w:rsid w:val="00662378"/>
    <w:rsid w:val="006640BB"/>
    <w:rsid w:val="0066526A"/>
    <w:rsid w:val="00671A4C"/>
    <w:rsid w:val="00672416"/>
    <w:rsid w:val="00674593"/>
    <w:rsid w:val="00674E30"/>
    <w:rsid w:val="00675443"/>
    <w:rsid w:val="00675F03"/>
    <w:rsid w:val="006768D9"/>
    <w:rsid w:val="00676967"/>
    <w:rsid w:val="00680219"/>
    <w:rsid w:val="00681143"/>
    <w:rsid w:val="006811D1"/>
    <w:rsid w:val="00682330"/>
    <w:rsid w:val="00682ED4"/>
    <w:rsid w:val="00683844"/>
    <w:rsid w:val="0068400E"/>
    <w:rsid w:val="00685EB4"/>
    <w:rsid w:val="00687A93"/>
    <w:rsid w:val="00687FC9"/>
    <w:rsid w:val="006900CB"/>
    <w:rsid w:val="00690F60"/>
    <w:rsid w:val="0069187E"/>
    <w:rsid w:val="006925A9"/>
    <w:rsid w:val="00692AFE"/>
    <w:rsid w:val="00696111"/>
    <w:rsid w:val="0069691F"/>
    <w:rsid w:val="0069699A"/>
    <w:rsid w:val="00697E27"/>
    <w:rsid w:val="006A08F8"/>
    <w:rsid w:val="006A0B10"/>
    <w:rsid w:val="006A1266"/>
    <w:rsid w:val="006A1B3A"/>
    <w:rsid w:val="006A2232"/>
    <w:rsid w:val="006A3B06"/>
    <w:rsid w:val="006A3BD4"/>
    <w:rsid w:val="006B16CC"/>
    <w:rsid w:val="006B1B40"/>
    <w:rsid w:val="006B2ED0"/>
    <w:rsid w:val="006B32D7"/>
    <w:rsid w:val="006B3941"/>
    <w:rsid w:val="006B3E65"/>
    <w:rsid w:val="006B5840"/>
    <w:rsid w:val="006B5997"/>
    <w:rsid w:val="006B6D88"/>
    <w:rsid w:val="006C08AC"/>
    <w:rsid w:val="006C1A0B"/>
    <w:rsid w:val="006C2243"/>
    <w:rsid w:val="006C255D"/>
    <w:rsid w:val="006C32D0"/>
    <w:rsid w:val="006C41C5"/>
    <w:rsid w:val="006C4741"/>
    <w:rsid w:val="006C50AE"/>
    <w:rsid w:val="006C67E4"/>
    <w:rsid w:val="006C6871"/>
    <w:rsid w:val="006C6F18"/>
    <w:rsid w:val="006C7207"/>
    <w:rsid w:val="006D25CF"/>
    <w:rsid w:val="006D45F1"/>
    <w:rsid w:val="006D49F9"/>
    <w:rsid w:val="006D4CD1"/>
    <w:rsid w:val="006D56A0"/>
    <w:rsid w:val="006D56C5"/>
    <w:rsid w:val="006D62D3"/>
    <w:rsid w:val="006D6C42"/>
    <w:rsid w:val="006E15C7"/>
    <w:rsid w:val="006E27AE"/>
    <w:rsid w:val="006E3E54"/>
    <w:rsid w:val="006E53A1"/>
    <w:rsid w:val="006E5438"/>
    <w:rsid w:val="006E5DAC"/>
    <w:rsid w:val="006E5F72"/>
    <w:rsid w:val="006E6A71"/>
    <w:rsid w:val="006E7065"/>
    <w:rsid w:val="006E794C"/>
    <w:rsid w:val="006E79E7"/>
    <w:rsid w:val="006E7CAA"/>
    <w:rsid w:val="006F096B"/>
    <w:rsid w:val="006F1AE2"/>
    <w:rsid w:val="006F4089"/>
    <w:rsid w:val="006F51ED"/>
    <w:rsid w:val="006F52EA"/>
    <w:rsid w:val="006F6E11"/>
    <w:rsid w:val="006F6EEB"/>
    <w:rsid w:val="00700D09"/>
    <w:rsid w:val="00703331"/>
    <w:rsid w:val="00703613"/>
    <w:rsid w:val="007046C9"/>
    <w:rsid w:val="00705500"/>
    <w:rsid w:val="00706177"/>
    <w:rsid w:val="00706F3B"/>
    <w:rsid w:val="00707794"/>
    <w:rsid w:val="00707E70"/>
    <w:rsid w:val="007129B9"/>
    <w:rsid w:val="00712E0F"/>
    <w:rsid w:val="00713900"/>
    <w:rsid w:val="007142CF"/>
    <w:rsid w:val="007168C5"/>
    <w:rsid w:val="00722120"/>
    <w:rsid w:val="007222E1"/>
    <w:rsid w:val="00722AC7"/>
    <w:rsid w:val="007231F0"/>
    <w:rsid w:val="00723D6F"/>
    <w:rsid w:val="00724DE9"/>
    <w:rsid w:val="007252F0"/>
    <w:rsid w:val="00725493"/>
    <w:rsid w:val="0072654A"/>
    <w:rsid w:val="0073144F"/>
    <w:rsid w:val="00731545"/>
    <w:rsid w:val="00731BD8"/>
    <w:rsid w:val="007321C7"/>
    <w:rsid w:val="007339CA"/>
    <w:rsid w:val="00733EED"/>
    <w:rsid w:val="007356B8"/>
    <w:rsid w:val="0073586F"/>
    <w:rsid w:val="00736672"/>
    <w:rsid w:val="00737A3E"/>
    <w:rsid w:val="00743C27"/>
    <w:rsid w:val="00744E06"/>
    <w:rsid w:val="00745E2F"/>
    <w:rsid w:val="00746206"/>
    <w:rsid w:val="00746732"/>
    <w:rsid w:val="0074708C"/>
    <w:rsid w:val="007478B9"/>
    <w:rsid w:val="0075127E"/>
    <w:rsid w:val="0075153C"/>
    <w:rsid w:val="00751837"/>
    <w:rsid w:val="00751D79"/>
    <w:rsid w:val="007534BA"/>
    <w:rsid w:val="00753C16"/>
    <w:rsid w:val="0075458B"/>
    <w:rsid w:val="00754734"/>
    <w:rsid w:val="00755646"/>
    <w:rsid w:val="00755ECF"/>
    <w:rsid w:val="00756282"/>
    <w:rsid w:val="00756709"/>
    <w:rsid w:val="007572F1"/>
    <w:rsid w:val="007573C4"/>
    <w:rsid w:val="00760A72"/>
    <w:rsid w:val="00760DA7"/>
    <w:rsid w:val="00761892"/>
    <w:rsid w:val="007634F9"/>
    <w:rsid w:val="0076670C"/>
    <w:rsid w:val="00766D05"/>
    <w:rsid w:val="00767E77"/>
    <w:rsid w:val="00770B4C"/>
    <w:rsid w:val="007733E4"/>
    <w:rsid w:val="00775DF7"/>
    <w:rsid w:val="0077608F"/>
    <w:rsid w:val="00780174"/>
    <w:rsid w:val="00781546"/>
    <w:rsid w:val="00781BCC"/>
    <w:rsid w:val="00782A52"/>
    <w:rsid w:val="00784222"/>
    <w:rsid w:val="00786A75"/>
    <w:rsid w:val="00786E3E"/>
    <w:rsid w:val="00787314"/>
    <w:rsid w:val="00787FFB"/>
    <w:rsid w:val="007905B3"/>
    <w:rsid w:val="00790B4E"/>
    <w:rsid w:val="00792137"/>
    <w:rsid w:val="00792BF5"/>
    <w:rsid w:val="0079313F"/>
    <w:rsid w:val="0079314C"/>
    <w:rsid w:val="007931F1"/>
    <w:rsid w:val="0079347A"/>
    <w:rsid w:val="007949A9"/>
    <w:rsid w:val="007969A5"/>
    <w:rsid w:val="007A27FC"/>
    <w:rsid w:val="007A2BF8"/>
    <w:rsid w:val="007A5639"/>
    <w:rsid w:val="007A6108"/>
    <w:rsid w:val="007B133D"/>
    <w:rsid w:val="007B28E4"/>
    <w:rsid w:val="007B4347"/>
    <w:rsid w:val="007B4989"/>
    <w:rsid w:val="007B6834"/>
    <w:rsid w:val="007C0A4A"/>
    <w:rsid w:val="007C23F4"/>
    <w:rsid w:val="007C3110"/>
    <w:rsid w:val="007C4DCB"/>
    <w:rsid w:val="007C7580"/>
    <w:rsid w:val="007D0D02"/>
    <w:rsid w:val="007D12DC"/>
    <w:rsid w:val="007D1C62"/>
    <w:rsid w:val="007D2E94"/>
    <w:rsid w:val="007D33B3"/>
    <w:rsid w:val="007D39FB"/>
    <w:rsid w:val="007D4E3A"/>
    <w:rsid w:val="007D4F14"/>
    <w:rsid w:val="007E05CB"/>
    <w:rsid w:val="007E1A0E"/>
    <w:rsid w:val="007E2851"/>
    <w:rsid w:val="007E2F49"/>
    <w:rsid w:val="007E566C"/>
    <w:rsid w:val="007E6052"/>
    <w:rsid w:val="007E710C"/>
    <w:rsid w:val="007E7F00"/>
    <w:rsid w:val="007F3353"/>
    <w:rsid w:val="007F36E0"/>
    <w:rsid w:val="007F47D9"/>
    <w:rsid w:val="007F4D74"/>
    <w:rsid w:val="007F5D7A"/>
    <w:rsid w:val="007F63F9"/>
    <w:rsid w:val="007F6FA7"/>
    <w:rsid w:val="0080016D"/>
    <w:rsid w:val="00800DCF"/>
    <w:rsid w:val="008014C8"/>
    <w:rsid w:val="008015BE"/>
    <w:rsid w:val="00801621"/>
    <w:rsid w:val="008016AB"/>
    <w:rsid w:val="008062CF"/>
    <w:rsid w:val="0080752A"/>
    <w:rsid w:val="00807CB9"/>
    <w:rsid w:val="00810524"/>
    <w:rsid w:val="0081083A"/>
    <w:rsid w:val="008111E1"/>
    <w:rsid w:val="008118CE"/>
    <w:rsid w:val="00813A8B"/>
    <w:rsid w:val="00815B59"/>
    <w:rsid w:val="00816F19"/>
    <w:rsid w:val="008177E6"/>
    <w:rsid w:val="00817E0C"/>
    <w:rsid w:val="00820A99"/>
    <w:rsid w:val="0082652C"/>
    <w:rsid w:val="00830430"/>
    <w:rsid w:val="008307E2"/>
    <w:rsid w:val="00830B18"/>
    <w:rsid w:val="00832AF0"/>
    <w:rsid w:val="00835964"/>
    <w:rsid w:val="00840FAD"/>
    <w:rsid w:val="00842B03"/>
    <w:rsid w:val="00843BD6"/>
    <w:rsid w:val="00845899"/>
    <w:rsid w:val="0085031B"/>
    <w:rsid w:val="00850B94"/>
    <w:rsid w:val="00850FF7"/>
    <w:rsid w:val="0085135D"/>
    <w:rsid w:val="00851703"/>
    <w:rsid w:val="00851B97"/>
    <w:rsid w:val="00851E85"/>
    <w:rsid w:val="008528A6"/>
    <w:rsid w:val="00852D3F"/>
    <w:rsid w:val="00853577"/>
    <w:rsid w:val="0085446E"/>
    <w:rsid w:val="00857CBA"/>
    <w:rsid w:val="008606CE"/>
    <w:rsid w:val="00860F14"/>
    <w:rsid w:val="008623D7"/>
    <w:rsid w:val="00864728"/>
    <w:rsid w:val="00864ECD"/>
    <w:rsid w:val="0086535E"/>
    <w:rsid w:val="008712D8"/>
    <w:rsid w:val="0087147D"/>
    <w:rsid w:val="00871BD1"/>
    <w:rsid w:val="00872949"/>
    <w:rsid w:val="00874701"/>
    <w:rsid w:val="00874F7A"/>
    <w:rsid w:val="00881969"/>
    <w:rsid w:val="00881CD8"/>
    <w:rsid w:val="0088305D"/>
    <w:rsid w:val="00884383"/>
    <w:rsid w:val="00884909"/>
    <w:rsid w:val="0088706B"/>
    <w:rsid w:val="00887217"/>
    <w:rsid w:val="00890E3A"/>
    <w:rsid w:val="00891D8D"/>
    <w:rsid w:val="00896762"/>
    <w:rsid w:val="00897180"/>
    <w:rsid w:val="00897EA9"/>
    <w:rsid w:val="008A0F27"/>
    <w:rsid w:val="008A2A4E"/>
    <w:rsid w:val="008A3B66"/>
    <w:rsid w:val="008A4C0C"/>
    <w:rsid w:val="008A4E95"/>
    <w:rsid w:val="008A529B"/>
    <w:rsid w:val="008A6CAB"/>
    <w:rsid w:val="008A74E5"/>
    <w:rsid w:val="008B35E3"/>
    <w:rsid w:val="008B54CF"/>
    <w:rsid w:val="008B5ECB"/>
    <w:rsid w:val="008B6328"/>
    <w:rsid w:val="008B7A16"/>
    <w:rsid w:val="008B7EAD"/>
    <w:rsid w:val="008C3F4D"/>
    <w:rsid w:val="008C7658"/>
    <w:rsid w:val="008D096C"/>
    <w:rsid w:val="008D1785"/>
    <w:rsid w:val="008D3EB9"/>
    <w:rsid w:val="008D6A61"/>
    <w:rsid w:val="008E0821"/>
    <w:rsid w:val="008E181C"/>
    <w:rsid w:val="008E24EB"/>
    <w:rsid w:val="008E2FD9"/>
    <w:rsid w:val="008E3362"/>
    <w:rsid w:val="008E3AE2"/>
    <w:rsid w:val="008E4201"/>
    <w:rsid w:val="008E543F"/>
    <w:rsid w:val="008E676C"/>
    <w:rsid w:val="008E696D"/>
    <w:rsid w:val="008F0C67"/>
    <w:rsid w:val="008F1CE1"/>
    <w:rsid w:val="008F22EC"/>
    <w:rsid w:val="008F33DB"/>
    <w:rsid w:val="008F3B55"/>
    <w:rsid w:val="008F4467"/>
    <w:rsid w:val="008F4A34"/>
    <w:rsid w:val="008F6BC6"/>
    <w:rsid w:val="008F7334"/>
    <w:rsid w:val="008F7F47"/>
    <w:rsid w:val="009016A0"/>
    <w:rsid w:val="009026E2"/>
    <w:rsid w:val="00903810"/>
    <w:rsid w:val="009061AB"/>
    <w:rsid w:val="009062C0"/>
    <w:rsid w:val="009073B0"/>
    <w:rsid w:val="009075D8"/>
    <w:rsid w:val="009104A2"/>
    <w:rsid w:val="009122BB"/>
    <w:rsid w:val="0091244D"/>
    <w:rsid w:val="009141B7"/>
    <w:rsid w:val="0091437E"/>
    <w:rsid w:val="009144E1"/>
    <w:rsid w:val="00914CE9"/>
    <w:rsid w:val="00916891"/>
    <w:rsid w:val="00916C5D"/>
    <w:rsid w:val="00917003"/>
    <w:rsid w:val="00920775"/>
    <w:rsid w:val="00921956"/>
    <w:rsid w:val="00922775"/>
    <w:rsid w:val="009239EB"/>
    <w:rsid w:val="00924029"/>
    <w:rsid w:val="00924593"/>
    <w:rsid w:val="00924864"/>
    <w:rsid w:val="00925FD8"/>
    <w:rsid w:val="0092699C"/>
    <w:rsid w:val="00931594"/>
    <w:rsid w:val="009315C2"/>
    <w:rsid w:val="00935E88"/>
    <w:rsid w:val="0094133D"/>
    <w:rsid w:val="0094152F"/>
    <w:rsid w:val="009415F9"/>
    <w:rsid w:val="00942F2D"/>
    <w:rsid w:val="009430C9"/>
    <w:rsid w:val="009437A6"/>
    <w:rsid w:val="00944095"/>
    <w:rsid w:val="009447A0"/>
    <w:rsid w:val="00944A70"/>
    <w:rsid w:val="00944CF6"/>
    <w:rsid w:val="009463BD"/>
    <w:rsid w:val="00946AA9"/>
    <w:rsid w:val="00946FD9"/>
    <w:rsid w:val="00947D28"/>
    <w:rsid w:val="009504F4"/>
    <w:rsid w:val="0095229E"/>
    <w:rsid w:val="00953022"/>
    <w:rsid w:val="009542F5"/>
    <w:rsid w:val="009557CC"/>
    <w:rsid w:val="00957049"/>
    <w:rsid w:val="0095788B"/>
    <w:rsid w:val="0095793A"/>
    <w:rsid w:val="009620A7"/>
    <w:rsid w:val="009621FF"/>
    <w:rsid w:val="00963565"/>
    <w:rsid w:val="009637E1"/>
    <w:rsid w:val="00966317"/>
    <w:rsid w:val="009675E9"/>
    <w:rsid w:val="0097374D"/>
    <w:rsid w:val="00973BE9"/>
    <w:rsid w:val="00976CA7"/>
    <w:rsid w:val="00977C34"/>
    <w:rsid w:val="00980F9D"/>
    <w:rsid w:val="00981DA1"/>
    <w:rsid w:val="00982285"/>
    <w:rsid w:val="0098603B"/>
    <w:rsid w:val="0098662E"/>
    <w:rsid w:val="00986FDE"/>
    <w:rsid w:val="00987DA3"/>
    <w:rsid w:val="00992075"/>
    <w:rsid w:val="0099280B"/>
    <w:rsid w:val="009958E8"/>
    <w:rsid w:val="009A055B"/>
    <w:rsid w:val="009A0EDC"/>
    <w:rsid w:val="009A2E94"/>
    <w:rsid w:val="009A39D9"/>
    <w:rsid w:val="009A48B5"/>
    <w:rsid w:val="009A561C"/>
    <w:rsid w:val="009A6530"/>
    <w:rsid w:val="009B1FEE"/>
    <w:rsid w:val="009B2130"/>
    <w:rsid w:val="009B6128"/>
    <w:rsid w:val="009B6AA9"/>
    <w:rsid w:val="009C0289"/>
    <w:rsid w:val="009C02A4"/>
    <w:rsid w:val="009C101E"/>
    <w:rsid w:val="009C1FF9"/>
    <w:rsid w:val="009C361A"/>
    <w:rsid w:val="009C496C"/>
    <w:rsid w:val="009C5663"/>
    <w:rsid w:val="009C60CB"/>
    <w:rsid w:val="009C6BA0"/>
    <w:rsid w:val="009C6C28"/>
    <w:rsid w:val="009D0F1B"/>
    <w:rsid w:val="009D10B7"/>
    <w:rsid w:val="009D1E46"/>
    <w:rsid w:val="009D459C"/>
    <w:rsid w:val="009E06A4"/>
    <w:rsid w:val="009E2E06"/>
    <w:rsid w:val="009E333E"/>
    <w:rsid w:val="009E3AB7"/>
    <w:rsid w:val="009E4BE4"/>
    <w:rsid w:val="009E5974"/>
    <w:rsid w:val="009E5A82"/>
    <w:rsid w:val="009E7C32"/>
    <w:rsid w:val="009F0451"/>
    <w:rsid w:val="009F3DEA"/>
    <w:rsid w:val="009F5117"/>
    <w:rsid w:val="009F5AE0"/>
    <w:rsid w:val="009F6706"/>
    <w:rsid w:val="009F77D7"/>
    <w:rsid w:val="009F7D82"/>
    <w:rsid w:val="009F7E45"/>
    <w:rsid w:val="00A00AD5"/>
    <w:rsid w:val="00A012D6"/>
    <w:rsid w:val="00A01C0E"/>
    <w:rsid w:val="00A01FEE"/>
    <w:rsid w:val="00A06C79"/>
    <w:rsid w:val="00A07909"/>
    <w:rsid w:val="00A12AEB"/>
    <w:rsid w:val="00A138C2"/>
    <w:rsid w:val="00A15CD1"/>
    <w:rsid w:val="00A168B8"/>
    <w:rsid w:val="00A16909"/>
    <w:rsid w:val="00A17C0F"/>
    <w:rsid w:val="00A20059"/>
    <w:rsid w:val="00A22740"/>
    <w:rsid w:val="00A23C28"/>
    <w:rsid w:val="00A24BFC"/>
    <w:rsid w:val="00A30A82"/>
    <w:rsid w:val="00A31265"/>
    <w:rsid w:val="00A312C0"/>
    <w:rsid w:val="00A3258B"/>
    <w:rsid w:val="00A34BA3"/>
    <w:rsid w:val="00A369A0"/>
    <w:rsid w:val="00A43773"/>
    <w:rsid w:val="00A43835"/>
    <w:rsid w:val="00A43B26"/>
    <w:rsid w:val="00A4490E"/>
    <w:rsid w:val="00A44A74"/>
    <w:rsid w:val="00A47441"/>
    <w:rsid w:val="00A47632"/>
    <w:rsid w:val="00A512E4"/>
    <w:rsid w:val="00A542E5"/>
    <w:rsid w:val="00A55D90"/>
    <w:rsid w:val="00A55F71"/>
    <w:rsid w:val="00A573E8"/>
    <w:rsid w:val="00A575EC"/>
    <w:rsid w:val="00A57DE8"/>
    <w:rsid w:val="00A57E57"/>
    <w:rsid w:val="00A60848"/>
    <w:rsid w:val="00A60A5B"/>
    <w:rsid w:val="00A615EB"/>
    <w:rsid w:val="00A61689"/>
    <w:rsid w:val="00A61FC4"/>
    <w:rsid w:val="00A641BC"/>
    <w:rsid w:val="00A64BF0"/>
    <w:rsid w:val="00A66DAD"/>
    <w:rsid w:val="00A700A3"/>
    <w:rsid w:val="00A70BF4"/>
    <w:rsid w:val="00A73C23"/>
    <w:rsid w:val="00A746A4"/>
    <w:rsid w:val="00A804DD"/>
    <w:rsid w:val="00A8073C"/>
    <w:rsid w:val="00A80ABD"/>
    <w:rsid w:val="00A80EFE"/>
    <w:rsid w:val="00A816CB"/>
    <w:rsid w:val="00A82FA0"/>
    <w:rsid w:val="00A845FE"/>
    <w:rsid w:val="00A8687D"/>
    <w:rsid w:val="00A86CAF"/>
    <w:rsid w:val="00A87B4F"/>
    <w:rsid w:val="00A9105B"/>
    <w:rsid w:val="00A9345D"/>
    <w:rsid w:val="00A9561F"/>
    <w:rsid w:val="00A966D6"/>
    <w:rsid w:val="00A972CA"/>
    <w:rsid w:val="00AA15BB"/>
    <w:rsid w:val="00AA3E65"/>
    <w:rsid w:val="00AA3F42"/>
    <w:rsid w:val="00AA68C8"/>
    <w:rsid w:val="00AA6C02"/>
    <w:rsid w:val="00AA72AF"/>
    <w:rsid w:val="00AB0910"/>
    <w:rsid w:val="00AB3944"/>
    <w:rsid w:val="00AB3ED6"/>
    <w:rsid w:val="00AB46C4"/>
    <w:rsid w:val="00AB4FAE"/>
    <w:rsid w:val="00AB71E3"/>
    <w:rsid w:val="00AB7AEE"/>
    <w:rsid w:val="00AC09F7"/>
    <w:rsid w:val="00AC1C0F"/>
    <w:rsid w:val="00AC1EFD"/>
    <w:rsid w:val="00AC3906"/>
    <w:rsid w:val="00AC461C"/>
    <w:rsid w:val="00AC46AA"/>
    <w:rsid w:val="00AC5B5F"/>
    <w:rsid w:val="00AC732C"/>
    <w:rsid w:val="00AD0DFD"/>
    <w:rsid w:val="00AD0FB6"/>
    <w:rsid w:val="00AD1287"/>
    <w:rsid w:val="00AD168D"/>
    <w:rsid w:val="00AD3058"/>
    <w:rsid w:val="00AD4C85"/>
    <w:rsid w:val="00AD5672"/>
    <w:rsid w:val="00AE0FFE"/>
    <w:rsid w:val="00AE4BED"/>
    <w:rsid w:val="00AF06F2"/>
    <w:rsid w:val="00AF0956"/>
    <w:rsid w:val="00AF0A65"/>
    <w:rsid w:val="00AF1C84"/>
    <w:rsid w:val="00AF260B"/>
    <w:rsid w:val="00AF2A91"/>
    <w:rsid w:val="00AF364D"/>
    <w:rsid w:val="00AF3A86"/>
    <w:rsid w:val="00AF40D5"/>
    <w:rsid w:val="00AF511D"/>
    <w:rsid w:val="00AF5179"/>
    <w:rsid w:val="00B0072E"/>
    <w:rsid w:val="00B011A1"/>
    <w:rsid w:val="00B015F6"/>
    <w:rsid w:val="00B02273"/>
    <w:rsid w:val="00B03DBE"/>
    <w:rsid w:val="00B06A8E"/>
    <w:rsid w:val="00B111D5"/>
    <w:rsid w:val="00B11349"/>
    <w:rsid w:val="00B12CD3"/>
    <w:rsid w:val="00B13863"/>
    <w:rsid w:val="00B142E9"/>
    <w:rsid w:val="00B154F4"/>
    <w:rsid w:val="00B15C71"/>
    <w:rsid w:val="00B17094"/>
    <w:rsid w:val="00B224C7"/>
    <w:rsid w:val="00B22EB0"/>
    <w:rsid w:val="00B24646"/>
    <w:rsid w:val="00B2579B"/>
    <w:rsid w:val="00B263ED"/>
    <w:rsid w:val="00B2784B"/>
    <w:rsid w:val="00B30C38"/>
    <w:rsid w:val="00B32AD9"/>
    <w:rsid w:val="00B33964"/>
    <w:rsid w:val="00B340E1"/>
    <w:rsid w:val="00B348C5"/>
    <w:rsid w:val="00B355C8"/>
    <w:rsid w:val="00B35865"/>
    <w:rsid w:val="00B35F54"/>
    <w:rsid w:val="00B36E2B"/>
    <w:rsid w:val="00B36E88"/>
    <w:rsid w:val="00B37AB6"/>
    <w:rsid w:val="00B41065"/>
    <w:rsid w:val="00B417BF"/>
    <w:rsid w:val="00B41A19"/>
    <w:rsid w:val="00B41A7A"/>
    <w:rsid w:val="00B41A98"/>
    <w:rsid w:val="00B42E88"/>
    <w:rsid w:val="00B43264"/>
    <w:rsid w:val="00B43983"/>
    <w:rsid w:val="00B44A8C"/>
    <w:rsid w:val="00B45068"/>
    <w:rsid w:val="00B4741F"/>
    <w:rsid w:val="00B47451"/>
    <w:rsid w:val="00B5011B"/>
    <w:rsid w:val="00B509D6"/>
    <w:rsid w:val="00B51F07"/>
    <w:rsid w:val="00B53315"/>
    <w:rsid w:val="00B53A22"/>
    <w:rsid w:val="00B544BC"/>
    <w:rsid w:val="00B5488C"/>
    <w:rsid w:val="00B55D22"/>
    <w:rsid w:val="00B55DF1"/>
    <w:rsid w:val="00B56907"/>
    <w:rsid w:val="00B570FC"/>
    <w:rsid w:val="00B573F8"/>
    <w:rsid w:val="00B6120C"/>
    <w:rsid w:val="00B6133B"/>
    <w:rsid w:val="00B61EE4"/>
    <w:rsid w:val="00B63926"/>
    <w:rsid w:val="00B65302"/>
    <w:rsid w:val="00B653D6"/>
    <w:rsid w:val="00B657F3"/>
    <w:rsid w:val="00B67370"/>
    <w:rsid w:val="00B72178"/>
    <w:rsid w:val="00B72E20"/>
    <w:rsid w:val="00B7594E"/>
    <w:rsid w:val="00B75DF4"/>
    <w:rsid w:val="00B7691F"/>
    <w:rsid w:val="00B76CA1"/>
    <w:rsid w:val="00B77822"/>
    <w:rsid w:val="00B7784D"/>
    <w:rsid w:val="00B802CC"/>
    <w:rsid w:val="00B80D09"/>
    <w:rsid w:val="00B82764"/>
    <w:rsid w:val="00B832EA"/>
    <w:rsid w:val="00B8438F"/>
    <w:rsid w:val="00B85946"/>
    <w:rsid w:val="00B85F89"/>
    <w:rsid w:val="00B871AD"/>
    <w:rsid w:val="00B87978"/>
    <w:rsid w:val="00B92561"/>
    <w:rsid w:val="00B9265C"/>
    <w:rsid w:val="00B93320"/>
    <w:rsid w:val="00B95373"/>
    <w:rsid w:val="00BA0901"/>
    <w:rsid w:val="00BA1BC9"/>
    <w:rsid w:val="00BA27F7"/>
    <w:rsid w:val="00BA3AE5"/>
    <w:rsid w:val="00BA5502"/>
    <w:rsid w:val="00BA5A20"/>
    <w:rsid w:val="00BB018E"/>
    <w:rsid w:val="00BB0348"/>
    <w:rsid w:val="00BB1769"/>
    <w:rsid w:val="00BB17A3"/>
    <w:rsid w:val="00BB23AF"/>
    <w:rsid w:val="00BB6005"/>
    <w:rsid w:val="00BB6EAA"/>
    <w:rsid w:val="00BB79F2"/>
    <w:rsid w:val="00BC04B8"/>
    <w:rsid w:val="00BC3D49"/>
    <w:rsid w:val="00BC56A9"/>
    <w:rsid w:val="00BC5C00"/>
    <w:rsid w:val="00BC5CF2"/>
    <w:rsid w:val="00BC64F4"/>
    <w:rsid w:val="00BC7A05"/>
    <w:rsid w:val="00BC7D5C"/>
    <w:rsid w:val="00BD14BC"/>
    <w:rsid w:val="00BD1BE2"/>
    <w:rsid w:val="00BD2100"/>
    <w:rsid w:val="00BD30FC"/>
    <w:rsid w:val="00BD49A6"/>
    <w:rsid w:val="00BD53F5"/>
    <w:rsid w:val="00BD576A"/>
    <w:rsid w:val="00BE0211"/>
    <w:rsid w:val="00BE04D7"/>
    <w:rsid w:val="00BE0DDE"/>
    <w:rsid w:val="00BE1946"/>
    <w:rsid w:val="00BE23B6"/>
    <w:rsid w:val="00BE6339"/>
    <w:rsid w:val="00BE6D56"/>
    <w:rsid w:val="00BF18A7"/>
    <w:rsid w:val="00BF233A"/>
    <w:rsid w:val="00BF2B6B"/>
    <w:rsid w:val="00BF3B65"/>
    <w:rsid w:val="00BF46DF"/>
    <w:rsid w:val="00BF4A4A"/>
    <w:rsid w:val="00BF4E76"/>
    <w:rsid w:val="00BF5242"/>
    <w:rsid w:val="00BF5317"/>
    <w:rsid w:val="00BF72FA"/>
    <w:rsid w:val="00BF79E2"/>
    <w:rsid w:val="00C0050F"/>
    <w:rsid w:val="00C02E18"/>
    <w:rsid w:val="00C046D0"/>
    <w:rsid w:val="00C04B5F"/>
    <w:rsid w:val="00C055DB"/>
    <w:rsid w:val="00C05D42"/>
    <w:rsid w:val="00C07E2C"/>
    <w:rsid w:val="00C10489"/>
    <w:rsid w:val="00C11951"/>
    <w:rsid w:val="00C1596C"/>
    <w:rsid w:val="00C1620D"/>
    <w:rsid w:val="00C21C51"/>
    <w:rsid w:val="00C278CF"/>
    <w:rsid w:val="00C30269"/>
    <w:rsid w:val="00C305AA"/>
    <w:rsid w:val="00C308AF"/>
    <w:rsid w:val="00C320F9"/>
    <w:rsid w:val="00C32616"/>
    <w:rsid w:val="00C32951"/>
    <w:rsid w:val="00C33CA9"/>
    <w:rsid w:val="00C344C8"/>
    <w:rsid w:val="00C35A2C"/>
    <w:rsid w:val="00C360AD"/>
    <w:rsid w:val="00C3645C"/>
    <w:rsid w:val="00C378D8"/>
    <w:rsid w:val="00C41FA2"/>
    <w:rsid w:val="00C4233B"/>
    <w:rsid w:val="00C4264C"/>
    <w:rsid w:val="00C42A0D"/>
    <w:rsid w:val="00C45708"/>
    <w:rsid w:val="00C47D06"/>
    <w:rsid w:val="00C50AC0"/>
    <w:rsid w:val="00C514A7"/>
    <w:rsid w:val="00C52116"/>
    <w:rsid w:val="00C52828"/>
    <w:rsid w:val="00C52D7B"/>
    <w:rsid w:val="00C54389"/>
    <w:rsid w:val="00C5522C"/>
    <w:rsid w:val="00C560C6"/>
    <w:rsid w:val="00C579A8"/>
    <w:rsid w:val="00C6069F"/>
    <w:rsid w:val="00C60757"/>
    <w:rsid w:val="00C615F3"/>
    <w:rsid w:val="00C63077"/>
    <w:rsid w:val="00C637D5"/>
    <w:rsid w:val="00C6458A"/>
    <w:rsid w:val="00C666DE"/>
    <w:rsid w:val="00C70148"/>
    <w:rsid w:val="00C70391"/>
    <w:rsid w:val="00C73EF3"/>
    <w:rsid w:val="00C7444E"/>
    <w:rsid w:val="00C75092"/>
    <w:rsid w:val="00C750D3"/>
    <w:rsid w:val="00C75FA6"/>
    <w:rsid w:val="00C77431"/>
    <w:rsid w:val="00C77D8E"/>
    <w:rsid w:val="00C818C8"/>
    <w:rsid w:val="00C831A1"/>
    <w:rsid w:val="00C83687"/>
    <w:rsid w:val="00C83C0E"/>
    <w:rsid w:val="00C8713A"/>
    <w:rsid w:val="00C87710"/>
    <w:rsid w:val="00C91115"/>
    <w:rsid w:val="00C91C4B"/>
    <w:rsid w:val="00C93247"/>
    <w:rsid w:val="00C93B8D"/>
    <w:rsid w:val="00C93C57"/>
    <w:rsid w:val="00C94D93"/>
    <w:rsid w:val="00C95849"/>
    <w:rsid w:val="00C962FB"/>
    <w:rsid w:val="00C97DD2"/>
    <w:rsid w:val="00CA0224"/>
    <w:rsid w:val="00CA16C5"/>
    <w:rsid w:val="00CA174F"/>
    <w:rsid w:val="00CA260F"/>
    <w:rsid w:val="00CA5C9A"/>
    <w:rsid w:val="00CA64DE"/>
    <w:rsid w:val="00CA71C7"/>
    <w:rsid w:val="00CB01E1"/>
    <w:rsid w:val="00CB2B12"/>
    <w:rsid w:val="00CB43DA"/>
    <w:rsid w:val="00CB5FA2"/>
    <w:rsid w:val="00CB7974"/>
    <w:rsid w:val="00CB7E9C"/>
    <w:rsid w:val="00CC158E"/>
    <w:rsid w:val="00CC1686"/>
    <w:rsid w:val="00CC2803"/>
    <w:rsid w:val="00CC3781"/>
    <w:rsid w:val="00CC3F1C"/>
    <w:rsid w:val="00CC4C4C"/>
    <w:rsid w:val="00CC5110"/>
    <w:rsid w:val="00CC5A51"/>
    <w:rsid w:val="00CC7254"/>
    <w:rsid w:val="00CD0CC5"/>
    <w:rsid w:val="00CD16F6"/>
    <w:rsid w:val="00CD2F18"/>
    <w:rsid w:val="00CD2F85"/>
    <w:rsid w:val="00CD3094"/>
    <w:rsid w:val="00CD402F"/>
    <w:rsid w:val="00CD46F8"/>
    <w:rsid w:val="00CD5549"/>
    <w:rsid w:val="00CD798F"/>
    <w:rsid w:val="00CE05E2"/>
    <w:rsid w:val="00CE1A54"/>
    <w:rsid w:val="00CE1F6B"/>
    <w:rsid w:val="00CE4072"/>
    <w:rsid w:val="00CE52C9"/>
    <w:rsid w:val="00CE5BCE"/>
    <w:rsid w:val="00CE71A1"/>
    <w:rsid w:val="00CE7A5D"/>
    <w:rsid w:val="00CF0F77"/>
    <w:rsid w:val="00CF181B"/>
    <w:rsid w:val="00CF3115"/>
    <w:rsid w:val="00CF34C6"/>
    <w:rsid w:val="00CF4B92"/>
    <w:rsid w:val="00CF534C"/>
    <w:rsid w:val="00D00754"/>
    <w:rsid w:val="00D02005"/>
    <w:rsid w:val="00D02318"/>
    <w:rsid w:val="00D03900"/>
    <w:rsid w:val="00D044F5"/>
    <w:rsid w:val="00D05665"/>
    <w:rsid w:val="00D05879"/>
    <w:rsid w:val="00D06501"/>
    <w:rsid w:val="00D115F0"/>
    <w:rsid w:val="00D11AD6"/>
    <w:rsid w:val="00D1619C"/>
    <w:rsid w:val="00D20FD4"/>
    <w:rsid w:val="00D21926"/>
    <w:rsid w:val="00D22CFB"/>
    <w:rsid w:val="00D245F5"/>
    <w:rsid w:val="00D24D2A"/>
    <w:rsid w:val="00D24E2E"/>
    <w:rsid w:val="00D26163"/>
    <w:rsid w:val="00D26F31"/>
    <w:rsid w:val="00D27377"/>
    <w:rsid w:val="00D32E81"/>
    <w:rsid w:val="00D338FA"/>
    <w:rsid w:val="00D34650"/>
    <w:rsid w:val="00D35127"/>
    <w:rsid w:val="00D351B5"/>
    <w:rsid w:val="00D37FDA"/>
    <w:rsid w:val="00D41B49"/>
    <w:rsid w:val="00D41E2D"/>
    <w:rsid w:val="00D424BF"/>
    <w:rsid w:val="00D43408"/>
    <w:rsid w:val="00D436B3"/>
    <w:rsid w:val="00D451F9"/>
    <w:rsid w:val="00D45A8D"/>
    <w:rsid w:val="00D50FE7"/>
    <w:rsid w:val="00D52435"/>
    <w:rsid w:val="00D55495"/>
    <w:rsid w:val="00D5556E"/>
    <w:rsid w:val="00D61F3C"/>
    <w:rsid w:val="00D62AA2"/>
    <w:rsid w:val="00D63DB8"/>
    <w:rsid w:val="00D642D6"/>
    <w:rsid w:val="00D64745"/>
    <w:rsid w:val="00D648DB"/>
    <w:rsid w:val="00D64D20"/>
    <w:rsid w:val="00D6674A"/>
    <w:rsid w:val="00D6740C"/>
    <w:rsid w:val="00D67688"/>
    <w:rsid w:val="00D677FA"/>
    <w:rsid w:val="00D7181F"/>
    <w:rsid w:val="00D74591"/>
    <w:rsid w:val="00D746EF"/>
    <w:rsid w:val="00D751A1"/>
    <w:rsid w:val="00D757AF"/>
    <w:rsid w:val="00D75B74"/>
    <w:rsid w:val="00D76319"/>
    <w:rsid w:val="00D8082E"/>
    <w:rsid w:val="00D81E4A"/>
    <w:rsid w:val="00D829D7"/>
    <w:rsid w:val="00D8341A"/>
    <w:rsid w:val="00D8636E"/>
    <w:rsid w:val="00D86F0B"/>
    <w:rsid w:val="00D87183"/>
    <w:rsid w:val="00D878C8"/>
    <w:rsid w:val="00D910A8"/>
    <w:rsid w:val="00D91356"/>
    <w:rsid w:val="00D9143A"/>
    <w:rsid w:val="00D917B7"/>
    <w:rsid w:val="00D93547"/>
    <w:rsid w:val="00D93CED"/>
    <w:rsid w:val="00D95653"/>
    <w:rsid w:val="00D95DAD"/>
    <w:rsid w:val="00D96114"/>
    <w:rsid w:val="00D96897"/>
    <w:rsid w:val="00D96BC2"/>
    <w:rsid w:val="00DA02DB"/>
    <w:rsid w:val="00DA08E4"/>
    <w:rsid w:val="00DA11CB"/>
    <w:rsid w:val="00DA1DE1"/>
    <w:rsid w:val="00DA26FC"/>
    <w:rsid w:val="00DA32DC"/>
    <w:rsid w:val="00DA7353"/>
    <w:rsid w:val="00DB0670"/>
    <w:rsid w:val="00DB1353"/>
    <w:rsid w:val="00DB2BC9"/>
    <w:rsid w:val="00DB35FF"/>
    <w:rsid w:val="00DB3E60"/>
    <w:rsid w:val="00DB4429"/>
    <w:rsid w:val="00DB6380"/>
    <w:rsid w:val="00DB7B5E"/>
    <w:rsid w:val="00DC0ABA"/>
    <w:rsid w:val="00DC1A0F"/>
    <w:rsid w:val="00DC21CE"/>
    <w:rsid w:val="00DC3318"/>
    <w:rsid w:val="00DC354D"/>
    <w:rsid w:val="00DC4A3E"/>
    <w:rsid w:val="00DC545D"/>
    <w:rsid w:val="00DC56C7"/>
    <w:rsid w:val="00DC67FC"/>
    <w:rsid w:val="00DC69A6"/>
    <w:rsid w:val="00DC79C8"/>
    <w:rsid w:val="00DD01AD"/>
    <w:rsid w:val="00DD0384"/>
    <w:rsid w:val="00DD0E53"/>
    <w:rsid w:val="00DD2FA0"/>
    <w:rsid w:val="00DD4733"/>
    <w:rsid w:val="00DD500B"/>
    <w:rsid w:val="00DD51C5"/>
    <w:rsid w:val="00DD557C"/>
    <w:rsid w:val="00DE2AFA"/>
    <w:rsid w:val="00DE333D"/>
    <w:rsid w:val="00DE6F87"/>
    <w:rsid w:val="00DF0A10"/>
    <w:rsid w:val="00DF1C01"/>
    <w:rsid w:val="00DF2103"/>
    <w:rsid w:val="00DF4CD8"/>
    <w:rsid w:val="00DF58AB"/>
    <w:rsid w:val="00DF67BC"/>
    <w:rsid w:val="00DF7F3A"/>
    <w:rsid w:val="00E028EF"/>
    <w:rsid w:val="00E04A69"/>
    <w:rsid w:val="00E04FF7"/>
    <w:rsid w:val="00E07386"/>
    <w:rsid w:val="00E07CB5"/>
    <w:rsid w:val="00E07D25"/>
    <w:rsid w:val="00E132AD"/>
    <w:rsid w:val="00E165D4"/>
    <w:rsid w:val="00E177F6"/>
    <w:rsid w:val="00E24F79"/>
    <w:rsid w:val="00E266A4"/>
    <w:rsid w:val="00E26B10"/>
    <w:rsid w:val="00E270C4"/>
    <w:rsid w:val="00E31310"/>
    <w:rsid w:val="00E31455"/>
    <w:rsid w:val="00E316C7"/>
    <w:rsid w:val="00E34D09"/>
    <w:rsid w:val="00E37324"/>
    <w:rsid w:val="00E41152"/>
    <w:rsid w:val="00E427E8"/>
    <w:rsid w:val="00E42DA2"/>
    <w:rsid w:val="00E455CC"/>
    <w:rsid w:val="00E503AE"/>
    <w:rsid w:val="00E50502"/>
    <w:rsid w:val="00E535EE"/>
    <w:rsid w:val="00E539EA"/>
    <w:rsid w:val="00E5457F"/>
    <w:rsid w:val="00E5581B"/>
    <w:rsid w:val="00E56635"/>
    <w:rsid w:val="00E63D1E"/>
    <w:rsid w:val="00E6425E"/>
    <w:rsid w:val="00E649CE"/>
    <w:rsid w:val="00E66080"/>
    <w:rsid w:val="00E66556"/>
    <w:rsid w:val="00E66900"/>
    <w:rsid w:val="00E6729A"/>
    <w:rsid w:val="00E7230A"/>
    <w:rsid w:val="00E72806"/>
    <w:rsid w:val="00E735C6"/>
    <w:rsid w:val="00E73E57"/>
    <w:rsid w:val="00E759EF"/>
    <w:rsid w:val="00E77511"/>
    <w:rsid w:val="00E77BC6"/>
    <w:rsid w:val="00E804E0"/>
    <w:rsid w:val="00E80C85"/>
    <w:rsid w:val="00E81DCC"/>
    <w:rsid w:val="00E8375F"/>
    <w:rsid w:val="00E84913"/>
    <w:rsid w:val="00E86E60"/>
    <w:rsid w:val="00E907FA"/>
    <w:rsid w:val="00E91AFA"/>
    <w:rsid w:val="00E9249E"/>
    <w:rsid w:val="00E93B16"/>
    <w:rsid w:val="00E9580B"/>
    <w:rsid w:val="00E958D2"/>
    <w:rsid w:val="00E97466"/>
    <w:rsid w:val="00EA07BD"/>
    <w:rsid w:val="00EA1FE6"/>
    <w:rsid w:val="00EA26AA"/>
    <w:rsid w:val="00EA3976"/>
    <w:rsid w:val="00EA56CF"/>
    <w:rsid w:val="00EA5FE1"/>
    <w:rsid w:val="00EA66CD"/>
    <w:rsid w:val="00EA672A"/>
    <w:rsid w:val="00EB0E6E"/>
    <w:rsid w:val="00EB18AE"/>
    <w:rsid w:val="00EB2D6B"/>
    <w:rsid w:val="00EB4462"/>
    <w:rsid w:val="00EB467A"/>
    <w:rsid w:val="00EB53BD"/>
    <w:rsid w:val="00EB6C80"/>
    <w:rsid w:val="00EB6EA6"/>
    <w:rsid w:val="00EB7CAE"/>
    <w:rsid w:val="00EB7E50"/>
    <w:rsid w:val="00EC09E0"/>
    <w:rsid w:val="00EC2D69"/>
    <w:rsid w:val="00EC3DA1"/>
    <w:rsid w:val="00EC5CBD"/>
    <w:rsid w:val="00EC61E2"/>
    <w:rsid w:val="00EC663C"/>
    <w:rsid w:val="00EC763E"/>
    <w:rsid w:val="00EC7E43"/>
    <w:rsid w:val="00ED057A"/>
    <w:rsid w:val="00ED14FA"/>
    <w:rsid w:val="00ED1ABF"/>
    <w:rsid w:val="00ED37C6"/>
    <w:rsid w:val="00ED3A8D"/>
    <w:rsid w:val="00ED3D3D"/>
    <w:rsid w:val="00ED50BF"/>
    <w:rsid w:val="00ED7888"/>
    <w:rsid w:val="00EE07B6"/>
    <w:rsid w:val="00EE0E3E"/>
    <w:rsid w:val="00EE1164"/>
    <w:rsid w:val="00EE4BB2"/>
    <w:rsid w:val="00EE4E5E"/>
    <w:rsid w:val="00EE61D6"/>
    <w:rsid w:val="00EE63B8"/>
    <w:rsid w:val="00EE6DC8"/>
    <w:rsid w:val="00EF0BB1"/>
    <w:rsid w:val="00EF0C69"/>
    <w:rsid w:val="00EF1791"/>
    <w:rsid w:val="00EF30AE"/>
    <w:rsid w:val="00EF4A77"/>
    <w:rsid w:val="00EF562A"/>
    <w:rsid w:val="00EF794A"/>
    <w:rsid w:val="00F009B4"/>
    <w:rsid w:val="00F00E44"/>
    <w:rsid w:val="00F01EE7"/>
    <w:rsid w:val="00F025E4"/>
    <w:rsid w:val="00F0277B"/>
    <w:rsid w:val="00F04C33"/>
    <w:rsid w:val="00F0503A"/>
    <w:rsid w:val="00F05D26"/>
    <w:rsid w:val="00F05EB9"/>
    <w:rsid w:val="00F075E8"/>
    <w:rsid w:val="00F10835"/>
    <w:rsid w:val="00F12426"/>
    <w:rsid w:val="00F1262D"/>
    <w:rsid w:val="00F14798"/>
    <w:rsid w:val="00F15EE0"/>
    <w:rsid w:val="00F15FA5"/>
    <w:rsid w:val="00F207C7"/>
    <w:rsid w:val="00F209C4"/>
    <w:rsid w:val="00F20B45"/>
    <w:rsid w:val="00F20C78"/>
    <w:rsid w:val="00F21D0E"/>
    <w:rsid w:val="00F2296D"/>
    <w:rsid w:val="00F23EDD"/>
    <w:rsid w:val="00F276D5"/>
    <w:rsid w:val="00F27BFE"/>
    <w:rsid w:val="00F30B6C"/>
    <w:rsid w:val="00F32597"/>
    <w:rsid w:val="00F32EFF"/>
    <w:rsid w:val="00F333DF"/>
    <w:rsid w:val="00F33A54"/>
    <w:rsid w:val="00F3729D"/>
    <w:rsid w:val="00F37764"/>
    <w:rsid w:val="00F378C2"/>
    <w:rsid w:val="00F37EC0"/>
    <w:rsid w:val="00F411D6"/>
    <w:rsid w:val="00F41B83"/>
    <w:rsid w:val="00F42292"/>
    <w:rsid w:val="00F43C05"/>
    <w:rsid w:val="00F4573F"/>
    <w:rsid w:val="00F45D99"/>
    <w:rsid w:val="00F5257A"/>
    <w:rsid w:val="00F532E0"/>
    <w:rsid w:val="00F53426"/>
    <w:rsid w:val="00F53AA8"/>
    <w:rsid w:val="00F53FFC"/>
    <w:rsid w:val="00F54CAB"/>
    <w:rsid w:val="00F57470"/>
    <w:rsid w:val="00F60429"/>
    <w:rsid w:val="00F62D9D"/>
    <w:rsid w:val="00F638AB"/>
    <w:rsid w:val="00F638CF"/>
    <w:rsid w:val="00F640BE"/>
    <w:rsid w:val="00F64133"/>
    <w:rsid w:val="00F64814"/>
    <w:rsid w:val="00F6535F"/>
    <w:rsid w:val="00F66D13"/>
    <w:rsid w:val="00F67879"/>
    <w:rsid w:val="00F67A53"/>
    <w:rsid w:val="00F67F86"/>
    <w:rsid w:val="00F70408"/>
    <w:rsid w:val="00F7082A"/>
    <w:rsid w:val="00F71C69"/>
    <w:rsid w:val="00F73E55"/>
    <w:rsid w:val="00F7455E"/>
    <w:rsid w:val="00F75410"/>
    <w:rsid w:val="00F76847"/>
    <w:rsid w:val="00F768FE"/>
    <w:rsid w:val="00F77681"/>
    <w:rsid w:val="00F801D7"/>
    <w:rsid w:val="00F80EA0"/>
    <w:rsid w:val="00F82069"/>
    <w:rsid w:val="00F82F76"/>
    <w:rsid w:val="00F832A0"/>
    <w:rsid w:val="00F854D8"/>
    <w:rsid w:val="00F86B3A"/>
    <w:rsid w:val="00F86F09"/>
    <w:rsid w:val="00F87030"/>
    <w:rsid w:val="00F929D1"/>
    <w:rsid w:val="00F94BD8"/>
    <w:rsid w:val="00F94FE1"/>
    <w:rsid w:val="00FA0375"/>
    <w:rsid w:val="00FA2A61"/>
    <w:rsid w:val="00FA4663"/>
    <w:rsid w:val="00FA4AE5"/>
    <w:rsid w:val="00FA5AC0"/>
    <w:rsid w:val="00FA65D3"/>
    <w:rsid w:val="00FB05A3"/>
    <w:rsid w:val="00FB07E8"/>
    <w:rsid w:val="00FB2BE2"/>
    <w:rsid w:val="00FB4D73"/>
    <w:rsid w:val="00FB4FFA"/>
    <w:rsid w:val="00FB6180"/>
    <w:rsid w:val="00FB7B92"/>
    <w:rsid w:val="00FC0B50"/>
    <w:rsid w:val="00FC0E02"/>
    <w:rsid w:val="00FC3D01"/>
    <w:rsid w:val="00FC437F"/>
    <w:rsid w:val="00FC5F4E"/>
    <w:rsid w:val="00FC6998"/>
    <w:rsid w:val="00FC78B4"/>
    <w:rsid w:val="00FC7C57"/>
    <w:rsid w:val="00FD1BCA"/>
    <w:rsid w:val="00FD1D85"/>
    <w:rsid w:val="00FD356E"/>
    <w:rsid w:val="00FD420E"/>
    <w:rsid w:val="00FD5183"/>
    <w:rsid w:val="00FD6012"/>
    <w:rsid w:val="00FE0023"/>
    <w:rsid w:val="00FE0449"/>
    <w:rsid w:val="00FE1AEB"/>
    <w:rsid w:val="00FE21C0"/>
    <w:rsid w:val="00FE3661"/>
    <w:rsid w:val="00FE4E19"/>
    <w:rsid w:val="00FE57A7"/>
    <w:rsid w:val="00FE6261"/>
    <w:rsid w:val="00FE67B4"/>
    <w:rsid w:val="00FE6D67"/>
    <w:rsid w:val="00FE6EC4"/>
    <w:rsid w:val="00FF0668"/>
    <w:rsid w:val="00FF08AA"/>
    <w:rsid w:val="00FF20F6"/>
    <w:rsid w:val="00FF3449"/>
    <w:rsid w:val="00FF4663"/>
    <w:rsid w:val="00FF6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4DC60ECC"/>
  <w15:docId w15:val="{0ACFA21B-40B9-4059-9EBB-C91AFDCE2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D1ABF"/>
    <w:pPr>
      <w:spacing w:before="60"/>
    </w:pPr>
    <w:rPr>
      <w:szCs w:val="24"/>
    </w:rPr>
  </w:style>
  <w:style w:type="paragraph" w:styleId="Overskrift1">
    <w:name w:val="heading 1"/>
    <w:aliases w:val="Headline,Main heading"/>
    <w:basedOn w:val="Normal"/>
    <w:next w:val="Normal"/>
    <w:link w:val="Overskrift1Tegn"/>
    <w:qFormat/>
    <w:rsid w:val="0061702B"/>
    <w:pPr>
      <w:keepNext/>
      <w:pageBreakBefore/>
      <w:widowControl w:val="0"/>
      <w:numPr>
        <w:numId w:val="1"/>
      </w:numPr>
      <w:spacing w:after="120"/>
      <w:ind w:left="431" w:hanging="431"/>
      <w:outlineLvl w:val="0"/>
    </w:pPr>
    <w:rPr>
      <w:rFonts w:ascii="Arial" w:hAnsi="Arial"/>
      <w:b/>
      <w:i/>
      <w:sz w:val="28"/>
    </w:rPr>
  </w:style>
  <w:style w:type="paragraph" w:styleId="Overskrift2">
    <w:name w:val="heading 2"/>
    <w:aliases w:val="Heading,Overskrift 2 Tegn Tegn Tegn,hh"/>
    <w:basedOn w:val="Overskrift1"/>
    <w:next w:val="Normal"/>
    <w:link w:val="Overskrift2Tegn"/>
    <w:qFormat/>
    <w:rsid w:val="00FE6261"/>
    <w:pPr>
      <w:pageBreakBefore w:val="0"/>
      <w:numPr>
        <w:ilvl w:val="1"/>
      </w:numPr>
      <w:spacing w:before="240" w:after="0"/>
      <w:ind w:left="578" w:hanging="578"/>
      <w:outlineLvl w:val="1"/>
    </w:pPr>
    <w:rPr>
      <w:sz w:val="24"/>
    </w:rPr>
  </w:style>
  <w:style w:type="paragraph" w:styleId="Overskrift3">
    <w:name w:val="heading 3"/>
    <w:aliases w:val="Sub Heading,Sub Sub Heading,H3,H31,H32,H33,H34,H35,H36,H37,H38,H39,H310,H311,H321,H331,H341,H351,H361,H371,H312,H322,H332,H342,H352,H362,H372,H313,H323,H333,H343,H353,H363,H373,H314,H324,H334,H344,H354,H364,H374,H315,H325,H335,H345,H355"/>
    <w:basedOn w:val="Overskrift2"/>
    <w:next w:val="Normal"/>
    <w:qFormat/>
    <w:rsid w:val="0008369F"/>
    <w:pPr>
      <w:numPr>
        <w:ilvl w:val="2"/>
      </w:numPr>
      <w:spacing w:before="120"/>
      <w:outlineLvl w:val="2"/>
    </w:pPr>
    <w:rPr>
      <w:sz w:val="20"/>
    </w:rPr>
  </w:style>
  <w:style w:type="paragraph" w:styleId="Overskrift4">
    <w:name w:val="heading 4"/>
    <w:aliases w:val="Sub / Sub Heading,sub / sub heading"/>
    <w:basedOn w:val="Overskrift3"/>
    <w:next w:val="Normal"/>
    <w:qFormat/>
    <w:rsid w:val="0008369F"/>
    <w:pPr>
      <w:numPr>
        <w:ilvl w:val="3"/>
      </w:numPr>
      <w:ind w:left="862" w:hanging="862"/>
      <w:outlineLvl w:val="3"/>
    </w:pPr>
  </w:style>
  <w:style w:type="paragraph" w:styleId="Overskrift5">
    <w:name w:val="heading 5"/>
    <w:basedOn w:val="Overskrift4"/>
    <w:next w:val="Normal"/>
    <w:qFormat/>
    <w:rsid w:val="0008369F"/>
    <w:pPr>
      <w:numPr>
        <w:ilvl w:val="4"/>
      </w:numPr>
      <w:outlineLvl w:val="4"/>
    </w:pPr>
  </w:style>
  <w:style w:type="paragraph" w:styleId="Overskrift6">
    <w:name w:val="heading 6"/>
    <w:basedOn w:val="Overskrift5"/>
    <w:next w:val="Normal"/>
    <w:qFormat/>
    <w:rsid w:val="0008369F"/>
    <w:pPr>
      <w:numPr>
        <w:ilvl w:val="5"/>
      </w:numPr>
      <w:outlineLvl w:val="5"/>
    </w:pPr>
  </w:style>
  <w:style w:type="paragraph" w:styleId="Overskrift7">
    <w:name w:val="heading 7"/>
    <w:basedOn w:val="Overskrift6"/>
    <w:next w:val="Normal"/>
    <w:qFormat/>
    <w:rsid w:val="0008369F"/>
    <w:pPr>
      <w:numPr>
        <w:ilvl w:val="6"/>
      </w:numPr>
      <w:outlineLvl w:val="6"/>
    </w:pPr>
  </w:style>
  <w:style w:type="paragraph" w:styleId="Overskrift8">
    <w:name w:val="heading 8"/>
    <w:basedOn w:val="Overskrift7"/>
    <w:next w:val="Normal"/>
    <w:qFormat/>
    <w:rsid w:val="0008369F"/>
    <w:pPr>
      <w:numPr>
        <w:ilvl w:val="7"/>
      </w:numPr>
      <w:outlineLvl w:val="7"/>
    </w:pPr>
  </w:style>
  <w:style w:type="paragraph" w:styleId="Overskrift9">
    <w:name w:val="heading 9"/>
    <w:basedOn w:val="Overskrift8"/>
    <w:next w:val="Normal"/>
    <w:qFormat/>
    <w:rsid w:val="0008369F"/>
    <w:pPr>
      <w:numPr>
        <w:ilvl w:val="8"/>
      </w:numPr>
      <w:tabs>
        <w:tab w:val="left" w:pos="357"/>
      </w:tabs>
      <w:outlineLvl w:val="8"/>
    </w:p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Overskrift0">
    <w:name w:val="Overskrift 0"/>
    <w:basedOn w:val="Overskrift1"/>
    <w:rsid w:val="00792137"/>
    <w:pPr>
      <w:pBdr>
        <w:top w:val="single" w:sz="4" w:space="1" w:color="auto"/>
      </w:pBdr>
      <w:spacing w:before="0" w:after="0"/>
      <w:ind w:left="426" w:hanging="426"/>
      <w:outlineLvl w:val="9"/>
    </w:pPr>
    <w:rPr>
      <w:lang w:val="en-GB" w:eastAsia="da-DK"/>
    </w:rPr>
  </w:style>
  <w:style w:type="paragraph" w:styleId="Fodnotetekst">
    <w:name w:val="footnote text"/>
    <w:basedOn w:val="Normal"/>
    <w:semiHidden/>
    <w:rsid w:val="0008369F"/>
    <w:pPr>
      <w:spacing w:before="120"/>
    </w:pPr>
  </w:style>
  <w:style w:type="paragraph" w:styleId="Indholdsfortegnelse1">
    <w:name w:val="toc 1"/>
    <w:basedOn w:val="Normal"/>
    <w:next w:val="Normal"/>
    <w:autoRedefine/>
    <w:semiHidden/>
    <w:rsid w:val="0008369F"/>
    <w:pPr>
      <w:tabs>
        <w:tab w:val="left" w:pos="425"/>
        <w:tab w:val="left" w:pos="567"/>
        <w:tab w:val="right" w:leader="dot" w:pos="8778"/>
      </w:tabs>
      <w:spacing w:before="40"/>
    </w:pPr>
    <w:rPr>
      <w:rFonts w:ascii="Arial" w:hAnsi="Arial"/>
      <w:b/>
      <w:i/>
      <w:caps/>
      <w:noProof/>
    </w:rPr>
  </w:style>
  <w:style w:type="paragraph" w:styleId="Indholdsfortegnelse2">
    <w:name w:val="toc 2"/>
    <w:basedOn w:val="Normal"/>
    <w:next w:val="Normal"/>
    <w:autoRedefine/>
    <w:semiHidden/>
    <w:rsid w:val="0008369F"/>
    <w:pPr>
      <w:tabs>
        <w:tab w:val="left" w:pos="992"/>
        <w:tab w:val="right" w:leader="dot" w:pos="8778"/>
      </w:tabs>
      <w:ind w:left="425"/>
    </w:pPr>
    <w:rPr>
      <w:rFonts w:ascii="Arial" w:hAnsi="Arial"/>
      <w:i/>
      <w:noProof/>
    </w:rPr>
  </w:style>
  <w:style w:type="paragraph" w:styleId="Sidefod">
    <w:name w:val="footer"/>
    <w:basedOn w:val="Sidehoved"/>
    <w:rsid w:val="0008369F"/>
    <w:pPr>
      <w:tabs>
        <w:tab w:val="right" w:pos="5103"/>
      </w:tabs>
      <w:spacing w:before="120"/>
      <w:ind w:left="1134"/>
    </w:pPr>
    <w:rPr>
      <w:sz w:val="16"/>
    </w:rPr>
  </w:style>
  <w:style w:type="paragraph" w:styleId="Sidehoved">
    <w:name w:val="header"/>
    <w:rsid w:val="00CD2F18"/>
    <w:pPr>
      <w:widowControl w:val="0"/>
      <w:tabs>
        <w:tab w:val="right" w:pos="8789"/>
      </w:tabs>
      <w:ind w:left="1418"/>
    </w:pPr>
    <w:rPr>
      <w:rFonts w:ascii="Arial" w:hAnsi="Arial"/>
      <w:b/>
      <w:i/>
      <w:noProof/>
      <w:sz w:val="28"/>
    </w:rPr>
  </w:style>
  <w:style w:type="paragraph" w:customStyle="1" w:styleId="Bilag">
    <w:name w:val="Bilag"/>
    <w:basedOn w:val="Overskrift1"/>
    <w:next w:val="Normal"/>
    <w:rsid w:val="0008369F"/>
    <w:pPr>
      <w:numPr>
        <w:numId w:val="0"/>
      </w:numPr>
      <w:spacing w:before="0" w:after="0"/>
      <w:ind w:left="425" w:hanging="425"/>
      <w:outlineLvl w:val="9"/>
    </w:pPr>
  </w:style>
  <w:style w:type="paragraph" w:customStyle="1" w:styleId="HIndrykning4">
    <w:name w:val="HIndrykning4"/>
    <w:basedOn w:val="Normal"/>
    <w:rsid w:val="0008369F"/>
    <w:pPr>
      <w:widowControl w:val="0"/>
      <w:ind w:left="2268" w:hanging="2268"/>
    </w:pPr>
  </w:style>
  <w:style w:type="paragraph" w:customStyle="1" w:styleId="Reference">
    <w:name w:val="Reference"/>
    <w:basedOn w:val="Normal"/>
    <w:rsid w:val="0008369F"/>
    <w:pPr>
      <w:ind w:left="567" w:hanging="567"/>
    </w:pPr>
  </w:style>
  <w:style w:type="paragraph" w:customStyle="1" w:styleId="Log">
    <w:name w:val="Log"/>
    <w:basedOn w:val="Overskrift0"/>
    <w:next w:val="Normal"/>
    <w:rsid w:val="00792137"/>
    <w:pPr>
      <w:pageBreakBefore w:val="0"/>
      <w:pBdr>
        <w:top w:val="none" w:sz="0" w:space="0" w:color="auto"/>
      </w:pBdr>
      <w:ind w:left="425" w:hanging="425"/>
    </w:pPr>
  </w:style>
  <w:style w:type="paragraph" w:customStyle="1" w:styleId="ForsideGrafik">
    <w:name w:val="Forside Grafik"/>
    <w:basedOn w:val="Titel"/>
    <w:rsid w:val="0008369F"/>
    <w:pPr>
      <w:spacing w:before="120" w:after="0"/>
      <w:ind w:left="-1588"/>
      <w:jc w:val="left"/>
      <w:outlineLvl w:val="9"/>
    </w:pPr>
    <w:rPr>
      <w:rFonts w:cs="Times New Roman"/>
      <w:bCs w:val="0"/>
      <w:kern w:val="0"/>
      <w:sz w:val="36"/>
      <w:szCs w:val="24"/>
    </w:rPr>
  </w:style>
  <w:style w:type="paragraph" w:styleId="Titel">
    <w:name w:val="Title"/>
    <w:basedOn w:val="Normal"/>
    <w:qFormat/>
    <w:rsid w:val="0008369F"/>
    <w:pPr>
      <w:spacing w:before="240" w:after="60"/>
      <w:jc w:val="center"/>
      <w:outlineLvl w:val="0"/>
    </w:pPr>
    <w:rPr>
      <w:rFonts w:ascii="Arial" w:hAnsi="Arial" w:cs="Arial"/>
      <w:b/>
      <w:bCs/>
      <w:kern w:val="28"/>
      <w:sz w:val="32"/>
      <w:szCs w:val="32"/>
    </w:rPr>
  </w:style>
  <w:style w:type="paragraph" w:customStyle="1" w:styleId="Style1">
    <w:name w:val="Style1"/>
    <w:basedOn w:val="Normal"/>
    <w:autoRedefine/>
    <w:rsid w:val="0008369F"/>
  </w:style>
  <w:style w:type="paragraph" w:customStyle="1" w:styleId="spacer">
    <w:name w:val="spacer"/>
    <w:basedOn w:val="Normal"/>
    <w:rsid w:val="0008369F"/>
    <w:pPr>
      <w:spacing w:line="240" w:lineRule="exact"/>
    </w:pPr>
    <w:rPr>
      <w:rFonts w:eastAsia="Times"/>
    </w:rPr>
  </w:style>
  <w:style w:type="paragraph" w:customStyle="1" w:styleId="prehead">
    <w:name w:val="prehead"/>
    <w:rsid w:val="0008369F"/>
    <w:rPr>
      <w:rFonts w:ascii="Arial" w:eastAsia="Times" w:hAnsi="Arial"/>
      <w:b/>
      <w:smallCaps/>
    </w:rPr>
  </w:style>
  <w:style w:type="character" w:styleId="Sidetal">
    <w:name w:val="page number"/>
    <w:basedOn w:val="Standardskrifttypeiafsnit"/>
    <w:rsid w:val="00CD2F18"/>
  </w:style>
  <w:style w:type="paragraph" w:styleId="Markeringsbobletekst">
    <w:name w:val="Balloon Text"/>
    <w:basedOn w:val="Normal"/>
    <w:semiHidden/>
    <w:rsid w:val="00351CFA"/>
    <w:rPr>
      <w:rFonts w:ascii="Tahoma" w:hAnsi="Tahoma" w:cs="Tahoma"/>
      <w:sz w:val="16"/>
      <w:szCs w:val="16"/>
    </w:rPr>
  </w:style>
  <w:style w:type="numbering" w:customStyle="1" w:styleId="Bilagsoverskrift">
    <w:name w:val="Bilagsoverskrift"/>
    <w:basedOn w:val="Ingenoversigt"/>
    <w:rsid w:val="00973BE9"/>
    <w:pPr>
      <w:numPr>
        <w:numId w:val="2"/>
      </w:numPr>
    </w:pPr>
  </w:style>
  <w:style w:type="paragraph" w:customStyle="1" w:styleId="CoverAddress">
    <w:name w:val="Cover Address"/>
    <w:basedOn w:val="Normal"/>
    <w:rsid w:val="00DB7B5E"/>
    <w:pPr>
      <w:spacing w:before="0" w:after="120" w:line="300" w:lineRule="exact"/>
      <w:ind w:left="1800"/>
    </w:pPr>
    <w:rPr>
      <w:rFonts w:ascii="Arial" w:hAnsi="Arial" w:cs="Arial"/>
      <w:noProof/>
      <w:color w:val="808080"/>
      <w:sz w:val="24"/>
    </w:rPr>
  </w:style>
  <w:style w:type="table" w:styleId="Tabel-Gitter">
    <w:name w:val="Table Grid"/>
    <w:basedOn w:val="Tabel-Normal"/>
    <w:uiPriority w:val="59"/>
    <w:rsid w:val="00EE0E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ovedoverskrift">
    <w:name w:val="Hovedoverskrift"/>
    <w:basedOn w:val="Normal"/>
    <w:next w:val="Normal"/>
    <w:rsid w:val="009061AB"/>
    <w:pPr>
      <w:tabs>
        <w:tab w:val="left" w:pos="5103"/>
      </w:tabs>
      <w:spacing w:before="0" w:after="240"/>
    </w:pPr>
    <w:rPr>
      <w:rFonts w:ascii="Verdana" w:hAnsi="Verdana"/>
      <w:b/>
      <w:sz w:val="36"/>
      <w:szCs w:val="20"/>
      <w:lang w:val="da-DK" w:eastAsia="ja-JP"/>
    </w:rPr>
  </w:style>
  <w:style w:type="paragraph" w:customStyle="1" w:styleId="TableText">
    <w:name w:val="Table Text"/>
    <w:basedOn w:val="Normal"/>
    <w:rsid w:val="009061AB"/>
    <w:rPr>
      <w:spacing w:val="-5"/>
      <w:sz w:val="16"/>
      <w:szCs w:val="20"/>
      <w:lang w:val="en-GB" w:eastAsia="ja-JP"/>
    </w:rPr>
  </w:style>
  <w:style w:type="character" w:customStyle="1" w:styleId="Overskrift1Tegn">
    <w:name w:val="Overskrift 1 Tegn"/>
    <w:aliases w:val="Headline Tegn,Main heading Tegn"/>
    <w:basedOn w:val="Standardskrifttypeiafsnit"/>
    <w:link w:val="Overskrift1"/>
    <w:rsid w:val="00DA7353"/>
    <w:rPr>
      <w:rFonts w:ascii="Arial" w:hAnsi="Arial"/>
      <w:b/>
      <w:i/>
      <w:sz w:val="28"/>
      <w:szCs w:val="24"/>
    </w:rPr>
  </w:style>
  <w:style w:type="character" w:customStyle="1" w:styleId="Overskrift2Tegn">
    <w:name w:val="Overskrift 2 Tegn"/>
    <w:aliases w:val="Heading Tegn,Overskrift 2 Tegn Tegn Tegn Tegn,hh Tegn"/>
    <w:basedOn w:val="Overskrift1Tegn"/>
    <w:link w:val="Overskrift2"/>
    <w:rsid w:val="00DA7353"/>
    <w:rPr>
      <w:rFonts w:ascii="Arial" w:hAnsi="Arial"/>
      <w:b/>
      <w:i/>
      <w:sz w:val="24"/>
      <w:szCs w:val="24"/>
    </w:rPr>
  </w:style>
  <w:style w:type="paragraph" w:styleId="Brdtekst">
    <w:name w:val="Body Text"/>
    <w:basedOn w:val="Normal"/>
    <w:link w:val="BrdtekstTegn"/>
    <w:rsid w:val="007F36E0"/>
    <w:pPr>
      <w:spacing w:before="0" w:after="240"/>
    </w:pPr>
    <w:rPr>
      <w:rFonts w:ascii="Garamond MT" w:hAnsi="Garamond MT"/>
      <w:sz w:val="24"/>
      <w:lang w:val="en-GB"/>
    </w:rPr>
  </w:style>
  <w:style w:type="character" w:customStyle="1" w:styleId="BrdtekstTegn">
    <w:name w:val="Brødtekst Tegn"/>
    <w:basedOn w:val="Standardskrifttypeiafsnit"/>
    <w:link w:val="Brdtekst"/>
    <w:rsid w:val="007F36E0"/>
    <w:rPr>
      <w:rFonts w:ascii="Garamond MT" w:hAnsi="Garamond MT"/>
      <w:sz w:val="24"/>
      <w:szCs w:val="24"/>
      <w:lang w:val="en-GB" w:eastAsia="en-US"/>
    </w:rPr>
  </w:style>
  <w:style w:type="paragraph" w:customStyle="1" w:styleId="BodyTextBold">
    <w:name w:val="Body Text Bold"/>
    <w:basedOn w:val="Brdtekst"/>
    <w:rsid w:val="007F36E0"/>
    <w:rPr>
      <w:b/>
    </w:rPr>
  </w:style>
  <w:style w:type="paragraph" w:customStyle="1" w:styleId="CMSSchL1">
    <w:name w:val="CMS Sch L1"/>
    <w:basedOn w:val="Normal"/>
    <w:next w:val="Normal"/>
    <w:rsid w:val="007F36E0"/>
    <w:pPr>
      <w:keepNext/>
      <w:pageBreakBefore/>
      <w:numPr>
        <w:numId w:val="3"/>
      </w:numPr>
      <w:spacing w:before="240" w:after="240"/>
      <w:jc w:val="center"/>
      <w:outlineLvl w:val="0"/>
    </w:pPr>
    <w:rPr>
      <w:rFonts w:ascii="Garamond MT" w:hAnsi="Garamond MT"/>
      <w:b/>
      <w:sz w:val="28"/>
      <w:lang w:val="en-GB"/>
    </w:rPr>
  </w:style>
  <w:style w:type="paragraph" w:customStyle="1" w:styleId="CMSSchL2">
    <w:name w:val="CMS Sch L2"/>
    <w:basedOn w:val="Normal"/>
    <w:next w:val="CMSSchL3"/>
    <w:rsid w:val="007F36E0"/>
    <w:pPr>
      <w:numPr>
        <w:ilvl w:val="1"/>
        <w:numId w:val="3"/>
      </w:numPr>
      <w:spacing w:before="240" w:after="240"/>
      <w:outlineLvl w:val="1"/>
    </w:pPr>
    <w:rPr>
      <w:rFonts w:ascii="Garamond MT" w:hAnsi="Garamond MT"/>
      <w:sz w:val="24"/>
      <w:lang w:val="en-GB"/>
    </w:rPr>
  </w:style>
  <w:style w:type="paragraph" w:customStyle="1" w:styleId="CMSSchL3">
    <w:name w:val="CMS Sch L3"/>
    <w:basedOn w:val="Normal"/>
    <w:rsid w:val="007F36E0"/>
    <w:pPr>
      <w:numPr>
        <w:ilvl w:val="2"/>
        <w:numId w:val="3"/>
      </w:numPr>
      <w:spacing w:before="0" w:after="240"/>
      <w:outlineLvl w:val="2"/>
    </w:pPr>
    <w:rPr>
      <w:rFonts w:ascii="Garamond MT" w:hAnsi="Garamond MT"/>
      <w:sz w:val="24"/>
      <w:lang w:val="en-GB"/>
    </w:rPr>
  </w:style>
  <w:style w:type="paragraph" w:customStyle="1" w:styleId="CMSSchL4">
    <w:name w:val="CMS Sch L4"/>
    <w:basedOn w:val="Normal"/>
    <w:rsid w:val="007F36E0"/>
    <w:pPr>
      <w:numPr>
        <w:ilvl w:val="3"/>
        <w:numId w:val="3"/>
      </w:numPr>
      <w:tabs>
        <w:tab w:val="left" w:pos="1701"/>
      </w:tabs>
      <w:spacing w:before="0" w:after="240"/>
      <w:outlineLvl w:val="3"/>
    </w:pPr>
    <w:rPr>
      <w:rFonts w:ascii="Garamond MT" w:hAnsi="Garamond MT"/>
      <w:sz w:val="24"/>
      <w:lang w:val="en-GB"/>
    </w:rPr>
  </w:style>
  <w:style w:type="paragraph" w:customStyle="1" w:styleId="CMSSchL5">
    <w:name w:val="CMS Sch L5"/>
    <w:basedOn w:val="Normal"/>
    <w:rsid w:val="007F36E0"/>
    <w:pPr>
      <w:numPr>
        <w:ilvl w:val="4"/>
        <w:numId w:val="3"/>
      </w:numPr>
      <w:tabs>
        <w:tab w:val="left" w:pos="2552"/>
      </w:tabs>
      <w:spacing w:before="0" w:after="240"/>
      <w:outlineLvl w:val="4"/>
    </w:pPr>
    <w:rPr>
      <w:rFonts w:ascii="Garamond MT" w:hAnsi="Garamond MT"/>
      <w:sz w:val="24"/>
      <w:lang w:val="en-GB"/>
    </w:rPr>
  </w:style>
  <w:style w:type="paragraph" w:customStyle="1" w:styleId="CMSSchL6">
    <w:name w:val="CMS Sch L6"/>
    <w:basedOn w:val="Normal"/>
    <w:rsid w:val="007F36E0"/>
    <w:pPr>
      <w:numPr>
        <w:ilvl w:val="5"/>
        <w:numId w:val="3"/>
      </w:numPr>
      <w:spacing w:before="0" w:after="240"/>
      <w:outlineLvl w:val="5"/>
    </w:pPr>
    <w:rPr>
      <w:rFonts w:ascii="Garamond MT" w:hAnsi="Garamond MT"/>
      <w:sz w:val="24"/>
      <w:lang w:val="en-GB"/>
    </w:rPr>
  </w:style>
  <w:style w:type="paragraph" w:customStyle="1" w:styleId="CMSSchL7">
    <w:name w:val="CMS Sch L7"/>
    <w:basedOn w:val="Normal"/>
    <w:rsid w:val="007F36E0"/>
    <w:pPr>
      <w:numPr>
        <w:ilvl w:val="6"/>
        <w:numId w:val="3"/>
      </w:numPr>
      <w:spacing w:before="0" w:after="240"/>
      <w:ind w:left="850"/>
      <w:outlineLvl w:val="6"/>
    </w:pPr>
    <w:rPr>
      <w:rFonts w:ascii="Garamond MT" w:hAnsi="Garamond MT"/>
      <w:sz w:val="24"/>
      <w:lang w:val="en-GB"/>
    </w:rPr>
  </w:style>
  <w:style w:type="paragraph" w:customStyle="1" w:styleId="CMSSchL8">
    <w:name w:val="CMS Sch L8"/>
    <w:basedOn w:val="Normal"/>
    <w:rsid w:val="007F36E0"/>
    <w:pPr>
      <w:numPr>
        <w:ilvl w:val="7"/>
        <w:numId w:val="3"/>
      </w:numPr>
      <w:spacing w:before="0" w:after="240"/>
      <w:outlineLvl w:val="7"/>
    </w:pPr>
    <w:rPr>
      <w:rFonts w:ascii="Garamond MT" w:hAnsi="Garamond MT"/>
      <w:sz w:val="24"/>
      <w:lang w:val="en-GB"/>
    </w:rPr>
  </w:style>
  <w:style w:type="paragraph" w:customStyle="1" w:styleId="CMSSchL9">
    <w:name w:val="CMS Sch L9"/>
    <w:basedOn w:val="Normal"/>
    <w:rsid w:val="007F36E0"/>
    <w:pPr>
      <w:numPr>
        <w:ilvl w:val="8"/>
        <w:numId w:val="3"/>
      </w:numPr>
      <w:spacing w:before="0" w:after="240"/>
      <w:outlineLvl w:val="8"/>
    </w:pPr>
    <w:rPr>
      <w:rFonts w:ascii="Garamond MT" w:hAnsi="Garamond MT"/>
      <w:sz w:val="24"/>
      <w:lang w:val="en-GB"/>
    </w:rPr>
  </w:style>
  <w:style w:type="paragraph" w:customStyle="1" w:styleId="Zhanging">
    <w:name w:val="Z_hanging"/>
    <w:aliases w:val="hm"/>
    <w:basedOn w:val="Normal"/>
    <w:rsid w:val="007F36E0"/>
    <w:pPr>
      <w:tabs>
        <w:tab w:val="left" w:pos="851"/>
      </w:tabs>
      <w:spacing w:before="0" w:after="240"/>
      <w:ind w:left="851" w:hanging="851"/>
    </w:pPr>
    <w:rPr>
      <w:rFonts w:ascii="Garamond MT" w:hAnsi="Garamond MT"/>
      <w:sz w:val="24"/>
      <w:lang w:val="en-GB"/>
    </w:rPr>
  </w:style>
  <w:style w:type="character" w:styleId="Kommentarhenvisning">
    <w:name w:val="annotation reference"/>
    <w:basedOn w:val="Standardskrifttypeiafsnit"/>
    <w:uiPriority w:val="99"/>
    <w:semiHidden/>
    <w:rsid w:val="00174AFE"/>
    <w:rPr>
      <w:sz w:val="16"/>
      <w:szCs w:val="16"/>
    </w:rPr>
  </w:style>
  <w:style w:type="paragraph" w:styleId="Kommentartekst">
    <w:name w:val="annotation text"/>
    <w:basedOn w:val="Normal"/>
    <w:link w:val="KommentartekstTegn"/>
    <w:uiPriority w:val="99"/>
    <w:semiHidden/>
    <w:rsid w:val="00174AFE"/>
    <w:rPr>
      <w:szCs w:val="20"/>
    </w:rPr>
  </w:style>
  <w:style w:type="paragraph" w:styleId="Kommentaremne">
    <w:name w:val="annotation subject"/>
    <w:basedOn w:val="Kommentartekst"/>
    <w:next w:val="Kommentartekst"/>
    <w:semiHidden/>
    <w:rsid w:val="00174AFE"/>
    <w:rPr>
      <w:b/>
      <w:bCs/>
    </w:rPr>
  </w:style>
  <w:style w:type="character" w:styleId="Fodnotehenvisning">
    <w:name w:val="footnote reference"/>
    <w:basedOn w:val="Standardskrifttypeiafsnit"/>
    <w:rsid w:val="00EE4E5E"/>
    <w:rPr>
      <w:vertAlign w:val="superscript"/>
    </w:rPr>
  </w:style>
  <w:style w:type="paragraph" w:styleId="Listeafsnit">
    <w:name w:val="List Paragraph"/>
    <w:basedOn w:val="Normal"/>
    <w:uiPriority w:val="34"/>
    <w:qFormat/>
    <w:rsid w:val="00A34BA3"/>
    <w:pPr>
      <w:ind w:left="720"/>
      <w:contextualSpacing/>
    </w:pPr>
  </w:style>
  <w:style w:type="paragraph" w:styleId="NormalWeb">
    <w:name w:val="Normal (Web)"/>
    <w:basedOn w:val="Normal"/>
    <w:uiPriority w:val="99"/>
    <w:unhideWhenUsed/>
    <w:rsid w:val="0088706B"/>
    <w:pPr>
      <w:spacing w:before="0"/>
    </w:pPr>
    <w:rPr>
      <w:sz w:val="24"/>
    </w:rPr>
  </w:style>
  <w:style w:type="character" w:styleId="Hyperlink">
    <w:name w:val="Hyperlink"/>
    <w:basedOn w:val="Standardskrifttypeiafsnit"/>
    <w:rsid w:val="005C6F20"/>
    <w:rPr>
      <w:color w:val="0000FF" w:themeColor="hyperlink"/>
      <w:u w:val="single"/>
    </w:rPr>
  </w:style>
  <w:style w:type="paragraph" w:styleId="FormateretHTML">
    <w:name w:val="HTML Preformatted"/>
    <w:basedOn w:val="Normal"/>
    <w:link w:val="FormateretHTMLTegn"/>
    <w:uiPriority w:val="99"/>
    <w:unhideWhenUsed/>
    <w:rsid w:val="00BB17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pPr>
    <w:rPr>
      <w:rFonts w:ascii="Courier New" w:hAnsi="Courier New" w:cs="Courier New"/>
      <w:szCs w:val="20"/>
      <w:lang w:val="da-DK" w:eastAsia="da-DK"/>
    </w:rPr>
  </w:style>
  <w:style w:type="character" w:customStyle="1" w:styleId="FormateretHTMLTegn">
    <w:name w:val="Formateret HTML Tegn"/>
    <w:basedOn w:val="Standardskrifttypeiafsnit"/>
    <w:link w:val="FormateretHTML"/>
    <w:uiPriority w:val="99"/>
    <w:rsid w:val="00BB1769"/>
    <w:rPr>
      <w:rFonts w:ascii="Courier New" w:hAnsi="Courier New" w:cs="Courier New"/>
      <w:lang w:val="da-DK" w:eastAsia="da-DK"/>
    </w:rPr>
  </w:style>
  <w:style w:type="character" w:styleId="Strk">
    <w:name w:val="Strong"/>
    <w:basedOn w:val="Standardskrifttypeiafsnit"/>
    <w:uiPriority w:val="22"/>
    <w:qFormat/>
    <w:rsid w:val="00DF2103"/>
    <w:rPr>
      <w:b/>
      <w:bCs/>
    </w:rPr>
  </w:style>
  <w:style w:type="character" w:customStyle="1" w:styleId="afselectbooleanradiocontent">
    <w:name w:val="af_selectbooleanradio_content"/>
    <w:basedOn w:val="Standardskrifttypeiafsnit"/>
    <w:rsid w:val="004E7477"/>
  </w:style>
  <w:style w:type="character" w:customStyle="1" w:styleId="KommentartekstTegn">
    <w:name w:val="Kommentartekst Tegn"/>
    <w:basedOn w:val="Standardskrifttypeiafsnit"/>
    <w:link w:val="Kommentartekst"/>
    <w:uiPriority w:val="99"/>
    <w:semiHidden/>
    <w:rsid w:val="00C378D8"/>
  </w:style>
  <w:style w:type="paragraph" w:customStyle="1" w:styleId="Overskrift2udennumre">
    <w:name w:val="Overskrift 2 (uden numre)"/>
    <w:basedOn w:val="Overskrift2"/>
    <w:next w:val="Normal"/>
    <w:uiPriority w:val="3"/>
    <w:qFormat/>
    <w:rsid w:val="00B72178"/>
    <w:pPr>
      <w:keepLines/>
      <w:widowControl/>
      <w:numPr>
        <w:ilvl w:val="0"/>
        <w:numId w:val="0"/>
      </w:numPr>
      <w:spacing w:before="0" w:after="20" w:line="260" w:lineRule="atLeast"/>
      <w:contextualSpacing/>
      <w:outlineLvl w:val="7"/>
    </w:pPr>
    <w:rPr>
      <w:rFonts w:asciiTheme="minorHAnsi" w:eastAsiaTheme="majorEastAsia" w:hAnsiTheme="minorHAnsi" w:cstheme="majorBidi"/>
      <w:b w:val="0"/>
      <w:bCs/>
      <w:szCs w:val="26"/>
      <w:lang w:val="da-DK"/>
    </w:rPr>
  </w:style>
  <w:style w:type="character" w:styleId="Fremhv">
    <w:name w:val="Emphasis"/>
    <w:basedOn w:val="Standardskrifttypeiafsnit"/>
    <w:uiPriority w:val="20"/>
    <w:qFormat/>
    <w:rsid w:val="0057270A"/>
    <w:rPr>
      <w:i/>
      <w:iCs/>
    </w:rPr>
  </w:style>
  <w:style w:type="character" w:customStyle="1" w:styleId="etllabel">
    <w:name w:val="etllabel"/>
    <w:basedOn w:val="Standardskrifttypeiafsnit"/>
    <w:rsid w:val="00BF46DF"/>
  </w:style>
  <w:style w:type="character" w:styleId="Ulstomtale">
    <w:name w:val="Unresolved Mention"/>
    <w:basedOn w:val="Standardskrifttypeiafsnit"/>
    <w:uiPriority w:val="99"/>
    <w:semiHidden/>
    <w:unhideWhenUsed/>
    <w:rsid w:val="006E15C7"/>
    <w:rPr>
      <w:color w:val="808080"/>
      <w:shd w:val="clear" w:color="auto" w:fill="E6E6E6"/>
    </w:rPr>
  </w:style>
  <w:style w:type="character" w:styleId="BesgtLink">
    <w:name w:val="FollowedHyperlink"/>
    <w:basedOn w:val="Standardskrifttypeiafsnit"/>
    <w:semiHidden/>
    <w:unhideWhenUsed/>
    <w:rsid w:val="006E15C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31922">
      <w:bodyDiv w:val="1"/>
      <w:marLeft w:val="0"/>
      <w:marRight w:val="0"/>
      <w:marTop w:val="0"/>
      <w:marBottom w:val="0"/>
      <w:divBdr>
        <w:top w:val="none" w:sz="0" w:space="0" w:color="auto"/>
        <w:left w:val="none" w:sz="0" w:space="0" w:color="auto"/>
        <w:bottom w:val="none" w:sz="0" w:space="0" w:color="auto"/>
        <w:right w:val="none" w:sz="0" w:space="0" w:color="auto"/>
      </w:divBdr>
    </w:div>
    <w:div w:id="6563492">
      <w:bodyDiv w:val="1"/>
      <w:marLeft w:val="0"/>
      <w:marRight w:val="0"/>
      <w:marTop w:val="0"/>
      <w:marBottom w:val="0"/>
      <w:divBdr>
        <w:top w:val="none" w:sz="0" w:space="0" w:color="auto"/>
        <w:left w:val="none" w:sz="0" w:space="0" w:color="auto"/>
        <w:bottom w:val="none" w:sz="0" w:space="0" w:color="auto"/>
        <w:right w:val="none" w:sz="0" w:space="0" w:color="auto"/>
      </w:divBdr>
    </w:div>
    <w:div w:id="12151757">
      <w:bodyDiv w:val="1"/>
      <w:marLeft w:val="0"/>
      <w:marRight w:val="0"/>
      <w:marTop w:val="0"/>
      <w:marBottom w:val="0"/>
      <w:divBdr>
        <w:top w:val="none" w:sz="0" w:space="0" w:color="auto"/>
        <w:left w:val="none" w:sz="0" w:space="0" w:color="auto"/>
        <w:bottom w:val="none" w:sz="0" w:space="0" w:color="auto"/>
        <w:right w:val="none" w:sz="0" w:space="0" w:color="auto"/>
      </w:divBdr>
    </w:div>
    <w:div w:id="28380566">
      <w:bodyDiv w:val="1"/>
      <w:marLeft w:val="0"/>
      <w:marRight w:val="0"/>
      <w:marTop w:val="0"/>
      <w:marBottom w:val="0"/>
      <w:divBdr>
        <w:top w:val="none" w:sz="0" w:space="0" w:color="auto"/>
        <w:left w:val="none" w:sz="0" w:space="0" w:color="auto"/>
        <w:bottom w:val="none" w:sz="0" w:space="0" w:color="auto"/>
        <w:right w:val="none" w:sz="0" w:space="0" w:color="auto"/>
      </w:divBdr>
    </w:div>
    <w:div w:id="127551353">
      <w:bodyDiv w:val="1"/>
      <w:marLeft w:val="0"/>
      <w:marRight w:val="0"/>
      <w:marTop w:val="0"/>
      <w:marBottom w:val="0"/>
      <w:divBdr>
        <w:top w:val="none" w:sz="0" w:space="0" w:color="auto"/>
        <w:left w:val="none" w:sz="0" w:space="0" w:color="auto"/>
        <w:bottom w:val="none" w:sz="0" w:space="0" w:color="auto"/>
        <w:right w:val="none" w:sz="0" w:space="0" w:color="auto"/>
      </w:divBdr>
    </w:div>
    <w:div w:id="130446367">
      <w:bodyDiv w:val="1"/>
      <w:marLeft w:val="0"/>
      <w:marRight w:val="0"/>
      <w:marTop w:val="0"/>
      <w:marBottom w:val="0"/>
      <w:divBdr>
        <w:top w:val="none" w:sz="0" w:space="0" w:color="auto"/>
        <w:left w:val="none" w:sz="0" w:space="0" w:color="auto"/>
        <w:bottom w:val="none" w:sz="0" w:space="0" w:color="auto"/>
        <w:right w:val="none" w:sz="0" w:space="0" w:color="auto"/>
      </w:divBdr>
      <w:divsChild>
        <w:div w:id="1804809340">
          <w:marLeft w:val="0"/>
          <w:marRight w:val="0"/>
          <w:marTop w:val="0"/>
          <w:marBottom w:val="0"/>
          <w:divBdr>
            <w:top w:val="none" w:sz="0" w:space="0" w:color="auto"/>
            <w:left w:val="none" w:sz="0" w:space="0" w:color="auto"/>
            <w:bottom w:val="none" w:sz="0" w:space="0" w:color="auto"/>
            <w:right w:val="none" w:sz="0" w:space="0" w:color="auto"/>
          </w:divBdr>
          <w:divsChild>
            <w:div w:id="7439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12005">
      <w:bodyDiv w:val="1"/>
      <w:marLeft w:val="0"/>
      <w:marRight w:val="0"/>
      <w:marTop w:val="0"/>
      <w:marBottom w:val="0"/>
      <w:divBdr>
        <w:top w:val="none" w:sz="0" w:space="0" w:color="auto"/>
        <w:left w:val="none" w:sz="0" w:space="0" w:color="auto"/>
        <w:bottom w:val="none" w:sz="0" w:space="0" w:color="auto"/>
        <w:right w:val="none" w:sz="0" w:space="0" w:color="auto"/>
      </w:divBdr>
    </w:div>
    <w:div w:id="170341565">
      <w:bodyDiv w:val="1"/>
      <w:marLeft w:val="0"/>
      <w:marRight w:val="0"/>
      <w:marTop w:val="0"/>
      <w:marBottom w:val="0"/>
      <w:divBdr>
        <w:top w:val="none" w:sz="0" w:space="0" w:color="auto"/>
        <w:left w:val="none" w:sz="0" w:space="0" w:color="auto"/>
        <w:bottom w:val="none" w:sz="0" w:space="0" w:color="auto"/>
        <w:right w:val="none" w:sz="0" w:space="0" w:color="auto"/>
      </w:divBdr>
    </w:div>
    <w:div w:id="172691425">
      <w:bodyDiv w:val="1"/>
      <w:marLeft w:val="0"/>
      <w:marRight w:val="0"/>
      <w:marTop w:val="0"/>
      <w:marBottom w:val="0"/>
      <w:divBdr>
        <w:top w:val="none" w:sz="0" w:space="0" w:color="auto"/>
        <w:left w:val="none" w:sz="0" w:space="0" w:color="auto"/>
        <w:bottom w:val="none" w:sz="0" w:space="0" w:color="auto"/>
        <w:right w:val="none" w:sz="0" w:space="0" w:color="auto"/>
      </w:divBdr>
    </w:div>
    <w:div w:id="184514834">
      <w:bodyDiv w:val="1"/>
      <w:marLeft w:val="0"/>
      <w:marRight w:val="0"/>
      <w:marTop w:val="0"/>
      <w:marBottom w:val="0"/>
      <w:divBdr>
        <w:top w:val="none" w:sz="0" w:space="0" w:color="auto"/>
        <w:left w:val="none" w:sz="0" w:space="0" w:color="auto"/>
        <w:bottom w:val="none" w:sz="0" w:space="0" w:color="auto"/>
        <w:right w:val="none" w:sz="0" w:space="0" w:color="auto"/>
      </w:divBdr>
    </w:div>
    <w:div w:id="187187677">
      <w:bodyDiv w:val="1"/>
      <w:marLeft w:val="0"/>
      <w:marRight w:val="0"/>
      <w:marTop w:val="0"/>
      <w:marBottom w:val="0"/>
      <w:divBdr>
        <w:top w:val="none" w:sz="0" w:space="0" w:color="auto"/>
        <w:left w:val="none" w:sz="0" w:space="0" w:color="auto"/>
        <w:bottom w:val="none" w:sz="0" w:space="0" w:color="auto"/>
        <w:right w:val="none" w:sz="0" w:space="0" w:color="auto"/>
      </w:divBdr>
      <w:divsChild>
        <w:div w:id="1287464579">
          <w:marLeft w:val="0"/>
          <w:marRight w:val="0"/>
          <w:marTop w:val="0"/>
          <w:marBottom w:val="0"/>
          <w:divBdr>
            <w:top w:val="none" w:sz="0" w:space="0" w:color="auto"/>
            <w:left w:val="none" w:sz="0" w:space="0" w:color="auto"/>
            <w:bottom w:val="none" w:sz="0" w:space="0" w:color="auto"/>
            <w:right w:val="none" w:sz="0" w:space="0" w:color="auto"/>
          </w:divBdr>
          <w:divsChild>
            <w:div w:id="89249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5075">
      <w:bodyDiv w:val="1"/>
      <w:marLeft w:val="0"/>
      <w:marRight w:val="0"/>
      <w:marTop w:val="0"/>
      <w:marBottom w:val="0"/>
      <w:divBdr>
        <w:top w:val="none" w:sz="0" w:space="0" w:color="auto"/>
        <w:left w:val="none" w:sz="0" w:space="0" w:color="auto"/>
        <w:bottom w:val="none" w:sz="0" w:space="0" w:color="auto"/>
        <w:right w:val="none" w:sz="0" w:space="0" w:color="auto"/>
      </w:divBdr>
    </w:div>
    <w:div w:id="200555898">
      <w:bodyDiv w:val="1"/>
      <w:marLeft w:val="0"/>
      <w:marRight w:val="0"/>
      <w:marTop w:val="0"/>
      <w:marBottom w:val="0"/>
      <w:divBdr>
        <w:top w:val="none" w:sz="0" w:space="0" w:color="auto"/>
        <w:left w:val="none" w:sz="0" w:space="0" w:color="auto"/>
        <w:bottom w:val="none" w:sz="0" w:space="0" w:color="auto"/>
        <w:right w:val="none" w:sz="0" w:space="0" w:color="auto"/>
      </w:divBdr>
    </w:div>
    <w:div w:id="221184653">
      <w:bodyDiv w:val="1"/>
      <w:marLeft w:val="0"/>
      <w:marRight w:val="0"/>
      <w:marTop w:val="0"/>
      <w:marBottom w:val="0"/>
      <w:divBdr>
        <w:top w:val="none" w:sz="0" w:space="0" w:color="auto"/>
        <w:left w:val="none" w:sz="0" w:space="0" w:color="auto"/>
        <w:bottom w:val="none" w:sz="0" w:space="0" w:color="auto"/>
        <w:right w:val="none" w:sz="0" w:space="0" w:color="auto"/>
      </w:divBdr>
    </w:div>
    <w:div w:id="246426200">
      <w:bodyDiv w:val="1"/>
      <w:marLeft w:val="0"/>
      <w:marRight w:val="0"/>
      <w:marTop w:val="0"/>
      <w:marBottom w:val="0"/>
      <w:divBdr>
        <w:top w:val="none" w:sz="0" w:space="0" w:color="auto"/>
        <w:left w:val="none" w:sz="0" w:space="0" w:color="auto"/>
        <w:bottom w:val="none" w:sz="0" w:space="0" w:color="auto"/>
        <w:right w:val="none" w:sz="0" w:space="0" w:color="auto"/>
      </w:divBdr>
      <w:divsChild>
        <w:div w:id="251746003">
          <w:marLeft w:val="0"/>
          <w:marRight w:val="0"/>
          <w:marTop w:val="0"/>
          <w:marBottom w:val="0"/>
          <w:divBdr>
            <w:top w:val="none" w:sz="0" w:space="0" w:color="auto"/>
            <w:left w:val="none" w:sz="0" w:space="0" w:color="auto"/>
            <w:bottom w:val="none" w:sz="0" w:space="0" w:color="auto"/>
            <w:right w:val="none" w:sz="0" w:space="0" w:color="auto"/>
          </w:divBdr>
          <w:divsChild>
            <w:div w:id="375660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953964">
      <w:bodyDiv w:val="1"/>
      <w:marLeft w:val="0"/>
      <w:marRight w:val="0"/>
      <w:marTop w:val="0"/>
      <w:marBottom w:val="0"/>
      <w:divBdr>
        <w:top w:val="none" w:sz="0" w:space="0" w:color="auto"/>
        <w:left w:val="none" w:sz="0" w:space="0" w:color="auto"/>
        <w:bottom w:val="none" w:sz="0" w:space="0" w:color="auto"/>
        <w:right w:val="none" w:sz="0" w:space="0" w:color="auto"/>
      </w:divBdr>
    </w:div>
    <w:div w:id="297304060">
      <w:bodyDiv w:val="1"/>
      <w:marLeft w:val="0"/>
      <w:marRight w:val="0"/>
      <w:marTop w:val="0"/>
      <w:marBottom w:val="0"/>
      <w:divBdr>
        <w:top w:val="none" w:sz="0" w:space="0" w:color="auto"/>
        <w:left w:val="none" w:sz="0" w:space="0" w:color="auto"/>
        <w:bottom w:val="none" w:sz="0" w:space="0" w:color="auto"/>
        <w:right w:val="none" w:sz="0" w:space="0" w:color="auto"/>
      </w:divBdr>
    </w:div>
    <w:div w:id="363018089">
      <w:bodyDiv w:val="1"/>
      <w:marLeft w:val="0"/>
      <w:marRight w:val="0"/>
      <w:marTop w:val="0"/>
      <w:marBottom w:val="0"/>
      <w:divBdr>
        <w:top w:val="none" w:sz="0" w:space="0" w:color="auto"/>
        <w:left w:val="none" w:sz="0" w:space="0" w:color="auto"/>
        <w:bottom w:val="none" w:sz="0" w:space="0" w:color="auto"/>
        <w:right w:val="none" w:sz="0" w:space="0" w:color="auto"/>
      </w:divBdr>
    </w:div>
    <w:div w:id="365640275">
      <w:bodyDiv w:val="1"/>
      <w:marLeft w:val="0"/>
      <w:marRight w:val="0"/>
      <w:marTop w:val="0"/>
      <w:marBottom w:val="0"/>
      <w:divBdr>
        <w:top w:val="none" w:sz="0" w:space="0" w:color="auto"/>
        <w:left w:val="none" w:sz="0" w:space="0" w:color="auto"/>
        <w:bottom w:val="none" w:sz="0" w:space="0" w:color="auto"/>
        <w:right w:val="none" w:sz="0" w:space="0" w:color="auto"/>
      </w:divBdr>
      <w:divsChild>
        <w:div w:id="2024550531">
          <w:marLeft w:val="0"/>
          <w:marRight w:val="0"/>
          <w:marTop w:val="0"/>
          <w:marBottom w:val="0"/>
          <w:divBdr>
            <w:top w:val="none" w:sz="0" w:space="0" w:color="auto"/>
            <w:left w:val="none" w:sz="0" w:space="0" w:color="auto"/>
            <w:bottom w:val="none" w:sz="0" w:space="0" w:color="auto"/>
            <w:right w:val="none" w:sz="0" w:space="0" w:color="auto"/>
          </w:divBdr>
          <w:divsChild>
            <w:div w:id="82859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576097">
      <w:bodyDiv w:val="1"/>
      <w:marLeft w:val="0"/>
      <w:marRight w:val="0"/>
      <w:marTop w:val="0"/>
      <w:marBottom w:val="0"/>
      <w:divBdr>
        <w:top w:val="none" w:sz="0" w:space="0" w:color="auto"/>
        <w:left w:val="none" w:sz="0" w:space="0" w:color="auto"/>
        <w:bottom w:val="none" w:sz="0" w:space="0" w:color="auto"/>
        <w:right w:val="none" w:sz="0" w:space="0" w:color="auto"/>
      </w:divBdr>
    </w:div>
    <w:div w:id="372004530">
      <w:bodyDiv w:val="1"/>
      <w:marLeft w:val="0"/>
      <w:marRight w:val="0"/>
      <w:marTop w:val="0"/>
      <w:marBottom w:val="0"/>
      <w:divBdr>
        <w:top w:val="none" w:sz="0" w:space="0" w:color="auto"/>
        <w:left w:val="none" w:sz="0" w:space="0" w:color="auto"/>
        <w:bottom w:val="none" w:sz="0" w:space="0" w:color="auto"/>
        <w:right w:val="none" w:sz="0" w:space="0" w:color="auto"/>
      </w:divBdr>
    </w:div>
    <w:div w:id="392318468">
      <w:bodyDiv w:val="1"/>
      <w:marLeft w:val="0"/>
      <w:marRight w:val="0"/>
      <w:marTop w:val="0"/>
      <w:marBottom w:val="0"/>
      <w:divBdr>
        <w:top w:val="none" w:sz="0" w:space="0" w:color="auto"/>
        <w:left w:val="none" w:sz="0" w:space="0" w:color="auto"/>
        <w:bottom w:val="none" w:sz="0" w:space="0" w:color="auto"/>
        <w:right w:val="none" w:sz="0" w:space="0" w:color="auto"/>
      </w:divBdr>
    </w:div>
    <w:div w:id="433209121">
      <w:bodyDiv w:val="1"/>
      <w:marLeft w:val="0"/>
      <w:marRight w:val="0"/>
      <w:marTop w:val="0"/>
      <w:marBottom w:val="0"/>
      <w:divBdr>
        <w:top w:val="none" w:sz="0" w:space="0" w:color="auto"/>
        <w:left w:val="none" w:sz="0" w:space="0" w:color="auto"/>
        <w:bottom w:val="none" w:sz="0" w:space="0" w:color="auto"/>
        <w:right w:val="none" w:sz="0" w:space="0" w:color="auto"/>
      </w:divBdr>
    </w:div>
    <w:div w:id="438112486">
      <w:bodyDiv w:val="1"/>
      <w:marLeft w:val="0"/>
      <w:marRight w:val="0"/>
      <w:marTop w:val="0"/>
      <w:marBottom w:val="0"/>
      <w:divBdr>
        <w:top w:val="none" w:sz="0" w:space="0" w:color="auto"/>
        <w:left w:val="none" w:sz="0" w:space="0" w:color="auto"/>
        <w:bottom w:val="none" w:sz="0" w:space="0" w:color="auto"/>
        <w:right w:val="none" w:sz="0" w:space="0" w:color="auto"/>
      </w:divBdr>
    </w:div>
    <w:div w:id="456870710">
      <w:bodyDiv w:val="1"/>
      <w:marLeft w:val="0"/>
      <w:marRight w:val="0"/>
      <w:marTop w:val="0"/>
      <w:marBottom w:val="0"/>
      <w:divBdr>
        <w:top w:val="none" w:sz="0" w:space="0" w:color="auto"/>
        <w:left w:val="none" w:sz="0" w:space="0" w:color="auto"/>
        <w:bottom w:val="none" w:sz="0" w:space="0" w:color="auto"/>
        <w:right w:val="none" w:sz="0" w:space="0" w:color="auto"/>
      </w:divBdr>
    </w:div>
    <w:div w:id="488718356">
      <w:bodyDiv w:val="1"/>
      <w:marLeft w:val="0"/>
      <w:marRight w:val="0"/>
      <w:marTop w:val="0"/>
      <w:marBottom w:val="0"/>
      <w:divBdr>
        <w:top w:val="none" w:sz="0" w:space="0" w:color="auto"/>
        <w:left w:val="none" w:sz="0" w:space="0" w:color="auto"/>
        <w:bottom w:val="none" w:sz="0" w:space="0" w:color="auto"/>
        <w:right w:val="none" w:sz="0" w:space="0" w:color="auto"/>
      </w:divBdr>
    </w:div>
    <w:div w:id="497383880">
      <w:bodyDiv w:val="1"/>
      <w:marLeft w:val="0"/>
      <w:marRight w:val="0"/>
      <w:marTop w:val="0"/>
      <w:marBottom w:val="0"/>
      <w:divBdr>
        <w:top w:val="none" w:sz="0" w:space="0" w:color="auto"/>
        <w:left w:val="none" w:sz="0" w:space="0" w:color="auto"/>
        <w:bottom w:val="none" w:sz="0" w:space="0" w:color="auto"/>
        <w:right w:val="none" w:sz="0" w:space="0" w:color="auto"/>
      </w:divBdr>
    </w:div>
    <w:div w:id="518542918">
      <w:bodyDiv w:val="1"/>
      <w:marLeft w:val="0"/>
      <w:marRight w:val="0"/>
      <w:marTop w:val="0"/>
      <w:marBottom w:val="0"/>
      <w:divBdr>
        <w:top w:val="none" w:sz="0" w:space="0" w:color="auto"/>
        <w:left w:val="none" w:sz="0" w:space="0" w:color="auto"/>
        <w:bottom w:val="none" w:sz="0" w:space="0" w:color="auto"/>
        <w:right w:val="none" w:sz="0" w:space="0" w:color="auto"/>
      </w:divBdr>
    </w:div>
    <w:div w:id="530655182">
      <w:bodyDiv w:val="1"/>
      <w:marLeft w:val="0"/>
      <w:marRight w:val="0"/>
      <w:marTop w:val="0"/>
      <w:marBottom w:val="0"/>
      <w:divBdr>
        <w:top w:val="none" w:sz="0" w:space="0" w:color="auto"/>
        <w:left w:val="none" w:sz="0" w:space="0" w:color="auto"/>
        <w:bottom w:val="none" w:sz="0" w:space="0" w:color="auto"/>
        <w:right w:val="none" w:sz="0" w:space="0" w:color="auto"/>
      </w:divBdr>
    </w:div>
    <w:div w:id="542526754">
      <w:bodyDiv w:val="1"/>
      <w:marLeft w:val="0"/>
      <w:marRight w:val="0"/>
      <w:marTop w:val="0"/>
      <w:marBottom w:val="0"/>
      <w:divBdr>
        <w:top w:val="none" w:sz="0" w:space="0" w:color="auto"/>
        <w:left w:val="none" w:sz="0" w:space="0" w:color="auto"/>
        <w:bottom w:val="none" w:sz="0" w:space="0" w:color="auto"/>
        <w:right w:val="none" w:sz="0" w:space="0" w:color="auto"/>
      </w:divBdr>
    </w:div>
    <w:div w:id="548151403">
      <w:bodyDiv w:val="1"/>
      <w:marLeft w:val="0"/>
      <w:marRight w:val="0"/>
      <w:marTop w:val="0"/>
      <w:marBottom w:val="0"/>
      <w:divBdr>
        <w:top w:val="none" w:sz="0" w:space="0" w:color="auto"/>
        <w:left w:val="none" w:sz="0" w:space="0" w:color="auto"/>
        <w:bottom w:val="none" w:sz="0" w:space="0" w:color="auto"/>
        <w:right w:val="none" w:sz="0" w:space="0" w:color="auto"/>
      </w:divBdr>
    </w:div>
    <w:div w:id="570238509">
      <w:bodyDiv w:val="1"/>
      <w:marLeft w:val="0"/>
      <w:marRight w:val="0"/>
      <w:marTop w:val="0"/>
      <w:marBottom w:val="0"/>
      <w:divBdr>
        <w:top w:val="none" w:sz="0" w:space="0" w:color="auto"/>
        <w:left w:val="none" w:sz="0" w:space="0" w:color="auto"/>
        <w:bottom w:val="none" w:sz="0" w:space="0" w:color="auto"/>
        <w:right w:val="none" w:sz="0" w:space="0" w:color="auto"/>
      </w:divBdr>
    </w:div>
    <w:div w:id="578371126">
      <w:bodyDiv w:val="1"/>
      <w:marLeft w:val="0"/>
      <w:marRight w:val="0"/>
      <w:marTop w:val="0"/>
      <w:marBottom w:val="0"/>
      <w:divBdr>
        <w:top w:val="none" w:sz="0" w:space="0" w:color="auto"/>
        <w:left w:val="none" w:sz="0" w:space="0" w:color="auto"/>
        <w:bottom w:val="none" w:sz="0" w:space="0" w:color="auto"/>
        <w:right w:val="none" w:sz="0" w:space="0" w:color="auto"/>
      </w:divBdr>
    </w:div>
    <w:div w:id="588654867">
      <w:bodyDiv w:val="1"/>
      <w:marLeft w:val="0"/>
      <w:marRight w:val="0"/>
      <w:marTop w:val="0"/>
      <w:marBottom w:val="0"/>
      <w:divBdr>
        <w:top w:val="none" w:sz="0" w:space="0" w:color="auto"/>
        <w:left w:val="none" w:sz="0" w:space="0" w:color="auto"/>
        <w:bottom w:val="none" w:sz="0" w:space="0" w:color="auto"/>
        <w:right w:val="none" w:sz="0" w:space="0" w:color="auto"/>
      </w:divBdr>
    </w:div>
    <w:div w:id="603224844">
      <w:bodyDiv w:val="1"/>
      <w:marLeft w:val="0"/>
      <w:marRight w:val="0"/>
      <w:marTop w:val="0"/>
      <w:marBottom w:val="0"/>
      <w:divBdr>
        <w:top w:val="none" w:sz="0" w:space="0" w:color="auto"/>
        <w:left w:val="none" w:sz="0" w:space="0" w:color="auto"/>
        <w:bottom w:val="none" w:sz="0" w:space="0" w:color="auto"/>
        <w:right w:val="none" w:sz="0" w:space="0" w:color="auto"/>
      </w:divBdr>
    </w:div>
    <w:div w:id="633364779">
      <w:bodyDiv w:val="1"/>
      <w:marLeft w:val="0"/>
      <w:marRight w:val="0"/>
      <w:marTop w:val="0"/>
      <w:marBottom w:val="0"/>
      <w:divBdr>
        <w:top w:val="none" w:sz="0" w:space="0" w:color="auto"/>
        <w:left w:val="none" w:sz="0" w:space="0" w:color="auto"/>
        <w:bottom w:val="none" w:sz="0" w:space="0" w:color="auto"/>
        <w:right w:val="none" w:sz="0" w:space="0" w:color="auto"/>
      </w:divBdr>
    </w:div>
    <w:div w:id="691104683">
      <w:bodyDiv w:val="1"/>
      <w:marLeft w:val="0"/>
      <w:marRight w:val="0"/>
      <w:marTop w:val="0"/>
      <w:marBottom w:val="0"/>
      <w:divBdr>
        <w:top w:val="none" w:sz="0" w:space="0" w:color="auto"/>
        <w:left w:val="none" w:sz="0" w:space="0" w:color="auto"/>
        <w:bottom w:val="none" w:sz="0" w:space="0" w:color="auto"/>
        <w:right w:val="none" w:sz="0" w:space="0" w:color="auto"/>
      </w:divBdr>
    </w:div>
    <w:div w:id="694311818">
      <w:bodyDiv w:val="1"/>
      <w:marLeft w:val="0"/>
      <w:marRight w:val="0"/>
      <w:marTop w:val="0"/>
      <w:marBottom w:val="0"/>
      <w:divBdr>
        <w:top w:val="none" w:sz="0" w:space="0" w:color="auto"/>
        <w:left w:val="none" w:sz="0" w:space="0" w:color="auto"/>
        <w:bottom w:val="none" w:sz="0" w:space="0" w:color="auto"/>
        <w:right w:val="none" w:sz="0" w:space="0" w:color="auto"/>
      </w:divBdr>
    </w:div>
    <w:div w:id="703947185">
      <w:bodyDiv w:val="1"/>
      <w:marLeft w:val="0"/>
      <w:marRight w:val="0"/>
      <w:marTop w:val="0"/>
      <w:marBottom w:val="0"/>
      <w:divBdr>
        <w:top w:val="none" w:sz="0" w:space="0" w:color="auto"/>
        <w:left w:val="none" w:sz="0" w:space="0" w:color="auto"/>
        <w:bottom w:val="none" w:sz="0" w:space="0" w:color="auto"/>
        <w:right w:val="none" w:sz="0" w:space="0" w:color="auto"/>
      </w:divBdr>
    </w:div>
    <w:div w:id="712466634">
      <w:bodyDiv w:val="1"/>
      <w:marLeft w:val="0"/>
      <w:marRight w:val="0"/>
      <w:marTop w:val="0"/>
      <w:marBottom w:val="0"/>
      <w:divBdr>
        <w:top w:val="none" w:sz="0" w:space="0" w:color="auto"/>
        <w:left w:val="none" w:sz="0" w:space="0" w:color="auto"/>
        <w:bottom w:val="none" w:sz="0" w:space="0" w:color="auto"/>
        <w:right w:val="none" w:sz="0" w:space="0" w:color="auto"/>
      </w:divBdr>
    </w:div>
    <w:div w:id="728310646">
      <w:bodyDiv w:val="1"/>
      <w:marLeft w:val="0"/>
      <w:marRight w:val="0"/>
      <w:marTop w:val="0"/>
      <w:marBottom w:val="0"/>
      <w:divBdr>
        <w:top w:val="none" w:sz="0" w:space="0" w:color="auto"/>
        <w:left w:val="none" w:sz="0" w:space="0" w:color="auto"/>
        <w:bottom w:val="none" w:sz="0" w:space="0" w:color="auto"/>
        <w:right w:val="none" w:sz="0" w:space="0" w:color="auto"/>
      </w:divBdr>
      <w:divsChild>
        <w:div w:id="343213514">
          <w:marLeft w:val="0"/>
          <w:marRight w:val="0"/>
          <w:marTop w:val="0"/>
          <w:marBottom w:val="0"/>
          <w:divBdr>
            <w:top w:val="none" w:sz="0" w:space="0" w:color="auto"/>
            <w:left w:val="none" w:sz="0" w:space="0" w:color="auto"/>
            <w:bottom w:val="none" w:sz="0" w:space="0" w:color="auto"/>
            <w:right w:val="none" w:sz="0" w:space="0" w:color="auto"/>
          </w:divBdr>
        </w:div>
      </w:divsChild>
    </w:div>
    <w:div w:id="728530685">
      <w:bodyDiv w:val="1"/>
      <w:marLeft w:val="0"/>
      <w:marRight w:val="0"/>
      <w:marTop w:val="0"/>
      <w:marBottom w:val="0"/>
      <w:divBdr>
        <w:top w:val="none" w:sz="0" w:space="0" w:color="auto"/>
        <w:left w:val="none" w:sz="0" w:space="0" w:color="auto"/>
        <w:bottom w:val="none" w:sz="0" w:space="0" w:color="auto"/>
        <w:right w:val="none" w:sz="0" w:space="0" w:color="auto"/>
      </w:divBdr>
    </w:div>
    <w:div w:id="774251993">
      <w:bodyDiv w:val="1"/>
      <w:marLeft w:val="0"/>
      <w:marRight w:val="0"/>
      <w:marTop w:val="0"/>
      <w:marBottom w:val="0"/>
      <w:divBdr>
        <w:top w:val="none" w:sz="0" w:space="0" w:color="auto"/>
        <w:left w:val="none" w:sz="0" w:space="0" w:color="auto"/>
        <w:bottom w:val="none" w:sz="0" w:space="0" w:color="auto"/>
        <w:right w:val="none" w:sz="0" w:space="0" w:color="auto"/>
      </w:divBdr>
    </w:div>
    <w:div w:id="778985137">
      <w:bodyDiv w:val="1"/>
      <w:marLeft w:val="0"/>
      <w:marRight w:val="0"/>
      <w:marTop w:val="0"/>
      <w:marBottom w:val="0"/>
      <w:divBdr>
        <w:top w:val="none" w:sz="0" w:space="0" w:color="auto"/>
        <w:left w:val="none" w:sz="0" w:space="0" w:color="auto"/>
        <w:bottom w:val="none" w:sz="0" w:space="0" w:color="auto"/>
        <w:right w:val="none" w:sz="0" w:space="0" w:color="auto"/>
      </w:divBdr>
    </w:div>
    <w:div w:id="802162853">
      <w:bodyDiv w:val="1"/>
      <w:marLeft w:val="0"/>
      <w:marRight w:val="0"/>
      <w:marTop w:val="0"/>
      <w:marBottom w:val="0"/>
      <w:divBdr>
        <w:top w:val="none" w:sz="0" w:space="0" w:color="auto"/>
        <w:left w:val="none" w:sz="0" w:space="0" w:color="auto"/>
        <w:bottom w:val="none" w:sz="0" w:space="0" w:color="auto"/>
        <w:right w:val="none" w:sz="0" w:space="0" w:color="auto"/>
      </w:divBdr>
    </w:div>
    <w:div w:id="829373422">
      <w:bodyDiv w:val="1"/>
      <w:marLeft w:val="0"/>
      <w:marRight w:val="0"/>
      <w:marTop w:val="0"/>
      <w:marBottom w:val="0"/>
      <w:divBdr>
        <w:top w:val="none" w:sz="0" w:space="0" w:color="auto"/>
        <w:left w:val="none" w:sz="0" w:space="0" w:color="auto"/>
        <w:bottom w:val="none" w:sz="0" w:space="0" w:color="auto"/>
        <w:right w:val="none" w:sz="0" w:space="0" w:color="auto"/>
      </w:divBdr>
    </w:div>
    <w:div w:id="854342786">
      <w:bodyDiv w:val="1"/>
      <w:marLeft w:val="0"/>
      <w:marRight w:val="0"/>
      <w:marTop w:val="0"/>
      <w:marBottom w:val="0"/>
      <w:divBdr>
        <w:top w:val="none" w:sz="0" w:space="0" w:color="auto"/>
        <w:left w:val="none" w:sz="0" w:space="0" w:color="auto"/>
        <w:bottom w:val="none" w:sz="0" w:space="0" w:color="auto"/>
        <w:right w:val="none" w:sz="0" w:space="0" w:color="auto"/>
      </w:divBdr>
    </w:div>
    <w:div w:id="854610853">
      <w:bodyDiv w:val="1"/>
      <w:marLeft w:val="0"/>
      <w:marRight w:val="0"/>
      <w:marTop w:val="0"/>
      <w:marBottom w:val="0"/>
      <w:divBdr>
        <w:top w:val="none" w:sz="0" w:space="0" w:color="auto"/>
        <w:left w:val="none" w:sz="0" w:space="0" w:color="auto"/>
        <w:bottom w:val="none" w:sz="0" w:space="0" w:color="auto"/>
        <w:right w:val="none" w:sz="0" w:space="0" w:color="auto"/>
      </w:divBdr>
      <w:divsChild>
        <w:div w:id="985092283">
          <w:marLeft w:val="0"/>
          <w:marRight w:val="0"/>
          <w:marTop w:val="0"/>
          <w:marBottom w:val="0"/>
          <w:divBdr>
            <w:top w:val="none" w:sz="0" w:space="0" w:color="auto"/>
            <w:left w:val="none" w:sz="0" w:space="0" w:color="auto"/>
            <w:bottom w:val="none" w:sz="0" w:space="0" w:color="auto"/>
            <w:right w:val="none" w:sz="0" w:space="0" w:color="auto"/>
          </w:divBdr>
          <w:divsChild>
            <w:div w:id="113941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607455">
      <w:bodyDiv w:val="1"/>
      <w:marLeft w:val="0"/>
      <w:marRight w:val="0"/>
      <w:marTop w:val="0"/>
      <w:marBottom w:val="0"/>
      <w:divBdr>
        <w:top w:val="none" w:sz="0" w:space="0" w:color="auto"/>
        <w:left w:val="none" w:sz="0" w:space="0" w:color="auto"/>
        <w:bottom w:val="none" w:sz="0" w:space="0" w:color="auto"/>
        <w:right w:val="none" w:sz="0" w:space="0" w:color="auto"/>
      </w:divBdr>
    </w:div>
    <w:div w:id="873157017">
      <w:bodyDiv w:val="1"/>
      <w:marLeft w:val="0"/>
      <w:marRight w:val="0"/>
      <w:marTop w:val="0"/>
      <w:marBottom w:val="0"/>
      <w:divBdr>
        <w:top w:val="none" w:sz="0" w:space="0" w:color="auto"/>
        <w:left w:val="none" w:sz="0" w:space="0" w:color="auto"/>
        <w:bottom w:val="none" w:sz="0" w:space="0" w:color="auto"/>
        <w:right w:val="none" w:sz="0" w:space="0" w:color="auto"/>
      </w:divBdr>
    </w:div>
    <w:div w:id="874657484">
      <w:bodyDiv w:val="1"/>
      <w:marLeft w:val="0"/>
      <w:marRight w:val="0"/>
      <w:marTop w:val="0"/>
      <w:marBottom w:val="0"/>
      <w:divBdr>
        <w:top w:val="none" w:sz="0" w:space="0" w:color="auto"/>
        <w:left w:val="none" w:sz="0" w:space="0" w:color="auto"/>
        <w:bottom w:val="none" w:sz="0" w:space="0" w:color="auto"/>
        <w:right w:val="none" w:sz="0" w:space="0" w:color="auto"/>
      </w:divBdr>
    </w:div>
    <w:div w:id="875197540">
      <w:bodyDiv w:val="1"/>
      <w:marLeft w:val="0"/>
      <w:marRight w:val="0"/>
      <w:marTop w:val="0"/>
      <w:marBottom w:val="0"/>
      <w:divBdr>
        <w:top w:val="none" w:sz="0" w:space="0" w:color="auto"/>
        <w:left w:val="none" w:sz="0" w:space="0" w:color="auto"/>
        <w:bottom w:val="none" w:sz="0" w:space="0" w:color="auto"/>
        <w:right w:val="none" w:sz="0" w:space="0" w:color="auto"/>
      </w:divBdr>
    </w:div>
    <w:div w:id="898177334">
      <w:bodyDiv w:val="1"/>
      <w:marLeft w:val="0"/>
      <w:marRight w:val="0"/>
      <w:marTop w:val="0"/>
      <w:marBottom w:val="0"/>
      <w:divBdr>
        <w:top w:val="none" w:sz="0" w:space="0" w:color="auto"/>
        <w:left w:val="none" w:sz="0" w:space="0" w:color="auto"/>
        <w:bottom w:val="none" w:sz="0" w:space="0" w:color="auto"/>
        <w:right w:val="none" w:sz="0" w:space="0" w:color="auto"/>
      </w:divBdr>
    </w:div>
    <w:div w:id="900482260">
      <w:bodyDiv w:val="1"/>
      <w:marLeft w:val="0"/>
      <w:marRight w:val="0"/>
      <w:marTop w:val="0"/>
      <w:marBottom w:val="0"/>
      <w:divBdr>
        <w:top w:val="none" w:sz="0" w:space="0" w:color="auto"/>
        <w:left w:val="none" w:sz="0" w:space="0" w:color="auto"/>
        <w:bottom w:val="none" w:sz="0" w:space="0" w:color="auto"/>
        <w:right w:val="none" w:sz="0" w:space="0" w:color="auto"/>
      </w:divBdr>
    </w:div>
    <w:div w:id="923537985">
      <w:bodyDiv w:val="1"/>
      <w:marLeft w:val="0"/>
      <w:marRight w:val="0"/>
      <w:marTop w:val="0"/>
      <w:marBottom w:val="0"/>
      <w:divBdr>
        <w:top w:val="none" w:sz="0" w:space="0" w:color="auto"/>
        <w:left w:val="none" w:sz="0" w:space="0" w:color="auto"/>
        <w:bottom w:val="none" w:sz="0" w:space="0" w:color="auto"/>
        <w:right w:val="none" w:sz="0" w:space="0" w:color="auto"/>
      </w:divBdr>
    </w:div>
    <w:div w:id="955720674">
      <w:bodyDiv w:val="1"/>
      <w:marLeft w:val="0"/>
      <w:marRight w:val="0"/>
      <w:marTop w:val="0"/>
      <w:marBottom w:val="0"/>
      <w:divBdr>
        <w:top w:val="none" w:sz="0" w:space="0" w:color="auto"/>
        <w:left w:val="none" w:sz="0" w:space="0" w:color="auto"/>
        <w:bottom w:val="none" w:sz="0" w:space="0" w:color="auto"/>
        <w:right w:val="none" w:sz="0" w:space="0" w:color="auto"/>
      </w:divBdr>
    </w:div>
    <w:div w:id="984089453">
      <w:bodyDiv w:val="1"/>
      <w:marLeft w:val="0"/>
      <w:marRight w:val="0"/>
      <w:marTop w:val="0"/>
      <w:marBottom w:val="0"/>
      <w:divBdr>
        <w:top w:val="none" w:sz="0" w:space="0" w:color="auto"/>
        <w:left w:val="none" w:sz="0" w:space="0" w:color="auto"/>
        <w:bottom w:val="none" w:sz="0" w:space="0" w:color="auto"/>
        <w:right w:val="none" w:sz="0" w:space="0" w:color="auto"/>
      </w:divBdr>
    </w:div>
    <w:div w:id="989869388">
      <w:bodyDiv w:val="1"/>
      <w:marLeft w:val="0"/>
      <w:marRight w:val="0"/>
      <w:marTop w:val="0"/>
      <w:marBottom w:val="0"/>
      <w:divBdr>
        <w:top w:val="none" w:sz="0" w:space="0" w:color="auto"/>
        <w:left w:val="none" w:sz="0" w:space="0" w:color="auto"/>
        <w:bottom w:val="none" w:sz="0" w:space="0" w:color="auto"/>
        <w:right w:val="none" w:sz="0" w:space="0" w:color="auto"/>
      </w:divBdr>
    </w:div>
    <w:div w:id="994266110">
      <w:bodyDiv w:val="1"/>
      <w:marLeft w:val="0"/>
      <w:marRight w:val="0"/>
      <w:marTop w:val="0"/>
      <w:marBottom w:val="0"/>
      <w:divBdr>
        <w:top w:val="none" w:sz="0" w:space="0" w:color="auto"/>
        <w:left w:val="none" w:sz="0" w:space="0" w:color="auto"/>
        <w:bottom w:val="none" w:sz="0" w:space="0" w:color="auto"/>
        <w:right w:val="none" w:sz="0" w:space="0" w:color="auto"/>
      </w:divBdr>
    </w:div>
    <w:div w:id="1012101060">
      <w:bodyDiv w:val="1"/>
      <w:marLeft w:val="0"/>
      <w:marRight w:val="0"/>
      <w:marTop w:val="0"/>
      <w:marBottom w:val="0"/>
      <w:divBdr>
        <w:top w:val="none" w:sz="0" w:space="0" w:color="auto"/>
        <w:left w:val="none" w:sz="0" w:space="0" w:color="auto"/>
        <w:bottom w:val="none" w:sz="0" w:space="0" w:color="auto"/>
        <w:right w:val="none" w:sz="0" w:space="0" w:color="auto"/>
      </w:divBdr>
    </w:div>
    <w:div w:id="1017855496">
      <w:bodyDiv w:val="1"/>
      <w:marLeft w:val="0"/>
      <w:marRight w:val="0"/>
      <w:marTop w:val="0"/>
      <w:marBottom w:val="0"/>
      <w:divBdr>
        <w:top w:val="none" w:sz="0" w:space="0" w:color="auto"/>
        <w:left w:val="none" w:sz="0" w:space="0" w:color="auto"/>
        <w:bottom w:val="none" w:sz="0" w:space="0" w:color="auto"/>
        <w:right w:val="none" w:sz="0" w:space="0" w:color="auto"/>
      </w:divBdr>
    </w:div>
    <w:div w:id="1034236971">
      <w:bodyDiv w:val="1"/>
      <w:marLeft w:val="0"/>
      <w:marRight w:val="0"/>
      <w:marTop w:val="0"/>
      <w:marBottom w:val="0"/>
      <w:divBdr>
        <w:top w:val="none" w:sz="0" w:space="0" w:color="auto"/>
        <w:left w:val="none" w:sz="0" w:space="0" w:color="auto"/>
        <w:bottom w:val="none" w:sz="0" w:space="0" w:color="auto"/>
        <w:right w:val="none" w:sz="0" w:space="0" w:color="auto"/>
      </w:divBdr>
    </w:div>
    <w:div w:id="1037313464">
      <w:bodyDiv w:val="1"/>
      <w:marLeft w:val="0"/>
      <w:marRight w:val="0"/>
      <w:marTop w:val="0"/>
      <w:marBottom w:val="0"/>
      <w:divBdr>
        <w:top w:val="none" w:sz="0" w:space="0" w:color="auto"/>
        <w:left w:val="none" w:sz="0" w:space="0" w:color="auto"/>
        <w:bottom w:val="none" w:sz="0" w:space="0" w:color="auto"/>
        <w:right w:val="none" w:sz="0" w:space="0" w:color="auto"/>
      </w:divBdr>
    </w:div>
    <w:div w:id="1045372827">
      <w:bodyDiv w:val="1"/>
      <w:marLeft w:val="0"/>
      <w:marRight w:val="0"/>
      <w:marTop w:val="0"/>
      <w:marBottom w:val="0"/>
      <w:divBdr>
        <w:top w:val="none" w:sz="0" w:space="0" w:color="auto"/>
        <w:left w:val="none" w:sz="0" w:space="0" w:color="auto"/>
        <w:bottom w:val="none" w:sz="0" w:space="0" w:color="auto"/>
        <w:right w:val="none" w:sz="0" w:space="0" w:color="auto"/>
      </w:divBdr>
    </w:div>
    <w:div w:id="1052197459">
      <w:bodyDiv w:val="1"/>
      <w:marLeft w:val="0"/>
      <w:marRight w:val="0"/>
      <w:marTop w:val="0"/>
      <w:marBottom w:val="0"/>
      <w:divBdr>
        <w:top w:val="none" w:sz="0" w:space="0" w:color="auto"/>
        <w:left w:val="none" w:sz="0" w:space="0" w:color="auto"/>
        <w:bottom w:val="none" w:sz="0" w:space="0" w:color="auto"/>
        <w:right w:val="none" w:sz="0" w:space="0" w:color="auto"/>
      </w:divBdr>
    </w:div>
    <w:div w:id="1062173448">
      <w:bodyDiv w:val="1"/>
      <w:marLeft w:val="0"/>
      <w:marRight w:val="0"/>
      <w:marTop w:val="0"/>
      <w:marBottom w:val="0"/>
      <w:divBdr>
        <w:top w:val="none" w:sz="0" w:space="0" w:color="auto"/>
        <w:left w:val="none" w:sz="0" w:space="0" w:color="auto"/>
        <w:bottom w:val="none" w:sz="0" w:space="0" w:color="auto"/>
        <w:right w:val="none" w:sz="0" w:space="0" w:color="auto"/>
      </w:divBdr>
    </w:div>
    <w:div w:id="1070733899">
      <w:bodyDiv w:val="1"/>
      <w:marLeft w:val="0"/>
      <w:marRight w:val="0"/>
      <w:marTop w:val="0"/>
      <w:marBottom w:val="0"/>
      <w:divBdr>
        <w:top w:val="none" w:sz="0" w:space="0" w:color="auto"/>
        <w:left w:val="none" w:sz="0" w:space="0" w:color="auto"/>
        <w:bottom w:val="none" w:sz="0" w:space="0" w:color="auto"/>
        <w:right w:val="none" w:sz="0" w:space="0" w:color="auto"/>
      </w:divBdr>
    </w:div>
    <w:div w:id="1082293354">
      <w:bodyDiv w:val="1"/>
      <w:marLeft w:val="0"/>
      <w:marRight w:val="0"/>
      <w:marTop w:val="0"/>
      <w:marBottom w:val="0"/>
      <w:divBdr>
        <w:top w:val="none" w:sz="0" w:space="0" w:color="auto"/>
        <w:left w:val="none" w:sz="0" w:space="0" w:color="auto"/>
        <w:bottom w:val="none" w:sz="0" w:space="0" w:color="auto"/>
        <w:right w:val="none" w:sz="0" w:space="0" w:color="auto"/>
      </w:divBdr>
    </w:div>
    <w:div w:id="1112092697">
      <w:bodyDiv w:val="1"/>
      <w:marLeft w:val="0"/>
      <w:marRight w:val="0"/>
      <w:marTop w:val="0"/>
      <w:marBottom w:val="0"/>
      <w:divBdr>
        <w:top w:val="none" w:sz="0" w:space="0" w:color="auto"/>
        <w:left w:val="none" w:sz="0" w:space="0" w:color="auto"/>
        <w:bottom w:val="none" w:sz="0" w:space="0" w:color="auto"/>
        <w:right w:val="none" w:sz="0" w:space="0" w:color="auto"/>
      </w:divBdr>
    </w:div>
    <w:div w:id="1125657699">
      <w:bodyDiv w:val="1"/>
      <w:marLeft w:val="0"/>
      <w:marRight w:val="0"/>
      <w:marTop w:val="0"/>
      <w:marBottom w:val="0"/>
      <w:divBdr>
        <w:top w:val="none" w:sz="0" w:space="0" w:color="auto"/>
        <w:left w:val="none" w:sz="0" w:space="0" w:color="auto"/>
        <w:bottom w:val="none" w:sz="0" w:space="0" w:color="auto"/>
        <w:right w:val="none" w:sz="0" w:space="0" w:color="auto"/>
      </w:divBdr>
    </w:div>
    <w:div w:id="1134757127">
      <w:bodyDiv w:val="1"/>
      <w:marLeft w:val="0"/>
      <w:marRight w:val="0"/>
      <w:marTop w:val="0"/>
      <w:marBottom w:val="0"/>
      <w:divBdr>
        <w:top w:val="none" w:sz="0" w:space="0" w:color="auto"/>
        <w:left w:val="none" w:sz="0" w:space="0" w:color="auto"/>
        <w:bottom w:val="none" w:sz="0" w:space="0" w:color="auto"/>
        <w:right w:val="none" w:sz="0" w:space="0" w:color="auto"/>
      </w:divBdr>
    </w:div>
    <w:div w:id="1160729034">
      <w:bodyDiv w:val="1"/>
      <w:marLeft w:val="0"/>
      <w:marRight w:val="0"/>
      <w:marTop w:val="0"/>
      <w:marBottom w:val="0"/>
      <w:divBdr>
        <w:top w:val="none" w:sz="0" w:space="0" w:color="auto"/>
        <w:left w:val="none" w:sz="0" w:space="0" w:color="auto"/>
        <w:bottom w:val="none" w:sz="0" w:space="0" w:color="auto"/>
        <w:right w:val="none" w:sz="0" w:space="0" w:color="auto"/>
      </w:divBdr>
    </w:div>
    <w:div w:id="1171601398">
      <w:bodyDiv w:val="1"/>
      <w:marLeft w:val="0"/>
      <w:marRight w:val="0"/>
      <w:marTop w:val="0"/>
      <w:marBottom w:val="0"/>
      <w:divBdr>
        <w:top w:val="none" w:sz="0" w:space="0" w:color="auto"/>
        <w:left w:val="none" w:sz="0" w:space="0" w:color="auto"/>
        <w:bottom w:val="none" w:sz="0" w:space="0" w:color="auto"/>
        <w:right w:val="none" w:sz="0" w:space="0" w:color="auto"/>
      </w:divBdr>
    </w:div>
    <w:div w:id="1189609609">
      <w:bodyDiv w:val="1"/>
      <w:marLeft w:val="0"/>
      <w:marRight w:val="0"/>
      <w:marTop w:val="0"/>
      <w:marBottom w:val="0"/>
      <w:divBdr>
        <w:top w:val="none" w:sz="0" w:space="0" w:color="auto"/>
        <w:left w:val="none" w:sz="0" w:space="0" w:color="auto"/>
        <w:bottom w:val="none" w:sz="0" w:space="0" w:color="auto"/>
        <w:right w:val="none" w:sz="0" w:space="0" w:color="auto"/>
      </w:divBdr>
    </w:div>
    <w:div w:id="1204831965">
      <w:bodyDiv w:val="1"/>
      <w:marLeft w:val="0"/>
      <w:marRight w:val="0"/>
      <w:marTop w:val="0"/>
      <w:marBottom w:val="0"/>
      <w:divBdr>
        <w:top w:val="none" w:sz="0" w:space="0" w:color="auto"/>
        <w:left w:val="none" w:sz="0" w:space="0" w:color="auto"/>
        <w:bottom w:val="none" w:sz="0" w:space="0" w:color="auto"/>
        <w:right w:val="none" w:sz="0" w:space="0" w:color="auto"/>
      </w:divBdr>
    </w:div>
    <w:div w:id="1238051157">
      <w:bodyDiv w:val="1"/>
      <w:marLeft w:val="0"/>
      <w:marRight w:val="0"/>
      <w:marTop w:val="0"/>
      <w:marBottom w:val="0"/>
      <w:divBdr>
        <w:top w:val="none" w:sz="0" w:space="0" w:color="auto"/>
        <w:left w:val="none" w:sz="0" w:space="0" w:color="auto"/>
        <w:bottom w:val="none" w:sz="0" w:space="0" w:color="auto"/>
        <w:right w:val="none" w:sz="0" w:space="0" w:color="auto"/>
      </w:divBdr>
    </w:div>
    <w:div w:id="1239679804">
      <w:bodyDiv w:val="1"/>
      <w:marLeft w:val="0"/>
      <w:marRight w:val="0"/>
      <w:marTop w:val="0"/>
      <w:marBottom w:val="0"/>
      <w:divBdr>
        <w:top w:val="none" w:sz="0" w:space="0" w:color="auto"/>
        <w:left w:val="none" w:sz="0" w:space="0" w:color="auto"/>
        <w:bottom w:val="none" w:sz="0" w:space="0" w:color="auto"/>
        <w:right w:val="none" w:sz="0" w:space="0" w:color="auto"/>
      </w:divBdr>
    </w:div>
    <w:div w:id="1248805382">
      <w:bodyDiv w:val="1"/>
      <w:marLeft w:val="0"/>
      <w:marRight w:val="0"/>
      <w:marTop w:val="0"/>
      <w:marBottom w:val="0"/>
      <w:divBdr>
        <w:top w:val="none" w:sz="0" w:space="0" w:color="auto"/>
        <w:left w:val="none" w:sz="0" w:space="0" w:color="auto"/>
        <w:bottom w:val="none" w:sz="0" w:space="0" w:color="auto"/>
        <w:right w:val="none" w:sz="0" w:space="0" w:color="auto"/>
      </w:divBdr>
    </w:div>
    <w:div w:id="1250694318">
      <w:bodyDiv w:val="1"/>
      <w:marLeft w:val="0"/>
      <w:marRight w:val="0"/>
      <w:marTop w:val="0"/>
      <w:marBottom w:val="0"/>
      <w:divBdr>
        <w:top w:val="none" w:sz="0" w:space="0" w:color="auto"/>
        <w:left w:val="none" w:sz="0" w:space="0" w:color="auto"/>
        <w:bottom w:val="none" w:sz="0" w:space="0" w:color="auto"/>
        <w:right w:val="none" w:sz="0" w:space="0" w:color="auto"/>
      </w:divBdr>
    </w:div>
    <w:div w:id="1260142665">
      <w:bodyDiv w:val="1"/>
      <w:marLeft w:val="0"/>
      <w:marRight w:val="0"/>
      <w:marTop w:val="0"/>
      <w:marBottom w:val="0"/>
      <w:divBdr>
        <w:top w:val="none" w:sz="0" w:space="0" w:color="auto"/>
        <w:left w:val="none" w:sz="0" w:space="0" w:color="auto"/>
        <w:bottom w:val="none" w:sz="0" w:space="0" w:color="auto"/>
        <w:right w:val="none" w:sz="0" w:space="0" w:color="auto"/>
      </w:divBdr>
    </w:div>
    <w:div w:id="1262835085">
      <w:bodyDiv w:val="1"/>
      <w:marLeft w:val="0"/>
      <w:marRight w:val="0"/>
      <w:marTop w:val="0"/>
      <w:marBottom w:val="0"/>
      <w:divBdr>
        <w:top w:val="none" w:sz="0" w:space="0" w:color="auto"/>
        <w:left w:val="none" w:sz="0" w:space="0" w:color="auto"/>
        <w:bottom w:val="none" w:sz="0" w:space="0" w:color="auto"/>
        <w:right w:val="none" w:sz="0" w:space="0" w:color="auto"/>
      </w:divBdr>
    </w:div>
    <w:div w:id="1265260609">
      <w:bodyDiv w:val="1"/>
      <w:marLeft w:val="0"/>
      <w:marRight w:val="0"/>
      <w:marTop w:val="0"/>
      <w:marBottom w:val="0"/>
      <w:divBdr>
        <w:top w:val="none" w:sz="0" w:space="0" w:color="auto"/>
        <w:left w:val="none" w:sz="0" w:space="0" w:color="auto"/>
        <w:bottom w:val="none" w:sz="0" w:space="0" w:color="auto"/>
        <w:right w:val="none" w:sz="0" w:space="0" w:color="auto"/>
      </w:divBdr>
    </w:div>
    <w:div w:id="1300263992">
      <w:bodyDiv w:val="1"/>
      <w:marLeft w:val="0"/>
      <w:marRight w:val="0"/>
      <w:marTop w:val="0"/>
      <w:marBottom w:val="0"/>
      <w:divBdr>
        <w:top w:val="none" w:sz="0" w:space="0" w:color="auto"/>
        <w:left w:val="none" w:sz="0" w:space="0" w:color="auto"/>
        <w:bottom w:val="none" w:sz="0" w:space="0" w:color="auto"/>
        <w:right w:val="none" w:sz="0" w:space="0" w:color="auto"/>
      </w:divBdr>
    </w:div>
    <w:div w:id="1314483978">
      <w:bodyDiv w:val="1"/>
      <w:marLeft w:val="0"/>
      <w:marRight w:val="0"/>
      <w:marTop w:val="0"/>
      <w:marBottom w:val="0"/>
      <w:divBdr>
        <w:top w:val="none" w:sz="0" w:space="0" w:color="auto"/>
        <w:left w:val="none" w:sz="0" w:space="0" w:color="auto"/>
        <w:bottom w:val="none" w:sz="0" w:space="0" w:color="auto"/>
        <w:right w:val="none" w:sz="0" w:space="0" w:color="auto"/>
      </w:divBdr>
    </w:div>
    <w:div w:id="1316910055">
      <w:bodyDiv w:val="1"/>
      <w:marLeft w:val="0"/>
      <w:marRight w:val="0"/>
      <w:marTop w:val="0"/>
      <w:marBottom w:val="0"/>
      <w:divBdr>
        <w:top w:val="none" w:sz="0" w:space="0" w:color="auto"/>
        <w:left w:val="none" w:sz="0" w:space="0" w:color="auto"/>
        <w:bottom w:val="none" w:sz="0" w:space="0" w:color="auto"/>
        <w:right w:val="none" w:sz="0" w:space="0" w:color="auto"/>
      </w:divBdr>
    </w:div>
    <w:div w:id="1326396727">
      <w:bodyDiv w:val="1"/>
      <w:marLeft w:val="0"/>
      <w:marRight w:val="0"/>
      <w:marTop w:val="0"/>
      <w:marBottom w:val="0"/>
      <w:divBdr>
        <w:top w:val="none" w:sz="0" w:space="0" w:color="auto"/>
        <w:left w:val="none" w:sz="0" w:space="0" w:color="auto"/>
        <w:bottom w:val="none" w:sz="0" w:space="0" w:color="auto"/>
        <w:right w:val="none" w:sz="0" w:space="0" w:color="auto"/>
      </w:divBdr>
    </w:div>
    <w:div w:id="1334409369">
      <w:bodyDiv w:val="1"/>
      <w:marLeft w:val="0"/>
      <w:marRight w:val="0"/>
      <w:marTop w:val="0"/>
      <w:marBottom w:val="0"/>
      <w:divBdr>
        <w:top w:val="none" w:sz="0" w:space="0" w:color="auto"/>
        <w:left w:val="none" w:sz="0" w:space="0" w:color="auto"/>
        <w:bottom w:val="none" w:sz="0" w:space="0" w:color="auto"/>
        <w:right w:val="none" w:sz="0" w:space="0" w:color="auto"/>
      </w:divBdr>
    </w:div>
    <w:div w:id="1343901388">
      <w:bodyDiv w:val="1"/>
      <w:marLeft w:val="0"/>
      <w:marRight w:val="0"/>
      <w:marTop w:val="0"/>
      <w:marBottom w:val="0"/>
      <w:divBdr>
        <w:top w:val="none" w:sz="0" w:space="0" w:color="auto"/>
        <w:left w:val="none" w:sz="0" w:space="0" w:color="auto"/>
        <w:bottom w:val="none" w:sz="0" w:space="0" w:color="auto"/>
        <w:right w:val="none" w:sz="0" w:space="0" w:color="auto"/>
      </w:divBdr>
      <w:divsChild>
        <w:div w:id="509684674">
          <w:marLeft w:val="0"/>
          <w:marRight w:val="0"/>
          <w:marTop w:val="0"/>
          <w:marBottom w:val="0"/>
          <w:divBdr>
            <w:top w:val="none" w:sz="0" w:space="0" w:color="auto"/>
            <w:left w:val="none" w:sz="0" w:space="0" w:color="auto"/>
            <w:bottom w:val="none" w:sz="0" w:space="0" w:color="auto"/>
            <w:right w:val="none" w:sz="0" w:space="0" w:color="auto"/>
          </w:divBdr>
          <w:divsChild>
            <w:div w:id="41668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525867">
      <w:bodyDiv w:val="1"/>
      <w:marLeft w:val="0"/>
      <w:marRight w:val="0"/>
      <w:marTop w:val="0"/>
      <w:marBottom w:val="0"/>
      <w:divBdr>
        <w:top w:val="none" w:sz="0" w:space="0" w:color="auto"/>
        <w:left w:val="none" w:sz="0" w:space="0" w:color="auto"/>
        <w:bottom w:val="none" w:sz="0" w:space="0" w:color="auto"/>
        <w:right w:val="none" w:sz="0" w:space="0" w:color="auto"/>
      </w:divBdr>
      <w:divsChild>
        <w:div w:id="795029740">
          <w:marLeft w:val="0"/>
          <w:marRight w:val="0"/>
          <w:marTop w:val="0"/>
          <w:marBottom w:val="0"/>
          <w:divBdr>
            <w:top w:val="none" w:sz="0" w:space="0" w:color="auto"/>
            <w:left w:val="none" w:sz="0" w:space="0" w:color="auto"/>
            <w:bottom w:val="none" w:sz="0" w:space="0" w:color="auto"/>
            <w:right w:val="none" w:sz="0" w:space="0" w:color="auto"/>
          </w:divBdr>
          <w:divsChild>
            <w:div w:id="4052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126752">
      <w:bodyDiv w:val="1"/>
      <w:marLeft w:val="0"/>
      <w:marRight w:val="0"/>
      <w:marTop w:val="0"/>
      <w:marBottom w:val="0"/>
      <w:divBdr>
        <w:top w:val="none" w:sz="0" w:space="0" w:color="auto"/>
        <w:left w:val="none" w:sz="0" w:space="0" w:color="auto"/>
        <w:bottom w:val="none" w:sz="0" w:space="0" w:color="auto"/>
        <w:right w:val="none" w:sz="0" w:space="0" w:color="auto"/>
      </w:divBdr>
    </w:div>
    <w:div w:id="1434009115">
      <w:bodyDiv w:val="1"/>
      <w:marLeft w:val="0"/>
      <w:marRight w:val="0"/>
      <w:marTop w:val="0"/>
      <w:marBottom w:val="0"/>
      <w:divBdr>
        <w:top w:val="none" w:sz="0" w:space="0" w:color="auto"/>
        <w:left w:val="none" w:sz="0" w:space="0" w:color="auto"/>
        <w:bottom w:val="none" w:sz="0" w:space="0" w:color="auto"/>
        <w:right w:val="none" w:sz="0" w:space="0" w:color="auto"/>
      </w:divBdr>
    </w:div>
    <w:div w:id="1457019107">
      <w:bodyDiv w:val="1"/>
      <w:marLeft w:val="0"/>
      <w:marRight w:val="0"/>
      <w:marTop w:val="0"/>
      <w:marBottom w:val="0"/>
      <w:divBdr>
        <w:top w:val="none" w:sz="0" w:space="0" w:color="auto"/>
        <w:left w:val="none" w:sz="0" w:space="0" w:color="auto"/>
        <w:bottom w:val="none" w:sz="0" w:space="0" w:color="auto"/>
        <w:right w:val="none" w:sz="0" w:space="0" w:color="auto"/>
      </w:divBdr>
    </w:div>
    <w:div w:id="1465780627">
      <w:bodyDiv w:val="1"/>
      <w:marLeft w:val="0"/>
      <w:marRight w:val="0"/>
      <w:marTop w:val="0"/>
      <w:marBottom w:val="0"/>
      <w:divBdr>
        <w:top w:val="none" w:sz="0" w:space="0" w:color="auto"/>
        <w:left w:val="none" w:sz="0" w:space="0" w:color="auto"/>
        <w:bottom w:val="none" w:sz="0" w:space="0" w:color="auto"/>
        <w:right w:val="none" w:sz="0" w:space="0" w:color="auto"/>
      </w:divBdr>
    </w:div>
    <w:div w:id="1476293196">
      <w:bodyDiv w:val="1"/>
      <w:marLeft w:val="0"/>
      <w:marRight w:val="0"/>
      <w:marTop w:val="0"/>
      <w:marBottom w:val="0"/>
      <w:divBdr>
        <w:top w:val="none" w:sz="0" w:space="0" w:color="auto"/>
        <w:left w:val="none" w:sz="0" w:space="0" w:color="auto"/>
        <w:bottom w:val="none" w:sz="0" w:space="0" w:color="auto"/>
        <w:right w:val="none" w:sz="0" w:space="0" w:color="auto"/>
      </w:divBdr>
    </w:div>
    <w:div w:id="1478690747">
      <w:bodyDiv w:val="1"/>
      <w:marLeft w:val="0"/>
      <w:marRight w:val="0"/>
      <w:marTop w:val="0"/>
      <w:marBottom w:val="0"/>
      <w:divBdr>
        <w:top w:val="none" w:sz="0" w:space="0" w:color="auto"/>
        <w:left w:val="none" w:sz="0" w:space="0" w:color="auto"/>
        <w:bottom w:val="none" w:sz="0" w:space="0" w:color="auto"/>
        <w:right w:val="none" w:sz="0" w:space="0" w:color="auto"/>
      </w:divBdr>
    </w:div>
    <w:div w:id="1488015437">
      <w:bodyDiv w:val="1"/>
      <w:marLeft w:val="0"/>
      <w:marRight w:val="0"/>
      <w:marTop w:val="0"/>
      <w:marBottom w:val="0"/>
      <w:divBdr>
        <w:top w:val="none" w:sz="0" w:space="0" w:color="auto"/>
        <w:left w:val="none" w:sz="0" w:space="0" w:color="auto"/>
        <w:bottom w:val="none" w:sz="0" w:space="0" w:color="auto"/>
        <w:right w:val="none" w:sz="0" w:space="0" w:color="auto"/>
      </w:divBdr>
    </w:div>
    <w:div w:id="1509445870">
      <w:bodyDiv w:val="1"/>
      <w:marLeft w:val="0"/>
      <w:marRight w:val="0"/>
      <w:marTop w:val="0"/>
      <w:marBottom w:val="0"/>
      <w:divBdr>
        <w:top w:val="none" w:sz="0" w:space="0" w:color="auto"/>
        <w:left w:val="none" w:sz="0" w:space="0" w:color="auto"/>
        <w:bottom w:val="none" w:sz="0" w:space="0" w:color="auto"/>
        <w:right w:val="none" w:sz="0" w:space="0" w:color="auto"/>
      </w:divBdr>
    </w:div>
    <w:div w:id="1536885381">
      <w:bodyDiv w:val="1"/>
      <w:marLeft w:val="0"/>
      <w:marRight w:val="0"/>
      <w:marTop w:val="0"/>
      <w:marBottom w:val="0"/>
      <w:divBdr>
        <w:top w:val="none" w:sz="0" w:space="0" w:color="auto"/>
        <w:left w:val="none" w:sz="0" w:space="0" w:color="auto"/>
        <w:bottom w:val="none" w:sz="0" w:space="0" w:color="auto"/>
        <w:right w:val="none" w:sz="0" w:space="0" w:color="auto"/>
      </w:divBdr>
    </w:div>
    <w:div w:id="1555003790">
      <w:bodyDiv w:val="1"/>
      <w:marLeft w:val="0"/>
      <w:marRight w:val="0"/>
      <w:marTop w:val="0"/>
      <w:marBottom w:val="0"/>
      <w:divBdr>
        <w:top w:val="none" w:sz="0" w:space="0" w:color="auto"/>
        <w:left w:val="none" w:sz="0" w:space="0" w:color="auto"/>
        <w:bottom w:val="none" w:sz="0" w:space="0" w:color="auto"/>
        <w:right w:val="none" w:sz="0" w:space="0" w:color="auto"/>
      </w:divBdr>
    </w:div>
    <w:div w:id="1559124779">
      <w:bodyDiv w:val="1"/>
      <w:marLeft w:val="0"/>
      <w:marRight w:val="0"/>
      <w:marTop w:val="0"/>
      <w:marBottom w:val="0"/>
      <w:divBdr>
        <w:top w:val="none" w:sz="0" w:space="0" w:color="auto"/>
        <w:left w:val="none" w:sz="0" w:space="0" w:color="auto"/>
        <w:bottom w:val="none" w:sz="0" w:space="0" w:color="auto"/>
        <w:right w:val="none" w:sz="0" w:space="0" w:color="auto"/>
      </w:divBdr>
    </w:div>
    <w:div w:id="1589079426">
      <w:bodyDiv w:val="1"/>
      <w:marLeft w:val="0"/>
      <w:marRight w:val="0"/>
      <w:marTop w:val="0"/>
      <w:marBottom w:val="0"/>
      <w:divBdr>
        <w:top w:val="none" w:sz="0" w:space="0" w:color="auto"/>
        <w:left w:val="none" w:sz="0" w:space="0" w:color="auto"/>
        <w:bottom w:val="none" w:sz="0" w:space="0" w:color="auto"/>
        <w:right w:val="none" w:sz="0" w:space="0" w:color="auto"/>
      </w:divBdr>
    </w:div>
    <w:div w:id="1623881109">
      <w:bodyDiv w:val="1"/>
      <w:marLeft w:val="0"/>
      <w:marRight w:val="0"/>
      <w:marTop w:val="0"/>
      <w:marBottom w:val="0"/>
      <w:divBdr>
        <w:top w:val="none" w:sz="0" w:space="0" w:color="auto"/>
        <w:left w:val="none" w:sz="0" w:space="0" w:color="auto"/>
        <w:bottom w:val="none" w:sz="0" w:space="0" w:color="auto"/>
        <w:right w:val="none" w:sz="0" w:space="0" w:color="auto"/>
      </w:divBdr>
    </w:div>
    <w:div w:id="1634363968">
      <w:bodyDiv w:val="1"/>
      <w:marLeft w:val="0"/>
      <w:marRight w:val="0"/>
      <w:marTop w:val="0"/>
      <w:marBottom w:val="0"/>
      <w:divBdr>
        <w:top w:val="none" w:sz="0" w:space="0" w:color="auto"/>
        <w:left w:val="none" w:sz="0" w:space="0" w:color="auto"/>
        <w:bottom w:val="none" w:sz="0" w:space="0" w:color="auto"/>
        <w:right w:val="none" w:sz="0" w:space="0" w:color="auto"/>
      </w:divBdr>
    </w:div>
    <w:div w:id="1634797947">
      <w:bodyDiv w:val="1"/>
      <w:marLeft w:val="0"/>
      <w:marRight w:val="0"/>
      <w:marTop w:val="0"/>
      <w:marBottom w:val="0"/>
      <w:divBdr>
        <w:top w:val="none" w:sz="0" w:space="0" w:color="auto"/>
        <w:left w:val="none" w:sz="0" w:space="0" w:color="auto"/>
        <w:bottom w:val="none" w:sz="0" w:space="0" w:color="auto"/>
        <w:right w:val="none" w:sz="0" w:space="0" w:color="auto"/>
      </w:divBdr>
    </w:div>
    <w:div w:id="1638611299">
      <w:bodyDiv w:val="1"/>
      <w:marLeft w:val="0"/>
      <w:marRight w:val="0"/>
      <w:marTop w:val="0"/>
      <w:marBottom w:val="0"/>
      <w:divBdr>
        <w:top w:val="none" w:sz="0" w:space="0" w:color="auto"/>
        <w:left w:val="none" w:sz="0" w:space="0" w:color="auto"/>
        <w:bottom w:val="none" w:sz="0" w:space="0" w:color="auto"/>
        <w:right w:val="none" w:sz="0" w:space="0" w:color="auto"/>
      </w:divBdr>
    </w:div>
    <w:div w:id="1641416503">
      <w:bodyDiv w:val="1"/>
      <w:marLeft w:val="0"/>
      <w:marRight w:val="0"/>
      <w:marTop w:val="0"/>
      <w:marBottom w:val="0"/>
      <w:divBdr>
        <w:top w:val="none" w:sz="0" w:space="0" w:color="auto"/>
        <w:left w:val="none" w:sz="0" w:space="0" w:color="auto"/>
        <w:bottom w:val="none" w:sz="0" w:space="0" w:color="auto"/>
        <w:right w:val="none" w:sz="0" w:space="0" w:color="auto"/>
      </w:divBdr>
    </w:div>
    <w:div w:id="1669481183">
      <w:bodyDiv w:val="1"/>
      <w:marLeft w:val="0"/>
      <w:marRight w:val="0"/>
      <w:marTop w:val="0"/>
      <w:marBottom w:val="0"/>
      <w:divBdr>
        <w:top w:val="none" w:sz="0" w:space="0" w:color="auto"/>
        <w:left w:val="none" w:sz="0" w:space="0" w:color="auto"/>
        <w:bottom w:val="none" w:sz="0" w:space="0" w:color="auto"/>
        <w:right w:val="none" w:sz="0" w:space="0" w:color="auto"/>
      </w:divBdr>
    </w:div>
    <w:div w:id="1691880659">
      <w:bodyDiv w:val="1"/>
      <w:marLeft w:val="0"/>
      <w:marRight w:val="0"/>
      <w:marTop w:val="0"/>
      <w:marBottom w:val="0"/>
      <w:divBdr>
        <w:top w:val="none" w:sz="0" w:space="0" w:color="auto"/>
        <w:left w:val="none" w:sz="0" w:space="0" w:color="auto"/>
        <w:bottom w:val="none" w:sz="0" w:space="0" w:color="auto"/>
        <w:right w:val="none" w:sz="0" w:space="0" w:color="auto"/>
      </w:divBdr>
    </w:div>
    <w:div w:id="1716663322">
      <w:bodyDiv w:val="1"/>
      <w:marLeft w:val="0"/>
      <w:marRight w:val="0"/>
      <w:marTop w:val="0"/>
      <w:marBottom w:val="0"/>
      <w:divBdr>
        <w:top w:val="none" w:sz="0" w:space="0" w:color="auto"/>
        <w:left w:val="none" w:sz="0" w:space="0" w:color="auto"/>
        <w:bottom w:val="none" w:sz="0" w:space="0" w:color="auto"/>
        <w:right w:val="none" w:sz="0" w:space="0" w:color="auto"/>
      </w:divBdr>
    </w:div>
    <w:div w:id="1730609518">
      <w:bodyDiv w:val="1"/>
      <w:marLeft w:val="0"/>
      <w:marRight w:val="0"/>
      <w:marTop w:val="0"/>
      <w:marBottom w:val="0"/>
      <w:divBdr>
        <w:top w:val="none" w:sz="0" w:space="0" w:color="auto"/>
        <w:left w:val="none" w:sz="0" w:space="0" w:color="auto"/>
        <w:bottom w:val="none" w:sz="0" w:space="0" w:color="auto"/>
        <w:right w:val="none" w:sz="0" w:space="0" w:color="auto"/>
      </w:divBdr>
    </w:div>
    <w:div w:id="1766992807">
      <w:bodyDiv w:val="1"/>
      <w:marLeft w:val="0"/>
      <w:marRight w:val="0"/>
      <w:marTop w:val="0"/>
      <w:marBottom w:val="0"/>
      <w:divBdr>
        <w:top w:val="none" w:sz="0" w:space="0" w:color="auto"/>
        <w:left w:val="none" w:sz="0" w:space="0" w:color="auto"/>
        <w:bottom w:val="none" w:sz="0" w:space="0" w:color="auto"/>
        <w:right w:val="none" w:sz="0" w:space="0" w:color="auto"/>
      </w:divBdr>
    </w:div>
    <w:div w:id="1784421603">
      <w:bodyDiv w:val="1"/>
      <w:marLeft w:val="0"/>
      <w:marRight w:val="0"/>
      <w:marTop w:val="0"/>
      <w:marBottom w:val="0"/>
      <w:divBdr>
        <w:top w:val="none" w:sz="0" w:space="0" w:color="auto"/>
        <w:left w:val="none" w:sz="0" w:space="0" w:color="auto"/>
        <w:bottom w:val="none" w:sz="0" w:space="0" w:color="auto"/>
        <w:right w:val="none" w:sz="0" w:space="0" w:color="auto"/>
      </w:divBdr>
    </w:div>
    <w:div w:id="1792476910">
      <w:bodyDiv w:val="1"/>
      <w:marLeft w:val="0"/>
      <w:marRight w:val="0"/>
      <w:marTop w:val="0"/>
      <w:marBottom w:val="0"/>
      <w:divBdr>
        <w:top w:val="none" w:sz="0" w:space="0" w:color="auto"/>
        <w:left w:val="none" w:sz="0" w:space="0" w:color="auto"/>
        <w:bottom w:val="none" w:sz="0" w:space="0" w:color="auto"/>
        <w:right w:val="none" w:sz="0" w:space="0" w:color="auto"/>
      </w:divBdr>
    </w:div>
    <w:div w:id="1799372857">
      <w:bodyDiv w:val="1"/>
      <w:marLeft w:val="0"/>
      <w:marRight w:val="0"/>
      <w:marTop w:val="0"/>
      <w:marBottom w:val="0"/>
      <w:divBdr>
        <w:top w:val="none" w:sz="0" w:space="0" w:color="auto"/>
        <w:left w:val="none" w:sz="0" w:space="0" w:color="auto"/>
        <w:bottom w:val="none" w:sz="0" w:space="0" w:color="auto"/>
        <w:right w:val="none" w:sz="0" w:space="0" w:color="auto"/>
      </w:divBdr>
    </w:div>
    <w:div w:id="1807352879">
      <w:bodyDiv w:val="1"/>
      <w:marLeft w:val="0"/>
      <w:marRight w:val="0"/>
      <w:marTop w:val="0"/>
      <w:marBottom w:val="0"/>
      <w:divBdr>
        <w:top w:val="none" w:sz="0" w:space="0" w:color="auto"/>
        <w:left w:val="none" w:sz="0" w:space="0" w:color="auto"/>
        <w:bottom w:val="none" w:sz="0" w:space="0" w:color="auto"/>
        <w:right w:val="none" w:sz="0" w:space="0" w:color="auto"/>
      </w:divBdr>
    </w:div>
    <w:div w:id="1844735997">
      <w:bodyDiv w:val="1"/>
      <w:marLeft w:val="0"/>
      <w:marRight w:val="0"/>
      <w:marTop w:val="0"/>
      <w:marBottom w:val="0"/>
      <w:divBdr>
        <w:top w:val="none" w:sz="0" w:space="0" w:color="auto"/>
        <w:left w:val="none" w:sz="0" w:space="0" w:color="auto"/>
        <w:bottom w:val="none" w:sz="0" w:space="0" w:color="auto"/>
        <w:right w:val="none" w:sz="0" w:space="0" w:color="auto"/>
      </w:divBdr>
      <w:divsChild>
        <w:div w:id="1829636393">
          <w:marLeft w:val="0"/>
          <w:marRight w:val="0"/>
          <w:marTop w:val="0"/>
          <w:marBottom w:val="0"/>
          <w:divBdr>
            <w:top w:val="none" w:sz="0" w:space="0" w:color="auto"/>
            <w:left w:val="none" w:sz="0" w:space="0" w:color="auto"/>
            <w:bottom w:val="none" w:sz="0" w:space="0" w:color="auto"/>
            <w:right w:val="none" w:sz="0" w:space="0" w:color="auto"/>
          </w:divBdr>
          <w:divsChild>
            <w:div w:id="124786335">
              <w:marLeft w:val="0"/>
              <w:marRight w:val="0"/>
              <w:marTop w:val="0"/>
              <w:marBottom w:val="0"/>
              <w:divBdr>
                <w:top w:val="none" w:sz="0" w:space="0" w:color="auto"/>
                <w:left w:val="none" w:sz="0" w:space="0" w:color="auto"/>
                <w:bottom w:val="none" w:sz="0" w:space="0" w:color="auto"/>
                <w:right w:val="none" w:sz="0" w:space="0" w:color="auto"/>
              </w:divBdr>
            </w:div>
            <w:div w:id="83152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734876">
      <w:bodyDiv w:val="1"/>
      <w:marLeft w:val="0"/>
      <w:marRight w:val="0"/>
      <w:marTop w:val="0"/>
      <w:marBottom w:val="0"/>
      <w:divBdr>
        <w:top w:val="none" w:sz="0" w:space="0" w:color="auto"/>
        <w:left w:val="none" w:sz="0" w:space="0" w:color="auto"/>
        <w:bottom w:val="none" w:sz="0" w:space="0" w:color="auto"/>
        <w:right w:val="none" w:sz="0" w:space="0" w:color="auto"/>
      </w:divBdr>
    </w:div>
    <w:div w:id="1860386411">
      <w:bodyDiv w:val="1"/>
      <w:marLeft w:val="0"/>
      <w:marRight w:val="0"/>
      <w:marTop w:val="0"/>
      <w:marBottom w:val="0"/>
      <w:divBdr>
        <w:top w:val="none" w:sz="0" w:space="0" w:color="auto"/>
        <w:left w:val="none" w:sz="0" w:space="0" w:color="auto"/>
        <w:bottom w:val="none" w:sz="0" w:space="0" w:color="auto"/>
        <w:right w:val="none" w:sz="0" w:space="0" w:color="auto"/>
      </w:divBdr>
    </w:div>
    <w:div w:id="1869291634">
      <w:bodyDiv w:val="1"/>
      <w:marLeft w:val="0"/>
      <w:marRight w:val="0"/>
      <w:marTop w:val="0"/>
      <w:marBottom w:val="0"/>
      <w:divBdr>
        <w:top w:val="none" w:sz="0" w:space="0" w:color="auto"/>
        <w:left w:val="none" w:sz="0" w:space="0" w:color="auto"/>
        <w:bottom w:val="none" w:sz="0" w:space="0" w:color="auto"/>
        <w:right w:val="none" w:sz="0" w:space="0" w:color="auto"/>
      </w:divBdr>
    </w:div>
    <w:div w:id="1872646653">
      <w:bodyDiv w:val="1"/>
      <w:marLeft w:val="0"/>
      <w:marRight w:val="0"/>
      <w:marTop w:val="0"/>
      <w:marBottom w:val="0"/>
      <w:divBdr>
        <w:top w:val="none" w:sz="0" w:space="0" w:color="auto"/>
        <w:left w:val="none" w:sz="0" w:space="0" w:color="auto"/>
        <w:bottom w:val="none" w:sz="0" w:space="0" w:color="auto"/>
        <w:right w:val="none" w:sz="0" w:space="0" w:color="auto"/>
      </w:divBdr>
    </w:div>
    <w:div w:id="1877964832">
      <w:bodyDiv w:val="1"/>
      <w:marLeft w:val="0"/>
      <w:marRight w:val="0"/>
      <w:marTop w:val="0"/>
      <w:marBottom w:val="0"/>
      <w:divBdr>
        <w:top w:val="none" w:sz="0" w:space="0" w:color="auto"/>
        <w:left w:val="none" w:sz="0" w:space="0" w:color="auto"/>
        <w:bottom w:val="none" w:sz="0" w:space="0" w:color="auto"/>
        <w:right w:val="none" w:sz="0" w:space="0" w:color="auto"/>
      </w:divBdr>
    </w:div>
    <w:div w:id="1889105455">
      <w:bodyDiv w:val="1"/>
      <w:marLeft w:val="0"/>
      <w:marRight w:val="0"/>
      <w:marTop w:val="0"/>
      <w:marBottom w:val="0"/>
      <w:divBdr>
        <w:top w:val="none" w:sz="0" w:space="0" w:color="auto"/>
        <w:left w:val="none" w:sz="0" w:space="0" w:color="auto"/>
        <w:bottom w:val="none" w:sz="0" w:space="0" w:color="auto"/>
        <w:right w:val="none" w:sz="0" w:space="0" w:color="auto"/>
      </w:divBdr>
    </w:div>
    <w:div w:id="1891111752">
      <w:bodyDiv w:val="1"/>
      <w:marLeft w:val="0"/>
      <w:marRight w:val="0"/>
      <w:marTop w:val="0"/>
      <w:marBottom w:val="0"/>
      <w:divBdr>
        <w:top w:val="none" w:sz="0" w:space="0" w:color="auto"/>
        <w:left w:val="none" w:sz="0" w:space="0" w:color="auto"/>
        <w:bottom w:val="none" w:sz="0" w:space="0" w:color="auto"/>
        <w:right w:val="none" w:sz="0" w:space="0" w:color="auto"/>
      </w:divBdr>
    </w:div>
    <w:div w:id="1932197940">
      <w:bodyDiv w:val="1"/>
      <w:marLeft w:val="0"/>
      <w:marRight w:val="0"/>
      <w:marTop w:val="0"/>
      <w:marBottom w:val="0"/>
      <w:divBdr>
        <w:top w:val="none" w:sz="0" w:space="0" w:color="auto"/>
        <w:left w:val="none" w:sz="0" w:space="0" w:color="auto"/>
        <w:bottom w:val="none" w:sz="0" w:space="0" w:color="auto"/>
        <w:right w:val="none" w:sz="0" w:space="0" w:color="auto"/>
      </w:divBdr>
    </w:div>
    <w:div w:id="2032756395">
      <w:bodyDiv w:val="1"/>
      <w:marLeft w:val="0"/>
      <w:marRight w:val="0"/>
      <w:marTop w:val="0"/>
      <w:marBottom w:val="0"/>
      <w:divBdr>
        <w:top w:val="none" w:sz="0" w:space="0" w:color="auto"/>
        <w:left w:val="none" w:sz="0" w:space="0" w:color="auto"/>
        <w:bottom w:val="none" w:sz="0" w:space="0" w:color="auto"/>
        <w:right w:val="none" w:sz="0" w:space="0" w:color="auto"/>
      </w:divBdr>
    </w:div>
    <w:div w:id="2035379597">
      <w:bodyDiv w:val="1"/>
      <w:marLeft w:val="0"/>
      <w:marRight w:val="0"/>
      <w:marTop w:val="0"/>
      <w:marBottom w:val="0"/>
      <w:divBdr>
        <w:top w:val="none" w:sz="0" w:space="0" w:color="auto"/>
        <w:left w:val="none" w:sz="0" w:space="0" w:color="auto"/>
        <w:bottom w:val="none" w:sz="0" w:space="0" w:color="auto"/>
        <w:right w:val="none" w:sz="0" w:space="0" w:color="auto"/>
      </w:divBdr>
      <w:divsChild>
        <w:div w:id="1722753767">
          <w:marLeft w:val="0"/>
          <w:marRight w:val="0"/>
          <w:marTop w:val="0"/>
          <w:marBottom w:val="0"/>
          <w:divBdr>
            <w:top w:val="none" w:sz="0" w:space="0" w:color="auto"/>
            <w:left w:val="none" w:sz="0" w:space="0" w:color="auto"/>
            <w:bottom w:val="none" w:sz="0" w:space="0" w:color="auto"/>
            <w:right w:val="none" w:sz="0" w:space="0" w:color="auto"/>
          </w:divBdr>
          <w:divsChild>
            <w:div w:id="140151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156660">
      <w:bodyDiv w:val="1"/>
      <w:marLeft w:val="0"/>
      <w:marRight w:val="0"/>
      <w:marTop w:val="0"/>
      <w:marBottom w:val="0"/>
      <w:divBdr>
        <w:top w:val="none" w:sz="0" w:space="0" w:color="auto"/>
        <w:left w:val="none" w:sz="0" w:space="0" w:color="auto"/>
        <w:bottom w:val="none" w:sz="0" w:space="0" w:color="auto"/>
        <w:right w:val="none" w:sz="0" w:space="0" w:color="auto"/>
      </w:divBdr>
    </w:div>
    <w:div w:id="2040661173">
      <w:bodyDiv w:val="1"/>
      <w:marLeft w:val="0"/>
      <w:marRight w:val="0"/>
      <w:marTop w:val="0"/>
      <w:marBottom w:val="0"/>
      <w:divBdr>
        <w:top w:val="none" w:sz="0" w:space="0" w:color="auto"/>
        <w:left w:val="none" w:sz="0" w:space="0" w:color="auto"/>
        <w:bottom w:val="none" w:sz="0" w:space="0" w:color="auto"/>
        <w:right w:val="none" w:sz="0" w:space="0" w:color="auto"/>
      </w:divBdr>
    </w:div>
    <w:div w:id="2055499273">
      <w:bodyDiv w:val="1"/>
      <w:marLeft w:val="0"/>
      <w:marRight w:val="0"/>
      <w:marTop w:val="0"/>
      <w:marBottom w:val="0"/>
      <w:divBdr>
        <w:top w:val="none" w:sz="0" w:space="0" w:color="auto"/>
        <w:left w:val="none" w:sz="0" w:space="0" w:color="auto"/>
        <w:bottom w:val="none" w:sz="0" w:space="0" w:color="auto"/>
        <w:right w:val="none" w:sz="0" w:space="0" w:color="auto"/>
      </w:divBdr>
    </w:div>
    <w:div w:id="2088382627">
      <w:bodyDiv w:val="1"/>
      <w:marLeft w:val="0"/>
      <w:marRight w:val="0"/>
      <w:marTop w:val="0"/>
      <w:marBottom w:val="0"/>
      <w:divBdr>
        <w:top w:val="none" w:sz="0" w:space="0" w:color="auto"/>
        <w:left w:val="none" w:sz="0" w:space="0" w:color="auto"/>
        <w:bottom w:val="none" w:sz="0" w:space="0" w:color="auto"/>
        <w:right w:val="none" w:sz="0" w:space="0" w:color="auto"/>
      </w:divBdr>
    </w:div>
    <w:div w:id="2104260487">
      <w:bodyDiv w:val="1"/>
      <w:marLeft w:val="0"/>
      <w:marRight w:val="0"/>
      <w:marTop w:val="0"/>
      <w:marBottom w:val="0"/>
      <w:divBdr>
        <w:top w:val="none" w:sz="0" w:space="0" w:color="auto"/>
        <w:left w:val="none" w:sz="0" w:space="0" w:color="auto"/>
        <w:bottom w:val="none" w:sz="0" w:space="0" w:color="auto"/>
        <w:right w:val="none" w:sz="0" w:space="0" w:color="auto"/>
      </w:divBdr>
    </w:div>
    <w:div w:id="2115394362">
      <w:bodyDiv w:val="1"/>
      <w:marLeft w:val="0"/>
      <w:marRight w:val="0"/>
      <w:marTop w:val="0"/>
      <w:marBottom w:val="0"/>
      <w:divBdr>
        <w:top w:val="none" w:sz="0" w:space="0" w:color="auto"/>
        <w:left w:val="none" w:sz="0" w:space="0" w:color="auto"/>
        <w:bottom w:val="none" w:sz="0" w:space="0" w:color="auto"/>
        <w:right w:val="none" w:sz="0" w:space="0" w:color="auto"/>
      </w:divBdr>
      <w:divsChild>
        <w:div w:id="130830498">
          <w:marLeft w:val="0"/>
          <w:marRight w:val="0"/>
          <w:marTop w:val="0"/>
          <w:marBottom w:val="0"/>
          <w:divBdr>
            <w:top w:val="none" w:sz="0" w:space="0" w:color="auto"/>
            <w:left w:val="none" w:sz="0" w:space="0" w:color="auto"/>
            <w:bottom w:val="none" w:sz="0" w:space="0" w:color="auto"/>
            <w:right w:val="none" w:sz="0" w:space="0" w:color="auto"/>
          </w:divBdr>
          <w:divsChild>
            <w:div w:id="747965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368157">
      <w:bodyDiv w:val="1"/>
      <w:marLeft w:val="0"/>
      <w:marRight w:val="0"/>
      <w:marTop w:val="0"/>
      <w:marBottom w:val="0"/>
      <w:divBdr>
        <w:top w:val="none" w:sz="0" w:space="0" w:color="auto"/>
        <w:left w:val="none" w:sz="0" w:space="0" w:color="auto"/>
        <w:bottom w:val="none" w:sz="0" w:space="0" w:color="auto"/>
        <w:right w:val="none" w:sz="0" w:space="0" w:color="auto"/>
      </w:divBdr>
    </w:div>
    <w:div w:id="2146968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nmarksadresser.dk/regler-og-vejledning/adresse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anmarksadresser.dk/regler-og-vejledning/adress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87649-87D9-4D0E-A377-DEE1D042A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402</Words>
  <Characters>3069</Characters>
  <Application>Microsoft Office Word</Application>
  <DocSecurity>0</DocSecurity>
  <Lines>25</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FØXXX</vt:lpstr>
      <vt:lpstr>FØXXX</vt:lpstr>
    </vt:vector>
  </TitlesOfParts>
  <Company>CSC</Company>
  <LinksUpToDate>false</LinksUpToDate>
  <CharactersWithSpaces>3465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FØXXX</dc:title>
  <dc:subject/>
  <dc:creator>Ole Winther</dc:creator>
  <cp:keywords/>
  <dc:description/>
  <cp:lastModifiedBy>Hanne-Mette Vedel Madsen</cp:lastModifiedBy>
  <cp:revision>3</cp:revision>
  <cp:lastPrinted>2019-04-23T11:00:00Z</cp:lastPrinted>
  <dcterms:created xsi:type="dcterms:W3CDTF">2021-09-08T06:59:00Z</dcterms:created>
  <dcterms:modified xsi:type="dcterms:W3CDTF">2021-09-08T07:04:00Z</dcterms:modified>
</cp:coreProperties>
</file>