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22B63" w:rsidP="00D740CB" w:rsidRDefault="000E4E28" w14:paraId="7110466E" w14:textId="7402E88D">
      <w:r>
        <w:rPr>
          <w:noProof/>
        </w:rPr>
        <w:drawing>
          <wp:anchor distT="0" distB="0" distL="114300" distR="114300" simplePos="0" relativeHeight="251658245" behindDoc="1" locked="0" layoutInCell="1" allowOverlap="1" wp14:anchorId="2EA0600F" wp14:editId="694B2363">
            <wp:simplePos x="0" y="0"/>
            <wp:positionH relativeFrom="column">
              <wp:posOffset>-257175</wp:posOffset>
            </wp:positionH>
            <wp:positionV relativeFrom="paragraph">
              <wp:posOffset>-472440</wp:posOffset>
            </wp:positionV>
            <wp:extent cx="4181475" cy="15621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logo CHF Aus health Panel_V2-1.png"/>
                    <pic:cNvPicPr/>
                  </pic:nvPicPr>
                  <pic:blipFill>
                    <a:blip r:embed="rId11">
                      <a:extLst>
                        <a:ext uri="{28A0092B-C50C-407E-A947-70E740481C1C}">
                          <a14:useLocalDpi xmlns:a14="http://schemas.microsoft.com/office/drawing/2010/main" val="0"/>
                        </a:ext>
                      </a:extLst>
                    </a:blip>
                    <a:stretch>
                      <a:fillRect/>
                    </a:stretch>
                  </pic:blipFill>
                  <pic:spPr>
                    <a:xfrm>
                      <a:off x="0" y="0"/>
                      <a:ext cx="4181475" cy="1562100"/>
                    </a:xfrm>
                    <a:prstGeom prst="rect">
                      <a:avLst/>
                    </a:prstGeom>
                  </pic:spPr>
                </pic:pic>
              </a:graphicData>
            </a:graphic>
          </wp:anchor>
        </w:drawing>
      </w:r>
    </w:p>
    <w:p w:rsidRPr="00473A62" w:rsidR="00473A62" w:rsidP="00D740CB" w:rsidRDefault="00473A62" w14:paraId="186AE8F8" w14:textId="77777777">
      <w:r w:rsidRPr="00473A62">
        <w:t xml:space="preserve">  </w:t>
      </w:r>
    </w:p>
    <w:p w:rsidRPr="00F82082" w:rsidR="00473A62" w:rsidP="00D740CB" w:rsidRDefault="00473A62" w14:paraId="58782113" w14:textId="77777777"/>
    <w:p w:rsidRPr="00F82082" w:rsidR="00473A62" w:rsidP="00D740CB" w:rsidRDefault="00EB7DA3" w14:paraId="1399AB79" w14:textId="3513E2EA">
      <w:r w:rsidRPr="00473A62">
        <w:rPr>
          <w:noProof/>
          <w:color w:val="FFFFFF" w:themeColor="background2"/>
          <w:lang w:eastAsia="en-AU"/>
        </w:rPr>
        <w:drawing>
          <wp:anchor distT="0" distB="0" distL="114300" distR="114300" simplePos="0" relativeHeight="251658241" behindDoc="1" locked="0" layoutInCell="1" allowOverlap="1" wp14:anchorId="668B7E42" wp14:editId="6AD195EA">
            <wp:simplePos x="0" y="0"/>
            <wp:positionH relativeFrom="column">
              <wp:posOffset>-895350</wp:posOffset>
            </wp:positionH>
            <wp:positionV relativeFrom="paragraph">
              <wp:posOffset>335915</wp:posOffset>
            </wp:positionV>
            <wp:extent cx="7551420" cy="819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s-title-page-background.png"/>
                    <pic:cNvPicPr/>
                  </pic:nvPicPr>
                  <pic:blipFill>
                    <a:blip r:embed="rId12"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7551420" cy="8191500"/>
                    </a:xfrm>
                    <a:prstGeom prst="rect">
                      <a:avLst/>
                    </a:prstGeom>
                  </pic:spPr>
                </pic:pic>
              </a:graphicData>
            </a:graphic>
            <wp14:sizeRelH relativeFrom="page">
              <wp14:pctWidth>0</wp14:pctWidth>
            </wp14:sizeRelH>
            <wp14:sizeRelV relativeFrom="page">
              <wp14:pctHeight>0</wp14:pctHeight>
            </wp14:sizeRelV>
          </wp:anchor>
        </w:drawing>
      </w:r>
    </w:p>
    <w:p w:rsidRPr="00F82082" w:rsidR="00473A62" w:rsidP="00D740CB" w:rsidRDefault="00473A62" w14:paraId="09540512" w14:textId="569534B5"/>
    <w:p w:rsidRPr="00D740CB" w:rsidR="00473A62" w:rsidP="00D740CB" w:rsidRDefault="00473A62" w14:paraId="77533B48" w14:textId="77777777">
      <w:pPr>
        <w:rPr>
          <w:b/>
        </w:rPr>
      </w:pPr>
    </w:p>
    <w:p w:rsidRPr="0036342A" w:rsidR="00D740CB" w:rsidP="00D740CB" w:rsidRDefault="004F4060" w14:paraId="4F163EC1" w14:textId="614F50EB">
      <w:pPr>
        <w:ind w:left="2268"/>
        <w:rPr>
          <w:rFonts w:ascii="Roboto" w:hAnsi="Roboto"/>
          <w:b/>
          <w:color w:val="FFFFFF" w:themeColor="background2"/>
          <w:sz w:val="28"/>
        </w:rPr>
      </w:pPr>
      <w:r>
        <w:rPr>
          <w:rFonts w:ascii="Roboto" w:hAnsi="Roboto"/>
          <w:b/>
          <w:color w:val="FFFFFF" w:themeColor="background2"/>
          <w:sz w:val="28"/>
        </w:rPr>
        <w:t>RESULTS</w:t>
      </w:r>
    </w:p>
    <w:p w:rsidRPr="00D740CB" w:rsidR="00473A62" w:rsidP="00D740CB" w:rsidRDefault="00473A62" w14:paraId="237246DC" w14:textId="314AEF17">
      <w:pPr>
        <w:ind w:left="2268"/>
        <w:rPr>
          <w:rFonts w:asciiTheme="majorHAnsi" w:hAnsiTheme="majorHAnsi"/>
          <w:color w:val="FFFFFF" w:themeColor="background2"/>
          <w:sz w:val="44"/>
          <w:szCs w:val="44"/>
        </w:rPr>
      </w:pPr>
      <w:r w:rsidRPr="00D740CB">
        <w:rPr>
          <w:rFonts w:asciiTheme="majorHAnsi" w:hAnsiTheme="majorHAnsi"/>
          <w:color w:val="FFFFFF" w:themeColor="background2"/>
          <w:sz w:val="44"/>
          <w:szCs w:val="44"/>
        </w:rPr>
        <w:t xml:space="preserve"> </w:t>
      </w:r>
      <w:r w:rsidRPr="00D740CB">
        <w:rPr>
          <w:rFonts w:asciiTheme="majorHAnsi" w:hAnsiTheme="majorHAnsi"/>
          <w:color w:val="FFFFFF" w:themeColor="background2"/>
          <w:sz w:val="44"/>
          <w:szCs w:val="44"/>
        </w:rPr>
        <w:br/>
      </w:r>
      <w:r w:rsidRPr="00D740CB">
        <w:rPr>
          <w:rFonts w:asciiTheme="majorHAnsi" w:hAnsiTheme="majorHAnsi"/>
          <w:color w:val="FFFFFF" w:themeColor="background2"/>
          <w:sz w:val="44"/>
          <w:szCs w:val="44"/>
        </w:rPr>
        <w:br/>
      </w:r>
      <w:r w:rsidR="001F1FF8">
        <w:rPr>
          <w:rFonts w:asciiTheme="majorHAnsi" w:hAnsiTheme="majorHAnsi"/>
          <w:color w:val="FFFFFF" w:themeColor="background2"/>
          <w:sz w:val="44"/>
          <w:szCs w:val="44"/>
        </w:rPr>
        <w:t xml:space="preserve">Results of Australia’s Health Panel survey on </w:t>
      </w:r>
      <w:r w:rsidR="00C74C43">
        <w:rPr>
          <w:rFonts w:asciiTheme="majorHAnsi" w:hAnsiTheme="majorHAnsi"/>
          <w:color w:val="FFFFFF" w:themeColor="background2"/>
          <w:sz w:val="44"/>
          <w:szCs w:val="44"/>
        </w:rPr>
        <w:t>medical cost finding</w:t>
      </w:r>
    </w:p>
    <w:p w:rsidRPr="00756E18" w:rsidR="00473A62" w:rsidP="00D740CB" w:rsidRDefault="00473A62" w14:paraId="72152A1B" w14:textId="1BB25226">
      <w:pPr>
        <w:ind w:left="2268"/>
        <w:rPr>
          <w:rFonts w:asciiTheme="majorHAnsi" w:hAnsiTheme="majorHAnsi"/>
          <w:b/>
          <w:color w:val="FFFFFF" w:themeColor="background2"/>
          <w:sz w:val="44"/>
          <w:szCs w:val="44"/>
        </w:rPr>
      </w:pPr>
    </w:p>
    <w:p w:rsidRPr="00D740CB" w:rsidR="00473A62" w:rsidP="00D740CB" w:rsidRDefault="00473A62" w14:paraId="30FD32E3" w14:textId="77777777">
      <w:pPr>
        <w:ind w:left="2268"/>
        <w:rPr>
          <w:color w:val="FFFFFF" w:themeColor="background2"/>
        </w:rPr>
      </w:pPr>
    </w:p>
    <w:p w:rsidRPr="00D740CB" w:rsidR="00473A62" w:rsidP="00D740CB" w:rsidRDefault="00473A62" w14:paraId="7C9609A6" w14:textId="77777777">
      <w:pPr>
        <w:ind w:left="2268"/>
        <w:rPr>
          <w:color w:val="FFFFFF" w:themeColor="background2"/>
        </w:rPr>
      </w:pPr>
    </w:p>
    <w:p w:rsidRPr="00D740CB" w:rsidR="00473A62" w:rsidP="00D740CB" w:rsidRDefault="00473A62" w14:paraId="22FD27AF" w14:textId="77777777">
      <w:pPr>
        <w:ind w:left="2268"/>
        <w:rPr>
          <w:color w:val="FFFFFF" w:themeColor="background2"/>
        </w:rPr>
      </w:pPr>
    </w:p>
    <w:p w:rsidRPr="00D740CB" w:rsidR="00473A62" w:rsidP="00D740CB" w:rsidRDefault="00473A62" w14:paraId="64E81A25" w14:textId="77777777">
      <w:pPr>
        <w:ind w:left="2268"/>
        <w:rPr>
          <w:color w:val="FFFFFF" w:themeColor="background2"/>
        </w:rPr>
      </w:pPr>
    </w:p>
    <w:p w:rsidRPr="00D740CB" w:rsidR="00473A62" w:rsidP="00D740CB" w:rsidRDefault="00473A62" w14:paraId="373FF8C6" w14:textId="77777777">
      <w:pPr>
        <w:ind w:left="2268"/>
        <w:rPr>
          <w:color w:val="FFFFFF" w:themeColor="background2"/>
        </w:rPr>
      </w:pPr>
    </w:p>
    <w:p w:rsidRPr="00D740CB" w:rsidR="00473A62" w:rsidP="00D740CB" w:rsidRDefault="00473A62" w14:paraId="2C379D05" w14:textId="77777777">
      <w:pPr>
        <w:ind w:left="2268"/>
        <w:rPr>
          <w:color w:val="FFFFFF" w:themeColor="background2"/>
        </w:rPr>
      </w:pPr>
    </w:p>
    <w:p w:rsidR="006B03C4" w:rsidP="00D740CB" w:rsidRDefault="00C74C43" w14:paraId="6C8FA187" w14:textId="1BAF4919">
      <w:pPr>
        <w:ind w:left="2268"/>
        <w:rPr>
          <w:color w:val="FFFFFF" w:themeColor="background2"/>
          <w:sz w:val="28"/>
          <w:szCs w:val="28"/>
        </w:rPr>
        <w:sectPr w:rsidR="006B03C4" w:rsidSect="00C025CD">
          <w:headerReference w:type="even" r:id="rId13"/>
          <w:headerReference w:type="default" r:id="rId14"/>
          <w:footerReference w:type="even" r:id="rId15"/>
          <w:footerReference w:type="default" r:id="rId16"/>
          <w:headerReference w:type="first" r:id="rId17"/>
          <w:footerReference w:type="first" r:id="rId18"/>
          <w:pgSz w:w="11906" w:h="16838" w:orient="portrait"/>
          <w:pgMar w:top="1524" w:right="1440" w:bottom="1440" w:left="1440" w:header="708" w:footer="708" w:gutter="0"/>
          <w:cols w:space="708"/>
          <w:titlePg/>
          <w:docGrid w:linePitch="360"/>
        </w:sectPr>
      </w:pPr>
      <w:r>
        <w:rPr>
          <w:color w:val="FFFFFF" w:themeColor="background2"/>
          <w:sz w:val="28"/>
          <w:szCs w:val="28"/>
        </w:rPr>
        <w:t>May</w:t>
      </w:r>
      <w:r w:rsidR="00A91B4E">
        <w:rPr>
          <w:color w:val="FFFFFF" w:themeColor="background2"/>
          <w:sz w:val="28"/>
          <w:szCs w:val="28"/>
        </w:rPr>
        <w:t xml:space="preserve"> 2022</w:t>
      </w:r>
    </w:p>
    <w:p w:rsidR="00473A62" w:rsidP="00D740CB" w:rsidRDefault="008C7BCA" w14:paraId="5D34BAA4" w14:textId="5850731A">
      <w:pPr>
        <w:ind w:left="2268"/>
        <w:rPr>
          <w:color w:val="FFFFFF" w:themeColor="background2"/>
          <w:sz w:val="28"/>
          <w:szCs w:val="28"/>
        </w:rPr>
      </w:pPr>
      <w:r>
        <w:rPr>
          <w:noProof/>
          <w:color w:val="FFFFFF" w:themeColor="background2"/>
          <w:sz w:val="28"/>
          <w:szCs w:val="28"/>
          <w:lang w:eastAsia="en-AU"/>
        </w:rPr>
        <mc:AlternateContent>
          <mc:Choice Requires="wps">
            <w:drawing>
              <wp:anchor distT="0" distB="0" distL="114300" distR="114300" simplePos="0" relativeHeight="251658243" behindDoc="0" locked="0" layoutInCell="1" allowOverlap="1" wp14:anchorId="547315D0" wp14:editId="393D76FC">
                <wp:simplePos x="0" y="0"/>
                <wp:positionH relativeFrom="margin">
                  <wp:align>center</wp:align>
                </wp:positionH>
                <wp:positionV relativeFrom="paragraph">
                  <wp:posOffset>-1466215</wp:posOffset>
                </wp:positionV>
                <wp:extent cx="7581900" cy="106832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7581900" cy="10683240"/>
                        </a:xfrm>
                        <a:prstGeom prst="rect">
                          <a:avLst/>
                        </a:prstGeom>
                        <a:solidFill>
                          <a:srgbClr val="F5DEC0"/>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2D08E5" w:rsidRDefault="002D08E5" w14:paraId="0478E1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94AE74E">
              <v:shapetype id="_x0000_t202" coordsize="21600,21600" o:spt="202" path="m,l,21600r21600,l21600,xe" w14:anchorId="547315D0">
                <v:stroke joinstyle="miter"/>
                <v:path gradientshapeok="t" o:connecttype="rect"/>
              </v:shapetype>
              <v:shape id="Text Box 2" style="position:absolute;left:0;text-align:left;margin-left:0;margin-top:-115.45pt;width:597pt;height:841.2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f5dec0" strokecolor="#e6f3e5 [321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CniQIAAJAFAAAOAAAAZHJzL2Uyb0RvYy54bWysVN9P2zAQfp+0/8Hy+0haKIOKFHVlnSYh&#10;QIOJZ9ex22iOz7Ovbbq/fmcnaQvbC9NeEtv3+X58/u6urpvasI3yoQJb8MFJzpmyEsrKLgv+/Wn+&#10;4YKzgMKWwoBVBd+pwK8n799dbd1YDWEFplSekRMbxltX8BWiG2dZkCtVi3ACTlkyavC1QNr6ZVZ6&#10;sSXvtcmGeX6ebcGXzoNUIdDpTWvkk+RfayXxXuugkJmCU26Yvj59F/GbTa7EeOmFW1WyS0P8Qxa1&#10;qCwF3bu6ESjY2ld/uKor6SGAxhMJdQZaV1KlGqiaQf6qmseVcCrVQuQEt6cp/D+38m7z6B48w+YT&#10;NPSAkZCtC+NAh7GeRvs6/ilTRnaicLenTTXIJB1+HF0MLnMySbIN8vOL0+FZYjY73Hc+4BcFNYuL&#10;gnt6mMSX2NwGpJgE7SExXABTlfPKmLTxy8XMeLYR9Ijz0c3nWe/9BcxYti34+ekoT55f2JKe1N4J&#10;NsNYKAU9QtHO2BhPJd10eR3ISCvcGRUxxn5TmlVl4iQlGRV7iCCkVBYTnckvoSNKU0lvudjhD1m9&#10;5XJbRx8ZLO4v15UF37L0Mu3yR5+ybvFE0lHdcYnNoulEsoByR9rx0LZVcHJe0fPeioAPwlMfkSZo&#10;NuA9fbQBeh3oVpytwP/623nEk7zJytmW+rLg4edaeMWZ+WpJ+JeDMxIXw7Q5G30c0sYfWxbHFruu&#10;Z0CqGdAUcjItIx5Nv9Qe6mcaIdMYlUzCSopdcOyXM2ynBY0gqabTBKLWdQJv7aOT0XV8nSjep+ZZ&#10;eNcpHKk77qDvYDF+JfQWG29amK4RdJW6IBLcstoRT22fdNqNqDhXjvcJdRikk98AAAD//wMAUEsD&#10;BBQABgAIAAAAIQB00ZRx3wAAAAsBAAAPAAAAZHJzL2Rvd25yZXYueG1sTI/NTsMwEITvSLyDtUjc&#10;WieliWiIU/F74kSpKnFz7SWJiNdR7DTp27M9wW13ZzXzTbmdXSdOOITWk4J0mYBAMt62VCvYf74t&#10;7kGEqMnqzhMqOGOAbXV9VerC+ok+8LSLtWATCoVW0MTYF1IG06DTYel7JNa+/eB05HWopR30xOau&#10;k6skyaXTLXFCo3t8btD87EbHubk5HBw+veyn8d20Z/P1inmm1O3N/PgAIuIc/57hgs/oUDHT0Y9k&#10;g+gUcJGoYLG6SzYgLnq6WfPtyNM6SzOQVSn/d6h+AQAA//8DAFBLAQItABQABgAIAAAAIQC2gziS&#10;/gAAAOEBAAATAAAAAAAAAAAAAAAAAAAAAABbQ29udGVudF9UeXBlc10ueG1sUEsBAi0AFAAGAAgA&#10;AAAhADj9If/WAAAAlAEAAAsAAAAAAAAAAAAAAAAALwEAAF9yZWxzLy5yZWxzUEsBAi0AFAAGAAgA&#10;AAAhAEB9gKeJAgAAkAUAAA4AAAAAAAAAAAAAAAAALgIAAGRycy9lMm9Eb2MueG1sUEsBAi0AFAAG&#10;AAgAAAAhAHTRlHHfAAAACwEAAA8AAAAAAAAAAAAAAAAA4wQAAGRycy9kb3ducmV2LnhtbFBLBQYA&#10;AAAABAAEAPMAAADvBQAAAAA=&#10;">
                <v:textbox>
                  <w:txbxContent>
                    <w:p w:rsidR="002D08E5" w:rsidRDefault="002D08E5" w14:paraId="672A6659" w14:textId="77777777"/>
                  </w:txbxContent>
                </v:textbox>
                <w10:wrap anchorx="margin"/>
              </v:shape>
            </w:pict>
          </mc:Fallback>
        </mc:AlternateContent>
      </w:r>
    </w:p>
    <w:p w:rsidR="00756E18" w:rsidP="00D740CB" w:rsidRDefault="00756E18" w14:paraId="4AE9167F" w14:textId="77777777">
      <w:pPr>
        <w:ind w:left="2268"/>
        <w:rPr>
          <w:color w:val="FFFFFF" w:themeColor="background2"/>
          <w:sz w:val="28"/>
          <w:szCs w:val="28"/>
        </w:rPr>
      </w:pPr>
    </w:p>
    <w:p w:rsidR="00756E18" w:rsidP="00D740CB" w:rsidRDefault="00756E18" w14:paraId="6B10D5B5" w14:textId="77777777">
      <w:pPr>
        <w:ind w:left="2268"/>
        <w:rPr>
          <w:color w:val="FFFFFF" w:themeColor="background2"/>
          <w:sz w:val="28"/>
          <w:szCs w:val="28"/>
        </w:rPr>
      </w:pPr>
    </w:p>
    <w:p w:rsidR="00756E18" w:rsidP="00D740CB" w:rsidRDefault="00756E18" w14:paraId="7FE37D35" w14:textId="77777777">
      <w:pPr>
        <w:ind w:left="2268"/>
        <w:rPr>
          <w:color w:val="FFFFFF" w:themeColor="background2"/>
          <w:sz w:val="28"/>
          <w:szCs w:val="28"/>
        </w:rPr>
      </w:pPr>
    </w:p>
    <w:p w:rsidR="00473A62" w:rsidP="00D740CB" w:rsidRDefault="006B03C4" w14:paraId="55474F37" w14:textId="1DDD92AB">
      <w:r>
        <w:rPr>
          <w:noProof/>
          <w:lang w:eastAsia="en-AU"/>
        </w:rPr>
        <mc:AlternateContent>
          <mc:Choice Requires="wps">
            <w:drawing>
              <wp:anchor distT="0" distB="0" distL="114300" distR="114300" simplePos="0" relativeHeight="251658244" behindDoc="0" locked="0" layoutInCell="1" allowOverlap="1" wp14:anchorId="72C8AE2F" wp14:editId="415D95D5">
                <wp:simplePos x="0" y="0"/>
                <wp:positionH relativeFrom="column">
                  <wp:posOffset>1734185</wp:posOffset>
                </wp:positionH>
                <wp:positionV relativeFrom="paragraph">
                  <wp:posOffset>2168525</wp:posOffset>
                </wp:positionV>
                <wp:extent cx="3965575" cy="44894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965575" cy="448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0D59B3" w:rsidR="002D08E5" w:rsidP="000D59B3" w:rsidRDefault="002D08E5" w14:paraId="720CAB15" w14:textId="5F4E9AA4">
                            <w:pPr>
                              <w:jc w:val="right"/>
                            </w:pPr>
                            <w:r w:rsidRPr="008C7BCA">
                              <w:t>Consumers Health Forum of Australia (20</w:t>
                            </w:r>
                            <w:r w:rsidR="00C41DF6">
                              <w:t>2</w:t>
                            </w:r>
                            <w:r w:rsidR="00A91B4E">
                              <w:t>2</w:t>
                            </w:r>
                            <w:r w:rsidRPr="008C7BCA">
                              <w:t xml:space="preserve">) </w:t>
                            </w:r>
                            <w:r w:rsidRPr="00A91B4E" w:rsidR="00A91B4E">
                              <w:rPr>
                                <w:i/>
                                <w:iCs/>
                              </w:rPr>
                              <w:t xml:space="preserve">Results of Australia’s Health Panel </w:t>
                            </w:r>
                            <w:r w:rsidRPr="00C74C43" w:rsidR="00C74C43">
                              <w:rPr>
                                <w:i/>
                                <w:iCs/>
                              </w:rPr>
                              <w:t>survey on medical cost finding</w:t>
                            </w:r>
                            <w:r w:rsidRPr="008C7BCA">
                              <w:rPr>
                                <w:i/>
                                <w:iCs/>
                              </w:rPr>
                              <w:t xml:space="preserve">, </w:t>
                            </w:r>
                            <w:r w:rsidRPr="008C7BCA">
                              <w:t>Canberra, Australia</w:t>
                            </w:r>
                          </w:p>
                          <w:p w:rsidRPr="000D59B3" w:rsidR="002D08E5" w:rsidRDefault="002D08E5" w14:paraId="6B0C2FB3" w14:textId="77777777"/>
                          <w:p w:rsidRPr="000D59B3" w:rsidR="002D08E5" w:rsidP="000D59B3" w:rsidRDefault="002D08E5" w14:paraId="4D8ED598" w14:textId="77777777">
                            <w:pPr>
                              <w:jc w:val="right"/>
                            </w:pPr>
                            <w:r w:rsidRPr="000D59B3">
                              <w:rPr>
                                <w:b/>
                              </w:rPr>
                              <w:t>P:</w:t>
                            </w:r>
                            <w:r w:rsidRPr="000D59B3">
                              <w:t xml:space="preserve"> 02 6273 5444</w:t>
                            </w:r>
                            <w:r w:rsidRPr="000D59B3">
                              <w:br/>
                            </w:r>
                            <w:r w:rsidRPr="000D59B3">
                              <w:rPr>
                                <w:b/>
                              </w:rPr>
                              <w:t>E:</w:t>
                            </w:r>
                            <w:r w:rsidRPr="000D59B3">
                              <w:t xml:space="preserve"> </w:t>
                            </w:r>
                            <w:hyperlink w:history="1" r:id="rId19">
                              <w:r w:rsidRPr="000D59B3">
                                <w:rPr>
                                  <w:rStyle w:val="Hyperlink"/>
                                </w:rPr>
                                <w:t>info@chf.org.au</w:t>
                              </w:r>
                            </w:hyperlink>
                          </w:p>
                          <w:p w:rsidRPr="000D59B3" w:rsidR="002D08E5" w:rsidP="000D59B3" w:rsidRDefault="00000000" w14:paraId="7BA513E3" w14:textId="77777777">
                            <w:pPr>
                              <w:jc w:val="right"/>
                            </w:pPr>
                            <w:hyperlink w:history="1" r:id="rId20">
                              <w:r w:rsidRPr="000D59B3" w:rsidR="002D08E5">
                                <w:rPr>
                                  <w:rStyle w:val="Hyperlink"/>
                                </w:rPr>
                                <w:t>twitter.com/CHFofAustralia</w:t>
                              </w:r>
                            </w:hyperlink>
                            <w:r w:rsidRPr="000D59B3" w:rsidR="002D08E5">
                              <w:t xml:space="preserve">   </w:t>
                            </w:r>
                            <w:r w:rsidRPr="000D59B3" w:rsidR="002D08E5">
                              <w:br/>
                            </w:r>
                            <w:hyperlink w:history="1" r:id="rId21">
                              <w:r w:rsidRPr="000D59B3" w:rsidR="002D08E5">
                                <w:rPr>
                                  <w:rStyle w:val="Hyperlink"/>
                                </w:rPr>
                                <w:t>facebook.com/CHFofAustralia</w:t>
                              </w:r>
                            </w:hyperlink>
                            <w:r w:rsidRPr="000D59B3" w:rsidR="002D08E5">
                              <w:t xml:space="preserve"> </w:t>
                            </w:r>
                          </w:p>
                          <w:p w:rsidRPr="000D59B3" w:rsidR="002D08E5" w:rsidP="000D59B3" w:rsidRDefault="002D08E5" w14:paraId="06F8EC58" w14:textId="666B82D3">
                            <w:pPr>
                              <w:jc w:val="right"/>
                            </w:pPr>
                            <w:r w:rsidRPr="000D59B3">
                              <w:rPr>
                                <w:b/>
                              </w:rPr>
                              <w:t>Office Address</w:t>
                            </w:r>
                            <w:r w:rsidRPr="000D59B3">
                              <w:br/>
                            </w:r>
                            <w:r w:rsidRPr="000D59B3">
                              <w:t>7B/17 Napier Close</w:t>
                            </w:r>
                            <w:r w:rsidRPr="000D59B3">
                              <w:br/>
                            </w:r>
                            <w:r w:rsidRPr="000D59B3">
                              <w:t>Deakin ACT 2600</w:t>
                            </w:r>
                          </w:p>
                          <w:p w:rsidR="002D08E5" w:rsidP="000D59B3" w:rsidRDefault="002D08E5" w14:paraId="168FAFA2" w14:textId="77777777">
                            <w:pPr>
                              <w:jc w:val="right"/>
                            </w:pPr>
                            <w:r w:rsidRPr="000D59B3">
                              <w:rPr>
                                <w:b/>
                              </w:rPr>
                              <w:t>Postal Address</w:t>
                            </w:r>
                            <w:r w:rsidRPr="000D59B3">
                              <w:br/>
                            </w:r>
                            <w:r w:rsidRPr="000D59B3">
                              <w:t>PO Box 73</w:t>
                            </w:r>
                            <w:r w:rsidRPr="000D59B3">
                              <w:br/>
                            </w:r>
                            <w:r w:rsidRPr="000D59B3">
                              <w:t>Deakin West ACT 2600</w:t>
                            </w:r>
                          </w:p>
                          <w:p w:rsidR="002D08E5" w:rsidP="000D59B3" w:rsidRDefault="002D08E5" w14:paraId="21518E27" w14:textId="77777777">
                            <w:pPr>
                              <w:jc w:val="right"/>
                            </w:pPr>
                          </w:p>
                          <w:p w:rsidRPr="000D59B3" w:rsidR="002D08E5" w:rsidP="000D59B3" w:rsidRDefault="002D08E5" w14:paraId="50C73FC4" w14:textId="77777777">
                            <w:pPr>
                              <w:jc w:val="right"/>
                              <w:rPr>
                                <w:color w:val="1F497D"/>
                              </w:rPr>
                            </w:pPr>
                            <w:r w:rsidRPr="000D59B3">
                              <w:rPr>
                                <w:i/>
                              </w:rPr>
                              <w:t>Consumers Health Forum of Australia is funded by the Australian Government as the peak healthcare consumer organisation under the Health Peak and Advisory Bodies Programme</w:t>
                            </w:r>
                          </w:p>
                          <w:p w:rsidR="002D08E5" w:rsidP="000D59B3" w:rsidRDefault="002D08E5" w14:paraId="06E614A1" w14:textId="77777777">
                            <w:pPr>
                              <w:jc w:val="right"/>
                            </w:pPr>
                          </w:p>
                          <w:p w:rsidRPr="000D59B3" w:rsidR="002D08E5" w:rsidP="000D59B3" w:rsidRDefault="002D08E5" w14:paraId="43B21079" w14:textId="77777777">
                            <w:pPr>
                              <w:jc w:val="right"/>
                              <w:rPr>
                                <w:sz w:val="18"/>
                              </w:rPr>
                            </w:pPr>
                            <w:r w:rsidRPr="000D59B3">
                              <w:br/>
                            </w:r>
                            <w:r w:rsidRPr="000D59B3">
                              <w:rPr>
                                <w:sz w:val="18"/>
                              </w:rPr>
                              <w:br/>
                            </w:r>
                          </w:p>
                          <w:p w:rsidRPr="000D59B3" w:rsidR="002D08E5" w:rsidRDefault="002D08E5" w14:paraId="212EBD56" w14:textId="77777777">
                            <w:pPr>
                              <w:rPr>
                                <w:sz w:val="18"/>
                              </w:rPr>
                            </w:pPr>
                          </w:p>
                          <w:p w:rsidRPr="000D59B3" w:rsidR="002D08E5" w:rsidRDefault="002D08E5" w14:paraId="19225BBE" w14:textId="7777777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A303E0">
              <v:shape id="Text Box 7" style="position:absolute;margin-left:136.55pt;margin-top:170.75pt;width:312.25pt;height:3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ambAIAAEUFAAAOAAAAZHJzL2Uyb0RvYy54bWysVEtv2zAMvg/YfxB0X5y0SdsEcYosRYYB&#10;RVusHXpWZKkxJouaxMTOfn0p2Xms26XDLjYlfnx9JDW9birDtsqHEmzOB70+Z8pKKEr7kvPvT8tP&#10;V5wFFLYQBqzK+U4Ffj37+GFau4k6gzWYQnlGTmyY1C7na0Q3ybIg16oSoQdOWVJq8JVAOvqXrPCi&#10;Ju+Vyc76/YusBl84D1KFQLc3rZLPkn+tlcR7rYNCZnJOuWH6+vRdxW82m4rJixduXcouDfEPWVSi&#10;tBT04OpGoGAbX/7hqiqlhwAaexKqDLQupUo1UDWD/ptqHtfCqVQLkRPcgabw/9zKu+2je/AMm8/Q&#10;UAMjIbULk0CXsZ5G+yr+KVNGeqJwd6BNNcgkXZ6PL0ajyxFnknTD4dV4OErEZkdz5wN+UVCxKOTc&#10;U18SXWJ7G5BCEnQPidEsLEtjUm+MZXXOL87J5W8asjA23qjU5c7NMfUk4c6oiDH2m9KsLFIF8SLN&#10;l1oYz7aCJkNIqSym4pNfQkeUpiTeY9jhj1m9x7itYx8ZLB6Mq9KCT9W/Sbv4sU9Zt3gi8qTuKGKz&#10;aqjwk86uoNhRwz20uxCcXJbUlFsR8EF4Gn7qMS003tNHGyDyoZM4W4P/9bf7iKeZJC1nNS1TzsPP&#10;jfCKM/PV0rSOB8Nh3L50GI4uz+jgTzWrU43dVAugrgzo6XAyiRGPZi9qD9Uz7f08RiWVsJJi5xz3&#10;4gLbFad3Q6r5PIFo35zAW/voZHQdmxRH7ql5Ft51c4k00newXzsxeTOeLTZaWphvEHSZZjfy3LLa&#10;8U+7mka6e1fiY3B6Tqjj6zd7BQAA//8DAFBLAwQUAAYACAAAACEAMoIVF+QAAAAMAQAADwAAAGRy&#10;cy9kb3ducmV2LnhtbEyPwU7DMBBE70j8g7VI3KiTtGlDiFNVkSokRA8tvXDbxG4SYa9D7LaBr8ec&#10;4Liap5m3xXoyml3U6HpLAuJZBExRY2VPrYDj2/YhA+Y8kkRtSQn4Ug7W5e1Ngbm0V9qry8G3LJSQ&#10;y1FA5/2Qc+6aThl0MzsoCtnJjgZ9OMeWyxGvodxonkTRkhvsKSx0OKiqU83H4WwEvFTbHe7rxGTf&#10;unp+PW2Gz+N7KsT93bR5AubV5P9g+NUP6lAGp9qeSTqmBSSreRxQAfNFnAILRPa4WgKrAxotshR4&#10;WfD/T5Q/AAAA//8DAFBLAQItABQABgAIAAAAIQC2gziS/gAAAOEBAAATAAAAAAAAAAAAAAAAAAAA&#10;AABbQ29udGVudF9UeXBlc10ueG1sUEsBAi0AFAAGAAgAAAAhADj9If/WAAAAlAEAAAsAAAAAAAAA&#10;AAAAAAAALwEAAF9yZWxzLy5yZWxzUEsBAi0AFAAGAAgAAAAhAM9sdqZsAgAARQUAAA4AAAAAAAAA&#10;AAAAAAAALgIAAGRycy9lMm9Eb2MueG1sUEsBAi0AFAAGAAgAAAAhADKCFRfkAAAADAEAAA8AAAAA&#10;AAAAAAAAAAAAxgQAAGRycy9kb3ducmV2LnhtbFBLBQYAAAAABAAEAPMAAADXBQAAAAA=&#10;" w14:anchorId="72C8AE2F">
                <v:textbox>
                  <w:txbxContent>
                    <w:p w:rsidRPr="000D59B3" w:rsidR="002D08E5" w:rsidP="000D59B3" w:rsidRDefault="002D08E5" w14:paraId="32425A43" w14:textId="5F4E9AA4">
                      <w:pPr>
                        <w:jc w:val="right"/>
                      </w:pPr>
                      <w:r w:rsidRPr="008C7BCA">
                        <w:t>Consumers Health Forum of Australia (20</w:t>
                      </w:r>
                      <w:r w:rsidR="00C41DF6">
                        <w:t>2</w:t>
                      </w:r>
                      <w:r w:rsidR="00A91B4E">
                        <w:t>2</w:t>
                      </w:r>
                      <w:r w:rsidRPr="008C7BCA">
                        <w:t xml:space="preserve">) </w:t>
                      </w:r>
                      <w:r w:rsidRPr="00A91B4E" w:rsidR="00A91B4E">
                        <w:rPr>
                          <w:i/>
                          <w:iCs/>
                        </w:rPr>
                        <w:t xml:space="preserve">Results of Australia’s Health Panel </w:t>
                      </w:r>
                      <w:r w:rsidRPr="00C74C43" w:rsidR="00C74C43">
                        <w:rPr>
                          <w:i/>
                          <w:iCs/>
                        </w:rPr>
                        <w:t>survey on medical cost finding</w:t>
                      </w:r>
                      <w:r w:rsidRPr="008C7BCA">
                        <w:rPr>
                          <w:i/>
                          <w:iCs/>
                        </w:rPr>
                        <w:t xml:space="preserve">, </w:t>
                      </w:r>
                      <w:r w:rsidRPr="008C7BCA">
                        <w:t>Canberra, Australia</w:t>
                      </w:r>
                    </w:p>
                    <w:p w:rsidRPr="000D59B3" w:rsidR="002D08E5" w:rsidRDefault="002D08E5" w14:paraId="0A37501D" w14:textId="77777777"/>
                    <w:p w:rsidRPr="000D59B3" w:rsidR="002D08E5" w:rsidP="000D59B3" w:rsidRDefault="002D08E5" w14:paraId="5CA7D33F" w14:textId="77777777">
                      <w:pPr>
                        <w:jc w:val="right"/>
                      </w:pPr>
                      <w:r w:rsidRPr="000D59B3">
                        <w:rPr>
                          <w:b/>
                        </w:rPr>
                        <w:t>P:</w:t>
                      </w:r>
                      <w:r w:rsidRPr="000D59B3">
                        <w:t xml:space="preserve"> 02 6273 5444</w:t>
                      </w:r>
                      <w:r w:rsidRPr="000D59B3">
                        <w:br/>
                      </w:r>
                      <w:r w:rsidRPr="000D59B3">
                        <w:rPr>
                          <w:b/>
                        </w:rPr>
                        <w:t>E:</w:t>
                      </w:r>
                      <w:r w:rsidRPr="000D59B3">
                        <w:t xml:space="preserve"> </w:t>
                      </w:r>
                      <w:hyperlink w:history="1" r:id="rId22">
                        <w:r w:rsidRPr="000D59B3">
                          <w:rPr>
                            <w:rStyle w:val="Hyperlink"/>
                          </w:rPr>
                          <w:t>info@chf.org.au</w:t>
                        </w:r>
                      </w:hyperlink>
                    </w:p>
                    <w:p w:rsidRPr="000D59B3" w:rsidR="002D08E5" w:rsidP="000D59B3" w:rsidRDefault="00000000" w14:paraId="1D453472" w14:textId="77777777">
                      <w:pPr>
                        <w:jc w:val="right"/>
                      </w:pPr>
                      <w:hyperlink w:history="1" r:id="rId23">
                        <w:r w:rsidRPr="000D59B3" w:rsidR="002D08E5">
                          <w:rPr>
                            <w:rStyle w:val="Hyperlink"/>
                          </w:rPr>
                          <w:t>twitter.com/CHFofAustralia</w:t>
                        </w:r>
                      </w:hyperlink>
                      <w:r w:rsidRPr="000D59B3" w:rsidR="002D08E5">
                        <w:t xml:space="preserve">   </w:t>
                      </w:r>
                      <w:r w:rsidRPr="000D59B3" w:rsidR="002D08E5">
                        <w:br/>
                      </w:r>
                      <w:hyperlink w:history="1" r:id="rId24">
                        <w:r w:rsidRPr="000D59B3" w:rsidR="002D08E5">
                          <w:rPr>
                            <w:rStyle w:val="Hyperlink"/>
                          </w:rPr>
                          <w:t>facebook.com/CHFofAustralia</w:t>
                        </w:r>
                      </w:hyperlink>
                      <w:r w:rsidRPr="000D59B3" w:rsidR="002D08E5">
                        <w:t xml:space="preserve"> </w:t>
                      </w:r>
                    </w:p>
                    <w:p w:rsidRPr="000D59B3" w:rsidR="002D08E5" w:rsidP="000D59B3" w:rsidRDefault="002D08E5" w14:paraId="1ABDE260" w14:textId="666B82D3">
                      <w:pPr>
                        <w:jc w:val="right"/>
                      </w:pPr>
                      <w:r w:rsidRPr="000D59B3">
                        <w:rPr>
                          <w:b/>
                        </w:rPr>
                        <w:t>Office Address</w:t>
                      </w:r>
                      <w:r w:rsidRPr="000D59B3">
                        <w:br/>
                      </w:r>
                      <w:r w:rsidRPr="000D59B3">
                        <w:t>7B/17 Napier Close</w:t>
                      </w:r>
                      <w:r w:rsidRPr="000D59B3">
                        <w:br/>
                      </w:r>
                      <w:r w:rsidRPr="000D59B3">
                        <w:t>Deakin ACT 2600</w:t>
                      </w:r>
                    </w:p>
                    <w:p w:rsidR="002D08E5" w:rsidP="000D59B3" w:rsidRDefault="002D08E5" w14:paraId="7FDD33C7" w14:textId="77777777">
                      <w:pPr>
                        <w:jc w:val="right"/>
                      </w:pPr>
                      <w:r w:rsidRPr="000D59B3">
                        <w:rPr>
                          <w:b/>
                        </w:rPr>
                        <w:t>Postal Address</w:t>
                      </w:r>
                      <w:r w:rsidRPr="000D59B3">
                        <w:br/>
                      </w:r>
                      <w:r w:rsidRPr="000D59B3">
                        <w:t>PO Box 73</w:t>
                      </w:r>
                      <w:r w:rsidRPr="000D59B3">
                        <w:br/>
                      </w:r>
                      <w:r w:rsidRPr="000D59B3">
                        <w:t>Deakin West ACT 2600</w:t>
                      </w:r>
                    </w:p>
                    <w:p w:rsidR="002D08E5" w:rsidP="000D59B3" w:rsidRDefault="002D08E5" w14:paraId="5DAB6C7B" w14:textId="77777777">
                      <w:pPr>
                        <w:jc w:val="right"/>
                      </w:pPr>
                    </w:p>
                    <w:p w:rsidRPr="000D59B3" w:rsidR="002D08E5" w:rsidP="000D59B3" w:rsidRDefault="002D08E5" w14:paraId="4C19F22B" w14:textId="77777777">
                      <w:pPr>
                        <w:jc w:val="right"/>
                        <w:rPr>
                          <w:color w:val="1F497D"/>
                        </w:rPr>
                      </w:pPr>
                      <w:r w:rsidRPr="000D59B3">
                        <w:rPr>
                          <w:i/>
                        </w:rPr>
                        <w:t>Consumers Health Forum of Australia is funded by the Australian Government as the peak healthcare consumer organisation under the Health Peak and Advisory Bodies Programme</w:t>
                      </w:r>
                    </w:p>
                    <w:p w:rsidR="002D08E5" w:rsidP="000D59B3" w:rsidRDefault="002D08E5" w14:paraId="02EB378F" w14:textId="77777777">
                      <w:pPr>
                        <w:jc w:val="right"/>
                      </w:pPr>
                    </w:p>
                    <w:p w:rsidRPr="000D59B3" w:rsidR="002D08E5" w:rsidP="000D59B3" w:rsidRDefault="002D08E5" w14:paraId="6A05A809" w14:textId="77777777">
                      <w:pPr>
                        <w:jc w:val="right"/>
                        <w:rPr>
                          <w:sz w:val="18"/>
                        </w:rPr>
                      </w:pPr>
                      <w:r w:rsidRPr="000D59B3">
                        <w:br/>
                      </w:r>
                      <w:r w:rsidRPr="000D59B3">
                        <w:rPr>
                          <w:sz w:val="18"/>
                        </w:rPr>
                        <w:br/>
                      </w:r>
                    </w:p>
                    <w:p w:rsidRPr="000D59B3" w:rsidR="002D08E5" w:rsidRDefault="002D08E5" w14:paraId="5A39BBE3" w14:textId="77777777">
                      <w:pPr>
                        <w:rPr>
                          <w:sz w:val="18"/>
                        </w:rPr>
                      </w:pPr>
                    </w:p>
                    <w:p w:rsidRPr="000D59B3" w:rsidR="002D08E5" w:rsidRDefault="002D08E5" w14:paraId="41C8F396" w14:textId="77777777">
                      <w:pPr>
                        <w:rPr>
                          <w:sz w:val="18"/>
                        </w:rPr>
                      </w:pPr>
                    </w:p>
                  </w:txbxContent>
                </v:textbox>
              </v:shape>
            </w:pict>
          </mc:Fallback>
        </mc:AlternateContent>
      </w:r>
      <w:r>
        <w:br w:type="page"/>
      </w:r>
    </w:p>
    <w:p w:rsidR="00D740CB" w:rsidP="006D5FE3" w:rsidRDefault="007863F7" w14:paraId="2BB6DFA7" w14:textId="65B5C99C">
      <w:pPr>
        <w:jc w:val="right"/>
        <w:rPr>
          <w:rFonts w:asciiTheme="majorHAnsi" w:hAnsiTheme="majorHAnsi"/>
          <w:b/>
          <w:color w:val="643169" w:themeColor="accent1"/>
          <w:sz w:val="40"/>
          <w:szCs w:val="40"/>
        </w:rPr>
      </w:pPr>
      <w:bookmarkStart w:name="_Toc422231588" w:id="0"/>
      <w:r>
        <w:rPr>
          <w:noProof/>
          <w:lang w:eastAsia="en-AU"/>
        </w:rPr>
        <mc:AlternateContent>
          <mc:Choice Requires="wps">
            <w:drawing>
              <wp:anchor distT="0" distB="0" distL="114300" distR="114300" simplePos="0" relativeHeight="251658242" behindDoc="0" locked="0" layoutInCell="1" allowOverlap="0" wp14:anchorId="502F7AB5" wp14:editId="7E1D7B79">
                <wp:simplePos x="0" y="0"/>
                <wp:positionH relativeFrom="page">
                  <wp:posOffset>1543050</wp:posOffset>
                </wp:positionH>
                <wp:positionV relativeFrom="paragraph">
                  <wp:posOffset>13335</wp:posOffset>
                </wp:positionV>
                <wp:extent cx="4648200" cy="7410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741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eastAsiaTheme="minorHAnsi" w:cstheme="minorBidi"/>
                                <w:b w:val="0"/>
                                <w:bCs w:val="0"/>
                                <w:color w:val="auto"/>
                                <w:sz w:val="22"/>
                                <w:szCs w:val="22"/>
                                <w:lang w:val="en-AU" w:eastAsia="en-US"/>
                              </w:rPr>
                              <w:id w:val="662974621"/>
                              <w:docPartObj>
                                <w:docPartGallery w:val="Table of Contents"/>
                                <w:docPartUnique/>
                              </w:docPartObj>
                            </w:sdtPr>
                            <w:sdtEndPr>
                              <w:rPr>
                                <w:noProof/>
                              </w:rPr>
                            </w:sdtEndPr>
                            <w:sdtContent>
                              <w:p w:rsidR="00433B36" w:rsidRDefault="00433B36" w14:paraId="29954EE3" w14:textId="39913C46">
                                <w:pPr>
                                  <w:pStyle w:val="TOCHeading"/>
                                </w:pPr>
                                <w:r>
                                  <w:t>Contents</w:t>
                                </w:r>
                              </w:p>
                              <w:p w:rsidR="00433B36" w:rsidRDefault="00433B36" w14:paraId="54980715" w14:textId="12B860F6">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history="1" w:anchor="_Toc110937894">
                                  <w:r w:rsidRPr="00BF57D4">
                                    <w:rPr>
                                      <w:rStyle w:val="Hyperlink"/>
                                    </w:rPr>
                                    <w:t>Introduction</w:t>
                                  </w:r>
                                  <w:r>
                                    <w:rPr>
                                      <w:webHidden/>
                                    </w:rPr>
                                    <w:tab/>
                                  </w:r>
                                  <w:r>
                                    <w:rPr>
                                      <w:webHidden/>
                                    </w:rPr>
                                    <w:fldChar w:fldCharType="begin"/>
                                  </w:r>
                                  <w:r>
                                    <w:rPr>
                                      <w:webHidden/>
                                    </w:rPr>
                                    <w:instrText xml:space="preserve"> PAGEREF _Toc110937894 \h </w:instrText>
                                  </w:r>
                                  <w:r>
                                    <w:rPr>
                                      <w:webHidden/>
                                    </w:rPr>
                                  </w:r>
                                  <w:r>
                                    <w:rPr>
                                      <w:webHidden/>
                                    </w:rPr>
                                    <w:fldChar w:fldCharType="separate"/>
                                  </w:r>
                                  <w:r w:rsidR="005073C6">
                                    <w:rPr>
                                      <w:webHidden/>
                                    </w:rPr>
                                    <w:t>4</w:t>
                                  </w:r>
                                  <w:r>
                                    <w:rPr>
                                      <w:webHidden/>
                                    </w:rPr>
                                    <w:fldChar w:fldCharType="end"/>
                                  </w:r>
                                </w:hyperlink>
                              </w:p>
                              <w:p w:rsidR="00433B36" w:rsidRDefault="00000000" w14:paraId="675480A6" w14:textId="61DF1E80">
                                <w:pPr>
                                  <w:pStyle w:val="TOC1"/>
                                  <w:rPr>
                                    <w:rFonts w:asciiTheme="minorHAnsi" w:hAnsiTheme="minorHAnsi"/>
                                    <w:color w:val="auto"/>
                                    <w:sz w:val="22"/>
                                    <w:szCs w:val="22"/>
                                    <w:lang w:val="en-AU" w:eastAsia="en-AU"/>
                                  </w:rPr>
                                </w:pPr>
                                <w:hyperlink w:history="1" w:anchor="_Toc110937895">
                                  <w:r w:rsidRPr="00BF57D4" w:rsidR="00433B36">
                                    <w:rPr>
                                      <w:rStyle w:val="Hyperlink"/>
                                    </w:rPr>
                                    <w:t>Demographics</w:t>
                                  </w:r>
                                  <w:r w:rsidR="00433B36">
                                    <w:rPr>
                                      <w:webHidden/>
                                    </w:rPr>
                                    <w:tab/>
                                  </w:r>
                                  <w:r w:rsidR="00433B36">
                                    <w:rPr>
                                      <w:webHidden/>
                                    </w:rPr>
                                    <w:fldChar w:fldCharType="begin"/>
                                  </w:r>
                                  <w:r w:rsidR="00433B36">
                                    <w:rPr>
                                      <w:webHidden/>
                                    </w:rPr>
                                    <w:instrText xml:space="preserve"> PAGEREF _Toc110937895 \h </w:instrText>
                                  </w:r>
                                  <w:r w:rsidR="00433B36">
                                    <w:rPr>
                                      <w:webHidden/>
                                    </w:rPr>
                                  </w:r>
                                  <w:r w:rsidR="00433B36">
                                    <w:rPr>
                                      <w:webHidden/>
                                    </w:rPr>
                                    <w:fldChar w:fldCharType="separate"/>
                                  </w:r>
                                  <w:r w:rsidR="005073C6">
                                    <w:rPr>
                                      <w:webHidden/>
                                    </w:rPr>
                                    <w:t>5</w:t>
                                  </w:r>
                                  <w:r w:rsidR="00433B36">
                                    <w:rPr>
                                      <w:webHidden/>
                                    </w:rPr>
                                    <w:fldChar w:fldCharType="end"/>
                                  </w:r>
                                </w:hyperlink>
                              </w:p>
                              <w:p w:rsidR="00433B36" w:rsidRDefault="00000000" w14:paraId="2FD86035" w14:textId="2F3AB7FD">
                                <w:pPr>
                                  <w:pStyle w:val="TOC1"/>
                                  <w:rPr>
                                    <w:rFonts w:asciiTheme="minorHAnsi" w:hAnsiTheme="minorHAnsi"/>
                                    <w:color w:val="auto"/>
                                    <w:sz w:val="22"/>
                                    <w:szCs w:val="22"/>
                                    <w:lang w:val="en-AU" w:eastAsia="en-AU"/>
                                  </w:rPr>
                                </w:pPr>
                                <w:hyperlink w:history="1" w:anchor="_Toc110937896">
                                  <w:r w:rsidRPr="00BF57D4" w:rsidR="00433B36">
                                    <w:rPr>
                                      <w:rStyle w:val="Hyperlink"/>
                                    </w:rPr>
                                    <w:t>Experience with locating medical costs</w:t>
                                  </w:r>
                                  <w:r w:rsidR="00433B36">
                                    <w:rPr>
                                      <w:webHidden/>
                                    </w:rPr>
                                    <w:tab/>
                                  </w:r>
                                  <w:r w:rsidR="00433B36">
                                    <w:rPr>
                                      <w:webHidden/>
                                    </w:rPr>
                                    <w:fldChar w:fldCharType="begin"/>
                                  </w:r>
                                  <w:r w:rsidR="00433B36">
                                    <w:rPr>
                                      <w:webHidden/>
                                    </w:rPr>
                                    <w:instrText xml:space="preserve"> PAGEREF _Toc110937896 \h </w:instrText>
                                  </w:r>
                                  <w:r w:rsidR="00433B36">
                                    <w:rPr>
                                      <w:webHidden/>
                                    </w:rPr>
                                  </w:r>
                                  <w:r w:rsidR="00433B36">
                                    <w:rPr>
                                      <w:webHidden/>
                                    </w:rPr>
                                    <w:fldChar w:fldCharType="separate"/>
                                  </w:r>
                                  <w:r w:rsidR="005073C6">
                                    <w:rPr>
                                      <w:webHidden/>
                                    </w:rPr>
                                    <w:t>6</w:t>
                                  </w:r>
                                  <w:r w:rsidR="00433B36">
                                    <w:rPr>
                                      <w:webHidden/>
                                    </w:rPr>
                                    <w:fldChar w:fldCharType="end"/>
                                  </w:r>
                                </w:hyperlink>
                              </w:p>
                              <w:p w:rsidR="00433B36" w:rsidRDefault="00000000" w14:paraId="1AEFAD6B" w14:textId="794EA51F">
                                <w:pPr>
                                  <w:pStyle w:val="TOC3"/>
                                  <w:tabs>
                                    <w:tab w:val="right" w:leader="dot" w:pos="9288"/>
                                  </w:tabs>
                                  <w:rPr>
                                    <w:lang w:val="en-AU" w:eastAsia="en-AU"/>
                                  </w:rPr>
                                </w:pPr>
                                <w:hyperlink w:history="1" w:anchor="_Toc110937897">
                                  <w:r w:rsidRPr="00BF57D4" w:rsidR="00433B36">
                                    <w:rPr>
                                      <w:rStyle w:val="Hyperlink"/>
                                    </w:rPr>
                                    <w:t>Other cost finding experiences</w:t>
                                  </w:r>
                                  <w:r w:rsidR="00433B36">
                                    <w:rPr>
                                      <w:webHidden/>
                                    </w:rPr>
                                    <w:tab/>
                                  </w:r>
                                  <w:r w:rsidR="00433B36">
                                    <w:rPr>
                                      <w:webHidden/>
                                    </w:rPr>
                                    <w:fldChar w:fldCharType="begin"/>
                                  </w:r>
                                  <w:r w:rsidR="00433B36">
                                    <w:rPr>
                                      <w:webHidden/>
                                    </w:rPr>
                                    <w:instrText xml:space="preserve"> PAGEREF _Toc110937897 \h </w:instrText>
                                  </w:r>
                                  <w:r w:rsidR="00433B36">
                                    <w:rPr>
                                      <w:webHidden/>
                                    </w:rPr>
                                  </w:r>
                                  <w:r w:rsidR="00433B36">
                                    <w:rPr>
                                      <w:webHidden/>
                                    </w:rPr>
                                    <w:fldChar w:fldCharType="separate"/>
                                  </w:r>
                                  <w:r w:rsidR="005073C6">
                                    <w:rPr>
                                      <w:webHidden/>
                                    </w:rPr>
                                    <w:t>7</w:t>
                                  </w:r>
                                  <w:r w:rsidR="00433B36">
                                    <w:rPr>
                                      <w:webHidden/>
                                    </w:rPr>
                                    <w:fldChar w:fldCharType="end"/>
                                  </w:r>
                                </w:hyperlink>
                              </w:p>
                              <w:p w:rsidR="00433B36" w:rsidRDefault="00000000" w14:paraId="77DCA561" w14:textId="7868270B">
                                <w:pPr>
                                  <w:pStyle w:val="TOC1"/>
                                  <w:rPr>
                                    <w:rFonts w:asciiTheme="minorHAnsi" w:hAnsiTheme="minorHAnsi"/>
                                    <w:color w:val="auto"/>
                                    <w:sz w:val="22"/>
                                    <w:szCs w:val="22"/>
                                    <w:lang w:val="en-AU" w:eastAsia="en-AU"/>
                                  </w:rPr>
                                </w:pPr>
                                <w:hyperlink w:history="1" w:anchor="_Toc110937898">
                                  <w:r w:rsidRPr="00BF57D4" w:rsidR="00433B36">
                                    <w:rPr>
                                      <w:rStyle w:val="Hyperlink"/>
                                    </w:rPr>
                                    <w:t>Medical Costs Finder Tool experience</w:t>
                                  </w:r>
                                  <w:r w:rsidR="00433B36">
                                    <w:rPr>
                                      <w:webHidden/>
                                    </w:rPr>
                                    <w:tab/>
                                  </w:r>
                                  <w:r w:rsidR="00433B36">
                                    <w:rPr>
                                      <w:webHidden/>
                                    </w:rPr>
                                    <w:fldChar w:fldCharType="begin"/>
                                  </w:r>
                                  <w:r w:rsidR="00433B36">
                                    <w:rPr>
                                      <w:webHidden/>
                                    </w:rPr>
                                    <w:instrText xml:space="preserve"> PAGEREF _Toc110937898 \h </w:instrText>
                                  </w:r>
                                  <w:r w:rsidR="00433B36">
                                    <w:rPr>
                                      <w:webHidden/>
                                    </w:rPr>
                                  </w:r>
                                  <w:r w:rsidR="00433B36">
                                    <w:rPr>
                                      <w:webHidden/>
                                    </w:rPr>
                                    <w:fldChar w:fldCharType="separate"/>
                                  </w:r>
                                  <w:r w:rsidR="005073C6">
                                    <w:rPr>
                                      <w:webHidden/>
                                    </w:rPr>
                                    <w:t>9</w:t>
                                  </w:r>
                                  <w:r w:rsidR="00433B36">
                                    <w:rPr>
                                      <w:webHidden/>
                                    </w:rPr>
                                    <w:fldChar w:fldCharType="end"/>
                                  </w:r>
                                </w:hyperlink>
                              </w:p>
                              <w:p w:rsidR="00433B36" w:rsidRDefault="00000000" w14:paraId="66C16D53" w14:textId="22F88AB9">
                                <w:pPr>
                                  <w:pStyle w:val="TOC1"/>
                                  <w:rPr>
                                    <w:rFonts w:asciiTheme="minorHAnsi" w:hAnsiTheme="minorHAnsi"/>
                                    <w:color w:val="auto"/>
                                    <w:sz w:val="22"/>
                                    <w:szCs w:val="22"/>
                                    <w:lang w:val="en-AU" w:eastAsia="en-AU"/>
                                  </w:rPr>
                                </w:pPr>
                                <w:hyperlink w:history="1" w:anchor="_Toc110937899">
                                  <w:r w:rsidRPr="00BF57D4" w:rsidR="00433B36">
                                    <w:rPr>
                                      <w:rStyle w:val="Hyperlink"/>
                                    </w:rPr>
                                    <w:t>Conclusion</w:t>
                                  </w:r>
                                  <w:r w:rsidR="00433B36">
                                    <w:rPr>
                                      <w:webHidden/>
                                    </w:rPr>
                                    <w:tab/>
                                  </w:r>
                                  <w:r w:rsidR="00433B36">
                                    <w:rPr>
                                      <w:webHidden/>
                                    </w:rPr>
                                    <w:fldChar w:fldCharType="begin"/>
                                  </w:r>
                                  <w:r w:rsidR="00433B36">
                                    <w:rPr>
                                      <w:webHidden/>
                                    </w:rPr>
                                    <w:instrText xml:space="preserve"> PAGEREF _Toc110937899 \h </w:instrText>
                                  </w:r>
                                  <w:r w:rsidR="00433B36">
                                    <w:rPr>
                                      <w:webHidden/>
                                    </w:rPr>
                                  </w:r>
                                  <w:r w:rsidR="00433B36">
                                    <w:rPr>
                                      <w:webHidden/>
                                    </w:rPr>
                                    <w:fldChar w:fldCharType="separate"/>
                                  </w:r>
                                  <w:r w:rsidR="005073C6">
                                    <w:rPr>
                                      <w:webHidden/>
                                    </w:rPr>
                                    <w:t>10</w:t>
                                  </w:r>
                                  <w:r w:rsidR="00433B36">
                                    <w:rPr>
                                      <w:webHidden/>
                                    </w:rPr>
                                    <w:fldChar w:fldCharType="end"/>
                                  </w:r>
                                </w:hyperlink>
                              </w:p>
                              <w:p w:rsidR="00433B36" w:rsidRDefault="00433B36" w14:paraId="60002817" w14:textId="6BF88EF5">
                                <w:r>
                                  <w:rPr>
                                    <w:b/>
                                    <w:bCs/>
                                    <w:noProof/>
                                  </w:rPr>
                                  <w:fldChar w:fldCharType="end"/>
                                </w:r>
                              </w:p>
                            </w:sdtContent>
                          </w:sdt>
                          <w:p w:rsidR="002D08E5" w:rsidRDefault="002D08E5" w14:paraId="4BF1E97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0F985EC">
              <v:shapetype id="_x0000_t202" coordsize="21600,21600" o:spt="202" path="m,l,21600r21600,l21600,xe" w14:anchorId="502F7AB5">
                <v:stroke joinstyle="miter"/>
                <v:path gradientshapeok="t" o:connecttype="rect"/>
              </v:shapetype>
              <v:shape id="Text Box 5" style="position:absolute;left:0;text-align:left;margin-left:121.5pt;margin-top:1.05pt;width:366pt;height:58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zTbQIAAEUFAAAOAAAAZHJzL2Uyb0RvYy54bWysVEtv2zAMvg/YfxB0X51k7mNBnSJL0WFA&#10;0RZrh54VWUqMyaImMbGzX19KtpOs26XDLjYlfnx9JHV51daGbZUPFdiCj09GnCkroazsquDfn24+&#10;XHAWUNhSGLCq4DsV+NXs/bvLxk3VBNZgSuUZObFh2riCrxHdNMuCXKtahBNwypJSg68F0tGvstKL&#10;hrzXJpuMRmdZA750HqQKgW6vOyWfJf9aK4n3WgeFzBSccsP09em7jN9sdimmKy/cupJ9GuIfsqhF&#10;ZSno3tW1QME2vvrDVV1JDwE0nkioM9C6kirVQNWMR6+qeVwLp1ItRE5we5rC/3Mr77aP7sEzbD9D&#10;Sw2MhDQuTANdxnpa7ev4p0wZ6YnC3Z421SKTdJmf5RfUC84k6c7z8Sg/TcRmB3PnA35RULMoFNxT&#10;XxJdYnsbkEISdIDEaBZuKmNSb4xlTcHPPpLL3zRkYWy8UanLvZtD6knCnVERY+w3pVlVpgriRZov&#10;tTCebQVNhpBSWUzFJ7+EjihNSbzFsMcfsnqLcVfHEBks7o3ryoJP1b9Ku/wxpKw7PBF5VHcUsV22&#10;VHjBJ0Nnl1DuqOEeul0ITt5U1JRbEfBBeBp+aiQtNN7TRxsg8qGXOFuD//W3+4inmSQtZw0tU8HD&#10;z43wijPz1dK0fhrnedy+dMhPzyd08Mea5bHGbuoFUFfG9HQ4mcSIRzOI2kP9THs/j1FJJayk2AXH&#10;QVxgt+L0bkg1nycQ7ZsTeGsfnYyuY5PiyD21z8K7fi6RRvoOhrUT01fj2WGjpYX5BkFXaXYjzx2r&#10;Pf+0q2mk+3clPgbH54Q6vH6zFwAAAP//AwBQSwMEFAAGAAgAAAAhAAJSh/3hAAAACgEAAA8AAABk&#10;cnMvZG93bnJldi54bWxMj0FPwkAQhe8m/ofNmHiTbasglG4JaUJMjBxALty23aFt7M7W7gLVX+94&#10;0tu8vJc338tWo+3EBQffOlIQTyIQSJUzLdUKDu+bhzkIHzQZ3TlCBV/oYZXf3mQ6Ne5KO7zsQy24&#10;hHyqFTQh9KmUvmrQaj9xPRJ7JzdYHVgOtTSDvnK57WQSRTNpdUv8odE9Fg1WH/uzVfBabLZ6VyZ2&#10;/t0VL2+ndf95OE6Vur8b10sQAcfwF4ZffEaHnJlKdybjRacgeXrkLYGPGAT7i+cp65KD8WwRg8wz&#10;+X9C/gMAAP//AwBQSwECLQAUAAYACAAAACEAtoM4kv4AAADhAQAAEwAAAAAAAAAAAAAAAAAAAAAA&#10;W0NvbnRlbnRfVHlwZXNdLnhtbFBLAQItABQABgAIAAAAIQA4/SH/1gAAAJQBAAALAAAAAAAAAAAA&#10;AAAAAC8BAABfcmVscy8ucmVsc1BLAQItABQABgAIAAAAIQAVzdzTbQIAAEUFAAAOAAAAAAAAAAAA&#10;AAAAAC4CAABkcnMvZTJvRG9jLnhtbFBLAQItABQABgAIAAAAIQACUof94QAAAAoBAAAPAAAAAAAA&#10;AAAAAAAAAMcEAABkcnMvZG93bnJldi54bWxQSwUGAAAAAAQABADzAAAA1QUAAAAA&#10;">
                <v:textbox>
                  <w:txbxContent>
                    <w:sdt>
                      <w:sdtPr>
                        <w:id w:val="1072819156"/>
                        <w:rPr>
                          <w:rFonts w:asciiTheme="minorHAnsi" w:hAnsiTheme="minorHAnsi" w:eastAsiaTheme="minorHAnsi" w:cstheme="minorBidi"/>
                          <w:b w:val="0"/>
                          <w:bCs w:val="0"/>
                          <w:color w:val="auto"/>
                          <w:sz w:val="22"/>
                          <w:szCs w:val="22"/>
                          <w:lang w:val="en-AU" w:eastAsia="en-US"/>
                        </w:rPr>
                        <w:id w:val="662974621"/>
                        <w:docPartObj>
                          <w:docPartGallery w:val="Table of Contents"/>
                          <w:docPartUnique/>
                        </w:docPartObj>
                      </w:sdtPr>
                      <w:sdtEndPr>
                        <w:rPr>
                          <w:noProof/>
                        </w:rPr>
                      </w:sdtEndPr>
                      <w:sdtContent>
                        <w:p w:rsidR="00433B36" w:rsidRDefault="00433B36" w14:paraId="406425CA" w14:textId="39913C46">
                          <w:pPr>
                            <w:pStyle w:val="TOCHeading"/>
                          </w:pPr>
                          <w:r>
                            <w:t>Contents</w:t>
                          </w:r>
                        </w:p>
                        <w:p w:rsidR="00433B36" w:rsidRDefault="00433B36" w14:paraId="1C8A8EC8" w14:textId="12B860F6">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history="1" w:anchor="_Toc110937894">
                            <w:r w:rsidRPr="00BF57D4">
                              <w:rPr>
                                <w:rStyle w:val="Hyperlink"/>
                              </w:rPr>
                              <w:t>Introduction</w:t>
                            </w:r>
                            <w:r>
                              <w:rPr>
                                <w:webHidden/>
                              </w:rPr>
                              <w:tab/>
                            </w:r>
                            <w:r>
                              <w:rPr>
                                <w:webHidden/>
                              </w:rPr>
                              <w:fldChar w:fldCharType="begin"/>
                            </w:r>
                            <w:r>
                              <w:rPr>
                                <w:webHidden/>
                              </w:rPr>
                              <w:instrText xml:space="preserve"> PAGEREF _Toc110937894 \h </w:instrText>
                            </w:r>
                            <w:r>
                              <w:rPr>
                                <w:webHidden/>
                              </w:rPr>
                            </w:r>
                            <w:r>
                              <w:rPr>
                                <w:webHidden/>
                              </w:rPr>
                              <w:fldChar w:fldCharType="separate"/>
                            </w:r>
                            <w:r w:rsidR="005073C6">
                              <w:rPr>
                                <w:webHidden/>
                              </w:rPr>
                              <w:t>4</w:t>
                            </w:r>
                            <w:r>
                              <w:rPr>
                                <w:webHidden/>
                              </w:rPr>
                              <w:fldChar w:fldCharType="end"/>
                            </w:r>
                          </w:hyperlink>
                        </w:p>
                        <w:p w:rsidR="00433B36" w:rsidRDefault="00000000" w14:paraId="33C9AD9E" w14:textId="61DF1E80">
                          <w:pPr>
                            <w:pStyle w:val="TOC1"/>
                            <w:rPr>
                              <w:rFonts w:asciiTheme="minorHAnsi" w:hAnsiTheme="minorHAnsi"/>
                              <w:color w:val="auto"/>
                              <w:sz w:val="22"/>
                              <w:szCs w:val="22"/>
                              <w:lang w:val="en-AU" w:eastAsia="en-AU"/>
                            </w:rPr>
                          </w:pPr>
                          <w:hyperlink w:history="1" w:anchor="_Toc110937895">
                            <w:r w:rsidRPr="00BF57D4" w:rsidR="00433B36">
                              <w:rPr>
                                <w:rStyle w:val="Hyperlink"/>
                              </w:rPr>
                              <w:t>Demographics</w:t>
                            </w:r>
                            <w:r w:rsidR="00433B36">
                              <w:rPr>
                                <w:webHidden/>
                              </w:rPr>
                              <w:tab/>
                            </w:r>
                            <w:r w:rsidR="00433B36">
                              <w:rPr>
                                <w:webHidden/>
                              </w:rPr>
                              <w:fldChar w:fldCharType="begin"/>
                            </w:r>
                            <w:r w:rsidR="00433B36">
                              <w:rPr>
                                <w:webHidden/>
                              </w:rPr>
                              <w:instrText xml:space="preserve"> PAGEREF _Toc110937895 \h </w:instrText>
                            </w:r>
                            <w:r w:rsidR="00433B36">
                              <w:rPr>
                                <w:webHidden/>
                              </w:rPr>
                            </w:r>
                            <w:r w:rsidR="00433B36">
                              <w:rPr>
                                <w:webHidden/>
                              </w:rPr>
                              <w:fldChar w:fldCharType="separate"/>
                            </w:r>
                            <w:r w:rsidR="005073C6">
                              <w:rPr>
                                <w:webHidden/>
                              </w:rPr>
                              <w:t>5</w:t>
                            </w:r>
                            <w:r w:rsidR="00433B36">
                              <w:rPr>
                                <w:webHidden/>
                              </w:rPr>
                              <w:fldChar w:fldCharType="end"/>
                            </w:r>
                          </w:hyperlink>
                        </w:p>
                        <w:p w:rsidR="00433B36" w:rsidRDefault="00000000" w14:paraId="52803DD8" w14:textId="2F3AB7FD">
                          <w:pPr>
                            <w:pStyle w:val="TOC1"/>
                            <w:rPr>
                              <w:rFonts w:asciiTheme="minorHAnsi" w:hAnsiTheme="minorHAnsi"/>
                              <w:color w:val="auto"/>
                              <w:sz w:val="22"/>
                              <w:szCs w:val="22"/>
                              <w:lang w:val="en-AU" w:eastAsia="en-AU"/>
                            </w:rPr>
                          </w:pPr>
                          <w:hyperlink w:history="1" w:anchor="_Toc110937896">
                            <w:r w:rsidRPr="00BF57D4" w:rsidR="00433B36">
                              <w:rPr>
                                <w:rStyle w:val="Hyperlink"/>
                              </w:rPr>
                              <w:t>Experience with locating medical costs</w:t>
                            </w:r>
                            <w:r w:rsidR="00433B36">
                              <w:rPr>
                                <w:webHidden/>
                              </w:rPr>
                              <w:tab/>
                            </w:r>
                            <w:r w:rsidR="00433B36">
                              <w:rPr>
                                <w:webHidden/>
                              </w:rPr>
                              <w:fldChar w:fldCharType="begin"/>
                            </w:r>
                            <w:r w:rsidR="00433B36">
                              <w:rPr>
                                <w:webHidden/>
                              </w:rPr>
                              <w:instrText xml:space="preserve"> PAGEREF _Toc110937896 \h </w:instrText>
                            </w:r>
                            <w:r w:rsidR="00433B36">
                              <w:rPr>
                                <w:webHidden/>
                              </w:rPr>
                            </w:r>
                            <w:r w:rsidR="00433B36">
                              <w:rPr>
                                <w:webHidden/>
                              </w:rPr>
                              <w:fldChar w:fldCharType="separate"/>
                            </w:r>
                            <w:r w:rsidR="005073C6">
                              <w:rPr>
                                <w:webHidden/>
                              </w:rPr>
                              <w:t>6</w:t>
                            </w:r>
                            <w:r w:rsidR="00433B36">
                              <w:rPr>
                                <w:webHidden/>
                              </w:rPr>
                              <w:fldChar w:fldCharType="end"/>
                            </w:r>
                          </w:hyperlink>
                        </w:p>
                        <w:p w:rsidR="00433B36" w:rsidRDefault="00000000" w14:paraId="3F40AB00" w14:textId="794EA51F">
                          <w:pPr>
                            <w:pStyle w:val="TOC3"/>
                            <w:tabs>
                              <w:tab w:val="right" w:leader="dot" w:pos="9288"/>
                            </w:tabs>
                            <w:rPr>
                              <w:lang w:val="en-AU" w:eastAsia="en-AU"/>
                            </w:rPr>
                          </w:pPr>
                          <w:hyperlink w:history="1" w:anchor="_Toc110937897">
                            <w:r w:rsidRPr="00BF57D4" w:rsidR="00433B36">
                              <w:rPr>
                                <w:rStyle w:val="Hyperlink"/>
                              </w:rPr>
                              <w:t>Other cost finding experiences</w:t>
                            </w:r>
                            <w:r w:rsidR="00433B36">
                              <w:rPr>
                                <w:webHidden/>
                              </w:rPr>
                              <w:tab/>
                            </w:r>
                            <w:r w:rsidR="00433B36">
                              <w:rPr>
                                <w:webHidden/>
                              </w:rPr>
                              <w:fldChar w:fldCharType="begin"/>
                            </w:r>
                            <w:r w:rsidR="00433B36">
                              <w:rPr>
                                <w:webHidden/>
                              </w:rPr>
                              <w:instrText xml:space="preserve"> PAGEREF _Toc110937897 \h </w:instrText>
                            </w:r>
                            <w:r w:rsidR="00433B36">
                              <w:rPr>
                                <w:webHidden/>
                              </w:rPr>
                            </w:r>
                            <w:r w:rsidR="00433B36">
                              <w:rPr>
                                <w:webHidden/>
                              </w:rPr>
                              <w:fldChar w:fldCharType="separate"/>
                            </w:r>
                            <w:r w:rsidR="005073C6">
                              <w:rPr>
                                <w:webHidden/>
                              </w:rPr>
                              <w:t>7</w:t>
                            </w:r>
                            <w:r w:rsidR="00433B36">
                              <w:rPr>
                                <w:webHidden/>
                              </w:rPr>
                              <w:fldChar w:fldCharType="end"/>
                            </w:r>
                          </w:hyperlink>
                        </w:p>
                        <w:p w:rsidR="00433B36" w:rsidRDefault="00000000" w14:paraId="4F701AB5" w14:textId="7868270B">
                          <w:pPr>
                            <w:pStyle w:val="TOC1"/>
                            <w:rPr>
                              <w:rFonts w:asciiTheme="minorHAnsi" w:hAnsiTheme="minorHAnsi"/>
                              <w:color w:val="auto"/>
                              <w:sz w:val="22"/>
                              <w:szCs w:val="22"/>
                              <w:lang w:val="en-AU" w:eastAsia="en-AU"/>
                            </w:rPr>
                          </w:pPr>
                          <w:hyperlink w:history="1" w:anchor="_Toc110937898">
                            <w:r w:rsidRPr="00BF57D4" w:rsidR="00433B36">
                              <w:rPr>
                                <w:rStyle w:val="Hyperlink"/>
                              </w:rPr>
                              <w:t>Medical Costs Finder Tool experience</w:t>
                            </w:r>
                            <w:r w:rsidR="00433B36">
                              <w:rPr>
                                <w:webHidden/>
                              </w:rPr>
                              <w:tab/>
                            </w:r>
                            <w:r w:rsidR="00433B36">
                              <w:rPr>
                                <w:webHidden/>
                              </w:rPr>
                              <w:fldChar w:fldCharType="begin"/>
                            </w:r>
                            <w:r w:rsidR="00433B36">
                              <w:rPr>
                                <w:webHidden/>
                              </w:rPr>
                              <w:instrText xml:space="preserve"> PAGEREF _Toc110937898 \h </w:instrText>
                            </w:r>
                            <w:r w:rsidR="00433B36">
                              <w:rPr>
                                <w:webHidden/>
                              </w:rPr>
                            </w:r>
                            <w:r w:rsidR="00433B36">
                              <w:rPr>
                                <w:webHidden/>
                              </w:rPr>
                              <w:fldChar w:fldCharType="separate"/>
                            </w:r>
                            <w:r w:rsidR="005073C6">
                              <w:rPr>
                                <w:webHidden/>
                              </w:rPr>
                              <w:t>9</w:t>
                            </w:r>
                            <w:r w:rsidR="00433B36">
                              <w:rPr>
                                <w:webHidden/>
                              </w:rPr>
                              <w:fldChar w:fldCharType="end"/>
                            </w:r>
                          </w:hyperlink>
                        </w:p>
                        <w:p w:rsidR="00433B36" w:rsidRDefault="00000000" w14:paraId="4DA7980C" w14:textId="22F88AB9">
                          <w:pPr>
                            <w:pStyle w:val="TOC1"/>
                            <w:rPr>
                              <w:rFonts w:asciiTheme="minorHAnsi" w:hAnsiTheme="minorHAnsi"/>
                              <w:color w:val="auto"/>
                              <w:sz w:val="22"/>
                              <w:szCs w:val="22"/>
                              <w:lang w:val="en-AU" w:eastAsia="en-AU"/>
                            </w:rPr>
                          </w:pPr>
                          <w:hyperlink w:history="1" w:anchor="_Toc110937899">
                            <w:r w:rsidRPr="00BF57D4" w:rsidR="00433B36">
                              <w:rPr>
                                <w:rStyle w:val="Hyperlink"/>
                              </w:rPr>
                              <w:t>Conclusion</w:t>
                            </w:r>
                            <w:r w:rsidR="00433B36">
                              <w:rPr>
                                <w:webHidden/>
                              </w:rPr>
                              <w:tab/>
                            </w:r>
                            <w:r w:rsidR="00433B36">
                              <w:rPr>
                                <w:webHidden/>
                              </w:rPr>
                              <w:fldChar w:fldCharType="begin"/>
                            </w:r>
                            <w:r w:rsidR="00433B36">
                              <w:rPr>
                                <w:webHidden/>
                              </w:rPr>
                              <w:instrText xml:space="preserve"> PAGEREF _Toc110937899 \h </w:instrText>
                            </w:r>
                            <w:r w:rsidR="00433B36">
                              <w:rPr>
                                <w:webHidden/>
                              </w:rPr>
                            </w:r>
                            <w:r w:rsidR="00433B36">
                              <w:rPr>
                                <w:webHidden/>
                              </w:rPr>
                              <w:fldChar w:fldCharType="separate"/>
                            </w:r>
                            <w:r w:rsidR="005073C6">
                              <w:rPr>
                                <w:webHidden/>
                              </w:rPr>
                              <w:t>10</w:t>
                            </w:r>
                            <w:r w:rsidR="00433B36">
                              <w:rPr>
                                <w:webHidden/>
                              </w:rPr>
                              <w:fldChar w:fldCharType="end"/>
                            </w:r>
                          </w:hyperlink>
                        </w:p>
                        <w:p w:rsidR="00433B36" w:rsidRDefault="00433B36" w14:paraId="72A3D3EC" w14:textId="6BF88EF5">
                          <w:r>
                            <w:rPr>
                              <w:b/>
                              <w:bCs/>
                              <w:noProof/>
                            </w:rPr>
                            <w:fldChar w:fldCharType="end"/>
                          </w:r>
                        </w:p>
                      </w:sdtContent>
                    </w:sdt>
                    <w:p w:rsidR="002D08E5" w:rsidRDefault="002D08E5" w14:paraId="0D0B940D" w14:textId="77777777"/>
                  </w:txbxContent>
                </v:textbox>
                <w10:wrap anchorx="page"/>
              </v:shape>
            </w:pict>
          </mc:Fallback>
        </mc:AlternateContent>
      </w:r>
      <w:r w:rsidR="003C26A8">
        <w:rPr>
          <w:noProof/>
          <w:lang w:eastAsia="en-AU"/>
        </w:rPr>
        <mc:AlternateContent>
          <mc:Choice Requires="wps">
            <w:drawing>
              <wp:anchor distT="0" distB="0" distL="114300" distR="114300" simplePos="0" relativeHeight="251658240" behindDoc="0" locked="0" layoutInCell="1" allowOverlap="1" wp14:anchorId="6EF6936D" wp14:editId="1775121A">
                <wp:simplePos x="0" y="0"/>
                <wp:positionH relativeFrom="page">
                  <wp:posOffset>-1990090</wp:posOffset>
                </wp:positionH>
                <wp:positionV relativeFrom="page">
                  <wp:posOffset>2028190</wp:posOffset>
                </wp:positionV>
                <wp:extent cx="13547725" cy="9539605"/>
                <wp:effectExtent l="3810" t="0" r="63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547725" cy="9539605"/>
                        </a:xfrm>
                        <a:prstGeom prst="rect">
                          <a:avLst/>
                        </a:prstGeom>
                        <a:solidFill>
                          <a:srgbClr val="F5DEC0"/>
                        </a:solidFill>
                        <a:ln w="9525">
                          <a:noFill/>
                          <a:miter lim="800000"/>
                          <a:headEnd/>
                          <a:tailEnd/>
                        </a:ln>
                      </wps:spPr>
                      <wps:txbx>
                        <w:txbxContent>
                          <w:p w:rsidRPr="00CA5725" w:rsidR="002D08E5" w:rsidP="00CA5725" w:rsidRDefault="002D08E5" w14:paraId="0BBB0914" w14:textId="5A44BE8C">
                            <w:pPr>
                              <w:jc w:val="right"/>
                              <w:rPr>
                                <w:b/>
                                <w:color w:val="FFFFFF" w:themeColor="background2"/>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EFAED1C">
              <v:shape id="_x0000_s1029" style="position:absolute;left:0;text-align:left;margin-left:-156.7pt;margin-top:159.7pt;width:1066.75pt;height:751.1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color="#f5de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THAIAAA0EAAAOAAAAZHJzL2Uyb0RvYy54bWysU9uO2yAQfa/Uf0C8N3Yu3mysOKttsqkq&#10;bS/Sth+AMY5RMUOBxE6/fgdsJWn7VpUHxDBwZs6ZmfVD3ypyEtZJ0AWdTlJKhOZQSX0o6Pdv+3f3&#10;lDjPdMUUaFHQs3D0YfP2zbozuZhBA6oSliCIdnlnCtp4b/IkcbwRLXMTMEKjswbbMo+mPSSVZR2i&#10;tyqZpeld0oGtjAUunMPb3eCkm4hf14L7L3XthCeqoJibj7uNexn2ZLNm+cEy00g+psH+IYuWSY1B&#10;L1A75hk5WvkXVCu5BQe1n3BoE6hryUXkgGym6R9sXhpmROSC4jhzkcn9P1j++fRivlri+/fQYwEj&#10;CWeegf9wRMO2YfogHq2FrhGswsDTIFnSGZePX4PULncBpOw+QYVFZkcPEaivbUssoOrZIg0r3iJr&#10;grGwHOdLCUTvCQ8JzLPFcjnLKOHoXGXz1V2axZAsD2hBY2Od/yCgJeFQUItFjrjs9Ox8yO76JDx3&#10;oGS1l0pFwx7KrbLkxLAh9tnuaRt7AL/89kxp0oXwmEj4pSH8j73SSo8Nq2Rb0PuBUrwO6jzpKp49&#10;k2o4I6zSo1xBoUEr35c9kVVB54FYUK+E6oz6RaVQFpwn5NWA/UVJh71ZUPfzyKygRH3UWIPVdLEI&#10;zRyNRbacoWFvPeWth2mOUAX1lAzHrY8DMBB7xFrVMsp2zWRMGXsuqjnOR2jqWzu+uk7x5hUAAP//&#10;AwBQSwMEFAAGAAgAAAAhAE6pE/3cAAAACQEAAA8AAABkcnMvZG93bnJldi54bWxMj81OwzAQhO9I&#10;vIO1SFxQ6zShBYU4VYXEJSfaIs7beEki/BNstw1vz/ZEj7szmvmmWk/WiBOFOHinYDHPQJBrvR5c&#10;p+Bj/zZ7BhETOo3GO1LwSxHW9e1NhaX2Z7el0y51gkNcLFFBn9JYShnbnizGuR/Jsfblg8XEZ+ik&#10;DnjmcGtknmUraXFw3NDjSK89td+7o+WSzcO2weCjGZrPPb7bnyinRqn7u2nzAiLRlP7NcMFndKiZ&#10;6eCPTkdhFOQ5GxUUzH9Rl9njEsSB/4viqQBZV/J6Qf0HAAD//wMAUEsBAi0AFAAGAAgAAAAhALaD&#10;OJL+AAAA4QEAABMAAAAAAAAAAAAAAAAAAAAAAFtDb250ZW50X1R5cGVzXS54bWxQSwECLQAUAAYA&#10;CAAAACEAOP0h/9YAAACUAQAACwAAAAAAAAAAAAAAAAAvAQAAX3JlbHMvLnJlbHNQSwECLQAUAAYA&#10;CAAAACEAuIc/kxwCAAANBAAADgAAAAAAAAAAAAAAAAAuAgAAZHJzL2Uyb0RvYy54bWxQSwECLQAU&#10;AAYACAAAACEATqkT/dwAAAAJAQAADwAAAAAAAAAAAAAAAAB2BAAAZHJzL2Rvd25yZXYueG1sUEsF&#10;BgAAAAAEAAQA8wAAAH8FAAAAAA==&#10;" w14:anchorId="6EF6936D">
                <v:textbox>
                  <w:txbxContent>
                    <w:p w:rsidRPr="00CA5725" w:rsidR="002D08E5" w:rsidP="00CA5725" w:rsidRDefault="002D08E5" w14:paraId="0E27B00A" w14:textId="5A44BE8C">
                      <w:pPr>
                        <w:jc w:val="right"/>
                        <w:rPr>
                          <w:b/>
                          <w:color w:val="FFFFFF" w:themeColor="background2"/>
                          <w:sz w:val="144"/>
                          <w:szCs w:val="144"/>
                        </w:rPr>
                      </w:pPr>
                    </w:p>
                  </w:txbxContent>
                </v:textbox>
                <w10:wrap anchorx="page" anchory="page"/>
              </v:shape>
            </w:pict>
          </mc:Fallback>
        </mc:AlternateContent>
      </w:r>
      <w:r w:rsidR="00D740CB">
        <w:br w:type="page"/>
      </w:r>
    </w:p>
    <w:p w:rsidR="00D83181" w:rsidP="00167070" w:rsidRDefault="00D83181" w14:paraId="27368989" w14:textId="77777777">
      <w:pPr>
        <w:pStyle w:val="Heading1"/>
      </w:pPr>
      <w:bookmarkStart w:name="_Toc459107859" w:id="1"/>
      <w:bookmarkStart w:name="_Toc459108089" w:id="2"/>
      <w:bookmarkStart w:name="_Toc66697687" w:id="3"/>
      <w:bookmarkStart w:name="_Toc66697781" w:id="4"/>
      <w:bookmarkStart w:name="_Toc66698815" w:id="5"/>
      <w:bookmarkStart w:name="_Toc66698880" w:id="6"/>
      <w:bookmarkStart w:name="_Toc77685560" w:id="7"/>
      <w:bookmarkStart w:name="_Toc80704024" w:id="8"/>
      <w:bookmarkStart w:name="_Toc81470414" w:id="9"/>
      <w:bookmarkStart w:name="_Toc83371139" w:id="10"/>
      <w:bookmarkStart w:name="_Toc84596188" w:id="11"/>
      <w:bookmarkStart w:name="_Toc86309395" w:id="12"/>
      <w:bookmarkStart w:name="_Toc87957631" w:id="13"/>
      <w:bookmarkStart w:name="_Toc87959740" w:id="14"/>
      <w:bookmarkStart w:name="_Toc87965803" w:id="15"/>
      <w:bookmarkStart w:name="_Toc87970155" w:id="16"/>
      <w:bookmarkStart w:name="_Toc88577299" w:id="17"/>
      <w:bookmarkStart w:name="_Toc98848258" w:id="18"/>
      <w:bookmarkStart w:name="_Toc99112756" w:id="19"/>
      <w:bookmarkStart w:name="_Toc99112791" w:id="20"/>
      <w:bookmarkStart w:name="_Toc99112825" w:id="21"/>
      <w:bookmarkStart w:name="_Toc99112874" w:id="22"/>
      <w:bookmarkStart w:name="_Toc99112888" w:id="23"/>
      <w:bookmarkStart w:name="_Toc101270564" w:id="24"/>
      <w:bookmarkStart w:name="_Toc103934934" w:id="25"/>
      <w:bookmarkStart w:name="_Toc110937894" w:id="26"/>
      <w:bookmarkStart w:name="_Toc523221313" w:id="27"/>
      <w:bookmarkEnd w:id="0"/>
      <w:r>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Pr="00B27A31" w:rsidR="00ED0219" w:rsidP="00ED0219" w:rsidRDefault="004F3586" w14:paraId="1C96B1D2" w14:textId="7FB21B2F">
      <w:pPr>
        <w:pStyle w:val="PanelMemberQuotes"/>
        <w:rPr>
          <w:i w:val="0"/>
          <w:iCs/>
        </w:rPr>
      </w:pPr>
      <w:bookmarkStart w:name="_Toc81470415" w:id="28"/>
      <w:bookmarkStart w:name="_Toc80704025" w:id="29"/>
      <w:bookmarkStart w:name="_Toc523221318" w:id="30"/>
      <w:bookmarkStart w:name="_Toc523223637" w:id="31"/>
      <w:bookmarkStart w:name="_Toc523224796" w:id="32"/>
      <w:bookmarkStart w:name="_Toc525216339" w:id="33"/>
      <w:bookmarkStart w:name="_Toc525222737" w:id="34"/>
      <w:bookmarkEnd w:id="27"/>
      <w:r w:rsidRPr="004F3586">
        <w:t>I ask my doctor.  Possibly post on forums, to ask other people who've had the procedures, but costs vary so much, it</w:t>
      </w:r>
      <w:r w:rsidR="00424A72">
        <w:t>’</w:t>
      </w:r>
      <w:r w:rsidRPr="004F3586">
        <w:t xml:space="preserve">s not accurate, so not </w:t>
      </w:r>
      <w:proofErr w:type="gramStart"/>
      <w:r w:rsidRPr="004F3586">
        <w:t>really relevant</w:t>
      </w:r>
      <w:proofErr w:type="gramEnd"/>
      <w:r w:rsidRPr="004F3586">
        <w:t xml:space="preserve">. I feel I'm reliant on my doctor being ethical and not overcharging, but some </w:t>
      </w:r>
      <w:proofErr w:type="gramStart"/>
      <w:r w:rsidRPr="004F3586">
        <w:t>definitely do</w:t>
      </w:r>
      <w:proofErr w:type="gramEnd"/>
      <w:r w:rsidRPr="004F3586">
        <w:t>.</w:t>
      </w:r>
      <w:r w:rsidR="00424A72">
        <w:t xml:space="preserve"> </w:t>
      </w:r>
      <w:r w:rsidRPr="004F3586">
        <w:t xml:space="preserve">There should be standard tables </w:t>
      </w:r>
      <w:r w:rsidRPr="004F3586" w:rsidR="00424A72">
        <w:t>of</w:t>
      </w:r>
      <w:r w:rsidRPr="004F3586">
        <w:t xml:space="preserve"> costs for various procedures, so if a doctor is charging more, we know about it and can ask why</w:t>
      </w:r>
      <w:r w:rsidR="00C36A33">
        <w:t>.</w:t>
      </w:r>
      <w:r w:rsidR="00C36A33">
        <w:br/>
      </w:r>
      <w:r w:rsidR="00B27A31">
        <w:rPr>
          <w:i w:val="0"/>
          <w:iCs/>
        </w:rPr>
        <w:t>– AHP Panellist</w:t>
      </w:r>
    </w:p>
    <w:p w:rsidR="00EE6AB3" w:rsidP="00391A03" w:rsidRDefault="00EE6AB3" w14:paraId="7CB34A02" w14:textId="77777777">
      <w:bookmarkStart w:name="_Toc80704026" w:id="35"/>
      <w:bookmarkStart w:name="_Toc81470416" w:id="36"/>
      <w:bookmarkStart w:name="_Toc83371140" w:id="37"/>
      <w:bookmarkStart w:name="_Toc84596189" w:id="38"/>
      <w:bookmarkStart w:name="_Toc86309396" w:id="39"/>
      <w:bookmarkStart w:name="_Toc87957632" w:id="40"/>
      <w:bookmarkStart w:name="_Toc87959741" w:id="41"/>
      <w:bookmarkStart w:name="_Toc87965804" w:id="42"/>
      <w:bookmarkEnd w:id="28"/>
      <w:bookmarkEnd w:id="29"/>
    </w:p>
    <w:p w:rsidR="00416AC5" w:rsidP="00416AC5" w:rsidRDefault="00416AC5" w14:paraId="54CEB41D" w14:textId="6E93C63F">
      <w:bookmarkStart w:name="_Toc87970156" w:id="43"/>
      <w:bookmarkStart w:name="_Toc88577300" w:id="44"/>
      <w:bookmarkStart w:name="_Toc98848259" w:id="45"/>
      <w:bookmarkStart w:name="_Toc99112757" w:id="46"/>
      <w:bookmarkStart w:name="_Toc99112792" w:id="47"/>
      <w:bookmarkStart w:name="_Toc99112826" w:id="48"/>
      <w:bookmarkStart w:name="_Toc99112875" w:id="49"/>
      <w:bookmarkStart w:name="_Toc99112889" w:id="50"/>
      <w:r>
        <w:t>Before agreeing to buy or get something, generally people like to know how much it is going to cost. As the costs of living in general, and health care costs specifically, continue to increase faster than wage</w:t>
      </w:r>
      <w:r w:rsidR="00F6687A">
        <w:t>s</w:t>
      </w:r>
      <w:r>
        <w:t xml:space="preserve">; it is </w:t>
      </w:r>
      <w:r w:rsidR="00690776">
        <w:t xml:space="preserve">unfortunately </w:t>
      </w:r>
      <w:r>
        <w:t>becoming more and more crucial for people to find out the costs of medical procedures before they commit to them.</w:t>
      </w:r>
    </w:p>
    <w:p w:rsidR="00416AC5" w:rsidP="00416AC5" w:rsidRDefault="00416AC5" w14:paraId="7B0CB182" w14:textId="7A7B87DC">
      <w:r>
        <w:t>However it isn’t well established what Australians do (or don’t do) in order to find out how much medical and health procedures cost. The Consumers Health Forum of Australia has been commissioned by the Department of Health to find out.</w:t>
      </w:r>
    </w:p>
    <w:p w:rsidR="00416AC5" w:rsidP="00416AC5" w:rsidRDefault="00416AC5" w14:paraId="7A7474A0" w14:textId="5D2CF13F">
      <w:r>
        <w:t xml:space="preserve">So for the Australia’s Health Panel April 2022 survey we </w:t>
      </w:r>
      <w:r w:rsidR="00F6687A">
        <w:t>asked the panel</w:t>
      </w:r>
      <w:r>
        <w:t xml:space="preserve"> how </w:t>
      </w:r>
      <w:r w:rsidR="00F6687A">
        <w:t xml:space="preserve">they would </w:t>
      </w:r>
      <w:r>
        <w:t>find out the costs of a medical or health procedure</w:t>
      </w:r>
      <w:r w:rsidR="005F6965">
        <w:t>.</w:t>
      </w:r>
    </w:p>
    <w:p w:rsidR="00EE6AB3" w:rsidRDefault="00EE6AB3" w14:paraId="620810FC" w14:textId="77777777"/>
    <w:p w:rsidRPr="00EE6AB3" w:rsidR="00EE6AB3" w:rsidP="00EE6AB3" w:rsidRDefault="00C77183" w14:paraId="653C2124" w14:textId="6FBD6ED3">
      <w:pPr>
        <w:pStyle w:val="PanelMemberQuotes"/>
        <w:rPr>
          <w:i w:val="0"/>
          <w:iCs/>
        </w:rPr>
      </w:pPr>
      <w:r w:rsidRPr="00C77183">
        <w:t xml:space="preserve">I have been able to ask my clinician (surgeon, </w:t>
      </w:r>
      <w:r w:rsidRPr="00C77183" w:rsidR="00993B4E">
        <w:t>anaesthetist</w:t>
      </w:r>
      <w:r w:rsidRPr="00C77183">
        <w:t xml:space="preserve">, and alike) what they charge. As far as comparing with other like providers i have found you need to first have a consult before they will provide you with </w:t>
      </w:r>
      <w:proofErr w:type="spellStart"/>
      <w:r w:rsidRPr="00C77183">
        <w:t>there</w:t>
      </w:r>
      <w:proofErr w:type="spellEnd"/>
      <w:r w:rsidRPr="00C77183">
        <w:t xml:space="preserve"> fee's</w:t>
      </w:r>
      <w:r w:rsidR="003C1778">
        <w:t xml:space="preserve"> [sic]</w:t>
      </w:r>
      <w:r w:rsidRPr="00C77183">
        <w:t>. This makes the ability to compare expensive and time consuming.</w:t>
      </w:r>
      <w:r w:rsidR="00C36A33">
        <w:br/>
      </w:r>
      <w:r w:rsidR="00EE6AB3">
        <w:rPr>
          <w:i w:val="0"/>
          <w:iCs/>
        </w:rPr>
        <w:t>– AHP Panellist</w:t>
      </w:r>
    </w:p>
    <w:p w:rsidR="00EE6AB3" w:rsidRDefault="00EE6AB3" w14:paraId="190EFFF2" w14:textId="77777777">
      <w:pPr>
        <w:rPr>
          <w:rFonts w:asciiTheme="majorHAnsi" w:hAnsiTheme="majorHAnsi"/>
          <w:b/>
          <w:color w:val="643169" w:themeColor="accent1"/>
          <w:sz w:val="40"/>
          <w:szCs w:val="40"/>
        </w:rPr>
      </w:pPr>
      <w:r>
        <w:br w:type="page"/>
      </w:r>
    </w:p>
    <w:p w:rsidR="00136CD2" w:rsidP="001D7324" w:rsidRDefault="00136CD2" w14:paraId="21A392F9" w14:textId="595E7DDA">
      <w:pPr>
        <w:pStyle w:val="Heading1"/>
      </w:pPr>
      <w:bookmarkStart w:name="_Toc101270565" w:id="51"/>
      <w:bookmarkStart w:name="_Toc103934935" w:id="52"/>
      <w:bookmarkStart w:name="_Toc110937895" w:id="53"/>
      <w:r>
        <w:t>Demographics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3F7E93" w:rsidP="003F7E93" w:rsidRDefault="003F7E93" w14:paraId="03FF7FB4" w14:textId="3CCECA65">
      <w:pPr>
        <w:keepNext/>
      </w:pPr>
      <w:bookmarkStart w:name="_Toc80704027" w:id="54"/>
      <w:r w:rsidRPr="003F7E93">
        <w:t>For this survey 1</w:t>
      </w:r>
      <w:r w:rsidR="008F2E62">
        <w:t>31</w:t>
      </w:r>
      <w:r w:rsidRPr="003F7E93">
        <w:t xml:space="preserve"> panellists participated, of which </w:t>
      </w:r>
      <w:r w:rsidR="008F2E62">
        <w:t>80</w:t>
      </w:r>
      <w:r w:rsidRPr="003F7E93">
        <w:t>% identified as female. A minority (</w:t>
      </w:r>
      <w:r w:rsidR="00947796">
        <w:t>11</w:t>
      </w:r>
      <w:r w:rsidRPr="003F7E93">
        <w:t>%) were aged 18-45, with most aged 46-65 (</w:t>
      </w:r>
      <w:r w:rsidR="00947796">
        <w:t>46</w:t>
      </w:r>
      <w:r w:rsidRPr="003F7E93">
        <w:t>%) or 66+ (</w:t>
      </w:r>
      <w:r w:rsidR="00947796">
        <w:t>43</w:t>
      </w:r>
      <w:r w:rsidRPr="003F7E93">
        <w:t>%). Panellists came from across every state and territory (see Figure 1) but lived in major cities of more than 250,000 people (72%). Panellists reported as being reasonably healthy, with only 1</w:t>
      </w:r>
      <w:r w:rsidR="009232FC">
        <w:t>3</w:t>
      </w:r>
      <w:r w:rsidRPr="003F7E93">
        <w:t xml:space="preserve">% reporting they were in poor health while 59% reported they were in good or excellent health. Additionally, 1% identified as Aboriginal or Torres Strait Islander, </w:t>
      </w:r>
      <w:r w:rsidR="00E32987">
        <w:t>7</w:t>
      </w:r>
      <w:r w:rsidRPr="003F7E93">
        <w:t xml:space="preserve">% as LGBTIQA+, </w:t>
      </w:r>
      <w:r w:rsidR="00E32987">
        <w:t>8</w:t>
      </w:r>
      <w:r w:rsidRPr="003F7E93">
        <w:t xml:space="preserve">% as culturally or linguistically diverse and </w:t>
      </w:r>
      <w:r w:rsidR="00E32987">
        <w:t>20</w:t>
      </w:r>
      <w:r w:rsidRPr="003F7E93">
        <w:t>% as a person with a disability.</w:t>
      </w:r>
    </w:p>
    <w:p w:rsidR="00DC7CE9" w:rsidP="00DC7CE9" w:rsidRDefault="00381BB4" w14:paraId="367E014D" w14:textId="28C3A107">
      <w:pPr>
        <w:keepNext/>
        <w:jc w:val="center"/>
      </w:pPr>
      <w:r>
        <w:rPr>
          <w:noProof/>
        </w:rPr>
        <w:drawing>
          <wp:inline distT="0" distB="0" distL="0" distR="0" wp14:anchorId="74055D63" wp14:editId="281A24E3">
            <wp:extent cx="5904230" cy="3249930"/>
            <wp:effectExtent l="0" t="0" r="1270" b="762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25"/>
                    <a:stretch>
                      <a:fillRect/>
                    </a:stretch>
                  </pic:blipFill>
                  <pic:spPr>
                    <a:xfrm>
                      <a:off x="0" y="0"/>
                      <a:ext cx="5904230" cy="3249930"/>
                    </a:xfrm>
                    <a:prstGeom prst="rect">
                      <a:avLst/>
                    </a:prstGeom>
                  </pic:spPr>
                </pic:pic>
              </a:graphicData>
            </a:graphic>
          </wp:inline>
        </w:drawing>
      </w:r>
    </w:p>
    <w:p w:rsidR="00024BA3" w:rsidP="00DC7CE9" w:rsidRDefault="00DC7CE9" w14:paraId="5D0E9406" w14:textId="06074D46">
      <w:pPr>
        <w:pStyle w:val="Caption"/>
      </w:pPr>
      <w:r>
        <w:t xml:space="preserve">Figure </w:t>
      </w:r>
      <w:r>
        <w:fldChar w:fldCharType="begin"/>
      </w:r>
      <w:r>
        <w:instrText> SEQ Figure \* ARABIC </w:instrText>
      </w:r>
      <w:r>
        <w:fldChar w:fldCharType="separate"/>
      </w:r>
      <w:r w:rsidR="005073C6">
        <w:rPr>
          <w:noProof/>
        </w:rPr>
        <w:t>1</w:t>
      </w:r>
      <w:r>
        <w:fldChar w:fldCharType="end"/>
      </w:r>
      <w:r>
        <w:t>- State of residence of participating panellists</w:t>
      </w:r>
    </w:p>
    <w:p w:rsidR="007277BD" w:rsidP="007277BD" w:rsidRDefault="007277BD" w14:paraId="654BF35A" w14:textId="701EF18E">
      <w:pPr>
        <w:pStyle w:val="PanelMemberQuotes"/>
      </w:pPr>
      <w:bookmarkStart w:name="_Toc98848260" w:id="55"/>
      <w:bookmarkStart w:name="_Toc99112758" w:id="56"/>
      <w:bookmarkStart w:name="_Toc99112793" w:id="57"/>
      <w:bookmarkStart w:name="_Toc99112827" w:id="58"/>
      <w:bookmarkStart w:name="_Toc99112876" w:id="59"/>
      <w:bookmarkStart w:name="_Toc99112890" w:id="60"/>
      <w:bookmarkEnd w:id="54"/>
      <w:r>
        <w:t>Living on the edge of Sydney, or remotely, it's hard enough to get an OT</w:t>
      </w:r>
      <w:r w:rsidR="00323844">
        <w:t xml:space="preserve"> [Occupational Therapist]</w:t>
      </w:r>
      <w:r>
        <w:t xml:space="preserve">, let alone access a specialist. Business model wise, they all want to be, and need to be, where the most population is. This is quite understandable, but, as we all know, doesn't help those out of those major areas. </w:t>
      </w:r>
    </w:p>
    <w:p w:rsidRPr="00430127" w:rsidR="00387743" w:rsidP="007277BD" w:rsidRDefault="007277BD" w14:paraId="2A8A4A31" w14:textId="68C41565">
      <w:pPr>
        <w:pStyle w:val="PanelMemberQuotes"/>
      </w:pPr>
      <w:r>
        <w:t>I know I'm preaching to the converted. When a dear friend is charged $2000 out of pocket for an OT visit in Katoomba, I draw the line at acceptability. Sure, she knew the cost beforehand because she was health literate, but there were no alternatives.</w:t>
      </w:r>
      <w:r w:rsidR="00C36A33">
        <w:br/>
      </w:r>
      <w:r w:rsidR="00430127">
        <w:rPr>
          <w:i w:val="0"/>
          <w:iCs/>
        </w:rPr>
        <w:t>– AHP Panellist</w:t>
      </w:r>
    </w:p>
    <w:p w:rsidR="00E32987" w:rsidRDefault="00E32987" w14:paraId="5EB4AA8F" w14:textId="77777777">
      <w:pPr>
        <w:rPr>
          <w:rFonts w:asciiTheme="majorHAnsi" w:hAnsiTheme="majorHAnsi"/>
          <w:b/>
          <w:color w:val="643169" w:themeColor="accent1"/>
          <w:sz w:val="40"/>
          <w:szCs w:val="40"/>
        </w:rPr>
      </w:pPr>
      <w:bookmarkStart w:name="_Toc101270566" w:id="61"/>
      <w:bookmarkStart w:name="_Toc103934936" w:id="62"/>
      <w:r>
        <w:br w:type="page"/>
      </w:r>
    </w:p>
    <w:p w:rsidR="00136CD2" w:rsidP="00167070" w:rsidRDefault="00C76B9F" w14:paraId="373B15A8" w14:textId="49DCDA80">
      <w:pPr>
        <w:pStyle w:val="Heading1"/>
      </w:pPr>
      <w:bookmarkStart w:name="_Toc110937896" w:id="63"/>
      <w:r>
        <w:t>E</w:t>
      </w:r>
      <w:r w:rsidR="00EC43B0">
        <w:t xml:space="preserve">xperience with </w:t>
      </w:r>
      <w:bookmarkEnd w:id="55"/>
      <w:bookmarkEnd w:id="56"/>
      <w:bookmarkEnd w:id="57"/>
      <w:bookmarkEnd w:id="58"/>
      <w:bookmarkEnd w:id="59"/>
      <w:bookmarkEnd w:id="60"/>
      <w:bookmarkEnd w:id="61"/>
      <w:bookmarkEnd w:id="62"/>
      <w:r w:rsidR="002024CD">
        <w:t xml:space="preserve">locating medical </w:t>
      </w:r>
      <w:proofErr w:type="gramStart"/>
      <w:r w:rsidR="002024CD">
        <w:t>costs</w:t>
      </w:r>
      <w:bookmarkEnd w:id="63"/>
      <w:proofErr w:type="gramEnd"/>
    </w:p>
    <w:p w:rsidR="00A12CAE" w:rsidP="00B53497" w:rsidRDefault="00A12CAE" w14:paraId="4D6A00B3" w14:textId="77777777">
      <w:bookmarkStart w:name="_Toc80704033" w:id="64"/>
    </w:p>
    <w:p w:rsidR="00A12CAE" w:rsidP="00A12CAE" w:rsidRDefault="00FA3CEE" w14:paraId="19138E8A" w14:textId="3E0DD570">
      <w:pPr>
        <w:keepNext/>
      </w:pPr>
      <w:r>
        <w:rPr>
          <w:noProof/>
        </w:rPr>
        <w:drawing>
          <wp:inline distT="0" distB="0" distL="0" distR="0" wp14:anchorId="33C20015" wp14:editId="6B23085A">
            <wp:extent cx="5904230" cy="1808480"/>
            <wp:effectExtent l="0" t="0" r="1270" b="127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26"/>
                    <a:stretch>
                      <a:fillRect/>
                    </a:stretch>
                  </pic:blipFill>
                  <pic:spPr>
                    <a:xfrm>
                      <a:off x="0" y="0"/>
                      <a:ext cx="5904230" cy="1808480"/>
                    </a:xfrm>
                    <a:prstGeom prst="rect">
                      <a:avLst/>
                    </a:prstGeom>
                  </pic:spPr>
                </pic:pic>
              </a:graphicData>
            </a:graphic>
          </wp:inline>
        </w:drawing>
      </w:r>
    </w:p>
    <w:p w:rsidR="00A12CAE" w:rsidP="00A12CAE" w:rsidRDefault="00A12CAE" w14:paraId="552852A6" w14:textId="417C2E0E">
      <w:pPr>
        <w:pStyle w:val="Caption"/>
        <w:jc w:val="left"/>
      </w:pPr>
      <w:r>
        <w:t xml:space="preserve">Figure </w:t>
      </w:r>
      <w:r>
        <w:fldChar w:fldCharType="begin"/>
      </w:r>
      <w:r>
        <w:instrText> SEQ Figure \* ARABIC </w:instrText>
      </w:r>
      <w:r>
        <w:fldChar w:fldCharType="separate"/>
      </w:r>
      <w:r w:rsidR="005073C6">
        <w:rPr>
          <w:noProof/>
        </w:rPr>
        <w:t>2</w:t>
      </w:r>
      <w:r>
        <w:fldChar w:fldCharType="end"/>
      </w:r>
      <w:r>
        <w:t>- W</w:t>
      </w:r>
      <w:r w:rsidR="007C2D4A">
        <w:t>or</w:t>
      </w:r>
      <w:r>
        <w:t xml:space="preserve">dcloud of </w:t>
      </w:r>
      <w:r w:rsidR="00FB769B">
        <w:t xml:space="preserve">what panellists </w:t>
      </w:r>
      <w:r w:rsidRPr="00FB769B" w:rsidR="00FB769B">
        <w:t xml:space="preserve">do if </w:t>
      </w:r>
      <w:r w:rsidR="00FB769B">
        <w:t>they</w:t>
      </w:r>
      <w:r w:rsidRPr="00FB769B" w:rsidR="00FB769B">
        <w:t xml:space="preserve"> want to find out the costs of a medical </w:t>
      </w:r>
      <w:proofErr w:type="gramStart"/>
      <w:r w:rsidRPr="00FB769B" w:rsidR="00FB769B">
        <w:t>procedure</w:t>
      </w:r>
      <w:proofErr w:type="gramEnd"/>
    </w:p>
    <w:p w:rsidR="00CD6985" w:rsidP="00CD6985" w:rsidRDefault="00CD6985" w14:paraId="34C4F7BA" w14:textId="77777777">
      <w:bookmarkStart w:name="_Toc101270571" w:id="65"/>
      <w:bookmarkStart w:name="_Toc103934941" w:id="66"/>
      <w:r>
        <w:t xml:space="preserve">When given an open text field with which to explain their process for locating medical costs, several recurring sources appeared across </w:t>
      </w:r>
      <w:proofErr w:type="gramStart"/>
      <w:r>
        <w:t>panellists</w:t>
      </w:r>
      <w:proofErr w:type="gramEnd"/>
      <w:r>
        <w:t xml:space="preserve"> responses.</w:t>
      </w:r>
    </w:p>
    <w:p w:rsidR="00CD6985" w:rsidP="00CD6985" w:rsidRDefault="00CD6985" w14:paraId="036071A4" w14:textId="77777777">
      <w:r>
        <w:t>The most common way a panellist would try to find the costs of a medical activities was by asking the practitioner who was suggesting they should get the medical activity done, with 56% of panellists including asking this person in their process.</w:t>
      </w:r>
    </w:p>
    <w:p w:rsidR="00CD6985" w:rsidP="00CD6985" w:rsidRDefault="00CD6985" w14:paraId="25F4569A" w14:textId="475F9299">
      <w:r>
        <w:t>At the same time, 16% of panellists noted that they would ask the administrative staff such as Practice Managers or receptionists</w:t>
      </w:r>
      <w:r w:rsidR="00CC64DB">
        <w:t>. A</w:t>
      </w:r>
      <w:r>
        <w:t xml:space="preserve">nd 24% more ambiguously noted that they would ask “the Provider” or “the Supplier”, which could be taken to mean the specific health practitioner or another person working at the broader facility. </w:t>
      </w:r>
    </w:p>
    <w:p w:rsidR="00CD6985" w:rsidP="00CD6985" w:rsidRDefault="00CD6985" w14:paraId="29AB2A5D" w14:textId="77777777">
      <w:r>
        <w:t xml:space="preserve">Noting that there was overlap between these three groups of panellists as the responses were not mutually exclusive, this would appear to indicate that the primary place that people attempt to ascertain the costs of a medical facility is at the “coal face”- where they will get the medical activity done or be recommended/referred to get it done. </w:t>
      </w:r>
    </w:p>
    <w:p w:rsidR="009241C1" w:rsidP="009241C1" w:rsidRDefault="009241C1" w14:paraId="5E5ADC31" w14:textId="171AB5B0">
      <w:pPr>
        <w:pStyle w:val="PanelMemberQuotes"/>
      </w:pPr>
      <w:r>
        <w:t xml:space="preserve">Ask the health practitioner who is going to do the procedure as part of the consultation. Ask the practice administration team about the cost and the out of pocket </w:t>
      </w:r>
      <w:proofErr w:type="gramStart"/>
      <w:r>
        <w:t>i.e.</w:t>
      </w:r>
      <w:proofErr w:type="gramEnd"/>
      <w:r>
        <w:t xml:space="preserve"> whether a component is covered. I might also ask a friend or family member if they have had the procedure.</w:t>
      </w:r>
    </w:p>
    <w:p w:rsidR="00CD6985" w:rsidP="009241C1" w:rsidRDefault="009241C1" w14:paraId="554A76C4" w14:textId="2C8914F4">
      <w:pPr>
        <w:pStyle w:val="PanelMemberQuotes"/>
      </w:pPr>
      <w:r>
        <w:t xml:space="preserve">It's way too difficult to look up items on the MBS schedule, that's a bit of a problem in that you might need to see a specialist for an initial consultation (with the associated cost of that consultation) only to find out that the cost of the procedure is </w:t>
      </w:r>
      <w:proofErr w:type="gramStart"/>
      <w:r>
        <w:t>prohibitive</w:t>
      </w:r>
      <w:proofErr w:type="gramEnd"/>
      <w:r>
        <w:t xml:space="preserve"> so you decide not to go ahead.</w:t>
      </w:r>
      <w:r>
        <w:rPr>
          <w:i w:val="0"/>
          <w:iCs/>
        </w:rPr>
        <w:t xml:space="preserve"> </w:t>
      </w:r>
      <w:r w:rsidR="00C36A33">
        <w:rPr>
          <w:i w:val="0"/>
          <w:iCs/>
        </w:rPr>
        <w:br/>
      </w:r>
      <w:r w:rsidR="00CD6985">
        <w:rPr>
          <w:i w:val="0"/>
          <w:iCs/>
        </w:rPr>
        <w:t>– AHP Panellist</w:t>
      </w:r>
    </w:p>
    <w:p w:rsidR="0009795B" w:rsidP="00CD6985" w:rsidRDefault="0009795B" w14:paraId="33BA0A17" w14:textId="77777777">
      <w:r>
        <w:t>However sizeable</w:t>
      </w:r>
      <w:r w:rsidR="00CD6985">
        <w:t xml:space="preserve"> minor</w:t>
      </w:r>
      <w:r>
        <w:t>ities</w:t>
      </w:r>
      <w:r w:rsidR="00333C29">
        <w:t xml:space="preserve"> </w:t>
      </w:r>
      <w:r w:rsidR="00397696">
        <w:t>o</w:t>
      </w:r>
      <w:r w:rsidR="00333C29">
        <w:t xml:space="preserve">f </w:t>
      </w:r>
      <w:r w:rsidR="00397696">
        <w:t>panellists</w:t>
      </w:r>
      <w:r w:rsidR="00333C29">
        <w:t xml:space="preserve"> reported that they would </w:t>
      </w:r>
      <w:r>
        <w:t>utilise other avenues to determine medical costs, including:</w:t>
      </w:r>
    </w:p>
    <w:p w:rsidR="0009795B" w:rsidP="0009795B" w:rsidRDefault="0009795B" w14:paraId="55237BB9" w14:textId="18EA0E6D">
      <w:pPr>
        <w:pStyle w:val="ListParagraph"/>
        <w:numPr>
          <w:ilvl w:val="0"/>
          <w:numId w:val="6"/>
        </w:numPr>
      </w:pPr>
      <w:r>
        <w:t>A</w:t>
      </w:r>
      <w:r w:rsidR="00333C29">
        <w:t>sk</w:t>
      </w:r>
      <w:r>
        <w:t>ing</w:t>
      </w:r>
      <w:r w:rsidR="00333C29">
        <w:t xml:space="preserve"> their insurance provider </w:t>
      </w:r>
      <w:r>
        <w:t>(24%)</w:t>
      </w:r>
    </w:p>
    <w:p w:rsidR="0009795B" w:rsidP="0009795B" w:rsidRDefault="0009795B" w14:paraId="53F71910" w14:textId="77777777">
      <w:pPr>
        <w:pStyle w:val="ListParagraph"/>
        <w:numPr>
          <w:ilvl w:val="0"/>
          <w:numId w:val="6"/>
        </w:numPr>
      </w:pPr>
      <w:r>
        <w:t>Looking for it online (21%)</w:t>
      </w:r>
    </w:p>
    <w:p w:rsidR="00A703F7" w:rsidP="00A703F7" w:rsidRDefault="0009795B" w14:paraId="5D945BBD" w14:textId="548C36BF">
      <w:pPr>
        <w:pStyle w:val="ListParagraph"/>
        <w:numPr>
          <w:ilvl w:val="0"/>
          <w:numId w:val="6"/>
        </w:numPr>
      </w:pPr>
      <w:r>
        <w:t xml:space="preserve">Asking friends or family members (7%) </w:t>
      </w:r>
    </w:p>
    <w:p w:rsidR="007C251B" w:rsidP="007C251B" w:rsidRDefault="007C251B" w14:paraId="570DD6D5" w14:textId="36D95D0E">
      <w:r>
        <w:t xml:space="preserve">Which suggests that there is some demand from the public to determine </w:t>
      </w:r>
      <w:r w:rsidR="00233EDD">
        <w:t>or check medical costs via alternate pathways.</w:t>
      </w:r>
    </w:p>
    <w:p w:rsidR="00A703F7" w:rsidP="00A703F7" w:rsidRDefault="00A703F7" w14:paraId="52D5C93C" w14:textId="09F69B69">
      <w:pPr>
        <w:pStyle w:val="PanelMemberQuotes"/>
        <w:rPr>
          <w:i w:val="0"/>
          <w:iCs/>
        </w:rPr>
      </w:pPr>
      <w:r w:rsidRPr="00A703F7">
        <w:t>I try to get details of 'preferred providers' from my health fund so that I know I can get a better negotiated price than if I just turned up as a patient referred from my GP.  If, as is common, your GP strongly urges you to go to a particular provider, you are trapped into an arrangement without knowing the cost.  I no longer ask friends who have had a similar procedure about costs, as it does not tend to give me a reliable indicator of what it might cost me for my procedure.</w:t>
      </w:r>
      <w:r w:rsidR="00C36A33">
        <w:br/>
      </w:r>
      <w:r>
        <w:rPr>
          <w:i w:val="0"/>
          <w:iCs/>
        </w:rPr>
        <w:t>– AHP Panellist</w:t>
      </w:r>
    </w:p>
    <w:p w:rsidR="00CC64DB" w:rsidP="007C6E54" w:rsidRDefault="007C6E54" w14:paraId="4B71A550" w14:textId="3797FD42">
      <w:pPr>
        <w:pStyle w:val="Heading3"/>
      </w:pPr>
      <w:bookmarkStart w:name="_Toc110937897" w:id="67"/>
      <w:r>
        <w:t xml:space="preserve">Other cost finding </w:t>
      </w:r>
      <w:proofErr w:type="gramStart"/>
      <w:r>
        <w:t>experiences</w:t>
      </w:r>
      <w:bookmarkEnd w:id="67"/>
      <w:proofErr w:type="gramEnd"/>
    </w:p>
    <w:p w:rsidR="00604757" w:rsidRDefault="007C6E54" w14:paraId="5E5A01B8" w14:textId="25215780">
      <w:r>
        <w:t>In addition to specifying the location medical costs would be looked for, other</w:t>
      </w:r>
      <w:r w:rsidR="008055EE">
        <w:t xml:space="preserve"> recurring themes that emerged from the open text responses</w:t>
      </w:r>
      <w:r w:rsidR="006E0F36">
        <w:t xml:space="preserve"> around finding medical costs included:</w:t>
      </w:r>
    </w:p>
    <w:p w:rsidR="00C36A33" w:rsidP="12BC8592" w:rsidRDefault="00C36A33" w14:paraId="7AC7B013" w14:textId="77777777" w14:noSpellErr="1">
      <w:pPr>
        <w:pStyle w:val="ListParagraph"/>
        <w:rPr/>
      </w:pPr>
      <w:r w:rsidRPr="12BC8592" w:rsidR="00C36A33">
        <w:rPr>
          <w:lang w:val="en-US"/>
        </w:rPr>
        <w:t xml:space="preserve">Costs varying from what was originally told when booking </w:t>
      </w:r>
      <w:r w:rsidRPr="12BC8592" w:rsidR="00C36A33">
        <w:rPr>
          <w:lang w:val="en-US"/>
        </w:rPr>
        <w:t>e.g.</w:t>
      </w:r>
      <w:r w:rsidRPr="12BC8592" w:rsidR="00C36A33">
        <w:rPr>
          <w:lang w:val="en-US"/>
        </w:rPr>
        <w:t xml:space="preserve"> gap fee existing when initially told no gap, out-of-pocket cost increasing on the day compared to what was originally quoted.</w:t>
      </w:r>
    </w:p>
    <w:p w:rsidR="00C36A33" w:rsidP="00C36A33" w:rsidRDefault="00C36A33" w14:paraId="3ECBEE3E" w14:textId="483AECB9">
      <w:pPr>
        <w:pStyle w:val="PanelMemberQuotes"/>
        <w:rPr>
          <w:iCs/>
        </w:rPr>
      </w:pPr>
      <w:r>
        <w:t>I ask the surgeons office, my health insurance etc. However, the cost almost always varies. One surgeon stated he participated in the no gap scheme with my health insurance, this was clearly on his website too. He then charged a gap and recanted.</w:t>
      </w:r>
      <w:r>
        <w:br/>
      </w:r>
      <w:r>
        <w:rPr>
          <w:iCs/>
        </w:rPr>
        <w:t>– AHP Panellist</w:t>
      </w:r>
    </w:p>
    <w:p w:rsidRPr="00C36A33" w:rsidR="00C36A33" w:rsidP="00C36A33" w:rsidRDefault="00C36A33" w14:paraId="242D1ACD" w14:textId="77777777"/>
    <w:p w:rsidR="00C36A33" w:rsidP="12BC8592" w:rsidRDefault="00C36A33" w14:paraId="307FA7B3" w14:textId="71CAF299" w14:noSpellErr="1">
      <w:pPr>
        <w:pStyle w:val="ListParagraph"/>
        <w:rPr/>
      </w:pPr>
      <w:r w:rsidRPr="12BC8592" w:rsidR="00C36A33">
        <w:rPr>
          <w:lang w:val="en-US"/>
        </w:rPr>
        <w:t xml:space="preserve">Specifically using or trying to use public system </w:t>
      </w:r>
      <w:r w:rsidRPr="12BC8592" w:rsidR="00C36A33">
        <w:rPr>
          <w:lang w:val="en-US"/>
        </w:rPr>
        <w:t>in an effort to</w:t>
      </w:r>
      <w:r w:rsidRPr="12BC8592" w:rsidR="00C36A33">
        <w:rPr>
          <w:lang w:val="en-US"/>
        </w:rPr>
        <w:t xml:space="preserve"> cut down costs</w:t>
      </w:r>
      <w:r w:rsidRPr="12BC8592" w:rsidR="00003C84">
        <w:rPr>
          <w:lang w:val="en-US"/>
        </w:rPr>
        <w:t>.</w:t>
      </w:r>
    </w:p>
    <w:p w:rsidR="00C36A33" w:rsidP="00C36A33" w:rsidRDefault="00C36A33" w14:paraId="4854096E" w14:textId="03ED3E61">
      <w:pPr>
        <w:pStyle w:val="PanelMemberQuotes"/>
      </w:pPr>
      <w:r>
        <w:t xml:space="preserve">I seek public hospital [providers] for free costs. In private hospital I found I paid exorbitant insurance fees only to be charged again for hidden extras over and above the Medicare rebate.  One surgical event I was required to pay $10k on admittance with a final bill of $28K after paying the health insurance over $4K per annually for many years. </w:t>
      </w:r>
      <w:r>
        <w:br/>
      </w:r>
      <w:r>
        <w:rPr>
          <w:i w:val="0"/>
          <w:iCs/>
        </w:rPr>
        <w:t>– AHP Panellist</w:t>
      </w:r>
      <w:r>
        <w:t xml:space="preserve"> </w:t>
      </w:r>
    </w:p>
    <w:p w:rsidR="00C36A33" w:rsidRDefault="00C36A33" w14:paraId="59D5D134" w14:textId="77777777"/>
    <w:p w:rsidR="001C7310" w:rsidP="12BC8592" w:rsidRDefault="001C7310" w14:paraId="39D21D5F" w14:textId="77777777" w14:noSpellErr="1">
      <w:pPr>
        <w:pStyle w:val="ListParagraph"/>
        <w:rPr/>
      </w:pPr>
      <w:r w:rsidRPr="12BC8592" w:rsidR="001C7310">
        <w:rPr>
          <w:lang w:val="en-US"/>
        </w:rPr>
        <w:t xml:space="preserve">Confusion as to why the same procedure costs differently through different pathways </w:t>
      </w:r>
      <w:r w:rsidRPr="12BC8592" w:rsidR="001C7310">
        <w:rPr>
          <w:lang w:val="en-US"/>
        </w:rPr>
        <w:t>e.g.</w:t>
      </w:r>
      <w:r w:rsidRPr="12BC8592" w:rsidR="001C7310">
        <w:rPr>
          <w:lang w:val="en-US"/>
        </w:rPr>
        <w:t xml:space="preserve"> radiology free via specialist but charged to consumer via GP</w:t>
      </w:r>
    </w:p>
    <w:p w:rsidR="001C7310" w:rsidP="00C36A33" w:rsidRDefault="001C7310" w14:paraId="7DDD3124" w14:textId="245E0CE2">
      <w:pPr>
        <w:pStyle w:val="PanelMemberQuotes"/>
      </w:pPr>
      <w:r>
        <w:t xml:space="preserve">I am currently, ringing around radiologists to find a required MRI that will be </w:t>
      </w:r>
      <w:proofErr w:type="gramStart"/>
      <w:r>
        <w:t>bulk-billed</w:t>
      </w:r>
      <w:proofErr w:type="gramEnd"/>
      <w:r>
        <w:t xml:space="preserve">. However, because the referral is from my GP and not a </w:t>
      </w:r>
      <w:proofErr w:type="gramStart"/>
      <w:r>
        <w:t>specialist</w:t>
      </w:r>
      <w:proofErr w:type="gramEnd"/>
      <w:r>
        <w:t xml:space="preserve"> I've been quoted anywhere from $300-490 with a minimum under Medicare but not bulk-billed and one lab said none of it would be covered by Medicare! I'm expected to go and pay to see the neurologist, get a referral from him, then pay another specialist fee for the results, rather than have my GP who bulk-bills deal with an ongoing health issue until it changes and needs a specialist intervention. </w:t>
      </w:r>
      <w:r w:rsidR="00C36A33">
        <w:br/>
      </w:r>
      <w:r>
        <w:t>– AHP Panellist</w:t>
      </w:r>
    </w:p>
    <w:p w:rsidR="00525301" w:rsidP="00E36E8E" w:rsidRDefault="00525301" w14:paraId="1632CCD3" w14:textId="11C9D1A5">
      <w:pPr>
        <w:pStyle w:val="ListParagraph"/>
        <w:numPr>
          <w:ilvl w:val="0"/>
          <w:numId w:val="6"/>
        </w:numPr>
      </w:pPr>
      <w:r>
        <w:t>Finding it difficult to get exact costs before booking in for the medical activity</w:t>
      </w:r>
      <w:r w:rsidR="0003062D">
        <w:t>, making it hard to compare different providers</w:t>
      </w:r>
      <w:r w:rsidR="00003C84">
        <w:t>.</w:t>
      </w:r>
    </w:p>
    <w:p w:rsidR="006E59DE" w:rsidP="000B7345" w:rsidRDefault="006E59DE" w14:paraId="181DF616" w14:textId="35537DFB">
      <w:pPr>
        <w:pStyle w:val="PanelMemberQuotes"/>
        <w:rPr>
          <w:iCs/>
        </w:rPr>
      </w:pPr>
      <w:r w:rsidRPr="00D805F5">
        <w:t xml:space="preserve">I tend to ask the receptionist of when I am enquiring about an appointment or scheduling a procedure.  My other approach is to email the provider asking for a quote. Often you can't get a quote until you have had an appointment with the doctor/provider which is a real problem.  Often at the first appointment, as they usually start you down the track of scheduling dates for the procedure.  It is a real trap.  </w:t>
      </w:r>
      <w:r w:rsidR="00C36A33">
        <w:br/>
      </w:r>
      <w:r>
        <w:rPr>
          <w:iCs/>
        </w:rPr>
        <w:t>– AHP Panellist</w:t>
      </w:r>
    </w:p>
    <w:p w:rsidR="00811364" w:rsidP="00811364" w:rsidRDefault="00811364" w14:paraId="0E72FF95" w14:textId="77777777"/>
    <w:p w:rsidR="008055EE" w:rsidP="12BC8592" w:rsidRDefault="006E592A" w14:paraId="709BB996" w14:textId="511D72D3" w14:noSpellErr="1">
      <w:pPr>
        <w:pStyle w:val="ListParagraph"/>
        <w:rPr/>
      </w:pPr>
      <w:r w:rsidRPr="12BC8592" w:rsidR="006E592A">
        <w:rPr>
          <w:lang w:val="en-US"/>
        </w:rPr>
        <w:t xml:space="preserve">A desire to ensure they receive top quality care </w:t>
      </w:r>
      <w:r w:rsidRPr="12BC8592" w:rsidR="006E592A">
        <w:rPr>
          <w:lang w:val="en-US"/>
        </w:rPr>
        <w:t>e.g.</w:t>
      </w:r>
      <w:r w:rsidRPr="12BC8592" w:rsidR="006E592A">
        <w:rPr>
          <w:lang w:val="en-US"/>
        </w:rPr>
        <w:t xml:space="preserve"> safe, effective</w:t>
      </w:r>
      <w:r w:rsidRPr="12BC8592" w:rsidR="001F335F">
        <w:rPr>
          <w:lang w:val="en-US"/>
        </w:rPr>
        <w:t xml:space="preserve">, though an acknowledgement that there </w:t>
      </w:r>
      <w:r w:rsidRPr="12BC8592" w:rsidR="001F335F">
        <w:rPr>
          <w:lang w:val="en-US"/>
        </w:rPr>
        <w:t>a few</w:t>
      </w:r>
      <w:r w:rsidRPr="12BC8592" w:rsidR="001F335F">
        <w:rPr>
          <w:lang w:val="en-US"/>
        </w:rPr>
        <w:t xml:space="preserve"> measures they </w:t>
      </w:r>
      <w:r w:rsidRPr="12BC8592" w:rsidR="001F335F">
        <w:rPr>
          <w:lang w:val="en-US"/>
        </w:rPr>
        <w:t>have to</w:t>
      </w:r>
      <w:r w:rsidRPr="12BC8592" w:rsidR="001F335F">
        <w:rPr>
          <w:lang w:val="en-US"/>
        </w:rPr>
        <w:t xml:space="preserve"> assess this beyond rapport with the </w:t>
      </w:r>
      <w:r w:rsidRPr="12BC8592" w:rsidR="00FC609B">
        <w:rPr>
          <w:lang w:val="en-US"/>
        </w:rPr>
        <w:t>health provider and cost</w:t>
      </w:r>
      <w:r w:rsidRPr="12BC8592" w:rsidR="00003C84">
        <w:rPr>
          <w:lang w:val="en-US"/>
        </w:rPr>
        <w:t>.</w:t>
      </w:r>
    </w:p>
    <w:p w:rsidRPr="00D95452" w:rsidR="008055EE" w:rsidP="00D95452" w:rsidRDefault="008055EE" w14:paraId="0344E6F6" w14:textId="797D1CB6">
      <w:pPr>
        <w:pStyle w:val="PanelMemberQuotes"/>
        <w:rPr>
          <w:i w:val="0"/>
          <w:iCs/>
        </w:rPr>
      </w:pPr>
      <w:r w:rsidRPr="008055EE">
        <w:rPr>
          <w:i w:val="0"/>
          <w:iCs/>
        </w:rPr>
        <w:t xml:space="preserve">It would depend on the procedure.  If a surgery and am going through the private system, my </w:t>
      </w:r>
      <w:proofErr w:type="gramStart"/>
      <w:r w:rsidRPr="008055EE">
        <w:rPr>
          <w:i w:val="0"/>
          <w:iCs/>
        </w:rPr>
        <w:t>first priority</w:t>
      </w:r>
      <w:proofErr w:type="gramEnd"/>
      <w:r w:rsidRPr="008055EE">
        <w:rPr>
          <w:i w:val="0"/>
          <w:iCs/>
        </w:rPr>
        <w:t xml:space="preserve"> would be quality and safety usually based on GP and recommendations from other people in my network. If </w:t>
      </w:r>
      <w:proofErr w:type="gramStart"/>
      <w:r w:rsidRPr="008055EE">
        <w:rPr>
          <w:i w:val="0"/>
          <w:iCs/>
        </w:rPr>
        <w:t>these rate</w:t>
      </w:r>
      <w:proofErr w:type="gramEnd"/>
      <w:r w:rsidRPr="008055EE">
        <w:rPr>
          <w:i w:val="0"/>
          <w:iCs/>
        </w:rPr>
        <w:t xml:space="preserve"> highly and I have a good rapport with the surgeon and am happy with the discussion and surgical plan, I would not consider the cost as a huge part of my decision.  I would be unlikely to get a second opinion based on the out of gap cost.  </w:t>
      </w:r>
      <w:r w:rsidR="00C36A33">
        <w:rPr>
          <w:i w:val="0"/>
          <w:iCs/>
        </w:rPr>
        <w:br/>
      </w:r>
      <w:r>
        <w:rPr>
          <w:i w:val="0"/>
          <w:iCs/>
        </w:rPr>
        <w:t>– AHP Panellist</w:t>
      </w:r>
    </w:p>
    <w:bookmarkEnd w:id="65"/>
    <w:bookmarkEnd w:id="66"/>
    <w:p w:rsidR="00846E71" w:rsidRDefault="00846E71" w14:paraId="7B0220BD" w14:textId="77777777">
      <w:pPr>
        <w:rPr>
          <w:rFonts w:asciiTheme="majorHAnsi" w:hAnsiTheme="majorHAnsi"/>
          <w:b/>
          <w:color w:val="643169" w:themeColor="accent1"/>
          <w:sz w:val="40"/>
          <w:szCs w:val="40"/>
        </w:rPr>
      </w:pPr>
      <w:r>
        <w:br w:type="page"/>
      </w:r>
    </w:p>
    <w:p w:rsidR="00804BA2" w:rsidP="00804BA2" w:rsidRDefault="00604757" w14:paraId="1B00978E" w14:textId="6A8492D7">
      <w:pPr>
        <w:pStyle w:val="Heading1"/>
      </w:pPr>
      <w:bookmarkStart w:name="_Toc110937898" w:id="68"/>
      <w:r>
        <w:t>Medical Cost</w:t>
      </w:r>
      <w:r w:rsidR="00154571">
        <w:t>s</w:t>
      </w:r>
      <w:r>
        <w:t xml:space="preserve"> Finder Tool </w:t>
      </w:r>
      <w:r w:rsidR="00324292">
        <w:t>experience</w:t>
      </w:r>
      <w:bookmarkEnd w:id="68"/>
    </w:p>
    <w:p w:rsidR="00846E71" w:rsidP="00846E71" w:rsidRDefault="00846E71" w14:paraId="7DC8F73D" w14:textId="77777777">
      <w:r>
        <w:t xml:space="preserve">Only three panellists mentioned using the Australian Government’s Medical Costs Finder Tool without prompting in this open text section, and even </w:t>
      </w:r>
      <w:proofErr w:type="gramStart"/>
      <w:r>
        <w:t>then</w:t>
      </w:r>
      <w:proofErr w:type="gramEnd"/>
      <w:r>
        <w:t xml:space="preserve"> it was not the first thing they would do. Strongly suggesting that the Tool is not something the </w:t>
      </w:r>
      <w:proofErr w:type="gramStart"/>
      <w:r>
        <w:t>general public</w:t>
      </w:r>
      <w:proofErr w:type="gramEnd"/>
      <w:r>
        <w:t xml:space="preserve"> would know about and/or think about using.</w:t>
      </w:r>
    </w:p>
    <w:p w:rsidR="007B14E1" w:rsidP="007B14E1" w:rsidRDefault="007B14E1" w14:paraId="0B0FD901" w14:textId="77777777">
      <w:pPr>
        <w:pStyle w:val="PanelMemberQuotes"/>
      </w:pPr>
      <w:r>
        <w:t xml:space="preserve">Clearly understand the procedure name both in medical and lay terms. Have MBS item number if available. If not using the public </w:t>
      </w:r>
      <w:proofErr w:type="gramStart"/>
      <w:r>
        <w:t>system</w:t>
      </w:r>
      <w:proofErr w:type="gramEnd"/>
      <w:r>
        <w:t xml:space="preserve"> ask for at least 2 referrals from GP. </w:t>
      </w:r>
      <w:r w:rsidRPr="003E14AF">
        <w:rPr>
          <w:b/>
          <w:bCs/>
        </w:rPr>
        <w:t>Check out information on Govt "Medical Cost Finder" for indicative costs/out-of-pockets</w:t>
      </w:r>
      <w:r>
        <w:t>. When undertaking visit to specialist ask for written quote for fees/out-of-pockets</w:t>
      </w:r>
      <w:r>
        <w:br/>
      </w:r>
      <w:r>
        <w:rPr>
          <w:i w:val="0"/>
          <w:iCs/>
        </w:rPr>
        <w:t>– AHP Panellist</w:t>
      </w:r>
    </w:p>
    <w:p w:rsidR="00DA1DC3" w:rsidP="00EE7ABD" w:rsidRDefault="00DC2EA1" w14:paraId="29C8E6F1" w14:textId="147B2F8E">
      <w:r>
        <w:t xml:space="preserve">When asked </w:t>
      </w:r>
      <w:r w:rsidR="004D0EC0">
        <w:t xml:space="preserve">directly </w:t>
      </w:r>
      <w:r w:rsidR="00EE7ABD">
        <w:t>about the Australian Government’s official Medical Cost</w:t>
      </w:r>
      <w:r w:rsidR="00154571">
        <w:t>s</w:t>
      </w:r>
      <w:r w:rsidR="00EE7ABD">
        <w:t xml:space="preserve"> Finder Tool </w:t>
      </w:r>
      <w:r w:rsidR="00DC4390">
        <w:t>(</w:t>
      </w:r>
      <w:hyperlink w:history="1" r:id="rId27">
        <w:r w:rsidRPr="005D1C08" w:rsidR="00DC4390">
          <w:rPr>
            <w:rStyle w:val="Hyperlink"/>
          </w:rPr>
          <w:t>www.health.gov.au/resources/apps-and-tools/medical-costs-finder</w:t>
        </w:r>
      </w:hyperlink>
      <w:r w:rsidR="00DC4390">
        <w:t>)</w:t>
      </w:r>
      <w:r w:rsidR="00084E4F">
        <w:t>, unfortunately</w:t>
      </w:r>
      <w:r w:rsidR="008A6F3A">
        <w:t xml:space="preserve"> only a small minority</w:t>
      </w:r>
      <w:r w:rsidR="00211EDE">
        <w:t xml:space="preserve"> of consumers </w:t>
      </w:r>
      <w:r w:rsidR="00C91565">
        <w:t>(</w:t>
      </w:r>
      <w:r w:rsidR="008A6F3A">
        <w:t>12</w:t>
      </w:r>
      <w:r w:rsidR="00C91565">
        <w:t xml:space="preserve">%) had heard about the </w:t>
      </w:r>
      <w:r w:rsidR="00A263CE">
        <w:t xml:space="preserve">Tool before and even </w:t>
      </w:r>
      <w:r w:rsidR="008A6F3A">
        <w:t>fewer</w:t>
      </w:r>
      <w:r w:rsidR="00A263CE">
        <w:t xml:space="preserve"> (</w:t>
      </w:r>
      <w:r w:rsidR="00531017">
        <w:t>6</w:t>
      </w:r>
      <w:r w:rsidR="00A263CE">
        <w:t xml:space="preserve">%) had </w:t>
      </w:r>
      <w:r w:rsidR="00531017">
        <w:t xml:space="preserve">used it. </w:t>
      </w:r>
      <w:r w:rsidR="00A23F05">
        <w:t>This shows t</w:t>
      </w:r>
      <w:r w:rsidR="00A92499">
        <w:t xml:space="preserve">hat there is a significant awareness problem around the existence of the Tool, leading to low usage and </w:t>
      </w:r>
      <w:r w:rsidR="005E5ECB">
        <w:t xml:space="preserve">consumers potentially pursuing or delaying healthcare based on inaccurate understandings of </w:t>
      </w:r>
      <w:r w:rsidR="00DA1DC3">
        <w:t>the costs.</w:t>
      </w:r>
    </w:p>
    <w:p w:rsidR="0057470D" w:rsidRDefault="00DA1DC3" w14:paraId="1FF6CD95" w14:textId="725A66E0">
      <w:r>
        <w:t>While the numbers are too small to be statistically significant, it is notable that approximately half of the people who were aware of</w:t>
      </w:r>
      <w:r w:rsidR="000F0DC3">
        <w:t xml:space="preserve"> the Tool had then used it. This indicates that</w:t>
      </w:r>
      <w:r w:rsidR="00006655">
        <w:t xml:space="preserve"> a large proportion of</w:t>
      </w:r>
      <w:r w:rsidR="000F0DC3">
        <w:t xml:space="preserve"> consumers </w:t>
      </w:r>
      <w:r w:rsidR="00006655">
        <w:t>are willing to</w:t>
      </w:r>
      <w:r w:rsidR="000F0DC3">
        <w:t xml:space="preserve"> use t</w:t>
      </w:r>
      <w:r w:rsidR="00006655">
        <w:t>he tool</w:t>
      </w:r>
      <w:r w:rsidR="000F0DC3">
        <w:t xml:space="preserve"> when </w:t>
      </w:r>
      <w:r w:rsidR="00DD17D9">
        <w:t xml:space="preserve">they </w:t>
      </w:r>
      <w:r w:rsidR="00006655">
        <w:t>know</w:t>
      </w:r>
      <w:r w:rsidR="00DD17D9">
        <w:t xml:space="preserve"> of its existence; but aren’t </w:t>
      </w:r>
      <w:r w:rsidR="009E24EA">
        <w:t>overwhelmingly</w:t>
      </w:r>
      <w:r w:rsidR="00DD17D9">
        <w:t xml:space="preserve"> turning to it and instead pursuing other ways of getting the information. </w:t>
      </w:r>
      <w:r w:rsidR="00A263CE">
        <w:t xml:space="preserve"> </w:t>
      </w:r>
      <w:bookmarkStart w:name="_Toc81470425" w:id="69"/>
      <w:bookmarkStart w:name="_Toc83371147" w:id="70"/>
      <w:bookmarkStart w:name="_Toc84596196" w:id="71"/>
      <w:bookmarkStart w:name="_Toc86309402" w:id="72"/>
      <w:bookmarkStart w:name="_Toc87957642" w:id="73"/>
      <w:bookmarkStart w:name="_Toc87959751" w:id="74"/>
      <w:bookmarkStart w:name="_Toc87965814" w:id="75"/>
      <w:bookmarkStart w:name="_Toc87970166" w:id="76"/>
      <w:bookmarkStart w:name="_Toc88577310" w:id="77"/>
      <w:bookmarkStart w:name="_Toc98848265" w:id="78"/>
      <w:bookmarkStart w:name="_Toc99112763" w:id="79"/>
      <w:bookmarkStart w:name="_Toc99112798" w:id="80"/>
      <w:bookmarkStart w:name="_Toc99112832" w:id="81"/>
      <w:bookmarkStart w:name="_Toc99112881" w:id="82"/>
      <w:bookmarkStart w:name="_Toc99112895" w:id="83"/>
      <w:bookmarkStart w:name="_Toc101270573" w:id="84"/>
      <w:bookmarkStart w:name="_Toc103934943" w:id="85"/>
    </w:p>
    <w:p w:rsidR="00305BA0" w:rsidRDefault="00305BA0" w14:paraId="02777E23" w14:textId="02FAED80">
      <w:r>
        <w:br w:type="page"/>
      </w:r>
    </w:p>
    <w:p w:rsidR="00136CD2" w:rsidP="00167070" w:rsidRDefault="00136CD2" w14:paraId="513BB17D" w14:textId="2E0C110C">
      <w:pPr>
        <w:pStyle w:val="Heading1"/>
        <w:rPr>
          <w:rFonts w:ascii="Roboto" w:hAnsi="Roboto"/>
        </w:rPr>
      </w:pPr>
      <w:bookmarkStart w:name="_Toc110937899" w:id="86"/>
      <w:r>
        <w:t>Conclusion</w:t>
      </w:r>
      <w:bookmarkEnd w:id="6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EE7BAC" w:rsidP="00EE7BAC" w:rsidRDefault="00B06AEE" w14:paraId="2D4CF0A7" w14:textId="62A23401">
      <w:r w:rsidRPr="00736838">
        <w:t xml:space="preserve">In summary, this Australia’s Health Panel survey found that </w:t>
      </w:r>
      <w:r w:rsidR="001C5A0A">
        <w:t>when needing to find out the costs of a medical activity, they generally look to the “coal</w:t>
      </w:r>
      <w:r w:rsidR="007B14E1">
        <w:t xml:space="preserve"> </w:t>
      </w:r>
      <w:r w:rsidR="001C5A0A">
        <w:t>face” of the health system to find it- asking their</w:t>
      </w:r>
      <w:r w:rsidR="003A7CC4">
        <w:t xml:space="preserve"> health provider directly or other staff working at the health facility. </w:t>
      </w:r>
      <w:proofErr w:type="gramStart"/>
      <w:r w:rsidR="00A36D11">
        <w:t>However</w:t>
      </w:r>
      <w:proofErr w:type="gramEnd"/>
      <w:r w:rsidR="00A36D11">
        <w:t xml:space="preserve"> people are </w:t>
      </w:r>
      <w:r w:rsidR="007B14E1">
        <w:t>often</w:t>
      </w:r>
      <w:r w:rsidR="00A36D11">
        <w:t xml:space="preserve"> unsatisfied with this </w:t>
      </w:r>
      <w:r w:rsidR="005B2A6F">
        <w:t xml:space="preserve">method, finding it very difficult to get certainty of costs in advance or compare them with other options. </w:t>
      </w:r>
    </w:p>
    <w:p w:rsidR="00EE7BAC" w:rsidP="00EE7BAC" w:rsidRDefault="00B47657" w14:paraId="1E6B3D1E" w14:textId="19E18CEF">
      <w:r>
        <w:t xml:space="preserve">While </w:t>
      </w:r>
      <w:r w:rsidR="00FD0A0F">
        <w:t>the current Australian Government Medical Costs Finder</w:t>
      </w:r>
      <w:r w:rsidR="000B77B5">
        <w:t xml:space="preserve"> Tool</w:t>
      </w:r>
      <w:r w:rsidR="00FD0A0F">
        <w:t xml:space="preserve"> was overwhelmingly not known by consumers or front of mind as an option they could use; </w:t>
      </w:r>
      <w:r w:rsidR="000B77B5">
        <w:t xml:space="preserve">the issues </w:t>
      </w:r>
      <w:r w:rsidR="00554CD2">
        <w:t>identified</w:t>
      </w:r>
      <w:r w:rsidR="000B77B5">
        <w:t xml:space="preserve"> with trying to get cost </w:t>
      </w:r>
      <w:r w:rsidR="00554CD2">
        <w:t>certainty</w:t>
      </w:r>
      <w:r w:rsidR="000B77B5">
        <w:t xml:space="preserve"> from providers directly do indicate that the Tool</w:t>
      </w:r>
      <w:r w:rsidR="007B14E1">
        <w:t xml:space="preserve"> or other service</w:t>
      </w:r>
      <w:r w:rsidR="000B77B5">
        <w:t xml:space="preserve"> could serve a valuable purpose if </w:t>
      </w:r>
      <w:r w:rsidR="00554CD2">
        <w:t>properly developed and promoted to the public.</w:t>
      </w:r>
    </w:p>
    <w:p w:rsidR="002A63CA" w:rsidP="00EE7BAC" w:rsidRDefault="00E822AB" w14:paraId="1E911BFF" w14:textId="27A62C38">
      <w:r>
        <w:t xml:space="preserve">The results of this </w:t>
      </w:r>
      <w:r w:rsidR="00F74CD4">
        <w:t xml:space="preserve">research will inform our advocacy </w:t>
      </w:r>
      <w:r w:rsidR="00D27734">
        <w:t xml:space="preserve">and partnerships </w:t>
      </w:r>
      <w:r w:rsidR="00224D05">
        <w:t>on health systems affordability</w:t>
      </w:r>
      <w:r w:rsidR="00710ECD">
        <w:t xml:space="preserve">, </w:t>
      </w:r>
      <w:proofErr w:type="gramStart"/>
      <w:r w:rsidR="00710ECD">
        <w:t>in particular with</w:t>
      </w:r>
      <w:proofErr w:type="gramEnd"/>
      <w:r w:rsidR="00710ECD">
        <w:t xml:space="preserve"> the Department of Health </w:t>
      </w:r>
      <w:r w:rsidR="007B14E1">
        <w:t>following the 2022 Federal Election</w:t>
      </w:r>
      <w:r w:rsidR="00224D05">
        <w:t xml:space="preserve">. </w:t>
      </w:r>
    </w:p>
    <w:p w:rsidRPr="00782ABC" w:rsidR="00E822AB" w:rsidP="0028217C" w:rsidRDefault="00807D6A" w14:paraId="1DA8ADC5" w14:textId="42D82512">
      <w:r w:rsidRPr="00AB7F39">
        <w:t xml:space="preserve">The Consumers Health Forum of Australia would like to thank all panellists for giving up their time to participate in this survey. </w:t>
      </w:r>
      <w:r w:rsidRPr="00AB7F39" w:rsidR="00E822AB">
        <w:t xml:space="preserve">Any questions about this survey and its findings can be directed to </w:t>
      </w:r>
      <w:hyperlink w:history="1" r:id="rId28">
        <w:r w:rsidRPr="00AB7F39" w:rsidR="00E822AB">
          <w:rPr>
            <w:rStyle w:val="Hyperlink"/>
          </w:rPr>
          <w:t>info@chf.org.au</w:t>
        </w:r>
      </w:hyperlink>
      <w:r w:rsidR="00E822AB">
        <w:t>.</w:t>
      </w:r>
    </w:p>
    <w:p w:rsidR="004C363B" w:rsidP="004C363B" w:rsidRDefault="004C363B" w14:paraId="469E8A28" w14:textId="6C41025F">
      <w:pPr>
        <w:pStyle w:val="PanelMemberQuotes"/>
      </w:pPr>
      <w:r>
        <w:t xml:space="preserve">It all depends on the complexity of the procedure. If simple then ask the doctor, either GP or specialist. Some specialists give you up front costs. </w:t>
      </w:r>
      <w:proofErr w:type="gramStart"/>
      <w:r>
        <w:t>However</w:t>
      </w:r>
      <w:proofErr w:type="gramEnd"/>
      <w:r>
        <w:t xml:space="preserve"> in more complex surgery it is almost impossible to find out e.g. where more than 1 surgeon is involved. You rely on the </w:t>
      </w:r>
      <w:proofErr w:type="gramStart"/>
      <w:r>
        <w:t>“ agent</w:t>
      </w:r>
      <w:proofErr w:type="gramEnd"/>
      <w:r>
        <w:t xml:space="preserve">” process, be that your GP or one of the surgeons involved. </w:t>
      </w:r>
    </w:p>
    <w:p w:rsidR="004C363B" w:rsidP="004C363B" w:rsidRDefault="004C363B" w14:paraId="4B26FE0B" w14:textId="4BB39C8F">
      <w:pPr>
        <w:pStyle w:val="PanelMemberQuotes"/>
      </w:pPr>
      <w:r>
        <w:t>Health funds and others suggest you shop around…. how laughable is that!  The vast majority of people don’t know the complexities of what they are having</w:t>
      </w:r>
      <w:proofErr w:type="gramStart"/>
      <w:r>
        <w:t>….very</w:t>
      </w:r>
      <w:proofErr w:type="gramEnd"/>
      <w:r>
        <w:t xml:space="preserve"> few would also know another surgeon who is of the correct speciality. </w:t>
      </w:r>
    </w:p>
    <w:p w:rsidR="004A5C76" w:rsidP="004C363B" w:rsidRDefault="004C363B" w14:paraId="2A164DE9" w14:textId="2869CEA3">
      <w:pPr>
        <w:pStyle w:val="PanelMemberQuotes"/>
      </w:pPr>
      <w:r>
        <w:t xml:space="preserve">The whole area is fraught. Some countries cap what surgeons can charge as “out of pocket”. People believe that the more they pay the better the surgeon! </w:t>
      </w:r>
      <w:proofErr w:type="gramStart"/>
      <w:r>
        <w:t>Also</w:t>
      </w:r>
      <w:proofErr w:type="gramEnd"/>
      <w:r>
        <w:t xml:space="preserve"> some surgeons “milk” that belief!  When you are faced with a very serious problem, not elective, you are never in a right frame of mind to make alternative arrangements…you are at the mercy of your surgeons! </w:t>
      </w:r>
      <w:r w:rsidR="00003C84">
        <w:br/>
      </w:r>
      <w:r w:rsidR="004A5C76">
        <w:rPr>
          <w:i w:val="0"/>
          <w:iCs/>
        </w:rPr>
        <w:t>– AHP Panellist</w:t>
      </w:r>
    </w:p>
    <w:bookmarkEnd w:id="30"/>
    <w:bookmarkEnd w:id="31"/>
    <w:bookmarkEnd w:id="32"/>
    <w:bookmarkEnd w:id="33"/>
    <w:bookmarkEnd w:id="34"/>
    <w:p w:rsidRPr="00A812B3" w:rsidR="00467E2C" w:rsidP="008D6EB3" w:rsidRDefault="00467E2C" w14:paraId="6207EDED" w14:textId="5D125974">
      <w:pPr>
        <w:rPr>
          <w:vanish/>
        </w:rPr>
      </w:pPr>
    </w:p>
    <w:sectPr w:rsidRPr="00A812B3" w:rsidR="00467E2C" w:rsidSect="00075EB3">
      <w:pgSz w:w="11906" w:h="16838" w:orient="portrait"/>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38E" w:rsidP="00D740CB" w:rsidRDefault="004E538E" w14:paraId="0EEE8599" w14:textId="77777777">
      <w:r>
        <w:separator/>
      </w:r>
    </w:p>
  </w:endnote>
  <w:endnote w:type="continuationSeparator" w:id="0">
    <w:p w:rsidR="004E538E" w:rsidP="00D740CB" w:rsidRDefault="004E538E" w14:paraId="4C35E871" w14:textId="77777777">
      <w:r>
        <w:continuationSeparator/>
      </w:r>
    </w:p>
  </w:endnote>
  <w:endnote w:type="continuationNotice" w:id="1">
    <w:p w:rsidR="004E538E" w:rsidRDefault="004E538E" w14:paraId="1B9C48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Slab">
    <w:panose1 w:val="00000000000000000000"/>
    <w:charset w:val="00"/>
    <w:family w:val="auto"/>
    <w:pitch w:val="variable"/>
    <w:sig w:usb0="E00006FF" w:usb1="D000605F" w:usb2="00000022"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503C" w:rsidR="002D08E5" w:rsidP="00C025CD" w:rsidRDefault="002D08E5" w14:paraId="7E962274" w14:textId="77777777">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4</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91114" w:rsidR="002D08E5" w:rsidP="00C025CD" w:rsidRDefault="002D08E5" w14:paraId="101D7421" w14:textId="38BD602C">
    <w:pPr>
      <w:pStyle w:val="Footer"/>
      <w:tabs>
        <w:tab w:val="left" w:pos="8148"/>
      </w:tabs>
      <w:jc w:val="right"/>
      <w:rPr>
        <w:rFonts w:asciiTheme="majorHAnsi" w:hAnsiTheme="majorHAnsi"/>
        <w:color w:val="643169" w:themeColor="accent1"/>
        <w:sz w:val="18"/>
        <w:szCs w:val="18"/>
      </w:rPr>
    </w:pPr>
    <w:r>
      <w:rPr>
        <w:rFonts w:asciiTheme="majorHAnsi" w:hAnsiTheme="majorHAnsi"/>
        <w:color w:val="643169" w:themeColor="accent1"/>
        <w:sz w:val="18"/>
        <w:szCs w:val="18"/>
      </w:rPr>
      <w:t>Australia’s Health Panel - Results</w:t>
    </w:r>
    <w:r w:rsidRPr="00B91114">
      <w:rPr>
        <w:rFonts w:asciiTheme="majorHAnsi" w:hAnsiTheme="majorHAnsi"/>
        <w:color w:val="643169" w:themeColor="accent1"/>
        <w:sz w:val="18"/>
        <w:szCs w:val="18"/>
      </w:rPr>
      <w:t xml:space="preserve">  </w:t>
    </w:r>
    <w:r w:rsidRPr="00B91114">
      <w:rPr>
        <w:rFonts w:asciiTheme="majorHAnsi" w:hAnsiTheme="majorHAnsi"/>
        <w:b/>
        <w:color w:val="643169" w:themeColor="accent1"/>
        <w:sz w:val="18"/>
        <w:szCs w:val="18"/>
      </w:rPr>
      <w:fldChar w:fldCharType="begin"/>
    </w:r>
    <w:r w:rsidRPr="00B91114">
      <w:rPr>
        <w:rFonts w:asciiTheme="majorHAnsi" w:hAnsiTheme="majorHAnsi"/>
        <w:b/>
        <w:color w:val="643169" w:themeColor="accent1"/>
        <w:sz w:val="18"/>
        <w:szCs w:val="18"/>
      </w:rPr>
      <w:instrText xml:space="preserve"> PAGE   \* MERGEFORMAT </w:instrText>
    </w:r>
    <w:r w:rsidRPr="00B91114">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3</w:t>
    </w:r>
    <w:r w:rsidRPr="00B91114">
      <w:rPr>
        <w:rFonts w:asciiTheme="majorHAnsi" w:hAnsiTheme="majorHAnsi"/>
        <w:b/>
        <w:noProof/>
        <w:color w:val="643169" w:themeColor="accen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503C" w:rsidR="005170ED" w:rsidP="005170ED" w:rsidRDefault="005170ED" w14:paraId="6C02208A" w14:textId="77777777">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color w:val="643169" w:themeColor="accent1"/>
        <w:sz w:val="18"/>
        <w:szCs w:val="18"/>
      </w:rPr>
      <w:t>16</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p w:rsidR="00745C9C" w:rsidRDefault="00745C9C" w14:paraId="5558A5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38E" w:rsidP="00D740CB" w:rsidRDefault="004E538E" w14:paraId="2BE534BA" w14:textId="77777777">
      <w:r>
        <w:separator/>
      </w:r>
    </w:p>
  </w:footnote>
  <w:footnote w:type="continuationSeparator" w:id="0">
    <w:p w:rsidR="004E538E" w:rsidP="00D740CB" w:rsidRDefault="004E538E" w14:paraId="7B679CF7" w14:textId="77777777">
      <w:r>
        <w:continuationSeparator/>
      </w:r>
    </w:p>
  </w:footnote>
  <w:footnote w:type="continuationNotice" w:id="1">
    <w:p w:rsidR="004E538E" w:rsidRDefault="004E538E" w14:paraId="2D78EA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50A" w:rsidRDefault="00000000" w14:paraId="23A3138C" w14:textId="3899B768">
    <w:pPr>
      <w:pStyle w:val="Header"/>
    </w:pPr>
    <w:r>
      <w:rPr>
        <w:noProof/>
      </w:rPr>
      <w:pict w14:anchorId="2114D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7735" style="position:absolute;margin-left:0;margin-top:0;width:397.65pt;height:238.6pt;rotation:315;z-index:-251655168;mso-position-horizontal:center;mso-position-horizontal-relative:margin;mso-position-vertical:center;mso-position-vertical-relative:margin" o:spid="_x0000_s1026" o:allowincell="f" fillcolor="silver" stroked="f" type="#_x0000_t136">
          <v:fill opacity=".5"/>
          <v:textpath style="font-family:&quot;Roboto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50A" w:rsidRDefault="00000000" w14:paraId="0462E899" w14:textId="177824AA">
    <w:pPr>
      <w:pStyle w:val="Header"/>
    </w:pPr>
    <w:r>
      <w:rPr>
        <w:noProof/>
      </w:rPr>
      <w:pict w14:anchorId="0C042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7736" style="position:absolute;margin-left:0;margin-top:0;width:397.65pt;height:238.6pt;rotation:315;z-index:-251653120;mso-position-horizontal:center;mso-position-horizontal-relative:margin;mso-position-vertical:center;mso-position-vertical-relative:margin" o:spid="_x0000_s1027" o:allowincell="f" fillcolor="silver" stroked="f" type="#_x0000_t136">
          <v:fill opacity=".5"/>
          <v:textpath style="font-family:&quot;Roboto Ligh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50A" w:rsidRDefault="00000000" w14:paraId="4F669B2A" w14:textId="7DAC6C03">
    <w:pPr>
      <w:pStyle w:val="Header"/>
    </w:pPr>
    <w:r>
      <w:rPr>
        <w:noProof/>
      </w:rPr>
      <w:pict w14:anchorId="4C3A8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7734" style="position:absolute;margin-left:0;margin-top:0;width:397.65pt;height:238.6pt;rotation:315;z-index:-251657216;mso-position-horizontal:center;mso-position-horizontal-relative:margin;mso-position-vertical:center;mso-position-vertical-relative:margin" o:spid="_x0000_s1025" o:allowincell="f" fillcolor="silver" stroked="f" type="#_x0000_t136">
          <v:fill opacity=".5"/>
          <v:textpath style="font-family:&quot;Roboto L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2791"/>
    <w:multiLevelType w:val="hybridMultilevel"/>
    <w:tmpl w:val="4F42EEDE"/>
    <w:lvl w:ilvl="0" w:tplc="C026EEBC">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E1B0443"/>
    <w:multiLevelType w:val="hybridMultilevel"/>
    <w:tmpl w:val="53485E68"/>
    <w:lvl w:ilvl="0" w:tplc="EE1E7D24">
      <w:numFmt w:val="bullet"/>
      <w:lvlText w:val="-"/>
      <w:lvlJc w:val="left"/>
      <w:pPr>
        <w:ind w:left="720" w:hanging="360"/>
      </w:pPr>
      <w:rPr>
        <w:rFonts w:hint="default" w:ascii="Roboto Light" w:hAnsi="Roboto Light" w:eastAsiaTheme="minorHAnsi" w:cstheme="minorBidi"/>
        <w:b w:val="0"/>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50B6EC8"/>
    <w:multiLevelType w:val="hybridMultilevel"/>
    <w:tmpl w:val="8AB0FBC8"/>
    <w:lvl w:ilvl="0" w:tplc="EE1E7D24">
      <w:numFmt w:val="bullet"/>
      <w:lvlText w:val="-"/>
      <w:lvlJc w:val="left"/>
      <w:pPr>
        <w:ind w:left="720" w:hanging="360"/>
      </w:pPr>
      <w:rPr>
        <w:rFonts w:hint="default" w:ascii="Roboto Light" w:hAnsi="Roboto Light" w:eastAsiaTheme="minorHAnsi" w:cstheme="minorBidi"/>
        <w:b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562938E7"/>
    <w:multiLevelType w:val="hybridMultilevel"/>
    <w:tmpl w:val="AA7E279A"/>
    <w:lvl w:ilvl="0" w:tplc="8E640138">
      <w:start w:val="1"/>
      <w:numFmt w:val="bullet"/>
      <w:pStyle w:val="TableLis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66842080"/>
    <w:multiLevelType w:val="hybridMultilevel"/>
    <w:tmpl w:val="0B4A8BEA"/>
    <w:lvl w:ilvl="0" w:tplc="068EEC62">
      <w:start w:val="1"/>
      <w:numFmt w:val="bullet"/>
      <w:pStyle w:val="ListParagraph"/>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648676A"/>
    <w:multiLevelType w:val="hybridMultilevel"/>
    <w:tmpl w:val="6BC628D0"/>
    <w:lvl w:ilvl="0" w:tplc="D9808756">
      <w:start w:val="1"/>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82479001">
    <w:abstractNumId w:val="4"/>
  </w:num>
  <w:num w:numId="2" w16cid:durableId="2125230408">
    <w:abstractNumId w:val="3"/>
  </w:num>
  <w:num w:numId="3" w16cid:durableId="1015033229">
    <w:abstractNumId w:val="1"/>
  </w:num>
  <w:num w:numId="4" w16cid:durableId="1447968232">
    <w:abstractNumId w:val="5"/>
  </w:num>
  <w:num w:numId="5" w16cid:durableId="593709489">
    <w:abstractNumId w:val="2"/>
  </w:num>
  <w:num w:numId="6" w16cid:durableId="1109205920">
    <w:abstractNumId w:val="0"/>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val="false"/>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DA"/>
    <w:rsid w:val="00001EF2"/>
    <w:rsid w:val="000028ED"/>
    <w:rsid w:val="00002E94"/>
    <w:rsid w:val="00003322"/>
    <w:rsid w:val="00003411"/>
    <w:rsid w:val="0000361F"/>
    <w:rsid w:val="00003C84"/>
    <w:rsid w:val="00004856"/>
    <w:rsid w:val="00004D65"/>
    <w:rsid w:val="00005EB1"/>
    <w:rsid w:val="00006655"/>
    <w:rsid w:val="00006AE8"/>
    <w:rsid w:val="00007DF4"/>
    <w:rsid w:val="00010477"/>
    <w:rsid w:val="000138A9"/>
    <w:rsid w:val="000154E0"/>
    <w:rsid w:val="000163A2"/>
    <w:rsid w:val="0001662A"/>
    <w:rsid w:val="00016E52"/>
    <w:rsid w:val="00021B41"/>
    <w:rsid w:val="00023D4B"/>
    <w:rsid w:val="00024B93"/>
    <w:rsid w:val="00024BA3"/>
    <w:rsid w:val="000251C7"/>
    <w:rsid w:val="0003062D"/>
    <w:rsid w:val="0003122D"/>
    <w:rsid w:val="00031B31"/>
    <w:rsid w:val="0003426A"/>
    <w:rsid w:val="00035C32"/>
    <w:rsid w:val="000405D8"/>
    <w:rsid w:val="00040A1B"/>
    <w:rsid w:val="00041197"/>
    <w:rsid w:val="00041E5E"/>
    <w:rsid w:val="00041E7D"/>
    <w:rsid w:val="00042454"/>
    <w:rsid w:val="0004285F"/>
    <w:rsid w:val="00042C32"/>
    <w:rsid w:val="000430D2"/>
    <w:rsid w:val="00043A36"/>
    <w:rsid w:val="00045F7C"/>
    <w:rsid w:val="0004708D"/>
    <w:rsid w:val="0004717A"/>
    <w:rsid w:val="000472BA"/>
    <w:rsid w:val="00050679"/>
    <w:rsid w:val="00051E73"/>
    <w:rsid w:val="00053427"/>
    <w:rsid w:val="00054102"/>
    <w:rsid w:val="00055CE7"/>
    <w:rsid w:val="00056872"/>
    <w:rsid w:val="00056B98"/>
    <w:rsid w:val="0005729F"/>
    <w:rsid w:val="000577E6"/>
    <w:rsid w:val="00060EC7"/>
    <w:rsid w:val="000611D8"/>
    <w:rsid w:val="00061F28"/>
    <w:rsid w:val="00062300"/>
    <w:rsid w:val="0006375C"/>
    <w:rsid w:val="00064414"/>
    <w:rsid w:val="00065E38"/>
    <w:rsid w:val="00067B58"/>
    <w:rsid w:val="00070760"/>
    <w:rsid w:val="00071388"/>
    <w:rsid w:val="0007235F"/>
    <w:rsid w:val="000728BB"/>
    <w:rsid w:val="00072B41"/>
    <w:rsid w:val="000745EA"/>
    <w:rsid w:val="00074700"/>
    <w:rsid w:val="000749A2"/>
    <w:rsid w:val="00074DC5"/>
    <w:rsid w:val="00075C87"/>
    <w:rsid w:val="00075EB3"/>
    <w:rsid w:val="00077A58"/>
    <w:rsid w:val="00077C9C"/>
    <w:rsid w:val="00083071"/>
    <w:rsid w:val="00083E58"/>
    <w:rsid w:val="000845F9"/>
    <w:rsid w:val="00084E4F"/>
    <w:rsid w:val="0008661E"/>
    <w:rsid w:val="0008796E"/>
    <w:rsid w:val="00090CB4"/>
    <w:rsid w:val="00090F0B"/>
    <w:rsid w:val="00091035"/>
    <w:rsid w:val="00091E16"/>
    <w:rsid w:val="00092488"/>
    <w:rsid w:val="000924C9"/>
    <w:rsid w:val="00092ED2"/>
    <w:rsid w:val="0009339F"/>
    <w:rsid w:val="00094EB5"/>
    <w:rsid w:val="00096217"/>
    <w:rsid w:val="00096311"/>
    <w:rsid w:val="000974D1"/>
    <w:rsid w:val="00097609"/>
    <w:rsid w:val="0009795B"/>
    <w:rsid w:val="000A073B"/>
    <w:rsid w:val="000A08B4"/>
    <w:rsid w:val="000A1212"/>
    <w:rsid w:val="000A2413"/>
    <w:rsid w:val="000A32B5"/>
    <w:rsid w:val="000A3CC6"/>
    <w:rsid w:val="000A3CD1"/>
    <w:rsid w:val="000A47C8"/>
    <w:rsid w:val="000A4B26"/>
    <w:rsid w:val="000A663E"/>
    <w:rsid w:val="000A68DF"/>
    <w:rsid w:val="000A7A0D"/>
    <w:rsid w:val="000B140A"/>
    <w:rsid w:val="000B14BF"/>
    <w:rsid w:val="000B1A23"/>
    <w:rsid w:val="000B21F1"/>
    <w:rsid w:val="000B2567"/>
    <w:rsid w:val="000B3A7A"/>
    <w:rsid w:val="000B4F20"/>
    <w:rsid w:val="000B5683"/>
    <w:rsid w:val="000B5CFE"/>
    <w:rsid w:val="000B6A45"/>
    <w:rsid w:val="000B6F73"/>
    <w:rsid w:val="000B7345"/>
    <w:rsid w:val="000B760C"/>
    <w:rsid w:val="000B77B5"/>
    <w:rsid w:val="000C2253"/>
    <w:rsid w:val="000C300C"/>
    <w:rsid w:val="000C36F1"/>
    <w:rsid w:val="000C4F89"/>
    <w:rsid w:val="000C6813"/>
    <w:rsid w:val="000C7470"/>
    <w:rsid w:val="000D000D"/>
    <w:rsid w:val="000D0AE7"/>
    <w:rsid w:val="000D1C14"/>
    <w:rsid w:val="000D52E8"/>
    <w:rsid w:val="000D5929"/>
    <w:rsid w:val="000D59B3"/>
    <w:rsid w:val="000D5E14"/>
    <w:rsid w:val="000D6914"/>
    <w:rsid w:val="000D7826"/>
    <w:rsid w:val="000E21C2"/>
    <w:rsid w:val="000E24C0"/>
    <w:rsid w:val="000E2E44"/>
    <w:rsid w:val="000E2EBC"/>
    <w:rsid w:val="000E4B4F"/>
    <w:rsid w:val="000E4C28"/>
    <w:rsid w:val="000E4E28"/>
    <w:rsid w:val="000E54B2"/>
    <w:rsid w:val="000E5F7B"/>
    <w:rsid w:val="000E67BF"/>
    <w:rsid w:val="000E7013"/>
    <w:rsid w:val="000F0C21"/>
    <w:rsid w:val="000F0DC3"/>
    <w:rsid w:val="000F10C1"/>
    <w:rsid w:val="000F2DEF"/>
    <w:rsid w:val="000F30C5"/>
    <w:rsid w:val="000F3729"/>
    <w:rsid w:val="000F4310"/>
    <w:rsid w:val="000F4CA2"/>
    <w:rsid w:val="000F502A"/>
    <w:rsid w:val="000F5921"/>
    <w:rsid w:val="000F5EB1"/>
    <w:rsid w:val="000F630D"/>
    <w:rsid w:val="000F6D81"/>
    <w:rsid w:val="000F7319"/>
    <w:rsid w:val="000F7EA9"/>
    <w:rsid w:val="001008CB"/>
    <w:rsid w:val="00102AF6"/>
    <w:rsid w:val="00103478"/>
    <w:rsid w:val="00104558"/>
    <w:rsid w:val="00104AD2"/>
    <w:rsid w:val="00105BFC"/>
    <w:rsid w:val="00107215"/>
    <w:rsid w:val="00107EC4"/>
    <w:rsid w:val="00111D8F"/>
    <w:rsid w:val="0011231A"/>
    <w:rsid w:val="001124F9"/>
    <w:rsid w:val="00112B4A"/>
    <w:rsid w:val="00112C09"/>
    <w:rsid w:val="00114B71"/>
    <w:rsid w:val="001154C1"/>
    <w:rsid w:val="0011772A"/>
    <w:rsid w:val="00117E30"/>
    <w:rsid w:val="00121850"/>
    <w:rsid w:val="001235F7"/>
    <w:rsid w:val="00123A34"/>
    <w:rsid w:val="00123B3E"/>
    <w:rsid w:val="001261FF"/>
    <w:rsid w:val="00130056"/>
    <w:rsid w:val="00130236"/>
    <w:rsid w:val="00130298"/>
    <w:rsid w:val="00130F45"/>
    <w:rsid w:val="00131C82"/>
    <w:rsid w:val="00132E42"/>
    <w:rsid w:val="001344F7"/>
    <w:rsid w:val="00134E7F"/>
    <w:rsid w:val="00136905"/>
    <w:rsid w:val="00136CD2"/>
    <w:rsid w:val="00140811"/>
    <w:rsid w:val="0014213E"/>
    <w:rsid w:val="00142140"/>
    <w:rsid w:val="001432BF"/>
    <w:rsid w:val="0014469C"/>
    <w:rsid w:val="00144A77"/>
    <w:rsid w:val="00144C7F"/>
    <w:rsid w:val="00145FA9"/>
    <w:rsid w:val="001463B4"/>
    <w:rsid w:val="001473BF"/>
    <w:rsid w:val="001478EA"/>
    <w:rsid w:val="00150461"/>
    <w:rsid w:val="00153EE9"/>
    <w:rsid w:val="001542DD"/>
    <w:rsid w:val="00154571"/>
    <w:rsid w:val="0015673E"/>
    <w:rsid w:val="00157E07"/>
    <w:rsid w:val="00161134"/>
    <w:rsid w:val="001618EE"/>
    <w:rsid w:val="001632F1"/>
    <w:rsid w:val="0016646A"/>
    <w:rsid w:val="00166496"/>
    <w:rsid w:val="00167070"/>
    <w:rsid w:val="00167DDD"/>
    <w:rsid w:val="0017383D"/>
    <w:rsid w:val="00174E1D"/>
    <w:rsid w:val="00176EBF"/>
    <w:rsid w:val="00180CD6"/>
    <w:rsid w:val="001828ED"/>
    <w:rsid w:val="00182CA1"/>
    <w:rsid w:val="001837D2"/>
    <w:rsid w:val="00183F14"/>
    <w:rsid w:val="00186796"/>
    <w:rsid w:val="00186BF4"/>
    <w:rsid w:val="001907DE"/>
    <w:rsid w:val="00194575"/>
    <w:rsid w:val="00194ADF"/>
    <w:rsid w:val="00195BA1"/>
    <w:rsid w:val="00197A51"/>
    <w:rsid w:val="001A0AC3"/>
    <w:rsid w:val="001A0FBC"/>
    <w:rsid w:val="001A1498"/>
    <w:rsid w:val="001A24E4"/>
    <w:rsid w:val="001A2A1F"/>
    <w:rsid w:val="001A49FF"/>
    <w:rsid w:val="001A4F15"/>
    <w:rsid w:val="001A51D7"/>
    <w:rsid w:val="001A5671"/>
    <w:rsid w:val="001A6C52"/>
    <w:rsid w:val="001A6D42"/>
    <w:rsid w:val="001A6F69"/>
    <w:rsid w:val="001B06EC"/>
    <w:rsid w:val="001B1C23"/>
    <w:rsid w:val="001B2EA6"/>
    <w:rsid w:val="001B5864"/>
    <w:rsid w:val="001B7DFF"/>
    <w:rsid w:val="001C0723"/>
    <w:rsid w:val="001C0CB8"/>
    <w:rsid w:val="001C1982"/>
    <w:rsid w:val="001C2D9E"/>
    <w:rsid w:val="001C35CB"/>
    <w:rsid w:val="001C3901"/>
    <w:rsid w:val="001C3DAB"/>
    <w:rsid w:val="001C4443"/>
    <w:rsid w:val="001C4B11"/>
    <w:rsid w:val="001C4C2F"/>
    <w:rsid w:val="001C582E"/>
    <w:rsid w:val="001C5A0A"/>
    <w:rsid w:val="001C5D70"/>
    <w:rsid w:val="001C6E42"/>
    <w:rsid w:val="001C7310"/>
    <w:rsid w:val="001C77D3"/>
    <w:rsid w:val="001D0BA7"/>
    <w:rsid w:val="001D384E"/>
    <w:rsid w:val="001D3B82"/>
    <w:rsid w:val="001D599F"/>
    <w:rsid w:val="001D5AF3"/>
    <w:rsid w:val="001D5B96"/>
    <w:rsid w:val="001D6A66"/>
    <w:rsid w:val="001D6DF1"/>
    <w:rsid w:val="001D7048"/>
    <w:rsid w:val="001D7324"/>
    <w:rsid w:val="001E040E"/>
    <w:rsid w:val="001E0B0C"/>
    <w:rsid w:val="001E13FF"/>
    <w:rsid w:val="001E2361"/>
    <w:rsid w:val="001E27C3"/>
    <w:rsid w:val="001E2A9B"/>
    <w:rsid w:val="001E3626"/>
    <w:rsid w:val="001E4060"/>
    <w:rsid w:val="001E4547"/>
    <w:rsid w:val="001E4817"/>
    <w:rsid w:val="001E78CC"/>
    <w:rsid w:val="001E7D65"/>
    <w:rsid w:val="001F0CA9"/>
    <w:rsid w:val="001F13E9"/>
    <w:rsid w:val="001F1FF8"/>
    <w:rsid w:val="001F2BDD"/>
    <w:rsid w:val="001F325E"/>
    <w:rsid w:val="001F335F"/>
    <w:rsid w:val="001F4908"/>
    <w:rsid w:val="001F6A29"/>
    <w:rsid w:val="002024CD"/>
    <w:rsid w:val="00202620"/>
    <w:rsid w:val="00202A27"/>
    <w:rsid w:val="00202F75"/>
    <w:rsid w:val="00204524"/>
    <w:rsid w:val="00204AE9"/>
    <w:rsid w:val="002051F0"/>
    <w:rsid w:val="00205253"/>
    <w:rsid w:val="002057D9"/>
    <w:rsid w:val="00210F76"/>
    <w:rsid w:val="00211435"/>
    <w:rsid w:val="0021176B"/>
    <w:rsid w:val="0021198A"/>
    <w:rsid w:val="00211EDE"/>
    <w:rsid w:val="00213DCC"/>
    <w:rsid w:val="00215897"/>
    <w:rsid w:val="00215F6F"/>
    <w:rsid w:val="0021750C"/>
    <w:rsid w:val="0021784C"/>
    <w:rsid w:val="00221537"/>
    <w:rsid w:val="002219F6"/>
    <w:rsid w:val="002238AF"/>
    <w:rsid w:val="00224D05"/>
    <w:rsid w:val="002272CC"/>
    <w:rsid w:val="00227B56"/>
    <w:rsid w:val="00231E22"/>
    <w:rsid w:val="002323FD"/>
    <w:rsid w:val="00232E0C"/>
    <w:rsid w:val="00233EDD"/>
    <w:rsid w:val="00234E23"/>
    <w:rsid w:val="002362AD"/>
    <w:rsid w:val="00236941"/>
    <w:rsid w:val="00240062"/>
    <w:rsid w:val="002405FD"/>
    <w:rsid w:val="002407FB"/>
    <w:rsid w:val="00241767"/>
    <w:rsid w:val="00241F3E"/>
    <w:rsid w:val="00242883"/>
    <w:rsid w:val="00243D08"/>
    <w:rsid w:val="002456F6"/>
    <w:rsid w:val="002460A1"/>
    <w:rsid w:val="002506B6"/>
    <w:rsid w:val="0025156B"/>
    <w:rsid w:val="0025157A"/>
    <w:rsid w:val="00251B8D"/>
    <w:rsid w:val="00251F3D"/>
    <w:rsid w:val="00251FB4"/>
    <w:rsid w:val="00252717"/>
    <w:rsid w:val="00253F23"/>
    <w:rsid w:val="00254937"/>
    <w:rsid w:val="00255F60"/>
    <w:rsid w:val="00257D6C"/>
    <w:rsid w:val="0026109B"/>
    <w:rsid w:val="002620A1"/>
    <w:rsid w:val="00262E16"/>
    <w:rsid w:val="00265073"/>
    <w:rsid w:val="0026618F"/>
    <w:rsid w:val="00267066"/>
    <w:rsid w:val="002671C6"/>
    <w:rsid w:val="002673E5"/>
    <w:rsid w:val="0026767A"/>
    <w:rsid w:val="00267723"/>
    <w:rsid w:val="002701AB"/>
    <w:rsid w:val="00270296"/>
    <w:rsid w:val="0027227D"/>
    <w:rsid w:val="00275FC6"/>
    <w:rsid w:val="0027606B"/>
    <w:rsid w:val="00277DCF"/>
    <w:rsid w:val="002808A3"/>
    <w:rsid w:val="0028217C"/>
    <w:rsid w:val="00282980"/>
    <w:rsid w:val="00283390"/>
    <w:rsid w:val="0028440C"/>
    <w:rsid w:val="00284412"/>
    <w:rsid w:val="00284BE0"/>
    <w:rsid w:val="0028531D"/>
    <w:rsid w:val="002859B0"/>
    <w:rsid w:val="00286ED7"/>
    <w:rsid w:val="00287280"/>
    <w:rsid w:val="00287C27"/>
    <w:rsid w:val="00290A48"/>
    <w:rsid w:val="002935C7"/>
    <w:rsid w:val="00293D3C"/>
    <w:rsid w:val="002944C7"/>
    <w:rsid w:val="00295332"/>
    <w:rsid w:val="00297A43"/>
    <w:rsid w:val="002A05C1"/>
    <w:rsid w:val="002A0648"/>
    <w:rsid w:val="002A2181"/>
    <w:rsid w:val="002A24FA"/>
    <w:rsid w:val="002A2DC3"/>
    <w:rsid w:val="002A4D5D"/>
    <w:rsid w:val="002A63CA"/>
    <w:rsid w:val="002A747A"/>
    <w:rsid w:val="002B022C"/>
    <w:rsid w:val="002B0245"/>
    <w:rsid w:val="002B3A4E"/>
    <w:rsid w:val="002B4A32"/>
    <w:rsid w:val="002B5308"/>
    <w:rsid w:val="002B5B5A"/>
    <w:rsid w:val="002B5DAF"/>
    <w:rsid w:val="002B7A29"/>
    <w:rsid w:val="002B7C88"/>
    <w:rsid w:val="002C0BFF"/>
    <w:rsid w:val="002C1268"/>
    <w:rsid w:val="002C1EBB"/>
    <w:rsid w:val="002C274B"/>
    <w:rsid w:val="002C41E6"/>
    <w:rsid w:val="002C658D"/>
    <w:rsid w:val="002C666C"/>
    <w:rsid w:val="002C76CF"/>
    <w:rsid w:val="002C7E25"/>
    <w:rsid w:val="002D08E5"/>
    <w:rsid w:val="002D11BF"/>
    <w:rsid w:val="002D1798"/>
    <w:rsid w:val="002D23B0"/>
    <w:rsid w:val="002D2C20"/>
    <w:rsid w:val="002D2F07"/>
    <w:rsid w:val="002D4D17"/>
    <w:rsid w:val="002D5521"/>
    <w:rsid w:val="002D5917"/>
    <w:rsid w:val="002D734C"/>
    <w:rsid w:val="002E04B6"/>
    <w:rsid w:val="002E10ED"/>
    <w:rsid w:val="002E261A"/>
    <w:rsid w:val="002E2705"/>
    <w:rsid w:val="002E2874"/>
    <w:rsid w:val="002E29BE"/>
    <w:rsid w:val="002E2B85"/>
    <w:rsid w:val="002E3997"/>
    <w:rsid w:val="002E4A28"/>
    <w:rsid w:val="002E4D0C"/>
    <w:rsid w:val="002E63BA"/>
    <w:rsid w:val="002E7A3B"/>
    <w:rsid w:val="002F051C"/>
    <w:rsid w:val="002F1618"/>
    <w:rsid w:val="002F3061"/>
    <w:rsid w:val="002F37C3"/>
    <w:rsid w:val="002F4369"/>
    <w:rsid w:val="002F535F"/>
    <w:rsid w:val="002F69E9"/>
    <w:rsid w:val="002F6CA4"/>
    <w:rsid w:val="003002EC"/>
    <w:rsid w:val="00300F82"/>
    <w:rsid w:val="00301A66"/>
    <w:rsid w:val="0030251C"/>
    <w:rsid w:val="00303360"/>
    <w:rsid w:val="003039DF"/>
    <w:rsid w:val="00305AE7"/>
    <w:rsid w:val="00305BA0"/>
    <w:rsid w:val="0030634C"/>
    <w:rsid w:val="003067E2"/>
    <w:rsid w:val="003071AF"/>
    <w:rsid w:val="0030799F"/>
    <w:rsid w:val="00307ED2"/>
    <w:rsid w:val="003101D7"/>
    <w:rsid w:val="00310450"/>
    <w:rsid w:val="0031242A"/>
    <w:rsid w:val="003131A6"/>
    <w:rsid w:val="003137C2"/>
    <w:rsid w:val="00315E94"/>
    <w:rsid w:val="00316EF0"/>
    <w:rsid w:val="00316F43"/>
    <w:rsid w:val="003177C0"/>
    <w:rsid w:val="0032027F"/>
    <w:rsid w:val="00320CB0"/>
    <w:rsid w:val="00321475"/>
    <w:rsid w:val="003224DC"/>
    <w:rsid w:val="003226B0"/>
    <w:rsid w:val="00323844"/>
    <w:rsid w:val="00323CF0"/>
    <w:rsid w:val="0032427D"/>
    <w:rsid w:val="00324292"/>
    <w:rsid w:val="003246D1"/>
    <w:rsid w:val="003262E7"/>
    <w:rsid w:val="003266C7"/>
    <w:rsid w:val="00327AF5"/>
    <w:rsid w:val="00327B05"/>
    <w:rsid w:val="00330684"/>
    <w:rsid w:val="00330B5D"/>
    <w:rsid w:val="00331176"/>
    <w:rsid w:val="00331B28"/>
    <w:rsid w:val="00332B3F"/>
    <w:rsid w:val="003339FA"/>
    <w:rsid w:val="00333C29"/>
    <w:rsid w:val="0033426F"/>
    <w:rsid w:val="0033438A"/>
    <w:rsid w:val="003372A3"/>
    <w:rsid w:val="003377CE"/>
    <w:rsid w:val="0034287E"/>
    <w:rsid w:val="003435F6"/>
    <w:rsid w:val="00344587"/>
    <w:rsid w:val="003448C9"/>
    <w:rsid w:val="003448EF"/>
    <w:rsid w:val="00344C15"/>
    <w:rsid w:val="00345E76"/>
    <w:rsid w:val="00345E77"/>
    <w:rsid w:val="00345FEA"/>
    <w:rsid w:val="00346E1E"/>
    <w:rsid w:val="003526F2"/>
    <w:rsid w:val="00353351"/>
    <w:rsid w:val="0035343F"/>
    <w:rsid w:val="00356E84"/>
    <w:rsid w:val="00357635"/>
    <w:rsid w:val="00357BFC"/>
    <w:rsid w:val="0036342A"/>
    <w:rsid w:val="003645A0"/>
    <w:rsid w:val="00364DB7"/>
    <w:rsid w:val="00365CEC"/>
    <w:rsid w:val="00366C1C"/>
    <w:rsid w:val="00367312"/>
    <w:rsid w:val="00372083"/>
    <w:rsid w:val="00372889"/>
    <w:rsid w:val="00373489"/>
    <w:rsid w:val="00374224"/>
    <w:rsid w:val="0037493F"/>
    <w:rsid w:val="00374C77"/>
    <w:rsid w:val="00377497"/>
    <w:rsid w:val="0038037E"/>
    <w:rsid w:val="00381BB4"/>
    <w:rsid w:val="00382AF6"/>
    <w:rsid w:val="00382B81"/>
    <w:rsid w:val="003833B3"/>
    <w:rsid w:val="00384525"/>
    <w:rsid w:val="00386A0F"/>
    <w:rsid w:val="00386A33"/>
    <w:rsid w:val="00387743"/>
    <w:rsid w:val="00391A03"/>
    <w:rsid w:val="00391E84"/>
    <w:rsid w:val="00393CAE"/>
    <w:rsid w:val="0039459B"/>
    <w:rsid w:val="00394D10"/>
    <w:rsid w:val="00397696"/>
    <w:rsid w:val="003A0861"/>
    <w:rsid w:val="003A16D8"/>
    <w:rsid w:val="003A2405"/>
    <w:rsid w:val="003A26E6"/>
    <w:rsid w:val="003A3098"/>
    <w:rsid w:val="003A36C3"/>
    <w:rsid w:val="003A3B9A"/>
    <w:rsid w:val="003A43CE"/>
    <w:rsid w:val="003A45E7"/>
    <w:rsid w:val="003A637B"/>
    <w:rsid w:val="003A65D8"/>
    <w:rsid w:val="003A6D00"/>
    <w:rsid w:val="003A7CC4"/>
    <w:rsid w:val="003B027B"/>
    <w:rsid w:val="003B2086"/>
    <w:rsid w:val="003B2C38"/>
    <w:rsid w:val="003B2C45"/>
    <w:rsid w:val="003B3F78"/>
    <w:rsid w:val="003B5A07"/>
    <w:rsid w:val="003B735E"/>
    <w:rsid w:val="003C0E3D"/>
    <w:rsid w:val="003C1778"/>
    <w:rsid w:val="003C1925"/>
    <w:rsid w:val="003C1CA2"/>
    <w:rsid w:val="003C26A8"/>
    <w:rsid w:val="003C4102"/>
    <w:rsid w:val="003C54B0"/>
    <w:rsid w:val="003C57BC"/>
    <w:rsid w:val="003C5D94"/>
    <w:rsid w:val="003C6126"/>
    <w:rsid w:val="003C63CF"/>
    <w:rsid w:val="003C6C85"/>
    <w:rsid w:val="003D07CB"/>
    <w:rsid w:val="003D289B"/>
    <w:rsid w:val="003D3A02"/>
    <w:rsid w:val="003D4016"/>
    <w:rsid w:val="003D47C1"/>
    <w:rsid w:val="003D5719"/>
    <w:rsid w:val="003E0E4B"/>
    <w:rsid w:val="003E0F22"/>
    <w:rsid w:val="003E14AF"/>
    <w:rsid w:val="003E2598"/>
    <w:rsid w:val="003E2B31"/>
    <w:rsid w:val="003E3163"/>
    <w:rsid w:val="003E39C2"/>
    <w:rsid w:val="003E5D4F"/>
    <w:rsid w:val="003E63A9"/>
    <w:rsid w:val="003E65DB"/>
    <w:rsid w:val="003E71BB"/>
    <w:rsid w:val="003E79AF"/>
    <w:rsid w:val="003E7CEF"/>
    <w:rsid w:val="003E7D09"/>
    <w:rsid w:val="003E7E7B"/>
    <w:rsid w:val="003F3598"/>
    <w:rsid w:val="003F3DCD"/>
    <w:rsid w:val="003F638E"/>
    <w:rsid w:val="003F6C89"/>
    <w:rsid w:val="003F6F77"/>
    <w:rsid w:val="003F7319"/>
    <w:rsid w:val="003F7849"/>
    <w:rsid w:val="003F7E93"/>
    <w:rsid w:val="00403601"/>
    <w:rsid w:val="00403FEE"/>
    <w:rsid w:val="004049F3"/>
    <w:rsid w:val="0040769E"/>
    <w:rsid w:val="00407E39"/>
    <w:rsid w:val="004102E5"/>
    <w:rsid w:val="0041068A"/>
    <w:rsid w:val="004106EE"/>
    <w:rsid w:val="00410797"/>
    <w:rsid w:val="00412D3D"/>
    <w:rsid w:val="00412D6D"/>
    <w:rsid w:val="00412FA6"/>
    <w:rsid w:val="00413EFF"/>
    <w:rsid w:val="00415679"/>
    <w:rsid w:val="00416217"/>
    <w:rsid w:val="00416508"/>
    <w:rsid w:val="00416A94"/>
    <w:rsid w:val="00416AC5"/>
    <w:rsid w:val="00416F52"/>
    <w:rsid w:val="004174EE"/>
    <w:rsid w:val="0042056A"/>
    <w:rsid w:val="00420701"/>
    <w:rsid w:val="00420FC7"/>
    <w:rsid w:val="004214B6"/>
    <w:rsid w:val="00421AC2"/>
    <w:rsid w:val="00424A72"/>
    <w:rsid w:val="0042503C"/>
    <w:rsid w:val="00426437"/>
    <w:rsid w:val="00426B3D"/>
    <w:rsid w:val="00426F58"/>
    <w:rsid w:val="0042745B"/>
    <w:rsid w:val="00430127"/>
    <w:rsid w:val="00430897"/>
    <w:rsid w:val="00431330"/>
    <w:rsid w:val="004313B7"/>
    <w:rsid w:val="00432A4A"/>
    <w:rsid w:val="0043327B"/>
    <w:rsid w:val="00433B36"/>
    <w:rsid w:val="004356E7"/>
    <w:rsid w:val="00437266"/>
    <w:rsid w:val="004434C2"/>
    <w:rsid w:val="0044434F"/>
    <w:rsid w:val="0044636C"/>
    <w:rsid w:val="00447D81"/>
    <w:rsid w:val="00447E48"/>
    <w:rsid w:val="00450845"/>
    <w:rsid w:val="0045133E"/>
    <w:rsid w:val="004531BD"/>
    <w:rsid w:val="00453CA9"/>
    <w:rsid w:val="00453E65"/>
    <w:rsid w:val="004552A5"/>
    <w:rsid w:val="00455867"/>
    <w:rsid w:val="00455BEE"/>
    <w:rsid w:val="00455E11"/>
    <w:rsid w:val="00460E4E"/>
    <w:rsid w:val="00462140"/>
    <w:rsid w:val="00462809"/>
    <w:rsid w:val="00462E0A"/>
    <w:rsid w:val="00462EAA"/>
    <w:rsid w:val="00464122"/>
    <w:rsid w:val="00464887"/>
    <w:rsid w:val="0046555F"/>
    <w:rsid w:val="00465AC0"/>
    <w:rsid w:val="0046692E"/>
    <w:rsid w:val="00466DC1"/>
    <w:rsid w:val="00467ADF"/>
    <w:rsid w:val="00467E2C"/>
    <w:rsid w:val="00470F80"/>
    <w:rsid w:val="00472280"/>
    <w:rsid w:val="0047280D"/>
    <w:rsid w:val="004732F2"/>
    <w:rsid w:val="00473A62"/>
    <w:rsid w:val="004744D0"/>
    <w:rsid w:val="0047645C"/>
    <w:rsid w:val="00476ACC"/>
    <w:rsid w:val="00477D60"/>
    <w:rsid w:val="00480D77"/>
    <w:rsid w:val="004810CE"/>
    <w:rsid w:val="00481192"/>
    <w:rsid w:val="00483173"/>
    <w:rsid w:val="00484966"/>
    <w:rsid w:val="00484A26"/>
    <w:rsid w:val="00484DD6"/>
    <w:rsid w:val="00485143"/>
    <w:rsid w:val="0048560A"/>
    <w:rsid w:val="00485AEC"/>
    <w:rsid w:val="00486228"/>
    <w:rsid w:val="00487A23"/>
    <w:rsid w:val="00487B28"/>
    <w:rsid w:val="00491933"/>
    <w:rsid w:val="00491CC2"/>
    <w:rsid w:val="00492750"/>
    <w:rsid w:val="004929E3"/>
    <w:rsid w:val="0049306B"/>
    <w:rsid w:val="00493D3F"/>
    <w:rsid w:val="00493F69"/>
    <w:rsid w:val="0049450B"/>
    <w:rsid w:val="00494C3D"/>
    <w:rsid w:val="00494D32"/>
    <w:rsid w:val="00496AC0"/>
    <w:rsid w:val="00497FC5"/>
    <w:rsid w:val="004A0937"/>
    <w:rsid w:val="004A1238"/>
    <w:rsid w:val="004A13DF"/>
    <w:rsid w:val="004A3046"/>
    <w:rsid w:val="004A3C27"/>
    <w:rsid w:val="004A56D5"/>
    <w:rsid w:val="004A5C76"/>
    <w:rsid w:val="004A62E5"/>
    <w:rsid w:val="004A6437"/>
    <w:rsid w:val="004A7841"/>
    <w:rsid w:val="004B0D1B"/>
    <w:rsid w:val="004B1324"/>
    <w:rsid w:val="004B1331"/>
    <w:rsid w:val="004B1623"/>
    <w:rsid w:val="004B1C8E"/>
    <w:rsid w:val="004B2700"/>
    <w:rsid w:val="004B2E86"/>
    <w:rsid w:val="004B479F"/>
    <w:rsid w:val="004B48ED"/>
    <w:rsid w:val="004B61A3"/>
    <w:rsid w:val="004B686A"/>
    <w:rsid w:val="004B7953"/>
    <w:rsid w:val="004C034C"/>
    <w:rsid w:val="004C2F45"/>
    <w:rsid w:val="004C363B"/>
    <w:rsid w:val="004C4246"/>
    <w:rsid w:val="004C69EC"/>
    <w:rsid w:val="004C6F4E"/>
    <w:rsid w:val="004C77A9"/>
    <w:rsid w:val="004D0DCA"/>
    <w:rsid w:val="004D0EC0"/>
    <w:rsid w:val="004D318F"/>
    <w:rsid w:val="004D3C80"/>
    <w:rsid w:val="004D416E"/>
    <w:rsid w:val="004D59BC"/>
    <w:rsid w:val="004D5CBE"/>
    <w:rsid w:val="004D6A24"/>
    <w:rsid w:val="004D6C3E"/>
    <w:rsid w:val="004E2C77"/>
    <w:rsid w:val="004E355F"/>
    <w:rsid w:val="004E3F65"/>
    <w:rsid w:val="004E478D"/>
    <w:rsid w:val="004E538E"/>
    <w:rsid w:val="004E58AB"/>
    <w:rsid w:val="004E5F9A"/>
    <w:rsid w:val="004E7819"/>
    <w:rsid w:val="004E784E"/>
    <w:rsid w:val="004F170B"/>
    <w:rsid w:val="004F19C3"/>
    <w:rsid w:val="004F3586"/>
    <w:rsid w:val="004F4060"/>
    <w:rsid w:val="004F482A"/>
    <w:rsid w:val="004F604D"/>
    <w:rsid w:val="004F60CA"/>
    <w:rsid w:val="004F6376"/>
    <w:rsid w:val="004F63D8"/>
    <w:rsid w:val="0050197E"/>
    <w:rsid w:val="00501C26"/>
    <w:rsid w:val="0050307F"/>
    <w:rsid w:val="00504B5F"/>
    <w:rsid w:val="00504B89"/>
    <w:rsid w:val="00505030"/>
    <w:rsid w:val="0050630B"/>
    <w:rsid w:val="005073C6"/>
    <w:rsid w:val="00507F53"/>
    <w:rsid w:val="00507F9E"/>
    <w:rsid w:val="00511364"/>
    <w:rsid w:val="00512174"/>
    <w:rsid w:val="00513D8F"/>
    <w:rsid w:val="00514BA3"/>
    <w:rsid w:val="005155ED"/>
    <w:rsid w:val="005156C7"/>
    <w:rsid w:val="00516D0F"/>
    <w:rsid w:val="005170ED"/>
    <w:rsid w:val="00522599"/>
    <w:rsid w:val="00523056"/>
    <w:rsid w:val="0052368C"/>
    <w:rsid w:val="005237DF"/>
    <w:rsid w:val="00523A46"/>
    <w:rsid w:val="00524098"/>
    <w:rsid w:val="00525301"/>
    <w:rsid w:val="00525616"/>
    <w:rsid w:val="00525956"/>
    <w:rsid w:val="00525E28"/>
    <w:rsid w:val="005263E2"/>
    <w:rsid w:val="005265D6"/>
    <w:rsid w:val="00526B29"/>
    <w:rsid w:val="0052749D"/>
    <w:rsid w:val="00530D77"/>
    <w:rsid w:val="00531017"/>
    <w:rsid w:val="00531CD4"/>
    <w:rsid w:val="005322F6"/>
    <w:rsid w:val="00533395"/>
    <w:rsid w:val="00533518"/>
    <w:rsid w:val="0053367B"/>
    <w:rsid w:val="005339B8"/>
    <w:rsid w:val="0053480F"/>
    <w:rsid w:val="005349F6"/>
    <w:rsid w:val="00536A0A"/>
    <w:rsid w:val="00537DC1"/>
    <w:rsid w:val="00537EB4"/>
    <w:rsid w:val="005419AB"/>
    <w:rsid w:val="00542324"/>
    <w:rsid w:val="00543BA6"/>
    <w:rsid w:val="00544163"/>
    <w:rsid w:val="00544C29"/>
    <w:rsid w:val="00544F65"/>
    <w:rsid w:val="005479CC"/>
    <w:rsid w:val="00550185"/>
    <w:rsid w:val="00551515"/>
    <w:rsid w:val="005537EC"/>
    <w:rsid w:val="00554336"/>
    <w:rsid w:val="00554572"/>
    <w:rsid w:val="00554CD2"/>
    <w:rsid w:val="00554E25"/>
    <w:rsid w:val="00557A29"/>
    <w:rsid w:val="00557D9B"/>
    <w:rsid w:val="0056387B"/>
    <w:rsid w:val="00564718"/>
    <w:rsid w:val="005656F0"/>
    <w:rsid w:val="00565835"/>
    <w:rsid w:val="00565CC5"/>
    <w:rsid w:val="00570293"/>
    <w:rsid w:val="00571C37"/>
    <w:rsid w:val="00571CED"/>
    <w:rsid w:val="0057297D"/>
    <w:rsid w:val="00573084"/>
    <w:rsid w:val="00573B08"/>
    <w:rsid w:val="0057470D"/>
    <w:rsid w:val="00575BAA"/>
    <w:rsid w:val="005767A5"/>
    <w:rsid w:val="00581380"/>
    <w:rsid w:val="0058289F"/>
    <w:rsid w:val="00584400"/>
    <w:rsid w:val="0058559D"/>
    <w:rsid w:val="00585E1C"/>
    <w:rsid w:val="00586422"/>
    <w:rsid w:val="005864C9"/>
    <w:rsid w:val="00590AE6"/>
    <w:rsid w:val="00590BE4"/>
    <w:rsid w:val="00591713"/>
    <w:rsid w:val="005919CB"/>
    <w:rsid w:val="00591B2F"/>
    <w:rsid w:val="00592A54"/>
    <w:rsid w:val="00593383"/>
    <w:rsid w:val="00593586"/>
    <w:rsid w:val="00593B6A"/>
    <w:rsid w:val="00593C82"/>
    <w:rsid w:val="00593E9B"/>
    <w:rsid w:val="00594CC7"/>
    <w:rsid w:val="00595253"/>
    <w:rsid w:val="00595E05"/>
    <w:rsid w:val="00595E0D"/>
    <w:rsid w:val="00596030"/>
    <w:rsid w:val="00596A4E"/>
    <w:rsid w:val="00597B5A"/>
    <w:rsid w:val="005A3B09"/>
    <w:rsid w:val="005A51DF"/>
    <w:rsid w:val="005A6212"/>
    <w:rsid w:val="005B048B"/>
    <w:rsid w:val="005B0B71"/>
    <w:rsid w:val="005B0CE9"/>
    <w:rsid w:val="005B2A6F"/>
    <w:rsid w:val="005B35B4"/>
    <w:rsid w:val="005B4012"/>
    <w:rsid w:val="005B4D9E"/>
    <w:rsid w:val="005B573B"/>
    <w:rsid w:val="005B6BE9"/>
    <w:rsid w:val="005C1CFD"/>
    <w:rsid w:val="005C1EE7"/>
    <w:rsid w:val="005C2F02"/>
    <w:rsid w:val="005C3497"/>
    <w:rsid w:val="005C3B42"/>
    <w:rsid w:val="005C403D"/>
    <w:rsid w:val="005C46C6"/>
    <w:rsid w:val="005C5032"/>
    <w:rsid w:val="005C5F7F"/>
    <w:rsid w:val="005D031C"/>
    <w:rsid w:val="005D1621"/>
    <w:rsid w:val="005D1CE0"/>
    <w:rsid w:val="005D2CDC"/>
    <w:rsid w:val="005D30D4"/>
    <w:rsid w:val="005D50A3"/>
    <w:rsid w:val="005D5416"/>
    <w:rsid w:val="005D5C46"/>
    <w:rsid w:val="005E0DD6"/>
    <w:rsid w:val="005E191F"/>
    <w:rsid w:val="005E26DB"/>
    <w:rsid w:val="005E38C1"/>
    <w:rsid w:val="005E3AD0"/>
    <w:rsid w:val="005E430D"/>
    <w:rsid w:val="005E4C0D"/>
    <w:rsid w:val="005E5874"/>
    <w:rsid w:val="005E5ECB"/>
    <w:rsid w:val="005F1A36"/>
    <w:rsid w:val="005F1C85"/>
    <w:rsid w:val="005F1F51"/>
    <w:rsid w:val="005F2130"/>
    <w:rsid w:val="005F21BC"/>
    <w:rsid w:val="005F3B1B"/>
    <w:rsid w:val="005F4223"/>
    <w:rsid w:val="005F51D0"/>
    <w:rsid w:val="005F5509"/>
    <w:rsid w:val="005F5CA9"/>
    <w:rsid w:val="005F6607"/>
    <w:rsid w:val="005F6965"/>
    <w:rsid w:val="0060171C"/>
    <w:rsid w:val="0060190D"/>
    <w:rsid w:val="006028E7"/>
    <w:rsid w:val="00603C19"/>
    <w:rsid w:val="00604757"/>
    <w:rsid w:val="00604E2A"/>
    <w:rsid w:val="00605AFF"/>
    <w:rsid w:val="0060655D"/>
    <w:rsid w:val="0060694E"/>
    <w:rsid w:val="00606D47"/>
    <w:rsid w:val="00607F4A"/>
    <w:rsid w:val="00610AB2"/>
    <w:rsid w:val="00611B28"/>
    <w:rsid w:val="00613144"/>
    <w:rsid w:val="006133DF"/>
    <w:rsid w:val="006142C5"/>
    <w:rsid w:val="006155D3"/>
    <w:rsid w:val="0061600F"/>
    <w:rsid w:val="006162DF"/>
    <w:rsid w:val="00622948"/>
    <w:rsid w:val="00624797"/>
    <w:rsid w:val="00625B97"/>
    <w:rsid w:val="006276DA"/>
    <w:rsid w:val="00630DFD"/>
    <w:rsid w:val="006330F3"/>
    <w:rsid w:val="0063324E"/>
    <w:rsid w:val="00633324"/>
    <w:rsid w:val="00633771"/>
    <w:rsid w:val="00635DE4"/>
    <w:rsid w:val="006363EB"/>
    <w:rsid w:val="00636402"/>
    <w:rsid w:val="006372DC"/>
    <w:rsid w:val="006404A3"/>
    <w:rsid w:val="00640DC2"/>
    <w:rsid w:val="00641147"/>
    <w:rsid w:val="006423DA"/>
    <w:rsid w:val="006429A4"/>
    <w:rsid w:val="00643311"/>
    <w:rsid w:val="0064362F"/>
    <w:rsid w:val="00643D46"/>
    <w:rsid w:val="006458FA"/>
    <w:rsid w:val="00645F50"/>
    <w:rsid w:val="006470BC"/>
    <w:rsid w:val="0064722A"/>
    <w:rsid w:val="00653F8A"/>
    <w:rsid w:val="00654DE6"/>
    <w:rsid w:val="00654F02"/>
    <w:rsid w:val="00654FCB"/>
    <w:rsid w:val="00655066"/>
    <w:rsid w:val="006550F9"/>
    <w:rsid w:val="00655535"/>
    <w:rsid w:val="0065585D"/>
    <w:rsid w:val="00655E12"/>
    <w:rsid w:val="00656AE0"/>
    <w:rsid w:val="0065781F"/>
    <w:rsid w:val="00657E59"/>
    <w:rsid w:val="00660763"/>
    <w:rsid w:val="00661B0C"/>
    <w:rsid w:val="00661B92"/>
    <w:rsid w:val="00661F2F"/>
    <w:rsid w:val="0066218E"/>
    <w:rsid w:val="006677FA"/>
    <w:rsid w:val="00671481"/>
    <w:rsid w:val="00671BAC"/>
    <w:rsid w:val="00671E72"/>
    <w:rsid w:val="00675EC5"/>
    <w:rsid w:val="0067776E"/>
    <w:rsid w:val="00677BB1"/>
    <w:rsid w:val="00677F2D"/>
    <w:rsid w:val="00681410"/>
    <w:rsid w:val="00682107"/>
    <w:rsid w:val="00684AFD"/>
    <w:rsid w:val="00686250"/>
    <w:rsid w:val="0068628C"/>
    <w:rsid w:val="0068664E"/>
    <w:rsid w:val="00690776"/>
    <w:rsid w:val="00693448"/>
    <w:rsid w:val="00693867"/>
    <w:rsid w:val="006952DE"/>
    <w:rsid w:val="00695F60"/>
    <w:rsid w:val="006960B2"/>
    <w:rsid w:val="006A0222"/>
    <w:rsid w:val="006A0756"/>
    <w:rsid w:val="006A0E5C"/>
    <w:rsid w:val="006A0F66"/>
    <w:rsid w:val="006A1C4A"/>
    <w:rsid w:val="006A2B29"/>
    <w:rsid w:val="006A4198"/>
    <w:rsid w:val="006A4C81"/>
    <w:rsid w:val="006A4EFD"/>
    <w:rsid w:val="006A609B"/>
    <w:rsid w:val="006A71A8"/>
    <w:rsid w:val="006B001D"/>
    <w:rsid w:val="006B03C4"/>
    <w:rsid w:val="006B12E4"/>
    <w:rsid w:val="006B231B"/>
    <w:rsid w:val="006B2FEA"/>
    <w:rsid w:val="006B704F"/>
    <w:rsid w:val="006C105B"/>
    <w:rsid w:val="006C1634"/>
    <w:rsid w:val="006C2320"/>
    <w:rsid w:val="006C3575"/>
    <w:rsid w:val="006C3AE5"/>
    <w:rsid w:val="006C407A"/>
    <w:rsid w:val="006C72FA"/>
    <w:rsid w:val="006C730E"/>
    <w:rsid w:val="006D0948"/>
    <w:rsid w:val="006D35E3"/>
    <w:rsid w:val="006D4114"/>
    <w:rsid w:val="006D4305"/>
    <w:rsid w:val="006D5FE3"/>
    <w:rsid w:val="006D6B47"/>
    <w:rsid w:val="006D723A"/>
    <w:rsid w:val="006E08BD"/>
    <w:rsid w:val="006E0F36"/>
    <w:rsid w:val="006E0F53"/>
    <w:rsid w:val="006E163B"/>
    <w:rsid w:val="006E1914"/>
    <w:rsid w:val="006E1D4A"/>
    <w:rsid w:val="006E24E0"/>
    <w:rsid w:val="006E251A"/>
    <w:rsid w:val="006E2B88"/>
    <w:rsid w:val="006E401F"/>
    <w:rsid w:val="006E42C1"/>
    <w:rsid w:val="006E4394"/>
    <w:rsid w:val="006E4AC6"/>
    <w:rsid w:val="006E5280"/>
    <w:rsid w:val="006E592A"/>
    <w:rsid w:val="006E59DE"/>
    <w:rsid w:val="006E7509"/>
    <w:rsid w:val="006F2A26"/>
    <w:rsid w:val="006F2B19"/>
    <w:rsid w:val="006F2E2A"/>
    <w:rsid w:val="006F30E8"/>
    <w:rsid w:val="006F45F4"/>
    <w:rsid w:val="006F484C"/>
    <w:rsid w:val="006F4DC9"/>
    <w:rsid w:val="006F501A"/>
    <w:rsid w:val="006F5954"/>
    <w:rsid w:val="006F5EBD"/>
    <w:rsid w:val="006F7309"/>
    <w:rsid w:val="006F78A8"/>
    <w:rsid w:val="006F7CDC"/>
    <w:rsid w:val="00701097"/>
    <w:rsid w:val="007026B6"/>
    <w:rsid w:val="00702FCB"/>
    <w:rsid w:val="00703E9C"/>
    <w:rsid w:val="0070451C"/>
    <w:rsid w:val="00705BAC"/>
    <w:rsid w:val="00705C09"/>
    <w:rsid w:val="0070678A"/>
    <w:rsid w:val="00707818"/>
    <w:rsid w:val="00710ECD"/>
    <w:rsid w:val="00711921"/>
    <w:rsid w:val="00711A03"/>
    <w:rsid w:val="00711C32"/>
    <w:rsid w:val="007120D5"/>
    <w:rsid w:val="007124AB"/>
    <w:rsid w:val="00712569"/>
    <w:rsid w:val="0071345D"/>
    <w:rsid w:val="007137B9"/>
    <w:rsid w:val="007146A3"/>
    <w:rsid w:val="00716BBC"/>
    <w:rsid w:val="00717879"/>
    <w:rsid w:val="00717EC9"/>
    <w:rsid w:val="0072125B"/>
    <w:rsid w:val="0072236B"/>
    <w:rsid w:val="00722CDE"/>
    <w:rsid w:val="00722DF7"/>
    <w:rsid w:val="007238E6"/>
    <w:rsid w:val="007249E1"/>
    <w:rsid w:val="007267FF"/>
    <w:rsid w:val="00727501"/>
    <w:rsid w:val="007277BD"/>
    <w:rsid w:val="0072796F"/>
    <w:rsid w:val="0073315E"/>
    <w:rsid w:val="007350F0"/>
    <w:rsid w:val="00735F06"/>
    <w:rsid w:val="007363F7"/>
    <w:rsid w:val="007366B1"/>
    <w:rsid w:val="00736829"/>
    <w:rsid w:val="00736838"/>
    <w:rsid w:val="00736C1B"/>
    <w:rsid w:val="00740E1D"/>
    <w:rsid w:val="0074247D"/>
    <w:rsid w:val="00742AEA"/>
    <w:rsid w:val="0074367B"/>
    <w:rsid w:val="0074505A"/>
    <w:rsid w:val="00745B34"/>
    <w:rsid w:val="00745C9C"/>
    <w:rsid w:val="007479DD"/>
    <w:rsid w:val="00747DBF"/>
    <w:rsid w:val="007508B8"/>
    <w:rsid w:val="00754661"/>
    <w:rsid w:val="00754869"/>
    <w:rsid w:val="00754B35"/>
    <w:rsid w:val="00755746"/>
    <w:rsid w:val="00755CA4"/>
    <w:rsid w:val="00756B6A"/>
    <w:rsid w:val="00756E18"/>
    <w:rsid w:val="00757171"/>
    <w:rsid w:val="00757AC8"/>
    <w:rsid w:val="00760B05"/>
    <w:rsid w:val="00761F58"/>
    <w:rsid w:val="0076378C"/>
    <w:rsid w:val="0076450A"/>
    <w:rsid w:val="00764BB1"/>
    <w:rsid w:val="00764FC0"/>
    <w:rsid w:val="00765718"/>
    <w:rsid w:val="00765D08"/>
    <w:rsid w:val="0076640A"/>
    <w:rsid w:val="007665DD"/>
    <w:rsid w:val="00766F62"/>
    <w:rsid w:val="00767607"/>
    <w:rsid w:val="0077000D"/>
    <w:rsid w:val="007714D0"/>
    <w:rsid w:val="00771634"/>
    <w:rsid w:val="00772E8F"/>
    <w:rsid w:val="007737D8"/>
    <w:rsid w:val="00773AAE"/>
    <w:rsid w:val="0077779D"/>
    <w:rsid w:val="007809E0"/>
    <w:rsid w:val="007816F5"/>
    <w:rsid w:val="00782ABC"/>
    <w:rsid w:val="00782F14"/>
    <w:rsid w:val="00783410"/>
    <w:rsid w:val="0078516D"/>
    <w:rsid w:val="0078568F"/>
    <w:rsid w:val="007857B2"/>
    <w:rsid w:val="00785EA4"/>
    <w:rsid w:val="007863F7"/>
    <w:rsid w:val="007873E1"/>
    <w:rsid w:val="007914C9"/>
    <w:rsid w:val="00791B25"/>
    <w:rsid w:val="00791EAA"/>
    <w:rsid w:val="00791F4F"/>
    <w:rsid w:val="007923C3"/>
    <w:rsid w:val="00792547"/>
    <w:rsid w:val="00794FFF"/>
    <w:rsid w:val="007956C9"/>
    <w:rsid w:val="00795B50"/>
    <w:rsid w:val="00796097"/>
    <w:rsid w:val="00796728"/>
    <w:rsid w:val="00796E89"/>
    <w:rsid w:val="007979CA"/>
    <w:rsid w:val="007A0B55"/>
    <w:rsid w:val="007A0C17"/>
    <w:rsid w:val="007A0EBD"/>
    <w:rsid w:val="007A2180"/>
    <w:rsid w:val="007A32C0"/>
    <w:rsid w:val="007A3605"/>
    <w:rsid w:val="007A59D6"/>
    <w:rsid w:val="007A5B04"/>
    <w:rsid w:val="007A6864"/>
    <w:rsid w:val="007A6B2A"/>
    <w:rsid w:val="007B02A1"/>
    <w:rsid w:val="007B14E1"/>
    <w:rsid w:val="007B2865"/>
    <w:rsid w:val="007B49D4"/>
    <w:rsid w:val="007B55B6"/>
    <w:rsid w:val="007B75D5"/>
    <w:rsid w:val="007C062C"/>
    <w:rsid w:val="007C0DAC"/>
    <w:rsid w:val="007C1836"/>
    <w:rsid w:val="007C251B"/>
    <w:rsid w:val="007C2BA1"/>
    <w:rsid w:val="007C2D4A"/>
    <w:rsid w:val="007C2EC4"/>
    <w:rsid w:val="007C314A"/>
    <w:rsid w:val="007C3160"/>
    <w:rsid w:val="007C479C"/>
    <w:rsid w:val="007C4D28"/>
    <w:rsid w:val="007C4FBD"/>
    <w:rsid w:val="007C6E54"/>
    <w:rsid w:val="007D0BFD"/>
    <w:rsid w:val="007D153C"/>
    <w:rsid w:val="007D2075"/>
    <w:rsid w:val="007D3A05"/>
    <w:rsid w:val="007D3FEF"/>
    <w:rsid w:val="007D4331"/>
    <w:rsid w:val="007D4537"/>
    <w:rsid w:val="007D4C5F"/>
    <w:rsid w:val="007D6CE3"/>
    <w:rsid w:val="007D7904"/>
    <w:rsid w:val="007D7E66"/>
    <w:rsid w:val="007E0125"/>
    <w:rsid w:val="007E0888"/>
    <w:rsid w:val="007E0920"/>
    <w:rsid w:val="007E1537"/>
    <w:rsid w:val="007E1A63"/>
    <w:rsid w:val="007E234F"/>
    <w:rsid w:val="007E6720"/>
    <w:rsid w:val="007E7262"/>
    <w:rsid w:val="007E7CBF"/>
    <w:rsid w:val="007F278B"/>
    <w:rsid w:val="007F3CA2"/>
    <w:rsid w:val="007F4B2D"/>
    <w:rsid w:val="007F70F7"/>
    <w:rsid w:val="00800103"/>
    <w:rsid w:val="00800B2C"/>
    <w:rsid w:val="00801A53"/>
    <w:rsid w:val="00802C4C"/>
    <w:rsid w:val="008042DB"/>
    <w:rsid w:val="008045FA"/>
    <w:rsid w:val="00804BA2"/>
    <w:rsid w:val="008055EE"/>
    <w:rsid w:val="00805EFC"/>
    <w:rsid w:val="00807C6D"/>
    <w:rsid w:val="00807D6A"/>
    <w:rsid w:val="00807F1E"/>
    <w:rsid w:val="00811364"/>
    <w:rsid w:val="00811905"/>
    <w:rsid w:val="0081396A"/>
    <w:rsid w:val="0081570E"/>
    <w:rsid w:val="00815D88"/>
    <w:rsid w:val="00816FFD"/>
    <w:rsid w:val="0081797E"/>
    <w:rsid w:val="00817B4E"/>
    <w:rsid w:val="008213F1"/>
    <w:rsid w:val="0082182B"/>
    <w:rsid w:val="00821DFF"/>
    <w:rsid w:val="00822540"/>
    <w:rsid w:val="00822894"/>
    <w:rsid w:val="0082364D"/>
    <w:rsid w:val="0082467B"/>
    <w:rsid w:val="00826763"/>
    <w:rsid w:val="00826980"/>
    <w:rsid w:val="008305AA"/>
    <w:rsid w:val="0083121B"/>
    <w:rsid w:val="00835B97"/>
    <w:rsid w:val="0083765E"/>
    <w:rsid w:val="00837BB8"/>
    <w:rsid w:val="00840983"/>
    <w:rsid w:val="00843B6F"/>
    <w:rsid w:val="00845853"/>
    <w:rsid w:val="00846E71"/>
    <w:rsid w:val="00850AC1"/>
    <w:rsid w:val="008526AA"/>
    <w:rsid w:val="00852940"/>
    <w:rsid w:val="00852D9E"/>
    <w:rsid w:val="00853359"/>
    <w:rsid w:val="00853DF3"/>
    <w:rsid w:val="008564F0"/>
    <w:rsid w:val="008568E8"/>
    <w:rsid w:val="00856A77"/>
    <w:rsid w:val="00856AD3"/>
    <w:rsid w:val="00856DB5"/>
    <w:rsid w:val="00860DD5"/>
    <w:rsid w:val="00861B8D"/>
    <w:rsid w:val="008621C1"/>
    <w:rsid w:val="00863B4D"/>
    <w:rsid w:val="00864C91"/>
    <w:rsid w:val="00865071"/>
    <w:rsid w:val="00865B0E"/>
    <w:rsid w:val="008668FD"/>
    <w:rsid w:val="00867236"/>
    <w:rsid w:val="008676A0"/>
    <w:rsid w:val="00867B06"/>
    <w:rsid w:val="00871251"/>
    <w:rsid w:val="008715ED"/>
    <w:rsid w:val="00874099"/>
    <w:rsid w:val="008753C2"/>
    <w:rsid w:val="0087583B"/>
    <w:rsid w:val="008765BC"/>
    <w:rsid w:val="00876E96"/>
    <w:rsid w:val="00880F24"/>
    <w:rsid w:val="00881812"/>
    <w:rsid w:val="008827D0"/>
    <w:rsid w:val="00882977"/>
    <w:rsid w:val="00883029"/>
    <w:rsid w:val="00883219"/>
    <w:rsid w:val="00883BD7"/>
    <w:rsid w:val="00883E4F"/>
    <w:rsid w:val="0088415A"/>
    <w:rsid w:val="008843A2"/>
    <w:rsid w:val="00891BB4"/>
    <w:rsid w:val="00892653"/>
    <w:rsid w:val="008929FD"/>
    <w:rsid w:val="00893207"/>
    <w:rsid w:val="008939F8"/>
    <w:rsid w:val="00893B02"/>
    <w:rsid w:val="0089449B"/>
    <w:rsid w:val="008A23ED"/>
    <w:rsid w:val="008A3B1C"/>
    <w:rsid w:val="008A40AC"/>
    <w:rsid w:val="008A419E"/>
    <w:rsid w:val="008A4707"/>
    <w:rsid w:val="008A4C77"/>
    <w:rsid w:val="008A6F3A"/>
    <w:rsid w:val="008A6FFB"/>
    <w:rsid w:val="008B1C3C"/>
    <w:rsid w:val="008B2124"/>
    <w:rsid w:val="008B2D69"/>
    <w:rsid w:val="008B33A8"/>
    <w:rsid w:val="008B34C9"/>
    <w:rsid w:val="008B4B9A"/>
    <w:rsid w:val="008B6BAB"/>
    <w:rsid w:val="008B6C7B"/>
    <w:rsid w:val="008B6CC7"/>
    <w:rsid w:val="008B73A0"/>
    <w:rsid w:val="008C05D9"/>
    <w:rsid w:val="008C1541"/>
    <w:rsid w:val="008C1D78"/>
    <w:rsid w:val="008C269A"/>
    <w:rsid w:val="008C2BEE"/>
    <w:rsid w:val="008C2FB6"/>
    <w:rsid w:val="008C3D82"/>
    <w:rsid w:val="008C5198"/>
    <w:rsid w:val="008C5715"/>
    <w:rsid w:val="008C5DAB"/>
    <w:rsid w:val="008C6F61"/>
    <w:rsid w:val="008C73C1"/>
    <w:rsid w:val="008C7BCA"/>
    <w:rsid w:val="008D0626"/>
    <w:rsid w:val="008D1EB5"/>
    <w:rsid w:val="008D307E"/>
    <w:rsid w:val="008D431E"/>
    <w:rsid w:val="008D4E63"/>
    <w:rsid w:val="008D6209"/>
    <w:rsid w:val="008D6EB3"/>
    <w:rsid w:val="008D72BF"/>
    <w:rsid w:val="008E364D"/>
    <w:rsid w:val="008E41EB"/>
    <w:rsid w:val="008E4665"/>
    <w:rsid w:val="008E4774"/>
    <w:rsid w:val="008E5464"/>
    <w:rsid w:val="008E70D3"/>
    <w:rsid w:val="008E733C"/>
    <w:rsid w:val="008E74AC"/>
    <w:rsid w:val="008F0318"/>
    <w:rsid w:val="008F0F36"/>
    <w:rsid w:val="008F1E7C"/>
    <w:rsid w:val="008F2822"/>
    <w:rsid w:val="008F2D67"/>
    <w:rsid w:val="008F2E62"/>
    <w:rsid w:val="008F3BC4"/>
    <w:rsid w:val="008F422A"/>
    <w:rsid w:val="008F601F"/>
    <w:rsid w:val="008F6617"/>
    <w:rsid w:val="008F7BC7"/>
    <w:rsid w:val="008F7E91"/>
    <w:rsid w:val="009007F8"/>
    <w:rsid w:val="009008B5"/>
    <w:rsid w:val="00902B2E"/>
    <w:rsid w:val="00905407"/>
    <w:rsid w:val="00906C65"/>
    <w:rsid w:val="00910C6F"/>
    <w:rsid w:val="009128B8"/>
    <w:rsid w:val="0091292B"/>
    <w:rsid w:val="00912AE5"/>
    <w:rsid w:val="00913574"/>
    <w:rsid w:val="00914993"/>
    <w:rsid w:val="00915FD8"/>
    <w:rsid w:val="0091602E"/>
    <w:rsid w:val="0091657E"/>
    <w:rsid w:val="0091665D"/>
    <w:rsid w:val="009175CD"/>
    <w:rsid w:val="00917888"/>
    <w:rsid w:val="00921C40"/>
    <w:rsid w:val="0092209A"/>
    <w:rsid w:val="009220ED"/>
    <w:rsid w:val="00922297"/>
    <w:rsid w:val="009228AA"/>
    <w:rsid w:val="009232FC"/>
    <w:rsid w:val="00923C92"/>
    <w:rsid w:val="009241C1"/>
    <w:rsid w:val="009243A2"/>
    <w:rsid w:val="00924B13"/>
    <w:rsid w:val="00926815"/>
    <w:rsid w:val="009278E7"/>
    <w:rsid w:val="00931C73"/>
    <w:rsid w:val="009324F5"/>
    <w:rsid w:val="00933C81"/>
    <w:rsid w:val="009366FF"/>
    <w:rsid w:val="009369A9"/>
    <w:rsid w:val="00936DDF"/>
    <w:rsid w:val="00936F55"/>
    <w:rsid w:val="00937D13"/>
    <w:rsid w:val="00941509"/>
    <w:rsid w:val="009415F9"/>
    <w:rsid w:val="00941DD8"/>
    <w:rsid w:val="00942CA5"/>
    <w:rsid w:val="00945F8C"/>
    <w:rsid w:val="00947796"/>
    <w:rsid w:val="00947B88"/>
    <w:rsid w:val="0095054E"/>
    <w:rsid w:val="00951D46"/>
    <w:rsid w:val="009536FC"/>
    <w:rsid w:val="00956139"/>
    <w:rsid w:val="009562AA"/>
    <w:rsid w:val="009568F2"/>
    <w:rsid w:val="00957239"/>
    <w:rsid w:val="00957526"/>
    <w:rsid w:val="00960030"/>
    <w:rsid w:val="00960327"/>
    <w:rsid w:val="00960742"/>
    <w:rsid w:val="0096082B"/>
    <w:rsid w:val="009618DD"/>
    <w:rsid w:val="00962973"/>
    <w:rsid w:val="00963369"/>
    <w:rsid w:val="00967C5D"/>
    <w:rsid w:val="00967E75"/>
    <w:rsid w:val="009710FE"/>
    <w:rsid w:val="009716D1"/>
    <w:rsid w:val="009728E5"/>
    <w:rsid w:val="00972C50"/>
    <w:rsid w:val="00973A52"/>
    <w:rsid w:val="00973EFA"/>
    <w:rsid w:val="009743FF"/>
    <w:rsid w:val="00974611"/>
    <w:rsid w:val="0097512F"/>
    <w:rsid w:val="009755F7"/>
    <w:rsid w:val="00976FFF"/>
    <w:rsid w:val="00977799"/>
    <w:rsid w:val="009803FF"/>
    <w:rsid w:val="00980BC2"/>
    <w:rsid w:val="0098134F"/>
    <w:rsid w:val="00981A2C"/>
    <w:rsid w:val="00981B90"/>
    <w:rsid w:val="00981F55"/>
    <w:rsid w:val="00983DF9"/>
    <w:rsid w:val="0098522C"/>
    <w:rsid w:val="00985820"/>
    <w:rsid w:val="009866A4"/>
    <w:rsid w:val="009871E7"/>
    <w:rsid w:val="009876C2"/>
    <w:rsid w:val="0099006B"/>
    <w:rsid w:val="00990551"/>
    <w:rsid w:val="00990809"/>
    <w:rsid w:val="00991A63"/>
    <w:rsid w:val="00991E43"/>
    <w:rsid w:val="00992A4F"/>
    <w:rsid w:val="00992EFB"/>
    <w:rsid w:val="00993B4E"/>
    <w:rsid w:val="009961B6"/>
    <w:rsid w:val="009A0AD4"/>
    <w:rsid w:val="009A0E67"/>
    <w:rsid w:val="009A29CC"/>
    <w:rsid w:val="009A2F64"/>
    <w:rsid w:val="009A3063"/>
    <w:rsid w:val="009A3474"/>
    <w:rsid w:val="009A3544"/>
    <w:rsid w:val="009A47C7"/>
    <w:rsid w:val="009A5CB6"/>
    <w:rsid w:val="009A7FA6"/>
    <w:rsid w:val="009B0623"/>
    <w:rsid w:val="009B107A"/>
    <w:rsid w:val="009B2113"/>
    <w:rsid w:val="009B2E28"/>
    <w:rsid w:val="009B33A6"/>
    <w:rsid w:val="009B4FCB"/>
    <w:rsid w:val="009B5CE0"/>
    <w:rsid w:val="009B5F64"/>
    <w:rsid w:val="009C0B56"/>
    <w:rsid w:val="009C3988"/>
    <w:rsid w:val="009C4A85"/>
    <w:rsid w:val="009C5559"/>
    <w:rsid w:val="009C67EE"/>
    <w:rsid w:val="009C69BE"/>
    <w:rsid w:val="009C7334"/>
    <w:rsid w:val="009D13DC"/>
    <w:rsid w:val="009D2D5D"/>
    <w:rsid w:val="009D2E86"/>
    <w:rsid w:val="009D329C"/>
    <w:rsid w:val="009D36A7"/>
    <w:rsid w:val="009D53B6"/>
    <w:rsid w:val="009D6F2F"/>
    <w:rsid w:val="009D7D83"/>
    <w:rsid w:val="009E078F"/>
    <w:rsid w:val="009E24EA"/>
    <w:rsid w:val="009E36C0"/>
    <w:rsid w:val="009E3D4F"/>
    <w:rsid w:val="009E4456"/>
    <w:rsid w:val="009E4D85"/>
    <w:rsid w:val="009E56BB"/>
    <w:rsid w:val="009E56C3"/>
    <w:rsid w:val="009E61D7"/>
    <w:rsid w:val="009E6235"/>
    <w:rsid w:val="009F2856"/>
    <w:rsid w:val="009F34A0"/>
    <w:rsid w:val="009F54A5"/>
    <w:rsid w:val="009F5500"/>
    <w:rsid w:val="009F5D8A"/>
    <w:rsid w:val="009F60DE"/>
    <w:rsid w:val="009F65D4"/>
    <w:rsid w:val="009F6613"/>
    <w:rsid w:val="00A0037C"/>
    <w:rsid w:val="00A01986"/>
    <w:rsid w:val="00A04434"/>
    <w:rsid w:val="00A05802"/>
    <w:rsid w:val="00A05E9C"/>
    <w:rsid w:val="00A06D42"/>
    <w:rsid w:val="00A07106"/>
    <w:rsid w:val="00A0723B"/>
    <w:rsid w:val="00A11080"/>
    <w:rsid w:val="00A11686"/>
    <w:rsid w:val="00A12CAE"/>
    <w:rsid w:val="00A131D5"/>
    <w:rsid w:val="00A133BE"/>
    <w:rsid w:val="00A16042"/>
    <w:rsid w:val="00A17903"/>
    <w:rsid w:val="00A208A5"/>
    <w:rsid w:val="00A23113"/>
    <w:rsid w:val="00A23214"/>
    <w:rsid w:val="00A23F05"/>
    <w:rsid w:val="00A244F5"/>
    <w:rsid w:val="00A25BC6"/>
    <w:rsid w:val="00A263CE"/>
    <w:rsid w:val="00A26A96"/>
    <w:rsid w:val="00A2798D"/>
    <w:rsid w:val="00A30C10"/>
    <w:rsid w:val="00A30CC8"/>
    <w:rsid w:val="00A321BE"/>
    <w:rsid w:val="00A35C58"/>
    <w:rsid w:val="00A36D11"/>
    <w:rsid w:val="00A37061"/>
    <w:rsid w:val="00A40520"/>
    <w:rsid w:val="00A412F3"/>
    <w:rsid w:val="00A42918"/>
    <w:rsid w:val="00A44FB6"/>
    <w:rsid w:val="00A50523"/>
    <w:rsid w:val="00A520C7"/>
    <w:rsid w:val="00A5380B"/>
    <w:rsid w:val="00A53BA5"/>
    <w:rsid w:val="00A542E0"/>
    <w:rsid w:val="00A54347"/>
    <w:rsid w:val="00A551B0"/>
    <w:rsid w:val="00A55356"/>
    <w:rsid w:val="00A57F14"/>
    <w:rsid w:val="00A63537"/>
    <w:rsid w:val="00A64A18"/>
    <w:rsid w:val="00A64C6F"/>
    <w:rsid w:val="00A663B8"/>
    <w:rsid w:val="00A67E6B"/>
    <w:rsid w:val="00A703D2"/>
    <w:rsid w:val="00A703F7"/>
    <w:rsid w:val="00A737A6"/>
    <w:rsid w:val="00A769FC"/>
    <w:rsid w:val="00A770F9"/>
    <w:rsid w:val="00A776BA"/>
    <w:rsid w:val="00A80BB2"/>
    <w:rsid w:val="00A80F48"/>
    <w:rsid w:val="00A812B3"/>
    <w:rsid w:val="00A82C4B"/>
    <w:rsid w:val="00A82F13"/>
    <w:rsid w:val="00A82F82"/>
    <w:rsid w:val="00A83C6A"/>
    <w:rsid w:val="00A84759"/>
    <w:rsid w:val="00A8557F"/>
    <w:rsid w:val="00A86063"/>
    <w:rsid w:val="00A87493"/>
    <w:rsid w:val="00A902F6"/>
    <w:rsid w:val="00A91B4E"/>
    <w:rsid w:val="00A9227B"/>
    <w:rsid w:val="00A92499"/>
    <w:rsid w:val="00A933C8"/>
    <w:rsid w:val="00A9380A"/>
    <w:rsid w:val="00A94283"/>
    <w:rsid w:val="00A95B85"/>
    <w:rsid w:val="00A9622B"/>
    <w:rsid w:val="00A97C6E"/>
    <w:rsid w:val="00AA0CD5"/>
    <w:rsid w:val="00AA0D3B"/>
    <w:rsid w:val="00AA1ADB"/>
    <w:rsid w:val="00AA21A6"/>
    <w:rsid w:val="00AA28E8"/>
    <w:rsid w:val="00AA5231"/>
    <w:rsid w:val="00AA6D15"/>
    <w:rsid w:val="00AA7720"/>
    <w:rsid w:val="00AB0618"/>
    <w:rsid w:val="00AB1141"/>
    <w:rsid w:val="00AB1540"/>
    <w:rsid w:val="00AB3C85"/>
    <w:rsid w:val="00AB49ED"/>
    <w:rsid w:val="00AB6393"/>
    <w:rsid w:val="00AB7CD3"/>
    <w:rsid w:val="00AB7F39"/>
    <w:rsid w:val="00AC2A67"/>
    <w:rsid w:val="00AC43AA"/>
    <w:rsid w:val="00AC4BE9"/>
    <w:rsid w:val="00AC5B80"/>
    <w:rsid w:val="00AC63C8"/>
    <w:rsid w:val="00AC6799"/>
    <w:rsid w:val="00AC6CE8"/>
    <w:rsid w:val="00AC7936"/>
    <w:rsid w:val="00AD0D35"/>
    <w:rsid w:val="00AD1D56"/>
    <w:rsid w:val="00AD2163"/>
    <w:rsid w:val="00AD2D1D"/>
    <w:rsid w:val="00AD3022"/>
    <w:rsid w:val="00AD5301"/>
    <w:rsid w:val="00AD53CC"/>
    <w:rsid w:val="00AD5894"/>
    <w:rsid w:val="00AD5C17"/>
    <w:rsid w:val="00AD6289"/>
    <w:rsid w:val="00AD6641"/>
    <w:rsid w:val="00AD6F36"/>
    <w:rsid w:val="00AD76C7"/>
    <w:rsid w:val="00AE00FB"/>
    <w:rsid w:val="00AE1C2A"/>
    <w:rsid w:val="00AE23E3"/>
    <w:rsid w:val="00AE367C"/>
    <w:rsid w:val="00AE3B66"/>
    <w:rsid w:val="00AE6113"/>
    <w:rsid w:val="00AE67BC"/>
    <w:rsid w:val="00AF053C"/>
    <w:rsid w:val="00AF0547"/>
    <w:rsid w:val="00AF0FF7"/>
    <w:rsid w:val="00AF1F3C"/>
    <w:rsid w:val="00AF25B5"/>
    <w:rsid w:val="00AF3A77"/>
    <w:rsid w:val="00AF3B89"/>
    <w:rsid w:val="00AF3CA3"/>
    <w:rsid w:val="00AF3F2C"/>
    <w:rsid w:val="00AF54D1"/>
    <w:rsid w:val="00AF5D6D"/>
    <w:rsid w:val="00AF65E1"/>
    <w:rsid w:val="00AF6BE9"/>
    <w:rsid w:val="00AF6BF7"/>
    <w:rsid w:val="00B00EA2"/>
    <w:rsid w:val="00B010F6"/>
    <w:rsid w:val="00B0191E"/>
    <w:rsid w:val="00B01BF1"/>
    <w:rsid w:val="00B041BF"/>
    <w:rsid w:val="00B05E51"/>
    <w:rsid w:val="00B06760"/>
    <w:rsid w:val="00B06AEE"/>
    <w:rsid w:val="00B102A7"/>
    <w:rsid w:val="00B10953"/>
    <w:rsid w:val="00B10A93"/>
    <w:rsid w:val="00B12FDE"/>
    <w:rsid w:val="00B13198"/>
    <w:rsid w:val="00B14A9F"/>
    <w:rsid w:val="00B227D6"/>
    <w:rsid w:val="00B239EE"/>
    <w:rsid w:val="00B25809"/>
    <w:rsid w:val="00B25B81"/>
    <w:rsid w:val="00B27A31"/>
    <w:rsid w:val="00B30E10"/>
    <w:rsid w:val="00B319F8"/>
    <w:rsid w:val="00B327CA"/>
    <w:rsid w:val="00B33039"/>
    <w:rsid w:val="00B33575"/>
    <w:rsid w:val="00B3570C"/>
    <w:rsid w:val="00B360FD"/>
    <w:rsid w:val="00B44181"/>
    <w:rsid w:val="00B448AC"/>
    <w:rsid w:val="00B448D5"/>
    <w:rsid w:val="00B45486"/>
    <w:rsid w:val="00B46F09"/>
    <w:rsid w:val="00B47080"/>
    <w:rsid w:val="00B47657"/>
    <w:rsid w:val="00B51619"/>
    <w:rsid w:val="00B5283A"/>
    <w:rsid w:val="00B52A74"/>
    <w:rsid w:val="00B53497"/>
    <w:rsid w:val="00B53ED2"/>
    <w:rsid w:val="00B546ED"/>
    <w:rsid w:val="00B54881"/>
    <w:rsid w:val="00B54CF7"/>
    <w:rsid w:val="00B553A4"/>
    <w:rsid w:val="00B5570F"/>
    <w:rsid w:val="00B5581F"/>
    <w:rsid w:val="00B56A83"/>
    <w:rsid w:val="00B56C0A"/>
    <w:rsid w:val="00B56DC3"/>
    <w:rsid w:val="00B60FF8"/>
    <w:rsid w:val="00B61865"/>
    <w:rsid w:val="00B63FAD"/>
    <w:rsid w:val="00B64C9F"/>
    <w:rsid w:val="00B652B5"/>
    <w:rsid w:val="00B659C1"/>
    <w:rsid w:val="00B67432"/>
    <w:rsid w:val="00B678F6"/>
    <w:rsid w:val="00B7047D"/>
    <w:rsid w:val="00B71582"/>
    <w:rsid w:val="00B71BFB"/>
    <w:rsid w:val="00B72B67"/>
    <w:rsid w:val="00B747A4"/>
    <w:rsid w:val="00B747A8"/>
    <w:rsid w:val="00B7482D"/>
    <w:rsid w:val="00B81705"/>
    <w:rsid w:val="00B81C67"/>
    <w:rsid w:val="00B82F1E"/>
    <w:rsid w:val="00B834E8"/>
    <w:rsid w:val="00B837E7"/>
    <w:rsid w:val="00B83DF6"/>
    <w:rsid w:val="00B83F5B"/>
    <w:rsid w:val="00B84EA9"/>
    <w:rsid w:val="00B86DCA"/>
    <w:rsid w:val="00B8758D"/>
    <w:rsid w:val="00B90188"/>
    <w:rsid w:val="00B910DE"/>
    <w:rsid w:val="00B91114"/>
    <w:rsid w:val="00B9208E"/>
    <w:rsid w:val="00B9295F"/>
    <w:rsid w:val="00B94F89"/>
    <w:rsid w:val="00B95E42"/>
    <w:rsid w:val="00B9650E"/>
    <w:rsid w:val="00B96DC1"/>
    <w:rsid w:val="00B978A6"/>
    <w:rsid w:val="00BA032C"/>
    <w:rsid w:val="00BA2881"/>
    <w:rsid w:val="00BA2B37"/>
    <w:rsid w:val="00BA3C14"/>
    <w:rsid w:val="00BA3C81"/>
    <w:rsid w:val="00BA4AEF"/>
    <w:rsid w:val="00BA6632"/>
    <w:rsid w:val="00BA66BF"/>
    <w:rsid w:val="00BA6A0A"/>
    <w:rsid w:val="00BA6A90"/>
    <w:rsid w:val="00BB169D"/>
    <w:rsid w:val="00BB1A7A"/>
    <w:rsid w:val="00BB3CA8"/>
    <w:rsid w:val="00BB432B"/>
    <w:rsid w:val="00BB5E69"/>
    <w:rsid w:val="00BB6AAB"/>
    <w:rsid w:val="00BC0B10"/>
    <w:rsid w:val="00BC0E4B"/>
    <w:rsid w:val="00BC267D"/>
    <w:rsid w:val="00BC2FB3"/>
    <w:rsid w:val="00BC336C"/>
    <w:rsid w:val="00BC3778"/>
    <w:rsid w:val="00BC3F22"/>
    <w:rsid w:val="00BC40EA"/>
    <w:rsid w:val="00BC5B93"/>
    <w:rsid w:val="00BC5D8C"/>
    <w:rsid w:val="00BC608A"/>
    <w:rsid w:val="00BC6BF2"/>
    <w:rsid w:val="00BC7958"/>
    <w:rsid w:val="00BD10C6"/>
    <w:rsid w:val="00BD3811"/>
    <w:rsid w:val="00BD3CC5"/>
    <w:rsid w:val="00BD4C1F"/>
    <w:rsid w:val="00BD7536"/>
    <w:rsid w:val="00BE0D85"/>
    <w:rsid w:val="00BE13B3"/>
    <w:rsid w:val="00BE1BEE"/>
    <w:rsid w:val="00BE1F51"/>
    <w:rsid w:val="00BE24B0"/>
    <w:rsid w:val="00BE27FF"/>
    <w:rsid w:val="00BE306F"/>
    <w:rsid w:val="00BE6CDC"/>
    <w:rsid w:val="00BE6E6D"/>
    <w:rsid w:val="00BE74EC"/>
    <w:rsid w:val="00BF0AFC"/>
    <w:rsid w:val="00BF0D02"/>
    <w:rsid w:val="00BF2276"/>
    <w:rsid w:val="00BF2699"/>
    <w:rsid w:val="00BF2BDE"/>
    <w:rsid w:val="00BF2E5B"/>
    <w:rsid w:val="00BF3F06"/>
    <w:rsid w:val="00BF4145"/>
    <w:rsid w:val="00BF49EF"/>
    <w:rsid w:val="00BF56CE"/>
    <w:rsid w:val="00BF7541"/>
    <w:rsid w:val="00C00525"/>
    <w:rsid w:val="00C00AC7"/>
    <w:rsid w:val="00C00D98"/>
    <w:rsid w:val="00C025CD"/>
    <w:rsid w:val="00C02A75"/>
    <w:rsid w:val="00C02C7F"/>
    <w:rsid w:val="00C0496C"/>
    <w:rsid w:val="00C04B02"/>
    <w:rsid w:val="00C05CA4"/>
    <w:rsid w:val="00C063B6"/>
    <w:rsid w:val="00C11203"/>
    <w:rsid w:val="00C11943"/>
    <w:rsid w:val="00C11DF8"/>
    <w:rsid w:val="00C12A70"/>
    <w:rsid w:val="00C13C8B"/>
    <w:rsid w:val="00C142CF"/>
    <w:rsid w:val="00C144BA"/>
    <w:rsid w:val="00C160E6"/>
    <w:rsid w:val="00C1786B"/>
    <w:rsid w:val="00C2041C"/>
    <w:rsid w:val="00C20729"/>
    <w:rsid w:val="00C217D4"/>
    <w:rsid w:val="00C22BA8"/>
    <w:rsid w:val="00C22BF4"/>
    <w:rsid w:val="00C22D96"/>
    <w:rsid w:val="00C23BAF"/>
    <w:rsid w:val="00C23EBD"/>
    <w:rsid w:val="00C240D9"/>
    <w:rsid w:val="00C24294"/>
    <w:rsid w:val="00C246B9"/>
    <w:rsid w:val="00C2576B"/>
    <w:rsid w:val="00C25F89"/>
    <w:rsid w:val="00C26541"/>
    <w:rsid w:val="00C27001"/>
    <w:rsid w:val="00C27331"/>
    <w:rsid w:val="00C304F0"/>
    <w:rsid w:val="00C31EDA"/>
    <w:rsid w:val="00C31EF9"/>
    <w:rsid w:val="00C321A2"/>
    <w:rsid w:val="00C339F4"/>
    <w:rsid w:val="00C33B14"/>
    <w:rsid w:val="00C34104"/>
    <w:rsid w:val="00C35937"/>
    <w:rsid w:val="00C363A3"/>
    <w:rsid w:val="00C36A32"/>
    <w:rsid w:val="00C36A33"/>
    <w:rsid w:val="00C36F47"/>
    <w:rsid w:val="00C4089A"/>
    <w:rsid w:val="00C41DF6"/>
    <w:rsid w:val="00C42687"/>
    <w:rsid w:val="00C42E93"/>
    <w:rsid w:val="00C45B82"/>
    <w:rsid w:val="00C46748"/>
    <w:rsid w:val="00C46B50"/>
    <w:rsid w:val="00C47806"/>
    <w:rsid w:val="00C47835"/>
    <w:rsid w:val="00C5081D"/>
    <w:rsid w:val="00C508E6"/>
    <w:rsid w:val="00C51F27"/>
    <w:rsid w:val="00C553A9"/>
    <w:rsid w:val="00C5753F"/>
    <w:rsid w:val="00C61786"/>
    <w:rsid w:val="00C6234E"/>
    <w:rsid w:val="00C62C9B"/>
    <w:rsid w:val="00C6329A"/>
    <w:rsid w:val="00C63913"/>
    <w:rsid w:val="00C63AF9"/>
    <w:rsid w:val="00C640CE"/>
    <w:rsid w:val="00C641A3"/>
    <w:rsid w:val="00C642AD"/>
    <w:rsid w:val="00C667CF"/>
    <w:rsid w:val="00C70004"/>
    <w:rsid w:val="00C70718"/>
    <w:rsid w:val="00C709EF"/>
    <w:rsid w:val="00C70A65"/>
    <w:rsid w:val="00C7115A"/>
    <w:rsid w:val="00C72865"/>
    <w:rsid w:val="00C74449"/>
    <w:rsid w:val="00C74C43"/>
    <w:rsid w:val="00C74DD4"/>
    <w:rsid w:val="00C75994"/>
    <w:rsid w:val="00C76A98"/>
    <w:rsid w:val="00C76B9F"/>
    <w:rsid w:val="00C77183"/>
    <w:rsid w:val="00C77C25"/>
    <w:rsid w:val="00C82D9F"/>
    <w:rsid w:val="00C84C7B"/>
    <w:rsid w:val="00C86B89"/>
    <w:rsid w:val="00C86E06"/>
    <w:rsid w:val="00C87FD3"/>
    <w:rsid w:val="00C90240"/>
    <w:rsid w:val="00C90AE7"/>
    <w:rsid w:val="00C90FE1"/>
    <w:rsid w:val="00C91397"/>
    <w:rsid w:val="00C91565"/>
    <w:rsid w:val="00C9159D"/>
    <w:rsid w:val="00C925E1"/>
    <w:rsid w:val="00C93CE7"/>
    <w:rsid w:val="00C946C7"/>
    <w:rsid w:val="00C9585B"/>
    <w:rsid w:val="00C96E22"/>
    <w:rsid w:val="00C971CB"/>
    <w:rsid w:val="00CA21E5"/>
    <w:rsid w:val="00CA33FB"/>
    <w:rsid w:val="00CA3E2A"/>
    <w:rsid w:val="00CA4575"/>
    <w:rsid w:val="00CA4F69"/>
    <w:rsid w:val="00CA5725"/>
    <w:rsid w:val="00CA6F7D"/>
    <w:rsid w:val="00CA762A"/>
    <w:rsid w:val="00CA787B"/>
    <w:rsid w:val="00CB055F"/>
    <w:rsid w:val="00CB108F"/>
    <w:rsid w:val="00CB1EA7"/>
    <w:rsid w:val="00CB1F53"/>
    <w:rsid w:val="00CB23D8"/>
    <w:rsid w:val="00CB313A"/>
    <w:rsid w:val="00CB3539"/>
    <w:rsid w:val="00CB4BC5"/>
    <w:rsid w:val="00CB55D0"/>
    <w:rsid w:val="00CB5EB2"/>
    <w:rsid w:val="00CB70AB"/>
    <w:rsid w:val="00CC0028"/>
    <w:rsid w:val="00CC038B"/>
    <w:rsid w:val="00CC0D2B"/>
    <w:rsid w:val="00CC39E7"/>
    <w:rsid w:val="00CC5D78"/>
    <w:rsid w:val="00CC64DB"/>
    <w:rsid w:val="00CC7AEA"/>
    <w:rsid w:val="00CD0D4E"/>
    <w:rsid w:val="00CD1804"/>
    <w:rsid w:val="00CD20C2"/>
    <w:rsid w:val="00CD2925"/>
    <w:rsid w:val="00CD2B13"/>
    <w:rsid w:val="00CD368D"/>
    <w:rsid w:val="00CD393B"/>
    <w:rsid w:val="00CD3E69"/>
    <w:rsid w:val="00CD5509"/>
    <w:rsid w:val="00CD5D40"/>
    <w:rsid w:val="00CD5E8E"/>
    <w:rsid w:val="00CD6985"/>
    <w:rsid w:val="00CD6F75"/>
    <w:rsid w:val="00CE017A"/>
    <w:rsid w:val="00CE054A"/>
    <w:rsid w:val="00CE0798"/>
    <w:rsid w:val="00CE2224"/>
    <w:rsid w:val="00CE25F2"/>
    <w:rsid w:val="00CE3C52"/>
    <w:rsid w:val="00CE5AB5"/>
    <w:rsid w:val="00CE5CF1"/>
    <w:rsid w:val="00CE766F"/>
    <w:rsid w:val="00CE790D"/>
    <w:rsid w:val="00CF05DC"/>
    <w:rsid w:val="00CF272E"/>
    <w:rsid w:val="00CF2A26"/>
    <w:rsid w:val="00CF35D2"/>
    <w:rsid w:val="00CF4F59"/>
    <w:rsid w:val="00CF55D6"/>
    <w:rsid w:val="00CF5D0C"/>
    <w:rsid w:val="00CF6A4A"/>
    <w:rsid w:val="00CF7A01"/>
    <w:rsid w:val="00CF7C75"/>
    <w:rsid w:val="00D00306"/>
    <w:rsid w:val="00D00EEC"/>
    <w:rsid w:val="00D02ADF"/>
    <w:rsid w:val="00D031D4"/>
    <w:rsid w:val="00D0555C"/>
    <w:rsid w:val="00D062FA"/>
    <w:rsid w:val="00D07FDE"/>
    <w:rsid w:val="00D11569"/>
    <w:rsid w:val="00D11F95"/>
    <w:rsid w:val="00D122F4"/>
    <w:rsid w:val="00D15148"/>
    <w:rsid w:val="00D1574E"/>
    <w:rsid w:val="00D15C4F"/>
    <w:rsid w:val="00D163E8"/>
    <w:rsid w:val="00D1651A"/>
    <w:rsid w:val="00D17ADC"/>
    <w:rsid w:val="00D207BD"/>
    <w:rsid w:val="00D20DE8"/>
    <w:rsid w:val="00D2105C"/>
    <w:rsid w:val="00D22B63"/>
    <w:rsid w:val="00D2328E"/>
    <w:rsid w:val="00D23C44"/>
    <w:rsid w:val="00D242DF"/>
    <w:rsid w:val="00D24DB8"/>
    <w:rsid w:val="00D262C0"/>
    <w:rsid w:val="00D27734"/>
    <w:rsid w:val="00D27C8C"/>
    <w:rsid w:val="00D321EC"/>
    <w:rsid w:val="00D34BB0"/>
    <w:rsid w:val="00D37481"/>
    <w:rsid w:val="00D41BEA"/>
    <w:rsid w:val="00D41E84"/>
    <w:rsid w:val="00D41FA9"/>
    <w:rsid w:val="00D42142"/>
    <w:rsid w:val="00D4370A"/>
    <w:rsid w:val="00D43C12"/>
    <w:rsid w:val="00D43EEE"/>
    <w:rsid w:val="00D44062"/>
    <w:rsid w:val="00D451C8"/>
    <w:rsid w:val="00D453F9"/>
    <w:rsid w:val="00D45AE8"/>
    <w:rsid w:val="00D479FF"/>
    <w:rsid w:val="00D51477"/>
    <w:rsid w:val="00D539D4"/>
    <w:rsid w:val="00D54F3A"/>
    <w:rsid w:val="00D55FFB"/>
    <w:rsid w:val="00D564CF"/>
    <w:rsid w:val="00D5743A"/>
    <w:rsid w:val="00D574EF"/>
    <w:rsid w:val="00D607B1"/>
    <w:rsid w:val="00D61838"/>
    <w:rsid w:val="00D6386E"/>
    <w:rsid w:val="00D648A0"/>
    <w:rsid w:val="00D663B2"/>
    <w:rsid w:val="00D6652E"/>
    <w:rsid w:val="00D67936"/>
    <w:rsid w:val="00D73A50"/>
    <w:rsid w:val="00D740CB"/>
    <w:rsid w:val="00D75DF4"/>
    <w:rsid w:val="00D77473"/>
    <w:rsid w:val="00D7760B"/>
    <w:rsid w:val="00D805F5"/>
    <w:rsid w:val="00D81251"/>
    <w:rsid w:val="00D827AB"/>
    <w:rsid w:val="00D83181"/>
    <w:rsid w:val="00D83294"/>
    <w:rsid w:val="00D83E6F"/>
    <w:rsid w:val="00D85BA2"/>
    <w:rsid w:val="00D85FAE"/>
    <w:rsid w:val="00D868D5"/>
    <w:rsid w:val="00D90931"/>
    <w:rsid w:val="00D90A5B"/>
    <w:rsid w:val="00D915B6"/>
    <w:rsid w:val="00D915B9"/>
    <w:rsid w:val="00D921B3"/>
    <w:rsid w:val="00D92216"/>
    <w:rsid w:val="00D94C62"/>
    <w:rsid w:val="00D95452"/>
    <w:rsid w:val="00D95BCC"/>
    <w:rsid w:val="00D95E54"/>
    <w:rsid w:val="00D97598"/>
    <w:rsid w:val="00DA153A"/>
    <w:rsid w:val="00DA1DC3"/>
    <w:rsid w:val="00DA245B"/>
    <w:rsid w:val="00DA5284"/>
    <w:rsid w:val="00DB12BC"/>
    <w:rsid w:val="00DB1BD2"/>
    <w:rsid w:val="00DB1DA3"/>
    <w:rsid w:val="00DB2D96"/>
    <w:rsid w:val="00DB3727"/>
    <w:rsid w:val="00DB3812"/>
    <w:rsid w:val="00DB409B"/>
    <w:rsid w:val="00DB4270"/>
    <w:rsid w:val="00DB47BD"/>
    <w:rsid w:val="00DB5A8B"/>
    <w:rsid w:val="00DB66F6"/>
    <w:rsid w:val="00DB7A8A"/>
    <w:rsid w:val="00DB7C87"/>
    <w:rsid w:val="00DB7EF4"/>
    <w:rsid w:val="00DC0381"/>
    <w:rsid w:val="00DC0589"/>
    <w:rsid w:val="00DC1370"/>
    <w:rsid w:val="00DC18D2"/>
    <w:rsid w:val="00DC200A"/>
    <w:rsid w:val="00DC2EA1"/>
    <w:rsid w:val="00DC39FD"/>
    <w:rsid w:val="00DC4390"/>
    <w:rsid w:val="00DC4EA5"/>
    <w:rsid w:val="00DC69E6"/>
    <w:rsid w:val="00DC6D06"/>
    <w:rsid w:val="00DC7231"/>
    <w:rsid w:val="00DC7CE9"/>
    <w:rsid w:val="00DD07AA"/>
    <w:rsid w:val="00DD0937"/>
    <w:rsid w:val="00DD0BEA"/>
    <w:rsid w:val="00DD113B"/>
    <w:rsid w:val="00DD17D9"/>
    <w:rsid w:val="00DD19C9"/>
    <w:rsid w:val="00DD2498"/>
    <w:rsid w:val="00DD2BA1"/>
    <w:rsid w:val="00DD3C2E"/>
    <w:rsid w:val="00DD3D18"/>
    <w:rsid w:val="00DD45DA"/>
    <w:rsid w:val="00DD5192"/>
    <w:rsid w:val="00DD570A"/>
    <w:rsid w:val="00DD5873"/>
    <w:rsid w:val="00DD5CBC"/>
    <w:rsid w:val="00DD623E"/>
    <w:rsid w:val="00DD7F3C"/>
    <w:rsid w:val="00DE0427"/>
    <w:rsid w:val="00DE25C7"/>
    <w:rsid w:val="00DE34E0"/>
    <w:rsid w:val="00DE4078"/>
    <w:rsid w:val="00DE548C"/>
    <w:rsid w:val="00DE655D"/>
    <w:rsid w:val="00DF0BDF"/>
    <w:rsid w:val="00DF137D"/>
    <w:rsid w:val="00DF269E"/>
    <w:rsid w:val="00DF6320"/>
    <w:rsid w:val="00E02E47"/>
    <w:rsid w:val="00E03A25"/>
    <w:rsid w:val="00E0550B"/>
    <w:rsid w:val="00E05926"/>
    <w:rsid w:val="00E05C6B"/>
    <w:rsid w:val="00E06BFB"/>
    <w:rsid w:val="00E105E0"/>
    <w:rsid w:val="00E11561"/>
    <w:rsid w:val="00E11FF5"/>
    <w:rsid w:val="00E13230"/>
    <w:rsid w:val="00E1438F"/>
    <w:rsid w:val="00E14631"/>
    <w:rsid w:val="00E152DE"/>
    <w:rsid w:val="00E16030"/>
    <w:rsid w:val="00E166BF"/>
    <w:rsid w:val="00E2146E"/>
    <w:rsid w:val="00E226A3"/>
    <w:rsid w:val="00E22C63"/>
    <w:rsid w:val="00E2345D"/>
    <w:rsid w:val="00E2658E"/>
    <w:rsid w:val="00E267C1"/>
    <w:rsid w:val="00E302FC"/>
    <w:rsid w:val="00E3186B"/>
    <w:rsid w:val="00E32005"/>
    <w:rsid w:val="00E32046"/>
    <w:rsid w:val="00E32987"/>
    <w:rsid w:val="00E33BB7"/>
    <w:rsid w:val="00E3558F"/>
    <w:rsid w:val="00E36E8E"/>
    <w:rsid w:val="00E37311"/>
    <w:rsid w:val="00E4028B"/>
    <w:rsid w:val="00E40975"/>
    <w:rsid w:val="00E41CAD"/>
    <w:rsid w:val="00E43338"/>
    <w:rsid w:val="00E433C8"/>
    <w:rsid w:val="00E449BE"/>
    <w:rsid w:val="00E45F20"/>
    <w:rsid w:val="00E46A8B"/>
    <w:rsid w:val="00E476FA"/>
    <w:rsid w:val="00E50C22"/>
    <w:rsid w:val="00E526FF"/>
    <w:rsid w:val="00E527BC"/>
    <w:rsid w:val="00E531EC"/>
    <w:rsid w:val="00E53299"/>
    <w:rsid w:val="00E538C4"/>
    <w:rsid w:val="00E54FE9"/>
    <w:rsid w:val="00E55B53"/>
    <w:rsid w:val="00E57AD1"/>
    <w:rsid w:val="00E60C89"/>
    <w:rsid w:val="00E63B98"/>
    <w:rsid w:val="00E63D7D"/>
    <w:rsid w:val="00E64219"/>
    <w:rsid w:val="00E6512D"/>
    <w:rsid w:val="00E65ED4"/>
    <w:rsid w:val="00E66F93"/>
    <w:rsid w:val="00E702FB"/>
    <w:rsid w:val="00E708B8"/>
    <w:rsid w:val="00E70FBE"/>
    <w:rsid w:val="00E72CC0"/>
    <w:rsid w:val="00E73312"/>
    <w:rsid w:val="00E74055"/>
    <w:rsid w:val="00E74C26"/>
    <w:rsid w:val="00E76912"/>
    <w:rsid w:val="00E77C97"/>
    <w:rsid w:val="00E77DE3"/>
    <w:rsid w:val="00E822AB"/>
    <w:rsid w:val="00E82FEB"/>
    <w:rsid w:val="00E850A5"/>
    <w:rsid w:val="00E8518A"/>
    <w:rsid w:val="00E854D6"/>
    <w:rsid w:val="00E875AC"/>
    <w:rsid w:val="00E87C72"/>
    <w:rsid w:val="00E9030A"/>
    <w:rsid w:val="00E92A29"/>
    <w:rsid w:val="00E93A1D"/>
    <w:rsid w:val="00E93E1F"/>
    <w:rsid w:val="00E947B7"/>
    <w:rsid w:val="00E94F8E"/>
    <w:rsid w:val="00E97BFB"/>
    <w:rsid w:val="00E97F3D"/>
    <w:rsid w:val="00EA069B"/>
    <w:rsid w:val="00EA66BE"/>
    <w:rsid w:val="00EA6ABA"/>
    <w:rsid w:val="00EA7136"/>
    <w:rsid w:val="00EA77C8"/>
    <w:rsid w:val="00EB011F"/>
    <w:rsid w:val="00EB1BD7"/>
    <w:rsid w:val="00EB1DDD"/>
    <w:rsid w:val="00EB227A"/>
    <w:rsid w:val="00EB2562"/>
    <w:rsid w:val="00EB414D"/>
    <w:rsid w:val="00EB6694"/>
    <w:rsid w:val="00EB74DA"/>
    <w:rsid w:val="00EB7D12"/>
    <w:rsid w:val="00EB7DA3"/>
    <w:rsid w:val="00EB7DDE"/>
    <w:rsid w:val="00EC43B0"/>
    <w:rsid w:val="00EC44DB"/>
    <w:rsid w:val="00EC574A"/>
    <w:rsid w:val="00EC59A0"/>
    <w:rsid w:val="00EC6319"/>
    <w:rsid w:val="00ED0219"/>
    <w:rsid w:val="00ED17AA"/>
    <w:rsid w:val="00ED1904"/>
    <w:rsid w:val="00ED2050"/>
    <w:rsid w:val="00ED3709"/>
    <w:rsid w:val="00ED39DE"/>
    <w:rsid w:val="00ED5F74"/>
    <w:rsid w:val="00ED6D02"/>
    <w:rsid w:val="00ED7159"/>
    <w:rsid w:val="00ED7CAD"/>
    <w:rsid w:val="00EE1DA5"/>
    <w:rsid w:val="00EE1F11"/>
    <w:rsid w:val="00EE50A9"/>
    <w:rsid w:val="00EE526F"/>
    <w:rsid w:val="00EE6AA3"/>
    <w:rsid w:val="00EE6AB3"/>
    <w:rsid w:val="00EE6C14"/>
    <w:rsid w:val="00EE76A4"/>
    <w:rsid w:val="00EE77E2"/>
    <w:rsid w:val="00EE7ABD"/>
    <w:rsid w:val="00EE7BAC"/>
    <w:rsid w:val="00EF0320"/>
    <w:rsid w:val="00EF1069"/>
    <w:rsid w:val="00EF1A36"/>
    <w:rsid w:val="00EF1E91"/>
    <w:rsid w:val="00EF2168"/>
    <w:rsid w:val="00EF25B0"/>
    <w:rsid w:val="00EF37B5"/>
    <w:rsid w:val="00EF3C0C"/>
    <w:rsid w:val="00EF3C73"/>
    <w:rsid w:val="00EF3FDF"/>
    <w:rsid w:val="00EF4D39"/>
    <w:rsid w:val="00EF4E67"/>
    <w:rsid w:val="00EF5149"/>
    <w:rsid w:val="00EF544D"/>
    <w:rsid w:val="00EF6279"/>
    <w:rsid w:val="00EF62D0"/>
    <w:rsid w:val="00EF6A8C"/>
    <w:rsid w:val="00EF6C55"/>
    <w:rsid w:val="00F021A5"/>
    <w:rsid w:val="00F0447B"/>
    <w:rsid w:val="00F04F1C"/>
    <w:rsid w:val="00F06355"/>
    <w:rsid w:val="00F06A1C"/>
    <w:rsid w:val="00F10C2F"/>
    <w:rsid w:val="00F112DC"/>
    <w:rsid w:val="00F1152D"/>
    <w:rsid w:val="00F13339"/>
    <w:rsid w:val="00F144CA"/>
    <w:rsid w:val="00F14ED2"/>
    <w:rsid w:val="00F1666D"/>
    <w:rsid w:val="00F16EE7"/>
    <w:rsid w:val="00F17CFC"/>
    <w:rsid w:val="00F17EE6"/>
    <w:rsid w:val="00F20909"/>
    <w:rsid w:val="00F20923"/>
    <w:rsid w:val="00F22865"/>
    <w:rsid w:val="00F24274"/>
    <w:rsid w:val="00F2433F"/>
    <w:rsid w:val="00F24761"/>
    <w:rsid w:val="00F25088"/>
    <w:rsid w:val="00F25FD1"/>
    <w:rsid w:val="00F275AD"/>
    <w:rsid w:val="00F27790"/>
    <w:rsid w:val="00F27937"/>
    <w:rsid w:val="00F31141"/>
    <w:rsid w:val="00F31488"/>
    <w:rsid w:val="00F31A8C"/>
    <w:rsid w:val="00F32C02"/>
    <w:rsid w:val="00F358FD"/>
    <w:rsid w:val="00F35C7D"/>
    <w:rsid w:val="00F36A1A"/>
    <w:rsid w:val="00F3795B"/>
    <w:rsid w:val="00F40798"/>
    <w:rsid w:val="00F40E7D"/>
    <w:rsid w:val="00F41949"/>
    <w:rsid w:val="00F436E0"/>
    <w:rsid w:val="00F43975"/>
    <w:rsid w:val="00F43B2F"/>
    <w:rsid w:val="00F47584"/>
    <w:rsid w:val="00F52DC7"/>
    <w:rsid w:val="00F53080"/>
    <w:rsid w:val="00F542BA"/>
    <w:rsid w:val="00F54FFC"/>
    <w:rsid w:val="00F55731"/>
    <w:rsid w:val="00F55A1B"/>
    <w:rsid w:val="00F56C5A"/>
    <w:rsid w:val="00F57B0E"/>
    <w:rsid w:val="00F57C52"/>
    <w:rsid w:val="00F61641"/>
    <w:rsid w:val="00F61ECF"/>
    <w:rsid w:val="00F61EEC"/>
    <w:rsid w:val="00F6292D"/>
    <w:rsid w:val="00F6345F"/>
    <w:rsid w:val="00F63B23"/>
    <w:rsid w:val="00F64A9C"/>
    <w:rsid w:val="00F65E5A"/>
    <w:rsid w:val="00F660B5"/>
    <w:rsid w:val="00F66430"/>
    <w:rsid w:val="00F6687A"/>
    <w:rsid w:val="00F66ADF"/>
    <w:rsid w:val="00F67405"/>
    <w:rsid w:val="00F72C84"/>
    <w:rsid w:val="00F73409"/>
    <w:rsid w:val="00F736D0"/>
    <w:rsid w:val="00F73820"/>
    <w:rsid w:val="00F7469B"/>
    <w:rsid w:val="00F74CD4"/>
    <w:rsid w:val="00F74D28"/>
    <w:rsid w:val="00F76152"/>
    <w:rsid w:val="00F76A09"/>
    <w:rsid w:val="00F77BB6"/>
    <w:rsid w:val="00F8081E"/>
    <w:rsid w:val="00F81BFA"/>
    <w:rsid w:val="00F82279"/>
    <w:rsid w:val="00F846C9"/>
    <w:rsid w:val="00F84F0D"/>
    <w:rsid w:val="00F8528B"/>
    <w:rsid w:val="00F90E83"/>
    <w:rsid w:val="00F93062"/>
    <w:rsid w:val="00F9325D"/>
    <w:rsid w:val="00F93700"/>
    <w:rsid w:val="00F937DE"/>
    <w:rsid w:val="00F950FB"/>
    <w:rsid w:val="00F95A7A"/>
    <w:rsid w:val="00F96C2F"/>
    <w:rsid w:val="00F97693"/>
    <w:rsid w:val="00FA256D"/>
    <w:rsid w:val="00FA3CEE"/>
    <w:rsid w:val="00FA45B1"/>
    <w:rsid w:val="00FA5B54"/>
    <w:rsid w:val="00FA5F5A"/>
    <w:rsid w:val="00FA654E"/>
    <w:rsid w:val="00FA6B7E"/>
    <w:rsid w:val="00FA7301"/>
    <w:rsid w:val="00FB222C"/>
    <w:rsid w:val="00FB3404"/>
    <w:rsid w:val="00FB4BE2"/>
    <w:rsid w:val="00FB63A1"/>
    <w:rsid w:val="00FB6C3C"/>
    <w:rsid w:val="00FB6CC2"/>
    <w:rsid w:val="00FB7164"/>
    <w:rsid w:val="00FB72DA"/>
    <w:rsid w:val="00FB769B"/>
    <w:rsid w:val="00FB7C1B"/>
    <w:rsid w:val="00FC1B02"/>
    <w:rsid w:val="00FC3935"/>
    <w:rsid w:val="00FC3A8C"/>
    <w:rsid w:val="00FC3CB2"/>
    <w:rsid w:val="00FC3D2C"/>
    <w:rsid w:val="00FC4299"/>
    <w:rsid w:val="00FC52C5"/>
    <w:rsid w:val="00FC609B"/>
    <w:rsid w:val="00FC6275"/>
    <w:rsid w:val="00FC7C87"/>
    <w:rsid w:val="00FD0069"/>
    <w:rsid w:val="00FD0434"/>
    <w:rsid w:val="00FD0A0F"/>
    <w:rsid w:val="00FD0BCC"/>
    <w:rsid w:val="00FD13E7"/>
    <w:rsid w:val="00FD2345"/>
    <w:rsid w:val="00FD523C"/>
    <w:rsid w:val="00FD661D"/>
    <w:rsid w:val="00FD6D3B"/>
    <w:rsid w:val="00FD7273"/>
    <w:rsid w:val="00FD7ABC"/>
    <w:rsid w:val="00FD7F2D"/>
    <w:rsid w:val="00FE1279"/>
    <w:rsid w:val="00FE1819"/>
    <w:rsid w:val="00FE2E4D"/>
    <w:rsid w:val="00FE2F5B"/>
    <w:rsid w:val="00FE3828"/>
    <w:rsid w:val="00FE412A"/>
    <w:rsid w:val="00FE4975"/>
    <w:rsid w:val="00FE5B56"/>
    <w:rsid w:val="00FE7D34"/>
    <w:rsid w:val="00FF0482"/>
    <w:rsid w:val="00FF0C2B"/>
    <w:rsid w:val="00FF1C8C"/>
    <w:rsid w:val="00FF25A8"/>
    <w:rsid w:val="00FF4D65"/>
    <w:rsid w:val="00FF4E67"/>
    <w:rsid w:val="00FF549D"/>
    <w:rsid w:val="00FF609A"/>
    <w:rsid w:val="00FF6571"/>
    <w:rsid w:val="00FF66DD"/>
    <w:rsid w:val="00FF71AD"/>
    <w:rsid w:val="00FF7C2B"/>
    <w:rsid w:val="12BC8592"/>
    <w:rsid w:val="137317FA"/>
    <w:rsid w:val="13B47557"/>
    <w:rsid w:val="21AFCA82"/>
    <w:rsid w:val="553F115A"/>
    <w:rsid w:val="63158168"/>
    <w:rsid w:val="7D004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40BF"/>
  <w15:docId w15:val="{D2DDC0B3-E16C-44EA-9429-00712AE4F1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40CB"/>
  </w:style>
  <w:style w:type="paragraph" w:styleId="Heading1">
    <w:name w:val="heading 1"/>
    <w:basedOn w:val="Normal"/>
    <w:next w:val="Normal"/>
    <w:link w:val="Heading1Char"/>
    <w:autoRedefine/>
    <w:uiPriority w:val="9"/>
    <w:qFormat/>
    <w:rsid w:val="005E191F"/>
    <w:pPr>
      <w:pBdr>
        <w:bottom w:val="single" w:color="F38A00" w:sz="12" w:space="1"/>
      </w:pBdr>
      <w:outlineLvl w:val="0"/>
    </w:pPr>
    <w:rPr>
      <w:rFonts w:asciiTheme="majorHAnsi" w:hAnsiTheme="majorHAnsi"/>
      <w:b/>
      <w:color w:val="643169" w:themeColor="accent1"/>
      <w:sz w:val="40"/>
      <w:szCs w:val="40"/>
    </w:rPr>
  </w:style>
  <w:style w:type="paragraph" w:styleId="Heading2">
    <w:name w:val="heading 2"/>
    <w:basedOn w:val="Normal"/>
    <w:next w:val="Normal"/>
    <w:link w:val="Heading2Char"/>
    <w:uiPriority w:val="9"/>
    <w:unhideWhenUsed/>
    <w:qFormat/>
    <w:rsid w:val="0073315E"/>
    <w:pPr>
      <w:outlineLvl w:val="1"/>
    </w:pPr>
    <w:rPr>
      <w:rFonts w:ascii="Roboto Slab" w:hAnsi="Roboto Slab"/>
      <w:b/>
      <w:color w:val="643169" w:themeColor="accent1"/>
      <w:sz w:val="36"/>
    </w:rPr>
  </w:style>
  <w:style w:type="paragraph" w:styleId="Heading3">
    <w:name w:val="heading 3"/>
    <w:basedOn w:val="Normal"/>
    <w:next w:val="Normal"/>
    <w:link w:val="Heading3Char"/>
    <w:uiPriority w:val="9"/>
    <w:unhideWhenUsed/>
    <w:qFormat/>
    <w:rsid w:val="0073315E"/>
    <w:pPr>
      <w:outlineLvl w:val="2"/>
    </w:pPr>
    <w:rPr>
      <w:i/>
      <w:color w:val="643169" w:themeColor="accent1"/>
      <w:sz w:val="28"/>
    </w:rPr>
  </w:style>
  <w:style w:type="paragraph" w:styleId="Heading4">
    <w:name w:val="heading 4"/>
    <w:basedOn w:val="Normal"/>
    <w:next w:val="Normal"/>
    <w:link w:val="Heading4Char"/>
    <w:uiPriority w:val="9"/>
    <w:unhideWhenUsed/>
    <w:qFormat/>
    <w:rsid w:val="0073315E"/>
    <w:pPr>
      <w:keepNext/>
      <w:keepLines/>
      <w:spacing w:before="200" w:after="0"/>
      <w:outlineLvl w:val="3"/>
    </w:pPr>
    <w:rPr>
      <w:rFonts w:asciiTheme="majorHAnsi" w:hAnsiTheme="majorHAnsi" w:eastAsiaTheme="majorEastAsia" w:cstheme="majorBidi"/>
      <w:b/>
      <w:bCs/>
      <w:i/>
      <w:iCs/>
      <w:color w:val="643169"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39"/>
    <w:rsid w:val="009415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41509"/>
    <w:rPr>
      <w:color w:val="643169" w:themeColor="hyperlink"/>
      <w:u w:val="single"/>
    </w:rPr>
  </w:style>
  <w:style w:type="paragraph" w:styleId="Style1" w:customStyle="1">
    <w:name w:val="Style1"/>
    <w:basedOn w:val="Heading3"/>
    <w:link w:val="Style1Char"/>
    <w:rsid w:val="00A94283"/>
    <w:pPr>
      <w:jc w:val="center"/>
    </w:pPr>
    <w:rPr>
      <w:rFonts w:ascii="Roboto Slab" w:hAnsi="Roboto Slab"/>
      <w:b/>
    </w:rPr>
  </w:style>
  <w:style w:type="paragraph" w:styleId="Tagline" w:customStyle="1">
    <w:name w:val="Tagline"/>
    <w:link w:val="TaglineChar"/>
    <w:autoRedefine/>
    <w:qFormat/>
    <w:rsid w:val="0073315E"/>
    <w:pPr>
      <w:spacing w:after="0" w:line="240" w:lineRule="auto"/>
    </w:pPr>
    <w:rPr>
      <w:rFonts w:asciiTheme="majorHAnsi" w:hAnsiTheme="majorHAnsi" w:eastAsiaTheme="majorEastAsia" w:cstheme="majorBidi"/>
      <w:bCs/>
      <w:iCs/>
      <w:color w:val="62366E"/>
      <w:sz w:val="36"/>
      <w:szCs w:val="36"/>
    </w:rPr>
  </w:style>
  <w:style w:type="character" w:styleId="Heading3Char" w:customStyle="1">
    <w:name w:val="Heading 3 Char"/>
    <w:basedOn w:val="DefaultParagraphFont"/>
    <w:link w:val="Heading3"/>
    <w:uiPriority w:val="9"/>
    <w:rsid w:val="0073315E"/>
    <w:rPr>
      <w:i/>
      <w:color w:val="643169" w:themeColor="accent1"/>
      <w:sz w:val="28"/>
    </w:rPr>
  </w:style>
  <w:style w:type="paragraph" w:styleId="FooterText" w:customStyle="1">
    <w:name w:val="Footer Text"/>
    <w:basedOn w:val="Footer"/>
    <w:link w:val="FooterTextChar"/>
    <w:qFormat/>
    <w:rsid w:val="0073315E"/>
    <w:rPr>
      <w:sz w:val="18"/>
      <w:szCs w:val="18"/>
    </w:rPr>
  </w:style>
  <w:style w:type="character" w:styleId="Style1Char" w:customStyle="1">
    <w:name w:val="Style1 Char"/>
    <w:basedOn w:val="Heading3Char"/>
    <w:link w:val="Style1"/>
    <w:rsid w:val="00A94283"/>
    <w:rPr>
      <w:rFonts w:ascii="Roboto Slab" w:hAnsi="Roboto Slab"/>
      <w:b/>
      <w:i/>
      <w:color w:val="643169" w:themeColor="accent1"/>
      <w:sz w:val="28"/>
    </w:rPr>
  </w:style>
  <w:style w:type="character" w:styleId="TaglineChar" w:customStyle="1">
    <w:name w:val="Tagline Char"/>
    <w:basedOn w:val="Style1Char"/>
    <w:link w:val="Tagline"/>
    <w:rsid w:val="0073315E"/>
    <w:rPr>
      <w:rFonts w:asciiTheme="majorHAnsi" w:hAnsiTheme="majorHAnsi" w:eastAsiaTheme="majorEastAsia" w:cstheme="majorBidi"/>
      <w:b w:val="0"/>
      <w:bCs/>
      <w:i w:val="0"/>
      <w:iCs/>
      <w:color w:val="62366E"/>
      <w:sz w:val="36"/>
      <w:szCs w:val="36"/>
    </w:rPr>
  </w:style>
  <w:style w:type="paragraph" w:styleId="Title">
    <w:name w:val="Title"/>
    <w:basedOn w:val="Normal"/>
    <w:next w:val="Normal"/>
    <w:link w:val="TitleChar"/>
    <w:autoRedefine/>
    <w:uiPriority w:val="10"/>
    <w:qFormat/>
    <w:rsid w:val="0073315E"/>
    <w:pPr>
      <w:pBdr>
        <w:bottom w:val="single" w:color="65B85D" w:themeColor="accent6" w:sz="18" w:space="1"/>
      </w:pBdr>
    </w:pPr>
    <w:rPr>
      <w:rFonts w:asciiTheme="majorHAnsi" w:hAnsiTheme="majorHAnsi"/>
      <w:color w:val="643169" w:themeColor="accent1"/>
      <w:sz w:val="72"/>
    </w:rPr>
  </w:style>
  <w:style w:type="character" w:styleId="FooterTextChar" w:customStyle="1">
    <w:name w:val="Footer Text Char"/>
    <w:basedOn w:val="FooterChar"/>
    <w:link w:val="FooterText"/>
    <w:rsid w:val="0073315E"/>
    <w:rPr>
      <w:sz w:val="18"/>
      <w:szCs w:val="18"/>
    </w:rPr>
  </w:style>
  <w:style w:type="character" w:styleId="TitleChar" w:customStyle="1">
    <w:name w:val="Title Char"/>
    <w:basedOn w:val="DefaultParagraphFont"/>
    <w:link w:val="Title"/>
    <w:uiPriority w:val="10"/>
    <w:rsid w:val="0073315E"/>
    <w:rPr>
      <w:rFonts w:asciiTheme="majorHAnsi" w:hAnsiTheme="majorHAnsi"/>
      <w:color w:val="643169" w:themeColor="accent1"/>
      <w:sz w:val="72"/>
    </w:rPr>
  </w:style>
  <w:style w:type="character" w:styleId="Heading1Char" w:customStyle="1">
    <w:name w:val="Heading 1 Char"/>
    <w:basedOn w:val="DefaultParagraphFont"/>
    <w:link w:val="Heading1"/>
    <w:uiPriority w:val="9"/>
    <w:rsid w:val="005E191F"/>
    <w:rPr>
      <w:rFonts w:asciiTheme="majorHAnsi" w:hAnsiTheme="majorHAnsi"/>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styleId="IntenseQuoteChar" w:customStyle="1">
    <w:name w:val="Intense Quote Char"/>
    <w:basedOn w:val="DefaultParagraphFont"/>
    <w:link w:val="IntenseQuote"/>
    <w:uiPriority w:val="30"/>
    <w:rsid w:val="0073315E"/>
    <w:rPr>
      <w:rFonts w:ascii="Roboto Slab" w:hAnsi="Roboto Slab"/>
      <w:i/>
      <w:color w:val="643169" w:themeColor="accent1"/>
      <w:sz w:val="28"/>
    </w:rPr>
  </w:style>
  <w:style w:type="character" w:styleId="Heading2Char" w:customStyle="1">
    <w:name w:val="Heading 2 Char"/>
    <w:basedOn w:val="DefaultParagraphFont"/>
    <w:link w:val="Heading2"/>
    <w:uiPriority w:val="9"/>
    <w:rsid w:val="0073315E"/>
    <w:rPr>
      <w:rFonts w:ascii="Roboto Slab" w:hAnsi="Roboto Slab"/>
      <w:b/>
      <w:color w:val="643169" w:themeColor="accent1"/>
      <w:sz w:val="36"/>
    </w:rPr>
  </w:style>
  <w:style w:type="character" w:styleId="Heading4Char" w:customStyle="1">
    <w:name w:val="Heading 4 Char"/>
    <w:basedOn w:val="DefaultParagraphFont"/>
    <w:link w:val="Heading4"/>
    <w:uiPriority w:val="9"/>
    <w:rsid w:val="0073315E"/>
    <w:rPr>
      <w:rFonts w:asciiTheme="majorHAnsi" w:hAnsiTheme="majorHAnsi" w:eastAsiaTheme="majorEastAsia"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styleId="PlainTextChar" w:customStyle="1">
    <w:name w:val="Plain Text Char"/>
    <w:basedOn w:val="DefaultParagraphFont"/>
    <w:link w:val="PlainText"/>
    <w:uiPriority w:val="99"/>
    <w:rsid w:val="0073315E"/>
    <w:rPr>
      <w:rFonts w:ascii="Calibri" w:hAnsi="Calibri" w:cs="Consolas"/>
      <w:szCs w:val="21"/>
    </w:rPr>
  </w:style>
  <w:style w:type="character" w:styleId="ListParagraphChar" w:customStyle="1">
    <w:name w:val="List Paragraph Char"/>
    <w:basedOn w:val="DefaultParagraphFont"/>
    <w:link w:val="ListParagraph"/>
    <w:uiPriority w:val="34"/>
    <w:locked/>
    <w:rsid w:val="00D740CB"/>
    <w:rPr>
      <w:lang w:val="en" w:eastAsia="en-AU"/>
    </w:rPr>
  </w:style>
  <w:style w:type="paragraph" w:styleId="ListParagraph">
    <w:name w:val="List Paragraph"/>
    <w:basedOn w:val="Normal"/>
    <w:link w:val="ListParagraphChar"/>
    <w:uiPriority w:val="34"/>
    <w:qFormat/>
    <w:rsid w:val="00D740CB"/>
    <w:pPr>
      <w:numPr>
        <w:numId w:val="1"/>
      </w:numPr>
      <w:spacing w:after="160" w:line="259" w:lineRule="auto"/>
      <w:contextualSpacing/>
    </w:pPr>
    <w:rPr>
      <w:lang w:val="en" w:eastAsia="en-AU"/>
    </w:rPr>
  </w:style>
  <w:style w:type="character" w:styleId="Strong">
    <w:name w:val="Strong"/>
    <w:basedOn w:val="DefaultParagraphFont"/>
    <w:uiPriority w:val="22"/>
    <w:qFormat/>
    <w:rsid w:val="0073315E"/>
    <w:rPr>
      <w:b/>
      <w:bCs/>
    </w:rPr>
  </w:style>
  <w:style w:type="paragraph" w:styleId="MediaReleaseHeader" w:customStyle="1">
    <w:name w:val="Media Release Header"/>
    <w:basedOn w:val="Heading1"/>
    <w:link w:val="MediaReleaseHeaderChar"/>
    <w:qFormat/>
    <w:rsid w:val="0073315E"/>
    <w:pPr>
      <w:spacing w:before="80" w:after="0"/>
      <w:ind w:left="-709"/>
      <w:jc w:val="right"/>
    </w:pPr>
    <w:rPr>
      <w:noProof/>
      <w:sz w:val="64"/>
      <w:szCs w:val="64"/>
      <w:lang w:eastAsia="en-AU"/>
    </w:rPr>
  </w:style>
  <w:style w:type="character" w:styleId="MediaReleaseHeaderChar" w:customStyle="1">
    <w:name w:val="Media Release Header Char"/>
    <w:basedOn w:val="Heading1Char"/>
    <w:link w:val="MediaReleaseHeader"/>
    <w:rsid w:val="0073315E"/>
    <w:rPr>
      <w:rFonts w:asciiTheme="majorHAnsi" w:hAnsiTheme="majorHAnsi"/>
      <w:b/>
      <w:noProof/>
      <w:color w:val="643169" w:themeColor="accent1"/>
      <w:sz w:val="64"/>
      <w:szCs w:val="64"/>
      <w:lang w:eastAsia="en-AU"/>
    </w:rPr>
  </w:style>
  <w:style w:type="paragraph" w:styleId="Tagline2" w:customStyle="1">
    <w:name w:val="Tagline2"/>
    <w:basedOn w:val="Tagline"/>
    <w:link w:val="Tagline2Char"/>
    <w:qFormat/>
    <w:rsid w:val="0073315E"/>
    <w:pPr>
      <w:ind w:left="1134"/>
    </w:pPr>
  </w:style>
  <w:style w:type="character" w:styleId="Tagline2Char" w:customStyle="1">
    <w:name w:val="Tagline2 Char"/>
    <w:basedOn w:val="TaglineChar"/>
    <w:link w:val="Tagline2"/>
    <w:rsid w:val="0073315E"/>
    <w:rPr>
      <w:rFonts w:asciiTheme="majorHAnsi" w:hAnsiTheme="majorHAnsi" w:eastAsiaTheme="majorEastAsia" w:cstheme="majorBidi"/>
      <w:b w:val="0"/>
      <w:bCs/>
      <w:i w:val="0"/>
      <w:iCs/>
      <w:color w:val="62366E"/>
      <w:sz w:val="36"/>
      <w:szCs w:val="36"/>
    </w:rPr>
  </w:style>
  <w:style w:type="table" w:styleId="GridTable1Light-Accent61" w:customStyle="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color="C1E2BE" w:themeColor="accent6" w:themeTint="66" w:sz="4" w:space="0"/>
        <w:left w:val="single" w:color="C1E2BE" w:themeColor="accent6" w:themeTint="66" w:sz="4" w:space="0"/>
        <w:bottom w:val="single" w:color="C1E2BE" w:themeColor="accent6" w:themeTint="66" w:sz="4" w:space="0"/>
        <w:right w:val="single" w:color="C1E2BE" w:themeColor="accent6" w:themeTint="66" w:sz="4" w:space="0"/>
        <w:insideH w:val="single" w:color="C1E2BE" w:themeColor="accent6" w:themeTint="66" w:sz="4" w:space="0"/>
        <w:insideV w:val="single" w:color="C1E2BE" w:themeColor="accent6" w:themeTint="66" w:sz="4" w:space="0"/>
      </w:tblBorders>
    </w:tblPr>
    <w:tblStylePr w:type="firstRow">
      <w:rPr>
        <w:b/>
        <w:bCs/>
      </w:rPr>
      <w:tblPr/>
      <w:tcPr>
        <w:tcBorders>
          <w:bottom w:val="single" w:color="A2D49D" w:themeColor="accent6" w:themeTint="99" w:sz="12" w:space="0"/>
        </w:tcBorders>
      </w:tcPr>
    </w:tblStylePr>
    <w:tblStylePr w:type="lastRow">
      <w:rPr>
        <w:b/>
        <w:bCs/>
      </w:rPr>
      <w:tblPr/>
      <w:tcPr>
        <w:tcBorders>
          <w:top w:val="double" w:color="A2D49D" w:themeColor="accent6" w:themeTint="99" w:sz="2" w:space="0"/>
        </w:tcBorders>
      </w:tcPr>
    </w:tblStylePr>
    <w:tblStylePr w:type="firstCol">
      <w:rPr>
        <w:b/>
        <w:bCs/>
      </w:rPr>
    </w:tblStylePr>
    <w:tblStylePr w:type="lastCol">
      <w:rPr>
        <w:b/>
        <w:bCs/>
      </w:rPr>
    </w:tblStylePr>
  </w:style>
  <w:style w:type="paragraph" w:styleId="msolistparagraph0" w:customStyle="1">
    <w:name w:val="msolistparagraph"/>
    <w:basedOn w:val="Normal"/>
    <w:rsid w:val="00473A62"/>
    <w:pPr>
      <w:spacing w:after="0" w:line="240" w:lineRule="auto"/>
      <w:ind w:left="720"/>
    </w:pPr>
    <w:rPr>
      <w:rFonts w:ascii="Calibri" w:hAnsi="Calibri" w:eastAsia="Calibri" w:cs="Times New Roman"/>
      <w:lang w:val="en-US"/>
    </w:rPr>
  </w:style>
  <w:style w:type="paragraph" w:styleId="TOCHeading">
    <w:name w:val="TOC Heading"/>
    <w:basedOn w:val="Heading1"/>
    <w:next w:val="Normal"/>
    <w:uiPriority w:val="39"/>
    <w:unhideWhenUsed/>
    <w:qFormat/>
    <w:rsid w:val="00E41CAD"/>
    <w:pPr>
      <w:keepNext/>
      <w:keepLines/>
      <w:pBdr>
        <w:bottom w:val="none" w:color="auto" w:sz="0" w:space="0"/>
      </w:pBdr>
      <w:spacing w:before="480" w:after="0"/>
      <w:outlineLvl w:val="9"/>
    </w:pPr>
    <w:rPr>
      <w:rFonts w:eastAsiaTheme="majorEastAsia" w:cstheme="majorBidi"/>
      <w:bCs/>
      <w:color w:val="4A244E" w:themeColor="accent1" w:themeShade="BF"/>
      <w:sz w:val="52"/>
      <w:szCs w:val="28"/>
      <w:lang w:val="en-US" w:eastAsia="ja-JP"/>
    </w:rPr>
  </w:style>
  <w:style w:type="paragraph" w:styleId="TOC2">
    <w:name w:val="toc 2"/>
    <w:basedOn w:val="Normal"/>
    <w:next w:val="Normal"/>
    <w:autoRedefine/>
    <w:uiPriority w:val="39"/>
    <w:unhideWhenUsed/>
    <w:qFormat/>
    <w:rsid w:val="00A97C6E"/>
    <w:pPr>
      <w:tabs>
        <w:tab w:val="right" w:leader="dot" w:pos="9016"/>
      </w:tabs>
      <w:spacing w:after="100"/>
      <w:ind w:left="220" w:right="1208"/>
    </w:pPr>
    <w:rPr>
      <w:rFonts w:eastAsiaTheme="minorEastAsia"/>
      <w:lang w:val="en-US" w:eastAsia="ja-JP"/>
    </w:rPr>
  </w:style>
  <w:style w:type="paragraph" w:styleId="TOC1">
    <w:name w:val="toc 1"/>
    <w:basedOn w:val="Normal"/>
    <w:next w:val="Normal"/>
    <w:autoRedefine/>
    <w:uiPriority w:val="39"/>
    <w:unhideWhenUsed/>
    <w:qFormat/>
    <w:rsid w:val="00A97C6E"/>
    <w:pPr>
      <w:tabs>
        <w:tab w:val="right" w:leader="dot" w:pos="9016"/>
      </w:tabs>
      <w:spacing w:after="100"/>
      <w:ind w:right="1213"/>
    </w:pPr>
    <w:rPr>
      <w:rFonts w:asciiTheme="majorHAnsi" w:hAnsiTheme="majorHAnsi" w:eastAsiaTheme="minorEastAsia"/>
      <w:noProof/>
      <w:color w:val="8B508E" w:themeColor="background1"/>
      <w:sz w:val="28"/>
      <w:szCs w:val="28"/>
      <w:lang w:val="en-US" w:eastAsia="ja-JP"/>
    </w:rPr>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character" w:styleId="UnresolvedMention">
    <w:name w:val="Unresolved Mention"/>
    <w:basedOn w:val="DefaultParagraphFont"/>
    <w:uiPriority w:val="99"/>
    <w:semiHidden/>
    <w:unhideWhenUsed/>
    <w:rsid w:val="00467E2C"/>
    <w:rPr>
      <w:color w:val="605E5C"/>
      <w:shd w:val="clear" w:color="auto" w:fill="E1DFDD"/>
    </w:rPr>
  </w:style>
  <w:style w:type="paragraph" w:styleId="z-TopofForm">
    <w:name w:val="HTML Top of Form"/>
    <w:basedOn w:val="Normal"/>
    <w:next w:val="Normal"/>
    <w:link w:val="z-TopofFormChar"/>
    <w:hidden/>
    <w:uiPriority w:val="99"/>
    <w:semiHidden/>
    <w:unhideWhenUsed/>
    <w:rsid w:val="0064362F"/>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6436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362F"/>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64362F"/>
    <w:rPr>
      <w:rFonts w:ascii="Arial" w:hAnsi="Arial" w:cs="Arial"/>
      <w:vanish/>
      <w:sz w:val="16"/>
      <w:szCs w:val="16"/>
    </w:rPr>
  </w:style>
  <w:style w:type="character" w:styleId="element-invisible" w:customStyle="1">
    <w:name w:val="element-invisible"/>
    <w:basedOn w:val="DefaultParagraphFont"/>
    <w:rsid w:val="00606D47"/>
  </w:style>
  <w:style w:type="character" w:styleId="CommentReference">
    <w:name w:val="annotation reference"/>
    <w:basedOn w:val="DefaultParagraphFont"/>
    <w:uiPriority w:val="99"/>
    <w:semiHidden/>
    <w:unhideWhenUsed/>
    <w:rsid w:val="00C70718"/>
    <w:rPr>
      <w:sz w:val="16"/>
      <w:szCs w:val="16"/>
    </w:rPr>
  </w:style>
  <w:style w:type="paragraph" w:styleId="CommentText">
    <w:name w:val="annotation text"/>
    <w:basedOn w:val="Normal"/>
    <w:link w:val="CommentTextChar"/>
    <w:uiPriority w:val="99"/>
    <w:unhideWhenUsed/>
    <w:rsid w:val="00C70718"/>
    <w:pPr>
      <w:spacing w:line="240" w:lineRule="auto"/>
    </w:pPr>
    <w:rPr>
      <w:sz w:val="20"/>
      <w:szCs w:val="20"/>
    </w:rPr>
  </w:style>
  <w:style w:type="character" w:styleId="CommentTextChar" w:customStyle="1">
    <w:name w:val="Comment Text Char"/>
    <w:basedOn w:val="DefaultParagraphFont"/>
    <w:link w:val="CommentText"/>
    <w:uiPriority w:val="99"/>
    <w:rsid w:val="00C70718"/>
    <w:rPr>
      <w:sz w:val="20"/>
      <w:szCs w:val="20"/>
    </w:rPr>
  </w:style>
  <w:style w:type="paragraph" w:styleId="CommentSubject">
    <w:name w:val="annotation subject"/>
    <w:basedOn w:val="CommentText"/>
    <w:next w:val="CommentText"/>
    <w:link w:val="CommentSubjectChar"/>
    <w:uiPriority w:val="99"/>
    <w:semiHidden/>
    <w:unhideWhenUsed/>
    <w:rsid w:val="00C70718"/>
    <w:rPr>
      <w:b/>
      <w:bCs/>
    </w:rPr>
  </w:style>
  <w:style w:type="character" w:styleId="CommentSubjectChar" w:customStyle="1">
    <w:name w:val="Comment Subject Char"/>
    <w:basedOn w:val="CommentTextChar"/>
    <w:link w:val="CommentSubject"/>
    <w:uiPriority w:val="99"/>
    <w:semiHidden/>
    <w:rsid w:val="00C70718"/>
    <w:rPr>
      <w:b/>
      <w:bCs/>
      <w:sz w:val="20"/>
      <w:szCs w:val="20"/>
    </w:rPr>
  </w:style>
  <w:style w:type="character" w:styleId="FollowedHyperlink">
    <w:name w:val="FollowedHyperlink"/>
    <w:basedOn w:val="DefaultParagraphFont"/>
    <w:uiPriority w:val="99"/>
    <w:semiHidden/>
    <w:unhideWhenUsed/>
    <w:rsid w:val="00071388"/>
    <w:rPr>
      <w:color w:val="8B508E" w:themeColor="followedHyperlink"/>
      <w:u w:val="single"/>
    </w:rPr>
  </w:style>
  <w:style w:type="paragraph" w:styleId="FootnoteText">
    <w:name w:val="footnote text"/>
    <w:basedOn w:val="Normal"/>
    <w:link w:val="FootnoteTextChar"/>
    <w:uiPriority w:val="99"/>
    <w:semiHidden/>
    <w:unhideWhenUsed/>
    <w:rsid w:val="000974D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974D1"/>
    <w:rPr>
      <w:sz w:val="20"/>
      <w:szCs w:val="20"/>
    </w:rPr>
  </w:style>
  <w:style w:type="character" w:styleId="FootnoteReference">
    <w:name w:val="footnote reference"/>
    <w:basedOn w:val="DefaultParagraphFont"/>
    <w:uiPriority w:val="99"/>
    <w:semiHidden/>
    <w:unhideWhenUsed/>
    <w:rsid w:val="000974D1"/>
    <w:rPr>
      <w:vertAlign w:val="superscript"/>
    </w:rPr>
  </w:style>
  <w:style w:type="character" w:styleId="selectable" w:customStyle="1">
    <w:name w:val="selectable"/>
    <w:basedOn w:val="DefaultParagraphFont"/>
    <w:rsid w:val="00921C40"/>
  </w:style>
  <w:style w:type="paragraph" w:styleId="TableList" w:customStyle="1">
    <w:name w:val="Table List"/>
    <w:basedOn w:val="ListParagraph"/>
    <w:qFormat/>
    <w:rsid w:val="00487A23"/>
    <w:pPr>
      <w:numPr>
        <w:numId w:val="2"/>
      </w:numPr>
      <w:spacing w:after="0" w:line="240" w:lineRule="auto"/>
    </w:pPr>
  </w:style>
  <w:style w:type="table" w:styleId="GridTable1Light-Accent1">
    <w:name w:val="Grid Table 1 Light Accent 1"/>
    <w:basedOn w:val="TableNormal"/>
    <w:uiPriority w:val="46"/>
    <w:rsid w:val="006330F3"/>
    <w:pPr>
      <w:spacing w:after="0" w:line="240" w:lineRule="auto"/>
    </w:pPr>
    <w:tblPr>
      <w:tblStyleRowBandSize w:val="1"/>
      <w:tblStyleColBandSize w:val="1"/>
      <w:tblBorders>
        <w:top w:val="single" w:color="CC9DD1" w:themeColor="accent1" w:themeTint="66" w:sz="4" w:space="0"/>
        <w:left w:val="single" w:color="CC9DD1" w:themeColor="accent1" w:themeTint="66" w:sz="4" w:space="0"/>
        <w:bottom w:val="single" w:color="CC9DD1" w:themeColor="accent1" w:themeTint="66" w:sz="4" w:space="0"/>
        <w:right w:val="single" w:color="CC9DD1" w:themeColor="accent1" w:themeTint="66" w:sz="4" w:space="0"/>
        <w:insideH w:val="single" w:color="CC9DD1" w:themeColor="accent1" w:themeTint="66" w:sz="4" w:space="0"/>
        <w:insideV w:val="single" w:color="CC9DD1" w:themeColor="accent1" w:themeTint="66" w:sz="4" w:space="0"/>
      </w:tblBorders>
    </w:tblPr>
    <w:tblStylePr w:type="firstRow">
      <w:rPr>
        <w:b/>
        <w:bCs/>
      </w:rPr>
      <w:tblPr/>
      <w:tcPr>
        <w:tcBorders>
          <w:bottom w:val="single" w:color="B36DBB" w:themeColor="accent1" w:themeTint="99" w:sz="12" w:space="0"/>
        </w:tcBorders>
      </w:tcPr>
    </w:tblStylePr>
    <w:tblStylePr w:type="lastRow">
      <w:rPr>
        <w:b/>
        <w:bCs/>
      </w:rPr>
      <w:tblPr/>
      <w:tcPr>
        <w:tcBorders>
          <w:top w:val="double" w:color="B36DBB" w:themeColor="accent1" w:themeTint="99" w:sz="2" w:space="0"/>
        </w:tcBorders>
      </w:tcPr>
    </w:tblStylePr>
    <w:tblStylePr w:type="firstCol">
      <w:rPr>
        <w:b/>
        <w:bCs/>
      </w:rPr>
    </w:tblStylePr>
    <w:tblStylePr w:type="lastCol">
      <w:rPr>
        <w:b/>
        <w:bCs/>
      </w:rPr>
    </w:tblStylePr>
  </w:style>
  <w:style w:type="paragraph" w:styleId="Caption">
    <w:name w:val="caption"/>
    <w:basedOn w:val="Normal"/>
    <w:next w:val="Normal"/>
    <w:link w:val="CaptionChar"/>
    <w:uiPriority w:val="35"/>
    <w:unhideWhenUsed/>
    <w:qFormat/>
    <w:rsid w:val="00AE23E3"/>
    <w:pPr>
      <w:spacing w:line="240" w:lineRule="auto"/>
      <w:jc w:val="center"/>
    </w:pPr>
    <w:rPr>
      <w:i/>
      <w:iCs/>
      <w:color w:val="643169" w:themeColor="accent1"/>
      <w:sz w:val="18"/>
      <w:szCs w:val="18"/>
    </w:rPr>
  </w:style>
  <w:style w:type="paragraph" w:styleId="PanelMemberQuotes" w:customStyle="1">
    <w:name w:val="Panel Member Quotes"/>
    <w:basedOn w:val="Normal"/>
    <w:link w:val="PanelMemberQuotesChar"/>
    <w:autoRedefine/>
    <w:qFormat/>
    <w:rsid w:val="00992EFB"/>
    <w:pPr>
      <w:pBdr>
        <w:top w:val="single" w:color="643169" w:themeColor="accent1" w:sz="24" w:space="18"/>
        <w:left w:val="single" w:color="643169" w:themeColor="accent1" w:sz="24" w:space="31"/>
        <w:bottom w:val="single" w:color="643169" w:themeColor="accent1" w:sz="24" w:space="18"/>
        <w:right w:val="single" w:color="643169" w:themeColor="accent1" w:sz="24" w:space="31"/>
      </w:pBdr>
      <w:shd w:val="clear" w:color="auto" w:fill="F5E3CB"/>
      <w:jc w:val="center"/>
    </w:pPr>
    <w:rPr>
      <w:i/>
      <w:sz w:val="24"/>
      <w:lang w:eastAsia="en-AU"/>
    </w:rPr>
  </w:style>
  <w:style w:type="character" w:styleId="PanelMemberQuotesChar" w:customStyle="1">
    <w:name w:val="Panel Member Quotes Char"/>
    <w:basedOn w:val="DefaultParagraphFont"/>
    <w:link w:val="PanelMemberQuotes"/>
    <w:rsid w:val="00992EFB"/>
    <w:rPr>
      <w:i/>
      <w:sz w:val="24"/>
      <w:shd w:val="clear" w:color="auto" w:fill="F5E3CB"/>
      <w:lang w:eastAsia="en-AU"/>
    </w:rPr>
  </w:style>
  <w:style w:type="character" w:styleId="CaptionChar" w:customStyle="1">
    <w:name w:val="Caption Char"/>
    <w:basedOn w:val="DefaultParagraphFont"/>
    <w:link w:val="Caption"/>
    <w:uiPriority w:val="35"/>
    <w:rsid w:val="00AE23E3"/>
    <w:rPr>
      <w:i/>
      <w:iCs/>
      <w:color w:val="643169" w:themeColor="accent1"/>
      <w:sz w:val="18"/>
      <w:szCs w:val="18"/>
    </w:rPr>
  </w:style>
  <w:style w:type="character" w:styleId="normaltextrun" w:customStyle="1">
    <w:name w:val="normaltextrun"/>
    <w:basedOn w:val="DefaultParagraphFont"/>
    <w:rsid w:val="006F484C"/>
  </w:style>
  <w:style w:type="paragraph" w:styleId="paragraph" w:customStyle="1">
    <w:name w:val="paragraph"/>
    <w:basedOn w:val="Normal"/>
    <w:rsid w:val="00876E9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eop" w:customStyle="1">
    <w:name w:val="eop"/>
    <w:basedOn w:val="DefaultParagraphFont"/>
    <w:rsid w:val="00876E96"/>
  </w:style>
  <w:style w:type="character" w:styleId="doi" w:customStyle="1">
    <w:name w:val="doi"/>
    <w:basedOn w:val="DefaultParagraphFont"/>
    <w:rsid w:val="009A3474"/>
  </w:style>
  <w:style w:type="paragraph" w:styleId="Subtitle">
    <w:name w:val="Subtitle"/>
    <w:basedOn w:val="Heading4"/>
    <w:next w:val="Normal"/>
    <w:link w:val="SubtitleChar"/>
    <w:uiPriority w:val="11"/>
    <w:qFormat/>
    <w:rsid w:val="00136CD2"/>
    <w:rPr>
      <w:rFonts w:ascii="Roboto" w:hAnsi="Roboto"/>
      <w:sz w:val="24"/>
    </w:rPr>
  </w:style>
  <w:style w:type="character" w:styleId="SubtitleChar" w:customStyle="1">
    <w:name w:val="Subtitle Char"/>
    <w:basedOn w:val="DefaultParagraphFont"/>
    <w:link w:val="Subtitle"/>
    <w:uiPriority w:val="11"/>
    <w:rsid w:val="00136CD2"/>
    <w:rPr>
      <w:rFonts w:ascii="Roboto" w:hAnsi="Roboto" w:eastAsiaTheme="majorEastAsia" w:cstheme="majorBidi"/>
      <w:b/>
      <w:bCs/>
      <w:i/>
      <w:iCs/>
      <w:color w:val="643169" w:themeColor="accent1"/>
      <w:sz w:val="24"/>
    </w:rPr>
  </w:style>
  <w:style w:type="paragraph" w:styleId="Revision">
    <w:name w:val="Revision"/>
    <w:hidden/>
    <w:uiPriority w:val="99"/>
    <w:semiHidden/>
    <w:rsid w:val="002219F6"/>
    <w:pPr>
      <w:spacing w:after="0" w:line="240" w:lineRule="auto"/>
    </w:pPr>
  </w:style>
  <w:style w:type="paragraph" w:styleId="NoSpacing">
    <w:name w:val="No Spacing"/>
    <w:uiPriority w:val="1"/>
    <w:qFormat/>
    <w:rsid w:val="004B4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062">
      <w:bodyDiv w:val="1"/>
      <w:marLeft w:val="0"/>
      <w:marRight w:val="0"/>
      <w:marTop w:val="0"/>
      <w:marBottom w:val="0"/>
      <w:divBdr>
        <w:top w:val="none" w:sz="0" w:space="0" w:color="auto"/>
        <w:left w:val="none" w:sz="0" w:space="0" w:color="auto"/>
        <w:bottom w:val="none" w:sz="0" w:space="0" w:color="auto"/>
        <w:right w:val="none" w:sz="0" w:space="0" w:color="auto"/>
      </w:divBdr>
    </w:div>
    <w:div w:id="193690746">
      <w:bodyDiv w:val="1"/>
      <w:marLeft w:val="0"/>
      <w:marRight w:val="0"/>
      <w:marTop w:val="0"/>
      <w:marBottom w:val="0"/>
      <w:divBdr>
        <w:top w:val="none" w:sz="0" w:space="0" w:color="auto"/>
        <w:left w:val="none" w:sz="0" w:space="0" w:color="auto"/>
        <w:bottom w:val="none" w:sz="0" w:space="0" w:color="auto"/>
        <w:right w:val="none" w:sz="0" w:space="0" w:color="auto"/>
      </w:divBdr>
      <w:divsChild>
        <w:div w:id="94641860">
          <w:marLeft w:val="0"/>
          <w:marRight w:val="0"/>
          <w:marTop w:val="0"/>
          <w:marBottom w:val="0"/>
          <w:divBdr>
            <w:top w:val="none" w:sz="0" w:space="0" w:color="auto"/>
            <w:left w:val="none" w:sz="0" w:space="0" w:color="auto"/>
            <w:bottom w:val="none" w:sz="0" w:space="0" w:color="auto"/>
            <w:right w:val="none" w:sz="0" w:space="0" w:color="auto"/>
          </w:divBdr>
        </w:div>
        <w:div w:id="565799480">
          <w:marLeft w:val="0"/>
          <w:marRight w:val="0"/>
          <w:marTop w:val="0"/>
          <w:marBottom w:val="0"/>
          <w:divBdr>
            <w:top w:val="none" w:sz="0" w:space="0" w:color="auto"/>
            <w:left w:val="none" w:sz="0" w:space="0" w:color="auto"/>
            <w:bottom w:val="none" w:sz="0" w:space="0" w:color="auto"/>
            <w:right w:val="none" w:sz="0" w:space="0" w:color="auto"/>
          </w:divBdr>
        </w:div>
        <w:div w:id="1730692001">
          <w:marLeft w:val="0"/>
          <w:marRight w:val="0"/>
          <w:marTop w:val="0"/>
          <w:marBottom w:val="0"/>
          <w:divBdr>
            <w:top w:val="none" w:sz="0" w:space="0" w:color="auto"/>
            <w:left w:val="none" w:sz="0" w:space="0" w:color="auto"/>
            <w:bottom w:val="none" w:sz="0" w:space="0" w:color="auto"/>
            <w:right w:val="none" w:sz="0" w:space="0" w:color="auto"/>
          </w:divBdr>
        </w:div>
      </w:divsChild>
    </w:div>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256836966">
      <w:bodyDiv w:val="1"/>
      <w:marLeft w:val="0"/>
      <w:marRight w:val="0"/>
      <w:marTop w:val="0"/>
      <w:marBottom w:val="0"/>
      <w:divBdr>
        <w:top w:val="none" w:sz="0" w:space="0" w:color="auto"/>
        <w:left w:val="none" w:sz="0" w:space="0" w:color="auto"/>
        <w:bottom w:val="none" w:sz="0" w:space="0" w:color="auto"/>
        <w:right w:val="none" w:sz="0" w:space="0" w:color="auto"/>
      </w:divBdr>
    </w:div>
    <w:div w:id="365567861">
      <w:bodyDiv w:val="1"/>
      <w:marLeft w:val="0"/>
      <w:marRight w:val="0"/>
      <w:marTop w:val="0"/>
      <w:marBottom w:val="0"/>
      <w:divBdr>
        <w:top w:val="none" w:sz="0" w:space="0" w:color="auto"/>
        <w:left w:val="none" w:sz="0" w:space="0" w:color="auto"/>
        <w:bottom w:val="none" w:sz="0" w:space="0" w:color="auto"/>
        <w:right w:val="none" w:sz="0" w:space="0" w:color="auto"/>
      </w:divBdr>
    </w:div>
    <w:div w:id="370349101">
      <w:bodyDiv w:val="1"/>
      <w:marLeft w:val="0"/>
      <w:marRight w:val="0"/>
      <w:marTop w:val="0"/>
      <w:marBottom w:val="0"/>
      <w:divBdr>
        <w:top w:val="none" w:sz="0" w:space="0" w:color="auto"/>
        <w:left w:val="none" w:sz="0" w:space="0" w:color="auto"/>
        <w:bottom w:val="none" w:sz="0" w:space="0" w:color="auto"/>
        <w:right w:val="none" w:sz="0" w:space="0" w:color="auto"/>
      </w:divBdr>
    </w:div>
    <w:div w:id="373773836">
      <w:bodyDiv w:val="1"/>
      <w:marLeft w:val="0"/>
      <w:marRight w:val="0"/>
      <w:marTop w:val="0"/>
      <w:marBottom w:val="0"/>
      <w:divBdr>
        <w:top w:val="none" w:sz="0" w:space="0" w:color="auto"/>
        <w:left w:val="none" w:sz="0" w:space="0" w:color="auto"/>
        <w:bottom w:val="none" w:sz="0" w:space="0" w:color="auto"/>
        <w:right w:val="none" w:sz="0" w:space="0" w:color="auto"/>
      </w:divBdr>
    </w:div>
    <w:div w:id="415908066">
      <w:bodyDiv w:val="1"/>
      <w:marLeft w:val="0"/>
      <w:marRight w:val="0"/>
      <w:marTop w:val="0"/>
      <w:marBottom w:val="0"/>
      <w:divBdr>
        <w:top w:val="none" w:sz="0" w:space="0" w:color="auto"/>
        <w:left w:val="none" w:sz="0" w:space="0" w:color="auto"/>
        <w:bottom w:val="none" w:sz="0" w:space="0" w:color="auto"/>
        <w:right w:val="none" w:sz="0" w:space="0" w:color="auto"/>
      </w:divBdr>
      <w:divsChild>
        <w:div w:id="187573770">
          <w:marLeft w:val="0"/>
          <w:marRight w:val="0"/>
          <w:marTop w:val="0"/>
          <w:marBottom w:val="0"/>
          <w:divBdr>
            <w:top w:val="none" w:sz="0" w:space="0" w:color="auto"/>
            <w:left w:val="none" w:sz="0" w:space="0" w:color="auto"/>
            <w:bottom w:val="none" w:sz="0" w:space="0" w:color="auto"/>
            <w:right w:val="none" w:sz="0" w:space="0" w:color="auto"/>
          </w:divBdr>
        </w:div>
        <w:div w:id="1263488236">
          <w:marLeft w:val="0"/>
          <w:marRight w:val="0"/>
          <w:marTop w:val="0"/>
          <w:marBottom w:val="0"/>
          <w:divBdr>
            <w:top w:val="none" w:sz="0" w:space="0" w:color="auto"/>
            <w:left w:val="none" w:sz="0" w:space="0" w:color="auto"/>
            <w:bottom w:val="none" w:sz="0" w:space="0" w:color="auto"/>
            <w:right w:val="none" w:sz="0" w:space="0" w:color="auto"/>
          </w:divBdr>
        </w:div>
        <w:div w:id="1789010661">
          <w:marLeft w:val="0"/>
          <w:marRight w:val="0"/>
          <w:marTop w:val="0"/>
          <w:marBottom w:val="0"/>
          <w:divBdr>
            <w:top w:val="none" w:sz="0" w:space="0" w:color="auto"/>
            <w:left w:val="none" w:sz="0" w:space="0" w:color="auto"/>
            <w:bottom w:val="none" w:sz="0" w:space="0" w:color="auto"/>
            <w:right w:val="none" w:sz="0" w:space="0" w:color="auto"/>
          </w:divBdr>
        </w:div>
      </w:divsChild>
    </w:div>
    <w:div w:id="473257472">
      <w:bodyDiv w:val="1"/>
      <w:marLeft w:val="0"/>
      <w:marRight w:val="0"/>
      <w:marTop w:val="0"/>
      <w:marBottom w:val="0"/>
      <w:divBdr>
        <w:top w:val="none" w:sz="0" w:space="0" w:color="auto"/>
        <w:left w:val="none" w:sz="0" w:space="0" w:color="auto"/>
        <w:bottom w:val="none" w:sz="0" w:space="0" w:color="auto"/>
        <w:right w:val="none" w:sz="0" w:space="0" w:color="auto"/>
      </w:divBdr>
      <w:divsChild>
        <w:div w:id="1009714815">
          <w:marLeft w:val="0"/>
          <w:marRight w:val="0"/>
          <w:marTop w:val="0"/>
          <w:marBottom w:val="0"/>
          <w:divBdr>
            <w:top w:val="none" w:sz="0" w:space="0" w:color="auto"/>
            <w:left w:val="none" w:sz="0" w:space="0" w:color="auto"/>
            <w:bottom w:val="none" w:sz="0" w:space="0" w:color="auto"/>
            <w:right w:val="none" w:sz="0" w:space="0" w:color="auto"/>
          </w:divBdr>
        </w:div>
        <w:div w:id="1232934327">
          <w:marLeft w:val="0"/>
          <w:marRight w:val="0"/>
          <w:marTop w:val="0"/>
          <w:marBottom w:val="0"/>
          <w:divBdr>
            <w:top w:val="none" w:sz="0" w:space="0" w:color="auto"/>
            <w:left w:val="none" w:sz="0" w:space="0" w:color="auto"/>
            <w:bottom w:val="none" w:sz="0" w:space="0" w:color="auto"/>
            <w:right w:val="none" w:sz="0" w:space="0" w:color="auto"/>
          </w:divBdr>
        </w:div>
      </w:divsChild>
    </w:div>
    <w:div w:id="499853743">
      <w:bodyDiv w:val="1"/>
      <w:marLeft w:val="0"/>
      <w:marRight w:val="0"/>
      <w:marTop w:val="0"/>
      <w:marBottom w:val="0"/>
      <w:divBdr>
        <w:top w:val="none" w:sz="0" w:space="0" w:color="auto"/>
        <w:left w:val="none" w:sz="0" w:space="0" w:color="auto"/>
        <w:bottom w:val="none" w:sz="0" w:space="0" w:color="auto"/>
        <w:right w:val="none" w:sz="0" w:space="0" w:color="auto"/>
      </w:divBdr>
    </w:div>
    <w:div w:id="520361661">
      <w:bodyDiv w:val="1"/>
      <w:marLeft w:val="0"/>
      <w:marRight w:val="0"/>
      <w:marTop w:val="0"/>
      <w:marBottom w:val="0"/>
      <w:divBdr>
        <w:top w:val="none" w:sz="0" w:space="0" w:color="auto"/>
        <w:left w:val="none" w:sz="0" w:space="0" w:color="auto"/>
        <w:bottom w:val="none" w:sz="0" w:space="0" w:color="auto"/>
        <w:right w:val="none" w:sz="0" w:space="0" w:color="auto"/>
      </w:divBdr>
    </w:div>
    <w:div w:id="523251264">
      <w:bodyDiv w:val="1"/>
      <w:marLeft w:val="0"/>
      <w:marRight w:val="0"/>
      <w:marTop w:val="0"/>
      <w:marBottom w:val="0"/>
      <w:divBdr>
        <w:top w:val="none" w:sz="0" w:space="0" w:color="auto"/>
        <w:left w:val="none" w:sz="0" w:space="0" w:color="auto"/>
        <w:bottom w:val="none" w:sz="0" w:space="0" w:color="auto"/>
        <w:right w:val="none" w:sz="0" w:space="0" w:color="auto"/>
      </w:divBdr>
    </w:div>
    <w:div w:id="589854477">
      <w:bodyDiv w:val="1"/>
      <w:marLeft w:val="0"/>
      <w:marRight w:val="0"/>
      <w:marTop w:val="0"/>
      <w:marBottom w:val="0"/>
      <w:divBdr>
        <w:top w:val="none" w:sz="0" w:space="0" w:color="auto"/>
        <w:left w:val="none" w:sz="0" w:space="0" w:color="auto"/>
        <w:bottom w:val="none" w:sz="0" w:space="0" w:color="auto"/>
        <w:right w:val="none" w:sz="0" w:space="0" w:color="auto"/>
      </w:divBdr>
    </w:div>
    <w:div w:id="590359814">
      <w:bodyDiv w:val="1"/>
      <w:marLeft w:val="0"/>
      <w:marRight w:val="0"/>
      <w:marTop w:val="0"/>
      <w:marBottom w:val="0"/>
      <w:divBdr>
        <w:top w:val="none" w:sz="0" w:space="0" w:color="auto"/>
        <w:left w:val="none" w:sz="0" w:space="0" w:color="auto"/>
        <w:bottom w:val="none" w:sz="0" w:space="0" w:color="auto"/>
        <w:right w:val="none" w:sz="0" w:space="0" w:color="auto"/>
      </w:divBdr>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770735285">
      <w:bodyDiv w:val="1"/>
      <w:marLeft w:val="0"/>
      <w:marRight w:val="0"/>
      <w:marTop w:val="0"/>
      <w:marBottom w:val="0"/>
      <w:divBdr>
        <w:top w:val="none" w:sz="0" w:space="0" w:color="auto"/>
        <w:left w:val="none" w:sz="0" w:space="0" w:color="auto"/>
        <w:bottom w:val="none" w:sz="0" w:space="0" w:color="auto"/>
        <w:right w:val="none" w:sz="0" w:space="0" w:color="auto"/>
      </w:divBdr>
    </w:div>
    <w:div w:id="975993094">
      <w:bodyDiv w:val="1"/>
      <w:marLeft w:val="0"/>
      <w:marRight w:val="0"/>
      <w:marTop w:val="0"/>
      <w:marBottom w:val="0"/>
      <w:divBdr>
        <w:top w:val="none" w:sz="0" w:space="0" w:color="auto"/>
        <w:left w:val="none" w:sz="0" w:space="0" w:color="auto"/>
        <w:bottom w:val="none" w:sz="0" w:space="0" w:color="auto"/>
        <w:right w:val="none" w:sz="0" w:space="0" w:color="auto"/>
      </w:divBdr>
    </w:div>
    <w:div w:id="981542157">
      <w:bodyDiv w:val="1"/>
      <w:marLeft w:val="0"/>
      <w:marRight w:val="0"/>
      <w:marTop w:val="0"/>
      <w:marBottom w:val="0"/>
      <w:divBdr>
        <w:top w:val="none" w:sz="0" w:space="0" w:color="auto"/>
        <w:left w:val="none" w:sz="0" w:space="0" w:color="auto"/>
        <w:bottom w:val="none" w:sz="0" w:space="0" w:color="auto"/>
        <w:right w:val="none" w:sz="0" w:space="0" w:color="auto"/>
      </w:divBdr>
    </w:div>
    <w:div w:id="1007561051">
      <w:bodyDiv w:val="1"/>
      <w:marLeft w:val="0"/>
      <w:marRight w:val="0"/>
      <w:marTop w:val="0"/>
      <w:marBottom w:val="0"/>
      <w:divBdr>
        <w:top w:val="none" w:sz="0" w:space="0" w:color="auto"/>
        <w:left w:val="none" w:sz="0" w:space="0" w:color="auto"/>
        <w:bottom w:val="none" w:sz="0" w:space="0" w:color="auto"/>
        <w:right w:val="none" w:sz="0" w:space="0" w:color="auto"/>
      </w:divBdr>
    </w:div>
    <w:div w:id="1025717627">
      <w:bodyDiv w:val="1"/>
      <w:marLeft w:val="0"/>
      <w:marRight w:val="0"/>
      <w:marTop w:val="0"/>
      <w:marBottom w:val="0"/>
      <w:divBdr>
        <w:top w:val="none" w:sz="0" w:space="0" w:color="auto"/>
        <w:left w:val="none" w:sz="0" w:space="0" w:color="auto"/>
        <w:bottom w:val="none" w:sz="0" w:space="0" w:color="auto"/>
        <w:right w:val="none" w:sz="0" w:space="0" w:color="auto"/>
      </w:divBdr>
    </w:div>
    <w:div w:id="1133719548">
      <w:bodyDiv w:val="1"/>
      <w:marLeft w:val="0"/>
      <w:marRight w:val="0"/>
      <w:marTop w:val="0"/>
      <w:marBottom w:val="0"/>
      <w:divBdr>
        <w:top w:val="none" w:sz="0" w:space="0" w:color="auto"/>
        <w:left w:val="none" w:sz="0" w:space="0" w:color="auto"/>
        <w:bottom w:val="none" w:sz="0" w:space="0" w:color="auto"/>
        <w:right w:val="none" w:sz="0" w:space="0" w:color="auto"/>
      </w:divBdr>
    </w:div>
    <w:div w:id="1163088163">
      <w:bodyDiv w:val="1"/>
      <w:marLeft w:val="0"/>
      <w:marRight w:val="0"/>
      <w:marTop w:val="0"/>
      <w:marBottom w:val="0"/>
      <w:divBdr>
        <w:top w:val="none" w:sz="0" w:space="0" w:color="auto"/>
        <w:left w:val="none" w:sz="0" w:space="0" w:color="auto"/>
        <w:bottom w:val="none" w:sz="0" w:space="0" w:color="auto"/>
        <w:right w:val="none" w:sz="0" w:space="0" w:color="auto"/>
      </w:divBdr>
    </w:div>
    <w:div w:id="1251543410">
      <w:bodyDiv w:val="1"/>
      <w:marLeft w:val="0"/>
      <w:marRight w:val="0"/>
      <w:marTop w:val="0"/>
      <w:marBottom w:val="0"/>
      <w:divBdr>
        <w:top w:val="none" w:sz="0" w:space="0" w:color="auto"/>
        <w:left w:val="none" w:sz="0" w:space="0" w:color="auto"/>
        <w:bottom w:val="none" w:sz="0" w:space="0" w:color="auto"/>
        <w:right w:val="none" w:sz="0" w:space="0" w:color="auto"/>
      </w:divBdr>
    </w:div>
    <w:div w:id="1292130755">
      <w:bodyDiv w:val="1"/>
      <w:marLeft w:val="0"/>
      <w:marRight w:val="0"/>
      <w:marTop w:val="0"/>
      <w:marBottom w:val="0"/>
      <w:divBdr>
        <w:top w:val="none" w:sz="0" w:space="0" w:color="auto"/>
        <w:left w:val="none" w:sz="0" w:space="0" w:color="auto"/>
        <w:bottom w:val="none" w:sz="0" w:space="0" w:color="auto"/>
        <w:right w:val="none" w:sz="0" w:space="0" w:color="auto"/>
      </w:divBdr>
    </w:div>
    <w:div w:id="1390568175">
      <w:bodyDiv w:val="1"/>
      <w:marLeft w:val="0"/>
      <w:marRight w:val="0"/>
      <w:marTop w:val="0"/>
      <w:marBottom w:val="0"/>
      <w:divBdr>
        <w:top w:val="none" w:sz="0" w:space="0" w:color="auto"/>
        <w:left w:val="none" w:sz="0" w:space="0" w:color="auto"/>
        <w:bottom w:val="none" w:sz="0" w:space="0" w:color="auto"/>
        <w:right w:val="none" w:sz="0" w:space="0" w:color="auto"/>
      </w:divBdr>
    </w:div>
    <w:div w:id="1505196169">
      <w:bodyDiv w:val="1"/>
      <w:marLeft w:val="0"/>
      <w:marRight w:val="0"/>
      <w:marTop w:val="0"/>
      <w:marBottom w:val="0"/>
      <w:divBdr>
        <w:top w:val="none" w:sz="0" w:space="0" w:color="auto"/>
        <w:left w:val="none" w:sz="0" w:space="0" w:color="auto"/>
        <w:bottom w:val="none" w:sz="0" w:space="0" w:color="auto"/>
        <w:right w:val="none" w:sz="0" w:space="0" w:color="auto"/>
      </w:divBdr>
    </w:div>
    <w:div w:id="1587767672">
      <w:bodyDiv w:val="1"/>
      <w:marLeft w:val="0"/>
      <w:marRight w:val="0"/>
      <w:marTop w:val="0"/>
      <w:marBottom w:val="0"/>
      <w:divBdr>
        <w:top w:val="none" w:sz="0" w:space="0" w:color="auto"/>
        <w:left w:val="none" w:sz="0" w:space="0" w:color="auto"/>
        <w:bottom w:val="none" w:sz="0" w:space="0" w:color="auto"/>
        <w:right w:val="none" w:sz="0" w:space="0" w:color="auto"/>
      </w:divBdr>
    </w:div>
    <w:div w:id="1591502248">
      <w:bodyDiv w:val="1"/>
      <w:marLeft w:val="0"/>
      <w:marRight w:val="0"/>
      <w:marTop w:val="0"/>
      <w:marBottom w:val="0"/>
      <w:divBdr>
        <w:top w:val="none" w:sz="0" w:space="0" w:color="auto"/>
        <w:left w:val="none" w:sz="0" w:space="0" w:color="auto"/>
        <w:bottom w:val="none" w:sz="0" w:space="0" w:color="auto"/>
        <w:right w:val="none" w:sz="0" w:space="0" w:color="auto"/>
      </w:divBdr>
    </w:div>
    <w:div w:id="1760905236">
      <w:bodyDiv w:val="1"/>
      <w:marLeft w:val="0"/>
      <w:marRight w:val="0"/>
      <w:marTop w:val="0"/>
      <w:marBottom w:val="0"/>
      <w:divBdr>
        <w:top w:val="none" w:sz="0" w:space="0" w:color="auto"/>
        <w:left w:val="none" w:sz="0" w:space="0" w:color="auto"/>
        <w:bottom w:val="none" w:sz="0" w:space="0" w:color="auto"/>
        <w:right w:val="none" w:sz="0" w:space="0" w:color="auto"/>
      </w:divBdr>
    </w:div>
    <w:div w:id="1874079093">
      <w:bodyDiv w:val="1"/>
      <w:marLeft w:val="0"/>
      <w:marRight w:val="0"/>
      <w:marTop w:val="0"/>
      <w:marBottom w:val="0"/>
      <w:divBdr>
        <w:top w:val="none" w:sz="0" w:space="0" w:color="auto"/>
        <w:left w:val="none" w:sz="0" w:space="0" w:color="auto"/>
        <w:bottom w:val="none" w:sz="0" w:space="0" w:color="auto"/>
        <w:right w:val="none" w:sz="0" w:space="0" w:color="auto"/>
      </w:divBdr>
    </w:div>
    <w:div w:id="1886093037">
      <w:bodyDiv w:val="1"/>
      <w:marLeft w:val="0"/>
      <w:marRight w:val="0"/>
      <w:marTop w:val="0"/>
      <w:marBottom w:val="0"/>
      <w:divBdr>
        <w:top w:val="none" w:sz="0" w:space="0" w:color="auto"/>
        <w:left w:val="none" w:sz="0" w:space="0" w:color="auto"/>
        <w:bottom w:val="none" w:sz="0" w:space="0" w:color="auto"/>
        <w:right w:val="none" w:sz="0" w:space="0" w:color="auto"/>
      </w:divBdr>
    </w:div>
    <w:div w:id="1890723294">
      <w:bodyDiv w:val="1"/>
      <w:marLeft w:val="0"/>
      <w:marRight w:val="0"/>
      <w:marTop w:val="0"/>
      <w:marBottom w:val="0"/>
      <w:divBdr>
        <w:top w:val="none" w:sz="0" w:space="0" w:color="auto"/>
        <w:left w:val="none" w:sz="0" w:space="0" w:color="auto"/>
        <w:bottom w:val="none" w:sz="0" w:space="0" w:color="auto"/>
        <w:right w:val="none" w:sz="0" w:space="0" w:color="auto"/>
      </w:divBdr>
    </w:div>
    <w:div w:id="1955942317">
      <w:bodyDiv w:val="1"/>
      <w:marLeft w:val="0"/>
      <w:marRight w:val="0"/>
      <w:marTop w:val="0"/>
      <w:marBottom w:val="0"/>
      <w:divBdr>
        <w:top w:val="none" w:sz="0" w:space="0" w:color="auto"/>
        <w:left w:val="none" w:sz="0" w:space="0" w:color="auto"/>
        <w:bottom w:val="none" w:sz="0" w:space="0" w:color="auto"/>
        <w:right w:val="none" w:sz="0" w:space="0" w:color="auto"/>
      </w:divBdr>
    </w:div>
    <w:div w:id="1960985126">
      <w:bodyDiv w:val="1"/>
      <w:marLeft w:val="0"/>
      <w:marRight w:val="0"/>
      <w:marTop w:val="0"/>
      <w:marBottom w:val="0"/>
      <w:divBdr>
        <w:top w:val="none" w:sz="0" w:space="0" w:color="auto"/>
        <w:left w:val="none" w:sz="0" w:space="0" w:color="auto"/>
        <w:bottom w:val="none" w:sz="0" w:space="0" w:color="auto"/>
        <w:right w:val="none" w:sz="0" w:space="0" w:color="auto"/>
      </w:divBdr>
    </w:div>
    <w:div w:id="2072654491">
      <w:bodyDiv w:val="1"/>
      <w:marLeft w:val="0"/>
      <w:marRight w:val="0"/>
      <w:marTop w:val="0"/>
      <w:marBottom w:val="0"/>
      <w:divBdr>
        <w:top w:val="none" w:sz="0" w:space="0" w:color="auto"/>
        <w:left w:val="none" w:sz="0" w:space="0" w:color="auto"/>
        <w:bottom w:val="none" w:sz="0" w:space="0" w:color="auto"/>
        <w:right w:val="none" w:sz="0" w:space="0" w:color="auto"/>
      </w:divBdr>
    </w:div>
    <w:div w:id="2079358966">
      <w:bodyDiv w:val="1"/>
      <w:marLeft w:val="0"/>
      <w:marRight w:val="0"/>
      <w:marTop w:val="0"/>
      <w:marBottom w:val="0"/>
      <w:divBdr>
        <w:top w:val="none" w:sz="0" w:space="0" w:color="auto"/>
        <w:left w:val="none" w:sz="0" w:space="0" w:color="auto"/>
        <w:bottom w:val="none" w:sz="0" w:space="0" w:color="auto"/>
        <w:right w:val="none" w:sz="0" w:space="0" w:color="auto"/>
      </w:divBdr>
    </w:div>
    <w:div w:id="21408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image" Target="media/image4.png" Id="rId26" /><Relationship Type="http://schemas.openxmlformats.org/officeDocument/2006/relationships/customXml" Target="../customXml/item3.xml" Id="rId3" /><Relationship Type="http://schemas.openxmlformats.org/officeDocument/2006/relationships/hyperlink" Target="http://facebook.com/CHFofAustralia"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3.xml" Id="rId17" /><Relationship Type="http://schemas.openxmlformats.org/officeDocument/2006/relationships/image" Target="media/image3.png"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twitter.com/CHFofAustralia"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facebook.com/CHFofAustralia" TargetMode="Externa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http://twitter.com/CHFofAustralia" TargetMode="External" Id="rId23" /><Relationship Type="http://schemas.openxmlformats.org/officeDocument/2006/relationships/hyperlink" Target="file:///C:/Users/MarkMetherell/AppData/Local/Microsoft/Windows/INetCache/Content.Outlook/1EAC1SOA/info@chf.org.au" TargetMode="External" Id="rId28" /><Relationship Type="http://schemas.openxmlformats.org/officeDocument/2006/relationships/endnotes" Target="endnotes.xml" Id="rId10" /><Relationship Type="http://schemas.openxmlformats.org/officeDocument/2006/relationships/hyperlink" Target="mailto:info@chf.org.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info@chf.org.au" TargetMode="External" Id="rId22" /><Relationship Type="http://schemas.openxmlformats.org/officeDocument/2006/relationships/hyperlink" Target="http://www.health.gov.au/resources/apps-and-tools/medical-costs-finder" TargetMode="External" Id="rId27" /><Relationship Type="http://schemas.openxmlformats.org/officeDocument/2006/relationships/theme" Target="theme/theme1.xml" Id="rId30" /></Relationships>
</file>

<file path=word/_rels/settings.xml.rels><?xml version="1.0" encoding="UTF-8" standalone="yes"?>
<Relationships xmlns="http://schemas.openxmlformats.org/package/2006/relationships"><Relationship Id="rId1" Type="http://schemas.openxmlformats.org/officeDocument/2006/relationships/attachedTemplate" Target="file:///N:\Submissions%20and%20Projects\Submissions%20Template\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2B3D5A34EA74CA5C239139DFACAA3" ma:contentTypeVersion="18" ma:contentTypeDescription="Create a new document." ma:contentTypeScope="" ma:versionID="463950dacff306b807854f81f60bbb18">
  <xsd:schema xmlns:xsd="http://www.w3.org/2001/XMLSchema" xmlns:xs="http://www.w3.org/2001/XMLSchema" xmlns:p="http://schemas.microsoft.com/office/2006/metadata/properties" xmlns:ns2="189dfa9f-7ea2-4971-90e4-8466902ae014" xmlns:ns3="0f4bdde2-1fd3-49de-b520-3a54132a75ca" targetNamespace="http://schemas.microsoft.com/office/2006/metadata/properties" ma:root="true" ma:fieldsID="bbc842559e6910c9906c107d01436618" ns2:_="" ns3:_="">
    <xsd:import namespace="189dfa9f-7ea2-4971-90e4-8466902ae01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dfa9f-7ea2-4971-90e4-8466902ae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4bdde2-1fd3-49de-b520-3a54132a75ca">
      <UserInfo>
        <DisplayName>Jo Root</DisplayName>
        <AccountId>26</AccountId>
        <AccountType/>
      </UserInfo>
      <UserInfo>
        <DisplayName>zzArchived-Leanne Wells</DisplayName>
        <AccountId>25</AccountId>
        <AccountType/>
      </UserInfo>
      <UserInfo>
        <DisplayName>zzArchived-Mark Metherell</DisplayName>
        <AccountId>38</AccountId>
        <AccountType/>
      </UserInfo>
      <UserInfo>
        <DisplayName>Jenna Gray</DisplayName>
        <AccountId>30</AccountId>
        <AccountType/>
      </UserInfo>
      <UserInfo>
        <DisplayName>James Ansell</DisplayName>
        <AccountId>23</AccountId>
        <AccountType/>
      </UserInfo>
      <UserInfo>
        <DisplayName>Elizabeth Deveny</DisplayName>
        <AccountId>637</AccountId>
        <AccountType/>
      </UserInfo>
      <UserInfo>
        <DisplayName>Daniel Weber</DisplayName>
        <AccountId>725</AccountId>
        <AccountType/>
      </UserInfo>
    </SharedWithUsers>
    <TaxCatchAll xmlns="0f4bdde2-1fd3-49de-b520-3a54132a75ca" xsi:nil="true"/>
    <lcf76f155ced4ddcb4097134ff3c332f xmlns="189dfa9f-7ea2-4971-90e4-8466902ae0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7A4D9D-88ED-47D6-B954-B18B35DA35CD}"/>
</file>

<file path=customXml/itemProps2.xml><?xml version="1.0" encoding="utf-8"?>
<ds:datastoreItem xmlns:ds="http://schemas.openxmlformats.org/officeDocument/2006/customXml" ds:itemID="{7D5D8EF4-6291-4B1C-81ED-99F6A42AC904}">
  <ds:schemaRefs>
    <ds:schemaRef ds:uri="http://schemas.microsoft.com/sharepoint/v3/contenttype/forms"/>
  </ds:schemaRefs>
</ds:datastoreItem>
</file>

<file path=customXml/itemProps3.xml><?xml version="1.0" encoding="utf-8"?>
<ds:datastoreItem xmlns:ds="http://schemas.openxmlformats.org/officeDocument/2006/customXml" ds:itemID="{8725E973-47D7-4064-B733-6FD8693A0AB8}">
  <ds:schemaRefs>
    <ds:schemaRef ds:uri="http://schemas.microsoft.com/office/2006/metadata/properties"/>
    <ds:schemaRef ds:uri="http://schemas.microsoft.com/office/infopath/2007/PartnerControls"/>
    <ds:schemaRef ds:uri="0f4bdde2-1fd3-49de-b520-3a54132a75ca"/>
    <ds:schemaRef ds:uri="189dfa9f-7ea2-4971-90e4-8466902ae014"/>
  </ds:schemaRefs>
</ds:datastoreItem>
</file>

<file path=customXml/itemProps4.xml><?xml version="1.0" encoding="utf-8"?>
<ds:datastoreItem xmlns:ds="http://schemas.openxmlformats.org/officeDocument/2006/customXml" ds:itemID="{A14F8A9A-F54A-4CF1-A8C1-B11434D03E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CHF Submissions Template</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dc:creator>
  <keywords/>
  <dc:description/>
  <lastModifiedBy>Lisa Smith</lastModifiedBy>
  <revision>154</revision>
  <lastPrinted>2023-03-10T07:16:00.0000000Z</lastPrinted>
  <dcterms:created xsi:type="dcterms:W3CDTF">2022-05-23T00:46:00.0000000Z</dcterms:created>
  <dcterms:modified xsi:type="dcterms:W3CDTF">2024-07-04T06:16:40.9232314Z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0x010100C9B2B3D5A34EA74CA5C239139DFACAA3</vt:lpwstr>
  </property>
  <property fmtid="{D5CDD505-2E9C-101B-9397-08002B2CF9AE}" pid="3" name="Order">
    <vt:r8>31800</vt:r8>
  </property>
  <property fmtid="{D5CDD505-2E9C-101B-9397-08002B2CF9AE}" pid="4" name="MediaServiceImageTags">
    <vt:lpwstr/>
  </property>
</Properties>
</file>