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E4E7F" w:rsidP="004E4E7F" w:rsidRDefault="004E4E7F" w14:paraId="3AF4B034" w14:textId="58188D9C">
      <w:pPr>
        <w:jc w:val="center"/>
        <w:rPr>
          <w:lang w:val="en-US"/>
        </w:rPr>
      </w:pPr>
      <w:r>
        <w:rPr>
          <w:rStyle w:val="wacimagecontainer"/>
          <w:rFonts w:ascii="Segoe UI" w:hAnsi="Segoe UI" w:cs="Segoe UI" w:eastAsiaTheme="majorEastAsia"/>
          <w:noProof/>
          <w:sz w:val="18"/>
          <w:szCs w:val="18"/>
        </w:rPr>
        <w:drawing>
          <wp:inline distT="0" distB="0" distL="0" distR="0" wp14:anchorId="40FD87E4" wp14:editId="59531715">
            <wp:extent cx="3810000" cy="847725"/>
            <wp:effectExtent l="0" t="0" r="0" b="0"/>
            <wp:docPr id="2"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s Health Forum of Australi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847725"/>
                    </a:xfrm>
                    <a:prstGeom prst="rect">
                      <a:avLst/>
                    </a:prstGeom>
                    <a:noFill/>
                    <a:ln>
                      <a:noFill/>
                    </a:ln>
                  </pic:spPr>
                </pic:pic>
              </a:graphicData>
            </a:graphic>
          </wp:inline>
        </w:drawing>
      </w:r>
    </w:p>
    <w:p w:rsidR="004F1FD2" w:rsidP="004F1FD2" w:rsidRDefault="004F1FD2" w14:paraId="68DB72A8" w14:textId="0C69A714">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eastAsiaTheme="majorEastAsia"/>
          <w:b/>
          <w:bCs/>
          <w:color w:val="62366F"/>
          <w:sz w:val="48"/>
          <w:szCs w:val="48"/>
        </w:rPr>
        <w:t xml:space="preserve">Australian healthcare consumers want to see real action taken to better protect Australia from future pandemics </w:t>
      </w:r>
    </w:p>
    <w:p w:rsidR="004F1FD2" w:rsidP="004F1FD2" w:rsidRDefault="004F1FD2" w14:paraId="45CA8DB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4F1FD2" w:rsidP="004F1FD2" w:rsidRDefault="004F1FD2" w14:paraId="06AB9AE6" w14:textId="67C8A89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eastAsiaTheme="majorEastAsia"/>
          <w:b/>
          <w:bCs/>
          <w:sz w:val="32"/>
          <w:szCs w:val="32"/>
        </w:rPr>
        <w:t>Thursday 31 October 2024</w:t>
      </w:r>
      <w:r>
        <w:rPr>
          <w:rStyle w:val="scxw116722981"/>
          <w:rFonts w:ascii="Calibri" w:hAnsi="Calibri" w:cs="Calibri" w:eastAsiaTheme="majorEastAsia"/>
          <w:sz w:val="32"/>
          <w:szCs w:val="32"/>
        </w:rPr>
        <w:t> </w:t>
      </w:r>
      <w:r>
        <w:rPr>
          <w:rFonts w:ascii="Calibri" w:hAnsi="Calibri" w:cs="Calibri"/>
          <w:sz w:val="32"/>
          <w:szCs w:val="32"/>
        </w:rPr>
        <w:br/>
      </w:r>
      <w:r>
        <w:rPr>
          <w:rStyle w:val="eop"/>
          <w:rFonts w:ascii="Calibri" w:hAnsi="Calibri" w:cs="Calibri" w:eastAsiaTheme="majorEastAsia"/>
        </w:rPr>
        <w:t> </w:t>
      </w:r>
    </w:p>
    <w:p w:rsidRPr="004F1FD2" w:rsidR="000F715A" w:rsidP="594B7461" w:rsidRDefault="000F715A" w14:paraId="4DF12C42" w14:textId="6E487E90">
      <w:pPr>
        <w:pStyle w:val="Normal"/>
        <w:rPr>
          <w:rFonts w:ascii="Calibri" w:hAnsi="Calibri" w:cs="Calibri"/>
          <w:sz w:val="28"/>
          <w:szCs w:val="28"/>
          <w:lang w:val="en-US"/>
        </w:rPr>
      </w:pPr>
      <w:r w:rsidRPr="594B7461" w:rsidR="000F715A">
        <w:rPr>
          <w:rFonts w:ascii="Calibri" w:hAnsi="Calibri" w:cs="Calibri"/>
          <w:sz w:val="28"/>
          <w:szCs w:val="28"/>
          <w:lang w:val="en-US"/>
        </w:rPr>
        <w:t xml:space="preserve">All governments and health </w:t>
      </w:r>
      <w:r w:rsidRPr="594B7461" w:rsidR="00A83394">
        <w:rPr>
          <w:rFonts w:ascii="Calibri" w:hAnsi="Calibri" w:cs="Calibri"/>
          <w:sz w:val="28"/>
          <w:szCs w:val="28"/>
          <w:lang w:val="en-US"/>
        </w:rPr>
        <w:t>bureaucracies</w:t>
      </w:r>
      <w:r w:rsidRPr="594B7461" w:rsidR="000F715A">
        <w:rPr>
          <w:rFonts w:ascii="Calibri" w:hAnsi="Calibri" w:cs="Calibri"/>
          <w:sz w:val="28"/>
          <w:szCs w:val="28"/>
          <w:lang w:val="en-US"/>
        </w:rPr>
        <w:t xml:space="preserve"> must learn the lessons from Australia’s response to </w:t>
      </w:r>
      <w:r w:rsidRPr="594B7461" w:rsidR="00A83394">
        <w:rPr>
          <w:rFonts w:ascii="Calibri" w:hAnsi="Calibri" w:cs="Calibri"/>
          <w:sz w:val="28"/>
          <w:szCs w:val="28"/>
          <w:lang w:val="en-US"/>
        </w:rPr>
        <w:t>COVID-19 and prepare Australia for the next pandemic, says CEO of Consumers Health Forum of Australia</w:t>
      </w:r>
      <w:r w:rsidRPr="594B7461" w:rsidR="0014147E">
        <w:rPr>
          <w:rFonts w:ascii="Calibri" w:hAnsi="Calibri" w:cs="Calibri"/>
          <w:sz w:val="28"/>
          <w:szCs w:val="28"/>
          <w:lang w:val="en-US"/>
        </w:rPr>
        <w:t xml:space="preserve"> (CHF)</w:t>
      </w:r>
      <w:r w:rsidRPr="594B7461" w:rsidR="00A83394">
        <w:rPr>
          <w:rFonts w:ascii="Calibri" w:hAnsi="Calibri" w:cs="Calibri"/>
          <w:sz w:val="28"/>
          <w:szCs w:val="28"/>
          <w:lang w:val="en-US"/>
        </w:rPr>
        <w:t xml:space="preserve"> Dr Elizabeth Deveny. </w:t>
      </w:r>
    </w:p>
    <w:p w:rsidRPr="004F1FD2" w:rsidR="00D34E81" w:rsidRDefault="0014147E" w14:paraId="6DE2CC4D" w14:textId="77777777">
      <w:pPr>
        <w:rPr>
          <w:rFonts w:ascii="Calibri" w:hAnsi="Calibri" w:cs="Calibri"/>
          <w:sz w:val="28"/>
          <w:szCs w:val="28"/>
          <w:lang w:val="en-US"/>
        </w:rPr>
      </w:pPr>
      <w:r w:rsidRPr="004F1FD2">
        <w:rPr>
          <w:rFonts w:ascii="Calibri" w:hAnsi="Calibri" w:cs="Calibri"/>
          <w:sz w:val="28"/>
          <w:szCs w:val="28"/>
          <w:lang w:val="en-US"/>
        </w:rPr>
        <w:t xml:space="preserve">Dr Deveny’s comments come after the Australian Government released the COVID-19 </w:t>
      </w:r>
      <w:r w:rsidRPr="004F1FD2" w:rsidR="00007926">
        <w:rPr>
          <w:rFonts w:ascii="Calibri" w:hAnsi="Calibri" w:cs="Calibri"/>
          <w:sz w:val="28"/>
          <w:szCs w:val="28"/>
          <w:lang w:val="en-US"/>
        </w:rPr>
        <w:t xml:space="preserve">Response </w:t>
      </w:r>
      <w:r w:rsidRPr="004F1FD2">
        <w:rPr>
          <w:rFonts w:ascii="Calibri" w:hAnsi="Calibri" w:cs="Calibri"/>
          <w:sz w:val="28"/>
          <w:szCs w:val="28"/>
          <w:lang w:val="en-US"/>
        </w:rPr>
        <w:t>Inquiry</w:t>
      </w:r>
      <w:r w:rsidRPr="004F1FD2" w:rsidR="00007926">
        <w:rPr>
          <w:rFonts w:ascii="Calibri" w:hAnsi="Calibri" w:cs="Calibri"/>
          <w:sz w:val="28"/>
          <w:szCs w:val="28"/>
          <w:lang w:val="en-US"/>
        </w:rPr>
        <w:t xml:space="preserve"> Report</w:t>
      </w:r>
      <w:r w:rsidRPr="004F1FD2">
        <w:rPr>
          <w:rFonts w:ascii="Calibri" w:hAnsi="Calibri" w:cs="Calibri"/>
          <w:sz w:val="28"/>
          <w:szCs w:val="28"/>
          <w:lang w:val="en-US"/>
        </w:rPr>
        <w:t xml:space="preserve">. </w:t>
      </w:r>
    </w:p>
    <w:p w:rsidRPr="004F1FD2" w:rsidR="0014147E" w:rsidRDefault="00D8725C" w14:paraId="5A3615BC" w14:textId="1870B965">
      <w:pPr>
        <w:rPr>
          <w:rFonts w:ascii="Calibri" w:hAnsi="Calibri" w:cs="Calibri"/>
          <w:sz w:val="28"/>
          <w:szCs w:val="28"/>
          <w:lang w:val="en-US"/>
        </w:rPr>
      </w:pPr>
      <w:r w:rsidRPr="594B7461" w:rsidR="00D8725C">
        <w:rPr>
          <w:rFonts w:ascii="Calibri" w:hAnsi="Calibri" w:cs="Calibri"/>
          <w:sz w:val="28"/>
          <w:szCs w:val="28"/>
          <w:lang w:val="en-US"/>
        </w:rPr>
        <w:t>The report makes recommendations that will help Australia prepare the best it can for the next global pandemic</w:t>
      </w:r>
      <w:r w:rsidRPr="594B7461" w:rsidR="00D34E81">
        <w:rPr>
          <w:rFonts w:ascii="Calibri" w:hAnsi="Calibri" w:cs="Calibri"/>
          <w:sz w:val="28"/>
          <w:szCs w:val="28"/>
          <w:lang w:val="en-US"/>
        </w:rPr>
        <w:t xml:space="preserve">. The recommendations range from </w:t>
      </w:r>
      <w:r w:rsidRPr="594B7461" w:rsidR="00921D6B">
        <w:rPr>
          <w:rFonts w:ascii="Calibri" w:hAnsi="Calibri" w:cs="Calibri"/>
          <w:sz w:val="28"/>
          <w:szCs w:val="28"/>
          <w:lang w:val="en-US"/>
        </w:rPr>
        <w:t xml:space="preserve">how to </w:t>
      </w:r>
      <w:r w:rsidRPr="594B7461" w:rsidR="00890CFE">
        <w:rPr>
          <w:rFonts w:ascii="Calibri" w:hAnsi="Calibri" w:cs="Calibri"/>
          <w:sz w:val="28"/>
          <w:szCs w:val="28"/>
          <w:lang w:val="en-US"/>
        </w:rPr>
        <w:t>minimi</w:t>
      </w:r>
      <w:r w:rsidRPr="594B7461" w:rsidR="6937B5BC">
        <w:rPr>
          <w:rFonts w:ascii="Calibri" w:hAnsi="Calibri" w:cs="Calibri"/>
          <w:sz w:val="28"/>
          <w:szCs w:val="28"/>
          <w:lang w:val="en-US"/>
        </w:rPr>
        <w:t>s</w:t>
      </w:r>
      <w:r w:rsidRPr="594B7461" w:rsidR="00890CFE">
        <w:rPr>
          <w:rFonts w:ascii="Calibri" w:hAnsi="Calibri" w:cs="Calibri"/>
          <w:sz w:val="28"/>
          <w:szCs w:val="28"/>
          <w:lang w:val="en-US"/>
        </w:rPr>
        <w:t>e</w:t>
      </w:r>
      <w:r w:rsidRPr="594B7461" w:rsidR="00921D6B">
        <w:rPr>
          <w:rFonts w:ascii="Calibri" w:hAnsi="Calibri" w:cs="Calibri"/>
          <w:sz w:val="28"/>
          <w:szCs w:val="28"/>
          <w:lang w:val="en-US"/>
        </w:rPr>
        <w:t xml:space="preserve"> har</w:t>
      </w:r>
      <w:r w:rsidRPr="594B7461" w:rsidR="00287796">
        <w:rPr>
          <w:rFonts w:ascii="Calibri" w:hAnsi="Calibri" w:cs="Calibri"/>
          <w:sz w:val="28"/>
          <w:szCs w:val="28"/>
          <w:lang w:val="en-US"/>
        </w:rPr>
        <w:t xml:space="preserve">m, </w:t>
      </w:r>
      <w:r w:rsidRPr="594B7461" w:rsidR="00890CFE">
        <w:rPr>
          <w:rFonts w:ascii="Calibri" w:hAnsi="Calibri" w:cs="Calibri"/>
          <w:sz w:val="28"/>
          <w:szCs w:val="28"/>
          <w:lang w:val="en-US"/>
        </w:rPr>
        <w:t xml:space="preserve">planning and preparedness, </w:t>
      </w:r>
      <w:r w:rsidRPr="594B7461" w:rsidR="00B83329">
        <w:rPr>
          <w:rFonts w:ascii="Calibri" w:hAnsi="Calibri" w:cs="Calibri"/>
          <w:sz w:val="28"/>
          <w:szCs w:val="28"/>
          <w:lang w:val="en-US"/>
        </w:rPr>
        <w:t>state and national leadership, the need for data and evidence in decision making and how to restore</w:t>
      </w:r>
      <w:r w:rsidRPr="594B7461" w:rsidR="72C026E9">
        <w:rPr>
          <w:rFonts w:ascii="Calibri" w:hAnsi="Calibri" w:cs="Calibri"/>
          <w:sz w:val="28"/>
          <w:szCs w:val="28"/>
          <w:lang w:val="en-US"/>
        </w:rPr>
        <w:t xml:space="preserve"> both</w:t>
      </w:r>
      <w:r w:rsidRPr="594B7461" w:rsidR="00B83329">
        <w:rPr>
          <w:rFonts w:ascii="Calibri" w:hAnsi="Calibri" w:cs="Calibri"/>
          <w:sz w:val="28"/>
          <w:szCs w:val="28"/>
          <w:lang w:val="en-US"/>
        </w:rPr>
        <w:t xml:space="preserve"> </w:t>
      </w:r>
      <w:r w:rsidRPr="594B7461" w:rsidR="00B83329">
        <w:rPr>
          <w:rFonts w:ascii="Calibri" w:hAnsi="Calibri" w:cs="Calibri"/>
          <w:sz w:val="28"/>
          <w:szCs w:val="28"/>
          <w:lang w:val="en-US"/>
        </w:rPr>
        <w:t xml:space="preserve">equity </w:t>
      </w:r>
      <w:r w:rsidRPr="594B7461" w:rsidR="00B83329">
        <w:rPr>
          <w:rFonts w:ascii="Calibri" w:hAnsi="Calibri" w:cs="Calibri"/>
          <w:sz w:val="28"/>
          <w:szCs w:val="28"/>
          <w:lang w:val="en-US"/>
        </w:rPr>
        <w:t xml:space="preserve">and trust with the public. </w:t>
      </w:r>
    </w:p>
    <w:p w:rsidRPr="004F1FD2" w:rsidR="00007926" w:rsidP="594B7461" w:rsidRDefault="009C15B1" w14:paraId="6268023F" w14:textId="7786D21A">
      <w:pPr>
        <w:rPr>
          <w:rFonts w:ascii="Calibri" w:hAnsi="Calibri" w:cs="Calibri"/>
          <w:sz w:val="28"/>
          <w:szCs w:val="28"/>
          <w:lang w:val="en-US"/>
        </w:rPr>
      </w:pPr>
      <w:r w:rsidRPr="594B7461" w:rsidR="009C15B1">
        <w:rPr>
          <w:rFonts w:ascii="Calibri" w:hAnsi="Calibri" w:cs="Calibri"/>
          <w:sz w:val="28"/>
          <w:szCs w:val="28"/>
          <w:lang w:val="en-US"/>
        </w:rPr>
        <w:t xml:space="preserve">“While we </w:t>
      </w:r>
      <w:r w:rsidRPr="594B7461" w:rsidR="00762805">
        <w:rPr>
          <w:rFonts w:ascii="Calibri" w:hAnsi="Calibri" w:cs="Calibri"/>
          <w:sz w:val="28"/>
          <w:szCs w:val="28"/>
          <w:lang w:val="en-US"/>
        </w:rPr>
        <w:t>welcome</w:t>
      </w:r>
      <w:r w:rsidRPr="594B7461" w:rsidR="009C15B1">
        <w:rPr>
          <w:rFonts w:ascii="Calibri" w:hAnsi="Calibri" w:cs="Calibri"/>
          <w:sz w:val="28"/>
          <w:szCs w:val="28"/>
          <w:lang w:val="en-US"/>
        </w:rPr>
        <w:t xml:space="preserve"> the report and its recommendations, we are very mindful that we need to see </w:t>
      </w:r>
      <w:r w:rsidRPr="594B7461" w:rsidR="009C15B1">
        <w:rPr>
          <w:rFonts w:ascii="Calibri" w:hAnsi="Calibri" w:cs="Calibri"/>
          <w:sz w:val="28"/>
          <w:szCs w:val="28"/>
          <w:lang w:val="en-US"/>
        </w:rPr>
        <w:t>real meaningful</w:t>
      </w:r>
      <w:r w:rsidRPr="594B7461" w:rsidR="009C15B1">
        <w:rPr>
          <w:rFonts w:ascii="Calibri" w:hAnsi="Calibri" w:cs="Calibri"/>
          <w:sz w:val="28"/>
          <w:szCs w:val="28"/>
          <w:lang w:val="en-US"/>
        </w:rPr>
        <w:t xml:space="preserve"> action taken by governments to implement the </w:t>
      </w:r>
      <w:r w:rsidRPr="594B7461" w:rsidR="004B7539">
        <w:rPr>
          <w:rFonts w:ascii="Calibri" w:hAnsi="Calibri" w:cs="Calibri"/>
          <w:sz w:val="28"/>
          <w:szCs w:val="28"/>
          <w:lang w:val="en-US"/>
        </w:rPr>
        <w:t xml:space="preserve">report’s recommendations, </w:t>
      </w:r>
      <w:r w:rsidRPr="594B7461" w:rsidR="004B7539">
        <w:rPr>
          <w:rFonts w:ascii="Calibri" w:hAnsi="Calibri" w:cs="Calibri"/>
          <w:sz w:val="28"/>
          <w:szCs w:val="28"/>
          <w:lang w:val="en-US"/>
        </w:rPr>
        <w:t xml:space="preserve">if that </w:t>
      </w:r>
      <w:r w:rsidRPr="594B7461" w:rsidR="004B7539">
        <w:rPr>
          <w:rFonts w:ascii="Calibri" w:hAnsi="Calibri" w:cs="Calibri"/>
          <w:sz w:val="28"/>
          <w:szCs w:val="28"/>
          <w:lang w:val="en-US"/>
        </w:rPr>
        <w:t>doesn’t</w:t>
      </w:r>
      <w:r w:rsidRPr="594B7461" w:rsidR="004B7539">
        <w:rPr>
          <w:rFonts w:ascii="Calibri" w:hAnsi="Calibri" w:cs="Calibri"/>
          <w:sz w:val="28"/>
          <w:szCs w:val="28"/>
          <w:lang w:val="en-US"/>
        </w:rPr>
        <w:t xml:space="preserve"> happen then it will just be another </w:t>
      </w:r>
      <w:r w:rsidRPr="594B7461" w:rsidR="00762805">
        <w:rPr>
          <w:rFonts w:ascii="Calibri" w:hAnsi="Calibri" w:cs="Calibri"/>
          <w:sz w:val="28"/>
          <w:szCs w:val="28"/>
          <w:lang w:val="en-US"/>
        </w:rPr>
        <w:t>well-meaning</w:t>
      </w:r>
      <w:r w:rsidRPr="594B7461" w:rsidR="004B7539">
        <w:rPr>
          <w:rFonts w:ascii="Calibri" w:hAnsi="Calibri" w:cs="Calibri"/>
          <w:sz w:val="28"/>
          <w:szCs w:val="28"/>
          <w:lang w:val="en-US"/>
        </w:rPr>
        <w:t xml:space="preserve"> report which sits on a shelf</w:t>
      </w:r>
      <w:r w:rsidRPr="594B7461" w:rsidR="6D0A4D18">
        <w:rPr>
          <w:rFonts w:ascii="Calibri" w:hAnsi="Calibri" w:cs="Calibri"/>
          <w:sz w:val="28"/>
          <w:szCs w:val="28"/>
          <w:lang w:val="en-US"/>
        </w:rPr>
        <w:t>.</w:t>
      </w:r>
    </w:p>
    <w:p w:rsidRPr="004F1FD2" w:rsidR="00007926" w:rsidRDefault="009C15B1" w14:paraId="0BB4CDB3" w14:textId="586AA3CA">
      <w:pPr>
        <w:rPr>
          <w:rFonts w:ascii="Calibri" w:hAnsi="Calibri" w:cs="Calibri"/>
          <w:sz w:val="28"/>
          <w:szCs w:val="28"/>
          <w:lang w:val="en-US"/>
        </w:rPr>
      </w:pPr>
      <w:r w:rsidRPr="594B7461" w:rsidR="6D0A4D18">
        <w:rPr>
          <w:rFonts w:ascii="Calibri" w:hAnsi="Calibri" w:cs="Calibri"/>
          <w:sz w:val="28"/>
          <w:szCs w:val="28"/>
          <w:lang w:val="en-US"/>
        </w:rPr>
        <w:t xml:space="preserve">"I'm really concerned that if that does happen it could result in further loss of life and livelihood due to a failure </w:t>
      </w:r>
      <w:r w:rsidRPr="594B7461" w:rsidR="6D0A4D18">
        <w:rPr>
          <w:rFonts w:ascii="Calibri" w:hAnsi="Calibri" w:cs="Calibri"/>
          <w:sz w:val="28"/>
          <w:szCs w:val="28"/>
          <w:lang w:val="en-US"/>
        </w:rPr>
        <w:t>in</w:t>
      </w:r>
      <w:r w:rsidRPr="594B7461" w:rsidR="6D0A4D18">
        <w:rPr>
          <w:rFonts w:ascii="Calibri" w:hAnsi="Calibri" w:cs="Calibri"/>
          <w:sz w:val="28"/>
          <w:szCs w:val="28"/>
          <w:lang w:val="en-US"/>
        </w:rPr>
        <w:t xml:space="preserve"> not implementing the solutions to the issues outlined in this report,</w:t>
      </w:r>
      <w:r w:rsidRPr="594B7461" w:rsidR="009C15B1">
        <w:rPr>
          <w:rFonts w:ascii="Calibri" w:hAnsi="Calibri" w:cs="Calibri"/>
          <w:sz w:val="28"/>
          <w:szCs w:val="28"/>
          <w:lang w:val="en-US"/>
        </w:rPr>
        <w:t>”</w:t>
      </w:r>
      <w:r w:rsidRPr="594B7461" w:rsidR="004B7539">
        <w:rPr>
          <w:rFonts w:ascii="Calibri" w:hAnsi="Calibri" w:cs="Calibri"/>
          <w:sz w:val="28"/>
          <w:szCs w:val="28"/>
          <w:lang w:val="en-US"/>
        </w:rPr>
        <w:t xml:space="preserve"> said Dr Deveny. </w:t>
      </w:r>
    </w:p>
    <w:p w:rsidRPr="004F1FD2" w:rsidR="004B7539" w:rsidRDefault="00762805" w14:paraId="05CA5BB9" w14:textId="09E69B8D">
      <w:pPr>
        <w:rPr>
          <w:rFonts w:ascii="Calibri" w:hAnsi="Calibri" w:cs="Calibri"/>
          <w:sz w:val="28"/>
          <w:szCs w:val="28"/>
          <w:lang w:val="en-US"/>
        </w:rPr>
      </w:pPr>
      <w:r w:rsidRPr="004F1FD2">
        <w:rPr>
          <w:rFonts w:ascii="Calibri" w:hAnsi="Calibri" w:cs="Calibri"/>
          <w:sz w:val="28"/>
          <w:szCs w:val="28"/>
          <w:lang w:val="en-US"/>
        </w:rPr>
        <w:t xml:space="preserve">Dr Deveny said that Australians during the peak of COVID-19 were asked to do incredible things and sacrifice </w:t>
      </w:r>
      <w:r w:rsidRPr="004F1FD2" w:rsidR="00081961">
        <w:rPr>
          <w:rFonts w:ascii="Calibri" w:hAnsi="Calibri" w:cs="Calibri"/>
          <w:sz w:val="28"/>
          <w:szCs w:val="28"/>
          <w:lang w:val="en-US"/>
        </w:rPr>
        <w:t xml:space="preserve">their way of life to help keep themselves and their wider communities safe and that this effort required governments to commit to action. </w:t>
      </w:r>
    </w:p>
    <w:p w:rsidRPr="004F1FD2" w:rsidR="00081961" w:rsidRDefault="00081961" w14:paraId="28906E61" w14:textId="582187B4">
      <w:pPr>
        <w:rPr>
          <w:rFonts w:ascii="Calibri" w:hAnsi="Calibri" w:cs="Calibri"/>
          <w:sz w:val="28"/>
          <w:szCs w:val="28"/>
          <w:lang w:val="en-US"/>
        </w:rPr>
      </w:pPr>
      <w:r w:rsidRPr="3603519A">
        <w:rPr>
          <w:rFonts w:ascii="Calibri" w:hAnsi="Calibri" w:cs="Calibri"/>
          <w:sz w:val="28"/>
          <w:szCs w:val="28"/>
          <w:lang w:val="en-US"/>
        </w:rPr>
        <w:t xml:space="preserve">“I was very concerned when I saw the comments in the report saying that Australia is </w:t>
      </w:r>
      <w:r w:rsidRPr="3603519A" w:rsidR="00B933FC">
        <w:rPr>
          <w:rFonts w:ascii="Calibri" w:hAnsi="Calibri" w:cs="Calibri"/>
          <w:sz w:val="28"/>
          <w:szCs w:val="28"/>
          <w:lang w:val="en-US"/>
        </w:rPr>
        <w:t xml:space="preserve">not prepared for the next pandemic and could be seen as being in a worse position than we were at the start of 2020 with COVID. I think that a lot of Australians will </w:t>
      </w:r>
      <w:r w:rsidRPr="3603519A" w:rsidR="0070031F">
        <w:rPr>
          <w:rFonts w:ascii="Calibri" w:hAnsi="Calibri" w:cs="Calibri"/>
          <w:sz w:val="28"/>
          <w:szCs w:val="28"/>
          <w:lang w:val="en-US"/>
        </w:rPr>
        <w:t>be really worried by that and want governments at all level</w:t>
      </w:r>
      <w:r w:rsidRPr="3603519A" w:rsidR="0653BE52">
        <w:rPr>
          <w:rFonts w:ascii="Calibri" w:hAnsi="Calibri" w:cs="Calibri"/>
          <w:sz w:val="28"/>
          <w:szCs w:val="28"/>
          <w:lang w:val="en-US"/>
        </w:rPr>
        <w:t>s</w:t>
      </w:r>
      <w:r w:rsidRPr="3603519A" w:rsidR="0070031F">
        <w:rPr>
          <w:rFonts w:ascii="Calibri" w:hAnsi="Calibri" w:cs="Calibri"/>
          <w:sz w:val="28"/>
          <w:szCs w:val="28"/>
          <w:lang w:val="en-US"/>
        </w:rPr>
        <w:t xml:space="preserve"> do what they can to best prepare Australia for the next pandemic,</w:t>
      </w:r>
      <w:r w:rsidRPr="3603519A">
        <w:rPr>
          <w:rFonts w:ascii="Calibri" w:hAnsi="Calibri" w:cs="Calibri"/>
          <w:sz w:val="28"/>
          <w:szCs w:val="28"/>
          <w:lang w:val="en-US"/>
        </w:rPr>
        <w:t>”</w:t>
      </w:r>
      <w:r w:rsidRPr="3603519A" w:rsidR="0070031F">
        <w:rPr>
          <w:rFonts w:ascii="Calibri" w:hAnsi="Calibri" w:cs="Calibri"/>
          <w:sz w:val="28"/>
          <w:szCs w:val="28"/>
          <w:lang w:val="en-US"/>
        </w:rPr>
        <w:t xml:space="preserve"> said Dr Deveny. </w:t>
      </w:r>
    </w:p>
    <w:p w:rsidRPr="004F1FD2" w:rsidR="00F5381B" w:rsidRDefault="0054772E" w14:paraId="6D6525CC" w14:textId="12E4725C">
      <w:pPr>
        <w:rPr>
          <w:rFonts w:ascii="Calibri" w:hAnsi="Calibri" w:cs="Calibri"/>
          <w:sz w:val="28"/>
          <w:szCs w:val="28"/>
          <w:lang w:val="en-US"/>
        </w:rPr>
      </w:pPr>
      <w:r w:rsidRPr="3603519A">
        <w:rPr>
          <w:rFonts w:ascii="Calibri" w:hAnsi="Calibri" w:cs="Calibri"/>
          <w:sz w:val="28"/>
          <w:szCs w:val="28"/>
          <w:lang w:val="en-US"/>
        </w:rPr>
        <w:t xml:space="preserve">The </w:t>
      </w:r>
      <w:r w:rsidRPr="3603519A" w:rsidR="00782AAC">
        <w:rPr>
          <w:rFonts w:ascii="Calibri" w:hAnsi="Calibri" w:cs="Calibri"/>
          <w:sz w:val="28"/>
          <w:szCs w:val="28"/>
          <w:lang w:val="en-US"/>
        </w:rPr>
        <w:t xml:space="preserve">report also found that </w:t>
      </w:r>
      <w:r w:rsidRPr="3603519A" w:rsidR="00107FE0">
        <w:rPr>
          <w:rFonts w:ascii="Calibri" w:hAnsi="Calibri" w:cs="Calibri"/>
          <w:sz w:val="28"/>
          <w:szCs w:val="28"/>
          <w:lang w:val="en-US"/>
        </w:rPr>
        <w:t>Australians’ trust has been eroded in government and in vaccines</w:t>
      </w:r>
      <w:r w:rsidRPr="3603519A" w:rsidR="00782AAC">
        <w:rPr>
          <w:rFonts w:ascii="Calibri" w:hAnsi="Calibri" w:cs="Calibri"/>
          <w:sz w:val="28"/>
          <w:szCs w:val="28"/>
          <w:lang w:val="en-US"/>
        </w:rPr>
        <w:t xml:space="preserve">. CHF acknowledges that this has been the reality </w:t>
      </w:r>
      <w:r w:rsidRPr="3603519A" w:rsidR="00364A33">
        <w:rPr>
          <w:rFonts w:ascii="Calibri" w:hAnsi="Calibri" w:cs="Calibri"/>
          <w:sz w:val="28"/>
          <w:szCs w:val="28"/>
          <w:lang w:val="en-US"/>
        </w:rPr>
        <w:t>for some time</w:t>
      </w:r>
      <w:r w:rsidRPr="3603519A" w:rsidR="00782AAC">
        <w:rPr>
          <w:rFonts w:ascii="Calibri" w:hAnsi="Calibri" w:cs="Calibri"/>
          <w:sz w:val="28"/>
          <w:szCs w:val="28"/>
          <w:lang w:val="en-US"/>
        </w:rPr>
        <w:t xml:space="preserve"> now and is very supportive of the </w:t>
      </w:r>
      <w:r w:rsidRPr="3603519A" w:rsidR="7C7CC72B">
        <w:rPr>
          <w:rFonts w:ascii="Calibri" w:hAnsi="Calibri" w:cs="Calibri"/>
          <w:sz w:val="28"/>
          <w:szCs w:val="28"/>
          <w:lang w:val="en-US"/>
        </w:rPr>
        <w:t>report's</w:t>
      </w:r>
      <w:r w:rsidRPr="3603519A" w:rsidR="00782AAC">
        <w:rPr>
          <w:rFonts w:ascii="Calibri" w:hAnsi="Calibri" w:cs="Calibri"/>
          <w:sz w:val="28"/>
          <w:szCs w:val="28"/>
          <w:lang w:val="en-US"/>
        </w:rPr>
        <w:t xml:space="preserve"> recommendations to </w:t>
      </w:r>
      <w:r w:rsidRPr="3603519A" w:rsidR="00F5381B">
        <w:rPr>
          <w:rFonts w:ascii="Calibri" w:hAnsi="Calibri" w:cs="Calibri"/>
          <w:sz w:val="28"/>
          <w:szCs w:val="28"/>
          <w:lang w:val="en-US"/>
        </w:rPr>
        <w:t xml:space="preserve">restore the public’s trust and confidence in government and vaccinations. </w:t>
      </w:r>
    </w:p>
    <w:p w:rsidRPr="004F1FD2" w:rsidR="00107FE0" w:rsidP="594B7461" w:rsidRDefault="00F5381B" w14:paraId="7666A3E0" w14:textId="337F2526">
      <w:pPr>
        <w:rPr>
          <w:rFonts w:ascii="Calibri" w:hAnsi="Calibri" w:cs="Calibri"/>
          <w:sz w:val="28"/>
          <w:szCs w:val="28"/>
          <w:lang w:val="en-US"/>
        </w:rPr>
      </w:pPr>
      <w:r w:rsidRPr="594B7461" w:rsidR="00F5381B">
        <w:rPr>
          <w:rFonts w:ascii="Calibri" w:hAnsi="Calibri" w:cs="Calibri"/>
          <w:sz w:val="28"/>
          <w:szCs w:val="28"/>
          <w:lang w:val="en-US"/>
        </w:rPr>
        <w:t xml:space="preserve">“We have very obviously seen a rise in vaccine hesitancy </w:t>
      </w:r>
      <w:r w:rsidRPr="594B7461" w:rsidR="00D47A0C">
        <w:rPr>
          <w:rFonts w:ascii="Calibri" w:hAnsi="Calibri" w:cs="Calibri"/>
          <w:sz w:val="28"/>
          <w:szCs w:val="28"/>
          <w:lang w:val="en-US"/>
        </w:rPr>
        <w:t>in the community linked with COVID-19.</w:t>
      </w:r>
      <w:r w:rsidRPr="594B7461" w:rsidR="7AEE1EA3">
        <w:rPr>
          <w:rFonts w:ascii="Calibri" w:hAnsi="Calibri" w:cs="Calibri"/>
          <w:sz w:val="28"/>
          <w:szCs w:val="28"/>
          <w:lang w:val="en-US"/>
        </w:rPr>
        <w:t xml:space="preserve"> There actually can be</w:t>
      </w:r>
      <w:r w:rsidRPr="594B7461" w:rsidR="34CBB0BD">
        <w:rPr>
          <w:rFonts w:ascii="Calibri" w:hAnsi="Calibri" w:cs="Calibri"/>
          <w:sz w:val="28"/>
          <w:szCs w:val="28"/>
          <w:lang w:val="en-US"/>
        </w:rPr>
        <w:t xml:space="preserve"> very valid reasons for people being vaccine hesitant, including people wanting to know more about the risks and benefits before being </w:t>
      </w:r>
      <w:r w:rsidRPr="594B7461" w:rsidR="34CBB0BD">
        <w:rPr>
          <w:rFonts w:ascii="Calibri" w:hAnsi="Calibri" w:cs="Calibri"/>
          <w:sz w:val="28"/>
          <w:szCs w:val="28"/>
          <w:lang w:val="en-US"/>
        </w:rPr>
        <w:t>immunised</w:t>
      </w:r>
      <w:r w:rsidRPr="594B7461" w:rsidR="34CBB0BD">
        <w:rPr>
          <w:rFonts w:ascii="Calibri" w:hAnsi="Calibri" w:cs="Calibri"/>
          <w:sz w:val="28"/>
          <w:szCs w:val="28"/>
          <w:lang w:val="en-US"/>
        </w:rPr>
        <w:t xml:space="preserve"> and any </w:t>
      </w:r>
      <w:r w:rsidRPr="594B7461" w:rsidR="34CBB0BD">
        <w:rPr>
          <w:rFonts w:ascii="Calibri" w:hAnsi="Calibri" w:cs="Calibri"/>
          <w:sz w:val="28"/>
          <w:szCs w:val="28"/>
          <w:lang w:val="en-US"/>
        </w:rPr>
        <w:t>potential</w:t>
      </w:r>
      <w:r w:rsidRPr="594B7461" w:rsidR="34CBB0BD">
        <w:rPr>
          <w:rFonts w:ascii="Calibri" w:hAnsi="Calibri" w:cs="Calibri"/>
          <w:sz w:val="28"/>
          <w:szCs w:val="28"/>
          <w:lang w:val="en-US"/>
        </w:rPr>
        <w:t xml:space="preserve"> side effects. </w:t>
      </w:r>
    </w:p>
    <w:p w:rsidRPr="004F1FD2" w:rsidR="00107FE0" w:rsidRDefault="00F5381B" w14:paraId="629DFFC7" w14:textId="2A560454">
      <w:pPr>
        <w:rPr>
          <w:rFonts w:ascii="Calibri" w:hAnsi="Calibri" w:cs="Calibri"/>
          <w:sz w:val="28"/>
          <w:szCs w:val="28"/>
          <w:lang w:val="en-US"/>
        </w:rPr>
      </w:pPr>
      <w:r w:rsidRPr="594B7461" w:rsidR="34CBB0BD">
        <w:rPr>
          <w:rFonts w:ascii="Calibri" w:hAnsi="Calibri" w:cs="Calibri"/>
          <w:sz w:val="28"/>
          <w:szCs w:val="28"/>
          <w:lang w:val="en-US"/>
        </w:rPr>
        <w:t xml:space="preserve">"This isn't </w:t>
      </w:r>
      <w:r w:rsidRPr="594B7461" w:rsidR="34CBB0BD">
        <w:rPr>
          <w:rFonts w:ascii="Calibri" w:hAnsi="Calibri" w:cs="Calibri"/>
          <w:sz w:val="28"/>
          <w:szCs w:val="28"/>
          <w:lang w:val="en-US"/>
        </w:rPr>
        <w:t>unreasonable,</w:t>
      </w:r>
      <w:r w:rsidRPr="594B7461" w:rsidR="34CBB0BD">
        <w:rPr>
          <w:rFonts w:ascii="Calibri" w:hAnsi="Calibri" w:cs="Calibri"/>
          <w:sz w:val="28"/>
          <w:szCs w:val="28"/>
          <w:lang w:val="en-US"/>
        </w:rPr>
        <w:t xml:space="preserve"> and I</w:t>
      </w:r>
      <w:r w:rsidRPr="594B7461" w:rsidR="0050149A">
        <w:rPr>
          <w:rFonts w:ascii="Calibri" w:hAnsi="Calibri" w:cs="Calibri"/>
          <w:sz w:val="28"/>
          <w:szCs w:val="28"/>
          <w:lang w:val="en-US"/>
        </w:rPr>
        <w:t xml:space="preserve"> thin</w:t>
      </w:r>
      <w:r w:rsidRPr="594B7461" w:rsidR="0050149A">
        <w:rPr>
          <w:rFonts w:ascii="Calibri" w:hAnsi="Calibri" w:cs="Calibri"/>
          <w:sz w:val="28"/>
          <w:szCs w:val="28"/>
          <w:lang w:val="en-US"/>
        </w:rPr>
        <w:t xml:space="preserve">k what this shows is that governments and health systems really do need to do more public health education about all </w:t>
      </w:r>
      <w:r w:rsidRPr="594B7461" w:rsidR="00392BE7">
        <w:rPr>
          <w:rFonts w:ascii="Calibri" w:hAnsi="Calibri" w:cs="Calibri"/>
          <w:sz w:val="28"/>
          <w:szCs w:val="28"/>
          <w:lang w:val="en-US"/>
        </w:rPr>
        <w:t>types</w:t>
      </w:r>
      <w:r w:rsidRPr="594B7461" w:rsidR="0050149A">
        <w:rPr>
          <w:rFonts w:ascii="Calibri" w:hAnsi="Calibri" w:cs="Calibri"/>
          <w:sz w:val="28"/>
          <w:szCs w:val="28"/>
          <w:lang w:val="en-US"/>
        </w:rPr>
        <w:t xml:space="preserve"> of </w:t>
      </w:r>
      <w:r w:rsidRPr="594B7461" w:rsidR="00392BE7">
        <w:rPr>
          <w:rFonts w:ascii="Calibri" w:hAnsi="Calibri" w:cs="Calibri"/>
          <w:sz w:val="28"/>
          <w:szCs w:val="28"/>
          <w:lang w:val="en-US"/>
        </w:rPr>
        <w:t>medications, including</w:t>
      </w:r>
      <w:r w:rsidRPr="594B7461" w:rsidR="0050149A">
        <w:rPr>
          <w:rFonts w:ascii="Calibri" w:hAnsi="Calibri" w:cs="Calibri"/>
          <w:sz w:val="28"/>
          <w:szCs w:val="28"/>
          <w:lang w:val="en-US"/>
        </w:rPr>
        <w:t xml:space="preserve"> vaccines, to counter misinformation and </w:t>
      </w:r>
      <w:r w:rsidRPr="594B7461" w:rsidR="56466AF1">
        <w:rPr>
          <w:rFonts w:ascii="Calibri" w:hAnsi="Calibri" w:cs="Calibri"/>
          <w:sz w:val="28"/>
          <w:szCs w:val="28"/>
          <w:lang w:val="en-US"/>
        </w:rPr>
        <w:t xml:space="preserve">to </w:t>
      </w:r>
      <w:r w:rsidRPr="594B7461" w:rsidR="0050149A">
        <w:rPr>
          <w:rFonts w:ascii="Calibri" w:hAnsi="Calibri" w:cs="Calibri"/>
          <w:sz w:val="28"/>
          <w:szCs w:val="28"/>
          <w:lang w:val="en-US"/>
        </w:rPr>
        <w:t>also help alleviate people’s concerns</w:t>
      </w:r>
      <w:r w:rsidRPr="594B7461" w:rsidR="00392BE7">
        <w:rPr>
          <w:rFonts w:ascii="Calibri" w:hAnsi="Calibri" w:cs="Calibri"/>
          <w:sz w:val="28"/>
          <w:szCs w:val="28"/>
          <w:lang w:val="en-US"/>
        </w:rPr>
        <w:t>,</w:t>
      </w:r>
      <w:r w:rsidRPr="594B7461" w:rsidR="00F5381B">
        <w:rPr>
          <w:rFonts w:ascii="Calibri" w:hAnsi="Calibri" w:cs="Calibri"/>
          <w:sz w:val="28"/>
          <w:szCs w:val="28"/>
          <w:lang w:val="en-US"/>
        </w:rPr>
        <w:t>”</w:t>
      </w:r>
      <w:r w:rsidRPr="594B7461" w:rsidR="00392BE7">
        <w:rPr>
          <w:rFonts w:ascii="Calibri" w:hAnsi="Calibri" w:cs="Calibri"/>
          <w:sz w:val="28"/>
          <w:szCs w:val="28"/>
          <w:lang w:val="en-US"/>
        </w:rPr>
        <w:t xml:space="preserve"> said Dr Deveny. </w:t>
      </w:r>
      <w:r w:rsidRPr="594B7461" w:rsidR="00107FE0">
        <w:rPr>
          <w:rFonts w:ascii="Calibri" w:hAnsi="Calibri" w:cs="Calibri"/>
          <w:sz w:val="28"/>
          <w:szCs w:val="28"/>
          <w:lang w:val="en-US"/>
        </w:rPr>
        <w:t xml:space="preserve"> </w:t>
      </w:r>
    </w:p>
    <w:p w:rsidRPr="004F1FD2" w:rsidR="00127F54" w:rsidRDefault="007C1D37" w14:paraId="53F42AC1" w14:textId="48C9EE83">
      <w:pPr>
        <w:rPr>
          <w:rFonts w:ascii="Calibri" w:hAnsi="Calibri" w:cs="Calibri"/>
          <w:sz w:val="28"/>
          <w:szCs w:val="28"/>
          <w:lang w:val="en-US"/>
        </w:rPr>
      </w:pPr>
      <w:r w:rsidRPr="004F1FD2">
        <w:rPr>
          <w:rFonts w:ascii="Calibri" w:hAnsi="Calibri" w:cs="Calibri"/>
          <w:sz w:val="28"/>
          <w:szCs w:val="28"/>
          <w:lang w:val="en-US"/>
        </w:rPr>
        <w:t xml:space="preserve">The public being less accepting of pandemic response measures like social </w:t>
      </w:r>
      <w:r w:rsidRPr="004F1FD2" w:rsidR="006D109E">
        <w:rPr>
          <w:rFonts w:ascii="Calibri" w:hAnsi="Calibri" w:cs="Calibri"/>
          <w:sz w:val="28"/>
          <w:szCs w:val="28"/>
          <w:lang w:val="en-US"/>
        </w:rPr>
        <w:t>distancing, lockdowns</w:t>
      </w:r>
      <w:r w:rsidRPr="004F1FD2">
        <w:rPr>
          <w:rFonts w:ascii="Calibri" w:hAnsi="Calibri" w:cs="Calibri"/>
          <w:sz w:val="28"/>
          <w:szCs w:val="28"/>
          <w:lang w:val="en-US"/>
        </w:rPr>
        <w:t xml:space="preserve"> and vaccine mandates are also </w:t>
      </w:r>
      <w:r w:rsidRPr="004F1FD2" w:rsidR="0072330C">
        <w:rPr>
          <w:rFonts w:ascii="Calibri" w:hAnsi="Calibri" w:cs="Calibri"/>
          <w:sz w:val="28"/>
          <w:szCs w:val="28"/>
          <w:lang w:val="en-US"/>
        </w:rPr>
        <w:t xml:space="preserve">a key finding of the report. </w:t>
      </w:r>
    </w:p>
    <w:p w:rsidRPr="004F1FD2" w:rsidR="00FE2C15" w:rsidP="00970382" w:rsidRDefault="00127F54" w14:paraId="5A04B296" w14:textId="33DED129">
      <w:pPr>
        <w:rPr>
          <w:rFonts w:ascii="Calibri" w:hAnsi="Calibri" w:cs="Calibri"/>
          <w:sz w:val="28"/>
          <w:szCs w:val="28"/>
          <w:lang w:val="en-US"/>
        </w:rPr>
      </w:pPr>
      <w:r w:rsidRPr="594B7461" w:rsidR="00127F54">
        <w:rPr>
          <w:rFonts w:ascii="Calibri" w:hAnsi="Calibri" w:cs="Calibri"/>
          <w:sz w:val="28"/>
          <w:szCs w:val="28"/>
          <w:lang w:val="en-US"/>
        </w:rPr>
        <w:t>“</w:t>
      </w:r>
      <w:r w:rsidRPr="594B7461" w:rsidR="00970382">
        <w:rPr>
          <w:rFonts w:ascii="Calibri" w:hAnsi="Calibri" w:cs="Calibri"/>
          <w:sz w:val="28"/>
          <w:szCs w:val="28"/>
          <w:lang w:val="en-US"/>
        </w:rPr>
        <w:t xml:space="preserve">We absolutely </w:t>
      </w:r>
      <w:r w:rsidRPr="594B7461" w:rsidR="00970382">
        <w:rPr>
          <w:rFonts w:ascii="Calibri" w:hAnsi="Calibri" w:cs="Calibri"/>
          <w:sz w:val="28"/>
          <w:szCs w:val="28"/>
          <w:lang w:val="en-US"/>
        </w:rPr>
        <w:t>recognise</w:t>
      </w:r>
      <w:r w:rsidRPr="594B7461" w:rsidR="00970382">
        <w:rPr>
          <w:rFonts w:ascii="Calibri" w:hAnsi="Calibri" w:cs="Calibri"/>
          <w:sz w:val="28"/>
          <w:szCs w:val="28"/>
          <w:lang w:val="en-US"/>
        </w:rPr>
        <w:t xml:space="preserve"> that public trust has been frayed through the COVID-19 process which</w:t>
      </w:r>
      <w:r w:rsidRPr="594B7461" w:rsidR="00C310B1">
        <w:rPr>
          <w:rFonts w:ascii="Calibri" w:hAnsi="Calibri" w:cs="Calibri"/>
          <w:sz w:val="28"/>
          <w:szCs w:val="28"/>
          <w:lang w:val="en-US"/>
        </w:rPr>
        <w:t xml:space="preserve"> </w:t>
      </w:r>
      <w:r w:rsidRPr="594B7461" w:rsidR="50052EA2">
        <w:rPr>
          <w:rFonts w:ascii="Calibri" w:hAnsi="Calibri" w:cs="Calibri"/>
          <w:sz w:val="28"/>
          <w:szCs w:val="28"/>
          <w:lang w:val="en-US"/>
        </w:rPr>
        <w:t xml:space="preserve">will </w:t>
      </w:r>
      <w:r w:rsidRPr="594B7461" w:rsidR="00970382">
        <w:rPr>
          <w:rFonts w:ascii="Calibri" w:hAnsi="Calibri" w:cs="Calibri"/>
          <w:sz w:val="28"/>
          <w:szCs w:val="28"/>
          <w:lang w:val="en-US"/>
        </w:rPr>
        <w:t>le</w:t>
      </w:r>
      <w:r w:rsidRPr="594B7461" w:rsidR="765CD6C0">
        <w:rPr>
          <w:rFonts w:ascii="Calibri" w:hAnsi="Calibri" w:cs="Calibri"/>
          <w:sz w:val="28"/>
          <w:szCs w:val="28"/>
          <w:lang w:val="en-US"/>
        </w:rPr>
        <w:t>a</w:t>
      </w:r>
      <w:r w:rsidRPr="594B7461" w:rsidR="00970382">
        <w:rPr>
          <w:rFonts w:ascii="Calibri" w:hAnsi="Calibri" w:cs="Calibri"/>
          <w:sz w:val="28"/>
          <w:szCs w:val="28"/>
          <w:lang w:val="en-US"/>
        </w:rPr>
        <w:t xml:space="preserve">d to </w:t>
      </w:r>
      <w:r w:rsidRPr="594B7461" w:rsidR="41397559">
        <w:rPr>
          <w:rFonts w:ascii="Calibri" w:hAnsi="Calibri" w:cs="Calibri"/>
          <w:sz w:val="28"/>
          <w:szCs w:val="28"/>
          <w:lang w:val="en-US"/>
        </w:rPr>
        <w:t>resistance to</w:t>
      </w:r>
      <w:r w:rsidRPr="594B7461" w:rsidR="00970382">
        <w:rPr>
          <w:rFonts w:ascii="Calibri" w:hAnsi="Calibri" w:cs="Calibri"/>
          <w:sz w:val="28"/>
          <w:szCs w:val="28"/>
          <w:lang w:val="en-US"/>
        </w:rPr>
        <w:t xml:space="preserve"> futu</w:t>
      </w:r>
      <w:r w:rsidRPr="594B7461" w:rsidR="00970382">
        <w:rPr>
          <w:rFonts w:ascii="Calibri" w:hAnsi="Calibri" w:cs="Calibri"/>
          <w:sz w:val="28"/>
          <w:szCs w:val="28"/>
          <w:lang w:val="en-US"/>
        </w:rPr>
        <w:t>re pandemic measures</w:t>
      </w:r>
      <w:r w:rsidRPr="594B7461" w:rsidR="01489992">
        <w:rPr>
          <w:rFonts w:ascii="Calibri" w:hAnsi="Calibri" w:cs="Calibri"/>
          <w:sz w:val="28"/>
          <w:szCs w:val="28"/>
          <w:lang w:val="en-US"/>
        </w:rPr>
        <w:t xml:space="preserve"> as well as potentially other health advice</w:t>
      </w:r>
      <w:r w:rsidRPr="594B7461" w:rsidR="01FF8018">
        <w:rPr>
          <w:rFonts w:ascii="Calibri" w:hAnsi="Calibri" w:cs="Calibri"/>
          <w:sz w:val="28"/>
          <w:szCs w:val="28"/>
          <w:lang w:val="en-US"/>
        </w:rPr>
        <w:t>.</w:t>
      </w:r>
      <w:r w:rsidRPr="594B7461" w:rsidR="01FF8018">
        <w:rPr>
          <w:rFonts w:ascii="Calibri" w:hAnsi="Calibri" w:cs="Calibri"/>
          <w:sz w:val="28"/>
          <w:szCs w:val="28"/>
          <w:lang w:val="en-US"/>
        </w:rPr>
        <w:t xml:space="preserve"> B</w:t>
      </w:r>
      <w:r w:rsidRPr="594B7461" w:rsidR="00970382">
        <w:rPr>
          <w:rFonts w:ascii="Calibri" w:hAnsi="Calibri" w:cs="Calibri"/>
          <w:sz w:val="28"/>
          <w:szCs w:val="28"/>
          <w:lang w:val="en-US"/>
        </w:rPr>
        <w:t>ut we need to remember that for people who have</w:t>
      </w:r>
      <w:r w:rsidRPr="594B7461" w:rsidR="55125BB5">
        <w:rPr>
          <w:rFonts w:ascii="Calibri" w:hAnsi="Calibri" w:cs="Calibri"/>
          <w:sz w:val="28"/>
          <w:szCs w:val="28"/>
          <w:lang w:val="en-US"/>
        </w:rPr>
        <w:t xml:space="preserve"> </w:t>
      </w:r>
      <w:r w:rsidRPr="594B7461" w:rsidR="00970382">
        <w:rPr>
          <w:rFonts w:ascii="Calibri" w:hAnsi="Calibri" w:cs="Calibri"/>
          <w:sz w:val="28"/>
          <w:szCs w:val="28"/>
          <w:lang w:val="en-US"/>
        </w:rPr>
        <w:t xml:space="preserve">chronic or </w:t>
      </w:r>
      <w:r w:rsidRPr="594B7461" w:rsidR="00FE2C15">
        <w:rPr>
          <w:rFonts w:ascii="Calibri" w:hAnsi="Calibri" w:cs="Calibri"/>
          <w:sz w:val="28"/>
          <w:szCs w:val="28"/>
          <w:lang w:val="en-US"/>
        </w:rPr>
        <w:t>high-risk</w:t>
      </w:r>
      <w:r w:rsidRPr="594B7461" w:rsidR="00970382">
        <w:rPr>
          <w:rFonts w:ascii="Calibri" w:hAnsi="Calibri" w:cs="Calibri"/>
          <w:sz w:val="28"/>
          <w:szCs w:val="28"/>
          <w:lang w:val="en-US"/>
        </w:rPr>
        <w:t xml:space="preserve"> </w:t>
      </w:r>
      <w:r w:rsidRPr="594B7461" w:rsidR="0520683E">
        <w:rPr>
          <w:rFonts w:ascii="Calibri" w:hAnsi="Calibri" w:cs="Calibri"/>
          <w:sz w:val="28"/>
          <w:szCs w:val="28"/>
          <w:lang w:val="en-US"/>
        </w:rPr>
        <w:t xml:space="preserve">health </w:t>
      </w:r>
      <w:r w:rsidRPr="594B7461" w:rsidR="00970382">
        <w:rPr>
          <w:rFonts w:ascii="Calibri" w:hAnsi="Calibri" w:cs="Calibri"/>
          <w:sz w:val="28"/>
          <w:szCs w:val="28"/>
          <w:lang w:val="en-US"/>
        </w:rPr>
        <w:t>condition</w:t>
      </w:r>
      <w:r w:rsidRPr="594B7461" w:rsidR="4E23DF0A">
        <w:rPr>
          <w:rFonts w:ascii="Calibri" w:hAnsi="Calibri" w:cs="Calibri"/>
          <w:sz w:val="28"/>
          <w:szCs w:val="28"/>
          <w:lang w:val="en-US"/>
        </w:rPr>
        <w:t>s</w:t>
      </w:r>
      <w:r w:rsidRPr="594B7461" w:rsidR="00970382">
        <w:rPr>
          <w:rFonts w:ascii="Calibri" w:hAnsi="Calibri" w:cs="Calibri"/>
          <w:sz w:val="28"/>
          <w:szCs w:val="28"/>
          <w:lang w:val="en-US"/>
        </w:rPr>
        <w:t xml:space="preserve">, they will </w:t>
      </w:r>
      <w:r w:rsidRPr="594B7461" w:rsidR="00970382">
        <w:rPr>
          <w:rFonts w:ascii="Calibri" w:hAnsi="Calibri" w:cs="Calibri"/>
          <w:sz w:val="28"/>
          <w:szCs w:val="28"/>
          <w:lang w:val="en-US"/>
        </w:rPr>
        <w:t>likely comply</w:t>
      </w:r>
      <w:r w:rsidRPr="594B7461" w:rsidR="00970382">
        <w:rPr>
          <w:rFonts w:ascii="Calibri" w:hAnsi="Calibri" w:cs="Calibri"/>
          <w:sz w:val="28"/>
          <w:szCs w:val="28"/>
          <w:lang w:val="en-US"/>
        </w:rPr>
        <w:t xml:space="preserve"> with future measures, so they stay alive</w:t>
      </w:r>
      <w:r w:rsidRPr="594B7461" w:rsidR="00C310B1">
        <w:rPr>
          <w:rFonts w:ascii="Calibri" w:hAnsi="Calibri" w:cs="Calibri"/>
          <w:sz w:val="28"/>
          <w:szCs w:val="28"/>
          <w:lang w:val="en-US"/>
        </w:rPr>
        <w:t xml:space="preserve">. </w:t>
      </w:r>
      <w:r w:rsidRPr="594B7461" w:rsidR="00970382">
        <w:rPr>
          <w:rFonts w:ascii="Calibri" w:hAnsi="Calibri" w:cs="Calibri"/>
          <w:sz w:val="28"/>
          <w:szCs w:val="28"/>
          <w:lang w:val="en-US"/>
        </w:rPr>
        <w:t xml:space="preserve"> Protecting </w:t>
      </w:r>
      <w:r w:rsidRPr="594B7461" w:rsidR="00970382">
        <w:rPr>
          <w:rFonts w:ascii="Calibri" w:hAnsi="Calibri" w:cs="Calibri"/>
          <w:sz w:val="28"/>
          <w:szCs w:val="28"/>
          <w:lang w:val="en-US"/>
        </w:rPr>
        <w:t>high risk</w:t>
      </w:r>
      <w:r w:rsidRPr="594B7461" w:rsidR="00970382">
        <w:rPr>
          <w:rFonts w:ascii="Calibri" w:hAnsi="Calibri" w:cs="Calibri"/>
          <w:sz w:val="28"/>
          <w:szCs w:val="28"/>
          <w:lang w:val="en-US"/>
        </w:rPr>
        <w:t xml:space="preserve"> Australians durin</w:t>
      </w:r>
      <w:r w:rsidRPr="594B7461" w:rsidR="00C97A49">
        <w:rPr>
          <w:rFonts w:ascii="Calibri" w:hAnsi="Calibri" w:cs="Calibri"/>
          <w:sz w:val="28"/>
          <w:szCs w:val="28"/>
          <w:lang w:val="en-US"/>
        </w:rPr>
        <w:t>g</w:t>
      </w:r>
      <w:r w:rsidRPr="594B7461" w:rsidR="00970382">
        <w:rPr>
          <w:rFonts w:ascii="Calibri" w:hAnsi="Calibri" w:cs="Calibri"/>
          <w:sz w:val="28"/>
          <w:szCs w:val="28"/>
          <w:lang w:val="en-US"/>
        </w:rPr>
        <w:t xml:space="preserve"> future pandemic</w:t>
      </w:r>
      <w:r w:rsidRPr="594B7461" w:rsidR="00C97A49">
        <w:rPr>
          <w:rFonts w:ascii="Calibri" w:hAnsi="Calibri" w:cs="Calibri"/>
          <w:sz w:val="28"/>
          <w:szCs w:val="28"/>
          <w:lang w:val="en-US"/>
        </w:rPr>
        <w:t>s</w:t>
      </w:r>
      <w:r w:rsidRPr="594B7461" w:rsidR="00970382">
        <w:rPr>
          <w:rFonts w:ascii="Calibri" w:hAnsi="Calibri" w:cs="Calibri"/>
          <w:sz w:val="28"/>
          <w:szCs w:val="28"/>
          <w:lang w:val="en-US"/>
        </w:rPr>
        <w:t xml:space="preserve"> must be front and center in any government response</w:t>
      </w:r>
      <w:r w:rsidRPr="594B7461" w:rsidR="00C97A49">
        <w:rPr>
          <w:rFonts w:ascii="Calibri" w:hAnsi="Calibri" w:cs="Calibri"/>
          <w:sz w:val="28"/>
          <w:szCs w:val="28"/>
          <w:lang w:val="en-US"/>
        </w:rPr>
        <w:t xml:space="preserve">. </w:t>
      </w:r>
    </w:p>
    <w:p w:rsidRPr="004F1FD2" w:rsidR="00970382" w:rsidP="00970382" w:rsidRDefault="00FE2C15" w14:paraId="6375845B" w14:textId="4184EB25">
      <w:pPr>
        <w:rPr>
          <w:rFonts w:ascii="Calibri" w:hAnsi="Calibri" w:cs="Calibri"/>
          <w:sz w:val="28"/>
          <w:szCs w:val="28"/>
          <w:lang w:val="en-US"/>
        </w:rPr>
      </w:pPr>
      <w:r w:rsidRPr="004F1FD2">
        <w:rPr>
          <w:rFonts w:ascii="Calibri" w:hAnsi="Calibri" w:cs="Calibri"/>
          <w:sz w:val="28"/>
          <w:szCs w:val="28"/>
          <w:lang w:val="en-US"/>
        </w:rPr>
        <w:t>“</w:t>
      </w:r>
      <w:r w:rsidRPr="004F1FD2" w:rsidR="006D48B8">
        <w:rPr>
          <w:rFonts w:ascii="Calibri" w:hAnsi="Calibri" w:cs="Calibri"/>
          <w:sz w:val="28"/>
          <w:szCs w:val="28"/>
          <w:lang w:val="en-US"/>
        </w:rPr>
        <w:t xml:space="preserve">Frankly I don’t think it’s good enough for </w:t>
      </w:r>
      <w:r w:rsidRPr="004F1FD2">
        <w:rPr>
          <w:rFonts w:ascii="Calibri" w:hAnsi="Calibri" w:cs="Calibri"/>
          <w:sz w:val="28"/>
          <w:szCs w:val="28"/>
          <w:lang w:val="en-US"/>
        </w:rPr>
        <w:t>governments</w:t>
      </w:r>
      <w:r w:rsidRPr="004F1FD2" w:rsidR="006D48B8">
        <w:rPr>
          <w:rFonts w:ascii="Calibri" w:hAnsi="Calibri" w:cs="Calibri"/>
          <w:sz w:val="28"/>
          <w:szCs w:val="28"/>
          <w:lang w:val="en-US"/>
        </w:rPr>
        <w:t xml:space="preserve"> to say, ‘well</w:t>
      </w:r>
      <w:r w:rsidRPr="004F1FD2" w:rsidR="00970382">
        <w:rPr>
          <w:rFonts w:ascii="Calibri" w:hAnsi="Calibri" w:cs="Calibri"/>
          <w:sz w:val="28"/>
          <w:szCs w:val="28"/>
          <w:lang w:val="en-US"/>
        </w:rPr>
        <w:t xml:space="preserve"> putting in any protection measures will be too hard to do</w:t>
      </w:r>
      <w:r w:rsidRPr="004F1FD2">
        <w:rPr>
          <w:rFonts w:ascii="Calibri" w:hAnsi="Calibri" w:cs="Calibri"/>
          <w:sz w:val="28"/>
          <w:szCs w:val="28"/>
          <w:lang w:val="en-US"/>
        </w:rPr>
        <w:t xml:space="preserve">’ is good enough, particularly if that means more people become seriously ill or die as a result. </w:t>
      </w:r>
      <w:r w:rsidRPr="004F1FD2" w:rsidR="00970382">
        <w:rPr>
          <w:rFonts w:ascii="Calibri" w:hAnsi="Calibri" w:cs="Calibri"/>
          <w:sz w:val="28"/>
          <w:szCs w:val="28"/>
          <w:lang w:val="en-US"/>
        </w:rPr>
        <w:t xml:space="preserve"> </w:t>
      </w:r>
      <w:r w:rsidRPr="004F1FD2">
        <w:rPr>
          <w:rFonts w:ascii="Calibri" w:hAnsi="Calibri" w:cs="Calibri"/>
          <w:sz w:val="28"/>
          <w:szCs w:val="28"/>
          <w:lang w:val="en-US"/>
        </w:rPr>
        <w:t xml:space="preserve">We need a nuanced response to any future protection measures,” said Dr Deveny. </w:t>
      </w:r>
    </w:p>
    <w:p w:rsidRPr="004F1FD2" w:rsidR="00127F54" w:rsidRDefault="00994D6F" w14:paraId="31B71E53" w14:textId="3CF7FB6F">
      <w:pPr>
        <w:rPr>
          <w:rFonts w:ascii="Calibri" w:hAnsi="Calibri" w:cs="Calibri"/>
          <w:sz w:val="28"/>
          <w:szCs w:val="28"/>
          <w:lang w:val="en-US"/>
        </w:rPr>
      </w:pPr>
      <w:r w:rsidRPr="004F1FD2">
        <w:rPr>
          <w:rFonts w:ascii="Calibri" w:hAnsi="Calibri" w:cs="Calibri"/>
          <w:sz w:val="28"/>
          <w:szCs w:val="28"/>
          <w:lang w:val="en-US"/>
        </w:rPr>
        <w:t>Dr Deveny said that it’s important to remember that</w:t>
      </w:r>
      <w:r w:rsidRPr="004F1FD2" w:rsidR="00970382">
        <w:rPr>
          <w:rFonts w:ascii="Calibri" w:hAnsi="Calibri" w:cs="Calibri"/>
          <w:sz w:val="28"/>
          <w:szCs w:val="28"/>
          <w:lang w:val="en-US"/>
        </w:rPr>
        <w:t xml:space="preserve"> people are still getting really sick and are still dying because of COVID-19</w:t>
      </w:r>
      <w:r w:rsidRPr="004F1FD2" w:rsidR="00A47150">
        <w:rPr>
          <w:rFonts w:ascii="Calibri" w:hAnsi="Calibri" w:cs="Calibri"/>
          <w:sz w:val="28"/>
          <w:szCs w:val="28"/>
          <w:lang w:val="en-US"/>
        </w:rPr>
        <w:t xml:space="preserve">, so the report can’t be seen as a signal that the threat of COVID-19 is over. </w:t>
      </w:r>
      <w:r w:rsidRPr="004F1FD2" w:rsidR="00970382">
        <w:rPr>
          <w:rFonts w:ascii="Calibri" w:hAnsi="Calibri" w:cs="Calibri"/>
          <w:sz w:val="28"/>
          <w:szCs w:val="28"/>
          <w:lang w:val="en-US"/>
        </w:rPr>
        <w:t xml:space="preserve"> </w:t>
      </w:r>
    </w:p>
    <w:p w:rsidRPr="004F1FD2" w:rsidR="0011166C" w:rsidRDefault="00127F54" w14:paraId="287CD49D" w14:textId="2536D8E0">
      <w:pPr>
        <w:rPr>
          <w:rFonts w:ascii="Calibri" w:hAnsi="Calibri" w:cs="Calibri"/>
          <w:sz w:val="28"/>
          <w:szCs w:val="28"/>
          <w:lang w:val="en-US"/>
        </w:rPr>
      </w:pPr>
      <w:r w:rsidRPr="594B7461" w:rsidR="00127F54">
        <w:rPr>
          <w:rFonts w:ascii="Calibri" w:hAnsi="Calibri" w:cs="Calibri"/>
          <w:sz w:val="28"/>
          <w:szCs w:val="28"/>
          <w:lang w:val="en-US"/>
        </w:rPr>
        <w:t xml:space="preserve">CHF is pleased that the report </w:t>
      </w:r>
      <w:r w:rsidRPr="594B7461" w:rsidR="000D0601">
        <w:rPr>
          <w:rFonts w:ascii="Calibri" w:hAnsi="Calibri" w:cs="Calibri"/>
          <w:sz w:val="28"/>
          <w:szCs w:val="28"/>
          <w:lang w:val="en-US"/>
        </w:rPr>
        <w:t>recognises</w:t>
      </w:r>
      <w:r w:rsidRPr="594B7461" w:rsidR="00127F54">
        <w:rPr>
          <w:rFonts w:ascii="Calibri" w:hAnsi="Calibri" w:cs="Calibri"/>
          <w:sz w:val="28"/>
          <w:szCs w:val="28"/>
          <w:lang w:val="en-US"/>
        </w:rPr>
        <w:t xml:space="preserve"> th</w:t>
      </w:r>
      <w:r w:rsidRPr="594B7461" w:rsidR="00A47150">
        <w:rPr>
          <w:rFonts w:ascii="Calibri" w:hAnsi="Calibri" w:cs="Calibri"/>
          <w:sz w:val="28"/>
          <w:szCs w:val="28"/>
          <w:lang w:val="en-US"/>
        </w:rPr>
        <w:t>e efforts of</w:t>
      </w:r>
      <w:r w:rsidRPr="594B7461" w:rsidR="00127F54">
        <w:rPr>
          <w:rFonts w:ascii="Calibri" w:hAnsi="Calibri" w:cs="Calibri"/>
          <w:sz w:val="28"/>
          <w:szCs w:val="28"/>
          <w:lang w:val="en-US"/>
        </w:rPr>
        <w:t xml:space="preserve"> </w:t>
      </w:r>
      <w:r w:rsidRPr="594B7461" w:rsidR="00137B45">
        <w:rPr>
          <w:rFonts w:ascii="Calibri" w:hAnsi="Calibri" w:cs="Calibri"/>
          <w:sz w:val="28"/>
          <w:szCs w:val="28"/>
          <w:lang w:val="en-US"/>
        </w:rPr>
        <w:t>the</w:t>
      </w:r>
      <w:r w:rsidRPr="594B7461" w:rsidR="00A47150">
        <w:rPr>
          <w:rFonts w:ascii="Calibri" w:hAnsi="Calibri" w:cs="Calibri"/>
          <w:sz w:val="28"/>
          <w:szCs w:val="28"/>
          <w:lang w:val="en-US"/>
        </w:rPr>
        <w:t xml:space="preserve"> </w:t>
      </w:r>
      <w:r w:rsidRPr="594B7461" w:rsidR="00A47150">
        <w:rPr>
          <w:rFonts w:ascii="Calibri" w:hAnsi="Calibri" w:cs="Calibri"/>
          <w:sz w:val="28"/>
          <w:szCs w:val="28"/>
          <w:lang w:val="en-US"/>
        </w:rPr>
        <w:t>previous</w:t>
      </w:r>
      <w:r w:rsidRPr="594B7461" w:rsidR="6A9883B5">
        <w:rPr>
          <w:rFonts w:ascii="Calibri" w:hAnsi="Calibri" w:cs="Calibri"/>
          <w:sz w:val="28"/>
          <w:szCs w:val="28"/>
          <w:lang w:val="en-US"/>
        </w:rPr>
        <w:t xml:space="preserve"> Federal</w:t>
      </w:r>
      <w:r w:rsidRPr="594B7461" w:rsidR="00137B45">
        <w:rPr>
          <w:rFonts w:ascii="Calibri" w:hAnsi="Calibri" w:cs="Calibri"/>
          <w:sz w:val="28"/>
          <w:szCs w:val="28"/>
          <w:lang w:val="en-US"/>
        </w:rPr>
        <w:t xml:space="preserve"> Government</w:t>
      </w:r>
      <w:r w:rsidRPr="594B7461" w:rsidR="000D0601">
        <w:rPr>
          <w:rFonts w:ascii="Calibri" w:hAnsi="Calibri" w:cs="Calibri"/>
          <w:sz w:val="28"/>
          <w:szCs w:val="28"/>
          <w:lang w:val="en-US"/>
        </w:rPr>
        <w:t>, who</w:t>
      </w:r>
      <w:r w:rsidRPr="594B7461" w:rsidR="00137B45">
        <w:rPr>
          <w:rFonts w:ascii="Calibri" w:hAnsi="Calibri" w:cs="Calibri"/>
          <w:sz w:val="28"/>
          <w:szCs w:val="28"/>
          <w:lang w:val="en-US"/>
        </w:rPr>
        <w:t xml:space="preserve"> at the time</w:t>
      </w:r>
      <w:r w:rsidRPr="594B7461" w:rsidR="45E3B6B4">
        <w:rPr>
          <w:rFonts w:ascii="Calibri" w:hAnsi="Calibri" w:cs="Calibri"/>
          <w:sz w:val="28"/>
          <w:szCs w:val="28"/>
          <w:lang w:val="en-US"/>
        </w:rPr>
        <w:t>,</w:t>
      </w:r>
      <w:r w:rsidRPr="594B7461" w:rsidR="00137B45">
        <w:rPr>
          <w:rFonts w:ascii="Calibri" w:hAnsi="Calibri" w:cs="Calibri"/>
          <w:sz w:val="28"/>
          <w:szCs w:val="28"/>
          <w:lang w:val="en-US"/>
        </w:rPr>
        <w:t xml:space="preserve"> </w:t>
      </w:r>
      <w:r w:rsidRPr="594B7461" w:rsidR="000D0601">
        <w:rPr>
          <w:rFonts w:ascii="Calibri" w:hAnsi="Calibri" w:cs="Calibri"/>
          <w:sz w:val="28"/>
          <w:szCs w:val="28"/>
          <w:lang w:val="en-US"/>
        </w:rPr>
        <w:t>had to take extreme measures to keep people safe</w:t>
      </w:r>
      <w:r w:rsidRPr="594B7461" w:rsidR="00137B45">
        <w:rPr>
          <w:rFonts w:ascii="Calibri" w:hAnsi="Calibri" w:cs="Calibri"/>
          <w:sz w:val="28"/>
          <w:szCs w:val="28"/>
          <w:lang w:val="en-US"/>
        </w:rPr>
        <w:t xml:space="preserve">, but it is obvious that </w:t>
      </w:r>
      <w:r w:rsidRPr="594B7461" w:rsidR="000D0601">
        <w:rPr>
          <w:rFonts w:ascii="Calibri" w:hAnsi="Calibri" w:cs="Calibri"/>
          <w:sz w:val="28"/>
          <w:szCs w:val="28"/>
          <w:lang w:val="en-US"/>
        </w:rPr>
        <w:t xml:space="preserve">as the pandemic response went on, </w:t>
      </w:r>
      <w:r w:rsidRPr="594B7461" w:rsidR="0011166C">
        <w:rPr>
          <w:rFonts w:ascii="Calibri" w:hAnsi="Calibri" w:cs="Calibri"/>
          <w:sz w:val="28"/>
          <w:szCs w:val="28"/>
          <w:lang w:val="en-US"/>
        </w:rPr>
        <w:t>some things could have been done better</w:t>
      </w:r>
      <w:r w:rsidRPr="594B7461" w:rsidR="000D0601">
        <w:rPr>
          <w:rFonts w:ascii="Calibri" w:hAnsi="Calibri" w:cs="Calibri"/>
          <w:sz w:val="28"/>
          <w:szCs w:val="28"/>
          <w:lang w:val="en-US"/>
        </w:rPr>
        <w:t>.</w:t>
      </w:r>
    </w:p>
    <w:p w:rsidRPr="004F1FD2" w:rsidR="000D666A" w:rsidRDefault="0011166C" w14:paraId="5C512E24" w14:textId="77777777">
      <w:pPr>
        <w:rPr>
          <w:rFonts w:ascii="Calibri" w:hAnsi="Calibri" w:cs="Calibri"/>
          <w:sz w:val="28"/>
          <w:szCs w:val="28"/>
          <w:lang w:val="en-US"/>
        </w:rPr>
      </w:pPr>
      <w:r w:rsidRPr="004F1FD2">
        <w:rPr>
          <w:rFonts w:ascii="Calibri" w:hAnsi="Calibri" w:cs="Calibri"/>
          <w:sz w:val="28"/>
          <w:szCs w:val="28"/>
          <w:lang w:val="en-US"/>
        </w:rPr>
        <w:t xml:space="preserve">“The report shows that there is clear need for decisions to be made based on data and evidence and for that evidence to be shared and explained with the public as reasoning for a decision </w:t>
      </w:r>
      <w:r w:rsidRPr="004F1FD2" w:rsidR="006E3DBF">
        <w:rPr>
          <w:rFonts w:ascii="Calibri" w:hAnsi="Calibri" w:cs="Calibri"/>
          <w:sz w:val="28"/>
          <w:szCs w:val="28"/>
          <w:lang w:val="en-US"/>
        </w:rPr>
        <w:t xml:space="preserve">in a way that the public can understand. </w:t>
      </w:r>
    </w:p>
    <w:p w:rsidRPr="004F1FD2" w:rsidR="00392BE7" w:rsidRDefault="000D666A" w14:paraId="61EDDE94" w14:textId="7D9F690F" w14:noSpellErr="1">
      <w:pPr>
        <w:rPr>
          <w:rFonts w:ascii="Calibri" w:hAnsi="Calibri" w:cs="Calibri"/>
          <w:sz w:val="28"/>
          <w:szCs w:val="28"/>
          <w:lang w:val="en-US"/>
        </w:rPr>
      </w:pPr>
      <w:r w:rsidRPr="594B7461" w:rsidR="000D666A">
        <w:rPr>
          <w:rFonts w:ascii="Calibri" w:hAnsi="Calibri" w:cs="Calibri"/>
          <w:sz w:val="28"/>
          <w:szCs w:val="28"/>
          <w:lang w:val="en-US"/>
        </w:rPr>
        <w:t>“</w:t>
      </w:r>
      <w:r w:rsidRPr="594B7461" w:rsidR="006E3DBF">
        <w:rPr>
          <w:rFonts w:ascii="Calibri" w:hAnsi="Calibri" w:cs="Calibri"/>
          <w:sz w:val="28"/>
          <w:szCs w:val="28"/>
          <w:lang w:val="en-US"/>
        </w:rPr>
        <w:t xml:space="preserve">This is a significant finding and something that needs to be implemented today </w:t>
      </w:r>
      <w:r w:rsidRPr="594B7461" w:rsidR="002C6899">
        <w:rPr>
          <w:rFonts w:ascii="Calibri" w:hAnsi="Calibri" w:cs="Calibri"/>
          <w:sz w:val="28"/>
          <w:szCs w:val="28"/>
          <w:lang w:val="en-US"/>
        </w:rPr>
        <w:t xml:space="preserve">so Australians can better understand the health decisions governments and </w:t>
      </w:r>
      <w:r w:rsidRPr="594B7461" w:rsidR="00DA4284">
        <w:rPr>
          <w:rFonts w:ascii="Calibri" w:hAnsi="Calibri" w:cs="Calibri"/>
          <w:sz w:val="28"/>
          <w:szCs w:val="28"/>
          <w:lang w:val="en-US"/>
        </w:rPr>
        <w:t>bureaucrats</w:t>
      </w:r>
      <w:r w:rsidRPr="594B7461" w:rsidR="002C6899">
        <w:rPr>
          <w:rFonts w:ascii="Calibri" w:hAnsi="Calibri" w:cs="Calibri"/>
          <w:sz w:val="28"/>
          <w:szCs w:val="28"/>
          <w:lang w:val="en-US"/>
        </w:rPr>
        <w:t xml:space="preserve"> make in the way their health systems function. We </w:t>
      </w:r>
      <w:r w:rsidRPr="594B7461" w:rsidR="002C6899">
        <w:rPr>
          <w:rFonts w:ascii="Calibri" w:hAnsi="Calibri" w:cs="Calibri"/>
          <w:sz w:val="28"/>
          <w:szCs w:val="28"/>
          <w:lang w:val="en-US"/>
        </w:rPr>
        <w:t>don’t</w:t>
      </w:r>
      <w:r w:rsidRPr="594B7461" w:rsidR="002C6899">
        <w:rPr>
          <w:rFonts w:ascii="Calibri" w:hAnsi="Calibri" w:cs="Calibri"/>
          <w:sz w:val="28"/>
          <w:szCs w:val="28"/>
          <w:lang w:val="en-US"/>
        </w:rPr>
        <w:t xml:space="preserve"> need to wait for the next pandemic to come for this to happen. </w:t>
      </w:r>
      <w:r w:rsidRPr="594B7461" w:rsidR="00DA4284">
        <w:rPr>
          <w:rFonts w:ascii="Calibri" w:hAnsi="Calibri" w:cs="Calibri"/>
          <w:sz w:val="28"/>
          <w:szCs w:val="28"/>
          <w:lang w:val="en-US"/>
        </w:rPr>
        <w:t>We will all benefit through this,” said Dr Deveny</w:t>
      </w:r>
      <w:r w:rsidRPr="594B7461" w:rsidR="00DA4284">
        <w:rPr>
          <w:rFonts w:ascii="Calibri" w:hAnsi="Calibri" w:cs="Calibri"/>
          <w:sz w:val="28"/>
          <w:szCs w:val="28"/>
          <w:lang w:val="en-US"/>
        </w:rPr>
        <w:t xml:space="preserve">. </w:t>
      </w:r>
      <w:r w:rsidRPr="594B7461" w:rsidR="007C1D37">
        <w:rPr>
          <w:rFonts w:ascii="Calibri" w:hAnsi="Calibri" w:cs="Calibri"/>
          <w:sz w:val="28"/>
          <w:szCs w:val="28"/>
          <w:lang w:val="en-US"/>
        </w:rPr>
        <w:t xml:space="preserve"> </w:t>
      </w:r>
    </w:p>
    <w:p w:rsidR="275C7A6C" w:rsidP="594B7461" w:rsidRDefault="275C7A6C" w14:paraId="44D5E226" w14:textId="29845D84">
      <w:pPr>
        <w:rPr>
          <w:rFonts w:ascii="Calibri" w:hAnsi="Calibri" w:cs="Calibri"/>
          <w:sz w:val="28"/>
          <w:szCs w:val="28"/>
          <w:lang w:val="en-US"/>
        </w:rPr>
      </w:pPr>
      <w:r w:rsidRPr="594B7461" w:rsidR="275C7A6C">
        <w:rPr>
          <w:rFonts w:ascii="Calibri" w:hAnsi="Calibri" w:cs="Calibri"/>
          <w:sz w:val="28"/>
          <w:szCs w:val="28"/>
          <w:lang w:val="en-US"/>
        </w:rPr>
        <w:t xml:space="preserve">Dr Deveny also said that Australia's peak consumer and community health </w:t>
      </w:r>
      <w:r w:rsidRPr="594B7461" w:rsidR="275C7A6C">
        <w:rPr>
          <w:rFonts w:ascii="Calibri" w:hAnsi="Calibri" w:cs="Calibri"/>
          <w:sz w:val="28"/>
          <w:szCs w:val="28"/>
          <w:lang w:val="en-US"/>
        </w:rPr>
        <w:t>organisations</w:t>
      </w:r>
      <w:r w:rsidRPr="594B7461" w:rsidR="275C7A6C">
        <w:rPr>
          <w:rFonts w:ascii="Calibri" w:hAnsi="Calibri" w:cs="Calibri"/>
          <w:sz w:val="28"/>
          <w:szCs w:val="28"/>
          <w:lang w:val="en-US"/>
        </w:rPr>
        <w:t xml:space="preserve"> have and will continue to play a vital role in helping governments understand what co</w:t>
      </w:r>
      <w:r w:rsidRPr="594B7461" w:rsidR="5E584905">
        <w:rPr>
          <w:rFonts w:ascii="Calibri" w:hAnsi="Calibri" w:cs="Calibri"/>
          <w:sz w:val="28"/>
          <w:szCs w:val="28"/>
          <w:lang w:val="en-US"/>
        </w:rPr>
        <w:t xml:space="preserve">mmunities want to know about during a time of health crisis or pandemic and how that information is best communicated. </w:t>
      </w:r>
    </w:p>
    <w:p w:rsidRPr="004F1FD2" w:rsidR="00BA7A99" w:rsidP="00BA7A99" w:rsidRDefault="004D0BD3" w14:paraId="4BBC4FE3" w14:textId="04D54F2A" w14:noSpellErr="1">
      <w:pPr>
        <w:rPr>
          <w:rFonts w:ascii="Calibri" w:hAnsi="Calibri" w:cs="Calibri"/>
          <w:sz w:val="28"/>
          <w:szCs w:val="28"/>
          <w:lang w:val="en-US"/>
        </w:rPr>
      </w:pPr>
      <w:r w:rsidRPr="594B7461" w:rsidR="004D0BD3">
        <w:rPr>
          <w:rFonts w:ascii="Calibri" w:hAnsi="Calibri" w:cs="Calibri"/>
          <w:sz w:val="28"/>
          <w:szCs w:val="28"/>
          <w:lang w:val="en-US"/>
        </w:rPr>
        <w:t xml:space="preserve">In response to the report, the Australian Government announced the permanent establishment of an </w:t>
      </w:r>
      <w:r w:rsidRPr="594B7461" w:rsidR="004D0BD3">
        <w:rPr>
          <w:rFonts w:ascii="Calibri" w:hAnsi="Calibri" w:cs="Calibri"/>
          <w:sz w:val="28"/>
          <w:szCs w:val="28"/>
          <w:lang w:val="en-US"/>
        </w:rPr>
        <w:t>independent</w:t>
      </w:r>
      <w:r w:rsidRPr="594B7461" w:rsidR="004D0BD3">
        <w:rPr>
          <w:rFonts w:ascii="Calibri" w:hAnsi="Calibri" w:cs="Calibri"/>
          <w:sz w:val="28"/>
          <w:szCs w:val="28"/>
          <w:lang w:val="en-US"/>
        </w:rPr>
        <w:t xml:space="preserve"> Centre for Disease </w:t>
      </w:r>
      <w:r w:rsidRPr="594B7461" w:rsidR="007335BF">
        <w:rPr>
          <w:rFonts w:ascii="Calibri" w:hAnsi="Calibri" w:cs="Calibri"/>
          <w:sz w:val="28"/>
          <w:szCs w:val="28"/>
          <w:lang w:val="en-US"/>
        </w:rPr>
        <w:t>Control (CDC)</w:t>
      </w:r>
      <w:r w:rsidRPr="594B7461" w:rsidR="00BA7A99">
        <w:rPr>
          <w:rFonts w:ascii="Calibri" w:hAnsi="Calibri" w:cs="Calibri"/>
          <w:sz w:val="28"/>
          <w:szCs w:val="28"/>
          <w:lang w:val="en-US"/>
        </w:rPr>
        <w:t xml:space="preserve">. The Government has pledged $251 million to </w:t>
      </w:r>
      <w:r w:rsidRPr="594B7461" w:rsidR="00BA7A99">
        <w:rPr>
          <w:rFonts w:ascii="Calibri" w:hAnsi="Calibri" w:cs="Calibri"/>
          <w:sz w:val="28"/>
          <w:szCs w:val="28"/>
          <w:lang w:val="en-US"/>
        </w:rPr>
        <w:t>establish</w:t>
      </w:r>
      <w:r w:rsidRPr="594B7461" w:rsidR="00BA7A99">
        <w:rPr>
          <w:rFonts w:ascii="Calibri" w:hAnsi="Calibri" w:cs="Calibri"/>
          <w:sz w:val="28"/>
          <w:szCs w:val="28"/>
          <w:lang w:val="en-US"/>
        </w:rPr>
        <w:t xml:space="preserve"> the CDC which will start operations on 1 January 2026, pending passage of legislation through parliament. Australia is the only OECD country without a CDC equivalent.</w:t>
      </w:r>
    </w:p>
    <w:p w:rsidRPr="004F1FD2" w:rsidR="00BA7A99" w:rsidP="00BA7A99" w:rsidRDefault="00BA7A99" w14:paraId="0918E3E2" w14:textId="4EBB5C6B" w14:noSpellErr="1">
      <w:pPr>
        <w:rPr>
          <w:rFonts w:ascii="Calibri" w:hAnsi="Calibri" w:cs="Calibri"/>
          <w:sz w:val="28"/>
          <w:szCs w:val="28"/>
          <w:lang w:val="en-US"/>
        </w:rPr>
      </w:pPr>
      <w:r w:rsidRPr="594B7461" w:rsidR="00BA7A99">
        <w:rPr>
          <w:rFonts w:ascii="Calibri" w:hAnsi="Calibri" w:cs="Calibri"/>
          <w:sz w:val="28"/>
          <w:szCs w:val="28"/>
          <w:lang w:val="en-US"/>
        </w:rPr>
        <w:t xml:space="preserve">“CHF welcomes the permanent establishment of an </w:t>
      </w:r>
      <w:r w:rsidRPr="594B7461" w:rsidR="00BA7A99">
        <w:rPr>
          <w:rFonts w:ascii="Calibri" w:hAnsi="Calibri" w:cs="Calibri"/>
          <w:sz w:val="28"/>
          <w:szCs w:val="28"/>
          <w:lang w:val="en-US"/>
        </w:rPr>
        <w:t>independent</w:t>
      </w:r>
      <w:r w:rsidRPr="594B7461" w:rsidR="00BA7A99">
        <w:rPr>
          <w:rFonts w:ascii="Calibri" w:hAnsi="Calibri" w:cs="Calibri"/>
          <w:sz w:val="28"/>
          <w:szCs w:val="28"/>
          <w:lang w:val="en-US"/>
        </w:rPr>
        <w:t xml:space="preserve"> CDC which could help address the issues and recommendations raised in the report. </w:t>
      </w:r>
    </w:p>
    <w:p w:rsidRPr="004F1FD2" w:rsidR="00DA4284" w:rsidRDefault="00BA7A99" w14:paraId="2F56BFE9" w14:textId="7F525B81">
      <w:pPr>
        <w:rPr>
          <w:rFonts w:ascii="Calibri" w:hAnsi="Calibri" w:cs="Calibri"/>
          <w:sz w:val="28"/>
          <w:szCs w:val="28"/>
          <w:lang w:val="en-US"/>
        </w:rPr>
      </w:pPr>
      <w:r w:rsidRPr="594B7461" w:rsidR="00BA7A99">
        <w:rPr>
          <w:rFonts w:ascii="Calibri" w:hAnsi="Calibri" w:cs="Calibri"/>
          <w:sz w:val="28"/>
          <w:szCs w:val="28"/>
          <w:lang w:val="en-US"/>
        </w:rPr>
        <w:t xml:space="preserve">We need the CDC to be </w:t>
      </w:r>
      <w:r w:rsidRPr="594B7461" w:rsidR="5F567FE9">
        <w:rPr>
          <w:rFonts w:ascii="Calibri" w:hAnsi="Calibri" w:cs="Calibri"/>
          <w:sz w:val="28"/>
          <w:szCs w:val="28"/>
          <w:lang w:val="en-US"/>
        </w:rPr>
        <w:t>grounded</w:t>
      </w:r>
      <w:r w:rsidRPr="594B7461" w:rsidR="00BA7A99">
        <w:rPr>
          <w:rFonts w:ascii="Calibri" w:hAnsi="Calibri" w:cs="Calibri"/>
          <w:sz w:val="28"/>
          <w:szCs w:val="28"/>
          <w:lang w:val="en-US"/>
        </w:rPr>
        <w:t xml:space="preserve"> </w:t>
      </w:r>
      <w:r w:rsidRPr="594B7461" w:rsidR="00BA7A99">
        <w:rPr>
          <w:rFonts w:ascii="Calibri" w:hAnsi="Calibri" w:cs="Calibri"/>
          <w:sz w:val="28"/>
          <w:szCs w:val="28"/>
          <w:lang w:val="en-US"/>
        </w:rPr>
        <w:t>in consumer engagement and we must see consumers being involved in the</w:t>
      </w:r>
      <w:r w:rsidRPr="594B7461" w:rsidR="757CB26A">
        <w:rPr>
          <w:rFonts w:ascii="Calibri" w:hAnsi="Calibri" w:cs="Calibri"/>
          <w:sz w:val="28"/>
          <w:szCs w:val="28"/>
          <w:lang w:val="en-US"/>
        </w:rPr>
        <w:t xml:space="preserve"> next stages of design </w:t>
      </w:r>
      <w:r w:rsidRPr="594B7461" w:rsidR="00BA7A99">
        <w:rPr>
          <w:rFonts w:ascii="Calibri" w:hAnsi="Calibri" w:cs="Calibri"/>
          <w:sz w:val="28"/>
          <w:szCs w:val="28"/>
          <w:lang w:val="en-US"/>
        </w:rPr>
        <w:t>and scope of work of the Centre</w:t>
      </w:r>
      <w:r w:rsidRPr="594B7461" w:rsidR="00A964C2">
        <w:rPr>
          <w:rFonts w:ascii="Calibri" w:hAnsi="Calibri" w:cs="Calibri"/>
          <w:sz w:val="28"/>
          <w:szCs w:val="28"/>
          <w:lang w:val="en-US"/>
        </w:rPr>
        <w:t>,</w:t>
      </w:r>
      <w:r w:rsidRPr="594B7461" w:rsidR="00BA7A99">
        <w:rPr>
          <w:rFonts w:ascii="Calibri" w:hAnsi="Calibri" w:cs="Calibri"/>
          <w:sz w:val="28"/>
          <w:szCs w:val="28"/>
          <w:lang w:val="en-US"/>
        </w:rPr>
        <w:t>”</w:t>
      </w:r>
      <w:r w:rsidRPr="594B7461" w:rsidR="00A964C2">
        <w:rPr>
          <w:rFonts w:ascii="Calibri" w:hAnsi="Calibri" w:cs="Calibri"/>
          <w:sz w:val="28"/>
          <w:szCs w:val="28"/>
          <w:lang w:val="en-US"/>
        </w:rPr>
        <w:t xml:space="preserve"> said Dr Deveny. </w:t>
      </w:r>
    </w:p>
    <w:p w:rsidRPr="004F1FD2" w:rsidR="00247F5D" w:rsidP="594B7461" w:rsidRDefault="00247F5D" w14:paraId="1750FA57" w14:textId="0D58FD44">
      <w:pPr>
        <w:rPr>
          <w:rFonts w:ascii="Segoe UI" w:hAnsi="Segoe UI" w:cs="Segoe UI"/>
          <w:sz w:val="18"/>
          <w:szCs w:val="18"/>
        </w:rPr>
      </w:pPr>
      <w:r w:rsidRPr="594B7461" w:rsidR="00A964C2">
        <w:rPr>
          <w:rFonts w:ascii="Calibri" w:hAnsi="Calibri" w:cs="Calibri"/>
          <w:sz w:val="28"/>
          <w:szCs w:val="28"/>
          <w:lang w:val="en-US"/>
        </w:rPr>
        <w:t xml:space="preserve">CHF stands ready to </w:t>
      </w:r>
      <w:r w:rsidRPr="594B7461" w:rsidR="000D666A">
        <w:rPr>
          <w:rFonts w:ascii="Calibri" w:hAnsi="Calibri" w:cs="Calibri"/>
          <w:sz w:val="28"/>
          <w:szCs w:val="28"/>
          <w:lang w:val="en-US"/>
        </w:rPr>
        <w:t xml:space="preserve">work with the Australian Government in the roll out of the report’s recommendations and the establishment of the </w:t>
      </w:r>
      <w:r w:rsidRPr="594B7461" w:rsidR="000D666A">
        <w:rPr>
          <w:rFonts w:ascii="Calibri" w:hAnsi="Calibri" w:cs="Calibri"/>
          <w:sz w:val="28"/>
          <w:szCs w:val="28"/>
          <w:lang w:val="en-US"/>
        </w:rPr>
        <w:t>CDC</w:t>
      </w:r>
      <w:r w:rsidRPr="594B7461" w:rsidR="000D666A">
        <w:rPr>
          <w:rFonts w:ascii="Calibri" w:hAnsi="Calibri" w:cs="Calibri"/>
          <w:sz w:val="28"/>
          <w:szCs w:val="28"/>
          <w:lang w:val="en-US"/>
        </w:rPr>
        <w:t xml:space="preserve"> so the voices of Australian healthcare consumers are heard and acted on in </w:t>
      </w:r>
      <w:r w:rsidRPr="594B7461" w:rsidR="006C7146">
        <w:rPr>
          <w:rFonts w:ascii="Calibri" w:hAnsi="Calibri" w:cs="Calibri"/>
          <w:sz w:val="28"/>
          <w:szCs w:val="28"/>
          <w:lang w:val="en-US"/>
        </w:rPr>
        <w:t xml:space="preserve">any future pandemic. </w:t>
      </w:r>
    </w:p>
    <w:p w:rsidRPr="004F1FD2" w:rsidR="00247F5D" w:rsidP="594B7461" w:rsidRDefault="00247F5D" w14:paraId="6A20B749" w14:textId="13495B76">
      <w:pPr>
        <w:rPr>
          <w:rFonts w:ascii="Segoe UI" w:hAnsi="Segoe UI" w:cs="Segoe UI"/>
          <w:sz w:val="18"/>
          <w:szCs w:val="18"/>
          <w:lang w:val="en-US"/>
        </w:rPr>
      </w:pPr>
      <w:r w:rsidRPr="594B7461" w:rsidR="00247F5D">
        <w:rPr>
          <w:rStyle w:val="normaltextrun"/>
          <w:rFonts w:ascii="Calibri" w:hAnsi="Calibri" w:eastAsia="游ゴシック Light" w:cs="Calibri" w:eastAsiaTheme="majorEastAsia"/>
          <w:b w:val="1"/>
          <w:bCs w:val="1"/>
          <w:sz w:val="28"/>
          <w:szCs w:val="28"/>
          <w:u w:val="single"/>
        </w:rPr>
        <w:t xml:space="preserve">Media contact </w:t>
      </w:r>
      <w:r w:rsidRPr="594B7461" w:rsidR="00247F5D">
        <w:rPr>
          <w:rStyle w:val="scxw259080404"/>
          <w:rFonts w:ascii="Calibri" w:hAnsi="Calibri" w:eastAsia="游ゴシック Light" w:cs="Calibri" w:eastAsiaTheme="majorEastAsia"/>
          <w:sz w:val="28"/>
          <w:szCs w:val="28"/>
        </w:rPr>
        <w:t> </w:t>
      </w:r>
      <w:r>
        <w:br/>
      </w:r>
      <w:r w:rsidRPr="594B7461" w:rsidR="00247F5D">
        <w:rPr>
          <w:rStyle w:val="normaltextrun"/>
          <w:rFonts w:ascii="Calibri" w:hAnsi="Calibri" w:eastAsia="游ゴシック Light" w:cs="Calibri" w:eastAsiaTheme="majorEastAsia"/>
          <w:sz w:val="28"/>
          <w:szCs w:val="28"/>
        </w:rPr>
        <w:t xml:space="preserve">Benjamin Graham </w:t>
      </w:r>
      <w:r w:rsidRPr="594B7461" w:rsidR="00247F5D">
        <w:rPr>
          <w:rStyle w:val="scxw259080404"/>
          <w:rFonts w:ascii="Calibri" w:hAnsi="Calibri" w:eastAsia="游ゴシック Light" w:cs="Calibri" w:eastAsiaTheme="majorEastAsia"/>
          <w:sz w:val="28"/>
          <w:szCs w:val="28"/>
        </w:rPr>
        <w:t> </w:t>
      </w:r>
      <w:r>
        <w:br/>
      </w:r>
      <w:r w:rsidRPr="594B7461" w:rsidR="00247F5D">
        <w:rPr>
          <w:rStyle w:val="normaltextrun"/>
          <w:rFonts w:ascii="Calibri" w:hAnsi="Calibri" w:eastAsia="游ゴシック Light" w:cs="Calibri" w:eastAsiaTheme="majorEastAsia"/>
          <w:sz w:val="28"/>
          <w:szCs w:val="28"/>
        </w:rPr>
        <w:t xml:space="preserve">Public Affairs Manager – CHF </w:t>
      </w:r>
      <w:r w:rsidRPr="594B7461" w:rsidR="00247F5D">
        <w:rPr>
          <w:rStyle w:val="scxw259080404"/>
          <w:rFonts w:ascii="Calibri" w:hAnsi="Calibri" w:eastAsia="游ゴシック Light" w:cs="Calibri" w:eastAsiaTheme="majorEastAsia"/>
          <w:sz w:val="28"/>
          <w:szCs w:val="28"/>
        </w:rPr>
        <w:t> </w:t>
      </w:r>
      <w:r>
        <w:br/>
      </w:r>
      <w:r w:rsidRPr="594B7461" w:rsidR="00247F5D">
        <w:rPr>
          <w:rStyle w:val="normaltextrun"/>
          <w:rFonts w:ascii="Calibri" w:hAnsi="Calibri" w:eastAsia="游ゴシック Light" w:cs="Calibri" w:eastAsiaTheme="majorEastAsia"/>
          <w:sz w:val="28"/>
          <w:szCs w:val="28"/>
        </w:rPr>
        <w:t>0461 545 392</w:t>
      </w:r>
      <w:r w:rsidRPr="594B7461" w:rsidR="00247F5D">
        <w:rPr>
          <w:rStyle w:val="eop"/>
          <w:rFonts w:ascii="Calibri" w:hAnsi="Calibri" w:eastAsia="游ゴシック Light" w:cs="Calibri" w:eastAsiaTheme="majorEastAsia"/>
        </w:rPr>
        <w:t> </w:t>
      </w:r>
    </w:p>
    <w:sectPr w:rsidRPr="004F1FD2" w:rsidR="00247F5D">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E0"/>
    <w:rsid w:val="00007926"/>
    <w:rsid w:val="00081961"/>
    <w:rsid w:val="000D0601"/>
    <w:rsid w:val="000D666A"/>
    <w:rsid w:val="000F715A"/>
    <w:rsid w:val="0010047A"/>
    <w:rsid w:val="00107C80"/>
    <w:rsid w:val="00107FE0"/>
    <w:rsid w:val="0011166C"/>
    <w:rsid w:val="00127F54"/>
    <w:rsid w:val="00137B45"/>
    <w:rsid w:val="0014147E"/>
    <w:rsid w:val="001A1855"/>
    <w:rsid w:val="001C4178"/>
    <w:rsid w:val="00247F5D"/>
    <w:rsid w:val="00287796"/>
    <w:rsid w:val="002C6899"/>
    <w:rsid w:val="00364A33"/>
    <w:rsid w:val="00392BE7"/>
    <w:rsid w:val="004B7539"/>
    <w:rsid w:val="004C4E72"/>
    <w:rsid w:val="004D0BD3"/>
    <w:rsid w:val="004E4E7F"/>
    <w:rsid w:val="004F1FD2"/>
    <w:rsid w:val="0050149A"/>
    <w:rsid w:val="0054772E"/>
    <w:rsid w:val="00551CAF"/>
    <w:rsid w:val="006C7146"/>
    <w:rsid w:val="006D109E"/>
    <w:rsid w:val="006D48B8"/>
    <w:rsid w:val="006E3DBF"/>
    <w:rsid w:val="0070031F"/>
    <w:rsid w:val="0072330C"/>
    <w:rsid w:val="007335BF"/>
    <w:rsid w:val="00762805"/>
    <w:rsid w:val="00782AAC"/>
    <w:rsid w:val="007C1D37"/>
    <w:rsid w:val="00890CFE"/>
    <w:rsid w:val="00921D6B"/>
    <w:rsid w:val="00970382"/>
    <w:rsid w:val="00994D6F"/>
    <w:rsid w:val="009C15B1"/>
    <w:rsid w:val="00A47150"/>
    <w:rsid w:val="00A83394"/>
    <w:rsid w:val="00A964C2"/>
    <w:rsid w:val="00B83329"/>
    <w:rsid w:val="00B933FC"/>
    <w:rsid w:val="00BA7A99"/>
    <w:rsid w:val="00BF0A25"/>
    <w:rsid w:val="00C310B1"/>
    <w:rsid w:val="00C907E0"/>
    <w:rsid w:val="00C97A49"/>
    <w:rsid w:val="00CB19F3"/>
    <w:rsid w:val="00D34E81"/>
    <w:rsid w:val="00D47A0C"/>
    <w:rsid w:val="00D8725C"/>
    <w:rsid w:val="00DA4284"/>
    <w:rsid w:val="00F5381B"/>
    <w:rsid w:val="00F54D31"/>
    <w:rsid w:val="00FB48C1"/>
    <w:rsid w:val="00FE2C15"/>
    <w:rsid w:val="01489992"/>
    <w:rsid w:val="01FF8018"/>
    <w:rsid w:val="020B245D"/>
    <w:rsid w:val="0520683E"/>
    <w:rsid w:val="0653BE52"/>
    <w:rsid w:val="0B45E2EB"/>
    <w:rsid w:val="10DFAC8B"/>
    <w:rsid w:val="13D1AE82"/>
    <w:rsid w:val="15841674"/>
    <w:rsid w:val="1D5E5068"/>
    <w:rsid w:val="275C7A6C"/>
    <w:rsid w:val="2BD189C0"/>
    <w:rsid w:val="2E2D6BF5"/>
    <w:rsid w:val="2F31066D"/>
    <w:rsid w:val="3415D09E"/>
    <w:rsid w:val="34CBB0BD"/>
    <w:rsid w:val="35549527"/>
    <w:rsid w:val="3603519A"/>
    <w:rsid w:val="36296BF8"/>
    <w:rsid w:val="3AF6AC35"/>
    <w:rsid w:val="41397559"/>
    <w:rsid w:val="41B0D519"/>
    <w:rsid w:val="453D1205"/>
    <w:rsid w:val="45E3B6B4"/>
    <w:rsid w:val="4813A62D"/>
    <w:rsid w:val="49267CAC"/>
    <w:rsid w:val="4C9E4E5D"/>
    <w:rsid w:val="4E23DF0A"/>
    <w:rsid w:val="50052EA2"/>
    <w:rsid w:val="5315B76F"/>
    <w:rsid w:val="543B7F79"/>
    <w:rsid w:val="55125BB5"/>
    <w:rsid w:val="56466AF1"/>
    <w:rsid w:val="594B7461"/>
    <w:rsid w:val="5ABC367E"/>
    <w:rsid w:val="5E584905"/>
    <w:rsid w:val="5F567FE9"/>
    <w:rsid w:val="5F59E3D2"/>
    <w:rsid w:val="61C5141D"/>
    <w:rsid w:val="637789CA"/>
    <w:rsid w:val="6536ACC1"/>
    <w:rsid w:val="6937B5BC"/>
    <w:rsid w:val="6A82D168"/>
    <w:rsid w:val="6A9883B5"/>
    <w:rsid w:val="6D0A4D18"/>
    <w:rsid w:val="7035B0E7"/>
    <w:rsid w:val="70F19FF6"/>
    <w:rsid w:val="72C026E9"/>
    <w:rsid w:val="73311CCC"/>
    <w:rsid w:val="757CB26A"/>
    <w:rsid w:val="765CD6C0"/>
    <w:rsid w:val="7935938B"/>
    <w:rsid w:val="7AEE1EA3"/>
    <w:rsid w:val="7C414D70"/>
    <w:rsid w:val="7C7CC72B"/>
    <w:rsid w:val="7DDF01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1E11"/>
  <w15:chartTrackingRefBased/>
  <w15:docId w15:val="{2CC333B2-67FE-4CFA-A1C5-78E7426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07FE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FE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FE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07FE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07FE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07FE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07FE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07FE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07FE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07FE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07FE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07FE0"/>
    <w:rPr>
      <w:rFonts w:eastAsiaTheme="majorEastAsia" w:cstheme="majorBidi"/>
      <w:color w:val="272727" w:themeColor="text1" w:themeTint="D8"/>
    </w:rPr>
  </w:style>
  <w:style w:type="paragraph" w:styleId="Title">
    <w:name w:val="Title"/>
    <w:basedOn w:val="Normal"/>
    <w:next w:val="Normal"/>
    <w:link w:val="TitleChar"/>
    <w:uiPriority w:val="10"/>
    <w:qFormat/>
    <w:rsid w:val="00107FE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07FE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07FE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07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FE0"/>
    <w:pPr>
      <w:spacing w:before="160"/>
      <w:jc w:val="center"/>
    </w:pPr>
    <w:rPr>
      <w:i/>
      <w:iCs/>
      <w:color w:val="404040" w:themeColor="text1" w:themeTint="BF"/>
    </w:rPr>
  </w:style>
  <w:style w:type="character" w:styleId="QuoteChar" w:customStyle="1">
    <w:name w:val="Quote Char"/>
    <w:basedOn w:val="DefaultParagraphFont"/>
    <w:link w:val="Quote"/>
    <w:uiPriority w:val="29"/>
    <w:rsid w:val="00107FE0"/>
    <w:rPr>
      <w:i/>
      <w:iCs/>
      <w:color w:val="404040" w:themeColor="text1" w:themeTint="BF"/>
    </w:rPr>
  </w:style>
  <w:style w:type="paragraph" w:styleId="ListParagraph">
    <w:name w:val="List Paragraph"/>
    <w:basedOn w:val="Normal"/>
    <w:uiPriority w:val="34"/>
    <w:qFormat/>
    <w:rsid w:val="00107FE0"/>
    <w:pPr>
      <w:ind w:left="720"/>
      <w:contextualSpacing/>
    </w:pPr>
  </w:style>
  <w:style w:type="character" w:styleId="IntenseEmphasis">
    <w:name w:val="Intense Emphasis"/>
    <w:basedOn w:val="DefaultParagraphFont"/>
    <w:uiPriority w:val="21"/>
    <w:qFormat/>
    <w:rsid w:val="00107FE0"/>
    <w:rPr>
      <w:i/>
      <w:iCs/>
      <w:color w:val="0F4761" w:themeColor="accent1" w:themeShade="BF"/>
    </w:rPr>
  </w:style>
  <w:style w:type="paragraph" w:styleId="IntenseQuote">
    <w:name w:val="Intense Quote"/>
    <w:basedOn w:val="Normal"/>
    <w:next w:val="Normal"/>
    <w:link w:val="IntenseQuoteChar"/>
    <w:uiPriority w:val="30"/>
    <w:qFormat/>
    <w:rsid w:val="00107FE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07FE0"/>
    <w:rPr>
      <w:i/>
      <w:iCs/>
      <w:color w:val="0F4761" w:themeColor="accent1" w:themeShade="BF"/>
    </w:rPr>
  </w:style>
  <w:style w:type="character" w:styleId="IntenseReference">
    <w:name w:val="Intense Reference"/>
    <w:basedOn w:val="DefaultParagraphFont"/>
    <w:uiPriority w:val="32"/>
    <w:qFormat/>
    <w:rsid w:val="00107FE0"/>
    <w:rPr>
      <w:b/>
      <w:bCs/>
      <w:smallCaps/>
      <w:color w:val="0F4761" w:themeColor="accent1" w:themeShade="BF"/>
      <w:spacing w:val="5"/>
    </w:rPr>
  </w:style>
  <w:style w:type="table" w:styleId="TableGrid">
    <w:name w:val="Table Grid"/>
    <w:basedOn w:val="TableNormal"/>
    <w:uiPriority w:val="39"/>
    <w:rsid w:val="00107F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container" w:customStyle="1">
    <w:name w:val="wacimagecontainer"/>
    <w:basedOn w:val="DefaultParagraphFont"/>
    <w:rsid w:val="004E4E7F"/>
  </w:style>
  <w:style w:type="paragraph" w:styleId="paragraph" w:customStyle="1">
    <w:name w:val="paragraph"/>
    <w:basedOn w:val="Normal"/>
    <w:rsid w:val="004F1FD2"/>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scxw116722981" w:customStyle="1">
    <w:name w:val="scxw116722981"/>
    <w:basedOn w:val="DefaultParagraphFont"/>
    <w:rsid w:val="004F1FD2"/>
  </w:style>
  <w:style w:type="character" w:styleId="eop" w:customStyle="1">
    <w:name w:val="eop"/>
    <w:basedOn w:val="DefaultParagraphFont"/>
    <w:rsid w:val="004F1FD2"/>
  </w:style>
  <w:style w:type="character" w:styleId="normaltextrun" w:customStyle="1">
    <w:name w:val="normaltextrun"/>
    <w:basedOn w:val="DefaultParagraphFont"/>
    <w:rsid w:val="004F1FD2"/>
  </w:style>
  <w:style w:type="character" w:styleId="scxw259080404" w:customStyle="1">
    <w:name w:val="scxw259080404"/>
    <w:basedOn w:val="DefaultParagraphFont"/>
    <w:rsid w:val="00247F5D"/>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B1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836314">
      <w:bodyDiv w:val="1"/>
      <w:marLeft w:val="0"/>
      <w:marRight w:val="0"/>
      <w:marTop w:val="0"/>
      <w:marBottom w:val="0"/>
      <w:divBdr>
        <w:top w:val="none" w:sz="0" w:space="0" w:color="auto"/>
        <w:left w:val="none" w:sz="0" w:space="0" w:color="auto"/>
        <w:bottom w:val="none" w:sz="0" w:space="0" w:color="auto"/>
        <w:right w:val="none" w:sz="0" w:space="0" w:color="auto"/>
      </w:divBdr>
      <w:divsChild>
        <w:div w:id="565382656">
          <w:marLeft w:val="0"/>
          <w:marRight w:val="0"/>
          <w:marTop w:val="0"/>
          <w:marBottom w:val="0"/>
          <w:divBdr>
            <w:top w:val="none" w:sz="0" w:space="0" w:color="auto"/>
            <w:left w:val="none" w:sz="0" w:space="0" w:color="auto"/>
            <w:bottom w:val="none" w:sz="0" w:space="0" w:color="auto"/>
            <w:right w:val="none" w:sz="0" w:space="0" w:color="auto"/>
          </w:divBdr>
        </w:div>
        <w:div w:id="65530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16/09/relationships/commentsIds" Target="commentsIds.xml" Id="rId10" /><Relationship Type="http://schemas.openxmlformats.org/officeDocument/2006/relationships/styles" Target="styles.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22F1D-98C9-4086-A29C-35744253DDF5}">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customXml/itemProps2.xml><?xml version="1.0" encoding="utf-8"?>
<ds:datastoreItem xmlns:ds="http://schemas.openxmlformats.org/officeDocument/2006/customXml" ds:itemID="{5EB5FA89-4207-480D-8BFA-7CD31E52752D}">
  <ds:schemaRefs>
    <ds:schemaRef ds:uri="http://schemas.microsoft.com/sharepoint/v3/contenttype/forms"/>
  </ds:schemaRefs>
</ds:datastoreItem>
</file>

<file path=customXml/itemProps3.xml><?xml version="1.0" encoding="utf-8"?>
<ds:datastoreItem xmlns:ds="http://schemas.openxmlformats.org/officeDocument/2006/customXml" ds:itemID="{981574B6-5347-40A3-979A-C85BE1E97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Graham</dc:creator>
  <keywords/>
  <dc:description/>
  <lastModifiedBy>Ben Graham</lastModifiedBy>
  <revision>57</revision>
  <dcterms:created xsi:type="dcterms:W3CDTF">2024-10-30T02:35:00.0000000Z</dcterms:created>
  <dcterms:modified xsi:type="dcterms:W3CDTF">2024-10-31T05:13:45.4536736Z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