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14AEF" w14:textId="77777777" w:rsidR="00E95BFD" w:rsidRDefault="00E95BFD" w:rsidP="00F80D64">
      <w:pPr>
        <w:pStyle w:val="paragraph"/>
        <w:spacing w:before="0" w:beforeAutospacing="0" w:after="0" w:afterAutospacing="0"/>
        <w:textAlignment w:val="baseline"/>
        <w:rPr>
          <w:rStyle w:val="normaltextrun"/>
          <w:rFonts w:ascii="Aptos" w:eastAsiaTheme="majorEastAsia" w:hAnsi="Aptos" w:cs="Segoe UI"/>
          <w:i/>
          <w:iCs/>
          <w:sz w:val="22"/>
          <w:szCs w:val="22"/>
          <w:lang w:val="en-US"/>
        </w:rPr>
      </w:pPr>
    </w:p>
    <w:p w14:paraId="24B47444" w14:textId="7341CA9A" w:rsidR="00F80D64" w:rsidRDefault="008170F7" w:rsidP="00EB3090">
      <w:pPr>
        <w:pStyle w:val="paragraph"/>
        <w:spacing w:before="0" w:beforeAutospacing="0" w:after="0" w:afterAutospacing="0"/>
        <w:jc w:val="center"/>
        <w:textAlignment w:val="baseline"/>
        <w:rPr>
          <w:rStyle w:val="normaltextrun"/>
          <w:rFonts w:ascii="Aptos" w:eastAsiaTheme="majorEastAsia" w:hAnsi="Aptos" w:cs="Segoe UI"/>
          <w:b/>
          <w:bCs/>
          <w:sz w:val="32"/>
          <w:szCs w:val="32"/>
          <w:lang w:val="en-US"/>
        </w:rPr>
      </w:pPr>
      <w:r>
        <w:rPr>
          <w:rStyle w:val="normaltextrun"/>
          <w:rFonts w:ascii="Aptos" w:eastAsiaTheme="majorEastAsia" w:hAnsi="Aptos" w:cs="Segoe UI"/>
          <w:b/>
          <w:bCs/>
          <w:sz w:val="32"/>
          <w:szCs w:val="32"/>
          <w:lang w:val="en-US"/>
        </w:rPr>
        <w:br/>
      </w:r>
      <w:r w:rsidR="00F80D64" w:rsidRPr="008170F7">
        <w:rPr>
          <w:rStyle w:val="normaltextrun"/>
          <w:rFonts w:ascii="Aptos" w:eastAsiaTheme="majorEastAsia" w:hAnsi="Aptos" w:cs="Segoe UI"/>
          <w:b/>
          <w:bCs/>
          <w:sz w:val="32"/>
          <w:szCs w:val="32"/>
          <w:lang w:val="en-US"/>
        </w:rPr>
        <w:t xml:space="preserve">Patient safety and the voice of community must be </w:t>
      </w:r>
      <w:r w:rsidR="00E95BFD" w:rsidRPr="008170F7">
        <w:rPr>
          <w:rStyle w:val="normaltextrun"/>
          <w:rFonts w:ascii="Aptos" w:eastAsiaTheme="majorEastAsia" w:hAnsi="Aptos" w:cs="Segoe UI"/>
          <w:b/>
          <w:bCs/>
          <w:sz w:val="32"/>
          <w:szCs w:val="32"/>
          <w:lang w:val="en-US"/>
        </w:rPr>
        <w:t>central to the Medical Board of Australia’s proposed health checks for practitioners aged over 70</w:t>
      </w:r>
    </w:p>
    <w:p w14:paraId="26952444" w14:textId="77777777" w:rsidR="008170F7" w:rsidRDefault="008170F7" w:rsidP="00EB3090">
      <w:pPr>
        <w:pStyle w:val="paragraph"/>
        <w:spacing w:before="0" w:beforeAutospacing="0" w:after="0" w:afterAutospacing="0"/>
        <w:jc w:val="center"/>
        <w:textAlignment w:val="baseline"/>
        <w:rPr>
          <w:rStyle w:val="normaltextrun"/>
          <w:rFonts w:ascii="Aptos" w:eastAsiaTheme="majorEastAsia" w:hAnsi="Aptos" w:cs="Segoe UI"/>
          <w:b/>
          <w:bCs/>
          <w:sz w:val="32"/>
          <w:szCs w:val="32"/>
          <w:lang w:val="en-US"/>
        </w:rPr>
      </w:pPr>
    </w:p>
    <w:p w14:paraId="63FF403A" w14:textId="5BFAAE15" w:rsidR="008170F7" w:rsidRPr="008170F7" w:rsidRDefault="008170F7" w:rsidP="00EB3090">
      <w:pPr>
        <w:pStyle w:val="paragraph"/>
        <w:spacing w:before="0" w:beforeAutospacing="0" w:after="0" w:afterAutospacing="0"/>
        <w:jc w:val="center"/>
        <w:textAlignment w:val="baseline"/>
        <w:rPr>
          <w:rStyle w:val="normaltextrun"/>
          <w:rFonts w:ascii="Aptos" w:eastAsiaTheme="majorEastAsia" w:hAnsi="Aptos" w:cs="Segoe UI"/>
          <w:sz w:val="28"/>
          <w:szCs w:val="28"/>
          <w:lang w:val="en-US"/>
        </w:rPr>
      </w:pPr>
      <w:r w:rsidRPr="008170F7">
        <w:rPr>
          <w:rStyle w:val="normaltextrun"/>
          <w:rFonts w:ascii="Aptos" w:eastAsiaTheme="majorEastAsia" w:hAnsi="Aptos" w:cs="Segoe UI"/>
          <w:sz w:val="28"/>
          <w:szCs w:val="28"/>
          <w:lang w:val="en-US"/>
        </w:rPr>
        <w:t xml:space="preserve">Wednesday 7 August 2024 </w:t>
      </w:r>
    </w:p>
    <w:p w14:paraId="3B478BFC" w14:textId="77777777" w:rsidR="00E95BFD" w:rsidRDefault="00E95BFD" w:rsidP="00F80D64">
      <w:pPr>
        <w:pStyle w:val="paragraph"/>
        <w:spacing w:before="0" w:beforeAutospacing="0" w:after="0" w:afterAutospacing="0"/>
        <w:textAlignment w:val="baseline"/>
        <w:rPr>
          <w:rStyle w:val="normaltextrun"/>
          <w:rFonts w:ascii="Aptos" w:eastAsiaTheme="majorEastAsia" w:hAnsi="Aptos" w:cs="Segoe UI"/>
          <w:i/>
          <w:iCs/>
          <w:sz w:val="22"/>
          <w:szCs w:val="22"/>
          <w:lang w:val="en-US"/>
        </w:rPr>
      </w:pPr>
    </w:p>
    <w:p w14:paraId="68450BAA" w14:textId="65A41A5D" w:rsidR="00F80D64" w:rsidRPr="00F02B66" w:rsidRDefault="00F80D64"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r w:rsidRPr="00F02B66">
        <w:rPr>
          <w:rStyle w:val="normaltextrun"/>
          <w:rFonts w:ascii="Aptos" w:eastAsiaTheme="majorEastAsia" w:hAnsi="Aptos" w:cs="Segoe UI"/>
          <w:sz w:val="28"/>
          <w:szCs w:val="28"/>
          <w:lang w:val="en-US"/>
        </w:rPr>
        <w:t>CHF is aware of the Medical Board of Australia’s proposal to impose mandatory health checks once medical practitioner’s reach 70.</w:t>
      </w:r>
    </w:p>
    <w:p w14:paraId="4C5AF148" w14:textId="77777777" w:rsidR="00B46AB7" w:rsidRPr="00F02B66" w:rsidRDefault="00B46AB7" w:rsidP="00F80D64">
      <w:pPr>
        <w:pStyle w:val="paragraph"/>
        <w:spacing w:before="0" w:beforeAutospacing="0" w:after="0" w:afterAutospacing="0"/>
        <w:textAlignment w:val="baseline"/>
        <w:rPr>
          <w:rFonts w:ascii="Segoe UI" w:hAnsi="Segoe UI" w:cs="Segoe UI"/>
          <w:sz w:val="22"/>
          <w:szCs w:val="22"/>
        </w:rPr>
      </w:pPr>
    </w:p>
    <w:p w14:paraId="3BDD62C8" w14:textId="7F227699" w:rsidR="00F80D64" w:rsidRPr="00F02B66" w:rsidRDefault="00F80D64" w:rsidP="00F80D64">
      <w:pPr>
        <w:pStyle w:val="paragraph"/>
        <w:spacing w:before="0" w:beforeAutospacing="0" w:after="0" w:afterAutospacing="0"/>
        <w:textAlignment w:val="baseline"/>
        <w:rPr>
          <w:rStyle w:val="eop"/>
          <w:rFonts w:ascii="Aptos" w:eastAsiaTheme="majorEastAsia" w:hAnsi="Aptos" w:cs="Segoe UI"/>
          <w:sz w:val="28"/>
          <w:szCs w:val="28"/>
        </w:rPr>
      </w:pPr>
      <w:r w:rsidRPr="00F02B66">
        <w:rPr>
          <w:rStyle w:val="normaltextrun"/>
          <w:rFonts w:ascii="Aptos" w:eastAsiaTheme="majorEastAsia" w:hAnsi="Aptos" w:cs="Segoe UI"/>
          <w:sz w:val="28"/>
          <w:szCs w:val="28"/>
          <w:lang w:val="en-US"/>
        </w:rPr>
        <w:t>“It’s an interesting issue for consumers to deal with because we all obviously want to ensure that every doctor is safe to remain practicing, but we also believe the measures to keep them safely practicing shouldn’t be discriminatory either</w:t>
      </w:r>
      <w:r w:rsidR="00F51617" w:rsidRPr="00F02B66">
        <w:rPr>
          <w:rStyle w:val="normaltextrun"/>
          <w:rFonts w:ascii="Aptos" w:eastAsiaTheme="majorEastAsia" w:hAnsi="Aptos" w:cs="Segoe UI"/>
          <w:sz w:val="28"/>
          <w:szCs w:val="28"/>
          <w:lang w:val="en-US"/>
        </w:rPr>
        <w:t>,</w:t>
      </w:r>
      <w:r w:rsidRPr="00F02B66">
        <w:rPr>
          <w:rStyle w:val="normaltextrun"/>
          <w:rFonts w:ascii="Aptos" w:eastAsiaTheme="majorEastAsia" w:hAnsi="Aptos" w:cs="Segoe UI"/>
          <w:sz w:val="28"/>
          <w:szCs w:val="28"/>
          <w:lang w:val="en-US"/>
        </w:rPr>
        <w:t>”</w:t>
      </w:r>
      <w:r w:rsidR="00F51617" w:rsidRPr="00F02B66">
        <w:rPr>
          <w:rStyle w:val="normaltextrun"/>
          <w:rFonts w:ascii="Aptos" w:eastAsiaTheme="majorEastAsia" w:hAnsi="Aptos" w:cs="Segoe UI"/>
          <w:sz w:val="28"/>
          <w:szCs w:val="28"/>
          <w:lang w:val="en-US"/>
        </w:rPr>
        <w:t xml:space="preserve"> said </w:t>
      </w:r>
      <w:r w:rsidR="00511A29" w:rsidRPr="00F02B66">
        <w:rPr>
          <w:rStyle w:val="normaltextrun"/>
          <w:rFonts w:ascii="Aptos" w:eastAsiaTheme="majorEastAsia" w:hAnsi="Aptos" w:cs="Segoe UI"/>
          <w:sz w:val="28"/>
          <w:szCs w:val="28"/>
          <w:lang w:val="en-US"/>
        </w:rPr>
        <w:t xml:space="preserve">CHF CEO Dr Elizabeth Deveny. </w:t>
      </w:r>
      <w:r w:rsidRPr="00F02B66">
        <w:rPr>
          <w:rStyle w:val="eop"/>
          <w:rFonts w:ascii="Aptos" w:eastAsiaTheme="majorEastAsia" w:hAnsi="Aptos" w:cs="Segoe UI"/>
          <w:sz w:val="28"/>
          <w:szCs w:val="28"/>
        </w:rPr>
        <w:t> </w:t>
      </w:r>
    </w:p>
    <w:p w14:paraId="5E37F6D0" w14:textId="77777777" w:rsidR="00B46AB7" w:rsidRPr="00F02B66" w:rsidRDefault="00B46AB7" w:rsidP="00F80D64">
      <w:pPr>
        <w:pStyle w:val="paragraph"/>
        <w:spacing w:before="0" w:beforeAutospacing="0" w:after="0" w:afterAutospacing="0"/>
        <w:textAlignment w:val="baseline"/>
        <w:rPr>
          <w:rFonts w:ascii="Segoe UI" w:hAnsi="Segoe UI" w:cs="Segoe UI"/>
          <w:sz w:val="22"/>
          <w:szCs w:val="22"/>
        </w:rPr>
      </w:pPr>
    </w:p>
    <w:p w14:paraId="37236D52" w14:textId="77777777" w:rsidR="00F80D64" w:rsidRPr="00F02B66" w:rsidRDefault="00F80D64" w:rsidP="563AE538">
      <w:pPr>
        <w:pStyle w:val="paragraph"/>
        <w:spacing w:before="0" w:beforeAutospacing="0" w:after="0" w:afterAutospacing="0"/>
        <w:textAlignment w:val="baseline"/>
        <w:rPr>
          <w:rStyle w:val="eop"/>
          <w:rFonts w:ascii="Aptos" w:eastAsiaTheme="majorEastAsia" w:hAnsi="Aptos" w:cs="Segoe UI"/>
          <w:sz w:val="28"/>
          <w:szCs w:val="28"/>
        </w:rPr>
      </w:pPr>
      <w:r w:rsidRPr="563AE538">
        <w:rPr>
          <w:rStyle w:val="normaltextrun"/>
          <w:rFonts w:ascii="Aptos" w:eastAsiaTheme="majorEastAsia" w:hAnsi="Aptos" w:cs="Segoe UI"/>
          <w:sz w:val="28"/>
          <w:szCs w:val="28"/>
          <w:lang w:val="en-US"/>
        </w:rPr>
        <w:t>“We are still working through the details of the proposal, but we can see both sides of the argument. On the one hand you have the Medical Board saying that practitioners over 70 are 81% more likely to face a complaint against them then their colleagues under 70 and then on the other hand you have the doctor’s groups, who are rightly saying that any rule imposed by the board must be based in evidence, fair and non-discriminatory. I think this is a case where two things can be right at the same time.”</w:t>
      </w:r>
      <w:r w:rsidRPr="563AE538">
        <w:rPr>
          <w:rStyle w:val="eop"/>
          <w:rFonts w:ascii="Aptos" w:eastAsiaTheme="majorEastAsia" w:hAnsi="Aptos" w:cs="Segoe UI"/>
          <w:sz w:val="28"/>
          <w:szCs w:val="28"/>
        </w:rPr>
        <w:t> </w:t>
      </w:r>
    </w:p>
    <w:p w14:paraId="0AE69E50" w14:textId="39C3780D" w:rsidR="563AE538" w:rsidRDefault="563AE538" w:rsidP="563AE538">
      <w:pPr>
        <w:pStyle w:val="paragraph"/>
        <w:spacing w:before="0" w:beforeAutospacing="0" w:after="0" w:afterAutospacing="0"/>
        <w:rPr>
          <w:rStyle w:val="eop"/>
          <w:rFonts w:ascii="Aptos" w:eastAsiaTheme="majorEastAsia" w:hAnsi="Aptos" w:cs="Segoe UI"/>
          <w:sz w:val="28"/>
          <w:szCs w:val="28"/>
        </w:rPr>
      </w:pPr>
    </w:p>
    <w:p w14:paraId="61BC6D81" w14:textId="05F271BE" w:rsidR="726C7B4F" w:rsidRDefault="726C7B4F" w:rsidP="563AE538">
      <w:pPr>
        <w:pStyle w:val="paragraph"/>
        <w:spacing w:before="0" w:beforeAutospacing="0" w:after="0" w:afterAutospacing="0"/>
        <w:rPr>
          <w:rStyle w:val="eop"/>
          <w:rFonts w:ascii="Aptos" w:eastAsiaTheme="majorEastAsia" w:hAnsi="Aptos" w:cs="Segoe UI"/>
          <w:sz w:val="28"/>
          <w:szCs w:val="28"/>
        </w:rPr>
      </w:pPr>
      <w:r w:rsidRPr="563AE538">
        <w:rPr>
          <w:rStyle w:val="eop"/>
          <w:rFonts w:ascii="Aptos" w:eastAsiaTheme="majorEastAsia" w:hAnsi="Aptos" w:cs="Segoe UI"/>
          <w:sz w:val="28"/>
          <w:szCs w:val="28"/>
        </w:rPr>
        <w:t xml:space="preserve">The Board has proposed three options for reform including maintaining the status quo, which the Board has said is not a viable option, option two proposes </w:t>
      </w:r>
      <w:r w:rsidR="47E1E94B" w:rsidRPr="563AE538">
        <w:rPr>
          <w:rStyle w:val="eop"/>
          <w:rFonts w:ascii="Aptos" w:eastAsiaTheme="majorEastAsia" w:hAnsi="Aptos" w:cs="Segoe UI"/>
          <w:sz w:val="28"/>
          <w:szCs w:val="28"/>
        </w:rPr>
        <w:t>clinicians</w:t>
      </w:r>
      <w:r w:rsidR="5E78BC63" w:rsidRPr="563AE538">
        <w:rPr>
          <w:rStyle w:val="eop"/>
          <w:rFonts w:ascii="Aptos" w:eastAsiaTheme="majorEastAsia" w:hAnsi="Aptos" w:cs="Segoe UI"/>
          <w:sz w:val="28"/>
          <w:szCs w:val="28"/>
        </w:rPr>
        <w:t xml:space="preserve"> undergo a detailed health assessment to determine their fitness to practice once they turn 70, conducted by a specialist health professional. Option three, which is the Board's </w:t>
      </w:r>
      <w:r w:rsidR="0AAF54F0" w:rsidRPr="563AE538">
        <w:rPr>
          <w:rStyle w:val="eop"/>
          <w:rFonts w:ascii="Aptos" w:eastAsiaTheme="majorEastAsia" w:hAnsi="Aptos" w:cs="Segoe UI"/>
          <w:sz w:val="28"/>
          <w:szCs w:val="28"/>
        </w:rPr>
        <w:t>p</w:t>
      </w:r>
      <w:r w:rsidR="5E78BC63" w:rsidRPr="563AE538">
        <w:rPr>
          <w:rStyle w:val="eop"/>
          <w:rFonts w:ascii="Aptos" w:eastAsiaTheme="majorEastAsia" w:hAnsi="Aptos" w:cs="Segoe UI"/>
          <w:sz w:val="28"/>
          <w:szCs w:val="28"/>
        </w:rPr>
        <w:t>referred option</w:t>
      </w:r>
      <w:r w:rsidR="6AFFAE92" w:rsidRPr="563AE538">
        <w:rPr>
          <w:rStyle w:val="eop"/>
          <w:rFonts w:ascii="Aptos" w:eastAsiaTheme="majorEastAsia" w:hAnsi="Aptos" w:cs="Segoe UI"/>
          <w:sz w:val="28"/>
          <w:szCs w:val="28"/>
        </w:rPr>
        <w:t>,</w:t>
      </w:r>
      <w:r w:rsidR="5E78BC63" w:rsidRPr="563AE538">
        <w:rPr>
          <w:rStyle w:val="eop"/>
          <w:rFonts w:ascii="Aptos" w:eastAsiaTheme="majorEastAsia" w:hAnsi="Aptos" w:cs="Segoe UI"/>
          <w:sz w:val="28"/>
          <w:szCs w:val="28"/>
        </w:rPr>
        <w:t xml:space="preserve"> proposes a general health </w:t>
      </w:r>
      <w:r w:rsidR="378608D0" w:rsidRPr="563AE538">
        <w:rPr>
          <w:rStyle w:val="eop"/>
          <w:rFonts w:ascii="Aptos" w:eastAsiaTheme="majorEastAsia" w:hAnsi="Aptos" w:cs="Segoe UI"/>
          <w:sz w:val="28"/>
          <w:szCs w:val="28"/>
        </w:rPr>
        <w:t xml:space="preserve">check-up by the </w:t>
      </w:r>
      <w:r w:rsidR="48CDA355" w:rsidRPr="563AE538">
        <w:rPr>
          <w:rStyle w:val="eop"/>
          <w:rFonts w:ascii="Aptos" w:eastAsiaTheme="majorEastAsia" w:hAnsi="Aptos" w:cs="Segoe UI"/>
          <w:sz w:val="28"/>
          <w:szCs w:val="28"/>
        </w:rPr>
        <w:t>clinician</w:t>
      </w:r>
      <w:r w:rsidR="378608D0" w:rsidRPr="563AE538">
        <w:rPr>
          <w:rStyle w:val="eop"/>
          <w:rFonts w:ascii="Aptos" w:eastAsiaTheme="majorEastAsia" w:hAnsi="Aptos" w:cs="Segoe UI"/>
          <w:sz w:val="28"/>
          <w:szCs w:val="28"/>
        </w:rPr>
        <w:t>'s own GP. The health check would need to be done once every three years and then annually once the</w:t>
      </w:r>
      <w:r w:rsidR="75A75A7A" w:rsidRPr="563AE538">
        <w:rPr>
          <w:rStyle w:val="eop"/>
          <w:rFonts w:ascii="Aptos" w:eastAsiaTheme="majorEastAsia" w:hAnsi="Aptos" w:cs="Segoe UI"/>
          <w:sz w:val="28"/>
          <w:szCs w:val="28"/>
        </w:rPr>
        <w:t>y</w:t>
      </w:r>
      <w:r w:rsidR="378608D0" w:rsidRPr="563AE538">
        <w:rPr>
          <w:rStyle w:val="eop"/>
          <w:rFonts w:ascii="Aptos" w:eastAsiaTheme="majorEastAsia" w:hAnsi="Aptos" w:cs="Segoe UI"/>
          <w:sz w:val="28"/>
          <w:szCs w:val="28"/>
        </w:rPr>
        <w:t xml:space="preserve"> </w:t>
      </w:r>
      <w:r w:rsidR="33075D69" w:rsidRPr="563AE538">
        <w:rPr>
          <w:rStyle w:val="eop"/>
          <w:rFonts w:ascii="Aptos" w:eastAsiaTheme="majorEastAsia" w:hAnsi="Aptos" w:cs="Segoe UI"/>
          <w:sz w:val="28"/>
          <w:szCs w:val="28"/>
        </w:rPr>
        <w:t>turn</w:t>
      </w:r>
      <w:r w:rsidR="378608D0" w:rsidRPr="563AE538">
        <w:rPr>
          <w:rStyle w:val="eop"/>
          <w:rFonts w:ascii="Aptos" w:eastAsiaTheme="majorEastAsia" w:hAnsi="Aptos" w:cs="Segoe UI"/>
          <w:sz w:val="28"/>
          <w:szCs w:val="28"/>
        </w:rPr>
        <w:t xml:space="preserve"> 80. </w:t>
      </w:r>
    </w:p>
    <w:p w14:paraId="585A8D19" w14:textId="77777777" w:rsidR="00B46AB7" w:rsidRPr="00F02B66" w:rsidRDefault="00B46AB7" w:rsidP="00F80D64">
      <w:pPr>
        <w:pStyle w:val="paragraph"/>
        <w:spacing w:before="0" w:beforeAutospacing="0" w:after="0" w:afterAutospacing="0"/>
        <w:textAlignment w:val="baseline"/>
        <w:rPr>
          <w:rFonts w:ascii="Segoe UI" w:hAnsi="Segoe UI" w:cs="Segoe UI"/>
          <w:sz w:val="22"/>
          <w:szCs w:val="22"/>
        </w:rPr>
      </w:pPr>
    </w:p>
    <w:p w14:paraId="6525B462" w14:textId="40C1CBA3" w:rsidR="00F80D64" w:rsidRPr="00F02B66" w:rsidRDefault="00F80D64" w:rsidP="7F6D5EEB">
      <w:pPr>
        <w:pStyle w:val="paragraph"/>
        <w:spacing w:before="0" w:beforeAutospacing="0" w:after="0" w:afterAutospacing="0"/>
        <w:textAlignment w:val="baseline"/>
        <w:rPr>
          <w:rStyle w:val="eop"/>
          <w:rFonts w:ascii="Aptos" w:eastAsiaTheme="majorEastAsia" w:hAnsi="Aptos" w:cs="Segoe UI"/>
          <w:sz w:val="28"/>
          <w:szCs w:val="28"/>
        </w:rPr>
      </w:pPr>
      <w:r w:rsidRPr="563AE538">
        <w:rPr>
          <w:rStyle w:val="normaltextrun"/>
          <w:rFonts w:ascii="Aptos" w:eastAsiaTheme="majorEastAsia" w:hAnsi="Aptos" w:cs="Segoe UI"/>
          <w:sz w:val="28"/>
          <w:szCs w:val="28"/>
          <w:lang w:val="en-US"/>
        </w:rPr>
        <w:t xml:space="preserve">I suspect the general sentiment of consumers will fall somewhere in the middle, on option three which is the Board’s preference. I do wonder though if there are other avenues, through CPD and other ongoing professional </w:t>
      </w:r>
      <w:r w:rsidRPr="563AE538">
        <w:rPr>
          <w:rStyle w:val="normaltextrun"/>
          <w:rFonts w:ascii="Aptos" w:eastAsiaTheme="majorEastAsia" w:hAnsi="Aptos" w:cs="Segoe UI"/>
          <w:sz w:val="28"/>
          <w:szCs w:val="28"/>
          <w:lang w:val="en-US"/>
        </w:rPr>
        <w:lastRenderedPageBreak/>
        <w:t>practice improvements that could address some of these issues before we go straight to a health check model</w:t>
      </w:r>
      <w:r w:rsidR="005A7C8D" w:rsidRPr="563AE538">
        <w:rPr>
          <w:rStyle w:val="normaltextrun"/>
          <w:rFonts w:ascii="Aptos" w:eastAsiaTheme="majorEastAsia" w:hAnsi="Aptos" w:cs="Segoe UI"/>
          <w:sz w:val="28"/>
          <w:szCs w:val="28"/>
          <w:lang w:val="en-US"/>
        </w:rPr>
        <w:t>,</w:t>
      </w:r>
      <w:r w:rsidRPr="563AE538">
        <w:rPr>
          <w:rStyle w:val="normaltextrun"/>
          <w:rFonts w:ascii="Aptos" w:eastAsiaTheme="majorEastAsia" w:hAnsi="Aptos" w:cs="Segoe UI"/>
          <w:sz w:val="28"/>
          <w:szCs w:val="28"/>
          <w:lang w:val="en-US"/>
        </w:rPr>
        <w:t>”</w:t>
      </w:r>
      <w:r w:rsidR="005A7C8D" w:rsidRPr="563AE538">
        <w:rPr>
          <w:rStyle w:val="normaltextrun"/>
          <w:rFonts w:ascii="Aptos" w:eastAsiaTheme="majorEastAsia" w:hAnsi="Aptos" w:cs="Segoe UI"/>
          <w:sz w:val="28"/>
          <w:szCs w:val="28"/>
          <w:lang w:val="en-US"/>
        </w:rPr>
        <w:t xml:space="preserve"> said Dr Deveny. </w:t>
      </w:r>
      <w:r w:rsidRPr="563AE538">
        <w:rPr>
          <w:rStyle w:val="eop"/>
          <w:rFonts w:ascii="Aptos" w:eastAsiaTheme="majorEastAsia" w:hAnsi="Aptos" w:cs="Segoe UI"/>
          <w:sz w:val="28"/>
          <w:szCs w:val="28"/>
        </w:rPr>
        <w:t> </w:t>
      </w:r>
    </w:p>
    <w:p w14:paraId="522745D9" w14:textId="77777777" w:rsidR="00B46AB7" w:rsidRPr="00F02B66" w:rsidRDefault="00B46AB7" w:rsidP="00F80D64">
      <w:pPr>
        <w:pStyle w:val="paragraph"/>
        <w:spacing w:before="0" w:beforeAutospacing="0" w:after="0" w:afterAutospacing="0"/>
        <w:textAlignment w:val="baseline"/>
        <w:rPr>
          <w:rFonts w:ascii="Segoe UI" w:hAnsi="Segoe UI" w:cs="Segoe UI"/>
          <w:sz w:val="22"/>
          <w:szCs w:val="22"/>
        </w:rPr>
      </w:pPr>
    </w:p>
    <w:p w14:paraId="72860C62" w14:textId="6F89862B" w:rsidR="00F80D64" w:rsidRPr="00F02B66" w:rsidRDefault="00F80D64"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r w:rsidRPr="00F02B66">
        <w:rPr>
          <w:rStyle w:val="normaltextrun"/>
          <w:rFonts w:ascii="Aptos" w:eastAsiaTheme="majorEastAsia" w:hAnsi="Aptos" w:cs="Segoe UI"/>
          <w:sz w:val="28"/>
          <w:szCs w:val="28"/>
          <w:lang w:val="en-US"/>
        </w:rPr>
        <w:t xml:space="preserve">CHF wants to see the Medical Board of Australia fully engage with the community on this important issue. The Board must be very inclusive of the wider community view and that will mean them going outside their traditional model of asking people to review the proposal document and send in a lengthy written submission. A process like that </w:t>
      </w:r>
      <w:proofErr w:type="gramStart"/>
      <w:r w:rsidRPr="00F02B66">
        <w:rPr>
          <w:rStyle w:val="normaltextrun"/>
          <w:rFonts w:ascii="Aptos" w:eastAsiaTheme="majorEastAsia" w:hAnsi="Aptos" w:cs="Segoe UI"/>
          <w:sz w:val="28"/>
          <w:szCs w:val="28"/>
          <w:lang w:val="en-US"/>
        </w:rPr>
        <w:t>in itself can</w:t>
      </w:r>
      <w:proofErr w:type="gramEnd"/>
      <w:r w:rsidRPr="00F02B66">
        <w:rPr>
          <w:rStyle w:val="normaltextrun"/>
          <w:rFonts w:ascii="Aptos" w:eastAsiaTheme="majorEastAsia" w:hAnsi="Aptos" w:cs="Segoe UI"/>
          <w:sz w:val="28"/>
          <w:szCs w:val="28"/>
          <w:lang w:val="en-US"/>
        </w:rPr>
        <w:t xml:space="preserve"> skew the outcome somewhat.</w:t>
      </w:r>
    </w:p>
    <w:p w14:paraId="20909064" w14:textId="77777777" w:rsidR="00C751AE" w:rsidRPr="00F02B66" w:rsidRDefault="00C751AE"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p>
    <w:p w14:paraId="4C39112E" w14:textId="07C12D47" w:rsidR="00C751AE" w:rsidRPr="00F02B66" w:rsidRDefault="00C751AE"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r w:rsidRPr="00F02B66">
        <w:rPr>
          <w:rStyle w:val="normaltextrun"/>
          <w:rFonts w:ascii="Aptos" w:eastAsiaTheme="majorEastAsia" w:hAnsi="Aptos" w:cs="Segoe UI"/>
          <w:sz w:val="28"/>
          <w:szCs w:val="28"/>
          <w:lang w:val="en-US"/>
        </w:rPr>
        <w:t xml:space="preserve">“The voice of community cannot get lost as part of this consultation. We know that the </w:t>
      </w:r>
      <w:r w:rsidR="009A5599" w:rsidRPr="00F02B66">
        <w:rPr>
          <w:rStyle w:val="normaltextrun"/>
          <w:rFonts w:ascii="Aptos" w:eastAsiaTheme="majorEastAsia" w:hAnsi="Aptos" w:cs="Segoe UI"/>
          <w:sz w:val="28"/>
          <w:szCs w:val="28"/>
          <w:lang w:val="en-US"/>
        </w:rPr>
        <w:t>practitioners</w:t>
      </w:r>
      <w:r w:rsidRPr="00F02B66">
        <w:rPr>
          <w:rStyle w:val="normaltextrun"/>
          <w:rFonts w:ascii="Aptos" w:eastAsiaTheme="majorEastAsia" w:hAnsi="Aptos" w:cs="Segoe UI"/>
          <w:sz w:val="28"/>
          <w:szCs w:val="28"/>
          <w:lang w:val="en-US"/>
        </w:rPr>
        <w:t xml:space="preserve"> and their </w:t>
      </w:r>
      <w:r w:rsidR="009A5599" w:rsidRPr="00F02B66">
        <w:rPr>
          <w:rStyle w:val="normaltextrun"/>
          <w:rFonts w:ascii="Aptos" w:eastAsiaTheme="majorEastAsia" w:hAnsi="Aptos" w:cs="Segoe UI"/>
          <w:sz w:val="28"/>
          <w:szCs w:val="28"/>
          <w:lang w:val="en-US"/>
        </w:rPr>
        <w:t>peak bodies will have a loud voice in this issue but the voice of consumers and keeping the public safe must be paramount,</w:t>
      </w:r>
      <w:r w:rsidRPr="00F02B66">
        <w:rPr>
          <w:rStyle w:val="normaltextrun"/>
          <w:rFonts w:ascii="Aptos" w:eastAsiaTheme="majorEastAsia" w:hAnsi="Aptos" w:cs="Segoe UI"/>
          <w:sz w:val="28"/>
          <w:szCs w:val="28"/>
          <w:lang w:val="en-US"/>
        </w:rPr>
        <w:t>”</w:t>
      </w:r>
      <w:r w:rsidR="009A5599" w:rsidRPr="00F02B66">
        <w:rPr>
          <w:rStyle w:val="normaltextrun"/>
          <w:rFonts w:ascii="Aptos" w:eastAsiaTheme="majorEastAsia" w:hAnsi="Aptos" w:cs="Segoe UI"/>
          <w:sz w:val="28"/>
          <w:szCs w:val="28"/>
          <w:lang w:val="en-US"/>
        </w:rPr>
        <w:t xml:space="preserve"> said Dr Deveny. </w:t>
      </w:r>
    </w:p>
    <w:p w14:paraId="6703C179" w14:textId="77777777" w:rsidR="00B52F89" w:rsidRPr="00F02B66" w:rsidRDefault="00B52F89"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p>
    <w:p w14:paraId="3751826F" w14:textId="6B355E19" w:rsidR="00B52F89" w:rsidRPr="00F02B66" w:rsidRDefault="008B652A"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r w:rsidRPr="00F02B66">
        <w:rPr>
          <w:rStyle w:val="normaltextrun"/>
          <w:rFonts w:ascii="Aptos" w:eastAsiaTheme="majorEastAsia" w:hAnsi="Aptos" w:cs="Segoe UI"/>
          <w:sz w:val="28"/>
          <w:szCs w:val="28"/>
          <w:lang w:val="en-US"/>
        </w:rPr>
        <w:t xml:space="preserve">CHF wants to see any mitigation put in place by the Medical Board of Australia </w:t>
      </w:r>
      <w:r w:rsidR="00C724A6" w:rsidRPr="00F02B66">
        <w:rPr>
          <w:rStyle w:val="normaltextrun"/>
          <w:rFonts w:ascii="Aptos" w:eastAsiaTheme="majorEastAsia" w:hAnsi="Aptos" w:cs="Segoe UI"/>
          <w:sz w:val="28"/>
          <w:szCs w:val="28"/>
          <w:lang w:val="en-US"/>
        </w:rPr>
        <w:t>resolv</w:t>
      </w:r>
      <w:r w:rsidR="00560A66">
        <w:rPr>
          <w:rStyle w:val="normaltextrun"/>
          <w:rFonts w:ascii="Aptos" w:eastAsiaTheme="majorEastAsia" w:hAnsi="Aptos" w:cs="Segoe UI"/>
          <w:sz w:val="28"/>
          <w:szCs w:val="28"/>
          <w:lang w:val="en-US"/>
        </w:rPr>
        <w:t>ing</w:t>
      </w:r>
      <w:r w:rsidR="00C724A6" w:rsidRPr="00F02B66">
        <w:rPr>
          <w:rStyle w:val="normaltextrun"/>
          <w:rFonts w:ascii="Aptos" w:eastAsiaTheme="majorEastAsia" w:hAnsi="Aptos" w:cs="Segoe UI"/>
          <w:sz w:val="28"/>
          <w:szCs w:val="28"/>
          <w:lang w:val="en-US"/>
        </w:rPr>
        <w:t xml:space="preserve"> a</w:t>
      </w:r>
      <w:r w:rsidR="00C42729">
        <w:rPr>
          <w:rStyle w:val="normaltextrun"/>
          <w:rFonts w:ascii="Aptos" w:eastAsiaTheme="majorEastAsia" w:hAnsi="Aptos" w:cs="Segoe UI"/>
          <w:sz w:val="28"/>
          <w:szCs w:val="28"/>
          <w:lang w:val="en-US"/>
        </w:rPr>
        <w:t xml:space="preserve"> </w:t>
      </w:r>
      <w:proofErr w:type="gramStart"/>
      <w:r w:rsidR="00C724A6" w:rsidRPr="00F02B66">
        <w:rPr>
          <w:rStyle w:val="normaltextrun"/>
          <w:rFonts w:ascii="Aptos" w:eastAsiaTheme="majorEastAsia" w:hAnsi="Aptos" w:cs="Segoe UI"/>
          <w:sz w:val="28"/>
          <w:szCs w:val="28"/>
          <w:lang w:val="en-US"/>
        </w:rPr>
        <w:t>proble</w:t>
      </w:r>
      <w:r w:rsidR="00C42729">
        <w:rPr>
          <w:rStyle w:val="normaltextrun"/>
          <w:rFonts w:ascii="Aptos" w:eastAsiaTheme="majorEastAsia" w:hAnsi="Aptos" w:cs="Segoe UI"/>
          <w:sz w:val="28"/>
          <w:szCs w:val="28"/>
          <w:lang w:val="en-US"/>
        </w:rPr>
        <w:t>m</w:t>
      </w:r>
      <w:r w:rsidR="00C724A6" w:rsidRPr="00F02B66">
        <w:rPr>
          <w:rStyle w:val="normaltextrun"/>
          <w:rFonts w:ascii="Aptos" w:eastAsiaTheme="majorEastAsia" w:hAnsi="Aptos" w:cs="Segoe UI"/>
          <w:sz w:val="28"/>
          <w:szCs w:val="28"/>
          <w:lang w:val="en-US"/>
        </w:rPr>
        <w:t xml:space="preserve"> consumers</w:t>
      </w:r>
      <w:proofErr w:type="gramEnd"/>
      <w:r w:rsidR="00C724A6" w:rsidRPr="00F02B66">
        <w:rPr>
          <w:rStyle w:val="normaltextrun"/>
          <w:rFonts w:ascii="Aptos" w:eastAsiaTheme="majorEastAsia" w:hAnsi="Aptos" w:cs="Segoe UI"/>
          <w:sz w:val="28"/>
          <w:szCs w:val="28"/>
          <w:lang w:val="en-US"/>
        </w:rPr>
        <w:t xml:space="preserve"> have identified. </w:t>
      </w:r>
    </w:p>
    <w:p w14:paraId="2143029D" w14:textId="77777777" w:rsidR="002F7317" w:rsidRPr="00F02B66" w:rsidRDefault="002F7317"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p>
    <w:p w14:paraId="559216A4" w14:textId="77777777" w:rsidR="00547F5F" w:rsidRPr="00F02B66" w:rsidRDefault="002F7317"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r w:rsidRPr="00F02B66">
        <w:rPr>
          <w:rStyle w:val="normaltextrun"/>
          <w:rFonts w:ascii="Aptos" w:eastAsiaTheme="majorEastAsia" w:hAnsi="Aptos" w:cs="Segoe UI"/>
          <w:sz w:val="28"/>
          <w:szCs w:val="28"/>
          <w:lang w:val="en-US"/>
        </w:rPr>
        <w:t xml:space="preserve">“We know from the information provided by the Medical Board that this proposal is being driven by complaints against practitioners. </w:t>
      </w:r>
      <w:r w:rsidR="00015CAF" w:rsidRPr="00F02B66">
        <w:rPr>
          <w:rStyle w:val="normaltextrun"/>
          <w:rFonts w:ascii="Aptos" w:eastAsiaTheme="majorEastAsia" w:hAnsi="Aptos" w:cs="Segoe UI"/>
          <w:sz w:val="28"/>
          <w:szCs w:val="28"/>
          <w:lang w:val="en-US"/>
        </w:rPr>
        <w:t xml:space="preserve">This is a nuanced </w:t>
      </w:r>
      <w:proofErr w:type="gramStart"/>
      <w:r w:rsidR="00015CAF" w:rsidRPr="00F02B66">
        <w:rPr>
          <w:rStyle w:val="normaltextrun"/>
          <w:rFonts w:ascii="Aptos" w:eastAsiaTheme="majorEastAsia" w:hAnsi="Aptos" w:cs="Segoe UI"/>
          <w:sz w:val="28"/>
          <w:szCs w:val="28"/>
          <w:lang w:val="en-US"/>
        </w:rPr>
        <w:t>issue</w:t>
      </w:r>
      <w:proofErr w:type="gramEnd"/>
      <w:r w:rsidR="00015CAF" w:rsidRPr="00F02B66">
        <w:rPr>
          <w:rStyle w:val="normaltextrun"/>
          <w:rFonts w:ascii="Aptos" w:eastAsiaTheme="majorEastAsia" w:hAnsi="Aptos" w:cs="Segoe UI"/>
          <w:sz w:val="28"/>
          <w:szCs w:val="28"/>
          <w:lang w:val="en-US"/>
        </w:rPr>
        <w:t xml:space="preserve"> and I don’t believe it is as simple as </w:t>
      </w:r>
      <w:r w:rsidR="003B13CB" w:rsidRPr="00F02B66">
        <w:rPr>
          <w:rStyle w:val="normaltextrun"/>
          <w:rFonts w:ascii="Aptos" w:eastAsiaTheme="majorEastAsia" w:hAnsi="Aptos" w:cs="Segoe UI"/>
          <w:sz w:val="28"/>
          <w:szCs w:val="28"/>
          <w:lang w:val="en-US"/>
        </w:rPr>
        <w:t xml:space="preserve">someone being competent or not just due to their age. </w:t>
      </w:r>
    </w:p>
    <w:p w14:paraId="7D752FC4" w14:textId="77777777" w:rsidR="00547F5F" w:rsidRPr="00F02B66" w:rsidRDefault="00547F5F"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p>
    <w:p w14:paraId="6F26B2CA" w14:textId="1F9E4EAF" w:rsidR="002F7317" w:rsidRPr="00F02B66" w:rsidRDefault="00A54148" w:rsidP="77A13889">
      <w:pPr>
        <w:pStyle w:val="paragraph"/>
        <w:spacing w:before="0" w:beforeAutospacing="0" w:after="0" w:afterAutospacing="0"/>
        <w:textAlignment w:val="baseline"/>
        <w:rPr>
          <w:rStyle w:val="eop"/>
          <w:rFonts w:ascii="Aptos" w:eastAsiaTheme="majorEastAsia" w:hAnsi="Aptos" w:cs="Segoe UI"/>
          <w:sz w:val="28"/>
          <w:szCs w:val="28"/>
        </w:rPr>
      </w:pPr>
      <w:r w:rsidRPr="563AE538">
        <w:rPr>
          <w:rStyle w:val="normaltextrun"/>
          <w:rFonts w:ascii="Aptos" w:eastAsiaTheme="majorEastAsia" w:hAnsi="Aptos" w:cs="Segoe UI"/>
          <w:sz w:val="28"/>
          <w:szCs w:val="28"/>
          <w:lang w:val="en-US"/>
        </w:rPr>
        <w:t xml:space="preserve">What we want to see is what best practice for </w:t>
      </w:r>
      <w:r w:rsidR="7DA42E21" w:rsidRPr="563AE538">
        <w:rPr>
          <w:rStyle w:val="normaltextrun"/>
          <w:rFonts w:ascii="Aptos" w:eastAsiaTheme="majorEastAsia" w:hAnsi="Aptos" w:cs="Segoe UI"/>
          <w:sz w:val="28"/>
          <w:szCs w:val="28"/>
          <w:lang w:val="en-US"/>
        </w:rPr>
        <w:t>clin</w:t>
      </w:r>
      <w:r w:rsidR="0670A73D" w:rsidRPr="563AE538">
        <w:rPr>
          <w:rStyle w:val="normaltextrun"/>
          <w:rFonts w:ascii="Aptos" w:eastAsiaTheme="majorEastAsia" w:hAnsi="Aptos" w:cs="Segoe UI"/>
          <w:sz w:val="28"/>
          <w:szCs w:val="28"/>
          <w:lang w:val="en-US"/>
        </w:rPr>
        <w:t>i</w:t>
      </w:r>
      <w:r w:rsidR="7DA42E21" w:rsidRPr="563AE538">
        <w:rPr>
          <w:rStyle w:val="normaltextrun"/>
          <w:rFonts w:ascii="Aptos" w:eastAsiaTheme="majorEastAsia" w:hAnsi="Aptos" w:cs="Segoe UI"/>
          <w:sz w:val="28"/>
          <w:szCs w:val="28"/>
          <w:lang w:val="en-US"/>
        </w:rPr>
        <w:t xml:space="preserve">cians </w:t>
      </w:r>
      <w:r w:rsidRPr="563AE538">
        <w:rPr>
          <w:rStyle w:val="normaltextrun"/>
          <w:rFonts w:ascii="Aptos" w:eastAsiaTheme="majorEastAsia" w:hAnsi="Aptos" w:cs="Segoe UI"/>
          <w:sz w:val="28"/>
          <w:szCs w:val="28"/>
          <w:lang w:val="en-US"/>
        </w:rPr>
        <w:t>continuing to practice safely over 70</w:t>
      </w:r>
      <w:r w:rsidR="00D022D0" w:rsidRPr="563AE538">
        <w:rPr>
          <w:rStyle w:val="normaltextrun"/>
          <w:rFonts w:ascii="Aptos" w:eastAsiaTheme="majorEastAsia" w:hAnsi="Aptos" w:cs="Segoe UI"/>
          <w:sz w:val="28"/>
          <w:szCs w:val="28"/>
          <w:lang w:val="en-US"/>
        </w:rPr>
        <w:t xml:space="preserve"> looks like and how consumers can help shape that</w:t>
      </w:r>
      <w:r w:rsidRPr="563AE538">
        <w:rPr>
          <w:rStyle w:val="normaltextrun"/>
          <w:rFonts w:ascii="Aptos" w:eastAsiaTheme="majorEastAsia" w:hAnsi="Aptos" w:cs="Segoe UI"/>
          <w:sz w:val="28"/>
          <w:szCs w:val="28"/>
          <w:lang w:val="en-US"/>
        </w:rPr>
        <w:t>.</w:t>
      </w:r>
      <w:r w:rsidR="0038650F" w:rsidRPr="563AE538">
        <w:rPr>
          <w:rStyle w:val="normaltextrun"/>
          <w:rFonts w:ascii="Aptos" w:eastAsiaTheme="majorEastAsia" w:hAnsi="Aptos" w:cs="Segoe UI"/>
          <w:sz w:val="28"/>
          <w:szCs w:val="28"/>
          <w:lang w:val="en-US"/>
        </w:rPr>
        <w:t xml:space="preserve"> It could be health </w:t>
      </w:r>
      <w:r w:rsidR="008F6F79" w:rsidRPr="563AE538">
        <w:rPr>
          <w:rStyle w:val="normaltextrun"/>
          <w:rFonts w:ascii="Aptos" w:eastAsiaTheme="majorEastAsia" w:hAnsi="Aptos" w:cs="Segoe UI"/>
          <w:sz w:val="28"/>
          <w:szCs w:val="28"/>
          <w:lang w:val="en-US"/>
        </w:rPr>
        <w:t>checks,</w:t>
      </w:r>
      <w:r w:rsidR="0038650F" w:rsidRPr="563AE538">
        <w:rPr>
          <w:rStyle w:val="normaltextrun"/>
          <w:rFonts w:ascii="Aptos" w:eastAsiaTheme="majorEastAsia" w:hAnsi="Aptos" w:cs="Segoe UI"/>
          <w:sz w:val="28"/>
          <w:szCs w:val="28"/>
          <w:lang w:val="en-US"/>
        </w:rPr>
        <w:t xml:space="preserve"> but it could be other things too. </w:t>
      </w:r>
      <w:r w:rsidR="002A3F69" w:rsidRPr="563AE538">
        <w:rPr>
          <w:rStyle w:val="normaltextrun"/>
          <w:rFonts w:ascii="Aptos" w:eastAsiaTheme="majorEastAsia" w:hAnsi="Aptos" w:cs="Segoe UI"/>
          <w:sz w:val="28"/>
          <w:szCs w:val="28"/>
          <w:lang w:val="en-US"/>
        </w:rPr>
        <w:t xml:space="preserve">The voice of consumers needs to be front and </w:t>
      </w:r>
      <w:proofErr w:type="spellStart"/>
      <w:r w:rsidR="002A3F69" w:rsidRPr="563AE538">
        <w:rPr>
          <w:rStyle w:val="normaltextrun"/>
          <w:rFonts w:ascii="Aptos" w:eastAsiaTheme="majorEastAsia" w:hAnsi="Aptos" w:cs="Segoe UI"/>
          <w:sz w:val="28"/>
          <w:szCs w:val="28"/>
          <w:lang w:val="en-US"/>
        </w:rPr>
        <w:t>centre</w:t>
      </w:r>
      <w:proofErr w:type="spellEnd"/>
      <w:r w:rsidR="002A3F69" w:rsidRPr="563AE538">
        <w:rPr>
          <w:rStyle w:val="normaltextrun"/>
          <w:rFonts w:ascii="Aptos" w:eastAsiaTheme="majorEastAsia" w:hAnsi="Aptos" w:cs="Segoe UI"/>
          <w:sz w:val="28"/>
          <w:szCs w:val="28"/>
          <w:lang w:val="en-US"/>
        </w:rPr>
        <w:t xml:space="preserve"> as the Board looks to create systemic reform</w:t>
      </w:r>
      <w:r w:rsidR="008676CF" w:rsidRPr="563AE538">
        <w:rPr>
          <w:rStyle w:val="normaltextrun"/>
          <w:rFonts w:ascii="Aptos" w:eastAsiaTheme="majorEastAsia" w:hAnsi="Aptos" w:cs="Segoe UI"/>
          <w:sz w:val="28"/>
          <w:szCs w:val="28"/>
          <w:lang w:val="en-US"/>
        </w:rPr>
        <w:t xml:space="preserve">,” said Dr Deveny. </w:t>
      </w:r>
      <w:r w:rsidR="002A3F69" w:rsidRPr="563AE538">
        <w:rPr>
          <w:rStyle w:val="normaltextrun"/>
          <w:rFonts w:ascii="Aptos" w:eastAsiaTheme="majorEastAsia" w:hAnsi="Aptos" w:cs="Segoe UI"/>
          <w:sz w:val="28"/>
          <w:szCs w:val="28"/>
          <w:lang w:val="en-US"/>
        </w:rPr>
        <w:t xml:space="preserve"> </w:t>
      </w:r>
    </w:p>
    <w:p w14:paraId="2F61D669" w14:textId="77777777" w:rsidR="00B46AB7" w:rsidRPr="00F02B66" w:rsidRDefault="00B46AB7" w:rsidP="00F80D64">
      <w:pPr>
        <w:pStyle w:val="paragraph"/>
        <w:spacing w:before="0" w:beforeAutospacing="0" w:after="0" w:afterAutospacing="0"/>
        <w:textAlignment w:val="baseline"/>
        <w:rPr>
          <w:rFonts w:ascii="Segoe UI" w:hAnsi="Segoe UI" w:cs="Segoe UI"/>
          <w:sz w:val="22"/>
          <w:szCs w:val="22"/>
        </w:rPr>
      </w:pPr>
    </w:p>
    <w:p w14:paraId="1B960450" w14:textId="447FB2DC" w:rsidR="00F80D64" w:rsidRPr="00F02B66" w:rsidRDefault="00F80D64" w:rsidP="00F80D64">
      <w:pPr>
        <w:pStyle w:val="paragraph"/>
        <w:spacing w:before="0" w:beforeAutospacing="0" w:after="0" w:afterAutospacing="0"/>
        <w:textAlignment w:val="baseline"/>
        <w:rPr>
          <w:rStyle w:val="eop"/>
          <w:rFonts w:ascii="Aptos" w:eastAsiaTheme="majorEastAsia" w:hAnsi="Aptos" w:cs="Segoe UI"/>
          <w:sz w:val="28"/>
          <w:szCs w:val="28"/>
        </w:rPr>
      </w:pPr>
      <w:r w:rsidRPr="00F02B66">
        <w:rPr>
          <w:rStyle w:val="normaltextrun"/>
          <w:rFonts w:ascii="Aptos" w:eastAsiaTheme="majorEastAsia" w:hAnsi="Aptos" w:cs="Segoe UI"/>
          <w:sz w:val="28"/>
          <w:szCs w:val="28"/>
          <w:lang w:val="en-US"/>
        </w:rPr>
        <w:t xml:space="preserve">CHF and other consumer health </w:t>
      </w:r>
      <w:proofErr w:type="spellStart"/>
      <w:r w:rsidRPr="00F02B66">
        <w:rPr>
          <w:rStyle w:val="normaltextrun"/>
          <w:rFonts w:ascii="Aptos" w:eastAsiaTheme="majorEastAsia" w:hAnsi="Aptos" w:cs="Segoe UI"/>
          <w:sz w:val="28"/>
          <w:szCs w:val="28"/>
          <w:lang w:val="en-US"/>
        </w:rPr>
        <w:t>organisations</w:t>
      </w:r>
      <w:proofErr w:type="spellEnd"/>
      <w:r w:rsidRPr="00F02B66">
        <w:rPr>
          <w:rStyle w:val="normaltextrun"/>
          <w:rFonts w:ascii="Aptos" w:eastAsiaTheme="majorEastAsia" w:hAnsi="Aptos" w:cs="Segoe UI"/>
          <w:sz w:val="28"/>
          <w:szCs w:val="28"/>
          <w:lang w:val="en-US"/>
        </w:rPr>
        <w:t xml:space="preserve"> are ready to consult their communities and share their voices and concerns with this proposal, but </w:t>
      </w:r>
      <w:r w:rsidR="008604EE" w:rsidRPr="00F02B66">
        <w:rPr>
          <w:rStyle w:val="normaltextrun"/>
          <w:rFonts w:ascii="Aptos" w:eastAsiaTheme="majorEastAsia" w:hAnsi="Aptos" w:cs="Segoe UI"/>
          <w:sz w:val="28"/>
          <w:szCs w:val="28"/>
          <w:lang w:val="en-US"/>
        </w:rPr>
        <w:t>the sector</w:t>
      </w:r>
      <w:r w:rsidRPr="00F02B66">
        <w:rPr>
          <w:rStyle w:val="normaltextrun"/>
          <w:rFonts w:ascii="Aptos" w:eastAsiaTheme="majorEastAsia" w:hAnsi="Aptos" w:cs="Segoe UI"/>
          <w:sz w:val="28"/>
          <w:szCs w:val="28"/>
          <w:lang w:val="en-US"/>
        </w:rPr>
        <w:t xml:space="preserve"> need</w:t>
      </w:r>
      <w:r w:rsidR="008604EE" w:rsidRPr="00F02B66">
        <w:rPr>
          <w:rStyle w:val="normaltextrun"/>
          <w:rFonts w:ascii="Aptos" w:eastAsiaTheme="majorEastAsia" w:hAnsi="Aptos" w:cs="Segoe UI"/>
          <w:sz w:val="28"/>
          <w:szCs w:val="28"/>
          <w:lang w:val="en-US"/>
        </w:rPr>
        <w:t>s</w:t>
      </w:r>
      <w:r w:rsidRPr="00F02B66">
        <w:rPr>
          <w:rStyle w:val="normaltextrun"/>
          <w:rFonts w:ascii="Aptos" w:eastAsiaTheme="majorEastAsia" w:hAnsi="Aptos" w:cs="Segoe UI"/>
          <w:sz w:val="28"/>
          <w:szCs w:val="28"/>
          <w:lang w:val="en-US"/>
        </w:rPr>
        <w:t xml:space="preserve"> clear and simple engagement pathways and funding to fully participate.</w:t>
      </w:r>
    </w:p>
    <w:p w14:paraId="47AD8852" w14:textId="77777777" w:rsidR="00B46AB7" w:rsidRPr="00F02B66" w:rsidRDefault="00B46AB7" w:rsidP="00F80D64">
      <w:pPr>
        <w:pStyle w:val="paragraph"/>
        <w:spacing w:before="0" w:beforeAutospacing="0" w:after="0" w:afterAutospacing="0"/>
        <w:textAlignment w:val="baseline"/>
        <w:rPr>
          <w:rFonts w:ascii="Segoe UI" w:hAnsi="Segoe UI" w:cs="Segoe UI"/>
          <w:sz w:val="22"/>
          <w:szCs w:val="22"/>
        </w:rPr>
      </w:pPr>
    </w:p>
    <w:p w14:paraId="65303C83" w14:textId="77777777" w:rsidR="00F80D64" w:rsidRPr="00F02B66" w:rsidRDefault="00F80D64" w:rsidP="00F80D64">
      <w:pPr>
        <w:pStyle w:val="paragraph"/>
        <w:spacing w:before="0" w:beforeAutospacing="0" w:after="0" w:afterAutospacing="0"/>
        <w:textAlignment w:val="baseline"/>
        <w:rPr>
          <w:rFonts w:ascii="Segoe UI" w:hAnsi="Segoe UI" w:cs="Segoe UI"/>
          <w:sz w:val="22"/>
          <w:szCs w:val="22"/>
        </w:rPr>
      </w:pPr>
      <w:r w:rsidRPr="00F02B66">
        <w:rPr>
          <w:rStyle w:val="normaltextrun"/>
          <w:rFonts w:ascii="Aptos" w:eastAsiaTheme="majorEastAsia" w:hAnsi="Aptos" w:cs="Segoe UI"/>
          <w:sz w:val="28"/>
          <w:szCs w:val="28"/>
          <w:lang w:val="en-US"/>
        </w:rPr>
        <w:lastRenderedPageBreak/>
        <w:t>“At the end of the day, the safety of the community must come first and be the priority. I think all interested parties here have that as a common goal.”</w:t>
      </w:r>
      <w:r w:rsidRPr="00F02B66">
        <w:rPr>
          <w:rStyle w:val="eop"/>
          <w:rFonts w:ascii="Aptos" w:eastAsiaTheme="majorEastAsia" w:hAnsi="Aptos" w:cs="Segoe UI"/>
          <w:sz w:val="28"/>
          <w:szCs w:val="28"/>
        </w:rPr>
        <w:t> </w:t>
      </w:r>
    </w:p>
    <w:p w14:paraId="2C078E63" w14:textId="77777777" w:rsidR="00831C80" w:rsidRPr="00F02B66" w:rsidRDefault="00831C80">
      <w:pPr>
        <w:rPr>
          <w:sz w:val="28"/>
          <w:szCs w:val="28"/>
        </w:rPr>
      </w:pPr>
    </w:p>
    <w:p w14:paraId="31FF79C0" w14:textId="760CF6DA" w:rsidR="005073DA" w:rsidRPr="00F02B66" w:rsidRDefault="005073DA">
      <w:pPr>
        <w:rPr>
          <w:sz w:val="28"/>
          <w:szCs w:val="28"/>
        </w:rPr>
      </w:pPr>
      <w:r w:rsidRPr="00F02B66">
        <w:rPr>
          <w:b/>
          <w:bCs/>
          <w:sz w:val="28"/>
          <w:szCs w:val="28"/>
          <w:u w:val="single"/>
        </w:rPr>
        <w:t xml:space="preserve">Media contact </w:t>
      </w:r>
      <w:r w:rsidRPr="00F02B66">
        <w:rPr>
          <w:b/>
          <w:bCs/>
          <w:sz w:val="28"/>
          <w:szCs w:val="28"/>
          <w:u w:val="single"/>
        </w:rPr>
        <w:br/>
      </w:r>
      <w:r w:rsidRPr="00F02B66">
        <w:rPr>
          <w:sz w:val="28"/>
          <w:szCs w:val="28"/>
        </w:rPr>
        <w:t xml:space="preserve">Benjamin Graham </w:t>
      </w:r>
      <w:r w:rsidRPr="00F02B66">
        <w:rPr>
          <w:sz w:val="28"/>
          <w:szCs w:val="28"/>
        </w:rPr>
        <w:br/>
        <w:t xml:space="preserve">Public Affairs Manager – CHF </w:t>
      </w:r>
      <w:r w:rsidRPr="00F02B66">
        <w:rPr>
          <w:sz w:val="28"/>
          <w:szCs w:val="28"/>
        </w:rPr>
        <w:br/>
        <w:t>0461 545 392</w:t>
      </w:r>
      <w:r w:rsidR="00F02B66" w:rsidRPr="00F02B66">
        <w:rPr>
          <w:sz w:val="28"/>
          <w:szCs w:val="28"/>
        </w:rPr>
        <w:br/>
      </w:r>
      <w:hyperlink r:id="rId9" w:history="1">
        <w:r w:rsidR="00F02B66" w:rsidRPr="00F02B66">
          <w:rPr>
            <w:rStyle w:val="Hyperlink"/>
            <w:sz w:val="28"/>
            <w:szCs w:val="28"/>
          </w:rPr>
          <w:t>b.graham@chf.org.au</w:t>
        </w:r>
      </w:hyperlink>
      <w:r w:rsidR="00F02B66" w:rsidRPr="00F02B66">
        <w:rPr>
          <w:sz w:val="28"/>
          <w:szCs w:val="28"/>
        </w:rPr>
        <w:t xml:space="preserve">  </w:t>
      </w:r>
    </w:p>
    <w:sectPr w:rsidR="005073DA" w:rsidRPr="00F02B6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52342" w14:textId="77777777" w:rsidR="000947DD" w:rsidRDefault="000947DD" w:rsidP="00E95BFD">
      <w:pPr>
        <w:spacing w:after="0" w:line="240" w:lineRule="auto"/>
      </w:pPr>
      <w:r>
        <w:separator/>
      </w:r>
    </w:p>
  </w:endnote>
  <w:endnote w:type="continuationSeparator" w:id="0">
    <w:p w14:paraId="32C0C21D" w14:textId="77777777" w:rsidR="000947DD" w:rsidRDefault="000947DD" w:rsidP="00E9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803DB" w14:textId="77777777" w:rsidR="000947DD" w:rsidRDefault="000947DD" w:rsidP="00E95BFD">
      <w:pPr>
        <w:spacing w:after="0" w:line="240" w:lineRule="auto"/>
      </w:pPr>
      <w:r>
        <w:separator/>
      </w:r>
    </w:p>
  </w:footnote>
  <w:footnote w:type="continuationSeparator" w:id="0">
    <w:p w14:paraId="741DE04E" w14:textId="77777777" w:rsidR="000947DD" w:rsidRDefault="000947DD" w:rsidP="00E95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53B7" w14:textId="0F2514D6" w:rsidR="00E95BFD" w:rsidRDefault="00E95BFD">
    <w:pPr>
      <w:pStyle w:val="Header"/>
    </w:pPr>
    <w:r>
      <w:rPr>
        <w:noProof/>
      </w:rPr>
      <w:drawing>
        <wp:inline distT="0" distB="0" distL="0" distR="0" wp14:anchorId="1C9D12AA" wp14:editId="19604CDC">
          <wp:extent cx="5943600" cy="992505"/>
          <wp:effectExtent l="0" t="0" r="0" b="0"/>
          <wp:docPr id="1306683358" name="Picture 1" descr="Purpl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83358" name="Picture 1" descr="Purple text on a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5943600" cy="9925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B21CA8"/>
    <w:rsid w:val="00015CAF"/>
    <w:rsid w:val="000947DD"/>
    <w:rsid w:val="00130D4B"/>
    <w:rsid w:val="002A3F69"/>
    <w:rsid w:val="002F7317"/>
    <w:rsid w:val="0038650F"/>
    <w:rsid w:val="003B13CB"/>
    <w:rsid w:val="005073DA"/>
    <w:rsid w:val="00511A29"/>
    <w:rsid w:val="00547F5F"/>
    <w:rsid w:val="00560A66"/>
    <w:rsid w:val="005A7C8D"/>
    <w:rsid w:val="00704632"/>
    <w:rsid w:val="008170F7"/>
    <w:rsid w:val="00831C80"/>
    <w:rsid w:val="008604EE"/>
    <w:rsid w:val="008676CF"/>
    <w:rsid w:val="008B652A"/>
    <w:rsid w:val="008F6F79"/>
    <w:rsid w:val="009A21E7"/>
    <w:rsid w:val="009A5599"/>
    <w:rsid w:val="00A54148"/>
    <w:rsid w:val="00AC0698"/>
    <w:rsid w:val="00B46AB7"/>
    <w:rsid w:val="00B52F89"/>
    <w:rsid w:val="00BE6B6E"/>
    <w:rsid w:val="00C367E4"/>
    <w:rsid w:val="00C42729"/>
    <w:rsid w:val="00C724A6"/>
    <w:rsid w:val="00C751AE"/>
    <w:rsid w:val="00D022D0"/>
    <w:rsid w:val="00E54D30"/>
    <w:rsid w:val="00E95BFD"/>
    <w:rsid w:val="00EB3090"/>
    <w:rsid w:val="00F02B66"/>
    <w:rsid w:val="00F51617"/>
    <w:rsid w:val="00F80D64"/>
    <w:rsid w:val="00FB5C71"/>
    <w:rsid w:val="038279A4"/>
    <w:rsid w:val="0670A73D"/>
    <w:rsid w:val="0AAF54F0"/>
    <w:rsid w:val="206E6069"/>
    <w:rsid w:val="33075D69"/>
    <w:rsid w:val="378608D0"/>
    <w:rsid w:val="42C472E7"/>
    <w:rsid w:val="47E1E94B"/>
    <w:rsid w:val="48CDA355"/>
    <w:rsid w:val="563AE538"/>
    <w:rsid w:val="57B21CA8"/>
    <w:rsid w:val="5CDEAA6D"/>
    <w:rsid w:val="5E78BC63"/>
    <w:rsid w:val="6AFFAE92"/>
    <w:rsid w:val="726C7B4F"/>
    <w:rsid w:val="75A75A7A"/>
    <w:rsid w:val="77A13889"/>
    <w:rsid w:val="7DA42E21"/>
    <w:rsid w:val="7F6D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21CA8"/>
  <w15:chartTrackingRefBased/>
  <w15:docId w15:val="{7A2C5D1F-44C6-46AD-BCEC-56268CA5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F80D64"/>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F80D64"/>
  </w:style>
  <w:style w:type="character" w:customStyle="1" w:styleId="eop">
    <w:name w:val="eop"/>
    <w:basedOn w:val="DefaultParagraphFont"/>
    <w:rsid w:val="00F80D64"/>
  </w:style>
  <w:style w:type="paragraph" w:styleId="Header">
    <w:name w:val="header"/>
    <w:basedOn w:val="Normal"/>
    <w:link w:val="HeaderChar"/>
    <w:uiPriority w:val="99"/>
    <w:unhideWhenUsed/>
    <w:rsid w:val="00E95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BFD"/>
  </w:style>
  <w:style w:type="paragraph" w:styleId="Footer">
    <w:name w:val="footer"/>
    <w:basedOn w:val="Normal"/>
    <w:link w:val="FooterChar"/>
    <w:uiPriority w:val="99"/>
    <w:unhideWhenUsed/>
    <w:rsid w:val="00E95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BFD"/>
  </w:style>
  <w:style w:type="character" w:styleId="Hyperlink">
    <w:name w:val="Hyperlink"/>
    <w:basedOn w:val="DefaultParagraphFont"/>
    <w:uiPriority w:val="99"/>
    <w:unhideWhenUsed/>
    <w:rsid w:val="00F02B66"/>
    <w:rPr>
      <w:color w:val="467886" w:themeColor="hyperlink"/>
      <w:u w:val="single"/>
    </w:rPr>
  </w:style>
  <w:style w:type="character" w:styleId="UnresolvedMention">
    <w:name w:val="Unresolved Mention"/>
    <w:basedOn w:val="DefaultParagraphFont"/>
    <w:uiPriority w:val="99"/>
    <w:semiHidden/>
    <w:unhideWhenUsed/>
    <w:rsid w:val="00F02B66"/>
    <w:rPr>
      <w:color w:val="605E5C"/>
      <w:shd w:val="clear" w:color="auto" w:fill="E1DFDD"/>
    </w:rPr>
  </w:style>
  <w:style w:type="paragraph" w:styleId="Revision">
    <w:name w:val="Revision"/>
    <w:hidden/>
    <w:uiPriority w:val="99"/>
    <w:semiHidden/>
    <w:rsid w:val="00E54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766046">
      <w:bodyDiv w:val="1"/>
      <w:marLeft w:val="0"/>
      <w:marRight w:val="0"/>
      <w:marTop w:val="0"/>
      <w:marBottom w:val="0"/>
      <w:divBdr>
        <w:top w:val="none" w:sz="0" w:space="0" w:color="auto"/>
        <w:left w:val="none" w:sz="0" w:space="0" w:color="auto"/>
        <w:bottom w:val="none" w:sz="0" w:space="0" w:color="auto"/>
        <w:right w:val="none" w:sz="0" w:space="0" w:color="auto"/>
      </w:divBdr>
      <w:divsChild>
        <w:div w:id="740521359">
          <w:marLeft w:val="0"/>
          <w:marRight w:val="0"/>
          <w:marTop w:val="0"/>
          <w:marBottom w:val="0"/>
          <w:divBdr>
            <w:top w:val="none" w:sz="0" w:space="0" w:color="auto"/>
            <w:left w:val="none" w:sz="0" w:space="0" w:color="auto"/>
            <w:bottom w:val="none" w:sz="0" w:space="0" w:color="auto"/>
            <w:right w:val="none" w:sz="0" w:space="0" w:color="auto"/>
          </w:divBdr>
        </w:div>
        <w:div w:id="336201318">
          <w:marLeft w:val="0"/>
          <w:marRight w:val="0"/>
          <w:marTop w:val="0"/>
          <w:marBottom w:val="0"/>
          <w:divBdr>
            <w:top w:val="none" w:sz="0" w:space="0" w:color="auto"/>
            <w:left w:val="none" w:sz="0" w:space="0" w:color="auto"/>
            <w:bottom w:val="none" w:sz="0" w:space="0" w:color="auto"/>
            <w:right w:val="none" w:sz="0" w:space="0" w:color="auto"/>
          </w:divBdr>
        </w:div>
        <w:div w:id="2060660929">
          <w:marLeft w:val="0"/>
          <w:marRight w:val="0"/>
          <w:marTop w:val="0"/>
          <w:marBottom w:val="0"/>
          <w:divBdr>
            <w:top w:val="none" w:sz="0" w:space="0" w:color="auto"/>
            <w:left w:val="none" w:sz="0" w:space="0" w:color="auto"/>
            <w:bottom w:val="none" w:sz="0" w:space="0" w:color="auto"/>
            <w:right w:val="none" w:sz="0" w:space="0" w:color="auto"/>
          </w:divBdr>
        </w:div>
        <w:div w:id="2001082430">
          <w:marLeft w:val="0"/>
          <w:marRight w:val="0"/>
          <w:marTop w:val="0"/>
          <w:marBottom w:val="0"/>
          <w:divBdr>
            <w:top w:val="none" w:sz="0" w:space="0" w:color="auto"/>
            <w:left w:val="none" w:sz="0" w:space="0" w:color="auto"/>
            <w:bottom w:val="none" w:sz="0" w:space="0" w:color="auto"/>
            <w:right w:val="none" w:sz="0" w:space="0" w:color="auto"/>
          </w:divBdr>
        </w:div>
        <w:div w:id="458451276">
          <w:marLeft w:val="0"/>
          <w:marRight w:val="0"/>
          <w:marTop w:val="0"/>
          <w:marBottom w:val="0"/>
          <w:divBdr>
            <w:top w:val="none" w:sz="0" w:space="0" w:color="auto"/>
            <w:left w:val="none" w:sz="0" w:space="0" w:color="auto"/>
            <w:bottom w:val="none" w:sz="0" w:space="0" w:color="auto"/>
            <w:right w:val="none" w:sz="0" w:space="0" w:color="auto"/>
          </w:divBdr>
        </w:div>
        <w:div w:id="988873219">
          <w:marLeft w:val="0"/>
          <w:marRight w:val="0"/>
          <w:marTop w:val="0"/>
          <w:marBottom w:val="0"/>
          <w:divBdr>
            <w:top w:val="none" w:sz="0" w:space="0" w:color="auto"/>
            <w:left w:val="none" w:sz="0" w:space="0" w:color="auto"/>
            <w:bottom w:val="none" w:sz="0" w:space="0" w:color="auto"/>
            <w:right w:val="none" w:sz="0" w:space="0" w:color="auto"/>
          </w:divBdr>
        </w:div>
        <w:div w:id="848526090">
          <w:marLeft w:val="0"/>
          <w:marRight w:val="0"/>
          <w:marTop w:val="0"/>
          <w:marBottom w:val="0"/>
          <w:divBdr>
            <w:top w:val="none" w:sz="0" w:space="0" w:color="auto"/>
            <w:left w:val="none" w:sz="0" w:space="0" w:color="auto"/>
            <w:bottom w:val="none" w:sz="0" w:space="0" w:color="auto"/>
            <w:right w:val="none" w:sz="0" w:space="0" w:color="auto"/>
          </w:divBdr>
        </w:div>
        <w:div w:id="1710521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graham@chf.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38AD5-3671-4A33-A606-0151EB31FD0E}">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customXml/itemProps2.xml><?xml version="1.0" encoding="utf-8"?>
<ds:datastoreItem xmlns:ds="http://schemas.openxmlformats.org/officeDocument/2006/customXml" ds:itemID="{28AC28FE-C7A9-44F8-9B4B-A6848D9ED6A0}">
  <ds:schemaRefs>
    <ds:schemaRef ds:uri="http://schemas.microsoft.com/sharepoint/v3/contenttype/forms"/>
  </ds:schemaRefs>
</ds:datastoreItem>
</file>

<file path=customXml/itemProps3.xml><?xml version="1.0" encoding="utf-8"?>
<ds:datastoreItem xmlns:ds="http://schemas.openxmlformats.org/officeDocument/2006/customXml" ds:itemID="{995E7C57-0722-4D90-A387-4A56071D9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100b-2421-4bed-8624-c52d7c5e119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Graham</dc:creator>
  <cp:keywords/>
  <dc:description/>
  <cp:lastModifiedBy>Ben Graham</cp:lastModifiedBy>
  <cp:revision>33</cp:revision>
  <dcterms:created xsi:type="dcterms:W3CDTF">2024-08-07T01:33:00Z</dcterms:created>
  <dcterms:modified xsi:type="dcterms:W3CDTF">2024-08-07T03:09:00Z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