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4CDE" w14:textId="7D4C2CBB" w:rsidR="00DB7AC5" w:rsidRDefault="00DE35C2" w:rsidP="00DE35C2">
      <w:pPr>
        <w:rPr>
          <w:rFonts w:eastAsia="Times New Roman"/>
        </w:rPr>
      </w:pPr>
      <w:r>
        <w:rPr>
          <w:rFonts w:eastAsia="Times New Roman"/>
          <w:noProof/>
        </w:rPr>
        <w:drawing>
          <wp:inline distT="0" distB="0" distL="0" distR="0" wp14:anchorId="14991DA8" wp14:editId="06491EC0">
            <wp:extent cx="2857500" cy="640080"/>
            <wp:effectExtent l="0" t="0" r="0" b="0"/>
            <wp:docPr id="1" name="Picture 1"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umers Health Forum of Australi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0" cy="640080"/>
                    </a:xfrm>
                    <a:prstGeom prst="rect">
                      <a:avLst/>
                    </a:prstGeom>
                    <a:noFill/>
                    <a:ln>
                      <a:noFill/>
                    </a:ln>
                  </pic:spPr>
                </pic:pic>
              </a:graphicData>
            </a:graphic>
          </wp:inline>
        </w:drawing>
      </w:r>
    </w:p>
    <w:p w14:paraId="4599A981" w14:textId="7F780056" w:rsidR="00DE35C2" w:rsidRDefault="00DE35C2" w:rsidP="00DB7AC5">
      <w:pPr>
        <w:rPr>
          <w:rFonts w:eastAsia="Times New Roman"/>
        </w:rPr>
      </w:pPr>
      <w:r>
        <w:rPr>
          <w:rFonts w:eastAsia="Times New Roman"/>
        </w:rPr>
        <w:t> </w:t>
      </w:r>
    </w:p>
    <w:p w14:paraId="33088B03" w14:textId="0D9241C8" w:rsidR="00DE35C2" w:rsidRDefault="00BB600E" w:rsidP="00DE35C2">
      <w:pPr>
        <w:shd w:val="clear" w:color="auto" w:fill="FFFFFF"/>
        <w:jc w:val="center"/>
        <w:rPr>
          <w:rFonts w:eastAsia="Times New Roman"/>
        </w:rPr>
      </w:pPr>
      <w:r w:rsidRPr="00BB600E">
        <w:rPr>
          <w:rFonts w:ascii="Georgia" w:eastAsia="Times New Roman" w:hAnsi="Georgia"/>
          <w:b/>
          <w:bCs/>
          <w:color w:val="62366F"/>
          <w:spacing w:val="-8"/>
          <w:sz w:val="48"/>
          <w:szCs w:val="48"/>
        </w:rPr>
        <w:t xml:space="preserve">CHF </w:t>
      </w:r>
      <w:r w:rsidR="005A430E">
        <w:rPr>
          <w:rFonts w:ascii="Georgia" w:eastAsia="Times New Roman" w:hAnsi="Georgia"/>
          <w:b/>
          <w:bCs/>
          <w:color w:val="62366F"/>
          <w:spacing w:val="-8"/>
          <w:sz w:val="48"/>
          <w:szCs w:val="48"/>
        </w:rPr>
        <w:t>calls for Australian Government to fund public education campaign about Medicare</w:t>
      </w:r>
    </w:p>
    <w:p w14:paraId="69C9C110" w14:textId="77777777" w:rsidR="00DE35C2" w:rsidRDefault="00DE35C2" w:rsidP="00DE35C2">
      <w:pPr>
        <w:rPr>
          <w:rFonts w:eastAsia="Times New Roman"/>
        </w:rPr>
      </w:pPr>
      <w:r>
        <w:rPr>
          <w:rFonts w:eastAsia="Times New Roman"/>
        </w:rPr>
        <w:t> </w:t>
      </w:r>
    </w:p>
    <w:p w14:paraId="7C006DE2" w14:textId="6ACBCB61" w:rsidR="00DE35C2" w:rsidRPr="00DB7AC5" w:rsidRDefault="727672D2" w:rsidP="00DB7AC5">
      <w:pPr>
        <w:jc w:val="center"/>
        <w:rPr>
          <w:rFonts w:eastAsia="Times New Roman"/>
          <w:b/>
          <w:bCs/>
          <w:sz w:val="24"/>
          <w:szCs w:val="24"/>
        </w:rPr>
      </w:pPr>
      <w:r w:rsidRPr="0D273BD6">
        <w:rPr>
          <w:rFonts w:eastAsia="Times New Roman"/>
          <w:b/>
          <w:bCs/>
          <w:sz w:val="32"/>
          <w:szCs w:val="32"/>
        </w:rPr>
        <w:t>Wednesday 1</w:t>
      </w:r>
      <w:r w:rsidR="00DB7AC5" w:rsidRPr="0D273BD6">
        <w:rPr>
          <w:rFonts w:eastAsia="Times New Roman"/>
          <w:b/>
          <w:bCs/>
          <w:sz w:val="32"/>
          <w:szCs w:val="32"/>
        </w:rPr>
        <w:t xml:space="preserve"> </w:t>
      </w:r>
      <w:r w:rsidR="4368BB58" w:rsidRPr="0D273BD6">
        <w:rPr>
          <w:rFonts w:eastAsia="Times New Roman"/>
          <w:b/>
          <w:bCs/>
          <w:sz w:val="32"/>
          <w:szCs w:val="32"/>
        </w:rPr>
        <w:t>February</w:t>
      </w:r>
      <w:r w:rsidR="00DB7AC5" w:rsidRPr="0D273BD6">
        <w:rPr>
          <w:rFonts w:eastAsia="Times New Roman"/>
          <w:b/>
          <w:bCs/>
          <w:sz w:val="32"/>
          <w:szCs w:val="32"/>
        </w:rPr>
        <w:t xml:space="preserve"> 2024</w:t>
      </w:r>
      <w:r w:rsidR="00DB7AC5">
        <w:br/>
      </w:r>
    </w:p>
    <w:p w14:paraId="3D9A6337" w14:textId="77777777" w:rsidR="005A430E" w:rsidRPr="005A430E" w:rsidRDefault="005A430E" w:rsidP="005A430E">
      <w:pPr>
        <w:rPr>
          <w:rFonts w:eastAsia="Times New Roman"/>
          <w:sz w:val="30"/>
          <w:szCs w:val="30"/>
        </w:rPr>
      </w:pPr>
      <w:r w:rsidRPr="005A430E">
        <w:rPr>
          <w:rFonts w:eastAsia="Times New Roman"/>
          <w:sz w:val="30"/>
          <w:szCs w:val="30"/>
        </w:rPr>
        <w:t> </w:t>
      </w:r>
    </w:p>
    <w:p w14:paraId="488BFFF6" w14:textId="77777777" w:rsidR="009B59E5" w:rsidRDefault="009B59E5" w:rsidP="009B59E5">
      <w:pPr>
        <w:pStyle w:val="paragraph"/>
        <w:spacing w:before="0" w:beforeAutospacing="0" w:after="0" w:afterAutospacing="0"/>
        <w:textAlignment w:val="baseline"/>
        <w:rPr>
          <w:rFonts w:asciiTheme="minorHAnsi" w:hAnsiTheme="minorHAnsi" w:cstheme="minorHAnsi"/>
          <w:sz w:val="30"/>
          <w:szCs w:val="30"/>
          <w:lang w:val="en-US"/>
        </w:rPr>
      </w:pPr>
      <w:r w:rsidRPr="009B59E5">
        <w:rPr>
          <w:rStyle w:val="normaltextrun"/>
          <w:rFonts w:asciiTheme="minorHAnsi" w:hAnsiTheme="minorHAnsi" w:cstheme="minorHAnsi"/>
          <w:sz w:val="30"/>
          <w:szCs w:val="30"/>
        </w:rPr>
        <w:t>The federal government has approved an average industry health insurance premium increase of 3.03 per cent which will come into effect from the start of April.</w:t>
      </w:r>
      <w:r w:rsidRPr="009B59E5">
        <w:rPr>
          <w:rStyle w:val="eop"/>
          <w:rFonts w:asciiTheme="minorHAnsi" w:hAnsiTheme="minorHAnsi" w:cstheme="minorHAnsi"/>
          <w:sz w:val="30"/>
          <w:szCs w:val="30"/>
          <w:lang w:val="en-US"/>
        </w:rPr>
        <w:t> </w:t>
      </w:r>
    </w:p>
    <w:p w14:paraId="70C9E5EC" w14:textId="77777777" w:rsidR="009B59E5" w:rsidRDefault="009B59E5" w:rsidP="009B59E5">
      <w:pPr>
        <w:pStyle w:val="paragraph"/>
        <w:spacing w:before="0" w:beforeAutospacing="0" w:after="0" w:afterAutospacing="0"/>
        <w:textAlignment w:val="baseline"/>
        <w:rPr>
          <w:rFonts w:asciiTheme="minorHAnsi" w:hAnsiTheme="minorHAnsi" w:cstheme="minorHAnsi"/>
          <w:sz w:val="30"/>
          <w:szCs w:val="30"/>
          <w:lang w:val="en-US"/>
        </w:rPr>
      </w:pPr>
    </w:p>
    <w:p w14:paraId="60D3A4C5" w14:textId="3DE762E6" w:rsidR="009B59E5" w:rsidRPr="009B59E5" w:rsidRDefault="009B59E5" w:rsidP="009B59E5">
      <w:pPr>
        <w:pStyle w:val="paragraph"/>
        <w:spacing w:before="0" w:beforeAutospacing="0" w:after="0" w:afterAutospacing="0"/>
        <w:textAlignment w:val="baseline"/>
        <w:rPr>
          <w:rFonts w:asciiTheme="minorHAnsi" w:hAnsiTheme="minorHAnsi" w:cstheme="minorHAnsi"/>
          <w:sz w:val="30"/>
          <w:szCs w:val="30"/>
          <w:lang w:val="en-US"/>
        </w:rPr>
      </w:pPr>
      <w:r w:rsidRPr="009B59E5">
        <w:rPr>
          <w:rStyle w:val="normaltextrun"/>
          <w:rFonts w:asciiTheme="minorHAnsi" w:hAnsiTheme="minorHAnsi" w:cstheme="minorHAnsi"/>
          <w:sz w:val="30"/>
          <w:szCs w:val="30"/>
        </w:rPr>
        <w:t xml:space="preserve">One of the main reasons consumers tell us they take out private health insurance is to make sure they aren’t at the end of a very long public hospital waiting list, ensuring they receive the healthcare they need, when they need. </w:t>
      </w:r>
      <w:r w:rsidRPr="009B59E5">
        <w:rPr>
          <w:rStyle w:val="eop"/>
          <w:rFonts w:asciiTheme="minorHAnsi" w:hAnsiTheme="minorHAnsi" w:cstheme="minorHAnsi"/>
          <w:sz w:val="30"/>
          <w:szCs w:val="30"/>
        </w:rPr>
        <w:t> </w:t>
      </w:r>
    </w:p>
    <w:p w14:paraId="1E6EBE3C" w14:textId="77777777" w:rsidR="009B59E5" w:rsidRDefault="009B59E5" w:rsidP="009B59E5">
      <w:pPr>
        <w:pStyle w:val="paragraph"/>
        <w:spacing w:before="0" w:beforeAutospacing="0" w:after="0" w:afterAutospacing="0"/>
        <w:textAlignment w:val="baseline"/>
        <w:rPr>
          <w:rStyle w:val="normaltextrun"/>
          <w:rFonts w:asciiTheme="minorHAnsi" w:hAnsiTheme="minorHAnsi" w:cstheme="minorHAnsi"/>
          <w:sz w:val="30"/>
          <w:szCs w:val="30"/>
        </w:rPr>
      </w:pPr>
    </w:p>
    <w:p w14:paraId="3265114E" w14:textId="0C867CCF" w:rsidR="009B59E5" w:rsidRPr="009B59E5" w:rsidRDefault="009B59E5" w:rsidP="009B59E5">
      <w:pPr>
        <w:pStyle w:val="paragraph"/>
        <w:spacing w:before="0" w:beforeAutospacing="0" w:after="0" w:afterAutospacing="0"/>
        <w:textAlignment w:val="baseline"/>
        <w:rPr>
          <w:rFonts w:asciiTheme="minorHAnsi" w:hAnsiTheme="minorHAnsi" w:cstheme="minorHAnsi"/>
          <w:sz w:val="30"/>
          <w:szCs w:val="30"/>
          <w:lang w:val="en-US"/>
        </w:rPr>
      </w:pPr>
      <w:r w:rsidRPr="009B59E5">
        <w:rPr>
          <w:rStyle w:val="normaltextrun"/>
          <w:rFonts w:asciiTheme="minorHAnsi" w:hAnsiTheme="minorHAnsi" w:cstheme="minorHAnsi"/>
          <w:sz w:val="30"/>
          <w:szCs w:val="30"/>
        </w:rPr>
        <w:t>Today’s announcement, together with existing cost-of-living pressures, may mean that a portion of the 14 million Australians with private health insurance have to rethink affordability of their cover.</w:t>
      </w:r>
      <w:r w:rsidRPr="009B59E5">
        <w:rPr>
          <w:rStyle w:val="eop"/>
          <w:rFonts w:asciiTheme="minorHAnsi" w:hAnsiTheme="minorHAnsi" w:cstheme="minorHAnsi"/>
          <w:sz w:val="30"/>
          <w:szCs w:val="30"/>
          <w:lang w:val="en-US"/>
        </w:rPr>
        <w:t> </w:t>
      </w:r>
    </w:p>
    <w:p w14:paraId="146C1F1D" w14:textId="77777777" w:rsidR="009B59E5" w:rsidRDefault="009B59E5" w:rsidP="009B59E5">
      <w:pPr>
        <w:pStyle w:val="paragraph"/>
        <w:spacing w:before="0" w:beforeAutospacing="0" w:after="0" w:afterAutospacing="0"/>
        <w:textAlignment w:val="baseline"/>
        <w:rPr>
          <w:rStyle w:val="normaltextrun"/>
          <w:rFonts w:asciiTheme="minorHAnsi" w:hAnsiTheme="minorHAnsi" w:cstheme="minorHAnsi"/>
          <w:sz w:val="30"/>
          <w:szCs w:val="30"/>
        </w:rPr>
      </w:pPr>
    </w:p>
    <w:p w14:paraId="6A559ADA" w14:textId="1984BDA5" w:rsidR="009B59E5" w:rsidRPr="009B59E5" w:rsidRDefault="009B59E5" w:rsidP="009B59E5">
      <w:pPr>
        <w:pStyle w:val="paragraph"/>
        <w:spacing w:before="0" w:beforeAutospacing="0" w:after="0" w:afterAutospacing="0"/>
        <w:textAlignment w:val="baseline"/>
        <w:rPr>
          <w:rFonts w:asciiTheme="minorHAnsi" w:hAnsiTheme="minorHAnsi" w:cstheme="minorHAnsi"/>
          <w:sz w:val="30"/>
          <w:szCs w:val="30"/>
        </w:rPr>
      </w:pPr>
      <w:r w:rsidRPr="009B59E5">
        <w:rPr>
          <w:rStyle w:val="normaltextrun"/>
          <w:rFonts w:asciiTheme="minorHAnsi" w:hAnsiTheme="minorHAnsi" w:cstheme="minorHAnsi"/>
          <w:sz w:val="30"/>
          <w:szCs w:val="30"/>
        </w:rPr>
        <w:t>CHF would like to see all levels of government continue to work together to invest in the public health system which would help build back the public’s confidence in the system. </w:t>
      </w:r>
      <w:r w:rsidRPr="009B59E5">
        <w:rPr>
          <w:rStyle w:val="eop"/>
          <w:rFonts w:asciiTheme="minorHAnsi" w:hAnsiTheme="minorHAnsi" w:cstheme="minorHAnsi"/>
          <w:sz w:val="30"/>
          <w:szCs w:val="30"/>
        </w:rPr>
        <w:t> </w:t>
      </w:r>
    </w:p>
    <w:p w14:paraId="2A0365AA" w14:textId="77777777" w:rsidR="00B519E8" w:rsidRDefault="00B519E8" w:rsidP="00B519E8">
      <w:pPr>
        <w:rPr>
          <w:rFonts w:eastAsia="Times New Roman"/>
          <w:sz w:val="30"/>
          <w:szCs w:val="30"/>
        </w:rPr>
      </w:pPr>
    </w:p>
    <w:p w14:paraId="60640B2F" w14:textId="77777777" w:rsidR="00DD101B" w:rsidRDefault="00E75BD1" w:rsidP="00B519E8">
      <w:pPr>
        <w:rPr>
          <w:rFonts w:eastAsia="Times New Roman"/>
          <w:sz w:val="30"/>
          <w:szCs w:val="30"/>
        </w:rPr>
      </w:pPr>
      <w:r w:rsidRPr="00DD101B">
        <w:rPr>
          <w:rFonts w:eastAsia="Times New Roman"/>
          <w:b/>
          <w:bCs/>
          <w:sz w:val="30"/>
          <w:szCs w:val="30"/>
          <w:u w:val="single"/>
        </w:rPr>
        <w:t xml:space="preserve">Media contact </w:t>
      </w:r>
      <w:r w:rsidRPr="00DD101B">
        <w:rPr>
          <w:rFonts w:eastAsia="Times New Roman"/>
          <w:b/>
          <w:bCs/>
          <w:sz w:val="30"/>
          <w:szCs w:val="30"/>
          <w:u w:val="single"/>
        </w:rPr>
        <w:br/>
      </w:r>
      <w:r>
        <w:rPr>
          <w:rFonts w:eastAsia="Times New Roman"/>
          <w:sz w:val="30"/>
          <w:szCs w:val="30"/>
        </w:rPr>
        <w:t xml:space="preserve">Public Affairs Manager – CHF </w:t>
      </w:r>
      <w:r>
        <w:rPr>
          <w:rFonts w:eastAsia="Times New Roman"/>
          <w:sz w:val="30"/>
          <w:szCs w:val="30"/>
        </w:rPr>
        <w:br/>
        <w:t xml:space="preserve">Benjamin Graham </w:t>
      </w:r>
      <w:r>
        <w:rPr>
          <w:rFonts w:eastAsia="Times New Roman"/>
          <w:sz w:val="30"/>
          <w:szCs w:val="30"/>
        </w:rPr>
        <w:br/>
      </w:r>
      <w:r w:rsidR="00DD101B">
        <w:rPr>
          <w:rFonts w:eastAsia="Times New Roman"/>
          <w:sz w:val="30"/>
          <w:szCs w:val="30"/>
        </w:rPr>
        <w:t>0461 545 392</w:t>
      </w:r>
    </w:p>
    <w:p w14:paraId="11E648B9" w14:textId="6527D46A" w:rsidR="00DE35C2" w:rsidRPr="00DD101B" w:rsidRDefault="00000000" w:rsidP="00DE35C2">
      <w:pPr>
        <w:rPr>
          <w:rFonts w:cstheme="minorHAnsi"/>
          <w:color w:val="000000"/>
        </w:rPr>
      </w:pPr>
      <w:hyperlink r:id="rId10" w:history="1">
        <w:r w:rsidR="00DD101B" w:rsidRPr="00040D07">
          <w:rPr>
            <w:rStyle w:val="Hyperlink"/>
            <w:rFonts w:eastAsia="Times New Roman"/>
            <w:sz w:val="30"/>
            <w:szCs w:val="30"/>
          </w:rPr>
          <w:t>b.graham@chf.org.au</w:t>
        </w:r>
      </w:hyperlink>
      <w:r w:rsidR="00DD101B">
        <w:rPr>
          <w:rFonts w:eastAsia="Times New Roman"/>
          <w:sz w:val="30"/>
          <w:szCs w:val="30"/>
        </w:rPr>
        <w:t xml:space="preserve"> </w:t>
      </w:r>
    </w:p>
    <w:sectPr w:rsidR="00DE35C2" w:rsidRPr="00DD1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2B0"/>
    <w:multiLevelType w:val="hybridMultilevel"/>
    <w:tmpl w:val="4FE21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65C45"/>
    <w:multiLevelType w:val="multilevel"/>
    <w:tmpl w:val="17102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001868"/>
    <w:multiLevelType w:val="hybridMultilevel"/>
    <w:tmpl w:val="FAC8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538316">
    <w:abstractNumId w:val="1"/>
  </w:num>
  <w:num w:numId="2" w16cid:durableId="759721058">
    <w:abstractNumId w:val="2"/>
  </w:num>
  <w:num w:numId="3" w16cid:durableId="6148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C2"/>
    <w:rsid w:val="00254CA3"/>
    <w:rsid w:val="002725B5"/>
    <w:rsid w:val="00352033"/>
    <w:rsid w:val="005A430E"/>
    <w:rsid w:val="00614013"/>
    <w:rsid w:val="00773C4A"/>
    <w:rsid w:val="007E2798"/>
    <w:rsid w:val="008D4ADD"/>
    <w:rsid w:val="009B59E5"/>
    <w:rsid w:val="00B3278C"/>
    <w:rsid w:val="00B50890"/>
    <w:rsid w:val="00B519E8"/>
    <w:rsid w:val="00BB600E"/>
    <w:rsid w:val="00C450E0"/>
    <w:rsid w:val="00C53C73"/>
    <w:rsid w:val="00CE3091"/>
    <w:rsid w:val="00DB7AC5"/>
    <w:rsid w:val="00DD101B"/>
    <w:rsid w:val="00DE35C2"/>
    <w:rsid w:val="00E75BD1"/>
    <w:rsid w:val="00FA2200"/>
    <w:rsid w:val="03805990"/>
    <w:rsid w:val="0865FDD4"/>
    <w:rsid w:val="0D273BD6"/>
    <w:rsid w:val="17652E17"/>
    <w:rsid w:val="1A3C940A"/>
    <w:rsid w:val="1A915CBC"/>
    <w:rsid w:val="1AE05974"/>
    <w:rsid w:val="1FB3CA97"/>
    <w:rsid w:val="22EB6B59"/>
    <w:rsid w:val="2DB16D0B"/>
    <w:rsid w:val="32B72EFA"/>
    <w:rsid w:val="36411D6B"/>
    <w:rsid w:val="4368BB58"/>
    <w:rsid w:val="560A1348"/>
    <w:rsid w:val="5B065D13"/>
    <w:rsid w:val="69EA73E7"/>
    <w:rsid w:val="6B705EB7"/>
    <w:rsid w:val="727672D2"/>
    <w:rsid w:val="73D71A12"/>
    <w:rsid w:val="796DD64C"/>
    <w:rsid w:val="79F29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23A2"/>
  <w15:chartTrackingRefBased/>
  <w15:docId w15:val="{7A321B58-15A9-4877-9ABA-ED789C04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C2"/>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5C2"/>
    <w:rPr>
      <w:color w:val="0000FF"/>
      <w:u w:val="single"/>
    </w:rPr>
  </w:style>
  <w:style w:type="paragraph" w:styleId="ListParagraph">
    <w:name w:val="List Paragraph"/>
    <w:basedOn w:val="Normal"/>
    <w:uiPriority w:val="34"/>
    <w:qFormat/>
    <w:rsid w:val="00B519E8"/>
    <w:pPr>
      <w:ind w:left="720"/>
      <w:contextualSpacing/>
    </w:pPr>
    <w:rPr>
      <w:rFonts w:asciiTheme="minorHAnsi" w:hAnsiTheme="minorHAnsi" w:cstheme="minorBidi"/>
      <w:sz w:val="24"/>
      <w:szCs w:val="24"/>
      <w:lang w:eastAsia="en-US"/>
    </w:rPr>
  </w:style>
  <w:style w:type="paragraph" w:styleId="NormalWeb">
    <w:name w:val="Normal (Web)"/>
    <w:basedOn w:val="Normal"/>
    <w:uiPriority w:val="99"/>
    <w:unhideWhenUsed/>
    <w:rsid w:val="00B519E8"/>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519E8"/>
    <w:rPr>
      <w:i/>
      <w:iCs/>
    </w:rPr>
  </w:style>
  <w:style w:type="character" w:styleId="UnresolvedMention">
    <w:name w:val="Unresolved Mention"/>
    <w:basedOn w:val="DefaultParagraphFont"/>
    <w:uiPriority w:val="99"/>
    <w:semiHidden/>
    <w:unhideWhenUsed/>
    <w:rsid w:val="00DD101B"/>
    <w:rPr>
      <w:color w:val="605E5C"/>
      <w:shd w:val="clear" w:color="auto" w:fill="E1DFDD"/>
    </w:rPr>
  </w:style>
  <w:style w:type="paragraph" w:customStyle="1" w:styleId="paragraph">
    <w:name w:val="paragraph"/>
    <w:basedOn w:val="Normal"/>
    <w:rsid w:val="009B59E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B59E5"/>
  </w:style>
  <w:style w:type="character" w:customStyle="1" w:styleId="eop">
    <w:name w:val="eop"/>
    <w:basedOn w:val="DefaultParagraphFont"/>
    <w:rsid w:val="009B5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60758">
      <w:bodyDiv w:val="1"/>
      <w:marLeft w:val="0"/>
      <w:marRight w:val="0"/>
      <w:marTop w:val="0"/>
      <w:marBottom w:val="0"/>
      <w:divBdr>
        <w:top w:val="none" w:sz="0" w:space="0" w:color="auto"/>
        <w:left w:val="none" w:sz="0" w:space="0" w:color="auto"/>
        <w:bottom w:val="none" w:sz="0" w:space="0" w:color="auto"/>
        <w:right w:val="none" w:sz="0" w:space="0" w:color="auto"/>
      </w:divBdr>
      <w:divsChild>
        <w:div w:id="1274635144">
          <w:marLeft w:val="0"/>
          <w:marRight w:val="0"/>
          <w:marTop w:val="0"/>
          <w:marBottom w:val="0"/>
          <w:divBdr>
            <w:top w:val="none" w:sz="0" w:space="0" w:color="auto"/>
            <w:left w:val="none" w:sz="0" w:space="0" w:color="auto"/>
            <w:bottom w:val="none" w:sz="0" w:space="0" w:color="auto"/>
            <w:right w:val="none" w:sz="0" w:space="0" w:color="auto"/>
          </w:divBdr>
        </w:div>
        <w:div w:id="24987565">
          <w:marLeft w:val="0"/>
          <w:marRight w:val="0"/>
          <w:marTop w:val="0"/>
          <w:marBottom w:val="0"/>
          <w:divBdr>
            <w:top w:val="none" w:sz="0" w:space="0" w:color="auto"/>
            <w:left w:val="none" w:sz="0" w:space="0" w:color="auto"/>
            <w:bottom w:val="none" w:sz="0" w:space="0" w:color="auto"/>
            <w:right w:val="none" w:sz="0" w:space="0" w:color="auto"/>
          </w:divBdr>
        </w:div>
        <w:div w:id="1183671420">
          <w:marLeft w:val="0"/>
          <w:marRight w:val="0"/>
          <w:marTop w:val="0"/>
          <w:marBottom w:val="0"/>
          <w:divBdr>
            <w:top w:val="none" w:sz="0" w:space="0" w:color="auto"/>
            <w:left w:val="none" w:sz="0" w:space="0" w:color="auto"/>
            <w:bottom w:val="none" w:sz="0" w:space="0" w:color="auto"/>
            <w:right w:val="none" w:sz="0" w:space="0" w:color="auto"/>
          </w:divBdr>
        </w:div>
        <w:div w:id="332496657">
          <w:marLeft w:val="0"/>
          <w:marRight w:val="0"/>
          <w:marTop w:val="0"/>
          <w:marBottom w:val="0"/>
          <w:divBdr>
            <w:top w:val="none" w:sz="0" w:space="0" w:color="auto"/>
            <w:left w:val="none" w:sz="0" w:space="0" w:color="auto"/>
            <w:bottom w:val="none" w:sz="0" w:space="0" w:color="auto"/>
            <w:right w:val="none" w:sz="0" w:space="0" w:color="auto"/>
          </w:divBdr>
        </w:div>
        <w:div w:id="1820611429">
          <w:marLeft w:val="0"/>
          <w:marRight w:val="0"/>
          <w:marTop w:val="0"/>
          <w:marBottom w:val="0"/>
          <w:divBdr>
            <w:top w:val="none" w:sz="0" w:space="0" w:color="auto"/>
            <w:left w:val="none" w:sz="0" w:space="0" w:color="auto"/>
            <w:bottom w:val="none" w:sz="0" w:space="0" w:color="auto"/>
            <w:right w:val="none" w:sz="0" w:space="0" w:color="auto"/>
          </w:divBdr>
        </w:div>
        <w:div w:id="1589656052">
          <w:marLeft w:val="0"/>
          <w:marRight w:val="0"/>
          <w:marTop w:val="0"/>
          <w:marBottom w:val="0"/>
          <w:divBdr>
            <w:top w:val="none" w:sz="0" w:space="0" w:color="auto"/>
            <w:left w:val="none" w:sz="0" w:space="0" w:color="auto"/>
            <w:bottom w:val="none" w:sz="0" w:space="0" w:color="auto"/>
            <w:right w:val="none" w:sz="0" w:space="0" w:color="auto"/>
          </w:divBdr>
        </w:div>
        <w:div w:id="1614631674">
          <w:marLeft w:val="0"/>
          <w:marRight w:val="0"/>
          <w:marTop w:val="0"/>
          <w:marBottom w:val="0"/>
          <w:divBdr>
            <w:top w:val="none" w:sz="0" w:space="0" w:color="auto"/>
            <w:left w:val="none" w:sz="0" w:space="0" w:color="auto"/>
            <w:bottom w:val="none" w:sz="0" w:space="0" w:color="auto"/>
            <w:right w:val="none" w:sz="0" w:space="0" w:color="auto"/>
          </w:divBdr>
        </w:div>
        <w:div w:id="1701709821">
          <w:marLeft w:val="0"/>
          <w:marRight w:val="0"/>
          <w:marTop w:val="0"/>
          <w:marBottom w:val="0"/>
          <w:divBdr>
            <w:top w:val="none" w:sz="0" w:space="0" w:color="auto"/>
            <w:left w:val="none" w:sz="0" w:space="0" w:color="auto"/>
            <w:bottom w:val="none" w:sz="0" w:space="0" w:color="auto"/>
            <w:right w:val="none" w:sz="0" w:space="0" w:color="auto"/>
          </w:divBdr>
        </w:div>
        <w:div w:id="90130858">
          <w:marLeft w:val="0"/>
          <w:marRight w:val="0"/>
          <w:marTop w:val="0"/>
          <w:marBottom w:val="0"/>
          <w:divBdr>
            <w:top w:val="none" w:sz="0" w:space="0" w:color="auto"/>
            <w:left w:val="none" w:sz="0" w:space="0" w:color="auto"/>
            <w:bottom w:val="none" w:sz="0" w:space="0" w:color="auto"/>
            <w:right w:val="none" w:sz="0" w:space="0" w:color="auto"/>
          </w:divBdr>
        </w:div>
        <w:div w:id="784925110">
          <w:marLeft w:val="0"/>
          <w:marRight w:val="0"/>
          <w:marTop w:val="0"/>
          <w:marBottom w:val="0"/>
          <w:divBdr>
            <w:top w:val="none" w:sz="0" w:space="0" w:color="auto"/>
            <w:left w:val="none" w:sz="0" w:space="0" w:color="auto"/>
            <w:bottom w:val="none" w:sz="0" w:space="0" w:color="auto"/>
            <w:right w:val="none" w:sz="0" w:space="0" w:color="auto"/>
          </w:divBdr>
        </w:div>
        <w:div w:id="543834935">
          <w:marLeft w:val="0"/>
          <w:marRight w:val="0"/>
          <w:marTop w:val="0"/>
          <w:marBottom w:val="0"/>
          <w:divBdr>
            <w:top w:val="none" w:sz="0" w:space="0" w:color="auto"/>
            <w:left w:val="none" w:sz="0" w:space="0" w:color="auto"/>
            <w:bottom w:val="none" w:sz="0" w:space="0" w:color="auto"/>
            <w:right w:val="none" w:sz="0" w:space="0" w:color="auto"/>
          </w:divBdr>
        </w:div>
        <w:div w:id="532311112">
          <w:marLeft w:val="0"/>
          <w:marRight w:val="0"/>
          <w:marTop w:val="0"/>
          <w:marBottom w:val="0"/>
          <w:divBdr>
            <w:top w:val="none" w:sz="0" w:space="0" w:color="auto"/>
            <w:left w:val="none" w:sz="0" w:space="0" w:color="auto"/>
            <w:bottom w:val="none" w:sz="0" w:space="0" w:color="auto"/>
            <w:right w:val="none" w:sz="0" w:space="0" w:color="auto"/>
          </w:divBdr>
        </w:div>
        <w:div w:id="520438323">
          <w:marLeft w:val="0"/>
          <w:marRight w:val="0"/>
          <w:marTop w:val="0"/>
          <w:marBottom w:val="0"/>
          <w:divBdr>
            <w:top w:val="none" w:sz="0" w:space="0" w:color="auto"/>
            <w:left w:val="none" w:sz="0" w:space="0" w:color="auto"/>
            <w:bottom w:val="none" w:sz="0" w:space="0" w:color="auto"/>
            <w:right w:val="none" w:sz="0" w:space="0" w:color="auto"/>
          </w:divBdr>
        </w:div>
        <w:div w:id="1230194367">
          <w:marLeft w:val="0"/>
          <w:marRight w:val="0"/>
          <w:marTop w:val="0"/>
          <w:marBottom w:val="0"/>
          <w:divBdr>
            <w:top w:val="none" w:sz="0" w:space="0" w:color="auto"/>
            <w:left w:val="none" w:sz="0" w:space="0" w:color="auto"/>
            <w:bottom w:val="none" w:sz="0" w:space="0" w:color="auto"/>
            <w:right w:val="none" w:sz="0" w:space="0" w:color="auto"/>
          </w:divBdr>
        </w:div>
        <w:div w:id="869414960">
          <w:marLeft w:val="0"/>
          <w:marRight w:val="0"/>
          <w:marTop w:val="0"/>
          <w:marBottom w:val="0"/>
          <w:divBdr>
            <w:top w:val="none" w:sz="0" w:space="0" w:color="auto"/>
            <w:left w:val="none" w:sz="0" w:space="0" w:color="auto"/>
            <w:bottom w:val="none" w:sz="0" w:space="0" w:color="auto"/>
            <w:right w:val="none" w:sz="0" w:space="0" w:color="auto"/>
          </w:divBdr>
        </w:div>
        <w:div w:id="673069493">
          <w:marLeft w:val="0"/>
          <w:marRight w:val="0"/>
          <w:marTop w:val="0"/>
          <w:marBottom w:val="0"/>
          <w:divBdr>
            <w:top w:val="none" w:sz="0" w:space="0" w:color="auto"/>
            <w:left w:val="none" w:sz="0" w:space="0" w:color="auto"/>
            <w:bottom w:val="none" w:sz="0" w:space="0" w:color="auto"/>
            <w:right w:val="none" w:sz="0" w:space="0" w:color="auto"/>
          </w:divBdr>
        </w:div>
        <w:div w:id="2016876201">
          <w:marLeft w:val="0"/>
          <w:marRight w:val="0"/>
          <w:marTop w:val="0"/>
          <w:marBottom w:val="0"/>
          <w:divBdr>
            <w:top w:val="none" w:sz="0" w:space="0" w:color="auto"/>
            <w:left w:val="none" w:sz="0" w:space="0" w:color="auto"/>
            <w:bottom w:val="none" w:sz="0" w:space="0" w:color="auto"/>
            <w:right w:val="none" w:sz="0" w:space="0" w:color="auto"/>
          </w:divBdr>
        </w:div>
        <w:div w:id="1643658862">
          <w:marLeft w:val="0"/>
          <w:marRight w:val="0"/>
          <w:marTop w:val="0"/>
          <w:marBottom w:val="0"/>
          <w:divBdr>
            <w:top w:val="none" w:sz="0" w:space="0" w:color="auto"/>
            <w:left w:val="none" w:sz="0" w:space="0" w:color="auto"/>
            <w:bottom w:val="none" w:sz="0" w:space="0" w:color="auto"/>
            <w:right w:val="none" w:sz="0" w:space="0" w:color="auto"/>
          </w:divBdr>
        </w:div>
        <w:div w:id="177888193">
          <w:marLeft w:val="0"/>
          <w:marRight w:val="0"/>
          <w:marTop w:val="0"/>
          <w:marBottom w:val="0"/>
          <w:divBdr>
            <w:top w:val="none" w:sz="0" w:space="0" w:color="auto"/>
            <w:left w:val="none" w:sz="0" w:space="0" w:color="auto"/>
            <w:bottom w:val="none" w:sz="0" w:space="0" w:color="auto"/>
            <w:right w:val="none" w:sz="0" w:space="0" w:color="auto"/>
          </w:divBdr>
        </w:div>
      </w:divsChild>
    </w:div>
    <w:div w:id="1690982911">
      <w:bodyDiv w:val="1"/>
      <w:marLeft w:val="0"/>
      <w:marRight w:val="0"/>
      <w:marTop w:val="0"/>
      <w:marBottom w:val="0"/>
      <w:divBdr>
        <w:top w:val="none" w:sz="0" w:space="0" w:color="auto"/>
        <w:left w:val="none" w:sz="0" w:space="0" w:color="auto"/>
        <w:bottom w:val="none" w:sz="0" w:space="0" w:color="auto"/>
        <w:right w:val="none" w:sz="0" w:space="0" w:color="auto"/>
      </w:divBdr>
    </w:div>
    <w:div w:id="2062485138">
      <w:bodyDiv w:val="1"/>
      <w:marLeft w:val="0"/>
      <w:marRight w:val="0"/>
      <w:marTop w:val="0"/>
      <w:marBottom w:val="0"/>
      <w:divBdr>
        <w:top w:val="none" w:sz="0" w:space="0" w:color="auto"/>
        <w:left w:val="none" w:sz="0" w:space="0" w:color="auto"/>
        <w:bottom w:val="none" w:sz="0" w:space="0" w:color="auto"/>
        <w:right w:val="none" w:sz="0" w:space="0" w:color="auto"/>
      </w:divBdr>
      <w:divsChild>
        <w:div w:id="1032002653">
          <w:marLeft w:val="0"/>
          <w:marRight w:val="0"/>
          <w:marTop w:val="0"/>
          <w:marBottom w:val="0"/>
          <w:divBdr>
            <w:top w:val="none" w:sz="0" w:space="0" w:color="auto"/>
            <w:left w:val="none" w:sz="0" w:space="0" w:color="auto"/>
            <w:bottom w:val="none" w:sz="0" w:space="0" w:color="auto"/>
            <w:right w:val="none" w:sz="0" w:space="0" w:color="auto"/>
          </w:divBdr>
        </w:div>
        <w:div w:id="892666064">
          <w:marLeft w:val="0"/>
          <w:marRight w:val="0"/>
          <w:marTop w:val="0"/>
          <w:marBottom w:val="0"/>
          <w:divBdr>
            <w:top w:val="none" w:sz="0" w:space="0" w:color="auto"/>
            <w:left w:val="none" w:sz="0" w:space="0" w:color="auto"/>
            <w:bottom w:val="none" w:sz="0" w:space="0" w:color="auto"/>
            <w:right w:val="none" w:sz="0" w:space="0" w:color="auto"/>
          </w:divBdr>
        </w:div>
        <w:div w:id="724912114">
          <w:marLeft w:val="0"/>
          <w:marRight w:val="0"/>
          <w:marTop w:val="0"/>
          <w:marBottom w:val="0"/>
          <w:divBdr>
            <w:top w:val="none" w:sz="0" w:space="0" w:color="auto"/>
            <w:left w:val="none" w:sz="0" w:space="0" w:color="auto"/>
            <w:bottom w:val="none" w:sz="0" w:space="0" w:color="auto"/>
            <w:right w:val="none" w:sz="0" w:space="0" w:color="auto"/>
          </w:divBdr>
        </w:div>
        <w:div w:id="64450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graham@chf.org.au" TargetMode="External"/><Relationship Id="rId4" Type="http://schemas.openxmlformats.org/officeDocument/2006/relationships/numbering" Target="numbering.xml"/><Relationship Id="rId9" Type="http://schemas.openxmlformats.org/officeDocument/2006/relationships/image" Target="cid:image002.png@01D8BE02.23DFA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849c77053c869351e9be83dd7a9c27fa">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d4cffff85bc4e14ba333bc52600041c4"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AD7B8-0430-4382-9F4B-1402C6765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088CD-07B9-4216-BB74-CE8811C46560}">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customXml/itemProps3.xml><?xml version="1.0" encoding="utf-8"?>
<ds:datastoreItem xmlns:ds="http://schemas.openxmlformats.org/officeDocument/2006/customXml" ds:itemID="{9E46B689-A349-4194-ADC2-3EDB93323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Lyttle</dc:creator>
  <cp:keywords/>
  <dc:description/>
  <cp:lastModifiedBy>Ben Graham</cp:lastModifiedBy>
  <cp:revision>11</cp:revision>
  <cp:lastPrinted>2024-01-30T01:00:00Z</cp:lastPrinted>
  <dcterms:created xsi:type="dcterms:W3CDTF">2024-01-30T00:55:00Z</dcterms:created>
  <dcterms:modified xsi:type="dcterms:W3CDTF">2024-03-05T02:48:00Z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