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67659" w14:textId="7023320D" w:rsidR="00D22B63" w:rsidRPr="00EC2632" w:rsidRDefault="4825E10D" w:rsidP="4D4CC16F">
      <w:r w:rsidRPr="00EC2632">
        <w:rPr>
          <w:noProof/>
        </w:rPr>
        <w:drawing>
          <wp:inline distT="0" distB="0" distL="0" distR="0" wp14:anchorId="23AD5DA8" wp14:editId="623E43E2">
            <wp:extent cx="2381250" cy="1476375"/>
            <wp:effectExtent l="0" t="0" r="0" b="0"/>
            <wp:docPr id="1832975139" name="Picture 183297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81250" cy="1476375"/>
                    </a:xfrm>
                    <a:prstGeom prst="rect">
                      <a:avLst/>
                    </a:prstGeom>
                  </pic:spPr>
                </pic:pic>
              </a:graphicData>
            </a:graphic>
          </wp:inline>
        </w:drawing>
      </w:r>
    </w:p>
    <w:p w14:paraId="1986765C" w14:textId="690B4356" w:rsidR="00473A62" w:rsidRPr="00EC2632" w:rsidRDefault="00B971CD" w:rsidP="00D740CB">
      <w:r w:rsidRPr="00EC2632">
        <w:rPr>
          <w:noProof/>
          <w:color w:val="FFFFFF" w:themeColor="background2"/>
          <w:lang w:eastAsia="en-AU"/>
        </w:rPr>
        <w:drawing>
          <wp:anchor distT="0" distB="0" distL="114300" distR="114300" simplePos="0" relativeHeight="251658240" behindDoc="1" locked="0" layoutInCell="1" allowOverlap="1" wp14:anchorId="19867675" wp14:editId="79E346C6">
            <wp:simplePos x="0" y="0"/>
            <wp:positionH relativeFrom="page">
              <wp:align>left</wp:align>
            </wp:positionH>
            <wp:positionV relativeFrom="paragraph">
              <wp:posOffset>381635</wp:posOffset>
            </wp:positionV>
            <wp:extent cx="7551420" cy="8412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s-title-page-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420" cy="8412480"/>
                    </a:xfrm>
                    <a:prstGeom prst="rect">
                      <a:avLst/>
                    </a:prstGeom>
                  </pic:spPr>
                </pic:pic>
              </a:graphicData>
            </a:graphic>
            <wp14:sizeRelH relativeFrom="page">
              <wp14:pctWidth>0</wp14:pctWidth>
            </wp14:sizeRelH>
            <wp14:sizeRelV relativeFrom="page">
              <wp14:pctHeight>0</wp14:pctHeight>
            </wp14:sizeRelV>
          </wp:anchor>
        </w:drawing>
      </w:r>
      <w:r w:rsidR="00473A62" w:rsidRPr="00EC2632">
        <w:t xml:space="preserve"> </w:t>
      </w:r>
    </w:p>
    <w:p w14:paraId="0F21DCE1" w14:textId="77777777" w:rsidR="00555C62" w:rsidRPr="00EC2632" w:rsidRDefault="00555C62" w:rsidP="00D740CB">
      <w:pPr>
        <w:rPr>
          <w:color w:val="FFFFFF" w:themeColor="background2"/>
          <w:lang w:eastAsia="en-AU"/>
        </w:rPr>
      </w:pPr>
    </w:p>
    <w:p w14:paraId="6722C4A1" w14:textId="77777777" w:rsidR="00555C62" w:rsidRPr="00EC2632" w:rsidRDefault="00555C62" w:rsidP="00D740CB">
      <w:pPr>
        <w:rPr>
          <w:color w:val="FFFFFF" w:themeColor="background2"/>
          <w:lang w:eastAsia="en-AU"/>
        </w:rPr>
      </w:pPr>
    </w:p>
    <w:p w14:paraId="26490F19" w14:textId="724ACF59" w:rsidR="4D4CC16F" w:rsidRPr="00EC2632" w:rsidRDefault="4D4CC16F" w:rsidP="4D4CC16F">
      <w:pPr>
        <w:rPr>
          <w:rFonts w:asciiTheme="majorHAnsi" w:eastAsiaTheme="majorEastAsia" w:hAnsiTheme="majorHAnsi" w:cstheme="majorBidi"/>
          <w:color w:val="FFFFFF" w:themeColor="background2"/>
          <w:sz w:val="60"/>
          <w:szCs w:val="60"/>
        </w:rPr>
      </w:pPr>
    </w:p>
    <w:p w14:paraId="1F5E4D15" w14:textId="243F47A5" w:rsidR="4D4CC16F" w:rsidRPr="00EC2632" w:rsidRDefault="4D4CC16F" w:rsidP="4D4CC16F">
      <w:pPr>
        <w:rPr>
          <w:rFonts w:asciiTheme="majorHAnsi" w:eastAsiaTheme="majorEastAsia" w:hAnsiTheme="majorHAnsi" w:cstheme="majorBidi"/>
          <w:color w:val="FFFFFF" w:themeColor="background2"/>
          <w:sz w:val="60"/>
          <w:szCs w:val="60"/>
        </w:rPr>
      </w:pPr>
    </w:p>
    <w:p w14:paraId="1986765E" w14:textId="70BF6965" w:rsidR="00473A62" w:rsidRPr="00EC2632" w:rsidRDefault="009F3C2F" w:rsidP="1D0A746A">
      <w:pPr>
        <w:jc w:val="center"/>
        <w:rPr>
          <w:rFonts w:asciiTheme="majorHAnsi" w:eastAsiaTheme="majorEastAsia" w:hAnsiTheme="majorHAnsi" w:cstheme="majorBidi"/>
          <w:color w:val="FFFFFF" w:themeColor="background2"/>
          <w:sz w:val="60"/>
          <w:szCs w:val="60"/>
        </w:rPr>
      </w:pPr>
      <w:r w:rsidRPr="00EC2632">
        <w:rPr>
          <w:rFonts w:asciiTheme="majorHAnsi" w:eastAsiaTheme="majorEastAsia" w:hAnsiTheme="majorHAnsi" w:cstheme="majorBidi"/>
          <w:color w:val="FFFFFF" w:themeColor="background2"/>
          <w:sz w:val="60"/>
          <w:szCs w:val="60"/>
        </w:rPr>
        <w:t>S</w:t>
      </w:r>
      <w:r w:rsidR="00526ECE" w:rsidRPr="00EC2632">
        <w:rPr>
          <w:rFonts w:asciiTheme="majorHAnsi" w:eastAsiaTheme="majorEastAsia" w:hAnsiTheme="majorHAnsi" w:cstheme="majorBidi"/>
          <w:color w:val="FFFFFF" w:themeColor="background2"/>
          <w:sz w:val="60"/>
          <w:szCs w:val="60"/>
        </w:rPr>
        <w:t>afe and Responsible</w:t>
      </w:r>
      <w:r w:rsidR="00967485" w:rsidRPr="00EC2632">
        <w:rPr>
          <w:rFonts w:asciiTheme="majorHAnsi" w:eastAsiaTheme="majorEastAsia" w:hAnsiTheme="majorHAnsi" w:cstheme="majorBidi"/>
          <w:color w:val="FFFFFF" w:themeColor="background2"/>
          <w:sz w:val="60"/>
          <w:szCs w:val="60"/>
        </w:rPr>
        <w:t xml:space="preserve"> </w:t>
      </w:r>
      <w:r w:rsidRPr="00EC2632">
        <w:rPr>
          <w:rFonts w:asciiTheme="majorHAnsi" w:eastAsiaTheme="majorEastAsia" w:hAnsiTheme="majorHAnsi" w:cstheme="majorBidi"/>
          <w:color w:val="FFFFFF" w:themeColor="background2"/>
          <w:sz w:val="60"/>
          <w:szCs w:val="60"/>
        </w:rPr>
        <w:t xml:space="preserve">Artificial Intelligence </w:t>
      </w:r>
      <w:r w:rsidR="00526ECE" w:rsidRPr="00EC2632">
        <w:rPr>
          <w:rFonts w:asciiTheme="majorHAnsi" w:eastAsiaTheme="majorEastAsia" w:hAnsiTheme="majorHAnsi" w:cstheme="majorBidi"/>
          <w:color w:val="FFFFFF" w:themeColor="background2"/>
          <w:sz w:val="60"/>
          <w:szCs w:val="60"/>
        </w:rPr>
        <w:t>in Health Care – Legislation and Regulation Review</w:t>
      </w:r>
    </w:p>
    <w:p w14:paraId="12CBC444" w14:textId="655019CB" w:rsidR="4D4CC16F" w:rsidRPr="00EC2632" w:rsidRDefault="4D4CC16F" w:rsidP="4D4CC16F">
      <w:pPr>
        <w:ind w:left="2268"/>
        <w:rPr>
          <w:b/>
          <w:bCs/>
          <w:color w:val="FFFFFF" w:themeColor="background2"/>
          <w:sz w:val="28"/>
          <w:szCs w:val="28"/>
        </w:rPr>
      </w:pPr>
    </w:p>
    <w:p w14:paraId="7F48C91D" w14:textId="47747333" w:rsidR="4D4CC16F" w:rsidRPr="00EC2632" w:rsidRDefault="4D4CC16F" w:rsidP="4D4CC16F">
      <w:pPr>
        <w:ind w:left="2268"/>
        <w:rPr>
          <w:b/>
          <w:bCs/>
          <w:color w:val="FFFFFF" w:themeColor="background2"/>
          <w:sz w:val="28"/>
          <w:szCs w:val="28"/>
        </w:rPr>
      </w:pPr>
    </w:p>
    <w:p w14:paraId="14B69F1F" w14:textId="5F3C7FF2" w:rsidR="4D4CC16F" w:rsidRPr="00EC2632" w:rsidRDefault="4D4CC16F" w:rsidP="4D4CC16F">
      <w:pPr>
        <w:ind w:left="2268"/>
        <w:rPr>
          <w:b/>
          <w:bCs/>
          <w:color w:val="FFFFFF" w:themeColor="background2"/>
          <w:sz w:val="28"/>
          <w:szCs w:val="28"/>
        </w:rPr>
      </w:pPr>
    </w:p>
    <w:p w14:paraId="4844E233" w14:textId="33D5CFFB" w:rsidR="4D4CC16F" w:rsidRPr="00EC2632" w:rsidRDefault="4D4CC16F" w:rsidP="4D4CC16F">
      <w:pPr>
        <w:ind w:left="2268"/>
        <w:rPr>
          <w:b/>
          <w:bCs/>
          <w:color w:val="FFFFFF" w:themeColor="background2"/>
          <w:sz w:val="28"/>
          <w:szCs w:val="28"/>
        </w:rPr>
      </w:pPr>
    </w:p>
    <w:p w14:paraId="75969686" w14:textId="63951611" w:rsidR="4D4CC16F" w:rsidRPr="00EC2632" w:rsidRDefault="4D4CC16F" w:rsidP="4D4CC16F">
      <w:pPr>
        <w:ind w:left="2268"/>
        <w:rPr>
          <w:b/>
          <w:bCs/>
          <w:color w:val="FFFFFF" w:themeColor="background2"/>
          <w:sz w:val="28"/>
          <w:szCs w:val="28"/>
        </w:rPr>
      </w:pPr>
    </w:p>
    <w:p w14:paraId="1986765F" w14:textId="6E065A92" w:rsidR="00D740CB" w:rsidRPr="00EC2632" w:rsidRDefault="00756E18" w:rsidP="4D4CC16F">
      <w:pPr>
        <w:ind w:left="2268"/>
        <w:jc w:val="center"/>
        <w:rPr>
          <w:b/>
          <w:bCs/>
          <w:color w:val="FFFFFF" w:themeColor="background2"/>
          <w:sz w:val="28"/>
          <w:szCs w:val="28"/>
        </w:rPr>
      </w:pPr>
      <w:r w:rsidRPr="06EA57FC">
        <w:rPr>
          <w:b/>
          <w:bCs/>
          <w:color w:val="FFFFFF" w:themeColor="background2"/>
          <w:sz w:val="28"/>
          <w:szCs w:val="28"/>
        </w:rPr>
        <w:t>SUBMISSION</w:t>
      </w:r>
      <w:r w:rsidR="28BC744A" w:rsidRPr="06EA57FC">
        <w:rPr>
          <w:b/>
          <w:bCs/>
          <w:color w:val="FFFFFF" w:themeColor="background2"/>
          <w:sz w:val="28"/>
          <w:szCs w:val="28"/>
        </w:rPr>
        <w:t xml:space="preserve">: </w:t>
      </w:r>
      <w:r w:rsidR="390A9F14" w:rsidRPr="06EA57FC">
        <w:rPr>
          <w:b/>
          <w:bCs/>
          <w:color w:val="FFFFFF" w:themeColor="background2"/>
          <w:sz w:val="28"/>
          <w:szCs w:val="28"/>
        </w:rPr>
        <w:t>November</w:t>
      </w:r>
      <w:r w:rsidR="28BC744A" w:rsidRPr="06EA57FC">
        <w:rPr>
          <w:b/>
          <w:bCs/>
          <w:color w:val="FFFFFF" w:themeColor="background2"/>
          <w:sz w:val="28"/>
          <w:szCs w:val="28"/>
        </w:rPr>
        <w:t xml:space="preserve"> 202</w:t>
      </w:r>
      <w:r w:rsidR="5A939BD4" w:rsidRPr="06EA57FC">
        <w:rPr>
          <w:b/>
          <w:bCs/>
          <w:color w:val="FFFFFF" w:themeColor="background2"/>
          <w:sz w:val="28"/>
          <w:szCs w:val="28"/>
        </w:rPr>
        <w:t>4</w:t>
      </w:r>
    </w:p>
    <w:p w14:paraId="19867668" w14:textId="7D2AF673" w:rsidR="006B03C4" w:rsidRPr="00EC2632" w:rsidRDefault="006B03C4" w:rsidP="00D740CB">
      <w:pPr>
        <w:ind w:left="2268"/>
        <w:rPr>
          <w:rFonts w:asciiTheme="majorHAnsi" w:hAnsiTheme="majorHAnsi"/>
          <w:color w:val="FFFFFF" w:themeColor="background2"/>
          <w:sz w:val="44"/>
          <w:szCs w:val="44"/>
        </w:rPr>
        <w:sectPr w:rsidR="006B03C4" w:rsidRPr="00EC2632" w:rsidSect="001B646E">
          <w:headerReference w:type="even" r:id="rId13"/>
          <w:headerReference w:type="default" r:id="rId14"/>
          <w:footerReference w:type="even" r:id="rId15"/>
          <w:footerReference w:type="default" r:id="rId16"/>
          <w:headerReference w:type="first" r:id="rId17"/>
          <w:footerReference w:type="first" r:id="rId18"/>
          <w:pgSz w:w="11906" w:h="16838"/>
          <w:pgMar w:top="1524" w:right="1440" w:bottom="1440" w:left="1440" w:header="708" w:footer="708" w:gutter="0"/>
          <w:cols w:space="708"/>
          <w:titlePg/>
          <w:docGrid w:linePitch="360"/>
        </w:sectPr>
      </w:pPr>
    </w:p>
    <w:p w14:paraId="19867669" w14:textId="77777777" w:rsidR="00473A62" w:rsidRPr="00EC2632" w:rsidRDefault="006B03C4" w:rsidP="00D740CB">
      <w:pPr>
        <w:ind w:left="2268"/>
        <w:rPr>
          <w:color w:val="FFFFFF" w:themeColor="background2"/>
          <w:sz w:val="28"/>
          <w:szCs w:val="28"/>
        </w:rPr>
      </w:pPr>
      <w:r w:rsidRPr="00EC2632">
        <w:rPr>
          <w:noProof/>
          <w:color w:val="FFFFFF" w:themeColor="background2"/>
          <w:sz w:val="28"/>
          <w:szCs w:val="28"/>
          <w:lang w:eastAsia="en-AU"/>
        </w:rPr>
        <w:lastRenderedPageBreak/>
        <mc:AlternateContent>
          <mc:Choice Requires="wps">
            <w:drawing>
              <wp:anchor distT="0" distB="0" distL="114300" distR="114300" simplePos="0" relativeHeight="251658244" behindDoc="0" locked="0" layoutInCell="1" allowOverlap="1" wp14:anchorId="19867677" wp14:editId="19867678">
                <wp:simplePos x="0" y="0"/>
                <wp:positionH relativeFrom="column">
                  <wp:posOffset>-937260</wp:posOffset>
                </wp:positionH>
                <wp:positionV relativeFrom="paragraph">
                  <wp:posOffset>-967740</wp:posOffset>
                </wp:positionV>
                <wp:extent cx="7581900" cy="10683240"/>
                <wp:effectExtent l="0" t="0" r="19050" b="22860"/>
                <wp:wrapNone/>
                <wp:docPr id="2" name="Text Box 2"/>
                <wp:cNvGraphicFramePr/>
                <a:graphic xmlns:a="http://schemas.openxmlformats.org/drawingml/2006/main">
                  <a:graphicData uri="http://schemas.microsoft.com/office/word/2010/wordprocessingShape">
                    <wps:wsp>
                      <wps:cNvSpPr txBox="1"/>
                      <wps:spPr>
                        <a:xfrm>
                          <a:off x="0" y="0"/>
                          <a:ext cx="7581900" cy="10683240"/>
                        </a:xfrm>
                        <a:prstGeom prst="rect">
                          <a:avLst/>
                        </a:prstGeom>
                        <a:solidFill>
                          <a:schemeClr val="tx2"/>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9867687" w14:textId="77777777" w:rsidR="006B03C4" w:rsidRPr="002505B3" w:rsidRDefault="006B0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9867677">
                <v:stroke joinstyle="miter"/>
                <v:path gradientshapeok="t" o:connecttype="rect"/>
              </v:shapetype>
              <v:shape id="Text Box 2" style="position:absolute;left:0;text-align:left;margin-left:-73.8pt;margin-top:-76.2pt;width:597pt;height:84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e6f3e5 [3215]" strokecolor="#e6f3e5 [321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">
                <v:textbox>
                  <w:txbxContent>
                    <w:p w:rsidRPr="002505B3" w:rsidR="006B03C4" w:rsidRDefault="006B03C4" w14:paraId="19867687" w14:textId="77777777"/>
                  </w:txbxContent>
                </v:textbox>
              </v:shape>
            </w:pict>
          </mc:Fallback>
        </mc:AlternateContent>
      </w:r>
    </w:p>
    <w:p w14:paraId="1986766A" w14:textId="77777777" w:rsidR="00756E18" w:rsidRPr="00EC2632" w:rsidRDefault="00756E18" w:rsidP="00D740CB">
      <w:pPr>
        <w:ind w:left="2268"/>
        <w:rPr>
          <w:color w:val="FFFFFF" w:themeColor="background2"/>
          <w:sz w:val="28"/>
          <w:szCs w:val="28"/>
        </w:rPr>
      </w:pPr>
    </w:p>
    <w:p w14:paraId="1986766B" w14:textId="77777777" w:rsidR="00756E18" w:rsidRPr="00EC2632" w:rsidRDefault="00756E18" w:rsidP="00D740CB">
      <w:pPr>
        <w:ind w:left="2268"/>
        <w:rPr>
          <w:color w:val="FFFFFF" w:themeColor="background2"/>
          <w:sz w:val="28"/>
          <w:szCs w:val="28"/>
        </w:rPr>
      </w:pPr>
    </w:p>
    <w:p w14:paraId="1986766C" w14:textId="77777777" w:rsidR="00756E18" w:rsidRPr="00EC2632" w:rsidRDefault="00756E18" w:rsidP="00D740CB">
      <w:pPr>
        <w:ind w:left="2268"/>
        <w:rPr>
          <w:color w:val="FFFFFF" w:themeColor="background2"/>
          <w:sz w:val="28"/>
          <w:szCs w:val="28"/>
        </w:rPr>
      </w:pPr>
    </w:p>
    <w:p w14:paraId="1986766D" w14:textId="77777777" w:rsidR="00473A62" w:rsidRPr="00EC2632" w:rsidRDefault="006B03C4" w:rsidP="00D740CB">
      <w:r w:rsidRPr="00EC2632">
        <w:rPr>
          <w:noProof/>
          <w:lang w:eastAsia="en-AU"/>
        </w:rPr>
        <mc:AlternateContent>
          <mc:Choice Requires="wps">
            <w:drawing>
              <wp:anchor distT="0" distB="0" distL="114300" distR="114300" simplePos="0" relativeHeight="251658245" behindDoc="0" locked="0" layoutInCell="1" allowOverlap="1" wp14:anchorId="19867679" wp14:editId="4BCB33A3">
                <wp:simplePos x="0" y="0"/>
                <wp:positionH relativeFrom="column">
                  <wp:posOffset>2505075</wp:posOffset>
                </wp:positionH>
                <wp:positionV relativeFrom="paragraph">
                  <wp:posOffset>2181224</wp:posOffset>
                </wp:positionV>
                <wp:extent cx="3115401" cy="5095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115401" cy="509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67688" w14:textId="055E4DF9" w:rsidR="000D59B3" w:rsidRPr="00967485" w:rsidRDefault="006B03C4" w:rsidP="000D59B3">
                            <w:pPr>
                              <w:jc w:val="right"/>
                              <w:rPr>
                                <w:lang w:val="it-IT"/>
                              </w:rPr>
                            </w:pPr>
                            <w:r w:rsidRPr="002505B3">
                              <w:t>Consumers Health Forum of Australia (</w:t>
                            </w:r>
                            <w:r w:rsidR="00387627" w:rsidRPr="002505B3">
                              <w:t>202</w:t>
                            </w:r>
                            <w:r w:rsidR="000A0AFA" w:rsidRPr="002505B3">
                              <w:t>4</w:t>
                            </w:r>
                            <w:r w:rsidRPr="002505B3">
                              <w:t>)</w:t>
                            </w:r>
                            <w:r w:rsidR="00D2419E" w:rsidRPr="002505B3">
                              <w:t xml:space="preserve"> </w:t>
                            </w:r>
                            <w:r w:rsidR="00394F5B">
                              <w:t xml:space="preserve">Submission to the </w:t>
                            </w:r>
                            <w:r w:rsidR="009F3C2F">
                              <w:rPr>
                                <w:i/>
                                <w:iCs/>
                              </w:rPr>
                              <w:t>S</w:t>
                            </w:r>
                            <w:r w:rsidR="00526ECE">
                              <w:rPr>
                                <w:i/>
                                <w:iCs/>
                              </w:rPr>
                              <w:t>afe and Responsible Artificial Intelligence in Health Care – Legislation and Regulation Review</w:t>
                            </w:r>
                            <w:r w:rsidRPr="002505B3">
                              <w:rPr>
                                <w:i/>
                                <w:iCs/>
                              </w:rPr>
                              <w:t xml:space="preserve">. </w:t>
                            </w:r>
                            <w:r w:rsidRPr="00967485">
                              <w:rPr>
                                <w:lang w:val="it-IT"/>
                              </w:rPr>
                              <w:t>Canberra, Australia</w:t>
                            </w:r>
                          </w:p>
                          <w:p w14:paraId="19867689" w14:textId="77777777" w:rsidR="000D59B3" w:rsidRPr="00967485" w:rsidRDefault="000D59B3">
                            <w:pPr>
                              <w:rPr>
                                <w:lang w:val="it-IT"/>
                              </w:rPr>
                            </w:pPr>
                          </w:p>
                          <w:p w14:paraId="37240592" w14:textId="77777777" w:rsidR="000D59B3" w:rsidRPr="00967485" w:rsidRDefault="000D59B3" w:rsidP="000D59B3">
                            <w:pPr>
                              <w:jc w:val="right"/>
                              <w:rPr>
                                <w:lang w:val="it-IT"/>
                              </w:rPr>
                            </w:pPr>
                            <w:r w:rsidRPr="00967485">
                              <w:rPr>
                                <w:b/>
                                <w:lang w:val="it-IT"/>
                              </w:rPr>
                              <w:t>P:</w:t>
                            </w:r>
                            <w:r w:rsidRPr="00967485">
                              <w:rPr>
                                <w:lang w:val="it-IT"/>
                              </w:rPr>
                              <w:t xml:space="preserve"> 02 6273 5444</w:t>
                            </w:r>
                            <w:r w:rsidRPr="00967485">
                              <w:rPr>
                                <w:lang w:val="it-IT"/>
                              </w:rPr>
                              <w:br/>
                            </w:r>
                            <w:r w:rsidRPr="00967485">
                              <w:rPr>
                                <w:b/>
                                <w:lang w:val="it-IT"/>
                              </w:rPr>
                              <w:t>E:</w:t>
                            </w:r>
                            <w:r w:rsidRPr="00967485">
                              <w:rPr>
                                <w:lang w:val="it-IT"/>
                              </w:rPr>
                              <w:t xml:space="preserve"> </w:t>
                            </w:r>
                            <w:hyperlink r:id="rId19" w:history="1">
                              <w:r w:rsidRPr="00967485">
                                <w:rPr>
                                  <w:rStyle w:val="Hyperlink"/>
                                  <w:lang w:val="it-IT"/>
                                </w:rPr>
                                <w:t>info@chf.org.au</w:t>
                              </w:r>
                            </w:hyperlink>
                          </w:p>
                          <w:p w14:paraId="7BF68B20" w14:textId="5691C93F" w:rsidR="000D59B3" w:rsidRPr="00967485" w:rsidRDefault="000D59B3" w:rsidP="000D59B3">
                            <w:pPr>
                              <w:jc w:val="right"/>
                              <w:rPr>
                                <w:lang w:val="it-IT"/>
                              </w:rPr>
                            </w:pPr>
                            <w:r w:rsidRPr="00967485">
                              <w:rPr>
                                <w:lang w:val="it-IT"/>
                              </w:rPr>
                              <w:t xml:space="preserve">twitter.com/CHFofAustralia   </w:t>
                            </w:r>
                            <w:r w:rsidRPr="00967485">
                              <w:rPr>
                                <w:lang w:val="it-IT"/>
                              </w:rPr>
                              <w:br/>
                            </w:r>
                            <w:hyperlink r:id="rId20" w:history="1">
                              <w:r w:rsidRPr="00967485">
                                <w:rPr>
                                  <w:rStyle w:val="Hyperlink"/>
                                  <w:lang w:val="it-IT"/>
                                </w:rPr>
                                <w:t>facebook.com/CHFofAustralia</w:t>
                              </w:r>
                            </w:hyperlink>
                            <w:r w:rsidRPr="00967485">
                              <w:rPr>
                                <w:lang w:val="it-IT"/>
                              </w:rPr>
                              <w:t xml:space="preserve"> </w:t>
                            </w:r>
                          </w:p>
                          <w:p w14:paraId="3C4449B4" w14:textId="77777777" w:rsidR="000D59B3" w:rsidRPr="002505B3" w:rsidRDefault="000D59B3" w:rsidP="000D59B3">
                            <w:pPr>
                              <w:jc w:val="right"/>
                            </w:pPr>
                            <w:r w:rsidRPr="002505B3">
                              <w:rPr>
                                <w:b/>
                              </w:rPr>
                              <w:t>Office Address</w:t>
                            </w:r>
                            <w:r w:rsidRPr="002505B3">
                              <w:br/>
                            </w:r>
                            <w:r w:rsidR="006B03C4" w:rsidRPr="002505B3">
                              <w:t>7B/17 Napier Close,</w:t>
                            </w:r>
                            <w:r w:rsidR="006B03C4" w:rsidRPr="002505B3">
                              <w:br/>
                              <w:t>Deakin ACT 2600</w:t>
                            </w:r>
                          </w:p>
                          <w:p w14:paraId="22CC5AA1" w14:textId="77777777" w:rsidR="000D59B3" w:rsidRPr="002505B3" w:rsidRDefault="000D59B3" w:rsidP="000D59B3">
                            <w:pPr>
                              <w:jc w:val="right"/>
                            </w:pPr>
                            <w:r w:rsidRPr="002505B3">
                              <w:rPr>
                                <w:b/>
                              </w:rPr>
                              <w:t>Postal Address</w:t>
                            </w:r>
                            <w:r w:rsidRPr="002505B3">
                              <w:br/>
                              <w:t>PO Box 73</w:t>
                            </w:r>
                            <w:r w:rsidRPr="002505B3">
                              <w:br/>
                              <w:t>Deakin West ACT 2600</w:t>
                            </w:r>
                          </w:p>
                          <w:p w14:paraId="14BD9CF8" w14:textId="77777777" w:rsidR="000D59B3" w:rsidRPr="002505B3" w:rsidRDefault="000D59B3" w:rsidP="000D59B3">
                            <w:pPr>
                              <w:jc w:val="right"/>
                            </w:pPr>
                          </w:p>
                          <w:p w14:paraId="493B9EB3" w14:textId="77777777" w:rsidR="000D59B3" w:rsidRPr="002505B3" w:rsidRDefault="000D59B3" w:rsidP="000D59B3">
                            <w:pPr>
                              <w:jc w:val="right"/>
                              <w:rPr>
                                <w:color w:val="1F497D"/>
                              </w:rPr>
                            </w:pPr>
                            <w:r w:rsidRPr="002505B3">
                              <w:rPr>
                                <w:i/>
                              </w:rPr>
                              <w:t>Consumers Health Forum of Australia is funded by the Australian Government as the peak healthcare consumer organisation under the Health Peak and Advisory Bodies Programme</w:t>
                            </w:r>
                          </w:p>
                          <w:p w14:paraId="0F44133F" w14:textId="77777777" w:rsidR="000D59B3" w:rsidRPr="002505B3" w:rsidRDefault="000D59B3" w:rsidP="000D59B3">
                            <w:pPr>
                              <w:jc w:val="right"/>
                            </w:pPr>
                          </w:p>
                          <w:p w14:paraId="41A2FFAD" w14:textId="77777777" w:rsidR="006B03C4" w:rsidRPr="002505B3" w:rsidRDefault="006B03C4" w:rsidP="000D59B3">
                            <w:pPr>
                              <w:jc w:val="right"/>
                              <w:rPr>
                                <w:sz w:val="18"/>
                              </w:rPr>
                            </w:pPr>
                            <w:r w:rsidRPr="002505B3">
                              <w:br/>
                            </w:r>
                            <w:r w:rsidRPr="002505B3">
                              <w:rPr>
                                <w:sz w:val="18"/>
                              </w:rPr>
                              <w:br/>
                            </w:r>
                          </w:p>
                          <w:p w14:paraId="253754A2" w14:textId="77777777" w:rsidR="000D59B3" w:rsidRPr="002505B3" w:rsidRDefault="000D59B3">
                            <w:pPr>
                              <w:rPr>
                                <w:sz w:val="18"/>
                              </w:rPr>
                            </w:pPr>
                          </w:p>
                          <w:p w14:paraId="56B69AF3" w14:textId="77777777" w:rsidR="006B03C4" w:rsidRPr="002505B3" w:rsidRDefault="006B03C4">
                            <w:pPr>
                              <w:rPr>
                                <w:sz w:val="18"/>
                              </w:rPr>
                            </w:pPr>
                          </w:p>
                          <w:p w14:paraId="36633CC9" w14:textId="77777777" w:rsidR="006B03C4" w:rsidRPr="002505B3" w:rsidRDefault="006B03C4"/>
                          <w:p w14:paraId="24E45974" w14:textId="2766A597" w:rsidR="00115836" w:rsidRPr="002505B3" w:rsidRDefault="00756E18">
                            <w:pPr>
                              <w:pStyle w:val="TOC2"/>
                              <w:tabs>
                                <w:tab w:val="right" w:leader="dot" w:pos="9016"/>
                              </w:tabs>
                              <w:rPr>
                                <w:lang w:val="en-AU" w:eastAsia="en-AU"/>
                              </w:rPr>
                            </w:pPr>
                            <w:r w:rsidRPr="002505B3">
                              <w:rPr>
                                <w:color w:val="FFFFFF" w:themeColor="background2"/>
                                <w:lang w:val="en-AU"/>
                              </w:rPr>
                              <w:t xml:space="preserve">Consumers Shaping </w:t>
                            </w:r>
                            <w:proofErr w:type="spellStart"/>
                            <w:r w:rsidRPr="002505B3">
                              <w:rPr>
                                <w:color w:val="FFFFFF" w:themeColor="background2"/>
                                <w:lang w:val="en-AU"/>
                              </w:rPr>
                              <w:t>Health</w:t>
                            </w:r>
                            <w:r w:rsidRPr="002505B3">
                              <w:rPr>
                                <w:lang w:val="en-AU"/>
                              </w:rPr>
                              <w:t>HYPERLINK</w:t>
                            </w:r>
                            <w:proofErr w:type="spellEnd"/>
                            <w:r w:rsidRPr="002505B3">
                              <w:rPr>
                                <w:lang w:val="en-AU"/>
                              </w:rPr>
                              <w:t xml:space="preserve"> "</w:t>
                            </w:r>
                            <w:r w:rsidR="00115836" w:rsidRPr="002505B3">
                              <w:rPr>
                                <w:lang w:val="en-AU"/>
                              </w:rPr>
                              <w:fldChar w:fldCharType="begin"/>
                            </w:r>
                            <w:r w:rsidR="00115836" w:rsidRPr="002505B3">
                              <w:rPr>
                                <w:lang w:val="en-AU"/>
                              </w:rPr>
                              <w:instrText xml:space="preserve"> TOC \o "1-3" \h \z \u </w:instrText>
                            </w:r>
                            <w:r w:rsidR="00115836" w:rsidRPr="002505B3">
                              <w:rPr>
                                <w:lang w:val="en-AU"/>
                              </w:rPr>
                              <w:fldChar w:fldCharType="separate"/>
                            </w:r>
                            <w:hyperlink r:id="rId21" w:anchor="_Toc125967558" w:history="1">
                              <w:r w:rsidR="00115836" w:rsidRPr="002505B3">
                                <w:rPr>
                                  <w:webHidden/>
                                  <w:lang w:val="en-AU"/>
                                </w:rPr>
                                <w:tab/>
                              </w:r>
                              <w:r w:rsidR="00115836" w:rsidRPr="002505B3">
                                <w:rPr>
                                  <w:webHidden/>
                                  <w:lang w:val="en-AU"/>
                                </w:rPr>
                                <w:fldChar w:fldCharType="begin"/>
                              </w:r>
                              <w:r w:rsidR="00115836" w:rsidRPr="002505B3">
                                <w:rPr>
                                  <w:webHidden/>
                                  <w:lang w:val="en-AU"/>
                                </w:rPr>
                                <w:instrText xml:space="preserve"> PAGEREF _Toc125967558 \h </w:instrText>
                              </w:r>
                              <w:r w:rsidR="00115836" w:rsidRPr="002505B3">
                                <w:rPr>
                                  <w:webHidden/>
                                  <w:lang w:val="en-AU"/>
                                </w:rPr>
                              </w:r>
                              <w:r w:rsidR="00115836" w:rsidRPr="002505B3">
                                <w:rPr>
                                  <w:webHidden/>
                                  <w:lang w:val="en-AU"/>
                                </w:rPr>
                                <w:fldChar w:fldCharType="separate"/>
                              </w:r>
                              <w:r w:rsidR="00134626">
                                <w:rPr>
                                  <w:b/>
                                  <w:bCs/>
                                  <w:noProof/>
                                  <w:webHidden/>
                                </w:rPr>
                                <w:t>Error! Bookmark not defined.</w:t>
                              </w:r>
                              <w:r w:rsidR="00115836" w:rsidRPr="002505B3">
                                <w:rPr>
                                  <w:webHidden/>
                                  <w:lang w:val="en-AU"/>
                                </w:rPr>
                                <w:fldChar w:fldCharType="end"/>
                              </w:r>
                            </w:hyperlink>
                          </w:p>
                          <w:p w14:paraId="67487EEB" w14:textId="71E97ECA" w:rsidR="00115836" w:rsidRPr="002505B3" w:rsidRDefault="00000000">
                            <w:pPr>
                              <w:pStyle w:val="TOC1"/>
                              <w:tabs>
                                <w:tab w:val="right" w:leader="dot" w:pos="9016"/>
                              </w:tabs>
                              <w:rPr>
                                <w:noProof w:val="0"/>
                                <w:lang w:val="en-AU"/>
                              </w:rPr>
                            </w:pPr>
                            <w:hyperlink w:anchor="_Toc125967559" w:history="1">
                              <w:r w:rsidR="00115836" w:rsidRPr="002505B3">
                                <w:rPr>
                                  <w:rStyle w:val="Hyperlink"/>
                                  <w:rFonts w:ascii="Roboto Slab" w:hAnsi="Roboto Slab"/>
                                  <w:noProof w:val="0"/>
                                  <w:lang w:val="en-AU"/>
                                </w:rPr>
                                <w:t>Introduction</w:t>
                              </w:r>
                              <w:r w:rsidR="00115836" w:rsidRPr="002505B3">
                                <w:rPr>
                                  <w:noProof w:val="0"/>
                                  <w:webHidden/>
                                  <w:lang w:val="en-AU"/>
                                </w:rPr>
                                <w:tab/>
                              </w:r>
                              <w:r w:rsidR="00115836" w:rsidRPr="002505B3">
                                <w:rPr>
                                  <w:noProof w:val="0"/>
                                  <w:webHidden/>
                                  <w:lang w:val="en-AU"/>
                                </w:rPr>
                                <w:fldChar w:fldCharType="begin"/>
                              </w:r>
                              <w:r w:rsidR="00115836" w:rsidRPr="002505B3">
                                <w:rPr>
                                  <w:noProof w:val="0"/>
                                  <w:webHidden/>
                                  <w:lang w:val="en-AU"/>
                                </w:rPr>
                                <w:instrText xml:space="preserve"> PAGEREF _Toc125967559 \h </w:instrText>
                              </w:r>
                              <w:r w:rsidR="00115836" w:rsidRPr="002505B3">
                                <w:rPr>
                                  <w:noProof w:val="0"/>
                                  <w:webHidden/>
                                  <w:lang w:val="en-AU"/>
                                </w:rPr>
                              </w:r>
                              <w:r w:rsidR="00115836" w:rsidRPr="002505B3">
                                <w:rPr>
                                  <w:noProof w:val="0"/>
                                  <w:webHidden/>
                                  <w:lang w:val="en-AU"/>
                                </w:rPr>
                                <w:fldChar w:fldCharType="separate"/>
                              </w:r>
                              <w:r w:rsidR="00134626">
                                <w:rPr>
                                  <w:webHidden/>
                                  <w:lang w:val="en-AU"/>
                                </w:rPr>
                                <w:t>4</w:t>
                              </w:r>
                              <w:r w:rsidR="00115836" w:rsidRPr="002505B3">
                                <w:rPr>
                                  <w:noProof w:val="0"/>
                                  <w:webHidden/>
                                  <w:lang w:val="en-AU"/>
                                </w:rPr>
                                <w:fldChar w:fldCharType="end"/>
                              </w:r>
                            </w:hyperlink>
                          </w:p>
                          <w:p w14:paraId="6339FE05" w14:textId="379C0C09" w:rsidR="00DD7F75" w:rsidRPr="002505B3" w:rsidRDefault="00000000" w:rsidP="00DD7F75">
                            <w:pPr>
                              <w:pStyle w:val="TOC1"/>
                              <w:tabs>
                                <w:tab w:val="right" w:leader="dot" w:pos="9016"/>
                              </w:tabs>
                              <w:rPr>
                                <w:noProof w:val="0"/>
                                <w:lang w:val="en-AU"/>
                              </w:rPr>
                            </w:pPr>
                            <w:hyperlink w:anchor="_Toc125967559" w:history="1">
                              <w:r w:rsidR="00DD7F75" w:rsidRPr="002505B3">
                                <w:rPr>
                                  <w:rStyle w:val="Hyperlink"/>
                                  <w:rFonts w:ascii="Roboto Slab" w:hAnsi="Roboto Slab"/>
                                  <w:noProof w:val="0"/>
                                  <w:lang w:val="en-AU"/>
                                </w:rPr>
                                <w:t>Key Health Response Measures</w:t>
                              </w:r>
                              <w:r w:rsidR="00DD7F75" w:rsidRPr="002505B3">
                                <w:rPr>
                                  <w:noProof w:val="0"/>
                                  <w:webHidden/>
                                  <w:lang w:val="en-AU"/>
                                </w:rPr>
                                <w:tab/>
                              </w:r>
                              <w:r w:rsidR="00DD7F75" w:rsidRPr="002505B3">
                                <w:rPr>
                                  <w:noProof w:val="0"/>
                                  <w:webHidden/>
                                  <w:lang w:val="en-AU"/>
                                </w:rPr>
                                <w:fldChar w:fldCharType="begin"/>
                              </w:r>
                              <w:r w:rsidR="00DD7F75" w:rsidRPr="002505B3">
                                <w:rPr>
                                  <w:noProof w:val="0"/>
                                  <w:webHidden/>
                                  <w:lang w:val="en-AU"/>
                                </w:rPr>
                                <w:instrText xml:space="preserve"> PAGEREF _Toc125967559 \h </w:instrText>
                              </w:r>
                              <w:r w:rsidR="00DD7F75" w:rsidRPr="002505B3">
                                <w:rPr>
                                  <w:noProof w:val="0"/>
                                  <w:webHidden/>
                                  <w:lang w:val="en-AU"/>
                                </w:rPr>
                              </w:r>
                              <w:r w:rsidR="00DD7F75" w:rsidRPr="002505B3">
                                <w:rPr>
                                  <w:noProof w:val="0"/>
                                  <w:webHidden/>
                                  <w:lang w:val="en-AU"/>
                                </w:rPr>
                                <w:fldChar w:fldCharType="separate"/>
                              </w:r>
                              <w:r w:rsidR="00134626">
                                <w:rPr>
                                  <w:webHidden/>
                                  <w:lang w:val="en-AU"/>
                                </w:rPr>
                                <w:t>4</w:t>
                              </w:r>
                              <w:r w:rsidR="00DD7F75" w:rsidRPr="002505B3">
                                <w:rPr>
                                  <w:noProof w:val="0"/>
                                  <w:webHidden/>
                                  <w:lang w:val="en-AU"/>
                                </w:rPr>
                                <w:fldChar w:fldCharType="end"/>
                              </w:r>
                            </w:hyperlink>
                          </w:p>
                          <w:p w14:paraId="42D3014C" w14:textId="77777777" w:rsidR="00C7719B" w:rsidRPr="002505B3" w:rsidRDefault="00C7719B" w:rsidP="00C7719B">
                            <w:pPr>
                              <w:rPr>
                                <w:lang w:eastAsia="ja-JP"/>
                              </w:rPr>
                            </w:pPr>
                          </w:p>
                          <w:p w14:paraId="1986768F" w14:textId="33E5A7A3" w:rsidR="000D59B3" w:rsidRPr="002505B3" w:rsidRDefault="00115836" w:rsidP="000D59B3">
                            <w:pPr>
                              <w:jc w:val="right"/>
                              <w:rPr>
                                <w:color w:val="1F497D"/>
                              </w:rPr>
                            </w:pPr>
                            <w:r w:rsidRPr="002505B3">
                              <w:rPr>
                                <w:b/>
                                <w:bCs/>
                              </w:rPr>
                              <w:fldChar w:fldCharType="end"/>
                            </w:r>
                            <w:proofErr w:type="spellStart"/>
                            <w:r w:rsidR="000D59B3" w:rsidRPr="002505B3">
                              <w:rPr>
                                <w:i/>
                              </w:rPr>
                              <w:t>nment</w:t>
                            </w:r>
                            <w:proofErr w:type="spellEnd"/>
                            <w:r w:rsidR="000D59B3" w:rsidRPr="002505B3">
                              <w:rPr>
                                <w:i/>
                              </w:rPr>
                              <w:t xml:space="preserve"> as the peak healthcare consumer organisation under the Health Peak and Advisory Bodies Programme</w:t>
                            </w:r>
                          </w:p>
                          <w:p w14:paraId="19867690" w14:textId="77777777" w:rsidR="000D59B3" w:rsidRPr="002505B3" w:rsidRDefault="000D59B3" w:rsidP="000D59B3">
                            <w:pPr>
                              <w:jc w:val="right"/>
                            </w:pPr>
                          </w:p>
                          <w:p w14:paraId="19867691" w14:textId="77777777" w:rsidR="006B03C4" w:rsidRPr="002505B3" w:rsidRDefault="006B03C4" w:rsidP="000D59B3">
                            <w:pPr>
                              <w:jc w:val="right"/>
                              <w:rPr>
                                <w:sz w:val="18"/>
                              </w:rPr>
                            </w:pPr>
                            <w:r w:rsidRPr="002505B3">
                              <w:br/>
                            </w:r>
                            <w:r w:rsidRPr="002505B3">
                              <w:rPr>
                                <w:sz w:val="18"/>
                              </w:rPr>
                              <w:br/>
                            </w:r>
                          </w:p>
                          <w:p w14:paraId="19867692" w14:textId="77777777" w:rsidR="000D59B3" w:rsidRPr="002505B3" w:rsidRDefault="000D59B3">
                            <w:pPr>
                              <w:rPr>
                                <w:sz w:val="18"/>
                              </w:rPr>
                            </w:pPr>
                          </w:p>
                          <w:p w14:paraId="19867693" w14:textId="77777777" w:rsidR="006B03C4" w:rsidRPr="002505B3" w:rsidRDefault="006B03C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67679" id="_x0000_t202" coordsize="21600,21600" o:spt="202" path="m,l,21600r21600,l21600,xe">
                <v:stroke joinstyle="miter"/>
                <v:path gradientshapeok="t" o:connecttype="rect"/>
              </v:shapetype>
              <v:shape id="Text Box 7" o:spid="_x0000_s1027" type="#_x0000_t202" style="position:absolute;margin-left:197.25pt;margin-top:171.75pt;width:245.3pt;height:40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" filled="f" stroked="f" strokeweight=".5pt">
                <v:textbox>
                  <w:txbxContent>
                    <w:p w14:paraId="19867688" w14:textId="055E4DF9" w:rsidR="000D59B3" w:rsidRPr="00967485" w:rsidRDefault="006B03C4" w:rsidP="000D59B3">
                      <w:pPr>
                        <w:jc w:val="right"/>
                        <w:rPr>
                          <w:lang w:val="it-IT"/>
                        </w:rPr>
                      </w:pPr>
                      <w:r w:rsidRPr="002505B3">
                        <w:t>Consumers Health Forum of Australia (</w:t>
                      </w:r>
                      <w:r w:rsidR="00387627" w:rsidRPr="002505B3">
                        <w:t>202</w:t>
                      </w:r>
                      <w:r w:rsidR="000A0AFA" w:rsidRPr="002505B3">
                        <w:t>4</w:t>
                      </w:r>
                      <w:r w:rsidRPr="002505B3">
                        <w:t>)</w:t>
                      </w:r>
                      <w:r w:rsidR="00D2419E" w:rsidRPr="002505B3">
                        <w:t xml:space="preserve"> </w:t>
                      </w:r>
                      <w:r w:rsidR="00394F5B">
                        <w:t xml:space="preserve">Submission to the </w:t>
                      </w:r>
                      <w:r w:rsidR="009F3C2F">
                        <w:rPr>
                          <w:i/>
                          <w:iCs/>
                        </w:rPr>
                        <w:t>S</w:t>
                      </w:r>
                      <w:r w:rsidR="00526ECE">
                        <w:rPr>
                          <w:i/>
                          <w:iCs/>
                        </w:rPr>
                        <w:t>afe and Responsible Artificial Intelligence in Health Care – Legislation and Regulation Review</w:t>
                      </w:r>
                      <w:r w:rsidRPr="002505B3">
                        <w:rPr>
                          <w:i/>
                          <w:iCs/>
                        </w:rPr>
                        <w:t xml:space="preserve">. </w:t>
                      </w:r>
                      <w:r w:rsidRPr="00967485">
                        <w:rPr>
                          <w:lang w:val="it-IT"/>
                        </w:rPr>
                        <w:t>Canberra, Australia</w:t>
                      </w:r>
                    </w:p>
                    <w:p w14:paraId="19867689" w14:textId="77777777" w:rsidR="000D59B3" w:rsidRPr="00967485" w:rsidRDefault="000D59B3">
                      <w:pPr>
                        <w:rPr>
                          <w:lang w:val="it-IT"/>
                        </w:rPr>
                      </w:pPr>
                    </w:p>
                    <w:p w14:paraId="37240592" w14:textId="77777777" w:rsidR="000D59B3" w:rsidRPr="00967485" w:rsidRDefault="000D59B3" w:rsidP="000D59B3">
                      <w:pPr>
                        <w:jc w:val="right"/>
                        <w:rPr>
                          <w:lang w:val="it-IT"/>
                        </w:rPr>
                      </w:pPr>
                      <w:r w:rsidRPr="00967485">
                        <w:rPr>
                          <w:b/>
                          <w:lang w:val="it-IT"/>
                        </w:rPr>
                        <w:t>P:</w:t>
                      </w:r>
                      <w:r w:rsidRPr="00967485">
                        <w:rPr>
                          <w:lang w:val="it-IT"/>
                        </w:rPr>
                        <w:t xml:space="preserve"> 02 6273 5444</w:t>
                      </w:r>
                      <w:r w:rsidRPr="00967485">
                        <w:rPr>
                          <w:lang w:val="it-IT"/>
                        </w:rPr>
                        <w:br/>
                      </w:r>
                      <w:r w:rsidRPr="00967485">
                        <w:rPr>
                          <w:b/>
                          <w:lang w:val="it-IT"/>
                        </w:rPr>
                        <w:t>E:</w:t>
                      </w:r>
                      <w:r w:rsidRPr="00967485">
                        <w:rPr>
                          <w:lang w:val="it-IT"/>
                        </w:rPr>
                        <w:t xml:space="preserve"> </w:t>
                      </w:r>
                      <w:hyperlink r:id="rId22" w:history="1">
                        <w:r w:rsidRPr="00967485">
                          <w:rPr>
                            <w:rStyle w:val="Hyperlink"/>
                            <w:lang w:val="it-IT"/>
                          </w:rPr>
                          <w:t>info@chf.org.au</w:t>
                        </w:r>
                      </w:hyperlink>
                    </w:p>
                    <w:p w14:paraId="7BF68B20" w14:textId="5691C93F" w:rsidR="000D59B3" w:rsidRPr="00967485" w:rsidRDefault="000D59B3" w:rsidP="000D59B3">
                      <w:pPr>
                        <w:jc w:val="right"/>
                        <w:rPr>
                          <w:lang w:val="it-IT"/>
                        </w:rPr>
                      </w:pPr>
                      <w:r w:rsidRPr="00967485">
                        <w:rPr>
                          <w:lang w:val="it-IT"/>
                        </w:rPr>
                        <w:t xml:space="preserve">twitter.com/CHFofAustralia   </w:t>
                      </w:r>
                      <w:r w:rsidRPr="00967485">
                        <w:rPr>
                          <w:lang w:val="it-IT"/>
                        </w:rPr>
                        <w:br/>
                      </w:r>
                      <w:hyperlink r:id="rId23" w:history="1">
                        <w:r w:rsidRPr="00967485">
                          <w:rPr>
                            <w:rStyle w:val="Hyperlink"/>
                            <w:lang w:val="it-IT"/>
                          </w:rPr>
                          <w:t>facebook.com/CHFofAustralia</w:t>
                        </w:r>
                      </w:hyperlink>
                      <w:r w:rsidRPr="00967485">
                        <w:rPr>
                          <w:lang w:val="it-IT"/>
                        </w:rPr>
                        <w:t xml:space="preserve"> </w:t>
                      </w:r>
                    </w:p>
                    <w:p w14:paraId="3C4449B4" w14:textId="77777777" w:rsidR="000D59B3" w:rsidRPr="002505B3" w:rsidRDefault="000D59B3" w:rsidP="000D59B3">
                      <w:pPr>
                        <w:jc w:val="right"/>
                      </w:pPr>
                      <w:r w:rsidRPr="002505B3">
                        <w:rPr>
                          <w:b/>
                        </w:rPr>
                        <w:t>Office Address</w:t>
                      </w:r>
                      <w:r w:rsidRPr="002505B3">
                        <w:br/>
                      </w:r>
                      <w:r w:rsidR="006B03C4" w:rsidRPr="002505B3">
                        <w:t>7B/17 Napier Close,</w:t>
                      </w:r>
                      <w:r w:rsidR="006B03C4" w:rsidRPr="002505B3">
                        <w:br/>
                        <w:t>Deakin ACT 2600</w:t>
                      </w:r>
                    </w:p>
                    <w:p w14:paraId="22CC5AA1" w14:textId="77777777" w:rsidR="000D59B3" w:rsidRPr="002505B3" w:rsidRDefault="000D59B3" w:rsidP="000D59B3">
                      <w:pPr>
                        <w:jc w:val="right"/>
                      </w:pPr>
                      <w:r w:rsidRPr="002505B3">
                        <w:rPr>
                          <w:b/>
                        </w:rPr>
                        <w:t>Postal Address</w:t>
                      </w:r>
                      <w:r w:rsidRPr="002505B3">
                        <w:br/>
                        <w:t>PO Box 73</w:t>
                      </w:r>
                      <w:r w:rsidRPr="002505B3">
                        <w:br/>
                        <w:t>Deakin West ACT 2600</w:t>
                      </w:r>
                    </w:p>
                    <w:p w14:paraId="14BD9CF8" w14:textId="77777777" w:rsidR="000D59B3" w:rsidRPr="002505B3" w:rsidRDefault="000D59B3" w:rsidP="000D59B3">
                      <w:pPr>
                        <w:jc w:val="right"/>
                      </w:pPr>
                    </w:p>
                    <w:p w14:paraId="493B9EB3" w14:textId="77777777" w:rsidR="000D59B3" w:rsidRPr="002505B3" w:rsidRDefault="000D59B3" w:rsidP="000D59B3">
                      <w:pPr>
                        <w:jc w:val="right"/>
                        <w:rPr>
                          <w:color w:val="1F497D"/>
                        </w:rPr>
                      </w:pPr>
                      <w:r w:rsidRPr="002505B3">
                        <w:rPr>
                          <w:i/>
                        </w:rPr>
                        <w:t>Consumers Health Forum of Australia is funded by the Australian Government as the peak healthcare consumer organisation under the Health Peak and Advisory Bodies Programme</w:t>
                      </w:r>
                    </w:p>
                    <w:p w14:paraId="0F44133F" w14:textId="77777777" w:rsidR="000D59B3" w:rsidRPr="002505B3" w:rsidRDefault="000D59B3" w:rsidP="000D59B3">
                      <w:pPr>
                        <w:jc w:val="right"/>
                      </w:pPr>
                    </w:p>
                    <w:p w14:paraId="41A2FFAD" w14:textId="77777777" w:rsidR="006B03C4" w:rsidRPr="002505B3" w:rsidRDefault="006B03C4" w:rsidP="000D59B3">
                      <w:pPr>
                        <w:jc w:val="right"/>
                        <w:rPr>
                          <w:sz w:val="18"/>
                        </w:rPr>
                      </w:pPr>
                      <w:r w:rsidRPr="002505B3">
                        <w:br/>
                      </w:r>
                      <w:r w:rsidRPr="002505B3">
                        <w:rPr>
                          <w:sz w:val="18"/>
                        </w:rPr>
                        <w:br/>
                      </w:r>
                    </w:p>
                    <w:p w14:paraId="253754A2" w14:textId="77777777" w:rsidR="000D59B3" w:rsidRPr="002505B3" w:rsidRDefault="000D59B3">
                      <w:pPr>
                        <w:rPr>
                          <w:sz w:val="18"/>
                        </w:rPr>
                      </w:pPr>
                    </w:p>
                    <w:p w14:paraId="56B69AF3" w14:textId="77777777" w:rsidR="006B03C4" w:rsidRPr="002505B3" w:rsidRDefault="006B03C4">
                      <w:pPr>
                        <w:rPr>
                          <w:sz w:val="18"/>
                        </w:rPr>
                      </w:pPr>
                    </w:p>
                    <w:p w14:paraId="36633CC9" w14:textId="77777777" w:rsidR="006B03C4" w:rsidRPr="002505B3" w:rsidRDefault="006B03C4"/>
                    <w:p w14:paraId="24E45974" w14:textId="2766A597" w:rsidR="00115836" w:rsidRPr="002505B3" w:rsidRDefault="00756E18">
                      <w:pPr>
                        <w:pStyle w:val="TOC2"/>
                        <w:tabs>
                          <w:tab w:val="right" w:leader="dot" w:pos="9016"/>
                        </w:tabs>
                        <w:rPr>
                          <w:lang w:val="en-AU" w:eastAsia="en-AU"/>
                        </w:rPr>
                      </w:pPr>
                      <w:r w:rsidRPr="002505B3">
                        <w:rPr>
                          <w:color w:val="FFFFFF" w:themeColor="background2"/>
                          <w:lang w:val="en-AU"/>
                        </w:rPr>
                        <w:t xml:space="preserve">Consumers Shaping </w:t>
                      </w:r>
                      <w:proofErr w:type="spellStart"/>
                      <w:r w:rsidRPr="002505B3">
                        <w:rPr>
                          <w:color w:val="FFFFFF" w:themeColor="background2"/>
                          <w:lang w:val="en-AU"/>
                        </w:rPr>
                        <w:t>Health</w:t>
                      </w:r>
                      <w:r w:rsidRPr="002505B3">
                        <w:rPr>
                          <w:lang w:val="en-AU"/>
                        </w:rPr>
                        <w:t>HYPERLINK</w:t>
                      </w:r>
                      <w:proofErr w:type="spellEnd"/>
                      <w:r w:rsidRPr="002505B3">
                        <w:rPr>
                          <w:lang w:val="en-AU"/>
                        </w:rPr>
                        <w:t xml:space="preserve"> "</w:t>
                      </w:r>
                      <w:r w:rsidR="00115836" w:rsidRPr="002505B3">
                        <w:rPr>
                          <w:lang w:val="en-AU"/>
                        </w:rPr>
                        <w:fldChar w:fldCharType="begin"/>
                      </w:r>
                      <w:r w:rsidR="00115836" w:rsidRPr="002505B3">
                        <w:rPr>
                          <w:lang w:val="en-AU"/>
                        </w:rPr>
                        <w:instrText xml:space="preserve"> TOC \o "1-3" \h \z \u </w:instrText>
                      </w:r>
                      <w:r w:rsidR="00115836" w:rsidRPr="002505B3">
                        <w:rPr>
                          <w:lang w:val="en-AU"/>
                        </w:rPr>
                        <w:fldChar w:fldCharType="separate"/>
                      </w:r>
                      <w:hyperlink r:id="rId24" w:anchor="_Toc125967558" w:history="1">
                        <w:r w:rsidR="00115836" w:rsidRPr="002505B3">
                          <w:rPr>
                            <w:webHidden/>
                            <w:lang w:val="en-AU"/>
                          </w:rPr>
                          <w:tab/>
                        </w:r>
                        <w:r w:rsidR="00115836" w:rsidRPr="002505B3">
                          <w:rPr>
                            <w:webHidden/>
                            <w:lang w:val="en-AU"/>
                          </w:rPr>
                          <w:fldChar w:fldCharType="begin"/>
                        </w:r>
                        <w:r w:rsidR="00115836" w:rsidRPr="002505B3">
                          <w:rPr>
                            <w:webHidden/>
                            <w:lang w:val="en-AU"/>
                          </w:rPr>
                          <w:instrText xml:space="preserve"> PAGEREF _Toc125967558 \h </w:instrText>
                        </w:r>
                        <w:r w:rsidR="00115836" w:rsidRPr="002505B3">
                          <w:rPr>
                            <w:webHidden/>
                            <w:lang w:val="en-AU"/>
                          </w:rPr>
                        </w:r>
                        <w:r w:rsidR="00115836" w:rsidRPr="002505B3">
                          <w:rPr>
                            <w:webHidden/>
                            <w:lang w:val="en-AU"/>
                          </w:rPr>
                          <w:fldChar w:fldCharType="separate"/>
                        </w:r>
                        <w:r w:rsidR="00134626">
                          <w:rPr>
                            <w:b/>
                            <w:bCs/>
                            <w:noProof/>
                            <w:webHidden/>
                          </w:rPr>
                          <w:t>Error! Bookmark not defined.</w:t>
                        </w:r>
                        <w:r w:rsidR="00115836" w:rsidRPr="002505B3">
                          <w:rPr>
                            <w:webHidden/>
                            <w:lang w:val="en-AU"/>
                          </w:rPr>
                          <w:fldChar w:fldCharType="end"/>
                        </w:r>
                      </w:hyperlink>
                    </w:p>
                    <w:p w14:paraId="67487EEB" w14:textId="71E97ECA" w:rsidR="00115836" w:rsidRPr="002505B3" w:rsidRDefault="00000000">
                      <w:pPr>
                        <w:pStyle w:val="TOC1"/>
                        <w:tabs>
                          <w:tab w:val="right" w:leader="dot" w:pos="9016"/>
                        </w:tabs>
                        <w:rPr>
                          <w:noProof w:val="0"/>
                          <w:lang w:val="en-AU"/>
                        </w:rPr>
                      </w:pPr>
                      <w:hyperlink w:anchor="_Toc125967559" w:history="1">
                        <w:r w:rsidR="00115836" w:rsidRPr="002505B3">
                          <w:rPr>
                            <w:rStyle w:val="Hyperlink"/>
                            <w:rFonts w:ascii="Roboto Slab" w:hAnsi="Roboto Slab"/>
                            <w:noProof w:val="0"/>
                            <w:lang w:val="en-AU"/>
                          </w:rPr>
                          <w:t>Introduction</w:t>
                        </w:r>
                        <w:r w:rsidR="00115836" w:rsidRPr="002505B3">
                          <w:rPr>
                            <w:noProof w:val="0"/>
                            <w:webHidden/>
                            <w:lang w:val="en-AU"/>
                          </w:rPr>
                          <w:tab/>
                        </w:r>
                        <w:r w:rsidR="00115836" w:rsidRPr="002505B3">
                          <w:rPr>
                            <w:noProof w:val="0"/>
                            <w:webHidden/>
                            <w:lang w:val="en-AU"/>
                          </w:rPr>
                          <w:fldChar w:fldCharType="begin"/>
                        </w:r>
                        <w:r w:rsidR="00115836" w:rsidRPr="002505B3">
                          <w:rPr>
                            <w:noProof w:val="0"/>
                            <w:webHidden/>
                            <w:lang w:val="en-AU"/>
                          </w:rPr>
                          <w:instrText xml:space="preserve"> PAGEREF _Toc125967559 \h </w:instrText>
                        </w:r>
                        <w:r w:rsidR="00115836" w:rsidRPr="002505B3">
                          <w:rPr>
                            <w:noProof w:val="0"/>
                            <w:webHidden/>
                            <w:lang w:val="en-AU"/>
                          </w:rPr>
                        </w:r>
                        <w:r w:rsidR="00115836" w:rsidRPr="002505B3">
                          <w:rPr>
                            <w:noProof w:val="0"/>
                            <w:webHidden/>
                            <w:lang w:val="en-AU"/>
                          </w:rPr>
                          <w:fldChar w:fldCharType="separate"/>
                        </w:r>
                        <w:r w:rsidR="00134626">
                          <w:rPr>
                            <w:webHidden/>
                            <w:lang w:val="en-AU"/>
                          </w:rPr>
                          <w:t>4</w:t>
                        </w:r>
                        <w:r w:rsidR="00115836" w:rsidRPr="002505B3">
                          <w:rPr>
                            <w:noProof w:val="0"/>
                            <w:webHidden/>
                            <w:lang w:val="en-AU"/>
                          </w:rPr>
                          <w:fldChar w:fldCharType="end"/>
                        </w:r>
                      </w:hyperlink>
                    </w:p>
                    <w:p w14:paraId="6339FE05" w14:textId="379C0C09" w:rsidR="00DD7F75" w:rsidRPr="002505B3" w:rsidRDefault="00000000" w:rsidP="00DD7F75">
                      <w:pPr>
                        <w:pStyle w:val="TOC1"/>
                        <w:tabs>
                          <w:tab w:val="right" w:leader="dot" w:pos="9016"/>
                        </w:tabs>
                        <w:rPr>
                          <w:noProof w:val="0"/>
                          <w:lang w:val="en-AU"/>
                        </w:rPr>
                      </w:pPr>
                      <w:hyperlink w:anchor="_Toc125967559" w:history="1">
                        <w:r w:rsidR="00DD7F75" w:rsidRPr="002505B3">
                          <w:rPr>
                            <w:rStyle w:val="Hyperlink"/>
                            <w:rFonts w:ascii="Roboto Slab" w:hAnsi="Roboto Slab"/>
                            <w:noProof w:val="0"/>
                            <w:lang w:val="en-AU"/>
                          </w:rPr>
                          <w:t>Key Health Response Measures</w:t>
                        </w:r>
                        <w:r w:rsidR="00DD7F75" w:rsidRPr="002505B3">
                          <w:rPr>
                            <w:noProof w:val="0"/>
                            <w:webHidden/>
                            <w:lang w:val="en-AU"/>
                          </w:rPr>
                          <w:tab/>
                        </w:r>
                        <w:r w:rsidR="00DD7F75" w:rsidRPr="002505B3">
                          <w:rPr>
                            <w:noProof w:val="0"/>
                            <w:webHidden/>
                            <w:lang w:val="en-AU"/>
                          </w:rPr>
                          <w:fldChar w:fldCharType="begin"/>
                        </w:r>
                        <w:r w:rsidR="00DD7F75" w:rsidRPr="002505B3">
                          <w:rPr>
                            <w:noProof w:val="0"/>
                            <w:webHidden/>
                            <w:lang w:val="en-AU"/>
                          </w:rPr>
                          <w:instrText xml:space="preserve"> PAGEREF _Toc125967559 \h </w:instrText>
                        </w:r>
                        <w:r w:rsidR="00DD7F75" w:rsidRPr="002505B3">
                          <w:rPr>
                            <w:noProof w:val="0"/>
                            <w:webHidden/>
                            <w:lang w:val="en-AU"/>
                          </w:rPr>
                        </w:r>
                        <w:r w:rsidR="00DD7F75" w:rsidRPr="002505B3">
                          <w:rPr>
                            <w:noProof w:val="0"/>
                            <w:webHidden/>
                            <w:lang w:val="en-AU"/>
                          </w:rPr>
                          <w:fldChar w:fldCharType="separate"/>
                        </w:r>
                        <w:r w:rsidR="00134626">
                          <w:rPr>
                            <w:webHidden/>
                            <w:lang w:val="en-AU"/>
                          </w:rPr>
                          <w:t>4</w:t>
                        </w:r>
                        <w:r w:rsidR="00DD7F75" w:rsidRPr="002505B3">
                          <w:rPr>
                            <w:noProof w:val="0"/>
                            <w:webHidden/>
                            <w:lang w:val="en-AU"/>
                          </w:rPr>
                          <w:fldChar w:fldCharType="end"/>
                        </w:r>
                      </w:hyperlink>
                    </w:p>
                    <w:p w14:paraId="42D3014C" w14:textId="77777777" w:rsidR="00C7719B" w:rsidRPr="002505B3" w:rsidRDefault="00C7719B" w:rsidP="00C7719B">
                      <w:pPr>
                        <w:rPr>
                          <w:lang w:eastAsia="ja-JP"/>
                        </w:rPr>
                      </w:pPr>
                    </w:p>
                    <w:p w14:paraId="1986768F" w14:textId="33E5A7A3" w:rsidR="000D59B3" w:rsidRPr="002505B3" w:rsidRDefault="00115836" w:rsidP="000D59B3">
                      <w:pPr>
                        <w:jc w:val="right"/>
                        <w:rPr>
                          <w:color w:val="1F497D"/>
                        </w:rPr>
                      </w:pPr>
                      <w:r w:rsidRPr="002505B3">
                        <w:rPr>
                          <w:b/>
                          <w:bCs/>
                        </w:rPr>
                        <w:fldChar w:fldCharType="end"/>
                      </w:r>
                      <w:proofErr w:type="spellStart"/>
                      <w:r w:rsidR="000D59B3" w:rsidRPr="002505B3">
                        <w:rPr>
                          <w:i/>
                        </w:rPr>
                        <w:t>nment</w:t>
                      </w:r>
                      <w:proofErr w:type="spellEnd"/>
                      <w:r w:rsidR="000D59B3" w:rsidRPr="002505B3">
                        <w:rPr>
                          <w:i/>
                        </w:rPr>
                        <w:t xml:space="preserve"> as the peak healthcare consumer organisation under the Health Peak and Advisory Bodies Programme</w:t>
                      </w:r>
                    </w:p>
                    <w:p w14:paraId="19867690" w14:textId="77777777" w:rsidR="000D59B3" w:rsidRPr="002505B3" w:rsidRDefault="000D59B3" w:rsidP="000D59B3">
                      <w:pPr>
                        <w:jc w:val="right"/>
                      </w:pPr>
                    </w:p>
                    <w:p w14:paraId="19867691" w14:textId="77777777" w:rsidR="006B03C4" w:rsidRPr="002505B3" w:rsidRDefault="006B03C4" w:rsidP="000D59B3">
                      <w:pPr>
                        <w:jc w:val="right"/>
                        <w:rPr>
                          <w:sz w:val="18"/>
                        </w:rPr>
                      </w:pPr>
                      <w:r w:rsidRPr="002505B3">
                        <w:br/>
                      </w:r>
                      <w:r w:rsidRPr="002505B3">
                        <w:rPr>
                          <w:sz w:val="18"/>
                        </w:rPr>
                        <w:br/>
                      </w:r>
                    </w:p>
                    <w:p w14:paraId="19867692" w14:textId="77777777" w:rsidR="000D59B3" w:rsidRPr="002505B3" w:rsidRDefault="000D59B3">
                      <w:pPr>
                        <w:rPr>
                          <w:sz w:val="18"/>
                        </w:rPr>
                      </w:pPr>
                    </w:p>
                    <w:p w14:paraId="19867693" w14:textId="77777777" w:rsidR="006B03C4" w:rsidRPr="002505B3" w:rsidRDefault="006B03C4">
                      <w:pPr>
                        <w:rPr>
                          <w:sz w:val="18"/>
                        </w:rPr>
                      </w:pPr>
                    </w:p>
                  </w:txbxContent>
                </v:textbox>
              </v:shape>
            </w:pict>
          </mc:Fallback>
        </mc:AlternateContent>
      </w:r>
      <w:r w:rsidR="00756E18" w:rsidRPr="00EC2632">
        <w:rPr>
          <w:noProof/>
          <w:lang w:eastAsia="en-AU"/>
        </w:rPr>
        <mc:AlternateContent>
          <mc:Choice Requires="wps">
            <w:drawing>
              <wp:anchor distT="0" distB="0" distL="114300" distR="114300" simplePos="0" relativeHeight="251658243" behindDoc="0" locked="0" layoutInCell="1" allowOverlap="1" wp14:anchorId="1986767B" wp14:editId="1986767C">
                <wp:simplePos x="0" y="0"/>
                <wp:positionH relativeFrom="column">
                  <wp:posOffset>1372235</wp:posOffset>
                </wp:positionH>
                <wp:positionV relativeFrom="paragraph">
                  <wp:posOffset>632460</wp:posOffset>
                </wp:positionV>
                <wp:extent cx="3139440" cy="1403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3985"/>
                        </a:xfrm>
                        <a:prstGeom prst="rect">
                          <a:avLst/>
                        </a:prstGeom>
                        <a:noFill/>
                        <a:ln w="9525">
                          <a:noFill/>
                          <a:miter lim="800000"/>
                          <a:headEnd/>
                          <a:tailEnd/>
                        </a:ln>
                      </wps:spPr>
                      <wps:txbx>
                        <w:txbxContent>
                          <w:p w14:paraId="19867694" w14:textId="77777777" w:rsidR="00756E18" w:rsidRPr="002505B3" w:rsidRDefault="00756E18" w:rsidP="00756E18">
                            <w:pPr>
                              <w:pStyle w:val="Heading2"/>
                              <w:rPr>
                                <w:color w:val="FFFFFF" w:themeColor="background2"/>
                              </w:rPr>
                            </w:pPr>
                            <w:bookmarkStart w:id="0" w:name="_Toc159928437"/>
                            <w:bookmarkStart w:id="1" w:name="_Toc161317486"/>
                            <w:bookmarkStart w:id="2" w:name="_Toc163133799"/>
                            <w:bookmarkStart w:id="3" w:name="_Toc165899444"/>
                            <w:bookmarkStart w:id="4" w:name="_Toc166158402"/>
                            <w:bookmarkStart w:id="5" w:name="_Toc166231493"/>
                            <w:bookmarkStart w:id="6" w:name="_Toc178243795"/>
                            <w:bookmarkStart w:id="7" w:name="_Toc178245407"/>
                            <w:bookmarkStart w:id="8" w:name="_Toc178839635"/>
                            <w:bookmarkStart w:id="9" w:name="_Toc178842548"/>
                            <w:bookmarkStart w:id="10" w:name="_Toc178844602"/>
                            <w:bookmarkStart w:id="11" w:name="_Toc178856463"/>
                            <w:r w:rsidRPr="002505B3">
                              <w:rPr>
                                <w:color w:val="FFFFFF" w:themeColor="background2"/>
                              </w:rPr>
                              <w:t>Consumers Shaping Health</w:t>
                            </w:r>
                            <w:bookmarkEnd w:id="0"/>
                            <w:bookmarkEnd w:id="1"/>
                            <w:bookmarkEnd w:id="2"/>
                            <w:bookmarkEnd w:id="3"/>
                            <w:bookmarkEnd w:id="4"/>
                            <w:bookmarkEnd w:id="5"/>
                            <w:bookmarkEnd w:id="6"/>
                            <w:bookmarkEnd w:id="7"/>
                            <w:bookmarkEnd w:id="8"/>
                            <w:bookmarkEnd w:id="9"/>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Text Box 1" style="position:absolute;margin-left:108.05pt;margin-top:49.8pt;width:247.2pt;height:110.5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" w14:anchorId="1986767B">
                <v:textbox style="mso-fit-shape-to-text:t">
                  <w:txbxContent>
                    <w:p w:rsidRPr="002505B3" w:rsidR="00756E18" w:rsidP="00756E18" w:rsidRDefault="00756E18" w14:paraId="19867694" w14:textId="77777777">
                      <w:pPr>
                        <w:pStyle w:val="Heading2"/>
                        <w:rPr>
                          <w:color w:val="FFFFFF" w:themeColor="background2"/>
                        </w:rPr>
                      </w:pPr>
                      <w:r w:rsidRPr="002505B3">
                        <w:rPr>
                          <w:color w:val="FFFFFF" w:themeColor="background2"/>
                        </w:rPr>
                        <w:t>Consumers Shaping Health</w:t>
                      </w:r>
                    </w:p>
                  </w:txbxContent>
                </v:textbox>
              </v:shape>
            </w:pict>
          </mc:Fallback>
        </mc:AlternateContent>
      </w:r>
      <w:r w:rsidRPr="00EC2632">
        <w:br w:type="page"/>
      </w:r>
    </w:p>
    <w:bookmarkStart w:id="12" w:name="_Toc422231588"/>
    <w:p w14:paraId="1986766E" w14:textId="464222DC" w:rsidR="00D740CB" w:rsidRPr="00EC2632" w:rsidRDefault="00CA5725" w:rsidP="006D5FE3">
      <w:pPr>
        <w:jc w:val="right"/>
      </w:pPr>
      <w:r w:rsidRPr="00EC2632">
        <w:rPr>
          <w:noProof/>
          <w:lang w:eastAsia="en-AU"/>
        </w:rPr>
        <w:lastRenderedPageBreak/>
        <mc:AlternateContent>
          <mc:Choice Requires="wps">
            <w:drawing>
              <wp:anchor distT="0" distB="0" distL="114300" distR="114300" simplePos="0" relativeHeight="251658242" behindDoc="0" locked="0" layoutInCell="1" allowOverlap="0" wp14:anchorId="1986767D" wp14:editId="75B67D4D">
                <wp:simplePos x="0" y="0"/>
                <wp:positionH relativeFrom="column">
                  <wp:posOffset>1828800</wp:posOffset>
                </wp:positionH>
                <wp:positionV relativeFrom="paragraph">
                  <wp:posOffset>1534160</wp:posOffset>
                </wp:positionV>
                <wp:extent cx="4195445" cy="5549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95445" cy="554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eastAsiaTheme="minorHAnsi" w:hAnsiTheme="minorHAnsi" w:cstheme="minorBidi"/>
                                <w:b w:val="0"/>
                                <w:bCs w:val="0"/>
                                <w:color w:val="auto"/>
                                <w:sz w:val="22"/>
                                <w:szCs w:val="22"/>
                                <w:lang w:val="en-AU" w:eastAsia="en-US"/>
                              </w:rPr>
                              <w:id w:val="-891963471"/>
                              <w:docPartObj>
                                <w:docPartGallery w:val="Table of Contents"/>
                                <w:docPartUnique/>
                              </w:docPartObj>
                            </w:sdtPr>
                            <w:sdtEndPr>
                              <w:rPr>
                                <w:noProof/>
                              </w:rPr>
                            </w:sdtEndPr>
                            <w:sdtContent>
                              <w:p w14:paraId="34E2C57D" w14:textId="2519AF6A" w:rsidR="009B7DB9" w:rsidRDefault="009B7DB9">
                                <w:pPr>
                                  <w:pStyle w:val="TOCHeading"/>
                                </w:pPr>
                                <w:r>
                                  <w:t>Contents</w:t>
                                </w:r>
                              </w:p>
                              <w:p w14:paraId="430DB0A7" w14:textId="799A9326" w:rsidR="009B7DB9" w:rsidRDefault="009B7DB9">
                                <w:pPr>
                                  <w:pStyle w:val="TOC2"/>
                                  <w:tabs>
                                    <w:tab w:val="right" w:leader="dot" w:pos="9016"/>
                                  </w:tabs>
                                  <w:rPr>
                                    <w:noProof/>
                                    <w:kern w:val="2"/>
                                    <w:sz w:val="24"/>
                                    <w:szCs w:val="24"/>
                                    <w:lang w:val="en-AU" w:eastAsia="zh-CN"/>
                                    <w14:ligatures w14:val="standardContextual"/>
                                  </w:rPr>
                                </w:pPr>
                                <w:r>
                                  <w:fldChar w:fldCharType="begin"/>
                                </w:r>
                                <w:r>
                                  <w:instrText xml:space="preserve"> TOC \o "1-3" \h \z \u </w:instrText>
                                </w:r>
                                <w:r>
                                  <w:fldChar w:fldCharType="separate"/>
                                </w:r>
                              </w:p>
                              <w:p w14:paraId="7F3EE08A" w14:textId="5A783603"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64" w:history="1">
                                  <w:r w:rsidR="009B7DB9" w:rsidRPr="002D0E61">
                                    <w:rPr>
                                      <w:rStyle w:val="Hyperlink"/>
                                      <w:rFonts w:ascii="Roboto Slab" w:hAnsi="Roboto Slab"/>
                                    </w:rPr>
                                    <w:t>Introduction</w:t>
                                  </w:r>
                                  <w:r w:rsidR="009B7DB9">
                                    <w:rPr>
                                      <w:webHidden/>
                                    </w:rPr>
                                    <w:tab/>
                                  </w:r>
                                  <w:r w:rsidR="009B7DB9">
                                    <w:rPr>
                                      <w:webHidden/>
                                    </w:rPr>
                                    <w:fldChar w:fldCharType="begin"/>
                                  </w:r>
                                  <w:r w:rsidR="009B7DB9">
                                    <w:rPr>
                                      <w:webHidden/>
                                    </w:rPr>
                                    <w:instrText xml:space="preserve"> PAGEREF _Toc178856464 \h </w:instrText>
                                  </w:r>
                                  <w:r w:rsidR="009B7DB9">
                                    <w:rPr>
                                      <w:webHidden/>
                                    </w:rPr>
                                  </w:r>
                                  <w:r w:rsidR="009B7DB9">
                                    <w:rPr>
                                      <w:webHidden/>
                                    </w:rPr>
                                    <w:fldChar w:fldCharType="separate"/>
                                  </w:r>
                                  <w:r w:rsidR="00134626">
                                    <w:rPr>
                                      <w:webHidden/>
                                    </w:rPr>
                                    <w:t>4</w:t>
                                  </w:r>
                                  <w:r w:rsidR="009B7DB9">
                                    <w:rPr>
                                      <w:webHidden/>
                                    </w:rPr>
                                    <w:fldChar w:fldCharType="end"/>
                                  </w:r>
                                </w:hyperlink>
                              </w:p>
                              <w:p w14:paraId="2A390139" w14:textId="16E49413"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65" w:history="1">
                                  <w:r w:rsidR="009B7DB9" w:rsidRPr="002D0E61">
                                    <w:rPr>
                                      <w:rStyle w:val="Hyperlink"/>
                                      <w:rFonts w:ascii="Roboto Slab" w:hAnsi="Roboto Slab"/>
                                    </w:rPr>
                                    <w:t>Key Recommendations</w:t>
                                  </w:r>
                                  <w:r w:rsidR="009B7DB9">
                                    <w:rPr>
                                      <w:webHidden/>
                                    </w:rPr>
                                    <w:tab/>
                                  </w:r>
                                  <w:r w:rsidR="009B7DB9">
                                    <w:rPr>
                                      <w:webHidden/>
                                    </w:rPr>
                                    <w:fldChar w:fldCharType="begin"/>
                                  </w:r>
                                  <w:r w:rsidR="009B7DB9">
                                    <w:rPr>
                                      <w:webHidden/>
                                    </w:rPr>
                                    <w:instrText xml:space="preserve"> PAGEREF _Toc178856465 \h </w:instrText>
                                  </w:r>
                                  <w:r w:rsidR="009B7DB9">
                                    <w:rPr>
                                      <w:webHidden/>
                                    </w:rPr>
                                  </w:r>
                                  <w:r w:rsidR="009B7DB9">
                                    <w:rPr>
                                      <w:webHidden/>
                                    </w:rPr>
                                    <w:fldChar w:fldCharType="separate"/>
                                  </w:r>
                                  <w:r w:rsidR="00134626">
                                    <w:rPr>
                                      <w:webHidden/>
                                    </w:rPr>
                                    <w:t>4</w:t>
                                  </w:r>
                                  <w:r w:rsidR="009B7DB9">
                                    <w:rPr>
                                      <w:webHidden/>
                                    </w:rPr>
                                    <w:fldChar w:fldCharType="end"/>
                                  </w:r>
                                </w:hyperlink>
                              </w:p>
                              <w:p w14:paraId="67F0C18B" w14:textId="655C69E0"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66" w:history="1">
                                  <w:r w:rsidR="009B7DB9" w:rsidRPr="002D0E61">
                                    <w:rPr>
                                      <w:rStyle w:val="Hyperlink"/>
                                      <w:rFonts w:ascii="Roboto Slab" w:hAnsi="Roboto Slab"/>
                                    </w:rPr>
                                    <w:t>CHF’s advocacy in automated decision making and artificial intelligence</w:t>
                                  </w:r>
                                  <w:r w:rsidR="009B7DB9">
                                    <w:rPr>
                                      <w:webHidden/>
                                    </w:rPr>
                                    <w:tab/>
                                  </w:r>
                                  <w:r w:rsidR="009B7DB9">
                                    <w:rPr>
                                      <w:webHidden/>
                                    </w:rPr>
                                    <w:fldChar w:fldCharType="begin"/>
                                  </w:r>
                                  <w:r w:rsidR="009B7DB9">
                                    <w:rPr>
                                      <w:webHidden/>
                                    </w:rPr>
                                    <w:instrText xml:space="preserve"> PAGEREF _Toc178856466 \h </w:instrText>
                                  </w:r>
                                  <w:r w:rsidR="009B7DB9">
                                    <w:rPr>
                                      <w:webHidden/>
                                    </w:rPr>
                                  </w:r>
                                  <w:r w:rsidR="009B7DB9">
                                    <w:rPr>
                                      <w:webHidden/>
                                    </w:rPr>
                                    <w:fldChar w:fldCharType="separate"/>
                                  </w:r>
                                  <w:r w:rsidR="00134626">
                                    <w:rPr>
                                      <w:webHidden/>
                                    </w:rPr>
                                    <w:t>5</w:t>
                                  </w:r>
                                  <w:r w:rsidR="009B7DB9">
                                    <w:rPr>
                                      <w:webHidden/>
                                    </w:rPr>
                                    <w:fldChar w:fldCharType="end"/>
                                  </w:r>
                                </w:hyperlink>
                              </w:p>
                              <w:p w14:paraId="1A3DE989" w14:textId="05A5171F"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67" w:history="1">
                                  <w:r w:rsidR="009B7DB9" w:rsidRPr="002D0E61">
                                    <w:rPr>
                                      <w:rStyle w:val="Hyperlink"/>
                                      <w:rFonts w:ascii="Roboto Slab" w:hAnsi="Roboto Slab"/>
                                    </w:rPr>
                                    <w:t>Interim findings from the Australia’s Health Panel AI survey</w:t>
                                  </w:r>
                                  <w:r w:rsidR="009B7DB9">
                                    <w:rPr>
                                      <w:webHidden/>
                                    </w:rPr>
                                    <w:tab/>
                                  </w:r>
                                  <w:r w:rsidR="009B7DB9">
                                    <w:rPr>
                                      <w:webHidden/>
                                    </w:rPr>
                                    <w:fldChar w:fldCharType="begin"/>
                                  </w:r>
                                  <w:r w:rsidR="009B7DB9">
                                    <w:rPr>
                                      <w:webHidden/>
                                    </w:rPr>
                                    <w:instrText xml:space="preserve"> PAGEREF _Toc178856467 \h </w:instrText>
                                  </w:r>
                                  <w:r w:rsidR="009B7DB9">
                                    <w:rPr>
                                      <w:webHidden/>
                                    </w:rPr>
                                  </w:r>
                                  <w:r w:rsidR="009B7DB9">
                                    <w:rPr>
                                      <w:webHidden/>
                                    </w:rPr>
                                    <w:fldChar w:fldCharType="separate"/>
                                  </w:r>
                                  <w:r w:rsidR="00134626">
                                    <w:rPr>
                                      <w:webHidden/>
                                    </w:rPr>
                                    <w:t>6</w:t>
                                  </w:r>
                                  <w:r w:rsidR="009B7DB9">
                                    <w:rPr>
                                      <w:webHidden/>
                                    </w:rPr>
                                    <w:fldChar w:fldCharType="end"/>
                                  </w:r>
                                </w:hyperlink>
                              </w:p>
                              <w:p w14:paraId="5434DFCB" w14:textId="7C8AB20E"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68" w:history="1">
                                  <w:r w:rsidR="009B7DB9" w:rsidRPr="002D0E61">
                                    <w:rPr>
                                      <w:rStyle w:val="Hyperlink"/>
                                      <w:rFonts w:ascii="Roboto Slab" w:hAnsi="Roboto Slab"/>
                                    </w:rPr>
                                    <w:t>AI Governance</w:t>
                                  </w:r>
                                  <w:r w:rsidR="009B7DB9">
                                    <w:rPr>
                                      <w:webHidden/>
                                    </w:rPr>
                                    <w:tab/>
                                  </w:r>
                                  <w:r w:rsidR="009B7DB9">
                                    <w:rPr>
                                      <w:webHidden/>
                                    </w:rPr>
                                    <w:fldChar w:fldCharType="begin"/>
                                  </w:r>
                                  <w:r w:rsidR="009B7DB9">
                                    <w:rPr>
                                      <w:webHidden/>
                                    </w:rPr>
                                    <w:instrText xml:space="preserve"> PAGEREF _Toc178856468 \h </w:instrText>
                                  </w:r>
                                  <w:r w:rsidR="009B7DB9">
                                    <w:rPr>
                                      <w:webHidden/>
                                    </w:rPr>
                                  </w:r>
                                  <w:r w:rsidR="009B7DB9">
                                    <w:rPr>
                                      <w:webHidden/>
                                    </w:rPr>
                                    <w:fldChar w:fldCharType="separate"/>
                                  </w:r>
                                  <w:r w:rsidR="00134626">
                                    <w:rPr>
                                      <w:webHidden/>
                                    </w:rPr>
                                    <w:t>14</w:t>
                                  </w:r>
                                  <w:r w:rsidR="009B7DB9">
                                    <w:rPr>
                                      <w:webHidden/>
                                    </w:rPr>
                                    <w:fldChar w:fldCharType="end"/>
                                  </w:r>
                                </w:hyperlink>
                              </w:p>
                              <w:p w14:paraId="0B7A6357" w14:textId="27271BD3"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69" w:history="1">
                                  <w:r w:rsidR="009B7DB9" w:rsidRPr="002D0E61">
                                    <w:rPr>
                                      <w:rStyle w:val="Hyperlink"/>
                                      <w:rFonts w:ascii="Roboto Slab" w:hAnsi="Roboto Slab"/>
                                    </w:rPr>
                                    <w:t>Safety and Quality risks of AI</w:t>
                                  </w:r>
                                  <w:r w:rsidR="009B7DB9">
                                    <w:rPr>
                                      <w:webHidden/>
                                    </w:rPr>
                                    <w:tab/>
                                  </w:r>
                                  <w:r w:rsidR="009B7DB9">
                                    <w:rPr>
                                      <w:webHidden/>
                                    </w:rPr>
                                    <w:fldChar w:fldCharType="begin"/>
                                  </w:r>
                                  <w:r w:rsidR="009B7DB9">
                                    <w:rPr>
                                      <w:webHidden/>
                                    </w:rPr>
                                    <w:instrText xml:space="preserve"> PAGEREF _Toc178856469 \h </w:instrText>
                                  </w:r>
                                  <w:r w:rsidR="009B7DB9">
                                    <w:rPr>
                                      <w:webHidden/>
                                    </w:rPr>
                                  </w:r>
                                  <w:r w:rsidR="009B7DB9">
                                    <w:rPr>
                                      <w:webHidden/>
                                    </w:rPr>
                                    <w:fldChar w:fldCharType="separate"/>
                                  </w:r>
                                  <w:r w:rsidR="00134626">
                                    <w:rPr>
                                      <w:webHidden/>
                                    </w:rPr>
                                    <w:t>15</w:t>
                                  </w:r>
                                  <w:r w:rsidR="009B7DB9">
                                    <w:rPr>
                                      <w:webHidden/>
                                    </w:rPr>
                                    <w:fldChar w:fldCharType="end"/>
                                  </w:r>
                                </w:hyperlink>
                              </w:p>
                              <w:p w14:paraId="7141A5FE" w14:textId="535ED99A"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70" w:history="1">
                                  <w:r w:rsidR="009B7DB9" w:rsidRPr="002D0E61">
                                    <w:rPr>
                                      <w:rStyle w:val="Hyperlink"/>
                                      <w:rFonts w:ascii="Roboto Slab" w:hAnsi="Roboto Slab"/>
                                    </w:rPr>
                                    <w:t>Data, Privacy and Ethics</w:t>
                                  </w:r>
                                  <w:r w:rsidR="009B7DB9">
                                    <w:rPr>
                                      <w:webHidden/>
                                    </w:rPr>
                                    <w:tab/>
                                  </w:r>
                                  <w:r w:rsidR="009B7DB9">
                                    <w:rPr>
                                      <w:webHidden/>
                                    </w:rPr>
                                    <w:fldChar w:fldCharType="begin"/>
                                  </w:r>
                                  <w:r w:rsidR="009B7DB9">
                                    <w:rPr>
                                      <w:webHidden/>
                                    </w:rPr>
                                    <w:instrText xml:space="preserve"> PAGEREF _Toc178856470 \h </w:instrText>
                                  </w:r>
                                  <w:r w:rsidR="009B7DB9">
                                    <w:rPr>
                                      <w:webHidden/>
                                    </w:rPr>
                                  </w:r>
                                  <w:r w:rsidR="009B7DB9">
                                    <w:rPr>
                                      <w:webHidden/>
                                    </w:rPr>
                                    <w:fldChar w:fldCharType="separate"/>
                                  </w:r>
                                  <w:r w:rsidR="00134626">
                                    <w:rPr>
                                      <w:webHidden/>
                                    </w:rPr>
                                    <w:t>18</w:t>
                                  </w:r>
                                  <w:r w:rsidR="009B7DB9">
                                    <w:rPr>
                                      <w:webHidden/>
                                    </w:rPr>
                                    <w:fldChar w:fldCharType="end"/>
                                  </w:r>
                                </w:hyperlink>
                              </w:p>
                              <w:p w14:paraId="7E89F39C" w14:textId="3238467B"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71" w:history="1">
                                  <w:r w:rsidR="009B7DB9" w:rsidRPr="002D0E61">
                                    <w:rPr>
                                      <w:rStyle w:val="Hyperlink"/>
                                      <w:rFonts w:cstheme="majorHAnsi"/>
                                    </w:rPr>
                                    <w:t>Consumer Engagement</w:t>
                                  </w:r>
                                  <w:r w:rsidR="009B7DB9">
                                    <w:rPr>
                                      <w:webHidden/>
                                    </w:rPr>
                                    <w:tab/>
                                  </w:r>
                                  <w:r w:rsidR="009B7DB9">
                                    <w:rPr>
                                      <w:webHidden/>
                                    </w:rPr>
                                    <w:fldChar w:fldCharType="begin"/>
                                  </w:r>
                                  <w:r w:rsidR="009B7DB9">
                                    <w:rPr>
                                      <w:webHidden/>
                                    </w:rPr>
                                    <w:instrText xml:space="preserve"> PAGEREF _Toc178856471 \h </w:instrText>
                                  </w:r>
                                  <w:r w:rsidR="009B7DB9">
                                    <w:rPr>
                                      <w:webHidden/>
                                    </w:rPr>
                                  </w:r>
                                  <w:r w:rsidR="009B7DB9">
                                    <w:rPr>
                                      <w:webHidden/>
                                    </w:rPr>
                                    <w:fldChar w:fldCharType="separate"/>
                                  </w:r>
                                  <w:r w:rsidR="00134626">
                                    <w:rPr>
                                      <w:webHidden/>
                                    </w:rPr>
                                    <w:t>19</w:t>
                                  </w:r>
                                  <w:r w:rsidR="009B7DB9">
                                    <w:rPr>
                                      <w:webHidden/>
                                    </w:rPr>
                                    <w:fldChar w:fldCharType="end"/>
                                  </w:r>
                                </w:hyperlink>
                              </w:p>
                              <w:p w14:paraId="0D53AF12" w14:textId="4D8C8A0B" w:rsidR="009B7DB9" w:rsidRDefault="00000000">
                                <w:pPr>
                                  <w:pStyle w:val="TOC1"/>
                                  <w:tabs>
                                    <w:tab w:val="right" w:leader="dot" w:pos="9016"/>
                                  </w:tabs>
                                  <w:rPr>
                                    <w:rFonts w:asciiTheme="minorHAnsi" w:hAnsiTheme="minorHAnsi"/>
                                    <w:color w:val="auto"/>
                                    <w:kern w:val="2"/>
                                    <w:sz w:val="24"/>
                                    <w:szCs w:val="24"/>
                                    <w:lang w:val="en-AU" w:eastAsia="zh-CN"/>
                                    <w14:ligatures w14:val="standardContextual"/>
                                  </w:rPr>
                                </w:pPr>
                                <w:hyperlink w:anchor="_Toc178856472" w:history="1">
                                  <w:r w:rsidR="009B7DB9" w:rsidRPr="002D0E61">
                                    <w:rPr>
                                      <w:rStyle w:val="Hyperlink"/>
                                      <w:rFonts w:cstheme="majorHAnsi"/>
                                    </w:rPr>
                                    <w:t>References</w:t>
                                  </w:r>
                                  <w:r w:rsidR="009B7DB9">
                                    <w:rPr>
                                      <w:webHidden/>
                                    </w:rPr>
                                    <w:tab/>
                                  </w:r>
                                  <w:r w:rsidR="009B7DB9">
                                    <w:rPr>
                                      <w:webHidden/>
                                    </w:rPr>
                                    <w:fldChar w:fldCharType="begin"/>
                                  </w:r>
                                  <w:r w:rsidR="009B7DB9">
                                    <w:rPr>
                                      <w:webHidden/>
                                    </w:rPr>
                                    <w:instrText xml:space="preserve"> PAGEREF _Toc178856472 \h </w:instrText>
                                  </w:r>
                                  <w:r w:rsidR="009B7DB9">
                                    <w:rPr>
                                      <w:webHidden/>
                                    </w:rPr>
                                  </w:r>
                                  <w:r w:rsidR="009B7DB9">
                                    <w:rPr>
                                      <w:webHidden/>
                                    </w:rPr>
                                    <w:fldChar w:fldCharType="separate"/>
                                  </w:r>
                                  <w:r w:rsidR="00134626">
                                    <w:rPr>
                                      <w:webHidden/>
                                    </w:rPr>
                                    <w:t>21</w:t>
                                  </w:r>
                                  <w:r w:rsidR="009B7DB9">
                                    <w:rPr>
                                      <w:webHidden/>
                                    </w:rPr>
                                    <w:fldChar w:fldCharType="end"/>
                                  </w:r>
                                </w:hyperlink>
                              </w:p>
                              <w:p w14:paraId="7ABF1636" w14:textId="544CE5D3" w:rsidR="009B7DB9" w:rsidRDefault="009B7DB9">
                                <w:r>
                                  <w:rPr>
                                    <w:b/>
                                    <w:bCs/>
                                    <w:noProof/>
                                  </w:rPr>
                                  <w:fldChar w:fldCharType="end"/>
                                </w:r>
                              </w:p>
                            </w:sdtContent>
                          </w:sdt>
                          <w:p w14:paraId="198676A3" w14:textId="77777777" w:rsidR="00CA5725" w:rsidRPr="002505B3" w:rsidRDefault="00CA5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 style="position:absolute;left:0;text-align:left;margin-left:2in;margin-top:120.8pt;width:330.35pt;height:4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" w14:anchorId="1986767D">
                <v:textbox>
                  <w:txbxContent>
                    <w:sdt>
                      <w:sdtPr>
                        <w:id w:val="-891963471"/>
                        <w:docPartObj>
                          <w:docPartGallery w:val="Table of Contents"/>
                          <w:docPartUnique/>
                        </w:docPartObj>
                      </w:sdtPr>
                      <w:sdtEndPr>
                        <w:rPr>
                          <w:rFonts w:asciiTheme="minorHAnsi" w:hAnsiTheme="minorHAnsi" w:eastAsiaTheme="minorHAnsi" w:cstheme="minorBidi"/>
                          <w:noProof/>
                          <w:color w:val="auto"/>
                          <w:sz w:val="22"/>
                          <w:szCs w:val="22"/>
                          <w:lang w:val="en-AU" w:eastAsia="en-US"/>
                        </w:rPr>
                      </w:sdtEndPr>
                      <w:sdtContent>
                        <w:p w:rsidR="009B7DB9" w:rsidRDefault="009B7DB9" w14:paraId="34E2C57D" w14:textId="2519AF6A">
                          <w:pPr>
                            <w:pStyle w:val="TOCHeading"/>
                          </w:pPr>
                          <w:r>
                            <w:t>Contents</w:t>
                          </w:r>
                        </w:p>
                        <w:p w:rsidR="009B7DB9" w:rsidRDefault="009B7DB9" w14:paraId="430DB0A7" w14:textId="799A9326">
                          <w:pPr>
                            <w:pStyle w:val="TOC2"/>
                            <w:tabs>
                              <w:tab w:val="right" w:leader="dot" w:pos="9016"/>
                            </w:tabs>
                            <w:rPr>
                              <w:noProof/>
                              <w:kern w:val="2"/>
                              <w:sz w:val="24"/>
                              <w:szCs w:val="24"/>
                              <w:lang w:val="en-AU" w:eastAsia="zh-CN"/>
                              <w14:ligatures w14:val="standardContextual"/>
                            </w:rPr>
                          </w:pPr>
                          <w:r>
                            <w:fldChar w:fldCharType="begin"/>
                          </w:r>
                          <w:r>
                            <w:instrText xml:space="preserve"> TOC \o "1-3" \h \z \u </w:instrText>
                          </w:r>
                          <w:r>
                            <w:fldChar w:fldCharType="separate"/>
                          </w:r>
                        </w:p>
                        <w:p w:rsidR="009B7DB9" w:rsidRDefault="009B7DB9" w14:paraId="7F3EE08A" w14:textId="5A783603">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64">
                            <w:r w:rsidRPr="002D0E61">
                              <w:rPr>
                                <w:rStyle w:val="Hyperlink"/>
                                <w:rFonts w:ascii="Roboto Slab" w:hAnsi="Roboto Slab"/>
                              </w:rPr>
                              <w:t>Introduction</w:t>
                            </w:r>
                            <w:r>
                              <w:rPr>
                                <w:webHidden/>
                              </w:rPr>
                              <w:tab/>
                            </w:r>
                            <w:r>
                              <w:rPr>
                                <w:webHidden/>
                              </w:rPr>
                              <w:fldChar w:fldCharType="begin"/>
                            </w:r>
                            <w:r>
                              <w:rPr>
                                <w:webHidden/>
                              </w:rPr>
                              <w:instrText xml:space="preserve"> PAGEREF _Toc178856464 \h </w:instrText>
                            </w:r>
                            <w:r>
                              <w:rPr>
                                <w:webHidden/>
                              </w:rPr>
                            </w:r>
                            <w:r>
                              <w:rPr>
                                <w:webHidden/>
                              </w:rPr>
                              <w:fldChar w:fldCharType="separate"/>
                            </w:r>
                            <w:r w:rsidR="00134626">
                              <w:rPr>
                                <w:webHidden/>
                              </w:rPr>
                              <w:t>4</w:t>
                            </w:r>
                            <w:r>
                              <w:rPr>
                                <w:webHidden/>
                              </w:rPr>
                              <w:fldChar w:fldCharType="end"/>
                            </w:r>
                          </w:hyperlink>
                        </w:p>
                        <w:p w:rsidR="009B7DB9" w:rsidRDefault="009B7DB9" w14:paraId="2A390139" w14:textId="16E49413">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65">
                            <w:r w:rsidRPr="002D0E61">
                              <w:rPr>
                                <w:rStyle w:val="Hyperlink"/>
                                <w:rFonts w:ascii="Roboto Slab" w:hAnsi="Roboto Slab"/>
                              </w:rPr>
                              <w:t>Key Recommendations</w:t>
                            </w:r>
                            <w:r>
                              <w:rPr>
                                <w:webHidden/>
                              </w:rPr>
                              <w:tab/>
                            </w:r>
                            <w:r>
                              <w:rPr>
                                <w:webHidden/>
                              </w:rPr>
                              <w:fldChar w:fldCharType="begin"/>
                            </w:r>
                            <w:r>
                              <w:rPr>
                                <w:webHidden/>
                              </w:rPr>
                              <w:instrText xml:space="preserve"> PAGEREF _Toc178856465 \h </w:instrText>
                            </w:r>
                            <w:r>
                              <w:rPr>
                                <w:webHidden/>
                              </w:rPr>
                            </w:r>
                            <w:r>
                              <w:rPr>
                                <w:webHidden/>
                              </w:rPr>
                              <w:fldChar w:fldCharType="separate"/>
                            </w:r>
                            <w:r w:rsidR="00134626">
                              <w:rPr>
                                <w:webHidden/>
                              </w:rPr>
                              <w:t>4</w:t>
                            </w:r>
                            <w:r>
                              <w:rPr>
                                <w:webHidden/>
                              </w:rPr>
                              <w:fldChar w:fldCharType="end"/>
                            </w:r>
                          </w:hyperlink>
                        </w:p>
                        <w:p w:rsidR="009B7DB9" w:rsidRDefault="009B7DB9" w14:paraId="67F0C18B" w14:textId="655C69E0">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66">
                            <w:r w:rsidRPr="002D0E61">
                              <w:rPr>
                                <w:rStyle w:val="Hyperlink"/>
                                <w:rFonts w:ascii="Roboto Slab" w:hAnsi="Roboto Slab"/>
                              </w:rPr>
                              <w:t>CHF’s advocacy in automated decision making and artificial intelligence</w:t>
                            </w:r>
                            <w:r>
                              <w:rPr>
                                <w:webHidden/>
                              </w:rPr>
                              <w:tab/>
                            </w:r>
                            <w:r>
                              <w:rPr>
                                <w:webHidden/>
                              </w:rPr>
                              <w:fldChar w:fldCharType="begin"/>
                            </w:r>
                            <w:r>
                              <w:rPr>
                                <w:webHidden/>
                              </w:rPr>
                              <w:instrText xml:space="preserve"> PAGEREF _Toc178856466 \h </w:instrText>
                            </w:r>
                            <w:r>
                              <w:rPr>
                                <w:webHidden/>
                              </w:rPr>
                            </w:r>
                            <w:r>
                              <w:rPr>
                                <w:webHidden/>
                              </w:rPr>
                              <w:fldChar w:fldCharType="separate"/>
                            </w:r>
                            <w:r w:rsidR="00134626">
                              <w:rPr>
                                <w:webHidden/>
                              </w:rPr>
                              <w:t>5</w:t>
                            </w:r>
                            <w:r>
                              <w:rPr>
                                <w:webHidden/>
                              </w:rPr>
                              <w:fldChar w:fldCharType="end"/>
                            </w:r>
                          </w:hyperlink>
                        </w:p>
                        <w:p w:rsidR="009B7DB9" w:rsidRDefault="009B7DB9" w14:paraId="1A3DE989" w14:textId="05A5171F">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67">
                            <w:r w:rsidRPr="002D0E61">
                              <w:rPr>
                                <w:rStyle w:val="Hyperlink"/>
                                <w:rFonts w:ascii="Roboto Slab" w:hAnsi="Roboto Slab"/>
                              </w:rPr>
                              <w:t>Interim findings from the Australia’s Health Panel AI survey</w:t>
                            </w:r>
                            <w:r>
                              <w:rPr>
                                <w:webHidden/>
                              </w:rPr>
                              <w:tab/>
                            </w:r>
                            <w:r>
                              <w:rPr>
                                <w:webHidden/>
                              </w:rPr>
                              <w:fldChar w:fldCharType="begin"/>
                            </w:r>
                            <w:r>
                              <w:rPr>
                                <w:webHidden/>
                              </w:rPr>
                              <w:instrText xml:space="preserve"> PAGEREF _Toc178856467 \h </w:instrText>
                            </w:r>
                            <w:r>
                              <w:rPr>
                                <w:webHidden/>
                              </w:rPr>
                            </w:r>
                            <w:r>
                              <w:rPr>
                                <w:webHidden/>
                              </w:rPr>
                              <w:fldChar w:fldCharType="separate"/>
                            </w:r>
                            <w:r w:rsidR="00134626">
                              <w:rPr>
                                <w:webHidden/>
                              </w:rPr>
                              <w:t>6</w:t>
                            </w:r>
                            <w:r>
                              <w:rPr>
                                <w:webHidden/>
                              </w:rPr>
                              <w:fldChar w:fldCharType="end"/>
                            </w:r>
                          </w:hyperlink>
                        </w:p>
                        <w:p w:rsidR="009B7DB9" w:rsidRDefault="009B7DB9" w14:paraId="5434DFCB" w14:textId="7C8AB20E">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68">
                            <w:r w:rsidRPr="002D0E61">
                              <w:rPr>
                                <w:rStyle w:val="Hyperlink"/>
                                <w:rFonts w:ascii="Roboto Slab" w:hAnsi="Roboto Slab"/>
                              </w:rPr>
                              <w:t>AI Governance</w:t>
                            </w:r>
                            <w:r>
                              <w:rPr>
                                <w:webHidden/>
                              </w:rPr>
                              <w:tab/>
                            </w:r>
                            <w:r>
                              <w:rPr>
                                <w:webHidden/>
                              </w:rPr>
                              <w:fldChar w:fldCharType="begin"/>
                            </w:r>
                            <w:r>
                              <w:rPr>
                                <w:webHidden/>
                              </w:rPr>
                              <w:instrText xml:space="preserve"> PAGEREF _Toc178856468 \h </w:instrText>
                            </w:r>
                            <w:r>
                              <w:rPr>
                                <w:webHidden/>
                              </w:rPr>
                            </w:r>
                            <w:r>
                              <w:rPr>
                                <w:webHidden/>
                              </w:rPr>
                              <w:fldChar w:fldCharType="separate"/>
                            </w:r>
                            <w:r w:rsidR="00134626">
                              <w:rPr>
                                <w:webHidden/>
                              </w:rPr>
                              <w:t>14</w:t>
                            </w:r>
                            <w:r>
                              <w:rPr>
                                <w:webHidden/>
                              </w:rPr>
                              <w:fldChar w:fldCharType="end"/>
                            </w:r>
                          </w:hyperlink>
                        </w:p>
                        <w:p w:rsidR="009B7DB9" w:rsidRDefault="009B7DB9" w14:paraId="0B7A6357" w14:textId="27271BD3">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69">
                            <w:r w:rsidRPr="002D0E61">
                              <w:rPr>
                                <w:rStyle w:val="Hyperlink"/>
                                <w:rFonts w:ascii="Roboto Slab" w:hAnsi="Roboto Slab"/>
                              </w:rPr>
                              <w:t>Safety and Quality risks of AI</w:t>
                            </w:r>
                            <w:r>
                              <w:rPr>
                                <w:webHidden/>
                              </w:rPr>
                              <w:tab/>
                            </w:r>
                            <w:r>
                              <w:rPr>
                                <w:webHidden/>
                              </w:rPr>
                              <w:fldChar w:fldCharType="begin"/>
                            </w:r>
                            <w:r>
                              <w:rPr>
                                <w:webHidden/>
                              </w:rPr>
                              <w:instrText xml:space="preserve"> PAGEREF _Toc178856469 \h </w:instrText>
                            </w:r>
                            <w:r>
                              <w:rPr>
                                <w:webHidden/>
                              </w:rPr>
                            </w:r>
                            <w:r>
                              <w:rPr>
                                <w:webHidden/>
                              </w:rPr>
                              <w:fldChar w:fldCharType="separate"/>
                            </w:r>
                            <w:r w:rsidR="00134626">
                              <w:rPr>
                                <w:webHidden/>
                              </w:rPr>
                              <w:t>15</w:t>
                            </w:r>
                            <w:r>
                              <w:rPr>
                                <w:webHidden/>
                              </w:rPr>
                              <w:fldChar w:fldCharType="end"/>
                            </w:r>
                          </w:hyperlink>
                        </w:p>
                        <w:p w:rsidR="009B7DB9" w:rsidRDefault="009B7DB9" w14:paraId="7141A5FE" w14:textId="535ED99A">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70">
                            <w:r w:rsidRPr="002D0E61">
                              <w:rPr>
                                <w:rStyle w:val="Hyperlink"/>
                                <w:rFonts w:ascii="Roboto Slab" w:hAnsi="Roboto Slab"/>
                              </w:rPr>
                              <w:t>Data, Privacy and Ethics</w:t>
                            </w:r>
                            <w:r>
                              <w:rPr>
                                <w:webHidden/>
                              </w:rPr>
                              <w:tab/>
                            </w:r>
                            <w:r>
                              <w:rPr>
                                <w:webHidden/>
                              </w:rPr>
                              <w:fldChar w:fldCharType="begin"/>
                            </w:r>
                            <w:r>
                              <w:rPr>
                                <w:webHidden/>
                              </w:rPr>
                              <w:instrText xml:space="preserve"> PAGEREF _Toc178856470 \h </w:instrText>
                            </w:r>
                            <w:r>
                              <w:rPr>
                                <w:webHidden/>
                              </w:rPr>
                            </w:r>
                            <w:r>
                              <w:rPr>
                                <w:webHidden/>
                              </w:rPr>
                              <w:fldChar w:fldCharType="separate"/>
                            </w:r>
                            <w:r w:rsidR="00134626">
                              <w:rPr>
                                <w:webHidden/>
                              </w:rPr>
                              <w:t>18</w:t>
                            </w:r>
                            <w:r>
                              <w:rPr>
                                <w:webHidden/>
                              </w:rPr>
                              <w:fldChar w:fldCharType="end"/>
                            </w:r>
                          </w:hyperlink>
                        </w:p>
                        <w:p w:rsidR="009B7DB9" w:rsidRDefault="009B7DB9" w14:paraId="7E89F39C" w14:textId="3238467B">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71">
                            <w:r w:rsidRPr="002D0E61">
                              <w:rPr>
                                <w:rStyle w:val="Hyperlink"/>
                                <w:rFonts w:cstheme="majorHAnsi"/>
                              </w:rPr>
                              <w:t>Consumer Engagement</w:t>
                            </w:r>
                            <w:r>
                              <w:rPr>
                                <w:webHidden/>
                              </w:rPr>
                              <w:tab/>
                            </w:r>
                            <w:r>
                              <w:rPr>
                                <w:webHidden/>
                              </w:rPr>
                              <w:fldChar w:fldCharType="begin"/>
                            </w:r>
                            <w:r>
                              <w:rPr>
                                <w:webHidden/>
                              </w:rPr>
                              <w:instrText xml:space="preserve"> PAGEREF _Toc178856471 \h </w:instrText>
                            </w:r>
                            <w:r>
                              <w:rPr>
                                <w:webHidden/>
                              </w:rPr>
                            </w:r>
                            <w:r>
                              <w:rPr>
                                <w:webHidden/>
                              </w:rPr>
                              <w:fldChar w:fldCharType="separate"/>
                            </w:r>
                            <w:r w:rsidR="00134626">
                              <w:rPr>
                                <w:webHidden/>
                              </w:rPr>
                              <w:t>19</w:t>
                            </w:r>
                            <w:r>
                              <w:rPr>
                                <w:webHidden/>
                              </w:rPr>
                              <w:fldChar w:fldCharType="end"/>
                            </w:r>
                          </w:hyperlink>
                        </w:p>
                        <w:p w:rsidR="009B7DB9" w:rsidRDefault="009B7DB9" w14:paraId="0D53AF12" w14:textId="4D8C8A0B">
                          <w:pPr>
                            <w:pStyle w:val="TOC1"/>
                            <w:tabs>
                              <w:tab w:val="right" w:leader="dot" w:pos="9016"/>
                            </w:tabs>
                            <w:rPr>
                              <w:rFonts w:asciiTheme="minorHAnsi" w:hAnsiTheme="minorHAnsi"/>
                              <w:color w:val="auto"/>
                              <w:kern w:val="2"/>
                              <w:sz w:val="24"/>
                              <w:szCs w:val="24"/>
                              <w:lang w:val="en-AU" w:eastAsia="zh-CN"/>
                              <w14:ligatures w14:val="standardContextual"/>
                            </w:rPr>
                          </w:pPr>
                          <w:hyperlink w:history="1" w:anchor="_Toc178856472">
                            <w:r w:rsidRPr="002D0E61">
                              <w:rPr>
                                <w:rStyle w:val="Hyperlink"/>
                                <w:rFonts w:cstheme="majorHAnsi"/>
                              </w:rPr>
                              <w:t>References</w:t>
                            </w:r>
                            <w:r>
                              <w:rPr>
                                <w:webHidden/>
                              </w:rPr>
                              <w:tab/>
                            </w:r>
                            <w:r>
                              <w:rPr>
                                <w:webHidden/>
                              </w:rPr>
                              <w:fldChar w:fldCharType="begin"/>
                            </w:r>
                            <w:r>
                              <w:rPr>
                                <w:webHidden/>
                              </w:rPr>
                              <w:instrText xml:space="preserve"> PAGEREF _Toc178856472 \h </w:instrText>
                            </w:r>
                            <w:r>
                              <w:rPr>
                                <w:webHidden/>
                              </w:rPr>
                            </w:r>
                            <w:r>
                              <w:rPr>
                                <w:webHidden/>
                              </w:rPr>
                              <w:fldChar w:fldCharType="separate"/>
                            </w:r>
                            <w:r w:rsidR="00134626">
                              <w:rPr>
                                <w:webHidden/>
                              </w:rPr>
                              <w:t>21</w:t>
                            </w:r>
                            <w:r>
                              <w:rPr>
                                <w:webHidden/>
                              </w:rPr>
                              <w:fldChar w:fldCharType="end"/>
                            </w:r>
                          </w:hyperlink>
                        </w:p>
                        <w:p w:rsidR="009B7DB9" w:rsidRDefault="009B7DB9" w14:paraId="7ABF1636" w14:textId="544CE5D3">
                          <w:r>
                            <w:rPr>
                              <w:b/>
                              <w:bCs/>
                              <w:noProof/>
                            </w:rPr>
                            <w:fldChar w:fldCharType="end"/>
                          </w:r>
                        </w:p>
                      </w:sdtContent>
                    </w:sdt>
                    <w:p w:rsidRPr="002505B3" w:rsidR="00CA5725" w:rsidRDefault="00CA5725" w14:paraId="198676A3" w14:textId="77777777"/>
                  </w:txbxContent>
                </v:textbox>
              </v:shape>
            </w:pict>
          </mc:Fallback>
        </mc:AlternateContent>
      </w:r>
      <w:r w:rsidRPr="00EC2632">
        <w:rPr>
          <w:noProof/>
          <w:lang w:eastAsia="en-AU"/>
        </w:rPr>
        <mc:AlternateContent>
          <mc:Choice Requires="wps">
            <w:drawing>
              <wp:anchor distT="0" distB="0" distL="114300" distR="114300" simplePos="0" relativeHeight="251658241" behindDoc="1" locked="0" layoutInCell="1" allowOverlap="1" wp14:anchorId="1986767F" wp14:editId="2DED539C">
                <wp:simplePos x="0" y="0"/>
                <wp:positionH relativeFrom="column">
                  <wp:align>center</wp:align>
                </wp:positionH>
                <wp:positionV relativeFrom="paragraph">
                  <wp:posOffset>0</wp:posOffset>
                </wp:positionV>
                <wp:extent cx="10686415" cy="8104505"/>
                <wp:effectExtent l="0" t="4445" r="0" b="0"/>
                <wp:wrapThrough wrapText="bothSides">
                  <wp:wrapPolygon edited="0">
                    <wp:start x="21609" y="12"/>
                    <wp:lineTo x="46" y="12"/>
                    <wp:lineTo x="46" y="21539"/>
                    <wp:lineTo x="21609" y="21539"/>
                    <wp:lineTo x="21609" y="12"/>
                  </wp:wrapPolygon>
                </wp:wrapThrough>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86415" cy="8104505"/>
                        </a:xfrm>
                        <a:prstGeom prst="rect">
                          <a:avLst/>
                        </a:prstGeom>
                        <a:solidFill>
                          <a:schemeClr val="tx2"/>
                        </a:solidFill>
                        <a:ln w="9525">
                          <a:noFill/>
                          <a:miter lim="800000"/>
                          <a:headEnd/>
                          <a:tailEnd/>
                        </a:ln>
                      </wps:spPr>
                      <wps:txbx>
                        <w:txbxContent>
                          <w:p w14:paraId="198676A4" w14:textId="53C2B312" w:rsidR="00CA5725" w:rsidRPr="002505B3" w:rsidRDefault="00CA5725" w:rsidP="00CA5725">
                            <w:pPr>
                              <w:jc w:val="right"/>
                              <w:rPr>
                                <w:b/>
                                <w:color w:val="FFFFFF" w:themeColor="background2"/>
                                <w:sz w:val="144"/>
                                <w:szCs w:val="144"/>
                              </w:rPr>
                            </w:pPr>
                            <w:r w:rsidRPr="002505B3">
                              <w:rPr>
                                <w:b/>
                                <w:color w:val="FFFFFF" w:themeColor="background2"/>
                                <w:sz w:val="144"/>
                                <w:szCs w:val="144"/>
                              </w:rPr>
                              <w:t>C</w:t>
                            </w:r>
                            <w:r w:rsidR="00121C01" w:rsidRPr="002505B3">
                              <w:rPr>
                                <w:b/>
                                <w:color w:val="FFFFFF" w:themeColor="background2"/>
                                <w:sz w:val="144"/>
                                <w:szCs w:val="144"/>
                              </w:rPr>
                              <w:t>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07" style="position:absolute;left:0;text-align:left;margin-left:0;margin-top:0;width:841.45pt;height:638.15pt;rotation:-90;z-index:-251658239;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30" fillcolor="#e6f3e5 [321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" w14:anchorId="1986767F">
                <v:textbox>
                  <w:txbxContent>
                    <w:p w:rsidRPr="002505B3" w:rsidR="00CA5725" w:rsidP="00CA5725" w:rsidRDefault="00CA5725" w14:paraId="198676A4" w14:textId="53C2B312">
                      <w:pPr>
                        <w:jc w:val="right"/>
                        <w:rPr>
                          <w:b/>
                          <w:color w:val="FFFFFF" w:themeColor="background2"/>
                          <w:sz w:val="144"/>
                          <w:szCs w:val="144"/>
                        </w:rPr>
                      </w:pPr>
                      <w:r w:rsidRPr="002505B3">
                        <w:rPr>
                          <w:b/>
                          <w:color w:val="FFFFFF" w:themeColor="background2"/>
                          <w:sz w:val="144"/>
                          <w:szCs w:val="144"/>
                        </w:rPr>
                        <w:t>C</w:t>
                      </w:r>
                      <w:r w:rsidRPr="002505B3" w:rsidR="00121C01">
                        <w:rPr>
                          <w:b/>
                          <w:color w:val="FFFFFF" w:themeColor="background2"/>
                          <w:sz w:val="144"/>
                          <w:szCs w:val="144"/>
                        </w:rPr>
                        <w:t>ONTENTS</w:t>
                      </w:r>
                    </w:p>
                  </w:txbxContent>
                </v:textbox>
                <w10:wrap type="through"/>
              </v:shape>
            </w:pict>
          </mc:Fallback>
        </mc:AlternateContent>
      </w:r>
      <w:r w:rsidR="00D740CB" w:rsidRPr="00EC2632">
        <w:br w:type="page"/>
      </w:r>
      <w:bookmarkEnd w:id="12"/>
    </w:p>
    <w:p w14:paraId="2B5E5FFC" w14:textId="35049D23" w:rsidR="00613BD9" w:rsidRPr="00EC2632" w:rsidRDefault="00613BD9" w:rsidP="00613BD9">
      <w:pPr>
        <w:pStyle w:val="Heading1"/>
        <w:rPr>
          <w:rFonts w:ascii="Roboto Light" w:hAnsi="Roboto Light"/>
          <w:sz w:val="22"/>
          <w:szCs w:val="22"/>
        </w:rPr>
      </w:pPr>
      <w:bookmarkStart w:id="13" w:name="_Toc125967559"/>
      <w:bookmarkStart w:id="14" w:name="_Toc152842836"/>
      <w:bookmarkStart w:id="15" w:name="_Toc159928318"/>
      <w:bookmarkStart w:id="16" w:name="_Toc159928424"/>
      <w:bookmarkStart w:id="17" w:name="_Toc159928438"/>
      <w:bookmarkStart w:id="18" w:name="_Toc161317487"/>
      <w:bookmarkStart w:id="19" w:name="_Toc163133800"/>
      <w:bookmarkStart w:id="20" w:name="_Toc165899445"/>
      <w:bookmarkStart w:id="21" w:name="_Toc166158403"/>
      <w:bookmarkStart w:id="22" w:name="_Toc166231494"/>
      <w:bookmarkStart w:id="23" w:name="_Toc178243796"/>
      <w:bookmarkStart w:id="24" w:name="_Toc178245408"/>
      <w:bookmarkStart w:id="25" w:name="_Toc178839636"/>
      <w:bookmarkStart w:id="26" w:name="_Toc178842549"/>
      <w:bookmarkStart w:id="27" w:name="_Toc178844603"/>
      <w:bookmarkStart w:id="28" w:name="_Toc178856464"/>
      <w:r w:rsidRPr="00EC2632">
        <w:rPr>
          <w:rStyle w:val="normaltextrun"/>
          <w:rFonts w:ascii="Roboto Slab" w:hAnsi="Roboto Slab"/>
        </w:rPr>
        <w:lastRenderedPageBreak/>
        <w:t>Introduction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EC2632">
        <w:rPr>
          <w:rStyle w:val="eop"/>
          <w:rFonts w:ascii="Roboto Slab" w:hAnsi="Roboto Slab"/>
        </w:rPr>
        <w:t> </w:t>
      </w:r>
    </w:p>
    <w:p w14:paraId="49760117" w14:textId="3527D101" w:rsidR="5DD4258E" w:rsidRPr="00EC2632" w:rsidRDefault="5DD4258E" w:rsidP="17B25C94">
      <w:pPr>
        <w:spacing w:after="120"/>
        <w:rPr>
          <w:rFonts w:ascii="Roboto Light" w:eastAsia="Roboto Light" w:hAnsi="Roboto Light" w:cs="Roboto Light"/>
          <w:color w:val="000000"/>
          <w:sz w:val="24"/>
          <w:szCs w:val="24"/>
        </w:rPr>
      </w:pPr>
      <w:r w:rsidRPr="00EC2632">
        <w:rPr>
          <w:rFonts w:ascii="Roboto Light" w:eastAsia="Roboto Light" w:hAnsi="Roboto Light" w:cs="Roboto Light"/>
          <w:color w:val="000000"/>
          <w:sz w:val="24"/>
          <w:szCs w:val="24"/>
        </w:rPr>
        <w:t>Consumers Health Forum (CHF) is the national peak body representing the interests of Australian healthcare consumers and those interested in healthcare consumer affairs. CHF works to achieve safe, quality, and timely healthcare for all Australians, supported by accessible health information and systems. At the heart of CHF’s policy agenda is consumer-centred care</w:t>
      </w:r>
      <w:r w:rsidR="009B35EA" w:rsidRPr="00EC2632">
        <w:rPr>
          <w:rFonts w:ascii="Roboto Light" w:eastAsia="Roboto Light" w:hAnsi="Roboto Light" w:cs="Roboto Light"/>
          <w:color w:val="000000"/>
          <w:sz w:val="24"/>
          <w:szCs w:val="24"/>
        </w:rPr>
        <w:t>.</w:t>
      </w:r>
    </w:p>
    <w:p w14:paraId="5ADE2D87" w14:textId="0E5C911E" w:rsidR="003252E7" w:rsidRPr="00EC2632" w:rsidRDefault="002B6806" w:rsidP="17B25C94">
      <w:pPr>
        <w:spacing w:after="120"/>
        <w:rPr>
          <w:rFonts w:ascii="Roboto Light" w:eastAsia="Roboto Light" w:hAnsi="Roboto Light" w:cs="Roboto Light"/>
          <w:color w:val="000000"/>
          <w:sz w:val="24"/>
          <w:szCs w:val="24"/>
        </w:rPr>
      </w:pPr>
      <w:r w:rsidRPr="00EC2632">
        <w:rPr>
          <w:rFonts w:ascii="Roboto Light" w:eastAsia="Roboto Light" w:hAnsi="Roboto Light" w:cs="Roboto Light"/>
          <w:color w:val="000000"/>
          <w:sz w:val="24"/>
          <w:szCs w:val="24"/>
        </w:rPr>
        <w:t>In the context of CHF’s commitment to quality improvement in healthcare</w:t>
      </w:r>
      <w:r w:rsidR="00FD23BA" w:rsidRPr="00EC2632">
        <w:rPr>
          <w:rFonts w:ascii="Roboto Light" w:eastAsia="Roboto Light" w:hAnsi="Roboto Light" w:cs="Roboto Light"/>
          <w:color w:val="000000"/>
          <w:sz w:val="24"/>
          <w:szCs w:val="24"/>
        </w:rPr>
        <w:t xml:space="preserve">, CHF supports and recognises the value of </w:t>
      </w:r>
      <w:r w:rsidR="1BF5FA03" w:rsidRPr="00EC2632">
        <w:rPr>
          <w:rFonts w:ascii="Roboto Light" w:eastAsia="Roboto Light" w:hAnsi="Roboto Light" w:cs="Roboto Light"/>
          <w:color w:val="000000"/>
          <w:sz w:val="24"/>
          <w:szCs w:val="24"/>
        </w:rPr>
        <w:t>automated decision</w:t>
      </w:r>
      <w:r w:rsidR="00D2481D" w:rsidRPr="00EC2632">
        <w:rPr>
          <w:rFonts w:ascii="Roboto Light" w:eastAsia="Roboto Light" w:hAnsi="Roboto Light" w:cs="Roboto Light"/>
          <w:color w:val="000000"/>
          <w:sz w:val="24"/>
          <w:szCs w:val="24"/>
        </w:rPr>
        <w:t>-</w:t>
      </w:r>
      <w:r w:rsidR="1BF5FA03" w:rsidRPr="00EC2632">
        <w:rPr>
          <w:rFonts w:ascii="Roboto Light" w:eastAsia="Roboto Light" w:hAnsi="Roboto Light" w:cs="Roboto Light"/>
          <w:color w:val="000000"/>
          <w:sz w:val="24"/>
          <w:szCs w:val="24"/>
        </w:rPr>
        <w:t>making and</w:t>
      </w:r>
      <w:r w:rsidR="00576F9E" w:rsidRPr="00EC2632">
        <w:rPr>
          <w:rFonts w:ascii="Roboto Light" w:eastAsia="Roboto Light" w:hAnsi="Roboto Light" w:cs="Roboto Light"/>
          <w:color w:val="000000"/>
          <w:sz w:val="24"/>
          <w:szCs w:val="24"/>
        </w:rPr>
        <w:t xml:space="preserve"> discriminative</w:t>
      </w:r>
      <w:r w:rsidR="00FD23BA" w:rsidRPr="00EC2632">
        <w:rPr>
          <w:rFonts w:ascii="Roboto Light" w:eastAsia="Roboto Light" w:hAnsi="Roboto Light" w:cs="Roboto Light"/>
          <w:color w:val="000000"/>
          <w:sz w:val="24"/>
          <w:szCs w:val="24"/>
        </w:rPr>
        <w:t xml:space="preserve"> </w:t>
      </w:r>
      <w:r w:rsidR="000F6A7C" w:rsidRPr="00EC2632">
        <w:rPr>
          <w:rFonts w:ascii="Roboto Light" w:eastAsia="Roboto Light" w:hAnsi="Roboto Light" w:cs="Roboto Light"/>
          <w:color w:val="000000"/>
          <w:sz w:val="24"/>
          <w:szCs w:val="24"/>
        </w:rPr>
        <w:t>A</w:t>
      </w:r>
      <w:r w:rsidR="00FD23BA" w:rsidRPr="00EC2632">
        <w:rPr>
          <w:rFonts w:ascii="Roboto Light" w:eastAsia="Roboto Light" w:hAnsi="Roboto Light" w:cs="Roboto Light"/>
          <w:color w:val="000000"/>
          <w:sz w:val="24"/>
          <w:szCs w:val="24"/>
        </w:rPr>
        <w:t xml:space="preserve">rtificial </w:t>
      </w:r>
      <w:r w:rsidR="000F6A7C" w:rsidRPr="00EC2632">
        <w:rPr>
          <w:rFonts w:ascii="Roboto Light" w:eastAsia="Roboto Light" w:hAnsi="Roboto Light" w:cs="Roboto Light"/>
          <w:color w:val="000000"/>
          <w:sz w:val="24"/>
          <w:szCs w:val="24"/>
        </w:rPr>
        <w:t>I</w:t>
      </w:r>
      <w:r w:rsidR="00FD23BA" w:rsidRPr="00EC2632">
        <w:rPr>
          <w:rFonts w:ascii="Roboto Light" w:eastAsia="Roboto Light" w:hAnsi="Roboto Light" w:cs="Roboto Light"/>
          <w:color w:val="000000"/>
          <w:sz w:val="24"/>
          <w:szCs w:val="24"/>
        </w:rPr>
        <w:t>ntelligence</w:t>
      </w:r>
      <w:r w:rsidR="000F6A7C" w:rsidRPr="00EC2632">
        <w:rPr>
          <w:rFonts w:ascii="Roboto Light" w:eastAsia="Roboto Light" w:hAnsi="Roboto Light" w:cs="Roboto Light"/>
          <w:color w:val="000000"/>
          <w:sz w:val="24"/>
          <w:szCs w:val="24"/>
        </w:rPr>
        <w:t xml:space="preserve"> (AI)</w:t>
      </w:r>
      <w:r w:rsidR="00FD23BA" w:rsidRPr="00EC2632">
        <w:rPr>
          <w:rFonts w:ascii="Roboto Light" w:eastAsia="Roboto Light" w:hAnsi="Roboto Light" w:cs="Roboto Light"/>
          <w:color w:val="000000"/>
          <w:sz w:val="24"/>
          <w:szCs w:val="24"/>
        </w:rPr>
        <w:t xml:space="preserve"> technologies</w:t>
      </w:r>
      <w:r w:rsidR="003D12F0" w:rsidRPr="00EC2632">
        <w:rPr>
          <w:rFonts w:ascii="Roboto Light" w:eastAsia="Roboto Light" w:hAnsi="Roboto Light" w:cs="Roboto Light"/>
          <w:color w:val="000000"/>
          <w:sz w:val="24"/>
          <w:szCs w:val="24"/>
        </w:rPr>
        <w:t xml:space="preserve">, </w:t>
      </w:r>
      <w:r w:rsidR="00FF3F39" w:rsidRPr="00EC2632">
        <w:rPr>
          <w:rFonts w:ascii="Roboto Light" w:eastAsia="Roboto Light" w:hAnsi="Roboto Light" w:cs="Roboto Light"/>
          <w:color w:val="000000"/>
          <w:sz w:val="24"/>
          <w:szCs w:val="24"/>
        </w:rPr>
        <w:t>which have been used</w:t>
      </w:r>
      <w:r w:rsidR="003252E7" w:rsidRPr="00EC2632">
        <w:rPr>
          <w:rFonts w:ascii="Roboto Light" w:eastAsia="Roboto Light" w:hAnsi="Roboto Light" w:cs="Roboto Light"/>
          <w:color w:val="000000"/>
          <w:sz w:val="24"/>
          <w:szCs w:val="24"/>
        </w:rPr>
        <w:t xml:space="preserve"> in healthcare</w:t>
      </w:r>
      <w:r w:rsidR="00FF3F39" w:rsidRPr="00EC2632">
        <w:rPr>
          <w:rFonts w:ascii="Roboto Light" w:eastAsia="Roboto Light" w:hAnsi="Roboto Light" w:cs="Roboto Light"/>
          <w:color w:val="000000"/>
          <w:sz w:val="24"/>
          <w:szCs w:val="24"/>
        </w:rPr>
        <w:t xml:space="preserve"> for </w:t>
      </w:r>
      <w:r w:rsidR="003252E7" w:rsidRPr="00EC2632">
        <w:rPr>
          <w:rFonts w:ascii="Roboto Light" w:eastAsia="Roboto Light" w:hAnsi="Roboto Light" w:cs="Roboto Light"/>
          <w:color w:val="000000"/>
          <w:sz w:val="24"/>
          <w:szCs w:val="24"/>
        </w:rPr>
        <w:t>many decades</w:t>
      </w:r>
      <w:r w:rsidR="00FD23BA" w:rsidRPr="00EC2632">
        <w:rPr>
          <w:rFonts w:ascii="Roboto Light" w:eastAsia="Roboto Light" w:hAnsi="Roboto Light" w:cs="Roboto Light"/>
          <w:color w:val="000000"/>
          <w:sz w:val="24"/>
          <w:szCs w:val="24"/>
        </w:rPr>
        <w:t xml:space="preserve">. </w:t>
      </w:r>
    </w:p>
    <w:p w14:paraId="45DAF7DD" w14:textId="1BAF3D2C" w:rsidR="000A79CE" w:rsidRPr="00EC2632" w:rsidRDefault="00FD23BA" w:rsidP="17B25C94">
      <w:pPr>
        <w:spacing w:after="120"/>
        <w:rPr>
          <w:rFonts w:ascii="Roboto Light" w:eastAsia="Roboto Light" w:hAnsi="Roboto Light" w:cs="Roboto Light"/>
          <w:color w:val="000000"/>
          <w:sz w:val="24"/>
          <w:szCs w:val="24"/>
        </w:rPr>
      </w:pPr>
      <w:r w:rsidRPr="00EC2632">
        <w:rPr>
          <w:rFonts w:ascii="Roboto Light" w:eastAsia="Roboto Light" w:hAnsi="Roboto Light" w:cs="Roboto Light"/>
          <w:color w:val="000000"/>
          <w:sz w:val="24"/>
          <w:szCs w:val="24"/>
        </w:rPr>
        <w:t xml:space="preserve">However, </w:t>
      </w:r>
      <w:r w:rsidR="00BE50D7" w:rsidRPr="00EC2632">
        <w:rPr>
          <w:rFonts w:ascii="Roboto Light" w:eastAsia="Roboto Light" w:hAnsi="Roboto Light" w:cs="Roboto Light"/>
          <w:color w:val="000000"/>
          <w:sz w:val="24"/>
          <w:szCs w:val="24"/>
        </w:rPr>
        <w:t>the sudden rise of generative word modelling</w:t>
      </w:r>
      <w:r w:rsidR="005F4F84" w:rsidRPr="00EC2632">
        <w:rPr>
          <w:rFonts w:ascii="Roboto Light" w:eastAsia="Roboto Light" w:hAnsi="Roboto Light" w:cs="Roboto Light"/>
          <w:color w:val="000000"/>
          <w:sz w:val="24"/>
          <w:szCs w:val="24"/>
        </w:rPr>
        <w:t>,</w:t>
      </w:r>
      <w:r w:rsidR="00BE50D7" w:rsidRPr="00EC2632">
        <w:rPr>
          <w:rFonts w:ascii="Roboto Light" w:eastAsia="Roboto Light" w:hAnsi="Roboto Light" w:cs="Roboto Light"/>
          <w:color w:val="000000"/>
          <w:sz w:val="24"/>
          <w:szCs w:val="24"/>
        </w:rPr>
        <w:t xml:space="preserve"> such as ChatGPT,</w:t>
      </w:r>
      <w:r w:rsidR="00E573F2" w:rsidRPr="00EC2632">
        <w:rPr>
          <w:rFonts w:ascii="Roboto Light" w:eastAsia="Roboto Light" w:hAnsi="Roboto Light" w:cs="Roboto Light"/>
          <w:color w:val="000000"/>
          <w:sz w:val="24"/>
          <w:szCs w:val="24"/>
        </w:rPr>
        <w:t xml:space="preserve"> </w:t>
      </w:r>
      <w:r w:rsidR="003252E7" w:rsidRPr="00EC2632">
        <w:rPr>
          <w:rFonts w:ascii="Roboto Light" w:eastAsia="Roboto Light" w:hAnsi="Roboto Light" w:cs="Roboto Light"/>
          <w:color w:val="000000"/>
          <w:sz w:val="24"/>
          <w:szCs w:val="24"/>
        </w:rPr>
        <w:t xml:space="preserve">prompts </w:t>
      </w:r>
      <w:r w:rsidR="00E573F2" w:rsidRPr="00EC2632">
        <w:rPr>
          <w:rFonts w:ascii="Roboto Light" w:eastAsia="Roboto Light" w:hAnsi="Roboto Light" w:cs="Roboto Light"/>
          <w:color w:val="000000"/>
          <w:sz w:val="24"/>
          <w:szCs w:val="24"/>
        </w:rPr>
        <w:t>CHF to raise concer</w:t>
      </w:r>
      <w:r w:rsidR="00FC3E6B" w:rsidRPr="00EC2632">
        <w:rPr>
          <w:rFonts w:ascii="Roboto Light" w:eastAsia="Roboto Light" w:hAnsi="Roboto Light" w:cs="Roboto Light"/>
          <w:color w:val="000000"/>
          <w:sz w:val="24"/>
          <w:szCs w:val="24"/>
        </w:rPr>
        <w:t>ns</w:t>
      </w:r>
      <w:r w:rsidR="00B80E8C" w:rsidRPr="00EC2632">
        <w:rPr>
          <w:rFonts w:ascii="Roboto Light" w:eastAsia="Roboto Light" w:hAnsi="Roboto Light" w:cs="Roboto Light"/>
          <w:color w:val="000000"/>
          <w:sz w:val="24"/>
          <w:szCs w:val="24"/>
        </w:rPr>
        <w:t>, as many</w:t>
      </w:r>
      <w:r w:rsidR="00FC3E6B" w:rsidRPr="00EC2632">
        <w:rPr>
          <w:rFonts w:ascii="Roboto Light" w:eastAsia="Roboto Light" w:hAnsi="Roboto Light" w:cs="Roboto Light"/>
          <w:color w:val="000000"/>
          <w:sz w:val="24"/>
          <w:szCs w:val="24"/>
        </w:rPr>
        <w:t xml:space="preserve"> features of</w:t>
      </w:r>
      <w:r w:rsidR="00460835" w:rsidRPr="00EC2632">
        <w:rPr>
          <w:rFonts w:ascii="Roboto Light" w:eastAsia="Roboto Light" w:hAnsi="Roboto Light" w:cs="Roboto Light"/>
          <w:color w:val="000000"/>
          <w:sz w:val="24"/>
          <w:szCs w:val="24"/>
        </w:rPr>
        <w:t xml:space="preserve"> generative</w:t>
      </w:r>
      <w:r w:rsidR="00FC3E6B" w:rsidRPr="00EC2632">
        <w:rPr>
          <w:rFonts w:ascii="Roboto Light" w:eastAsia="Roboto Light" w:hAnsi="Roboto Light" w:cs="Roboto Light"/>
          <w:color w:val="000000"/>
          <w:sz w:val="24"/>
          <w:szCs w:val="24"/>
        </w:rPr>
        <w:t xml:space="preserve"> AI software</w:t>
      </w:r>
      <w:r w:rsidR="00E573F2" w:rsidRPr="00EC2632">
        <w:rPr>
          <w:rFonts w:ascii="Roboto Light" w:eastAsia="Roboto Light" w:hAnsi="Roboto Light" w:cs="Roboto Light"/>
          <w:color w:val="000000"/>
          <w:sz w:val="24"/>
          <w:szCs w:val="24"/>
        </w:rPr>
        <w:t xml:space="preserve"> may pose </w:t>
      </w:r>
      <w:r w:rsidR="006E3443" w:rsidRPr="00EC2632">
        <w:rPr>
          <w:rFonts w:ascii="Roboto Light" w:eastAsia="Roboto Light" w:hAnsi="Roboto Light" w:cs="Roboto Light"/>
          <w:color w:val="000000"/>
          <w:sz w:val="24"/>
          <w:szCs w:val="24"/>
        </w:rPr>
        <w:t>significant</w:t>
      </w:r>
      <w:r w:rsidR="00E573F2" w:rsidRPr="00EC2632">
        <w:rPr>
          <w:rFonts w:ascii="Roboto Light" w:eastAsia="Roboto Light" w:hAnsi="Roboto Light" w:cs="Roboto Light"/>
          <w:color w:val="000000"/>
          <w:sz w:val="24"/>
          <w:szCs w:val="24"/>
        </w:rPr>
        <w:t xml:space="preserve"> </w:t>
      </w:r>
      <w:r w:rsidR="00D2481D" w:rsidRPr="00EC2632">
        <w:rPr>
          <w:rFonts w:ascii="Roboto Light" w:eastAsia="Roboto Light" w:hAnsi="Roboto Light" w:cs="Roboto Light"/>
          <w:color w:val="000000"/>
          <w:sz w:val="24"/>
          <w:szCs w:val="24"/>
        </w:rPr>
        <w:t>risks</w:t>
      </w:r>
      <w:r w:rsidR="00E573F2" w:rsidRPr="00EC2632">
        <w:rPr>
          <w:rFonts w:ascii="Roboto Light" w:eastAsia="Roboto Light" w:hAnsi="Roboto Light" w:cs="Roboto Light"/>
          <w:color w:val="000000"/>
          <w:sz w:val="24"/>
          <w:szCs w:val="24"/>
        </w:rPr>
        <w:t xml:space="preserve"> to consumers</w:t>
      </w:r>
      <w:r w:rsidR="00460835" w:rsidRPr="00EC2632">
        <w:rPr>
          <w:rFonts w:ascii="Roboto Light" w:eastAsia="Roboto Light" w:hAnsi="Roboto Light" w:cs="Roboto Light"/>
          <w:color w:val="000000"/>
          <w:sz w:val="24"/>
          <w:szCs w:val="24"/>
        </w:rPr>
        <w:t xml:space="preserve"> when used in a healthcare setting</w:t>
      </w:r>
      <w:r w:rsidR="00E573F2" w:rsidRPr="00EC2632">
        <w:rPr>
          <w:rFonts w:ascii="Roboto Light" w:eastAsia="Roboto Light" w:hAnsi="Roboto Light" w:cs="Roboto Light"/>
          <w:color w:val="000000"/>
          <w:sz w:val="24"/>
          <w:szCs w:val="24"/>
        </w:rPr>
        <w:t>.</w:t>
      </w:r>
      <w:r w:rsidR="000A79CE" w:rsidRPr="00EC2632">
        <w:rPr>
          <w:rFonts w:ascii="Roboto Light" w:eastAsia="Roboto Light" w:hAnsi="Roboto Light" w:cs="Roboto Light"/>
          <w:color w:val="000000"/>
          <w:sz w:val="24"/>
          <w:szCs w:val="24"/>
        </w:rPr>
        <w:t xml:space="preserve"> </w:t>
      </w:r>
      <w:r w:rsidR="00E573F2" w:rsidRPr="00EC2632">
        <w:rPr>
          <w:rFonts w:ascii="Roboto Light" w:eastAsia="Roboto Light" w:hAnsi="Roboto Light" w:cs="Roboto Light"/>
          <w:color w:val="000000"/>
          <w:sz w:val="24"/>
          <w:szCs w:val="24"/>
        </w:rPr>
        <w:t>CHF welcomes the opportunity to provide a submission to the</w:t>
      </w:r>
      <w:r w:rsidR="00CC6458" w:rsidRPr="00EC2632">
        <w:rPr>
          <w:rFonts w:ascii="Roboto Light" w:eastAsia="Roboto Light" w:hAnsi="Roboto Light" w:cs="Roboto Light"/>
          <w:color w:val="000000"/>
          <w:sz w:val="24"/>
          <w:szCs w:val="24"/>
        </w:rPr>
        <w:t xml:space="preserve"> Department of Health and Aged Care</w:t>
      </w:r>
      <w:r w:rsidR="00386485">
        <w:rPr>
          <w:rFonts w:ascii="Roboto Light" w:eastAsia="Roboto Light" w:hAnsi="Roboto Light" w:cs="Roboto Light"/>
          <w:color w:val="000000"/>
          <w:sz w:val="24"/>
          <w:szCs w:val="24"/>
        </w:rPr>
        <w:t>,</w:t>
      </w:r>
      <w:r w:rsidR="00CC6458" w:rsidRPr="00EC2632">
        <w:rPr>
          <w:rFonts w:ascii="Roboto Light" w:eastAsia="Roboto Light" w:hAnsi="Roboto Light" w:cs="Roboto Light"/>
          <w:color w:val="000000"/>
          <w:sz w:val="24"/>
          <w:szCs w:val="24"/>
        </w:rPr>
        <w:t xml:space="preserve"> “Safe and Responsible Artificial Intelligence in Health Care</w:t>
      </w:r>
      <w:r w:rsidR="00F56DFE" w:rsidRPr="00EC2632">
        <w:rPr>
          <w:rFonts w:ascii="Roboto Light" w:eastAsia="Roboto Light" w:hAnsi="Roboto Light" w:cs="Roboto Light"/>
          <w:color w:val="000000"/>
          <w:sz w:val="24"/>
          <w:szCs w:val="24"/>
        </w:rPr>
        <w:t xml:space="preserve"> – Legislation and Regulation Review</w:t>
      </w:r>
      <w:r w:rsidR="00CC6458" w:rsidRPr="00EC2632">
        <w:rPr>
          <w:rFonts w:ascii="Roboto Light" w:eastAsia="Roboto Light" w:hAnsi="Roboto Light" w:cs="Roboto Light"/>
          <w:color w:val="000000"/>
          <w:sz w:val="24"/>
          <w:szCs w:val="24"/>
        </w:rPr>
        <w:t>”</w:t>
      </w:r>
      <w:r w:rsidR="008B1045" w:rsidRPr="00EC2632">
        <w:rPr>
          <w:rFonts w:ascii="Roboto Light" w:eastAsia="Roboto Light" w:hAnsi="Roboto Light" w:cs="Roboto Light"/>
          <w:color w:val="000000"/>
          <w:sz w:val="24"/>
          <w:szCs w:val="24"/>
        </w:rPr>
        <w:t>.</w:t>
      </w:r>
    </w:p>
    <w:p w14:paraId="0F4DF03E" w14:textId="3E0037B2" w:rsidR="00744314" w:rsidRPr="00EC2632" w:rsidRDefault="008B1045" w:rsidP="17B25C94">
      <w:pPr>
        <w:spacing w:after="120"/>
        <w:rPr>
          <w:rFonts w:ascii="Roboto Light" w:eastAsia="Roboto Light" w:hAnsi="Roboto Light" w:cs="Roboto Light"/>
          <w:color w:val="000000"/>
          <w:sz w:val="24"/>
          <w:szCs w:val="24"/>
        </w:rPr>
      </w:pPr>
      <w:r w:rsidRPr="00EC2632">
        <w:rPr>
          <w:rFonts w:ascii="Roboto Light" w:eastAsia="Roboto Light" w:hAnsi="Roboto Light" w:cs="Roboto Light"/>
          <w:color w:val="000000"/>
          <w:sz w:val="24"/>
          <w:szCs w:val="24"/>
        </w:rPr>
        <w:t>While</w:t>
      </w:r>
      <w:r w:rsidR="006F5372" w:rsidRPr="00EC2632">
        <w:rPr>
          <w:rFonts w:ascii="Roboto Light" w:eastAsia="Roboto Light" w:hAnsi="Roboto Light" w:cs="Roboto Light"/>
          <w:color w:val="000000"/>
          <w:sz w:val="24"/>
          <w:szCs w:val="24"/>
        </w:rPr>
        <w:t xml:space="preserve"> healthcare consumers, </w:t>
      </w:r>
      <w:r w:rsidR="00092978" w:rsidRPr="00EC2632">
        <w:rPr>
          <w:rFonts w:ascii="Roboto Light" w:eastAsia="Roboto Light" w:hAnsi="Roboto Light" w:cs="Roboto Light"/>
          <w:color w:val="000000"/>
          <w:sz w:val="24"/>
          <w:szCs w:val="24"/>
        </w:rPr>
        <w:t>healthcare services</w:t>
      </w:r>
      <w:r w:rsidR="006F5372" w:rsidRPr="00EC2632">
        <w:rPr>
          <w:rFonts w:ascii="Roboto Light" w:eastAsia="Roboto Light" w:hAnsi="Roboto Light" w:cs="Roboto Light"/>
          <w:color w:val="000000"/>
          <w:sz w:val="24"/>
          <w:szCs w:val="24"/>
        </w:rPr>
        <w:t xml:space="preserve">, and healthcare financing institutions could all potentially benefit from </w:t>
      </w:r>
      <w:r w:rsidR="004718E9">
        <w:rPr>
          <w:rFonts w:ascii="Roboto Light" w:eastAsia="Roboto Light" w:hAnsi="Roboto Light" w:cs="Roboto Light"/>
          <w:color w:val="000000"/>
          <w:sz w:val="24"/>
          <w:szCs w:val="24"/>
        </w:rPr>
        <w:t>the broader</w:t>
      </w:r>
      <w:r w:rsidR="006F5372" w:rsidRPr="00EC2632">
        <w:rPr>
          <w:rFonts w:ascii="Roboto Light" w:eastAsia="Roboto Light" w:hAnsi="Roboto Light" w:cs="Roboto Light"/>
          <w:color w:val="000000"/>
          <w:sz w:val="24"/>
          <w:szCs w:val="24"/>
        </w:rPr>
        <w:t xml:space="preserve"> adoption of generative AI, </w:t>
      </w:r>
      <w:r w:rsidRPr="00EC2632">
        <w:rPr>
          <w:rFonts w:ascii="Roboto Light" w:eastAsia="Roboto Light" w:hAnsi="Roboto Light" w:cs="Roboto Light"/>
          <w:color w:val="000000"/>
          <w:sz w:val="24"/>
          <w:szCs w:val="24"/>
        </w:rPr>
        <w:t>the risks</w:t>
      </w:r>
      <w:r w:rsidR="006F5372" w:rsidRPr="00EC2632">
        <w:rPr>
          <w:rFonts w:ascii="Roboto Light" w:eastAsia="Roboto Light" w:hAnsi="Roboto Light" w:cs="Roboto Light"/>
          <w:color w:val="000000"/>
          <w:sz w:val="24"/>
          <w:szCs w:val="24"/>
        </w:rPr>
        <w:t xml:space="preserve"> </w:t>
      </w:r>
      <w:r w:rsidR="00AF1741" w:rsidRPr="00EC2632">
        <w:rPr>
          <w:rFonts w:ascii="Roboto Light" w:eastAsia="Roboto Light" w:hAnsi="Roboto Light" w:cs="Roboto Light"/>
          <w:color w:val="000000"/>
          <w:sz w:val="24"/>
          <w:szCs w:val="24"/>
        </w:rPr>
        <w:t>are</w:t>
      </w:r>
      <w:r w:rsidR="00EF4B02" w:rsidRPr="00EC2632">
        <w:rPr>
          <w:rFonts w:ascii="Roboto Light" w:eastAsia="Roboto Light" w:hAnsi="Roboto Light" w:cs="Roboto Light"/>
          <w:color w:val="000000"/>
          <w:sz w:val="24"/>
          <w:szCs w:val="24"/>
        </w:rPr>
        <w:t xml:space="preserve"> </w:t>
      </w:r>
      <w:r w:rsidR="00A92353" w:rsidRPr="00EC2632">
        <w:rPr>
          <w:rFonts w:ascii="Roboto Light" w:eastAsia="Roboto Light" w:hAnsi="Roboto Light" w:cs="Roboto Light"/>
          <w:color w:val="000000"/>
          <w:sz w:val="24"/>
          <w:szCs w:val="24"/>
        </w:rPr>
        <w:t>primarily</w:t>
      </w:r>
      <w:r w:rsidR="00EF4B02" w:rsidRPr="00EC2632">
        <w:rPr>
          <w:rFonts w:ascii="Roboto Light" w:eastAsia="Roboto Light" w:hAnsi="Roboto Light" w:cs="Roboto Light"/>
          <w:color w:val="000000"/>
          <w:sz w:val="24"/>
          <w:szCs w:val="24"/>
        </w:rPr>
        <w:t xml:space="preserve"> borne by consumers.</w:t>
      </w:r>
    </w:p>
    <w:p w14:paraId="25FF6793" w14:textId="050D40CB" w:rsidR="00E573F2" w:rsidRPr="00EC2632" w:rsidRDefault="00EF4B02" w:rsidP="00775807">
      <w:pPr>
        <w:spacing w:after="240"/>
        <w:rPr>
          <w:rFonts w:ascii="Roboto Light" w:eastAsia="Roboto Light" w:hAnsi="Roboto Light" w:cs="Roboto Light"/>
          <w:color w:val="000000"/>
          <w:sz w:val="24"/>
          <w:szCs w:val="24"/>
        </w:rPr>
      </w:pPr>
      <w:r w:rsidRPr="00EC2632">
        <w:rPr>
          <w:rFonts w:ascii="Roboto Light" w:eastAsia="Roboto Light" w:hAnsi="Roboto Light" w:cs="Roboto Light"/>
          <w:color w:val="000000"/>
          <w:sz w:val="24"/>
          <w:szCs w:val="24"/>
        </w:rPr>
        <w:t>In this submission, CHF will</w:t>
      </w:r>
      <w:r w:rsidR="005E4029" w:rsidRPr="00EC2632">
        <w:rPr>
          <w:rFonts w:ascii="Roboto Light" w:eastAsia="Roboto Light" w:hAnsi="Roboto Light" w:cs="Roboto Light"/>
          <w:color w:val="000000"/>
          <w:sz w:val="24"/>
          <w:szCs w:val="24"/>
        </w:rPr>
        <w:t xml:space="preserve"> present interim findings from</w:t>
      </w:r>
      <w:r w:rsidR="00320F89" w:rsidRPr="00EC2632">
        <w:rPr>
          <w:rFonts w:ascii="Roboto Light" w:eastAsia="Roboto Light" w:hAnsi="Roboto Light" w:cs="Roboto Light"/>
          <w:color w:val="000000"/>
          <w:sz w:val="24"/>
          <w:szCs w:val="24"/>
        </w:rPr>
        <w:t xml:space="preserve"> </w:t>
      </w:r>
      <w:r w:rsidR="005E4029" w:rsidRPr="00EC2632">
        <w:rPr>
          <w:rFonts w:ascii="Roboto Light" w:eastAsia="Roboto Light" w:hAnsi="Roboto Light" w:cs="Roboto Light"/>
          <w:color w:val="000000"/>
          <w:sz w:val="24"/>
          <w:szCs w:val="24"/>
        </w:rPr>
        <w:t>Australia’s Health</w:t>
      </w:r>
      <w:r w:rsidR="00320F89" w:rsidRPr="00EC2632">
        <w:rPr>
          <w:rFonts w:ascii="Roboto Light" w:eastAsia="Roboto Light" w:hAnsi="Roboto Light" w:cs="Roboto Light"/>
          <w:color w:val="000000"/>
          <w:sz w:val="24"/>
          <w:szCs w:val="24"/>
        </w:rPr>
        <w:t xml:space="preserve"> Panel AI survey</w:t>
      </w:r>
      <w:r w:rsidR="00BC44A4" w:rsidRPr="00EC2632">
        <w:rPr>
          <w:rFonts w:ascii="Roboto Light" w:eastAsia="Roboto Light" w:hAnsi="Roboto Light" w:cs="Roboto Light"/>
          <w:color w:val="000000"/>
          <w:sz w:val="24"/>
          <w:szCs w:val="24"/>
        </w:rPr>
        <w:t>, performed in June 2024</w:t>
      </w:r>
      <w:r w:rsidR="00320F89" w:rsidRPr="00EC2632">
        <w:rPr>
          <w:rFonts w:ascii="Roboto Light" w:eastAsia="Roboto Light" w:hAnsi="Roboto Light" w:cs="Roboto Light"/>
          <w:color w:val="000000"/>
          <w:sz w:val="24"/>
          <w:szCs w:val="24"/>
        </w:rPr>
        <w:t>. We will then discuss</w:t>
      </w:r>
      <w:r w:rsidR="00CE3F81" w:rsidRPr="00EC2632">
        <w:rPr>
          <w:rFonts w:ascii="Roboto Light" w:eastAsia="Roboto Light" w:hAnsi="Roboto Light" w:cs="Roboto Light"/>
          <w:color w:val="000000"/>
          <w:sz w:val="24"/>
          <w:szCs w:val="24"/>
        </w:rPr>
        <w:t xml:space="preserve"> </w:t>
      </w:r>
      <w:r w:rsidR="00442E58" w:rsidRPr="00EC2632">
        <w:rPr>
          <w:rFonts w:ascii="Roboto Light" w:eastAsia="Roboto Light" w:hAnsi="Roboto Light" w:cs="Roboto Light"/>
          <w:color w:val="000000"/>
          <w:sz w:val="24"/>
          <w:szCs w:val="24"/>
        </w:rPr>
        <w:t xml:space="preserve">the risks that </w:t>
      </w:r>
      <w:r w:rsidR="009D4C19" w:rsidRPr="00EC2632">
        <w:rPr>
          <w:rFonts w:ascii="Roboto Light" w:eastAsia="Roboto Light" w:hAnsi="Roboto Light" w:cs="Roboto Light"/>
          <w:color w:val="000000"/>
          <w:sz w:val="24"/>
          <w:szCs w:val="24"/>
        </w:rPr>
        <w:t xml:space="preserve">the </w:t>
      </w:r>
      <w:r w:rsidR="0016311F" w:rsidRPr="00EC2632">
        <w:rPr>
          <w:rFonts w:ascii="Roboto Light" w:eastAsia="Roboto Light" w:hAnsi="Roboto Light" w:cs="Roboto Light"/>
          <w:color w:val="000000"/>
          <w:sz w:val="24"/>
          <w:szCs w:val="24"/>
        </w:rPr>
        <w:t>unregulated</w:t>
      </w:r>
      <w:r w:rsidR="00442E58" w:rsidRPr="00EC2632">
        <w:rPr>
          <w:rFonts w:ascii="Roboto Light" w:eastAsia="Roboto Light" w:hAnsi="Roboto Light" w:cs="Roboto Light"/>
          <w:color w:val="000000"/>
          <w:sz w:val="24"/>
          <w:szCs w:val="24"/>
        </w:rPr>
        <w:t xml:space="preserve"> adoption of generative AI </w:t>
      </w:r>
      <w:r w:rsidR="0016311F" w:rsidRPr="00EC2632">
        <w:rPr>
          <w:rFonts w:ascii="Roboto Light" w:eastAsia="Roboto Light" w:hAnsi="Roboto Light" w:cs="Roboto Light"/>
          <w:color w:val="000000"/>
          <w:sz w:val="24"/>
          <w:szCs w:val="24"/>
        </w:rPr>
        <w:t>would have in</w:t>
      </w:r>
      <w:r w:rsidR="00CE3F81" w:rsidRPr="00EC2632">
        <w:rPr>
          <w:rFonts w:ascii="Roboto Light" w:eastAsia="Roboto Light" w:hAnsi="Roboto Light" w:cs="Roboto Light"/>
          <w:color w:val="000000"/>
          <w:sz w:val="24"/>
          <w:szCs w:val="24"/>
        </w:rPr>
        <w:t xml:space="preserve"> healthcare</w:t>
      </w:r>
      <w:r w:rsidR="0016311F" w:rsidRPr="00EC2632">
        <w:rPr>
          <w:rFonts w:ascii="Roboto Light" w:eastAsia="Roboto Light" w:hAnsi="Roboto Light" w:cs="Roboto Light"/>
          <w:color w:val="000000"/>
          <w:sz w:val="24"/>
          <w:szCs w:val="24"/>
        </w:rPr>
        <w:t>.</w:t>
      </w:r>
      <w:r w:rsidR="00F447C1" w:rsidRPr="00EC2632">
        <w:rPr>
          <w:rFonts w:ascii="Roboto Light" w:eastAsia="Roboto Light" w:hAnsi="Roboto Light" w:cs="Roboto Light"/>
          <w:color w:val="000000"/>
          <w:sz w:val="24"/>
          <w:szCs w:val="24"/>
        </w:rPr>
        <w:t xml:space="preserve"> </w:t>
      </w:r>
      <w:r w:rsidR="0016311F" w:rsidRPr="00EC2632">
        <w:rPr>
          <w:rFonts w:ascii="Roboto Light" w:eastAsia="Roboto Light" w:hAnsi="Roboto Light" w:cs="Roboto Light"/>
          <w:color w:val="000000"/>
          <w:sz w:val="24"/>
          <w:szCs w:val="24"/>
        </w:rPr>
        <w:t>CHF will</w:t>
      </w:r>
      <w:r w:rsidR="00C16399" w:rsidRPr="00EC2632">
        <w:rPr>
          <w:rFonts w:ascii="Roboto Light" w:eastAsia="Roboto Light" w:hAnsi="Roboto Light" w:cs="Roboto Light"/>
          <w:color w:val="000000"/>
          <w:sz w:val="24"/>
          <w:szCs w:val="24"/>
        </w:rPr>
        <w:t xml:space="preserve"> also</w:t>
      </w:r>
      <w:r w:rsidR="00F447C1" w:rsidRPr="00EC2632">
        <w:rPr>
          <w:rFonts w:ascii="Roboto Light" w:eastAsia="Roboto Light" w:hAnsi="Roboto Light" w:cs="Roboto Light"/>
          <w:color w:val="000000"/>
          <w:sz w:val="24"/>
          <w:szCs w:val="24"/>
        </w:rPr>
        <w:t xml:space="preserve"> provide </w:t>
      </w:r>
      <w:r w:rsidR="007E69C0" w:rsidRPr="00EC2632">
        <w:rPr>
          <w:rFonts w:ascii="Roboto Light" w:eastAsia="Roboto Light" w:hAnsi="Roboto Light" w:cs="Roboto Light"/>
          <w:color w:val="000000"/>
          <w:sz w:val="24"/>
          <w:szCs w:val="24"/>
        </w:rPr>
        <w:t>recommendations</w:t>
      </w:r>
      <w:r w:rsidR="009448B7" w:rsidRPr="00EC2632">
        <w:rPr>
          <w:rFonts w:ascii="Roboto Light" w:eastAsia="Roboto Light" w:hAnsi="Roboto Light" w:cs="Roboto Light"/>
          <w:color w:val="000000"/>
          <w:sz w:val="24"/>
          <w:szCs w:val="24"/>
        </w:rPr>
        <w:t xml:space="preserve"> on </w:t>
      </w:r>
      <w:r w:rsidR="00B3563F">
        <w:rPr>
          <w:rFonts w:ascii="Roboto Light" w:eastAsia="Roboto Light" w:hAnsi="Roboto Light" w:cs="Roboto Light"/>
          <w:color w:val="000000"/>
          <w:sz w:val="24"/>
          <w:szCs w:val="24"/>
        </w:rPr>
        <w:t>mitigating</w:t>
      </w:r>
      <w:r w:rsidR="00C16399" w:rsidRPr="00EC2632">
        <w:rPr>
          <w:rFonts w:ascii="Roboto Light" w:eastAsia="Roboto Light" w:hAnsi="Roboto Light" w:cs="Roboto Light"/>
          <w:color w:val="000000"/>
          <w:sz w:val="24"/>
          <w:szCs w:val="24"/>
        </w:rPr>
        <w:t xml:space="preserve"> such risks</w:t>
      </w:r>
      <w:r w:rsidR="00DD052B" w:rsidRPr="00EC2632">
        <w:rPr>
          <w:rFonts w:ascii="Roboto Light" w:eastAsia="Roboto Light" w:hAnsi="Roboto Light" w:cs="Roboto Light"/>
          <w:color w:val="000000"/>
          <w:sz w:val="24"/>
          <w:szCs w:val="24"/>
        </w:rPr>
        <w:t xml:space="preserve"> </w:t>
      </w:r>
      <w:r w:rsidR="004718E9">
        <w:rPr>
          <w:rFonts w:ascii="Roboto Light" w:eastAsia="Roboto Light" w:hAnsi="Roboto Light" w:cs="Roboto Light"/>
          <w:color w:val="000000"/>
          <w:sz w:val="24"/>
          <w:szCs w:val="24"/>
        </w:rPr>
        <w:t>while implementing</w:t>
      </w:r>
      <w:r w:rsidR="005D5C02">
        <w:rPr>
          <w:rFonts w:ascii="Roboto Light" w:eastAsia="Roboto Light" w:hAnsi="Roboto Light" w:cs="Roboto Light"/>
          <w:color w:val="000000"/>
          <w:sz w:val="24"/>
          <w:szCs w:val="24"/>
        </w:rPr>
        <w:t xml:space="preserve"> legislative and regulatory reforms</w:t>
      </w:r>
      <w:r w:rsidR="007E69C0" w:rsidRPr="00EC2632">
        <w:rPr>
          <w:rFonts w:ascii="Roboto Light" w:eastAsia="Roboto Light" w:hAnsi="Roboto Light" w:cs="Roboto Light"/>
          <w:color w:val="000000"/>
          <w:sz w:val="24"/>
          <w:szCs w:val="24"/>
        </w:rPr>
        <w:t>.</w:t>
      </w:r>
    </w:p>
    <w:p w14:paraId="05F2079C" w14:textId="59BC7261" w:rsidR="00F53D15" w:rsidRPr="00EC2632" w:rsidRDefault="00C50249" w:rsidP="00F53D15">
      <w:pPr>
        <w:pStyle w:val="Heading1"/>
        <w:rPr>
          <w:rFonts w:ascii="Roboto Light" w:hAnsi="Roboto Light"/>
          <w:sz w:val="22"/>
          <w:szCs w:val="22"/>
        </w:rPr>
      </w:pPr>
      <w:bookmarkStart w:id="29" w:name="_Toc165899446"/>
      <w:bookmarkStart w:id="30" w:name="_Toc166158404"/>
      <w:bookmarkStart w:id="31" w:name="_Toc166231495"/>
      <w:bookmarkStart w:id="32" w:name="_Toc178243797"/>
      <w:bookmarkStart w:id="33" w:name="_Toc178245409"/>
      <w:bookmarkStart w:id="34" w:name="_Toc178839637"/>
      <w:bookmarkStart w:id="35" w:name="_Toc178842550"/>
      <w:bookmarkStart w:id="36" w:name="_Toc178844604"/>
      <w:bookmarkStart w:id="37" w:name="_Toc178856465"/>
      <w:r w:rsidRPr="00EC2632">
        <w:rPr>
          <w:rStyle w:val="normaltextrun"/>
          <w:rFonts w:ascii="Roboto Slab" w:hAnsi="Roboto Slab"/>
        </w:rPr>
        <w:t>Key Recommendations</w:t>
      </w:r>
      <w:bookmarkEnd w:id="29"/>
      <w:bookmarkEnd w:id="30"/>
      <w:bookmarkEnd w:id="31"/>
      <w:bookmarkEnd w:id="32"/>
      <w:bookmarkEnd w:id="33"/>
      <w:bookmarkEnd w:id="34"/>
      <w:bookmarkEnd w:id="35"/>
      <w:bookmarkEnd w:id="36"/>
      <w:bookmarkEnd w:id="37"/>
    </w:p>
    <w:p w14:paraId="28AEA9F9" w14:textId="0B84824B" w:rsidR="00574982" w:rsidRPr="00F73E30" w:rsidRDefault="00B108B1" w:rsidP="009347B9">
      <w:pPr>
        <w:pStyle w:val="ListParagraph"/>
        <w:numPr>
          <w:ilvl w:val="0"/>
          <w:numId w:val="30"/>
        </w:numPr>
        <w:rPr>
          <w:sz w:val="24"/>
          <w:szCs w:val="24"/>
          <w:lang w:val="en-AU"/>
        </w:rPr>
      </w:pPr>
      <w:r w:rsidRPr="00F73E30">
        <w:rPr>
          <w:sz w:val="24"/>
          <w:szCs w:val="24"/>
          <w:lang w:val="en-AU"/>
        </w:rPr>
        <w:t>Healthcare consumers must be involved in all levels of governance and the implementation of legislative reforms for generative AI in Australia. S</w:t>
      </w:r>
      <w:r w:rsidR="00995307" w:rsidRPr="00F73E30">
        <w:rPr>
          <w:sz w:val="24"/>
          <w:szCs w:val="24"/>
          <w:lang w:val="en-AU"/>
        </w:rPr>
        <w:t>o far, the formative process of reform has focused on consulting and capturing the ideas of the technical experts that design, deploy, and research AI – in other words, those that are most likely to benefit from broader applications of AI. CHF reco</w:t>
      </w:r>
      <w:r w:rsidR="00011251" w:rsidRPr="00F73E30">
        <w:rPr>
          <w:sz w:val="24"/>
          <w:szCs w:val="24"/>
          <w:lang w:val="en-AU"/>
        </w:rPr>
        <w:t xml:space="preserve">gnises that their views and input are fundamental but argues </w:t>
      </w:r>
      <w:r w:rsidR="00520CE3" w:rsidRPr="00F73E30">
        <w:rPr>
          <w:sz w:val="24"/>
          <w:szCs w:val="24"/>
          <w:lang w:val="en-AU"/>
        </w:rPr>
        <w:t>there has not been sufficient consultation with consumers.</w:t>
      </w:r>
    </w:p>
    <w:p w14:paraId="50FD879F" w14:textId="4B44C7B8" w:rsidR="00D60982" w:rsidRPr="00EC2632" w:rsidRDefault="00C50249" w:rsidP="009347B9">
      <w:pPr>
        <w:pStyle w:val="ListParagraph"/>
        <w:numPr>
          <w:ilvl w:val="0"/>
          <w:numId w:val="30"/>
        </w:numPr>
        <w:rPr>
          <w:sz w:val="24"/>
          <w:szCs w:val="24"/>
          <w:lang w:val="en-AU"/>
        </w:rPr>
      </w:pPr>
      <w:r w:rsidRPr="00EC2632">
        <w:rPr>
          <w:sz w:val="24"/>
          <w:szCs w:val="24"/>
          <w:lang w:val="en-AU"/>
        </w:rPr>
        <w:t xml:space="preserve">Government to </w:t>
      </w:r>
      <w:r w:rsidR="00D60982" w:rsidRPr="00EC2632">
        <w:rPr>
          <w:sz w:val="24"/>
          <w:szCs w:val="24"/>
          <w:lang w:val="en-AU"/>
        </w:rPr>
        <w:t>implement</w:t>
      </w:r>
      <w:r w:rsidRPr="00EC2632">
        <w:rPr>
          <w:sz w:val="24"/>
          <w:szCs w:val="24"/>
          <w:lang w:val="en-AU"/>
        </w:rPr>
        <w:t xml:space="preserve"> risk-based legislation in which healthcare applications of AI are classified as high-risk</w:t>
      </w:r>
    </w:p>
    <w:p w14:paraId="0B16AE50" w14:textId="4E755C44" w:rsidR="00D60982" w:rsidRPr="00EC2632" w:rsidRDefault="00D60982" w:rsidP="009347B9">
      <w:pPr>
        <w:pStyle w:val="ListParagraph"/>
        <w:numPr>
          <w:ilvl w:val="0"/>
          <w:numId w:val="30"/>
        </w:numPr>
        <w:rPr>
          <w:sz w:val="24"/>
          <w:szCs w:val="24"/>
          <w:lang w:val="en-AU"/>
        </w:rPr>
      </w:pPr>
      <w:r w:rsidRPr="00EC2632">
        <w:rPr>
          <w:sz w:val="24"/>
          <w:szCs w:val="24"/>
          <w:lang w:val="en-AU"/>
        </w:rPr>
        <w:t xml:space="preserve">Healthcare safety and quality regulatory institutions </w:t>
      </w:r>
      <w:r w:rsidR="00D4612B" w:rsidRPr="00EC2632">
        <w:rPr>
          <w:sz w:val="24"/>
          <w:szCs w:val="24"/>
          <w:lang w:val="en-AU"/>
        </w:rPr>
        <w:t>must</w:t>
      </w:r>
      <w:r w:rsidRPr="00EC2632">
        <w:rPr>
          <w:sz w:val="24"/>
          <w:szCs w:val="24"/>
          <w:lang w:val="en-AU"/>
        </w:rPr>
        <w:t xml:space="preserve"> work cooperatively with consumers, clinicians</w:t>
      </w:r>
      <w:r w:rsidR="00D4612B" w:rsidRPr="00EC2632">
        <w:rPr>
          <w:sz w:val="24"/>
          <w:szCs w:val="24"/>
          <w:lang w:val="en-AU"/>
        </w:rPr>
        <w:t>,</w:t>
      </w:r>
      <w:r w:rsidRPr="00EC2632">
        <w:rPr>
          <w:sz w:val="24"/>
          <w:szCs w:val="24"/>
          <w:lang w:val="en-AU"/>
        </w:rPr>
        <w:t xml:space="preserve"> and</w:t>
      </w:r>
      <w:r w:rsidR="003B7E0D" w:rsidRPr="00EC2632">
        <w:rPr>
          <w:sz w:val="24"/>
          <w:szCs w:val="24"/>
          <w:lang w:val="en-AU"/>
        </w:rPr>
        <w:t xml:space="preserve"> AI</w:t>
      </w:r>
      <w:r w:rsidRPr="00EC2632">
        <w:rPr>
          <w:sz w:val="24"/>
          <w:szCs w:val="24"/>
          <w:lang w:val="en-AU"/>
        </w:rPr>
        <w:t xml:space="preserve"> developers to address critical regulatory grey areas.</w:t>
      </w:r>
    </w:p>
    <w:p w14:paraId="2EEAF543" w14:textId="522FADAC" w:rsidR="00D60982" w:rsidRPr="00EC2632" w:rsidRDefault="00B838D8" w:rsidP="009347B9">
      <w:pPr>
        <w:pStyle w:val="ListParagraph"/>
        <w:numPr>
          <w:ilvl w:val="0"/>
          <w:numId w:val="30"/>
        </w:numPr>
        <w:rPr>
          <w:sz w:val="24"/>
          <w:szCs w:val="24"/>
          <w:lang w:val="en-AU"/>
        </w:rPr>
      </w:pPr>
      <w:r w:rsidRPr="00EC2632">
        <w:rPr>
          <w:sz w:val="24"/>
          <w:szCs w:val="24"/>
          <w:lang w:val="en-AU"/>
        </w:rPr>
        <w:lastRenderedPageBreak/>
        <w:t>Requirements</w:t>
      </w:r>
      <w:r w:rsidR="003539D8" w:rsidRPr="00EC2632">
        <w:rPr>
          <w:sz w:val="24"/>
          <w:szCs w:val="24"/>
          <w:lang w:val="en-AU"/>
        </w:rPr>
        <w:t xml:space="preserve"> </w:t>
      </w:r>
      <w:r w:rsidR="008B331C" w:rsidRPr="00EC2632">
        <w:rPr>
          <w:sz w:val="24"/>
          <w:szCs w:val="24"/>
          <w:lang w:val="en-AU"/>
        </w:rPr>
        <w:t>of</w:t>
      </w:r>
      <w:r w:rsidR="003539D8" w:rsidRPr="00EC2632">
        <w:rPr>
          <w:sz w:val="24"/>
          <w:szCs w:val="24"/>
          <w:lang w:val="en-AU"/>
        </w:rPr>
        <w:t xml:space="preserve"> AI</w:t>
      </w:r>
      <w:r w:rsidR="008B331C" w:rsidRPr="00EC2632">
        <w:rPr>
          <w:sz w:val="24"/>
          <w:szCs w:val="24"/>
          <w:lang w:val="en-AU"/>
        </w:rPr>
        <w:t xml:space="preserve"> healthcare software</w:t>
      </w:r>
      <w:r w:rsidR="003B7E0D" w:rsidRPr="00EC2632">
        <w:rPr>
          <w:sz w:val="24"/>
          <w:szCs w:val="24"/>
          <w:lang w:val="en-AU"/>
        </w:rPr>
        <w:t xml:space="preserve"> </w:t>
      </w:r>
      <w:r w:rsidR="00633C19" w:rsidRPr="00EC2632">
        <w:rPr>
          <w:sz w:val="24"/>
          <w:szCs w:val="24"/>
          <w:lang w:val="en-AU"/>
        </w:rPr>
        <w:t>m</w:t>
      </w:r>
      <w:r w:rsidR="003539D8" w:rsidRPr="00EC2632">
        <w:rPr>
          <w:sz w:val="24"/>
          <w:szCs w:val="24"/>
          <w:lang w:val="en-AU"/>
        </w:rPr>
        <w:t>ust</w:t>
      </w:r>
      <w:r w:rsidR="003B7E0D" w:rsidRPr="00EC2632">
        <w:rPr>
          <w:sz w:val="24"/>
          <w:szCs w:val="24"/>
          <w:lang w:val="en-AU"/>
        </w:rPr>
        <w:t xml:space="preserve"> include the assessment of</w:t>
      </w:r>
      <w:r w:rsidR="008B331C" w:rsidRPr="00EC2632">
        <w:rPr>
          <w:sz w:val="24"/>
          <w:szCs w:val="24"/>
          <w:lang w:val="en-AU"/>
        </w:rPr>
        <w:t xml:space="preserve"> the employed</w:t>
      </w:r>
      <w:r w:rsidR="003B7E0D" w:rsidRPr="00EC2632">
        <w:rPr>
          <w:sz w:val="24"/>
          <w:szCs w:val="24"/>
          <w:lang w:val="en-AU"/>
        </w:rPr>
        <w:t xml:space="preserve"> algorithms</w:t>
      </w:r>
      <w:r w:rsidR="003539D8" w:rsidRPr="00EC2632">
        <w:rPr>
          <w:sz w:val="24"/>
          <w:szCs w:val="24"/>
          <w:lang w:val="en-AU"/>
        </w:rPr>
        <w:t xml:space="preserve"> against </w:t>
      </w:r>
      <w:r w:rsidR="00633C19" w:rsidRPr="00EC2632">
        <w:rPr>
          <w:sz w:val="24"/>
          <w:szCs w:val="24"/>
          <w:lang w:val="en-AU"/>
        </w:rPr>
        <w:t>minimum standards</w:t>
      </w:r>
      <w:r w:rsidRPr="00EC2632">
        <w:rPr>
          <w:sz w:val="24"/>
          <w:szCs w:val="24"/>
          <w:lang w:val="en-AU"/>
        </w:rPr>
        <w:t xml:space="preserve"> of safety and quality</w:t>
      </w:r>
      <w:r w:rsidR="00BF21DD" w:rsidRPr="00EC2632">
        <w:rPr>
          <w:sz w:val="24"/>
          <w:szCs w:val="24"/>
          <w:lang w:val="en-AU"/>
        </w:rPr>
        <w:t>.</w:t>
      </w:r>
    </w:p>
    <w:p w14:paraId="26ED1929" w14:textId="0BC976C1" w:rsidR="00D60982" w:rsidRPr="00EC2632" w:rsidRDefault="413DF7C0" w:rsidP="009347B9">
      <w:pPr>
        <w:pStyle w:val="ListParagraph"/>
        <w:numPr>
          <w:ilvl w:val="0"/>
          <w:numId w:val="30"/>
        </w:numPr>
        <w:rPr>
          <w:sz w:val="24"/>
          <w:szCs w:val="24"/>
          <w:lang w:val="en-AU"/>
        </w:rPr>
      </w:pPr>
      <w:r w:rsidRPr="00EC2632">
        <w:rPr>
          <w:sz w:val="24"/>
          <w:szCs w:val="24"/>
          <w:lang w:val="en-AU"/>
        </w:rPr>
        <w:t>A</w:t>
      </w:r>
      <w:r w:rsidR="008F0076" w:rsidRPr="00EC2632">
        <w:rPr>
          <w:sz w:val="24"/>
          <w:szCs w:val="24"/>
          <w:lang w:val="en-AU"/>
        </w:rPr>
        <w:t>I</w:t>
      </w:r>
      <w:r w:rsidRPr="00EC2632">
        <w:rPr>
          <w:sz w:val="24"/>
          <w:szCs w:val="24"/>
          <w:lang w:val="en-AU"/>
        </w:rPr>
        <w:t xml:space="preserve"> algorithm</w:t>
      </w:r>
      <w:r w:rsidR="356F89ED" w:rsidRPr="00EC2632">
        <w:rPr>
          <w:sz w:val="24"/>
          <w:szCs w:val="24"/>
          <w:lang w:val="en-AU"/>
        </w:rPr>
        <w:t>s</w:t>
      </w:r>
      <w:r w:rsidRPr="00EC2632">
        <w:rPr>
          <w:sz w:val="24"/>
          <w:szCs w:val="24"/>
          <w:lang w:val="en-AU"/>
        </w:rPr>
        <w:t xml:space="preserve"> must</w:t>
      </w:r>
      <w:r w:rsidR="003B7E0D" w:rsidRPr="00EC2632">
        <w:rPr>
          <w:sz w:val="24"/>
          <w:szCs w:val="24"/>
          <w:lang w:val="en-AU"/>
        </w:rPr>
        <w:t xml:space="preserve"> be vetted against bias</w:t>
      </w:r>
      <w:r w:rsidR="003969A8" w:rsidRPr="00EC2632">
        <w:rPr>
          <w:sz w:val="24"/>
          <w:szCs w:val="24"/>
          <w:lang w:val="en-AU"/>
        </w:rPr>
        <w:t>.</w:t>
      </w:r>
      <w:r w:rsidR="29CE7E75" w:rsidRPr="00EC2632">
        <w:rPr>
          <w:sz w:val="24"/>
          <w:szCs w:val="24"/>
          <w:lang w:val="en-AU"/>
        </w:rPr>
        <w:t xml:space="preserve"> </w:t>
      </w:r>
      <w:r w:rsidR="00B535F6" w:rsidRPr="00EC2632">
        <w:rPr>
          <w:sz w:val="24"/>
          <w:szCs w:val="24"/>
          <w:lang w:val="en-AU"/>
        </w:rPr>
        <w:t>This</w:t>
      </w:r>
      <w:r w:rsidR="00B279F3" w:rsidRPr="00EC2632">
        <w:rPr>
          <w:sz w:val="24"/>
          <w:szCs w:val="24"/>
          <w:lang w:val="en-AU"/>
        </w:rPr>
        <w:t xml:space="preserve"> </w:t>
      </w:r>
      <w:r w:rsidR="00BA024A">
        <w:rPr>
          <w:sz w:val="24"/>
          <w:szCs w:val="24"/>
          <w:lang w:val="en-AU"/>
        </w:rPr>
        <w:t>requirement</w:t>
      </w:r>
      <w:r w:rsidR="00B279F3" w:rsidRPr="00EC2632">
        <w:rPr>
          <w:sz w:val="24"/>
          <w:szCs w:val="24"/>
          <w:lang w:val="en-AU"/>
        </w:rPr>
        <w:t xml:space="preserve"> is a</w:t>
      </w:r>
      <w:r w:rsidR="29CE7E75" w:rsidRPr="00EC2632">
        <w:rPr>
          <w:sz w:val="24"/>
          <w:szCs w:val="24"/>
          <w:lang w:val="en-AU"/>
        </w:rPr>
        <w:t xml:space="preserve"> fundamental step to prevent </w:t>
      </w:r>
      <w:r w:rsidR="00B279F3" w:rsidRPr="00EC2632">
        <w:rPr>
          <w:sz w:val="24"/>
          <w:szCs w:val="24"/>
          <w:lang w:val="en-AU"/>
        </w:rPr>
        <w:t>algorithms</w:t>
      </w:r>
      <w:r w:rsidR="29CE7E75" w:rsidRPr="00EC2632">
        <w:rPr>
          <w:sz w:val="24"/>
          <w:szCs w:val="24"/>
          <w:lang w:val="en-AU"/>
        </w:rPr>
        <w:t xml:space="preserve"> from </w:t>
      </w:r>
      <w:r w:rsidR="00474ACE" w:rsidRPr="00EC2632">
        <w:rPr>
          <w:rFonts w:eastAsiaTheme="minorEastAsia"/>
          <w:sz w:val="24"/>
          <w:szCs w:val="24"/>
          <w:lang w:val="en-AU"/>
        </w:rPr>
        <w:t>exacerbating existing discriminatory practices towards marginalised groups</w:t>
      </w:r>
      <w:r w:rsidR="001574CC" w:rsidRPr="00EC2632">
        <w:rPr>
          <w:sz w:val="24"/>
          <w:szCs w:val="24"/>
          <w:lang w:val="en-AU"/>
        </w:rPr>
        <w:t>.</w:t>
      </w:r>
    </w:p>
    <w:p w14:paraId="0B944B9C" w14:textId="6B5BCD4D" w:rsidR="005F65F2" w:rsidRPr="00EC2632" w:rsidRDefault="00140ED2" w:rsidP="009347B9">
      <w:pPr>
        <w:pStyle w:val="ListParagraph"/>
        <w:numPr>
          <w:ilvl w:val="0"/>
          <w:numId w:val="30"/>
        </w:numPr>
        <w:rPr>
          <w:sz w:val="24"/>
          <w:szCs w:val="24"/>
          <w:lang w:val="en-AU"/>
        </w:rPr>
      </w:pPr>
      <w:r w:rsidRPr="00EC2632">
        <w:rPr>
          <w:sz w:val="24"/>
          <w:szCs w:val="24"/>
          <w:lang w:val="en-AU"/>
        </w:rPr>
        <w:t>The government</w:t>
      </w:r>
      <w:r w:rsidR="005F65F2" w:rsidRPr="00EC2632">
        <w:rPr>
          <w:sz w:val="24"/>
          <w:szCs w:val="24"/>
          <w:lang w:val="en-AU"/>
        </w:rPr>
        <w:t xml:space="preserve"> </w:t>
      </w:r>
      <w:r w:rsidRPr="00EC2632">
        <w:rPr>
          <w:sz w:val="24"/>
          <w:szCs w:val="24"/>
          <w:lang w:val="en-AU"/>
        </w:rPr>
        <w:t>should</w:t>
      </w:r>
      <w:r w:rsidR="005F65F2" w:rsidRPr="00EC2632">
        <w:rPr>
          <w:sz w:val="24"/>
          <w:szCs w:val="24"/>
          <w:lang w:val="en-AU"/>
        </w:rPr>
        <w:t xml:space="preserve"> leverage</w:t>
      </w:r>
      <w:r w:rsidR="003064FC" w:rsidRPr="00EC2632">
        <w:rPr>
          <w:sz w:val="24"/>
          <w:szCs w:val="24"/>
          <w:lang w:val="en-AU"/>
        </w:rPr>
        <w:t xml:space="preserve"> </w:t>
      </w:r>
      <w:r w:rsidR="005F65F2" w:rsidRPr="00EC2632">
        <w:rPr>
          <w:sz w:val="24"/>
          <w:szCs w:val="24"/>
          <w:lang w:val="en-AU"/>
        </w:rPr>
        <w:t>data and consumer protection legislation</w:t>
      </w:r>
      <w:r w:rsidR="003064FC" w:rsidRPr="00EC2632">
        <w:rPr>
          <w:sz w:val="24"/>
          <w:szCs w:val="24"/>
          <w:lang w:val="en-AU"/>
        </w:rPr>
        <w:t xml:space="preserve"> </w:t>
      </w:r>
      <w:r w:rsidR="005F65F2" w:rsidRPr="00EC2632">
        <w:rPr>
          <w:sz w:val="24"/>
          <w:szCs w:val="24"/>
          <w:lang w:val="en-AU"/>
        </w:rPr>
        <w:t>to engage with consumers, clinicians</w:t>
      </w:r>
      <w:r w:rsidRPr="00EC2632">
        <w:rPr>
          <w:sz w:val="24"/>
          <w:szCs w:val="24"/>
          <w:lang w:val="en-AU"/>
        </w:rPr>
        <w:t>,</w:t>
      </w:r>
      <w:r w:rsidR="005F65F2" w:rsidRPr="00EC2632">
        <w:rPr>
          <w:sz w:val="24"/>
          <w:szCs w:val="24"/>
          <w:lang w:val="en-AU"/>
        </w:rPr>
        <w:t xml:space="preserve"> and developers in creating a solid data governance framework</w:t>
      </w:r>
      <w:r w:rsidR="003064FC" w:rsidRPr="00EC2632">
        <w:rPr>
          <w:sz w:val="24"/>
          <w:szCs w:val="24"/>
          <w:lang w:val="en-AU"/>
        </w:rPr>
        <w:t xml:space="preserve"> for AI software in healthcare</w:t>
      </w:r>
      <w:r w:rsidR="005F65F2" w:rsidRPr="00EC2632">
        <w:rPr>
          <w:sz w:val="24"/>
          <w:szCs w:val="24"/>
          <w:lang w:val="en-AU"/>
        </w:rPr>
        <w:t>.</w:t>
      </w:r>
    </w:p>
    <w:p w14:paraId="0FDAF6B9" w14:textId="692D7576" w:rsidR="00C64FED" w:rsidRPr="00EC2632" w:rsidRDefault="00C64FED" w:rsidP="009347B9">
      <w:pPr>
        <w:pStyle w:val="ListParagraph"/>
        <w:numPr>
          <w:ilvl w:val="0"/>
          <w:numId w:val="30"/>
        </w:numPr>
        <w:rPr>
          <w:sz w:val="24"/>
          <w:szCs w:val="24"/>
          <w:lang w:val="en-AU"/>
        </w:rPr>
      </w:pPr>
      <w:r w:rsidRPr="00EC2632">
        <w:rPr>
          <w:sz w:val="24"/>
          <w:szCs w:val="24"/>
          <w:lang w:val="en-AU"/>
        </w:rPr>
        <w:t xml:space="preserve">Legislation must protect consumers against data being used </w:t>
      </w:r>
      <w:r w:rsidR="003D0712" w:rsidRPr="00EC2632">
        <w:rPr>
          <w:sz w:val="24"/>
          <w:szCs w:val="24"/>
          <w:lang w:val="en-AU"/>
        </w:rPr>
        <w:t>for perverse profiteering</w:t>
      </w:r>
      <w:r w:rsidR="001574CC" w:rsidRPr="00EC2632">
        <w:rPr>
          <w:sz w:val="24"/>
          <w:szCs w:val="24"/>
          <w:lang w:val="en-AU"/>
        </w:rPr>
        <w:t>.</w:t>
      </w:r>
    </w:p>
    <w:p w14:paraId="6ED452A8" w14:textId="7F4C6F6C" w:rsidR="003D0712" w:rsidRPr="00EC2632" w:rsidRDefault="00B35FEC" w:rsidP="009347B9">
      <w:pPr>
        <w:pStyle w:val="ListParagraph"/>
        <w:numPr>
          <w:ilvl w:val="0"/>
          <w:numId w:val="30"/>
        </w:numPr>
        <w:rPr>
          <w:sz w:val="24"/>
          <w:szCs w:val="24"/>
          <w:lang w:val="en-AU"/>
        </w:rPr>
      </w:pPr>
      <w:r>
        <w:rPr>
          <w:sz w:val="24"/>
          <w:szCs w:val="24"/>
          <w:lang w:val="en-AU"/>
        </w:rPr>
        <w:t>R</w:t>
      </w:r>
      <w:r w:rsidR="00AD5541" w:rsidRPr="00EC2632">
        <w:rPr>
          <w:sz w:val="24"/>
          <w:szCs w:val="24"/>
          <w:lang w:val="en-AU"/>
        </w:rPr>
        <w:t>esources</w:t>
      </w:r>
      <w:r>
        <w:rPr>
          <w:sz w:val="24"/>
          <w:szCs w:val="24"/>
          <w:lang w:val="en-AU"/>
        </w:rPr>
        <w:t xml:space="preserve"> must be developed</w:t>
      </w:r>
      <w:r w:rsidR="00AD5541" w:rsidRPr="00EC2632">
        <w:rPr>
          <w:sz w:val="24"/>
          <w:szCs w:val="24"/>
          <w:lang w:val="en-AU"/>
        </w:rPr>
        <w:t xml:space="preserve"> to increase AI literacy in the Australian population, particularly </w:t>
      </w:r>
      <w:r w:rsidR="00FE5B79" w:rsidRPr="00EC2632">
        <w:rPr>
          <w:sz w:val="24"/>
          <w:szCs w:val="24"/>
          <w:lang w:val="en-AU"/>
        </w:rPr>
        <w:t>its applications within healthcare provision</w:t>
      </w:r>
      <w:r w:rsidR="001574CC" w:rsidRPr="00EC2632">
        <w:rPr>
          <w:sz w:val="24"/>
          <w:szCs w:val="24"/>
          <w:lang w:val="en-AU"/>
        </w:rPr>
        <w:t>.</w:t>
      </w:r>
    </w:p>
    <w:p w14:paraId="2C997F79" w14:textId="2CC1C490" w:rsidR="00FE5B79" w:rsidRPr="00EC2632" w:rsidRDefault="000E3B31" w:rsidP="009347B9">
      <w:pPr>
        <w:pStyle w:val="ListParagraph"/>
        <w:numPr>
          <w:ilvl w:val="0"/>
          <w:numId w:val="30"/>
        </w:numPr>
        <w:spacing w:after="240"/>
        <w:rPr>
          <w:sz w:val="24"/>
          <w:szCs w:val="24"/>
          <w:lang w:val="en-AU"/>
        </w:rPr>
      </w:pPr>
      <w:r>
        <w:rPr>
          <w:sz w:val="24"/>
          <w:szCs w:val="24"/>
          <w:lang w:val="en-AU"/>
        </w:rPr>
        <w:t>The</w:t>
      </w:r>
      <w:r w:rsidR="00FE5B79" w:rsidRPr="00EC2632">
        <w:rPr>
          <w:sz w:val="24"/>
          <w:szCs w:val="24"/>
          <w:lang w:val="en-AU"/>
        </w:rPr>
        <w:t xml:space="preserve"> integration </w:t>
      </w:r>
      <w:r>
        <w:rPr>
          <w:sz w:val="24"/>
          <w:szCs w:val="24"/>
          <w:lang w:val="en-AU"/>
        </w:rPr>
        <w:t>of AI</w:t>
      </w:r>
      <w:r w:rsidR="00FE5B79" w:rsidRPr="00EC2632">
        <w:rPr>
          <w:sz w:val="24"/>
          <w:szCs w:val="24"/>
          <w:lang w:val="en-AU"/>
        </w:rPr>
        <w:t xml:space="preserve"> in healthcare </w:t>
      </w:r>
      <w:r w:rsidR="00345161">
        <w:rPr>
          <w:sz w:val="24"/>
          <w:szCs w:val="24"/>
          <w:lang w:val="en-AU"/>
        </w:rPr>
        <w:t>must</w:t>
      </w:r>
      <w:r w:rsidR="00FE5B79" w:rsidRPr="00EC2632">
        <w:rPr>
          <w:sz w:val="24"/>
          <w:szCs w:val="24"/>
          <w:lang w:val="en-AU"/>
        </w:rPr>
        <w:t xml:space="preserve"> happen under the stewardship of the Australian Commission </w:t>
      </w:r>
      <w:r w:rsidR="0081403D" w:rsidRPr="00EC2632">
        <w:rPr>
          <w:sz w:val="24"/>
          <w:szCs w:val="24"/>
          <w:lang w:val="en-AU"/>
        </w:rPr>
        <w:t>on</w:t>
      </w:r>
      <w:r w:rsidR="00FE5B79" w:rsidRPr="00EC2632">
        <w:rPr>
          <w:sz w:val="24"/>
          <w:szCs w:val="24"/>
          <w:lang w:val="en-AU"/>
        </w:rPr>
        <w:t xml:space="preserve"> Safety and Quality in Healthcare</w:t>
      </w:r>
      <w:r w:rsidR="002A7FCE" w:rsidRPr="00EC2632">
        <w:rPr>
          <w:sz w:val="24"/>
          <w:szCs w:val="24"/>
          <w:lang w:val="en-AU"/>
        </w:rPr>
        <w:t>.</w:t>
      </w:r>
      <w:r w:rsidR="0081403D" w:rsidRPr="00EC2632">
        <w:rPr>
          <w:sz w:val="24"/>
          <w:szCs w:val="24"/>
          <w:lang w:val="en-AU"/>
        </w:rPr>
        <w:t xml:space="preserve"> </w:t>
      </w:r>
      <w:r w:rsidR="0098310D" w:rsidRPr="00EC2632">
        <w:rPr>
          <w:sz w:val="24"/>
          <w:szCs w:val="24"/>
          <w:lang w:val="en-AU"/>
        </w:rPr>
        <w:t>T</w:t>
      </w:r>
      <w:r w:rsidR="0081403D" w:rsidRPr="00EC2632">
        <w:rPr>
          <w:sz w:val="24"/>
          <w:szCs w:val="24"/>
          <w:lang w:val="en-AU"/>
        </w:rPr>
        <w:t>he National Safety and Quality Health Service Standards</w:t>
      </w:r>
      <w:r w:rsidR="0098310D" w:rsidRPr="00EC2632">
        <w:rPr>
          <w:sz w:val="24"/>
          <w:szCs w:val="24"/>
          <w:lang w:val="en-AU"/>
        </w:rPr>
        <w:t xml:space="preserve"> </w:t>
      </w:r>
      <w:r w:rsidR="009D4C19" w:rsidRPr="00EC2632">
        <w:rPr>
          <w:sz w:val="24"/>
          <w:szCs w:val="24"/>
          <w:lang w:val="en-AU"/>
        </w:rPr>
        <w:t>must</w:t>
      </w:r>
      <w:r w:rsidR="0098310D" w:rsidRPr="00EC2632">
        <w:rPr>
          <w:sz w:val="24"/>
          <w:szCs w:val="24"/>
          <w:lang w:val="en-AU"/>
        </w:rPr>
        <w:t xml:space="preserve"> be amended to </w:t>
      </w:r>
      <w:r>
        <w:rPr>
          <w:sz w:val="24"/>
          <w:szCs w:val="24"/>
          <w:lang w:val="en-AU"/>
        </w:rPr>
        <w:t xml:space="preserve">explicitly </w:t>
      </w:r>
      <w:r w:rsidR="0098310D" w:rsidRPr="00EC2632">
        <w:rPr>
          <w:sz w:val="24"/>
          <w:szCs w:val="24"/>
          <w:lang w:val="en-AU"/>
        </w:rPr>
        <w:t xml:space="preserve">address </w:t>
      </w:r>
      <w:r w:rsidR="00654D30" w:rsidRPr="00EC2632">
        <w:rPr>
          <w:sz w:val="24"/>
          <w:szCs w:val="24"/>
          <w:lang w:val="en-AU"/>
        </w:rPr>
        <w:t xml:space="preserve">generative </w:t>
      </w:r>
      <w:r w:rsidR="0098310D" w:rsidRPr="00EC2632">
        <w:rPr>
          <w:sz w:val="24"/>
          <w:szCs w:val="24"/>
          <w:lang w:val="en-AU"/>
        </w:rPr>
        <w:t xml:space="preserve">AI use </w:t>
      </w:r>
      <w:r w:rsidR="00EB2AA7" w:rsidRPr="00EC2632">
        <w:rPr>
          <w:sz w:val="24"/>
          <w:szCs w:val="24"/>
          <w:lang w:val="en-AU"/>
        </w:rPr>
        <w:t>and</w:t>
      </w:r>
      <w:r w:rsidR="00654D30" w:rsidRPr="00EC2632">
        <w:rPr>
          <w:sz w:val="24"/>
          <w:szCs w:val="24"/>
          <w:lang w:val="en-AU"/>
        </w:rPr>
        <w:t xml:space="preserve"> its</w:t>
      </w:r>
      <w:r w:rsidR="00EB2AA7" w:rsidRPr="00EC2632">
        <w:rPr>
          <w:sz w:val="24"/>
          <w:szCs w:val="24"/>
          <w:lang w:val="en-AU"/>
        </w:rPr>
        <w:t xml:space="preserve"> implications</w:t>
      </w:r>
      <w:r w:rsidR="5C23A67F" w:rsidRPr="00EC2632">
        <w:rPr>
          <w:sz w:val="24"/>
          <w:szCs w:val="24"/>
          <w:lang w:val="en-AU"/>
        </w:rPr>
        <w:t>.</w:t>
      </w:r>
    </w:p>
    <w:p w14:paraId="14CF69BF" w14:textId="2C70B88B" w:rsidR="00AD6C18" w:rsidRPr="00EC2632" w:rsidRDefault="00A41973" w:rsidP="00AD6C18">
      <w:pPr>
        <w:pStyle w:val="Heading1"/>
        <w:rPr>
          <w:rStyle w:val="normaltextrun"/>
          <w:rFonts w:ascii="Roboto Slab" w:hAnsi="Roboto Slab"/>
        </w:rPr>
      </w:pPr>
      <w:bookmarkStart w:id="38" w:name="_Toc163133801"/>
      <w:bookmarkStart w:id="39" w:name="_Toc165899447"/>
      <w:bookmarkStart w:id="40" w:name="_Toc166158405"/>
      <w:bookmarkStart w:id="41" w:name="_Toc166231496"/>
      <w:bookmarkStart w:id="42" w:name="_Toc178243798"/>
      <w:bookmarkStart w:id="43" w:name="_Toc178245410"/>
      <w:bookmarkStart w:id="44" w:name="_Toc178839638"/>
      <w:bookmarkStart w:id="45" w:name="_Toc178842551"/>
      <w:bookmarkStart w:id="46" w:name="_Toc178844605"/>
      <w:bookmarkStart w:id="47" w:name="_Toc178856466"/>
      <w:r w:rsidRPr="00EC2632">
        <w:rPr>
          <w:rStyle w:val="normaltextrun"/>
          <w:rFonts w:ascii="Roboto Slab" w:hAnsi="Roboto Slab"/>
        </w:rPr>
        <w:t xml:space="preserve">CHF’s advocacy </w:t>
      </w:r>
      <w:r w:rsidR="00756D3D" w:rsidRPr="00EC2632">
        <w:rPr>
          <w:rStyle w:val="normaltextrun"/>
          <w:rFonts w:ascii="Roboto Slab" w:hAnsi="Roboto Slab"/>
        </w:rPr>
        <w:t>in</w:t>
      </w:r>
      <w:r w:rsidR="00E16B4B" w:rsidRPr="00EC2632">
        <w:rPr>
          <w:rStyle w:val="normaltextrun"/>
          <w:rFonts w:ascii="Roboto Slab" w:hAnsi="Roboto Slab"/>
        </w:rPr>
        <w:t xml:space="preserve"> automated decision making and</w:t>
      </w:r>
      <w:r w:rsidR="00756D3D" w:rsidRPr="00EC2632">
        <w:rPr>
          <w:rStyle w:val="normaltextrun"/>
          <w:rFonts w:ascii="Roboto Slab" w:hAnsi="Roboto Slab"/>
        </w:rPr>
        <w:t xml:space="preserve"> </w:t>
      </w:r>
      <w:r w:rsidR="00E16B4B" w:rsidRPr="00EC2632">
        <w:rPr>
          <w:rStyle w:val="normaltextrun"/>
          <w:rFonts w:ascii="Roboto Slab" w:hAnsi="Roboto Slab"/>
        </w:rPr>
        <w:t>a</w:t>
      </w:r>
      <w:r w:rsidR="00756D3D" w:rsidRPr="00EC2632">
        <w:rPr>
          <w:rStyle w:val="normaltextrun"/>
          <w:rFonts w:ascii="Roboto Slab" w:hAnsi="Roboto Slab"/>
        </w:rPr>
        <w:t xml:space="preserve">rtificial </w:t>
      </w:r>
      <w:bookmarkEnd w:id="38"/>
      <w:r w:rsidR="00145F86" w:rsidRPr="00EC2632">
        <w:rPr>
          <w:rStyle w:val="normaltextrun"/>
          <w:rFonts w:ascii="Roboto Slab" w:hAnsi="Roboto Slab"/>
        </w:rPr>
        <w:t>intelligence</w:t>
      </w:r>
      <w:bookmarkEnd w:id="39"/>
      <w:bookmarkEnd w:id="40"/>
      <w:bookmarkEnd w:id="41"/>
      <w:bookmarkEnd w:id="42"/>
      <w:bookmarkEnd w:id="43"/>
      <w:bookmarkEnd w:id="44"/>
      <w:bookmarkEnd w:id="45"/>
      <w:bookmarkEnd w:id="46"/>
      <w:bookmarkEnd w:id="47"/>
    </w:p>
    <w:p w14:paraId="4203FF93" w14:textId="778B3803" w:rsidR="00534BFB" w:rsidRPr="00EC2632" w:rsidRDefault="2845D6F3" w:rsidP="6586DB97">
      <w:pPr>
        <w:spacing w:after="160" w:line="278" w:lineRule="auto"/>
        <w:rPr>
          <w:sz w:val="24"/>
          <w:szCs w:val="24"/>
        </w:rPr>
      </w:pPr>
      <w:r w:rsidRPr="00EC2632">
        <w:rPr>
          <w:rFonts w:eastAsia="Aptos" w:cs="Aptos"/>
          <w:sz w:val="24"/>
          <w:szCs w:val="24"/>
        </w:rPr>
        <w:t xml:space="preserve">CHF has been involved in advocating for consumers </w:t>
      </w:r>
      <w:r w:rsidR="00D5584D" w:rsidRPr="00EC2632">
        <w:rPr>
          <w:rFonts w:eastAsia="Aptos" w:cs="Aptos"/>
          <w:sz w:val="24"/>
          <w:szCs w:val="24"/>
        </w:rPr>
        <w:t>regarding</w:t>
      </w:r>
      <w:r w:rsidRPr="00EC2632">
        <w:rPr>
          <w:rFonts w:eastAsia="Aptos" w:cs="Aptos"/>
          <w:sz w:val="24"/>
          <w:szCs w:val="24"/>
        </w:rPr>
        <w:t xml:space="preserve"> </w:t>
      </w:r>
      <w:r w:rsidR="00F761D1" w:rsidRPr="00EC2632">
        <w:rPr>
          <w:rFonts w:eastAsia="Aptos" w:cs="Aptos"/>
          <w:sz w:val="24"/>
          <w:szCs w:val="24"/>
        </w:rPr>
        <w:t>A</w:t>
      </w:r>
      <w:r w:rsidRPr="00EC2632">
        <w:rPr>
          <w:rFonts w:eastAsia="Aptos" w:cs="Aptos"/>
          <w:sz w:val="24"/>
          <w:szCs w:val="24"/>
        </w:rPr>
        <w:t xml:space="preserve">utomated </w:t>
      </w:r>
      <w:r w:rsidR="00F761D1" w:rsidRPr="00EC2632">
        <w:rPr>
          <w:rFonts w:eastAsia="Aptos" w:cs="Aptos"/>
          <w:sz w:val="24"/>
          <w:szCs w:val="24"/>
        </w:rPr>
        <w:t>D</w:t>
      </w:r>
      <w:r w:rsidRPr="00EC2632">
        <w:rPr>
          <w:rFonts w:eastAsia="Aptos" w:cs="Aptos"/>
          <w:sz w:val="24"/>
          <w:szCs w:val="24"/>
        </w:rPr>
        <w:t>ecision</w:t>
      </w:r>
      <w:r w:rsidR="00F761D1" w:rsidRPr="00EC2632">
        <w:rPr>
          <w:rFonts w:eastAsia="Aptos" w:cs="Aptos"/>
          <w:sz w:val="24"/>
          <w:szCs w:val="24"/>
        </w:rPr>
        <w:t xml:space="preserve"> M</w:t>
      </w:r>
      <w:r w:rsidRPr="00EC2632">
        <w:rPr>
          <w:rFonts w:eastAsia="Aptos" w:cs="Aptos"/>
          <w:sz w:val="24"/>
          <w:szCs w:val="24"/>
        </w:rPr>
        <w:t>aking</w:t>
      </w:r>
      <w:r w:rsidR="00F761D1" w:rsidRPr="00EC2632">
        <w:rPr>
          <w:rFonts w:eastAsia="Aptos" w:cs="Aptos"/>
          <w:sz w:val="24"/>
          <w:szCs w:val="24"/>
        </w:rPr>
        <w:t xml:space="preserve"> (ADM)</w:t>
      </w:r>
      <w:r w:rsidRPr="00EC2632">
        <w:rPr>
          <w:rFonts w:eastAsia="Aptos" w:cs="Aptos"/>
          <w:sz w:val="24"/>
          <w:szCs w:val="24"/>
        </w:rPr>
        <w:t xml:space="preserve"> and artificial intelligence</w:t>
      </w:r>
      <w:r w:rsidR="008220BB" w:rsidRPr="00EC2632">
        <w:rPr>
          <w:rFonts w:eastAsia="Aptos" w:cs="Aptos"/>
          <w:sz w:val="24"/>
          <w:szCs w:val="24"/>
        </w:rPr>
        <w:t xml:space="preserve"> for </w:t>
      </w:r>
      <w:r w:rsidR="00710B8A" w:rsidRPr="00EC2632">
        <w:rPr>
          <w:rFonts w:eastAsia="Aptos" w:cs="Aptos"/>
          <w:sz w:val="24"/>
          <w:szCs w:val="24"/>
        </w:rPr>
        <w:t>several</w:t>
      </w:r>
      <w:r w:rsidR="008220BB" w:rsidRPr="00EC2632">
        <w:rPr>
          <w:rFonts w:eastAsia="Aptos" w:cs="Aptos"/>
          <w:sz w:val="24"/>
          <w:szCs w:val="24"/>
        </w:rPr>
        <w:t xml:space="preserve"> years</w:t>
      </w:r>
      <w:r w:rsidR="00524481" w:rsidRPr="00EC2632">
        <w:rPr>
          <w:rFonts w:eastAsia="Aptos" w:cs="Aptos"/>
          <w:sz w:val="24"/>
          <w:szCs w:val="24"/>
        </w:rPr>
        <w:t>, including:</w:t>
      </w:r>
    </w:p>
    <w:p w14:paraId="5D168085" w14:textId="40209E76" w:rsidR="00534BFB" w:rsidRPr="00443E7A" w:rsidRDefault="00524481" w:rsidP="00443E7A">
      <w:pPr>
        <w:pStyle w:val="ListParagraph"/>
        <w:numPr>
          <w:ilvl w:val="0"/>
          <w:numId w:val="32"/>
        </w:numPr>
        <w:spacing w:after="0" w:line="278" w:lineRule="auto"/>
        <w:rPr>
          <w:rFonts w:eastAsia="Aptos" w:cs="Aptos"/>
          <w:sz w:val="24"/>
          <w:szCs w:val="24"/>
          <w:lang w:val="en-US"/>
        </w:rPr>
      </w:pPr>
      <w:r w:rsidRPr="00443E7A">
        <w:rPr>
          <w:rFonts w:eastAsia="Aptos" w:cs="Aptos"/>
          <w:sz w:val="24"/>
          <w:szCs w:val="24"/>
          <w:lang w:val="en-US"/>
        </w:rPr>
        <w:t>Advoca</w:t>
      </w:r>
      <w:r w:rsidR="00883EA0" w:rsidRPr="00443E7A">
        <w:rPr>
          <w:rFonts w:eastAsia="Aptos" w:cs="Aptos"/>
          <w:sz w:val="24"/>
          <w:szCs w:val="24"/>
          <w:lang w:val="en-US"/>
        </w:rPr>
        <w:t xml:space="preserve">ting for </w:t>
      </w:r>
      <w:r w:rsidR="00B5292E" w:rsidRPr="00443E7A">
        <w:rPr>
          <w:rFonts w:eastAsia="Aptos" w:cs="Aptos"/>
          <w:sz w:val="24"/>
          <w:szCs w:val="24"/>
          <w:lang w:val="en-US"/>
        </w:rPr>
        <w:t>including</w:t>
      </w:r>
      <w:r w:rsidR="00883EA0" w:rsidRPr="00443E7A">
        <w:rPr>
          <w:rFonts w:eastAsia="Aptos" w:cs="Aptos"/>
          <w:sz w:val="24"/>
          <w:szCs w:val="24"/>
          <w:lang w:val="en-US"/>
        </w:rPr>
        <w:t xml:space="preserve"> consumer perspective</w:t>
      </w:r>
      <w:r w:rsidR="0018654C" w:rsidRPr="00443E7A">
        <w:rPr>
          <w:rFonts w:eastAsia="Aptos" w:cs="Aptos"/>
          <w:sz w:val="24"/>
          <w:szCs w:val="24"/>
          <w:lang w:val="en-US"/>
        </w:rPr>
        <w:t>s</w:t>
      </w:r>
      <w:r w:rsidR="00883EA0" w:rsidRPr="00443E7A">
        <w:rPr>
          <w:rFonts w:eastAsia="Aptos" w:cs="Aptos"/>
          <w:sz w:val="24"/>
          <w:szCs w:val="24"/>
          <w:lang w:val="en-US"/>
        </w:rPr>
        <w:t xml:space="preserve"> in the safety and quality of</w:t>
      </w:r>
      <w:r w:rsidRPr="00443E7A">
        <w:rPr>
          <w:rFonts w:eastAsia="Aptos" w:cs="Aptos"/>
          <w:b/>
          <w:sz w:val="24"/>
          <w:szCs w:val="24"/>
          <w:lang w:val="en-US"/>
        </w:rPr>
        <w:t xml:space="preserve"> Electronic</w:t>
      </w:r>
      <w:r w:rsidR="00883EA0" w:rsidRPr="00443E7A">
        <w:rPr>
          <w:rFonts w:eastAsia="Aptos" w:cs="Aptos"/>
          <w:b/>
          <w:sz w:val="24"/>
          <w:szCs w:val="24"/>
          <w:lang w:val="en-US"/>
        </w:rPr>
        <w:t xml:space="preserve"> Clinical</w:t>
      </w:r>
      <w:r w:rsidRPr="00443E7A">
        <w:rPr>
          <w:rFonts w:eastAsia="Aptos" w:cs="Aptos"/>
          <w:b/>
          <w:sz w:val="24"/>
          <w:szCs w:val="24"/>
          <w:lang w:val="en-US"/>
        </w:rPr>
        <w:t xml:space="preserve"> </w:t>
      </w:r>
      <w:proofErr w:type="gramStart"/>
      <w:r w:rsidRPr="00443E7A">
        <w:rPr>
          <w:rFonts w:eastAsia="Aptos" w:cs="Aptos"/>
          <w:b/>
          <w:sz w:val="24"/>
          <w:szCs w:val="24"/>
          <w:lang w:val="en-US"/>
        </w:rPr>
        <w:t>Decision Making</w:t>
      </w:r>
      <w:proofErr w:type="gramEnd"/>
      <w:r w:rsidRPr="00443E7A">
        <w:rPr>
          <w:rFonts w:eastAsia="Aptos" w:cs="Aptos"/>
          <w:b/>
          <w:sz w:val="24"/>
          <w:szCs w:val="24"/>
          <w:lang w:val="en-US"/>
        </w:rPr>
        <w:t xml:space="preserve"> Support</w:t>
      </w:r>
      <w:r w:rsidR="00883EA0" w:rsidRPr="00443E7A">
        <w:rPr>
          <w:rFonts w:eastAsia="Aptos" w:cs="Aptos"/>
          <w:b/>
          <w:sz w:val="24"/>
          <w:szCs w:val="24"/>
          <w:lang w:val="en-US"/>
        </w:rPr>
        <w:t xml:space="preserve"> (ECDS) </w:t>
      </w:r>
      <w:r w:rsidR="00883EA0" w:rsidRPr="00443E7A">
        <w:rPr>
          <w:rFonts w:eastAsia="Aptos" w:cs="Aptos"/>
          <w:sz w:val="24"/>
          <w:szCs w:val="24"/>
          <w:lang w:val="en-US"/>
        </w:rPr>
        <w:t>so</w:t>
      </w:r>
      <w:r w:rsidR="00157C8A" w:rsidRPr="00443E7A">
        <w:rPr>
          <w:rFonts w:eastAsia="Aptos" w:cs="Aptos"/>
          <w:sz w:val="24"/>
          <w:szCs w:val="24"/>
          <w:lang w:val="en-US"/>
        </w:rPr>
        <w:t>ftware in</w:t>
      </w:r>
      <w:r w:rsidR="2845D6F3" w:rsidRPr="00443E7A">
        <w:rPr>
          <w:rFonts w:eastAsia="Aptos" w:cs="Aptos"/>
          <w:sz w:val="24"/>
          <w:szCs w:val="24"/>
          <w:lang w:val="en-US"/>
        </w:rPr>
        <w:t xml:space="preserve"> February 2022</w:t>
      </w:r>
      <w:r w:rsidR="009E6F0A" w:rsidRPr="3C83210A">
        <w:rPr>
          <w:rStyle w:val="FootnoteReference"/>
          <w:rFonts w:eastAsia="Aptos" w:cs="Aptos"/>
          <w:sz w:val="24"/>
          <w:szCs w:val="24"/>
          <w:lang w:val="en-US"/>
        </w:rPr>
        <w:footnoteReference w:id="2"/>
      </w:r>
      <w:r w:rsidR="001B0A8A" w:rsidRPr="00443E7A">
        <w:rPr>
          <w:rFonts w:eastAsia="Aptos" w:cs="Aptos"/>
          <w:sz w:val="24"/>
          <w:szCs w:val="24"/>
          <w:lang w:val="en-US"/>
        </w:rPr>
        <w:t xml:space="preserve">. </w:t>
      </w:r>
      <w:r w:rsidR="00B60888" w:rsidRPr="00443E7A">
        <w:rPr>
          <w:rFonts w:eastAsia="Aptos" w:cs="Aptos"/>
          <w:sz w:val="24"/>
          <w:szCs w:val="24"/>
          <w:lang w:val="en-US"/>
        </w:rPr>
        <w:t>O</w:t>
      </w:r>
      <w:r w:rsidR="001B0A8A" w:rsidRPr="00443E7A">
        <w:rPr>
          <w:rFonts w:eastAsia="Aptos" w:cs="Aptos"/>
          <w:sz w:val="24"/>
          <w:szCs w:val="24"/>
          <w:lang w:val="en-US"/>
        </w:rPr>
        <w:t>ur issue paper</w:t>
      </w:r>
      <w:r w:rsidR="00314FA1" w:rsidRPr="00443E7A">
        <w:rPr>
          <w:rFonts w:eastAsia="Aptos" w:cs="Aptos"/>
          <w:sz w:val="24"/>
          <w:szCs w:val="24"/>
          <w:lang w:val="en-US"/>
        </w:rPr>
        <w:t xml:space="preserve"> -</w:t>
      </w:r>
      <w:r w:rsidR="001B0A8A" w:rsidRPr="00443E7A">
        <w:rPr>
          <w:rFonts w:eastAsia="Aptos" w:cs="Aptos"/>
          <w:sz w:val="24"/>
          <w:szCs w:val="24"/>
          <w:lang w:val="en-US"/>
        </w:rPr>
        <w:t xml:space="preserve"> </w:t>
      </w:r>
      <w:r w:rsidR="00314FA1" w:rsidRPr="00443E7A">
        <w:rPr>
          <w:rFonts w:eastAsia="Aptos" w:cs="Aptos"/>
          <w:sz w:val="24"/>
          <w:szCs w:val="24"/>
          <w:lang w:val="en-US"/>
        </w:rPr>
        <w:t xml:space="preserve">developed </w:t>
      </w:r>
      <w:r w:rsidR="008B1867" w:rsidRPr="00443E7A">
        <w:rPr>
          <w:rFonts w:eastAsia="Aptos" w:cs="Aptos"/>
          <w:sz w:val="24"/>
          <w:szCs w:val="24"/>
          <w:lang w:val="en-US"/>
        </w:rPr>
        <w:t xml:space="preserve">through extensive </w:t>
      </w:r>
      <w:r w:rsidR="00314FA1" w:rsidRPr="00443E7A">
        <w:rPr>
          <w:rFonts w:eastAsia="Aptos" w:cs="Aptos"/>
          <w:sz w:val="24"/>
          <w:szCs w:val="24"/>
          <w:lang w:val="en-US"/>
        </w:rPr>
        <w:t>consumer</w:t>
      </w:r>
      <w:r w:rsidR="008B1867" w:rsidRPr="00443E7A">
        <w:rPr>
          <w:rFonts w:eastAsia="Aptos" w:cs="Aptos"/>
          <w:sz w:val="24"/>
          <w:szCs w:val="24"/>
          <w:lang w:val="en-US"/>
        </w:rPr>
        <w:t xml:space="preserve"> consultation</w:t>
      </w:r>
      <w:r w:rsidR="00314FA1" w:rsidRPr="00443E7A">
        <w:rPr>
          <w:rFonts w:eastAsia="Aptos" w:cs="Aptos"/>
          <w:sz w:val="24"/>
          <w:szCs w:val="24"/>
          <w:lang w:val="en-US"/>
        </w:rPr>
        <w:t xml:space="preserve"> - </w:t>
      </w:r>
      <w:r w:rsidR="00AA7DA1" w:rsidRPr="00443E7A">
        <w:rPr>
          <w:rFonts w:eastAsia="Aptos" w:cs="Aptos"/>
          <w:sz w:val="24"/>
          <w:szCs w:val="24"/>
          <w:lang w:val="en-US"/>
        </w:rPr>
        <w:t xml:space="preserve">highlighted the importance </w:t>
      </w:r>
      <w:r w:rsidR="00C33385" w:rsidRPr="00443E7A">
        <w:rPr>
          <w:rFonts w:eastAsia="Aptos" w:cs="Aptos"/>
          <w:sz w:val="24"/>
          <w:szCs w:val="24"/>
          <w:lang w:val="en-US"/>
        </w:rPr>
        <w:t>of</w:t>
      </w:r>
      <w:r w:rsidR="002201A8" w:rsidRPr="00443E7A">
        <w:rPr>
          <w:rFonts w:eastAsia="Aptos" w:cs="Aptos"/>
          <w:sz w:val="24"/>
          <w:szCs w:val="24"/>
          <w:lang w:val="en-US"/>
        </w:rPr>
        <w:t xml:space="preserve"> governance and oversight of</w:t>
      </w:r>
      <w:r w:rsidR="00B8473C" w:rsidRPr="00443E7A">
        <w:rPr>
          <w:rFonts w:eastAsia="Aptos" w:cs="Aptos"/>
          <w:sz w:val="24"/>
          <w:szCs w:val="24"/>
          <w:lang w:val="en-US"/>
        </w:rPr>
        <w:t xml:space="preserve"> AI at the federal government level</w:t>
      </w:r>
      <w:r w:rsidR="00410A85" w:rsidRPr="00443E7A">
        <w:rPr>
          <w:rFonts w:eastAsia="Aptos" w:cs="Aptos"/>
          <w:sz w:val="24"/>
          <w:szCs w:val="24"/>
          <w:lang w:val="en-US"/>
        </w:rPr>
        <w:t xml:space="preserve">. This </w:t>
      </w:r>
      <w:r w:rsidR="00EA0730" w:rsidRPr="00443E7A">
        <w:rPr>
          <w:rFonts w:eastAsia="Aptos" w:cs="Aptos"/>
          <w:sz w:val="24"/>
          <w:szCs w:val="24"/>
          <w:lang w:val="en-US"/>
        </w:rPr>
        <w:t>ensures</w:t>
      </w:r>
      <w:r w:rsidR="00841B58" w:rsidRPr="00443E7A">
        <w:rPr>
          <w:rFonts w:eastAsia="Aptos" w:cs="Aptos"/>
          <w:sz w:val="24"/>
          <w:szCs w:val="24"/>
          <w:lang w:val="en-US"/>
        </w:rPr>
        <w:t xml:space="preserve"> </w:t>
      </w:r>
      <w:r w:rsidR="00EA0730" w:rsidRPr="00443E7A">
        <w:rPr>
          <w:rFonts w:eastAsia="Aptos" w:cs="Aptos"/>
          <w:sz w:val="24"/>
          <w:szCs w:val="24"/>
          <w:lang w:val="en-US"/>
        </w:rPr>
        <w:t xml:space="preserve">that </w:t>
      </w:r>
      <w:r w:rsidR="0079571B" w:rsidRPr="00443E7A">
        <w:rPr>
          <w:rFonts w:eastAsia="Aptos" w:cs="Aptos"/>
          <w:sz w:val="24"/>
          <w:szCs w:val="24"/>
          <w:lang w:val="en-US"/>
        </w:rPr>
        <w:t>guidelines</w:t>
      </w:r>
      <w:r w:rsidR="0094664A" w:rsidRPr="00443E7A">
        <w:rPr>
          <w:rFonts w:eastAsia="Aptos" w:cs="Aptos"/>
          <w:sz w:val="24"/>
          <w:szCs w:val="24"/>
          <w:lang w:val="en-US"/>
        </w:rPr>
        <w:t xml:space="preserve"> related to AI (safety, quality, </w:t>
      </w:r>
      <w:r w:rsidR="00B60888" w:rsidRPr="00443E7A">
        <w:rPr>
          <w:rFonts w:eastAsia="Aptos" w:cs="Aptos"/>
          <w:sz w:val="24"/>
          <w:szCs w:val="24"/>
          <w:lang w:val="en-US"/>
        </w:rPr>
        <w:t>privacy,</w:t>
      </w:r>
      <w:r w:rsidR="0094664A" w:rsidRPr="00443E7A">
        <w:rPr>
          <w:rFonts w:eastAsia="Aptos" w:cs="Aptos"/>
          <w:sz w:val="24"/>
          <w:szCs w:val="24"/>
          <w:lang w:val="en-US"/>
        </w:rPr>
        <w:t xml:space="preserve"> and security) a</w:t>
      </w:r>
      <w:r w:rsidR="00886A47" w:rsidRPr="00443E7A">
        <w:rPr>
          <w:rFonts w:eastAsia="Aptos" w:cs="Aptos"/>
          <w:sz w:val="24"/>
          <w:szCs w:val="24"/>
          <w:lang w:val="en-US"/>
        </w:rPr>
        <w:t>re developed at a national level</w:t>
      </w:r>
      <w:r w:rsidR="00DF3C0A" w:rsidRPr="00443E7A">
        <w:rPr>
          <w:rFonts w:eastAsia="Aptos" w:cs="Aptos"/>
          <w:sz w:val="24"/>
          <w:szCs w:val="24"/>
          <w:lang w:val="en-US"/>
        </w:rPr>
        <w:t xml:space="preserve">. </w:t>
      </w:r>
    </w:p>
    <w:p w14:paraId="027E8201" w14:textId="4B69F642" w:rsidR="00534BFB" w:rsidRPr="00EC2632" w:rsidRDefault="0018654C" w:rsidP="00EC67C0">
      <w:pPr>
        <w:pStyle w:val="ListParagraph"/>
        <w:numPr>
          <w:ilvl w:val="0"/>
          <w:numId w:val="5"/>
        </w:numPr>
        <w:spacing w:after="0" w:line="278" w:lineRule="auto"/>
        <w:rPr>
          <w:rFonts w:eastAsia="Aptos" w:cs="Aptos"/>
          <w:b/>
          <w:sz w:val="24"/>
          <w:szCs w:val="24"/>
          <w:lang w:val="en-AU"/>
        </w:rPr>
      </w:pPr>
      <w:r w:rsidRPr="00EC2632">
        <w:rPr>
          <w:rFonts w:eastAsia="Aptos" w:cs="Aptos"/>
          <w:sz w:val="24"/>
          <w:szCs w:val="24"/>
          <w:lang w:val="en-AU"/>
        </w:rPr>
        <w:t>Organising</w:t>
      </w:r>
      <w:r w:rsidR="00056DCB" w:rsidRPr="00EC2632">
        <w:rPr>
          <w:rFonts w:eastAsia="Aptos" w:cs="Aptos"/>
          <w:sz w:val="24"/>
          <w:szCs w:val="24"/>
          <w:lang w:val="en-AU"/>
        </w:rPr>
        <w:t xml:space="preserve"> w</w:t>
      </w:r>
      <w:r w:rsidR="2845D6F3" w:rsidRPr="00EC2632">
        <w:rPr>
          <w:rFonts w:eastAsia="Aptos" w:cs="Aptos"/>
          <w:sz w:val="24"/>
          <w:szCs w:val="24"/>
          <w:lang w:val="en-AU"/>
        </w:rPr>
        <w:t>ebina</w:t>
      </w:r>
      <w:r w:rsidR="00056DCB" w:rsidRPr="00EC2632">
        <w:rPr>
          <w:rFonts w:eastAsia="Aptos" w:cs="Aptos"/>
          <w:sz w:val="24"/>
          <w:szCs w:val="24"/>
          <w:lang w:val="en-AU"/>
        </w:rPr>
        <w:t xml:space="preserve">rs </w:t>
      </w:r>
      <w:r w:rsidR="00F761D1" w:rsidRPr="00EC2632">
        <w:rPr>
          <w:rFonts w:eastAsia="Aptos" w:cs="Aptos"/>
          <w:sz w:val="24"/>
          <w:szCs w:val="24"/>
          <w:lang w:val="en-AU"/>
        </w:rPr>
        <w:t>to educate and collect feedback from consumers on ADM and AI, such as the</w:t>
      </w:r>
      <w:r w:rsidR="2845D6F3" w:rsidRPr="00EC2632">
        <w:rPr>
          <w:rFonts w:eastAsia="Aptos" w:cs="Aptos"/>
          <w:sz w:val="24"/>
          <w:szCs w:val="24"/>
          <w:lang w:val="en-AU"/>
        </w:rPr>
        <w:t xml:space="preserve"> June 2022 </w:t>
      </w:r>
      <w:r w:rsidR="00F761D1" w:rsidRPr="00EC2632">
        <w:rPr>
          <w:rFonts w:eastAsia="Aptos" w:cs="Aptos"/>
          <w:sz w:val="24"/>
          <w:szCs w:val="24"/>
          <w:lang w:val="en-AU"/>
        </w:rPr>
        <w:t>“</w:t>
      </w:r>
      <w:r w:rsidR="2845D6F3" w:rsidRPr="00EC2632">
        <w:rPr>
          <w:rFonts w:eastAsia="Aptos" w:cs="Aptos"/>
          <w:b/>
          <w:sz w:val="24"/>
          <w:szCs w:val="24"/>
          <w:lang w:val="en-AU"/>
        </w:rPr>
        <w:t>Automated Decision Making and Artificial Intelligence in Health</w:t>
      </w:r>
      <w:r w:rsidR="00F761D1" w:rsidRPr="00EC2632">
        <w:rPr>
          <w:rFonts w:eastAsia="Aptos" w:cs="Aptos"/>
          <w:b/>
          <w:sz w:val="24"/>
          <w:szCs w:val="24"/>
          <w:lang w:val="en-AU"/>
        </w:rPr>
        <w:t>”</w:t>
      </w:r>
      <w:r w:rsidR="009E6F0A" w:rsidRPr="00EC2632">
        <w:rPr>
          <w:rStyle w:val="FootnoteReference"/>
          <w:rFonts w:eastAsia="Aptos" w:cs="Aptos"/>
          <w:b/>
          <w:sz w:val="24"/>
          <w:szCs w:val="24"/>
          <w:lang w:val="en-AU"/>
        </w:rPr>
        <w:footnoteReference w:id="3"/>
      </w:r>
      <w:r w:rsidR="00F761D1" w:rsidRPr="00EC2632">
        <w:rPr>
          <w:rFonts w:eastAsia="Aptos" w:cs="Aptos"/>
          <w:b/>
          <w:sz w:val="24"/>
          <w:szCs w:val="24"/>
          <w:lang w:val="en-AU"/>
        </w:rPr>
        <w:t xml:space="preserve"> </w:t>
      </w:r>
      <w:r w:rsidR="00F761D1" w:rsidRPr="00EC2632">
        <w:rPr>
          <w:rFonts w:eastAsia="Aptos" w:cs="Aptos"/>
          <w:sz w:val="24"/>
          <w:szCs w:val="24"/>
          <w:lang w:val="en-AU"/>
        </w:rPr>
        <w:t>webinar</w:t>
      </w:r>
      <w:r w:rsidR="00D30021" w:rsidRPr="00EC2632">
        <w:rPr>
          <w:rFonts w:eastAsia="Aptos" w:cs="Aptos"/>
          <w:sz w:val="24"/>
          <w:szCs w:val="24"/>
          <w:lang w:val="en-AU"/>
        </w:rPr>
        <w:t>, which focused on the impo</w:t>
      </w:r>
      <w:r w:rsidR="0054000A" w:rsidRPr="00EC2632">
        <w:rPr>
          <w:rFonts w:eastAsia="Aptos" w:cs="Aptos"/>
          <w:sz w:val="24"/>
          <w:szCs w:val="24"/>
          <w:lang w:val="en-AU"/>
        </w:rPr>
        <w:t>rtance for consumers to have solid</w:t>
      </w:r>
      <w:r w:rsidR="00133FBB" w:rsidRPr="00EC2632">
        <w:rPr>
          <w:rFonts w:eastAsia="Aptos" w:cs="Aptos"/>
          <w:sz w:val="24"/>
          <w:szCs w:val="24"/>
          <w:lang w:val="en-AU"/>
        </w:rPr>
        <w:t xml:space="preserve"> data guardianship frameworks when their data is collected</w:t>
      </w:r>
      <w:r w:rsidR="00013232" w:rsidRPr="00EC2632">
        <w:rPr>
          <w:rFonts w:eastAsia="Aptos" w:cs="Aptos"/>
          <w:sz w:val="24"/>
          <w:szCs w:val="24"/>
          <w:lang w:val="en-AU"/>
        </w:rPr>
        <w:t xml:space="preserve"> and utilised by AI software.</w:t>
      </w:r>
    </w:p>
    <w:p w14:paraId="1891DA56" w14:textId="10AA760E" w:rsidR="00534BFB" w:rsidRPr="00443E7A" w:rsidRDefault="2845D6F3" w:rsidP="00443E7A">
      <w:pPr>
        <w:pStyle w:val="ListParagraph"/>
        <w:numPr>
          <w:ilvl w:val="0"/>
          <w:numId w:val="5"/>
        </w:numPr>
        <w:spacing w:after="0" w:line="278" w:lineRule="auto"/>
        <w:rPr>
          <w:rFonts w:eastAsia="Aptos" w:cs="Aptos"/>
          <w:b/>
          <w:bCs/>
          <w:sz w:val="24"/>
          <w:szCs w:val="24"/>
        </w:rPr>
      </w:pPr>
      <w:r w:rsidRPr="00443E7A">
        <w:rPr>
          <w:rFonts w:eastAsia="Aptos" w:cs="Aptos"/>
          <w:sz w:val="24"/>
          <w:szCs w:val="24"/>
        </w:rPr>
        <w:lastRenderedPageBreak/>
        <w:t>Since 2019</w:t>
      </w:r>
      <w:r w:rsidR="005E06BC" w:rsidRPr="00443E7A">
        <w:rPr>
          <w:rFonts w:eastAsia="Aptos" w:cs="Aptos"/>
          <w:sz w:val="24"/>
          <w:szCs w:val="24"/>
        </w:rPr>
        <w:t>,</w:t>
      </w:r>
      <w:r w:rsidRPr="00443E7A">
        <w:rPr>
          <w:rFonts w:eastAsia="Aptos" w:cs="Aptos"/>
          <w:sz w:val="24"/>
          <w:szCs w:val="24"/>
        </w:rPr>
        <w:t xml:space="preserve"> CHF </w:t>
      </w:r>
      <w:r w:rsidR="005E06BC" w:rsidRPr="00443E7A">
        <w:rPr>
          <w:rFonts w:eastAsia="Aptos" w:cs="Aptos"/>
          <w:sz w:val="24"/>
          <w:szCs w:val="24"/>
        </w:rPr>
        <w:t xml:space="preserve">has been a </w:t>
      </w:r>
      <w:r w:rsidRPr="00443E7A">
        <w:rPr>
          <w:rFonts w:eastAsia="Aptos" w:cs="Aptos"/>
          <w:sz w:val="24"/>
          <w:szCs w:val="24"/>
        </w:rPr>
        <w:t xml:space="preserve">member of the </w:t>
      </w:r>
      <w:r w:rsidRPr="00443E7A">
        <w:rPr>
          <w:rFonts w:eastAsia="Aptos" w:cs="Aptos"/>
          <w:b/>
          <w:bCs/>
          <w:sz w:val="24"/>
          <w:szCs w:val="24"/>
        </w:rPr>
        <w:t>Australian Alliance for Artificial Intelligence in Healthcare</w:t>
      </w:r>
      <w:r w:rsidR="00CD70CB" w:rsidRPr="00443E7A">
        <w:rPr>
          <w:rFonts w:eastAsia="Aptos" w:cs="Aptos"/>
          <w:b/>
          <w:bCs/>
          <w:sz w:val="24"/>
          <w:szCs w:val="24"/>
        </w:rPr>
        <w:t xml:space="preserve"> (</w:t>
      </w:r>
      <w:proofErr w:type="spellStart"/>
      <w:r w:rsidR="00CD70CB" w:rsidRPr="00443E7A">
        <w:rPr>
          <w:rFonts w:eastAsia="Aptos" w:cs="Aptos"/>
          <w:b/>
          <w:bCs/>
          <w:sz w:val="24"/>
          <w:szCs w:val="24"/>
        </w:rPr>
        <w:t>AAAiH</w:t>
      </w:r>
      <w:proofErr w:type="spellEnd"/>
      <w:r w:rsidR="00CD70CB" w:rsidRPr="00443E7A">
        <w:rPr>
          <w:rFonts w:eastAsia="Aptos" w:cs="Aptos"/>
          <w:b/>
          <w:bCs/>
          <w:sz w:val="24"/>
          <w:szCs w:val="24"/>
        </w:rPr>
        <w:t>)</w:t>
      </w:r>
      <w:r w:rsidR="005E06BC" w:rsidRPr="00443E7A">
        <w:rPr>
          <w:rFonts w:eastAsia="Aptos" w:cs="Aptos"/>
          <w:b/>
          <w:bCs/>
          <w:sz w:val="24"/>
          <w:szCs w:val="24"/>
        </w:rPr>
        <w:t>.</w:t>
      </w:r>
      <w:r w:rsidR="00FC53C1" w:rsidRPr="571D917A">
        <w:rPr>
          <w:rStyle w:val="FootnoteReference"/>
          <w:rFonts w:eastAsia="Aptos" w:cs="Aptos"/>
          <w:b/>
          <w:bCs/>
          <w:sz w:val="24"/>
          <w:szCs w:val="24"/>
          <w:lang w:val="en-AU"/>
        </w:rPr>
        <w:footnoteReference w:id="4"/>
      </w:r>
      <w:r w:rsidR="005E06BC" w:rsidRPr="00443E7A">
        <w:rPr>
          <w:rFonts w:eastAsia="Aptos" w:cs="Aptos"/>
          <w:b/>
          <w:bCs/>
          <w:sz w:val="24"/>
          <w:szCs w:val="24"/>
        </w:rPr>
        <w:t xml:space="preserve"> </w:t>
      </w:r>
      <w:r w:rsidR="005E06BC" w:rsidRPr="00443E7A">
        <w:rPr>
          <w:rFonts w:eastAsia="Aptos" w:cs="Aptos"/>
          <w:sz w:val="24"/>
          <w:szCs w:val="24"/>
        </w:rPr>
        <w:t>The alliance</w:t>
      </w:r>
      <w:r w:rsidR="005E06BC" w:rsidRPr="00443E7A">
        <w:rPr>
          <w:rFonts w:eastAsia="Aptos" w:cs="Aptos"/>
          <w:b/>
          <w:bCs/>
          <w:sz w:val="24"/>
          <w:szCs w:val="24"/>
        </w:rPr>
        <w:t xml:space="preserve"> </w:t>
      </w:r>
      <w:r w:rsidRPr="00443E7A">
        <w:rPr>
          <w:rFonts w:eastAsia="Aptos" w:cs="Aptos"/>
          <w:sz w:val="24"/>
          <w:szCs w:val="24"/>
        </w:rPr>
        <w:t xml:space="preserve">presents </w:t>
      </w:r>
      <w:r w:rsidR="000D6C0F" w:rsidRPr="00443E7A">
        <w:rPr>
          <w:rFonts w:eastAsia="Aptos" w:cs="Aptos"/>
          <w:sz w:val="24"/>
          <w:szCs w:val="24"/>
        </w:rPr>
        <w:t>several</w:t>
      </w:r>
      <w:r w:rsidRPr="00443E7A">
        <w:rPr>
          <w:rFonts w:eastAsia="Aptos" w:cs="Aptos"/>
          <w:sz w:val="24"/>
          <w:szCs w:val="24"/>
        </w:rPr>
        <w:t xml:space="preserve"> priorities</w:t>
      </w:r>
      <w:r w:rsidR="005E06BC" w:rsidRPr="00443E7A">
        <w:rPr>
          <w:rFonts w:eastAsia="Aptos" w:cs="Aptos"/>
          <w:sz w:val="24"/>
          <w:szCs w:val="24"/>
        </w:rPr>
        <w:t xml:space="preserve"> for </w:t>
      </w:r>
      <w:r w:rsidR="000D6C0F" w:rsidRPr="00443E7A">
        <w:rPr>
          <w:rFonts w:eastAsia="Aptos" w:cs="Aptos"/>
          <w:sz w:val="24"/>
          <w:szCs w:val="24"/>
        </w:rPr>
        <w:t>developing</w:t>
      </w:r>
      <w:r w:rsidR="005E06BC" w:rsidRPr="00443E7A">
        <w:rPr>
          <w:rFonts w:eastAsia="Aptos" w:cs="Aptos"/>
          <w:sz w:val="24"/>
          <w:szCs w:val="24"/>
        </w:rPr>
        <w:t xml:space="preserve"> </w:t>
      </w:r>
      <w:r w:rsidR="00CD70CB" w:rsidRPr="00443E7A">
        <w:rPr>
          <w:rFonts w:eastAsia="Aptos" w:cs="Aptos"/>
          <w:sz w:val="24"/>
          <w:szCs w:val="24"/>
        </w:rPr>
        <w:t>regulatory frameworks for</w:t>
      </w:r>
      <w:r w:rsidRPr="00443E7A">
        <w:rPr>
          <w:rFonts w:eastAsia="Aptos" w:cs="Aptos"/>
          <w:sz w:val="24"/>
          <w:szCs w:val="24"/>
        </w:rPr>
        <w:t xml:space="preserve"> AI in healthcare</w:t>
      </w:r>
      <w:r w:rsidR="00CD70CB" w:rsidRPr="00443E7A">
        <w:rPr>
          <w:rFonts w:eastAsia="Aptos" w:cs="Aptos"/>
          <w:sz w:val="24"/>
          <w:szCs w:val="24"/>
        </w:rPr>
        <w:t>.</w:t>
      </w:r>
      <w:r w:rsidR="00435AEA" w:rsidRPr="00443E7A">
        <w:rPr>
          <w:rFonts w:eastAsia="Aptos" w:cs="Aptos"/>
          <w:sz w:val="24"/>
          <w:szCs w:val="24"/>
        </w:rPr>
        <w:t xml:space="preserve"> In October 2023,</w:t>
      </w:r>
      <w:r w:rsidR="00CD70CB" w:rsidRPr="00443E7A">
        <w:rPr>
          <w:rFonts w:eastAsia="Aptos" w:cs="Aptos"/>
          <w:sz w:val="24"/>
          <w:szCs w:val="24"/>
        </w:rPr>
        <w:t xml:space="preserve"> </w:t>
      </w:r>
      <w:proofErr w:type="spellStart"/>
      <w:r w:rsidR="00D73488" w:rsidRPr="00443E7A">
        <w:rPr>
          <w:rFonts w:eastAsia="Aptos" w:cs="Aptos"/>
          <w:sz w:val="24"/>
          <w:szCs w:val="24"/>
        </w:rPr>
        <w:t>AAAiH</w:t>
      </w:r>
      <w:proofErr w:type="spellEnd"/>
      <w:r w:rsidR="00D73488" w:rsidRPr="00443E7A">
        <w:rPr>
          <w:rFonts w:eastAsia="Aptos" w:cs="Aptos"/>
          <w:sz w:val="24"/>
          <w:szCs w:val="24"/>
        </w:rPr>
        <w:t xml:space="preserve"> </w:t>
      </w:r>
      <w:r w:rsidR="009448B7" w:rsidRPr="00443E7A">
        <w:rPr>
          <w:rFonts w:eastAsia="Aptos" w:cs="Aptos"/>
          <w:sz w:val="24"/>
          <w:szCs w:val="24"/>
        </w:rPr>
        <w:t>released</w:t>
      </w:r>
      <w:r w:rsidR="00D73488" w:rsidRPr="00443E7A">
        <w:rPr>
          <w:rFonts w:eastAsia="Aptos" w:cs="Aptos"/>
          <w:sz w:val="24"/>
          <w:szCs w:val="24"/>
        </w:rPr>
        <w:t xml:space="preserve"> a</w:t>
      </w:r>
      <w:r w:rsidRPr="00443E7A">
        <w:rPr>
          <w:rFonts w:eastAsia="Aptos" w:cs="Aptos"/>
          <w:sz w:val="24"/>
          <w:szCs w:val="24"/>
        </w:rPr>
        <w:t xml:space="preserve"> new </w:t>
      </w:r>
      <w:r w:rsidR="00D73488" w:rsidRPr="00443E7A">
        <w:rPr>
          <w:rFonts w:eastAsia="Aptos" w:cs="Aptos"/>
          <w:sz w:val="24"/>
          <w:szCs w:val="24"/>
        </w:rPr>
        <w:t xml:space="preserve">updated </w:t>
      </w:r>
      <w:r w:rsidRPr="00443E7A">
        <w:rPr>
          <w:rFonts w:eastAsia="Aptos" w:cs="Aptos"/>
          <w:sz w:val="24"/>
          <w:szCs w:val="24"/>
        </w:rPr>
        <w:t>roadmap</w:t>
      </w:r>
      <w:r w:rsidR="00E339EF" w:rsidRPr="00443E7A">
        <w:rPr>
          <w:rFonts w:eastAsia="Aptos" w:cs="Aptos"/>
          <w:sz w:val="24"/>
          <w:szCs w:val="24"/>
        </w:rPr>
        <w:t>, calling for</w:t>
      </w:r>
      <w:r w:rsidR="00422529" w:rsidRPr="00443E7A">
        <w:rPr>
          <w:rFonts w:eastAsia="Aptos" w:cs="Aptos"/>
          <w:sz w:val="24"/>
          <w:szCs w:val="24"/>
        </w:rPr>
        <w:t xml:space="preserve"> healthcare</w:t>
      </w:r>
      <w:r w:rsidR="00E339EF" w:rsidRPr="00443E7A">
        <w:rPr>
          <w:rFonts w:eastAsia="Aptos" w:cs="Aptos"/>
          <w:sz w:val="24"/>
          <w:szCs w:val="24"/>
        </w:rPr>
        <w:t xml:space="preserve"> consumers to be engaged in </w:t>
      </w:r>
      <w:r w:rsidR="00F42DDA" w:rsidRPr="00443E7A">
        <w:rPr>
          <w:rFonts w:eastAsia="Aptos" w:cs="Aptos"/>
          <w:sz w:val="24"/>
          <w:szCs w:val="24"/>
        </w:rPr>
        <w:t>co-designing</w:t>
      </w:r>
      <w:r w:rsidR="00E339EF" w:rsidRPr="00443E7A">
        <w:rPr>
          <w:rFonts w:eastAsia="Aptos" w:cs="Aptos"/>
          <w:sz w:val="24"/>
          <w:szCs w:val="24"/>
        </w:rPr>
        <w:t xml:space="preserve"> </w:t>
      </w:r>
      <w:r w:rsidR="00C6285F" w:rsidRPr="00443E7A">
        <w:rPr>
          <w:rFonts w:eastAsia="Aptos" w:cs="Aptos"/>
          <w:sz w:val="24"/>
          <w:szCs w:val="24"/>
        </w:rPr>
        <w:t>AI healthcare</w:t>
      </w:r>
      <w:r w:rsidR="00E339EF" w:rsidRPr="00443E7A">
        <w:rPr>
          <w:rFonts w:eastAsia="Aptos" w:cs="Aptos"/>
          <w:sz w:val="24"/>
          <w:szCs w:val="24"/>
        </w:rPr>
        <w:t xml:space="preserve"> services and </w:t>
      </w:r>
      <w:r w:rsidR="00F42DDA" w:rsidRPr="00443E7A">
        <w:rPr>
          <w:rFonts w:eastAsia="Aptos" w:cs="Aptos"/>
          <w:sz w:val="24"/>
          <w:szCs w:val="24"/>
        </w:rPr>
        <w:t>systems</w:t>
      </w:r>
      <w:r w:rsidR="00422529" w:rsidRPr="00443E7A">
        <w:rPr>
          <w:rFonts w:eastAsia="Aptos" w:cs="Aptos"/>
          <w:sz w:val="24"/>
          <w:szCs w:val="24"/>
        </w:rPr>
        <w:t>. The roadmap also calls for</w:t>
      </w:r>
      <w:r w:rsidR="00E339EF" w:rsidRPr="00443E7A">
        <w:rPr>
          <w:rFonts w:eastAsia="Aptos" w:cs="Aptos"/>
          <w:sz w:val="24"/>
          <w:szCs w:val="24"/>
        </w:rPr>
        <w:t xml:space="preserve"> </w:t>
      </w:r>
      <w:r w:rsidR="00C6285F" w:rsidRPr="00443E7A">
        <w:rPr>
          <w:rFonts w:eastAsia="Aptos" w:cs="Aptos"/>
          <w:sz w:val="24"/>
          <w:szCs w:val="24"/>
        </w:rPr>
        <w:t>developing</w:t>
      </w:r>
      <w:r w:rsidR="003B7A9E" w:rsidRPr="00443E7A">
        <w:rPr>
          <w:rFonts w:eastAsia="Aptos" w:cs="Aptos"/>
          <w:sz w:val="24"/>
          <w:szCs w:val="24"/>
        </w:rPr>
        <w:t xml:space="preserve"> consumer-focused</w:t>
      </w:r>
      <w:r w:rsidR="00422529" w:rsidRPr="00443E7A">
        <w:rPr>
          <w:rFonts w:eastAsia="Aptos" w:cs="Aptos"/>
          <w:sz w:val="24"/>
          <w:szCs w:val="24"/>
        </w:rPr>
        <w:t xml:space="preserve"> AI healthcare literacy guidelines and resources</w:t>
      </w:r>
      <w:r w:rsidR="00AF7926" w:rsidRPr="00443E7A">
        <w:rPr>
          <w:rFonts w:eastAsia="Aptos" w:cs="Aptos"/>
          <w:sz w:val="24"/>
          <w:szCs w:val="24"/>
        </w:rPr>
        <w:t>.</w:t>
      </w:r>
    </w:p>
    <w:p w14:paraId="2CC28945" w14:textId="2E7A7F4D" w:rsidR="00534BFB" w:rsidRPr="00EC2632" w:rsidRDefault="00AF7926" w:rsidP="00EC67C0">
      <w:pPr>
        <w:pStyle w:val="ListParagraph"/>
        <w:numPr>
          <w:ilvl w:val="0"/>
          <w:numId w:val="5"/>
        </w:numPr>
        <w:spacing w:after="0" w:line="278" w:lineRule="auto"/>
        <w:rPr>
          <w:rFonts w:eastAsia="Aptos" w:cs="Aptos"/>
          <w:sz w:val="24"/>
          <w:szCs w:val="24"/>
          <w:lang w:val="en-AU"/>
        </w:rPr>
      </w:pPr>
      <w:r w:rsidRPr="00EC2632">
        <w:rPr>
          <w:rFonts w:eastAsia="Aptos" w:cs="Aptos"/>
          <w:sz w:val="24"/>
          <w:szCs w:val="24"/>
          <w:lang w:val="en-AU"/>
        </w:rPr>
        <w:t xml:space="preserve">Two of </w:t>
      </w:r>
      <w:r w:rsidRPr="00EC2632">
        <w:rPr>
          <w:rFonts w:eastAsia="Aptos" w:cs="Aptos"/>
          <w:b/>
          <w:sz w:val="24"/>
          <w:szCs w:val="24"/>
          <w:lang w:val="en-AU"/>
        </w:rPr>
        <w:t>CHF’s Special Interest Groups</w:t>
      </w:r>
      <w:r w:rsidRPr="00EC2632">
        <w:rPr>
          <w:rFonts w:eastAsia="Aptos" w:cs="Aptos"/>
          <w:sz w:val="24"/>
          <w:szCs w:val="24"/>
          <w:lang w:val="en-AU"/>
        </w:rPr>
        <w:t xml:space="preserve"> (SIGs)</w:t>
      </w:r>
      <w:r w:rsidRPr="00EC2632">
        <w:rPr>
          <w:rFonts w:eastAsia="Aptos" w:cs="Aptos"/>
          <w:b/>
          <w:sz w:val="24"/>
          <w:szCs w:val="24"/>
          <w:lang w:val="en-AU"/>
        </w:rPr>
        <w:t xml:space="preserve">, </w:t>
      </w:r>
      <w:r w:rsidRPr="00EC2632">
        <w:rPr>
          <w:rFonts w:eastAsia="Aptos" w:cs="Aptos"/>
          <w:sz w:val="24"/>
          <w:szCs w:val="24"/>
          <w:lang w:val="en-AU"/>
        </w:rPr>
        <w:t xml:space="preserve">the </w:t>
      </w:r>
      <w:r w:rsidR="2845D6F3" w:rsidRPr="00EC2632">
        <w:rPr>
          <w:rFonts w:eastAsia="Aptos" w:cs="Aptos"/>
          <w:sz w:val="24"/>
          <w:szCs w:val="24"/>
          <w:lang w:val="en-AU"/>
        </w:rPr>
        <w:t>Digital Health SIG and Safety and Quality SIG</w:t>
      </w:r>
      <w:r w:rsidRPr="00EC2632">
        <w:rPr>
          <w:rFonts w:eastAsia="Aptos" w:cs="Aptos"/>
          <w:sz w:val="24"/>
          <w:szCs w:val="24"/>
          <w:lang w:val="en-AU"/>
        </w:rPr>
        <w:t xml:space="preserve">, </w:t>
      </w:r>
      <w:r w:rsidR="2845D6F3" w:rsidRPr="00EC2632">
        <w:rPr>
          <w:rFonts w:eastAsia="Aptos" w:cs="Aptos"/>
          <w:sz w:val="24"/>
          <w:szCs w:val="24"/>
          <w:lang w:val="en-AU"/>
        </w:rPr>
        <w:t>have provided</w:t>
      </w:r>
      <w:r w:rsidRPr="00EC2632">
        <w:rPr>
          <w:rFonts w:eastAsia="Aptos" w:cs="Aptos"/>
          <w:sz w:val="24"/>
          <w:szCs w:val="24"/>
          <w:lang w:val="en-AU"/>
        </w:rPr>
        <w:t xml:space="preserve"> </w:t>
      </w:r>
      <w:r w:rsidR="00DB21F1" w:rsidRPr="00EC2632">
        <w:rPr>
          <w:rFonts w:eastAsia="Aptos" w:cs="Aptos"/>
          <w:sz w:val="24"/>
          <w:szCs w:val="24"/>
          <w:lang w:val="en-AU"/>
        </w:rPr>
        <w:t>various</w:t>
      </w:r>
      <w:r w:rsidR="2845D6F3" w:rsidRPr="00EC2632">
        <w:rPr>
          <w:rFonts w:eastAsia="Aptos" w:cs="Aptos"/>
          <w:sz w:val="24"/>
          <w:szCs w:val="24"/>
          <w:lang w:val="en-AU"/>
        </w:rPr>
        <w:t xml:space="preserve"> policy input regarding AI</w:t>
      </w:r>
      <w:r w:rsidR="0081091F" w:rsidRPr="00EC2632">
        <w:rPr>
          <w:rFonts w:eastAsia="Aptos" w:cs="Aptos"/>
          <w:sz w:val="24"/>
          <w:szCs w:val="24"/>
          <w:lang w:val="en-AU"/>
        </w:rPr>
        <w:t xml:space="preserve"> over the years</w:t>
      </w:r>
      <w:r w:rsidR="2845D6F3" w:rsidRPr="00EC2632">
        <w:rPr>
          <w:rFonts w:eastAsia="Aptos" w:cs="Aptos"/>
          <w:sz w:val="24"/>
          <w:szCs w:val="24"/>
          <w:lang w:val="en-AU"/>
        </w:rPr>
        <w:t xml:space="preserve">, focusing on </w:t>
      </w:r>
      <w:r w:rsidR="005F394D" w:rsidRPr="00EC2632">
        <w:rPr>
          <w:rFonts w:eastAsia="Aptos" w:cs="Aptos"/>
          <w:sz w:val="24"/>
          <w:szCs w:val="24"/>
          <w:lang w:val="en-AU"/>
        </w:rPr>
        <w:t>the importance of</w:t>
      </w:r>
      <w:r w:rsidR="2845D6F3" w:rsidRPr="00EC2632">
        <w:rPr>
          <w:rFonts w:eastAsia="Aptos" w:cs="Aptos"/>
          <w:sz w:val="24"/>
          <w:szCs w:val="24"/>
          <w:lang w:val="en-AU"/>
        </w:rPr>
        <w:t xml:space="preserve"> data safety</w:t>
      </w:r>
      <w:r w:rsidR="008C1D60" w:rsidRPr="00EC2632">
        <w:rPr>
          <w:rFonts w:eastAsia="Aptos" w:cs="Aptos"/>
          <w:sz w:val="24"/>
          <w:szCs w:val="24"/>
          <w:lang w:val="en-AU"/>
        </w:rPr>
        <w:t>,</w:t>
      </w:r>
      <w:r w:rsidR="2845D6F3" w:rsidRPr="00EC2632">
        <w:rPr>
          <w:rFonts w:eastAsia="Aptos" w:cs="Aptos"/>
          <w:sz w:val="24"/>
          <w:szCs w:val="24"/>
          <w:lang w:val="en-AU"/>
        </w:rPr>
        <w:t xml:space="preserve"> guardianship and the need for a legi</w:t>
      </w:r>
      <w:r w:rsidRPr="00EC2632">
        <w:rPr>
          <w:rFonts w:eastAsia="Aptos" w:cs="Aptos"/>
          <w:sz w:val="24"/>
          <w:szCs w:val="24"/>
          <w:lang w:val="en-AU"/>
        </w:rPr>
        <w:t>s</w:t>
      </w:r>
      <w:r w:rsidR="2845D6F3" w:rsidRPr="00EC2632">
        <w:rPr>
          <w:rFonts w:eastAsia="Aptos" w:cs="Aptos"/>
          <w:sz w:val="24"/>
          <w:szCs w:val="24"/>
          <w:lang w:val="en-AU"/>
        </w:rPr>
        <w:t>lated framework.</w:t>
      </w:r>
    </w:p>
    <w:p w14:paraId="00828C2A" w14:textId="4BE32AE1" w:rsidR="005E4029" w:rsidRPr="00EC2632" w:rsidRDefault="00CD20BC" w:rsidP="00FA2891">
      <w:pPr>
        <w:pStyle w:val="ListParagraph"/>
        <w:numPr>
          <w:ilvl w:val="0"/>
          <w:numId w:val="5"/>
        </w:numPr>
        <w:spacing w:after="240" w:line="278" w:lineRule="auto"/>
        <w:rPr>
          <w:rStyle w:val="normaltextrun"/>
          <w:rFonts w:eastAsia="Aptos" w:cs="Aptos"/>
          <w:sz w:val="24"/>
          <w:szCs w:val="24"/>
          <w:lang w:val="en-AU"/>
        </w:rPr>
      </w:pPr>
      <w:r w:rsidRPr="00EC2632">
        <w:rPr>
          <w:rFonts w:eastAsia="Aptos" w:cs="Aptos"/>
          <w:b/>
          <w:sz w:val="24"/>
          <w:szCs w:val="24"/>
          <w:lang w:val="en-AU"/>
        </w:rPr>
        <w:t>CHF Australia’s Health Panel</w:t>
      </w:r>
      <w:r w:rsidR="00883BA5" w:rsidRPr="00EC2632">
        <w:rPr>
          <w:rFonts w:eastAsia="Aptos" w:cs="Aptos"/>
          <w:b/>
          <w:sz w:val="24"/>
          <w:szCs w:val="24"/>
          <w:lang w:val="en-AU"/>
        </w:rPr>
        <w:t xml:space="preserve"> (AHP)</w:t>
      </w:r>
      <w:r w:rsidR="000D0324" w:rsidRPr="00EC2632">
        <w:rPr>
          <w:rFonts w:eastAsia="Aptos" w:cs="Aptos"/>
          <w:sz w:val="24"/>
          <w:szCs w:val="24"/>
          <w:lang w:val="en-AU"/>
        </w:rPr>
        <w:t xml:space="preserve"> </w:t>
      </w:r>
      <w:r w:rsidR="00883BA5" w:rsidRPr="00EC2632">
        <w:rPr>
          <w:rFonts w:eastAsia="Aptos" w:cs="Aptos"/>
          <w:sz w:val="24"/>
          <w:szCs w:val="24"/>
          <w:lang w:val="en-AU"/>
        </w:rPr>
        <w:t>is</w:t>
      </w:r>
      <w:r w:rsidR="000D0324" w:rsidRPr="00EC2632">
        <w:rPr>
          <w:rFonts w:eastAsia="Aptos" w:cs="Aptos"/>
          <w:sz w:val="24"/>
          <w:szCs w:val="24"/>
          <w:lang w:val="en-AU"/>
        </w:rPr>
        <w:t xml:space="preserve"> an interactive platform </w:t>
      </w:r>
      <w:r w:rsidR="00026047" w:rsidRPr="00EC2632">
        <w:rPr>
          <w:rFonts w:eastAsia="Aptos" w:cs="Aptos"/>
          <w:sz w:val="24"/>
          <w:szCs w:val="24"/>
          <w:lang w:val="en-AU"/>
        </w:rPr>
        <w:t xml:space="preserve">dedicated to collecting </w:t>
      </w:r>
      <w:r w:rsidR="00464CBA" w:rsidRPr="00EC2632">
        <w:rPr>
          <w:rFonts w:eastAsia="Aptos" w:cs="Aptos"/>
          <w:sz w:val="24"/>
          <w:szCs w:val="24"/>
          <w:lang w:val="en-AU"/>
        </w:rPr>
        <w:t>Australians'</w:t>
      </w:r>
      <w:r w:rsidR="00026047" w:rsidRPr="00EC2632">
        <w:rPr>
          <w:rFonts w:eastAsia="Aptos" w:cs="Aptos"/>
          <w:sz w:val="24"/>
          <w:szCs w:val="24"/>
          <w:lang w:val="en-AU"/>
        </w:rPr>
        <w:t xml:space="preserve"> views about the state of the nation’s healthcare system</w:t>
      </w:r>
      <w:r w:rsidR="00883BA5" w:rsidRPr="00EC2632">
        <w:rPr>
          <w:rFonts w:eastAsia="Aptos" w:cs="Aptos"/>
          <w:sz w:val="24"/>
          <w:szCs w:val="24"/>
          <w:lang w:val="en-AU"/>
        </w:rPr>
        <w:t xml:space="preserve">. </w:t>
      </w:r>
      <w:r w:rsidR="00A628A3" w:rsidRPr="00EC2632">
        <w:rPr>
          <w:rFonts w:eastAsia="Aptos" w:cs="Aptos"/>
          <w:sz w:val="24"/>
          <w:szCs w:val="24"/>
          <w:lang w:val="en-AU"/>
        </w:rPr>
        <w:t xml:space="preserve">In June 2024, CHF undertook an online survey </w:t>
      </w:r>
      <w:r w:rsidR="00B5292E">
        <w:rPr>
          <w:rFonts w:eastAsia="Aptos" w:cs="Aptos"/>
          <w:sz w:val="24"/>
          <w:szCs w:val="24"/>
          <w:lang w:val="en-AU"/>
        </w:rPr>
        <w:t>of</w:t>
      </w:r>
      <w:r w:rsidR="00A628A3" w:rsidRPr="00EC2632">
        <w:rPr>
          <w:rFonts w:eastAsia="Aptos" w:cs="Aptos"/>
          <w:sz w:val="24"/>
          <w:szCs w:val="24"/>
          <w:lang w:val="en-AU"/>
        </w:rPr>
        <w:t xml:space="preserve"> AI in Health Care with members of CHF’s opt</w:t>
      </w:r>
      <w:r w:rsidR="00B5292E">
        <w:rPr>
          <w:rFonts w:eastAsia="Aptos" w:cs="Aptos"/>
          <w:sz w:val="24"/>
          <w:szCs w:val="24"/>
          <w:lang w:val="en-AU"/>
        </w:rPr>
        <w:t>-</w:t>
      </w:r>
      <w:r w:rsidR="00A628A3" w:rsidRPr="00EC2632">
        <w:rPr>
          <w:rFonts w:eastAsia="Aptos" w:cs="Aptos"/>
          <w:sz w:val="24"/>
          <w:szCs w:val="24"/>
          <w:lang w:val="en-AU"/>
        </w:rPr>
        <w:t>in Australia’s Health Panel</w:t>
      </w:r>
      <w:r w:rsidR="00764F8A" w:rsidRPr="00EC2632">
        <w:rPr>
          <w:rFonts w:eastAsia="Aptos" w:cs="Aptos"/>
          <w:sz w:val="24"/>
          <w:szCs w:val="24"/>
          <w:lang w:val="en-AU"/>
        </w:rPr>
        <w:t>.</w:t>
      </w:r>
      <w:r w:rsidR="00DC0980" w:rsidRPr="00EC2632">
        <w:rPr>
          <w:rFonts w:eastAsia="Aptos" w:cs="Aptos"/>
          <w:sz w:val="24"/>
          <w:szCs w:val="24"/>
          <w:lang w:val="en-AU"/>
        </w:rPr>
        <w:t xml:space="preserve"> Topics</w:t>
      </w:r>
      <w:r w:rsidR="00764F8A" w:rsidRPr="00EC2632">
        <w:rPr>
          <w:rFonts w:eastAsia="Aptos" w:cs="Aptos"/>
          <w:sz w:val="24"/>
          <w:szCs w:val="24"/>
          <w:lang w:val="en-AU"/>
        </w:rPr>
        <w:t xml:space="preserve"> include</w:t>
      </w:r>
      <w:r w:rsidR="00DC0980" w:rsidRPr="00EC2632">
        <w:rPr>
          <w:rFonts w:eastAsia="Aptos" w:cs="Aptos"/>
          <w:sz w:val="24"/>
          <w:szCs w:val="24"/>
          <w:lang w:val="en-AU"/>
        </w:rPr>
        <w:t>d</w:t>
      </w:r>
      <w:r w:rsidR="00764F8A" w:rsidRPr="00EC2632">
        <w:rPr>
          <w:rFonts w:eastAsia="Aptos" w:cs="Aptos"/>
          <w:sz w:val="24"/>
          <w:szCs w:val="24"/>
          <w:lang w:val="en-AU"/>
        </w:rPr>
        <w:t xml:space="preserve"> </w:t>
      </w:r>
      <w:r w:rsidR="000628DF" w:rsidRPr="00EC2632">
        <w:rPr>
          <w:rFonts w:eastAsia="Aptos" w:cs="Aptos"/>
          <w:sz w:val="24"/>
          <w:szCs w:val="24"/>
          <w:lang w:val="en-AU"/>
        </w:rPr>
        <w:t xml:space="preserve">trust and </w:t>
      </w:r>
      <w:r w:rsidR="00764F8A" w:rsidRPr="00EC2632">
        <w:rPr>
          <w:rFonts w:eastAsia="Aptos" w:cs="Aptos"/>
          <w:sz w:val="24"/>
          <w:szCs w:val="24"/>
          <w:lang w:val="en-AU"/>
        </w:rPr>
        <w:t>confidence in generative AI software</w:t>
      </w:r>
      <w:r w:rsidR="000628DF" w:rsidRPr="00EC2632">
        <w:rPr>
          <w:rFonts w:eastAsia="Aptos" w:cs="Aptos"/>
          <w:sz w:val="24"/>
          <w:szCs w:val="24"/>
          <w:lang w:val="en-AU"/>
        </w:rPr>
        <w:t xml:space="preserve"> </w:t>
      </w:r>
      <w:r w:rsidR="00C002F8" w:rsidRPr="00EC2632">
        <w:rPr>
          <w:rFonts w:eastAsia="Aptos" w:cs="Aptos"/>
          <w:sz w:val="24"/>
          <w:szCs w:val="24"/>
          <w:lang w:val="en-AU"/>
        </w:rPr>
        <w:t>aiding clinical</w:t>
      </w:r>
      <w:r w:rsidR="000628DF" w:rsidRPr="00EC2632">
        <w:rPr>
          <w:rFonts w:eastAsia="Aptos" w:cs="Aptos"/>
          <w:sz w:val="24"/>
          <w:szCs w:val="24"/>
          <w:lang w:val="en-AU"/>
        </w:rPr>
        <w:t xml:space="preserve"> decision</w:t>
      </w:r>
      <w:r w:rsidR="00C002F8" w:rsidRPr="00EC2632">
        <w:rPr>
          <w:rFonts w:eastAsia="Aptos" w:cs="Aptos"/>
          <w:sz w:val="24"/>
          <w:szCs w:val="24"/>
          <w:lang w:val="en-AU"/>
        </w:rPr>
        <w:t>-making</w:t>
      </w:r>
      <w:r w:rsidR="00764F8A" w:rsidRPr="00EC2632">
        <w:rPr>
          <w:rFonts w:eastAsia="Aptos" w:cs="Aptos"/>
          <w:sz w:val="24"/>
          <w:szCs w:val="24"/>
          <w:lang w:val="en-AU"/>
        </w:rPr>
        <w:t>,</w:t>
      </w:r>
      <w:r w:rsidR="00AC595B" w:rsidRPr="00EC2632">
        <w:rPr>
          <w:rFonts w:eastAsia="Aptos" w:cs="Aptos"/>
          <w:sz w:val="24"/>
          <w:szCs w:val="24"/>
          <w:lang w:val="en-AU"/>
        </w:rPr>
        <w:t xml:space="preserve"> concerns with </w:t>
      </w:r>
      <w:r w:rsidR="00F372CD" w:rsidRPr="00EC2632">
        <w:rPr>
          <w:rFonts w:eastAsia="Aptos" w:cs="Aptos"/>
          <w:sz w:val="24"/>
          <w:szCs w:val="24"/>
          <w:lang w:val="en-AU"/>
        </w:rPr>
        <w:t>using</w:t>
      </w:r>
      <w:r w:rsidR="00AC595B" w:rsidRPr="00EC2632">
        <w:rPr>
          <w:rFonts w:eastAsia="Aptos" w:cs="Aptos"/>
          <w:sz w:val="24"/>
          <w:szCs w:val="24"/>
          <w:lang w:val="en-AU"/>
        </w:rPr>
        <w:t xml:space="preserve"> generative AI in healthcare, </w:t>
      </w:r>
      <w:r w:rsidR="00F372CD" w:rsidRPr="00EC2632">
        <w:rPr>
          <w:rFonts w:eastAsia="Aptos" w:cs="Aptos"/>
          <w:sz w:val="24"/>
          <w:szCs w:val="24"/>
          <w:lang w:val="en-AU"/>
        </w:rPr>
        <w:t>and</w:t>
      </w:r>
      <w:r w:rsidR="00AC595B" w:rsidRPr="00EC2632">
        <w:rPr>
          <w:rFonts w:eastAsia="Aptos" w:cs="Aptos"/>
          <w:sz w:val="24"/>
          <w:szCs w:val="24"/>
          <w:lang w:val="en-AU"/>
        </w:rPr>
        <w:t xml:space="preserve"> </w:t>
      </w:r>
      <w:r w:rsidR="000469FA" w:rsidRPr="00EC2632">
        <w:rPr>
          <w:rFonts w:eastAsia="Aptos" w:cs="Aptos"/>
          <w:sz w:val="24"/>
          <w:szCs w:val="24"/>
          <w:lang w:val="en-AU"/>
        </w:rPr>
        <w:t xml:space="preserve">assessing current </w:t>
      </w:r>
      <w:r w:rsidR="00826C12" w:rsidRPr="00EC2632">
        <w:rPr>
          <w:rFonts w:eastAsia="Aptos" w:cs="Aptos"/>
          <w:sz w:val="24"/>
          <w:szCs w:val="24"/>
          <w:lang w:val="en-AU"/>
        </w:rPr>
        <w:t>familiarity with generative AI</w:t>
      </w:r>
      <w:r w:rsidR="00EB2635" w:rsidRPr="00EC2632">
        <w:rPr>
          <w:rFonts w:eastAsia="Aptos" w:cs="Aptos"/>
          <w:sz w:val="24"/>
          <w:szCs w:val="24"/>
          <w:lang w:val="en-AU"/>
        </w:rPr>
        <w:t xml:space="preserve"> software</w:t>
      </w:r>
      <w:r w:rsidR="003E0A16" w:rsidRPr="00EC2632">
        <w:rPr>
          <w:rFonts w:eastAsia="Aptos" w:cs="Aptos"/>
          <w:sz w:val="24"/>
          <w:szCs w:val="24"/>
          <w:lang w:val="en-AU"/>
        </w:rPr>
        <w:t>.</w:t>
      </w:r>
    </w:p>
    <w:p w14:paraId="76C84421" w14:textId="158DEB24" w:rsidR="00D20346" w:rsidRPr="00EC2632" w:rsidRDefault="00D20346" w:rsidP="00D20346">
      <w:pPr>
        <w:pStyle w:val="Heading1"/>
        <w:rPr>
          <w:rStyle w:val="normaltextrun"/>
          <w:rFonts w:ascii="Roboto Slab" w:hAnsi="Roboto Slab"/>
        </w:rPr>
      </w:pPr>
      <w:bookmarkStart w:id="48" w:name="_Toc178243799"/>
      <w:bookmarkStart w:id="49" w:name="_Toc178245411"/>
      <w:bookmarkStart w:id="50" w:name="_Toc178839639"/>
      <w:bookmarkStart w:id="51" w:name="_Toc178842552"/>
      <w:bookmarkStart w:id="52" w:name="_Toc178844606"/>
      <w:bookmarkStart w:id="53" w:name="_Toc178856467"/>
      <w:r w:rsidRPr="00EC2632">
        <w:rPr>
          <w:rStyle w:val="normaltextrun"/>
          <w:rFonts w:ascii="Roboto Slab" w:hAnsi="Roboto Slab"/>
        </w:rPr>
        <w:t>Interim findings from the Australia’s Health Panel AI survey</w:t>
      </w:r>
      <w:bookmarkEnd w:id="48"/>
      <w:bookmarkEnd w:id="49"/>
      <w:bookmarkEnd w:id="50"/>
      <w:bookmarkEnd w:id="51"/>
      <w:bookmarkEnd w:id="52"/>
      <w:bookmarkEnd w:id="53"/>
    </w:p>
    <w:p w14:paraId="3279C970" w14:textId="78B1CA90" w:rsidR="008B73B7" w:rsidRPr="00EC2632" w:rsidRDefault="008B73B7" w:rsidP="008B73B7">
      <w:pPr>
        <w:spacing w:after="240" w:line="278" w:lineRule="auto"/>
        <w:rPr>
          <w:rFonts w:eastAsia="Aptos" w:cs="Aptos"/>
          <w:sz w:val="24"/>
          <w:szCs w:val="24"/>
        </w:rPr>
      </w:pPr>
      <w:r w:rsidRPr="00EC2632">
        <w:rPr>
          <w:rFonts w:eastAsia="Aptos" w:cs="Aptos"/>
          <w:sz w:val="24"/>
          <w:szCs w:val="24"/>
        </w:rPr>
        <w:t xml:space="preserve">In June 2024, the Consumers Health Forum of Australia (CHF) undertook an online survey </w:t>
      </w:r>
      <w:r w:rsidR="001728B0">
        <w:rPr>
          <w:rFonts w:eastAsia="Aptos" w:cs="Aptos"/>
          <w:sz w:val="24"/>
          <w:szCs w:val="24"/>
        </w:rPr>
        <w:t>on</w:t>
      </w:r>
      <w:r w:rsidRPr="00EC2632">
        <w:rPr>
          <w:rFonts w:eastAsia="Aptos" w:cs="Aptos"/>
          <w:sz w:val="24"/>
          <w:szCs w:val="24"/>
        </w:rPr>
        <w:t xml:space="preserve"> AI in Health Care with members of CHF’s opt</w:t>
      </w:r>
      <w:r w:rsidR="001728B0">
        <w:rPr>
          <w:rFonts w:eastAsia="Aptos" w:cs="Aptos"/>
          <w:sz w:val="24"/>
          <w:szCs w:val="24"/>
        </w:rPr>
        <w:t>-</w:t>
      </w:r>
      <w:r w:rsidRPr="00EC2632">
        <w:rPr>
          <w:rFonts w:eastAsia="Aptos" w:cs="Aptos"/>
          <w:sz w:val="24"/>
          <w:szCs w:val="24"/>
        </w:rPr>
        <w:t xml:space="preserve">in Australia’s Health Panel. Preliminary results from CHF’s upcoming report </w:t>
      </w:r>
      <w:r w:rsidRPr="00EC2632">
        <w:rPr>
          <w:rFonts w:eastAsia="Aptos" w:cs="Aptos"/>
          <w:i/>
          <w:iCs/>
          <w:sz w:val="24"/>
          <w:szCs w:val="24"/>
        </w:rPr>
        <w:t>“What Australia’s Health Panel have to say about AI in Health Care?”</w:t>
      </w:r>
      <w:r w:rsidRPr="00EC2632">
        <w:rPr>
          <w:rFonts w:eastAsia="Aptos" w:cs="Aptos"/>
          <w:sz w:val="24"/>
          <w:szCs w:val="24"/>
        </w:rPr>
        <w:t xml:space="preserve"> are summarised below.  </w:t>
      </w:r>
    </w:p>
    <w:p w14:paraId="0531A907" w14:textId="02952F30" w:rsidR="008B73B7" w:rsidRPr="00EC2632" w:rsidRDefault="008B73B7" w:rsidP="008B73B7">
      <w:pPr>
        <w:spacing w:after="240" w:line="278" w:lineRule="auto"/>
        <w:rPr>
          <w:rFonts w:eastAsia="Aptos" w:cs="Aptos"/>
          <w:sz w:val="24"/>
          <w:szCs w:val="24"/>
        </w:rPr>
      </w:pPr>
      <w:r w:rsidRPr="00EC2632">
        <w:rPr>
          <w:rFonts w:eastAsia="Aptos" w:cs="Aptos"/>
          <w:sz w:val="24"/>
          <w:szCs w:val="24"/>
        </w:rPr>
        <w:t>In total, 136 responses were received, of which 61.0% came from females</w:t>
      </w:r>
      <w:r w:rsidR="000C1C4F">
        <w:rPr>
          <w:rFonts w:eastAsia="Aptos" w:cs="Aptos"/>
          <w:sz w:val="24"/>
          <w:szCs w:val="24"/>
        </w:rPr>
        <w:t>,</w:t>
      </w:r>
      <w:r w:rsidRPr="00EC2632">
        <w:rPr>
          <w:rFonts w:eastAsia="Aptos" w:cs="Aptos"/>
          <w:sz w:val="24"/>
          <w:szCs w:val="24"/>
        </w:rPr>
        <w:t xml:space="preserve"> and most respondents were aged over 45 years. There were respondents from all Australian States and Territories. </w:t>
      </w:r>
      <w:proofErr w:type="gramStart"/>
      <w:r w:rsidRPr="00EC2632">
        <w:rPr>
          <w:rFonts w:eastAsia="Aptos" w:cs="Aptos"/>
          <w:sz w:val="24"/>
          <w:szCs w:val="24"/>
        </w:rPr>
        <w:t>The majority of</w:t>
      </w:r>
      <w:proofErr w:type="gramEnd"/>
      <w:r w:rsidRPr="00EC2632">
        <w:rPr>
          <w:rFonts w:eastAsia="Aptos" w:cs="Aptos"/>
          <w:sz w:val="24"/>
          <w:szCs w:val="24"/>
        </w:rPr>
        <w:t xml:space="preserve"> respondents (87.3%) had a long-term health condition</w:t>
      </w:r>
      <w:r w:rsidR="000C1C4F">
        <w:rPr>
          <w:rFonts w:eastAsia="Aptos" w:cs="Aptos"/>
          <w:sz w:val="24"/>
          <w:szCs w:val="24"/>
        </w:rPr>
        <w:t>,</w:t>
      </w:r>
      <w:r w:rsidRPr="00EC2632">
        <w:rPr>
          <w:rFonts w:eastAsia="Aptos" w:cs="Aptos"/>
          <w:sz w:val="24"/>
          <w:szCs w:val="24"/>
        </w:rPr>
        <w:t xml:space="preserve"> and 39.6% of respondents reported being in “fair or poor” health at the time of the survey. </w:t>
      </w:r>
    </w:p>
    <w:p w14:paraId="5D2E3520" w14:textId="77777777" w:rsidR="008B73B7" w:rsidRPr="00EC2632" w:rsidRDefault="008B73B7" w:rsidP="008B73B7">
      <w:pPr>
        <w:spacing w:after="240" w:line="278" w:lineRule="auto"/>
        <w:rPr>
          <w:rFonts w:eastAsia="Aptos" w:cs="Aptos"/>
          <w:sz w:val="24"/>
          <w:szCs w:val="24"/>
        </w:rPr>
      </w:pPr>
      <w:r w:rsidRPr="00EC2632">
        <w:rPr>
          <w:rFonts w:eastAsia="Aptos" w:cs="Aptos"/>
          <w:sz w:val="24"/>
          <w:szCs w:val="24"/>
        </w:rPr>
        <w:t>Our survey found that: </w:t>
      </w:r>
    </w:p>
    <w:p w14:paraId="50B906AF" w14:textId="3ED36CC1" w:rsidR="008B73B7" w:rsidRPr="00EC2632" w:rsidRDefault="008B73B7" w:rsidP="00617668">
      <w:pPr>
        <w:spacing w:after="240" w:line="278" w:lineRule="auto"/>
        <w:rPr>
          <w:rFonts w:eastAsia="Aptos" w:cs="Aptos"/>
          <w:sz w:val="24"/>
          <w:szCs w:val="24"/>
        </w:rPr>
      </w:pPr>
      <w:r w:rsidRPr="00EC2632">
        <w:rPr>
          <w:rFonts w:eastAsia="Aptos" w:cs="Aptos"/>
          <w:b/>
          <w:bCs/>
          <w:sz w:val="24"/>
          <w:szCs w:val="24"/>
        </w:rPr>
        <w:lastRenderedPageBreak/>
        <w:t xml:space="preserve">There is a need for tools </w:t>
      </w:r>
      <w:r w:rsidR="006462E1">
        <w:rPr>
          <w:rFonts w:eastAsia="Aptos" w:cs="Aptos"/>
          <w:b/>
          <w:sz w:val="24"/>
          <w:szCs w:val="24"/>
        </w:rPr>
        <w:t>that allow</w:t>
      </w:r>
      <w:r w:rsidRPr="00EC2632">
        <w:rPr>
          <w:rFonts w:eastAsia="Aptos" w:cs="Aptos"/>
          <w:b/>
          <w:bCs/>
          <w:sz w:val="24"/>
          <w:szCs w:val="24"/>
        </w:rPr>
        <w:t xml:space="preserve"> consumers to better understand the benefits and risks of AI in healthcare</w:t>
      </w:r>
      <w:r w:rsidRPr="00EC2632">
        <w:rPr>
          <w:rFonts w:eastAsia="Aptos" w:cs="Aptos"/>
          <w:sz w:val="24"/>
          <w:szCs w:val="24"/>
        </w:rPr>
        <w:t>. Respondents often stated that they currently have little knowledge of AI and the extent to which it is being used in their health care. Only about one in seven (13.6%) respondents regarded their knowledge of how AI is used in health care as excellent or very good, 59.2% stated it was good or fair, whilst one in four (24.0%) regarded their knowledge of this topic as poor. If AI is used more in the future, greater education of the potential benefits and risks of AI might be required to support consumers to make decisions about their health.   </w:t>
      </w:r>
    </w:p>
    <w:p w14:paraId="65423D4A" w14:textId="5D46530E" w:rsidR="008B73B7" w:rsidRPr="00EC2632" w:rsidRDefault="008B73B7" w:rsidP="00617668">
      <w:pPr>
        <w:spacing w:after="240" w:line="278" w:lineRule="auto"/>
        <w:rPr>
          <w:rFonts w:eastAsia="Aptos" w:cs="Aptos"/>
          <w:sz w:val="24"/>
          <w:szCs w:val="24"/>
        </w:rPr>
      </w:pPr>
      <w:r w:rsidRPr="00EC2632">
        <w:rPr>
          <w:rFonts w:eastAsia="Aptos" w:cs="Aptos"/>
          <w:b/>
          <w:bCs/>
          <w:sz w:val="24"/>
          <w:szCs w:val="24"/>
        </w:rPr>
        <w:t xml:space="preserve">Consumers must always be informed if AI is being used </w:t>
      </w:r>
      <w:r w:rsidR="004F441A">
        <w:rPr>
          <w:rFonts w:eastAsia="Aptos" w:cs="Aptos"/>
          <w:b/>
          <w:sz w:val="24"/>
          <w:szCs w:val="24"/>
        </w:rPr>
        <w:t>to</w:t>
      </w:r>
      <w:r w:rsidRPr="00EC2632">
        <w:rPr>
          <w:rFonts w:eastAsia="Aptos" w:cs="Aptos"/>
          <w:b/>
          <w:sz w:val="24"/>
          <w:szCs w:val="24"/>
        </w:rPr>
        <w:t xml:space="preserve"> </w:t>
      </w:r>
      <w:r w:rsidR="004F441A">
        <w:rPr>
          <w:rFonts w:eastAsia="Aptos" w:cs="Aptos"/>
          <w:b/>
          <w:sz w:val="24"/>
          <w:szCs w:val="24"/>
        </w:rPr>
        <w:t>diagnose</w:t>
      </w:r>
      <w:r w:rsidRPr="00EC2632">
        <w:rPr>
          <w:rFonts w:eastAsia="Aptos" w:cs="Aptos"/>
          <w:b/>
          <w:bCs/>
          <w:sz w:val="24"/>
          <w:szCs w:val="24"/>
        </w:rPr>
        <w:t xml:space="preserve"> or </w:t>
      </w:r>
      <w:r w:rsidR="004F441A">
        <w:rPr>
          <w:rFonts w:eastAsia="Aptos" w:cs="Aptos"/>
          <w:b/>
          <w:sz w:val="24"/>
          <w:szCs w:val="24"/>
        </w:rPr>
        <w:t>treat</w:t>
      </w:r>
      <w:r w:rsidRPr="00EC2632">
        <w:rPr>
          <w:rFonts w:eastAsia="Aptos" w:cs="Aptos"/>
          <w:b/>
          <w:bCs/>
          <w:sz w:val="24"/>
          <w:szCs w:val="24"/>
        </w:rPr>
        <w:t xml:space="preserve"> their condition</w:t>
      </w:r>
      <w:r w:rsidRPr="00EC2632">
        <w:rPr>
          <w:rFonts w:eastAsia="Aptos" w:cs="Aptos"/>
          <w:sz w:val="24"/>
          <w:szCs w:val="24"/>
        </w:rPr>
        <w:t>. Three out of four respondents (75.0%) felt it was very important to them to be told if “AI has been used in your diagnosis or treatment”, a further 17.7% stated it was “somewhat important” to be told. Only around 1 in 20 (4.8%) respondents indicated that it was “not important” to be told.  </w:t>
      </w:r>
    </w:p>
    <w:p w14:paraId="3936384B" w14:textId="50BF1BAC" w:rsidR="008B73B7" w:rsidRPr="00EC2632" w:rsidRDefault="008B73B7" w:rsidP="00617668">
      <w:pPr>
        <w:spacing w:after="240" w:line="278" w:lineRule="auto"/>
        <w:rPr>
          <w:rFonts w:eastAsia="Aptos" w:cs="Aptos"/>
          <w:sz w:val="24"/>
          <w:szCs w:val="24"/>
        </w:rPr>
      </w:pPr>
      <w:r w:rsidRPr="00EC2632">
        <w:rPr>
          <w:rFonts w:eastAsia="Aptos" w:cs="Aptos"/>
          <w:b/>
          <w:bCs/>
          <w:sz w:val="24"/>
          <w:szCs w:val="24"/>
        </w:rPr>
        <w:t>Consumers see the human element of healthcare as fundamental. Consumers don’t want AI to make decisions about their health care without thorough clinician supervision</w:t>
      </w:r>
      <w:r w:rsidR="00B57198" w:rsidRPr="00EC2632">
        <w:rPr>
          <w:rFonts w:eastAsia="Aptos" w:cs="Aptos"/>
          <w:b/>
          <w:bCs/>
          <w:sz w:val="24"/>
          <w:szCs w:val="24"/>
        </w:rPr>
        <w:t xml:space="preserve"> </w:t>
      </w:r>
      <w:r w:rsidRPr="00EC2632">
        <w:rPr>
          <w:rFonts w:eastAsia="Aptos" w:cs="Aptos"/>
          <w:b/>
          <w:bCs/>
          <w:sz w:val="24"/>
          <w:szCs w:val="24"/>
        </w:rPr>
        <w:t xml:space="preserve">and </w:t>
      </w:r>
      <w:r w:rsidR="00B57198" w:rsidRPr="00EC2632">
        <w:rPr>
          <w:rFonts w:eastAsia="Aptos" w:cs="Aptos"/>
          <w:b/>
          <w:bCs/>
          <w:sz w:val="24"/>
          <w:szCs w:val="24"/>
        </w:rPr>
        <w:t xml:space="preserve">output </w:t>
      </w:r>
      <w:r w:rsidRPr="00EC2632">
        <w:rPr>
          <w:rFonts w:eastAsia="Aptos" w:cs="Aptos"/>
          <w:b/>
          <w:bCs/>
          <w:sz w:val="24"/>
          <w:szCs w:val="24"/>
        </w:rPr>
        <w:t>validation</w:t>
      </w:r>
      <w:r w:rsidRPr="00EC2632">
        <w:rPr>
          <w:rFonts w:eastAsia="Aptos" w:cs="Aptos"/>
          <w:sz w:val="24"/>
          <w:szCs w:val="24"/>
        </w:rPr>
        <w:t xml:space="preserve">. Respondents appeared to appreciate the potential convenience of AI in health care, for example when scheduling appointments or improving their access to advice outside of regular business hours. However, almost a quarter of survey respondents said they do not trust AI alone to decide what their diagnosis or treatment should be. </w:t>
      </w:r>
      <w:proofErr w:type="gramStart"/>
      <w:r w:rsidRPr="00EC2632">
        <w:rPr>
          <w:rFonts w:eastAsia="Aptos" w:cs="Aptos"/>
          <w:sz w:val="24"/>
          <w:szCs w:val="24"/>
        </w:rPr>
        <w:t>The majority of</w:t>
      </w:r>
      <w:proofErr w:type="gramEnd"/>
      <w:r w:rsidRPr="00EC2632">
        <w:rPr>
          <w:rFonts w:eastAsia="Aptos" w:cs="Aptos"/>
          <w:sz w:val="24"/>
          <w:szCs w:val="24"/>
        </w:rPr>
        <w:t xml:space="preserve"> others (68.5 %) only trusted AI to be involved in making decisions about their healthcare if it was verified by a human.  When asked “Do you trust AI to be involved in making decisions about your healthcare?” only 2.4% responded with “Yes”, while the most common response was “Yes, only if verified by a human” (68.5%). Almost 1 in 4 respondents (23.4%) answered “No”. It is also relatively common to have some reservations about how AI might erode their interactions human health care staff.  </w:t>
      </w:r>
    </w:p>
    <w:p w14:paraId="3E1AB030" w14:textId="795F6DB1" w:rsidR="008B73B7" w:rsidRPr="00EC2632" w:rsidRDefault="008B73B7" w:rsidP="00617668">
      <w:pPr>
        <w:spacing w:after="240" w:line="278" w:lineRule="auto"/>
        <w:rPr>
          <w:rFonts w:eastAsia="Aptos" w:cs="Aptos"/>
          <w:sz w:val="24"/>
          <w:szCs w:val="24"/>
        </w:rPr>
      </w:pPr>
      <w:r w:rsidRPr="00EC2632">
        <w:rPr>
          <w:rFonts w:eastAsia="Aptos" w:cs="Aptos"/>
          <w:b/>
          <w:bCs/>
          <w:sz w:val="24"/>
          <w:szCs w:val="24"/>
        </w:rPr>
        <w:t>The extent by which AI use is allowed in healthcare must be transparent and communicated to consumers</w:t>
      </w:r>
      <w:r w:rsidRPr="00F73E30">
        <w:rPr>
          <w:rFonts w:eastAsia="Aptos" w:cs="Aptos"/>
          <w:sz w:val="24"/>
          <w:szCs w:val="24"/>
        </w:rPr>
        <w:t>.</w:t>
      </w:r>
      <w:r w:rsidR="004160D2" w:rsidRPr="00F73E30">
        <w:rPr>
          <w:rFonts w:eastAsia="Aptos" w:cs="Aptos"/>
          <w:sz w:val="24"/>
          <w:szCs w:val="24"/>
        </w:rPr>
        <w:t xml:space="preserve"> </w:t>
      </w:r>
      <w:r w:rsidR="00CF698F" w:rsidRPr="00F73E30">
        <w:rPr>
          <w:rFonts w:eastAsia="Aptos" w:cs="Aptos"/>
          <w:sz w:val="24"/>
          <w:szCs w:val="24"/>
        </w:rPr>
        <w:t xml:space="preserve">AI tools are characterised by algorithm opacity, which describes the inherent inability of humans to comprehend how an algorithm produces a decision. This is due to the complexity of machine learning. Even having access to the code that generated an AI decision, the code would be so long and complex that no human would not be able to validate it. This creates a lack of transparency that is not easily addressed, leading to mistrust and discomfort in consumers. </w:t>
      </w:r>
      <w:r w:rsidRPr="00EC2632">
        <w:rPr>
          <w:rFonts w:eastAsia="Aptos" w:cs="Aptos"/>
          <w:sz w:val="24"/>
          <w:szCs w:val="24"/>
        </w:rPr>
        <w:t>One third of respondents (32.3%) stated they have no idea of how often AI is being used to support their health care at present. Additionally, more than 9 in 10 respondents indicated their beliefs that it is important for there to be appropriate monitoring and public accountability about the impacts of AI has on health care in Australia in the future. </w:t>
      </w:r>
    </w:p>
    <w:p w14:paraId="62BA910B" w14:textId="77777777" w:rsidR="006F2AD0" w:rsidRPr="00EC2632" w:rsidRDefault="006F2AD0">
      <w:pPr>
        <w:rPr>
          <w:rFonts w:eastAsia="Aptos" w:cs="Aptos"/>
          <w:b/>
          <w:bCs/>
          <w:sz w:val="28"/>
          <w:szCs w:val="28"/>
        </w:rPr>
      </w:pPr>
      <w:r w:rsidRPr="00EC2632">
        <w:rPr>
          <w:rFonts w:eastAsia="Aptos" w:cs="Aptos"/>
          <w:b/>
          <w:bCs/>
          <w:sz w:val="28"/>
          <w:szCs w:val="28"/>
        </w:rPr>
        <w:br w:type="page"/>
      </w:r>
    </w:p>
    <w:p w14:paraId="2619F7F5" w14:textId="15727336" w:rsidR="00D20346" w:rsidRPr="00EC2632" w:rsidRDefault="00D20346" w:rsidP="00D20346">
      <w:pPr>
        <w:spacing w:after="240" w:line="278" w:lineRule="auto"/>
        <w:rPr>
          <w:rFonts w:eastAsia="Aptos" w:cs="Aptos"/>
          <w:sz w:val="28"/>
          <w:szCs w:val="28"/>
        </w:rPr>
      </w:pPr>
      <w:r w:rsidRPr="00EC2632">
        <w:rPr>
          <w:rFonts w:eastAsia="Aptos" w:cs="Aptos"/>
          <w:b/>
          <w:bCs/>
          <w:sz w:val="28"/>
          <w:szCs w:val="28"/>
        </w:rPr>
        <w:lastRenderedPageBreak/>
        <w:t>Figure 1: Consumer comfort towards the use of AI in Health Care (%) n=128-129 </w:t>
      </w:r>
      <w:r w:rsidRPr="00EC2632">
        <w:rPr>
          <w:rFonts w:eastAsia="Aptos" w:cs="Aptos"/>
          <w:sz w:val="28"/>
          <w:szCs w:val="28"/>
        </w:rPr>
        <w:t> </w:t>
      </w:r>
    </w:p>
    <w:p w14:paraId="4D4A3DD5" w14:textId="22558F45" w:rsidR="00D20346" w:rsidRPr="00EC2632" w:rsidRDefault="00D20346" w:rsidP="00D20346">
      <w:pPr>
        <w:spacing w:after="240" w:line="278" w:lineRule="auto"/>
        <w:rPr>
          <w:rFonts w:eastAsia="Aptos" w:cs="Aptos"/>
          <w:sz w:val="24"/>
          <w:szCs w:val="24"/>
        </w:rPr>
      </w:pPr>
      <w:r w:rsidRPr="00EC2632">
        <w:rPr>
          <w:rFonts w:eastAsia="Aptos" w:cs="Aptos"/>
          <w:noProof/>
          <w:sz w:val="24"/>
          <w:szCs w:val="24"/>
        </w:rPr>
        <w:drawing>
          <wp:inline distT="0" distB="0" distL="0" distR="0" wp14:anchorId="66B0B1B2" wp14:editId="24D88AE7">
            <wp:extent cx="5731510" cy="4170045"/>
            <wp:effectExtent l="0" t="0" r="2540" b="1905"/>
            <wp:docPr id="170368011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170045"/>
                    </a:xfrm>
                    <a:prstGeom prst="rect">
                      <a:avLst/>
                    </a:prstGeom>
                    <a:noFill/>
                    <a:ln>
                      <a:noFill/>
                    </a:ln>
                  </pic:spPr>
                </pic:pic>
              </a:graphicData>
            </a:graphic>
          </wp:inline>
        </w:drawing>
      </w:r>
      <w:r w:rsidRPr="00EC2632">
        <w:rPr>
          <w:rFonts w:eastAsia="Aptos" w:cs="Aptos"/>
          <w:sz w:val="24"/>
          <w:szCs w:val="24"/>
        </w:rPr>
        <w:t> </w:t>
      </w:r>
    </w:p>
    <w:p w14:paraId="3432E753"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t>Figure 1 presents data on respondents’ level of comfort with AI being used in various aspects of health care. </w:t>
      </w:r>
    </w:p>
    <w:p w14:paraId="1FE137EA" w14:textId="77777777" w:rsidR="00D20346" w:rsidRPr="00EC2632" w:rsidRDefault="00D20346" w:rsidP="00D20346">
      <w:pPr>
        <w:spacing w:after="240" w:line="278" w:lineRule="auto"/>
        <w:rPr>
          <w:rFonts w:eastAsia="Aptos" w:cs="Aptos"/>
          <w:sz w:val="24"/>
          <w:szCs w:val="24"/>
        </w:rPr>
      </w:pPr>
      <w:proofErr w:type="gramStart"/>
      <w:r w:rsidRPr="00EC2632">
        <w:rPr>
          <w:rFonts w:eastAsia="Aptos" w:cs="Aptos"/>
          <w:sz w:val="24"/>
          <w:szCs w:val="24"/>
        </w:rPr>
        <w:t>The majority of</w:t>
      </w:r>
      <w:proofErr w:type="gramEnd"/>
      <w:r w:rsidRPr="00EC2632">
        <w:rPr>
          <w:rFonts w:eastAsia="Aptos" w:cs="Aptos"/>
          <w:sz w:val="24"/>
          <w:szCs w:val="24"/>
        </w:rPr>
        <w:t xml:space="preserve"> respondents (85.3%) reported being “comfortable or very comfortable” with AI being used to schedule their health appointments and to send reminders. Similarly, most respondents were comfortable with AI being used to make recommendations about services and supports in their area (79.1%), to predict the spread of diseases such as flu (76.6%) or to estimate treatment costs (70.3%).   </w:t>
      </w:r>
    </w:p>
    <w:p w14:paraId="6E02D009" w14:textId="69C26AF7" w:rsidR="00D20346" w:rsidRPr="00EC2632" w:rsidRDefault="00D20346" w:rsidP="00D20346">
      <w:pPr>
        <w:spacing w:after="240" w:line="278" w:lineRule="auto"/>
        <w:rPr>
          <w:rFonts w:eastAsia="Aptos" w:cs="Aptos"/>
          <w:sz w:val="24"/>
          <w:szCs w:val="24"/>
        </w:rPr>
      </w:pPr>
      <w:r w:rsidRPr="00EC2632">
        <w:rPr>
          <w:rFonts w:eastAsia="Aptos" w:cs="Aptos"/>
          <w:sz w:val="24"/>
          <w:szCs w:val="24"/>
        </w:rPr>
        <w:t>Respondents appeared to be less comfortable with AI being used to personalise their own future care. Just 35.7% of respondents stated they would be “comfortable or very comfortable” with AI being used to make a diagnosis based on their symptoms, scans or test results; a minority (43.0%) were “comfortable or very comfortable” with AI being used to identify the best medicines for them,  to recommend the next steps in their care (43.8%) or with AI being used to personalise their medical treatments and advice (44.3%)  </w:t>
      </w:r>
    </w:p>
    <w:p w14:paraId="7CF3EC77" w14:textId="77777777" w:rsidR="00D20346" w:rsidRPr="00EC2632" w:rsidRDefault="00D20346" w:rsidP="00D20346">
      <w:pPr>
        <w:spacing w:after="240" w:line="278" w:lineRule="auto"/>
        <w:rPr>
          <w:rFonts w:eastAsia="Aptos" w:cs="Aptos"/>
          <w:sz w:val="28"/>
          <w:szCs w:val="28"/>
        </w:rPr>
      </w:pPr>
      <w:r w:rsidRPr="00EC2632">
        <w:rPr>
          <w:rFonts w:eastAsia="Aptos" w:cs="Aptos"/>
          <w:b/>
          <w:bCs/>
          <w:sz w:val="28"/>
          <w:szCs w:val="28"/>
        </w:rPr>
        <w:lastRenderedPageBreak/>
        <w:t>Figure 2: Consumer trust in AI in Health Care (%) n=121-124 </w:t>
      </w:r>
      <w:r w:rsidRPr="00EC2632">
        <w:rPr>
          <w:rFonts w:eastAsia="Aptos" w:cs="Aptos"/>
          <w:sz w:val="28"/>
          <w:szCs w:val="28"/>
        </w:rPr>
        <w:t> </w:t>
      </w:r>
    </w:p>
    <w:p w14:paraId="34C39388" w14:textId="2030B456" w:rsidR="00D20346" w:rsidRPr="00EC2632" w:rsidRDefault="00D20346" w:rsidP="00D20346">
      <w:pPr>
        <w:spacing w:after="240" w:line="278" w:lineRule="auto"/>
        <w:rPr>
          <w:rFonts w:eastAsia="Aptos" w:cs="Aptos"/>
          <w:sz w:val="24"/>
          <w:szCs w:val="24"/>
        </w:rPr>
      </w:pPr>
      <w:r w:rsidRPr="00EC2632">
        <w:rPr>
          <w:rFonts w:eastAsia="Aptos" w:cs="Aptos"/>
          <w:noProof/>
          <w:sz w:val="24"/>
          <w:szCs w:val="24"/>
        </w:rPr>
        <w:drawing>
          <wp:inline distT="0" distB="0" distL="0" distR="0" wp14:anchorId="239DDEF8" wp14:editId="43971C73">
            <wp:extent cx="5731510" cy="4170045"/>
            <wp:effectExtent l="0" t="0" r="2540" b="1905"/>
            <wp:docPr id="97874763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170045"/>
                    </a:xfrm>
                    <a:prstGeom prst="rect">
                      <a:avLst/>
                    </a:prstGeom>
                    <a:noFill/>
                    <a:ln>
                      <a:noFill/>
                    </a:ln>
                  </pic:spPr>
                </pic:pic>
              </a:graphicData>
            </a:graphic>
          </wp:inline>
        </w:drawing>
      </w:r>
      <w:r w:rsidRPr="00EC2632">
        <w:rPr>
          <w:rFonts w:eastAsia="Aptos" w:cs="Aptos"/>
          <w:sz w:val="24"/>
          <w:szCs w:val="24"/>
        </w:rPr>
        <w:t>Respondents were also asked to report on their levels of trust in AI being used in various aspects of their health care (Figure 2).   More than half of respondents reported that they either “trust a great deal” or “trust” AI to:  </w:t>
      </w:r>
    </w:p>
    <w:p w14:paraId="4DFF9D73" w14:textId="77777777" w:rsidR="00D20346" w:rsidRPr="00EC2632" w:rsidRDefault="00D20346" w:rsidP="00D20346">
      <w:pPr>
        <w:numPr>
          <w:ilvl w:val="0"/>
          <w:numId w:val="8"/>
        </w:numPr>
        <w:spacing w:after="240" w:line="278" w:lineRule="auto"/>
        <w:rPr>
          <w:rFonts w:eastAsia="Aptos" w:cs="Aptos"/>
          <w:sz w:val="24"/>
          <w:szCs w:val="24"/>
        </w:rPr>
      </w:pPr>
      <w:r w:rsidRPr="00EC2632">
        <w:rPr>
          <w:rFonts w:eastAsia="Aptos" w:cs="Aptos"/>
          <w:sz w:val="24"/>
          <w:szCs w:val="24"/>
        </w:rPr>
        <w:t>Predict the spread of diseases such as the flu (66.4%)  </w:t>
      </w:r>
    </w:p>
    <w:p w14:paraId="624824D5" w14:textId="77777777" w:rsidR="00D20346" w:rsidRPr="00EC2632" w:rsidRDefault="00D20346" w:rsidP="00D20346">
      <w:pPr>
        <w:numPr>
          <w:ilvl w:val="0"/>
          <w:numId w:val="9"/>
        </w:numPr>
        <w:spacing w:after="240" w:line="278" w:lineRule="auto"/>
        <w:rPr>
          <w:rFonts w:eastAsia="Aptos" w:cs="Aptos"/>
          <w:sz w:val="24"/>
          <w:szCs w:val="24"/>
        </w:rPr>
      </w:pPr>
      <w:r w:rsidRPr="00EC2632">
        <w:rPr>
          <w:rFonts w:eastAsia="Aptos" w:cs="Aptos"/>
          <w:sz w:val="24"/>
          <w:szCs w:val="24"/>
        </w:rPr>
        <w:t>Estimate treatment costs (59.8%)  </w:t>
      </w:r>
    </w:p>
    <w:p w14:paraId="04B9FA57" w14:textId="77777777" w:rsidR="00D20346" w:rsidRPr="00EC2632" w:rsidRDefault="00D20346" w:rsidP="00D20346">
      <w:pPr>
        <w:numPr>
          <w:ilvl w:val="0"/>
          <w:numId w:val="10"/>
        </w:numPr>
        <w:spacing w:after="240" w:line="278" w:lineRule="auto"/>
        <w:rPr>
          <w:rFonts w:eastAsia="Aptos" w:cs="Aptos"/>
          <w:sz w:val="24"/>
          <w:szCs w:val="24"/>
        </w:rPr>
      </w:pPr>
      <w:r w:rsidRPr="00EC2632">
        <w:rPr>
          <w:rFonts w:eastAsia="Aptos" w:cs="Aptos"/>
          <w:sz w:val="24"/>
          <w:szCs w:val="24"/>
        </w:rPr>
        <w:t>Provide simple responses to frequently asked questions about their health or health services (56.2%)  </w:t>
      </w:r>
    </w:p>
    <w:p w14:paraId="6DC591DA" w14:textId="77777777" w:rsidR="00D20346" w:rsidRPr="00EC2632" w:rsidRDefault="00D20346" w:rsidP="00D20346">
      <w:pPr>
        <w:numPr>
          <w:ilvl w:val="0"/>
          <w:numId w:val="11"/>
        </w:numPr>
        <w:spacing w:after="240" w:line="278" w:lineRule="auto"/>
        <w:rPr>
          <w:rFonts w:eastAsia="Aptos" w:cs="Aptos"/>
          <w:sz w:val="24"/>
          <w:szCs w:val="24"/>
        </w:rPr>
      </w:pPr>
      <w:r w:rsidRPr="00EC2632">
        <w:rPr>
          <w:rFonts w:eastAsia="Aptos" w:cs="Aptos"/>
          <w:sz w:val="24"/>
          <w:szCs w:val="24"/>
        </w:rPr>
        <w:t>Ease the workload of busy healthcare professionals (56.1%)  </w:t>
      </w:r>
    </w:p>
    <w:p w14:paraId="4F794584" w14:textId="77777777" w:rsidR="00D20346" w:rsidRPr="00EC2632" w:rsidRDefault="00D20346" w:rsidP="00D20346">
      <w:pPr>
        <w:numPr>
          <w:ilvl w:val="0"/>
          <w:numId w:val="12"/>
        </w:numPr>
        <w:spacing w:after="240" w:line="278" w:lineRule="auto"/>
        <w:rPr>
          <w:rFonts w:eastAsia="Aptos" w:cs="Aptos"/>
          <w:sz w:val="24"/>
          <w:szCs w:val="24"/>
        </w:rPr>
      </w:pPr>
      <w:r w:rsidRPr="00EC2632">
        <w:rPr>
          <w:rFonts w:eastAsia="Aptos" w:cs="Aptos"/>
          <w:sz w:val="24"/>
          <w:szCs w:val="24"/>
        </w:rPr>
        <w:t>Translate health information into their preferred language, or simplify health information so that is easy to understand (52.5%)  </w:t>
      </w:r>
    </w:p>
    <w:p w14:paraId="7A6CB363"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t>Just 1 in 5 (21.0%) respondents stated they trusted AI to securely handle patients’ medical records and information. Approximately half of respondents (53.2%) did not trust AI to do this. </w:t>
      </w:r>
    </w:p>
    <w:p w14:paraId="372AE662"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lastRenderedPageBreak/>
        <w:t>Only around one third of respondents trusted AI to be used in the following aspects of health care:  </w:t>
      </w:r>
    </w:p>
    <w:p w14:paraId="03D51C8A" w14:textId="77777777" w:rsidR="00D20346" w:rsidRPr="00EC2632" w:rsidRDefault="00D20346" w:rsidP="00D20346">
      <w:pPr>
        <w:numPr>
          <w:ilvl w:val="0"/>
          <w:numId w:val="13"/>
        </w:numPr>
        <w:spacing w:after="240" w:line="278" w:lineRule="auto"/>
        <w:rPr>
          <w:rFonts w:eastAsia="Aptos" w:cs="Aptos"/>
          <w:sz w:val="24"/>
          <w:szCs w:val="24"/>
        </w:rPr>
      </w:pPr>
      <w:r w:rsidRPr="00EC2632">
        <w:rPr>
          <w:rFonts w:eastAsia="Aptos" w:cs="Aptos"/>
          <w:sz w:val="24"/>
          <w:szCs w:val="24"/>
        </w:rPr>
        <w:t>To improve the quality of care available to people like you (34.1% trusted AI)  </w:t>
      </w:r>
    </w:p>
    <w:p w14:paraId="21B492EE" w14:textId="77777777" w:rsidR="00D20346" w:rsidRPr="00EC2632" w:rsidRDefault="00D20346" w:rsidP="00D20346">
      <w:pPr>
        <w:numPr>
          <w:ilvl w:val="0"/>
          <w:numId w:val="14"/>
        </w:numPr>
        <w:spacing w:after="240" w:line="278" w:lineRule="auto"/>
        <w:rPr>
          <w:rFonts w:eastAsia="Aptos" w:cs="Aptos"/>
          <w:sz w:val="24"/>
          <w:szCs w:val="24"/>
        </w:rPr>
      </w:pPr>
      <w:r w:rsidRPr="00EC2632">
        <w:rPr>
          <w:rFonts w:eastAsia="Aptos" w:cs="Aptos"/>
          <w:sz w:val="24"/>
          <w:szCs w:val="24"/>
        </w:rPr>
        <w:t>To identify the best treatments and medications for people like you (31.4% trusted AI)  </w:t>
      </w:r>
    </w:p>
    <w:p w14:paraId="2775822A" w14:textId="77777777" w:rsidR="00D20346" w:rsidRPr="00EC2632" w:rsidRDefault="00D20346" w:rsidP="00D20346">
      <w:pPr>
        <w:numPr>
          <w:ilvl w:val="0"/>
          <w:numId w:val="15"/>
        </w:numPr>
        <w:spacing w:after="240" w:line="278" w:lineRule="auto"/>
        <w:rPr>
          <w:rFonts w:eastAsia="Aptos" w:cs="Aptos"/>
          <w:sz w:val="24"/>
          <w:szCs w:val="24"/>
        </w:rPr>
      </w:pPr>
      <w:r w:rsidRPr="00EC2632">
        <w:rPr>
          <w:rFonts w:eastAsia="Aptos" w:cs="Aptos"/>
          <w:sz w:val="24"/>
          <w:szCs w:val="24"/>
        </w:rPr>
        <w:t>To make recommendations on what patients like you should do next (34.7% trusted AI)  </w:t>
      </w:r>
    </w:p>
    <w:p w14:paraId="0FB7FEE1" w14:textId="6444F14D" w:rsidR="008B73B7" w:rsidRPr="00EC2632" w:rsidRDefault="00D20346" w:rsidP="00F100FB">
      <w:pPr>
        <w:spacing w:after="240" w:line="278" w:lineRule="auto"/>
        <w:rPr>
          <w:rFonts w:eastAsia="Aptos" w:cs="Aptos"/>
          <w:sz w:val="24"/>
          <w:szCs w:val="24"/>
        </w:rPr>
      </w:pPr>
      <w:r w:rsidRPr="00EC2632">
        <w:rPr>
          <w:rFonts w:eastAsia="Aptos" w:cs="Aptos"/>
          <w:sz w:val="24"/>
          <w:szCs w:val="24"/>
        </w:rPr>
        <w:t>Fewer than one in four respondents (23.6%) indicated that they trusted AI would improve their relationship with health care providers.  </w:t>
      </w:r>
    </w:p>
    <w:p w14:paraId="7F141E0A" w14:textId="628E7F56" w:rsidR="00D20346" w:rsidRPr="00EC2632" w:rsidRDefault="00D20346" w:rsidP="00D20346">
      <w:pPr>
        <w:spacing w:after="240" w:line="278" w:lineRule="auto"/>
        <w:rPr>
          <w:rFonts w:eastAsia="Aptos" w:cs="Aptos"/>
          <w:sz w:val="28"/>
          <w:szCs w:val="28"/>
        </w:rPr>
      </w:pPr>
      <w:r w:rsidRPr="00EC2632">
        <w:rPr>
          <w:rFonts w:eastAsia="Aptos" w:cs="Aptos"/>
          <w:b/>
          <w:bCs/>
          <w:sz w:val="28"/>
          <w:szCs w:val="28"/>
        </w:rPr>
        <w:t>Figure 3: Consumer interest in having AI support their health care (%) n=124-126 </w:t>
      </w:r>
      <w:r w:rsidRPr="00EC2632">
        <w:rPr>
          <w:rFonts w:eastAsia="Aptos" w:cs="Aptos"/>
          <w:sz w:val="28"/>
          <w:szCs w:val="28"/>
        </w:rPr>
        <w:t> </w:t>
      </w:r>
    </w:p>
    <w:p w14:paraId="41D16A42" w14:textId="1EB9EC63" w:rsidR="00D20346" w:rsidRPr="00EC2632" w:rsidRDefault="00D20346" w:rsidP="00D20346">
      <w:pPr>
        <w:spacing w:after="240" w:line="278" w:lineRule="auto"/>
        <w:rPr>
          <w:rFonts w:eastAsia="Aptos" w:cs="Aptos"/>
          <w:sz w:val="24"/>
          <w:szCs w:val="24"/>
        </w:rPr>
      </w:pPr>
      <w:r w:rsidRPr="00EC2632">
        <w:rPr>
          <w:rFonts w:eastAsia="Aptos" w:cs="Aptos"/>
          <w:noProof/>
          <w:sz w:val="24"/>
          <w:szCs w:val="24"/>
        </w:rPr>
        <w:drawing>
          <wp:inline distT="0" distB="0" distL="0" distR="0" wp14:anchorId="7A7F99BF" wp14:editId="05796F92">
            <wp:extent cx="5731510" cy="4170045"/>
            <wp:effectExtent l="0" t="0" r="2540" b="1905"/>
            <wp:docPr id="34555595" name="Picture 10" descr="A green and white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green and white bar grap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170045"/>
                    </a:xfrm>
                    <a:prstGeom prst="rect">
                      <a:avLst/>
                    </a:prstGeom>
                    <a:noFill/>
                    <a:ln>
                      <a:noFill/>
                    </a:ln>
                  </pic:spPr>
                </pic:pic>
              </a:graphicData>
            </a:graphic>
          </wp:inline>
        </w:drawing>
      </w:r>
      <w:r w:rsidRPr="00EC2632">
        <w:rPr>
          <w:rFonts w:eastAsia="Aptos" w:cs="Aptos"/>
          <w:sz w:val="24"/>
          <w:szCs w:val="24"/>
        </w:rPr>
        <w:t> </w:t>
      </w:r>
    </w:p>
    <w:p w14:paraId="1159FF6E" w14:textId="15FC8DB2" w:rsidR="008B73B7" w:rsidRPr="00EC2632" w:rsidRDefault="00D20346" w:rsidP="00F100FB">
      <w:pPr>
        <w:spacing w:after="240" w:line="278" w:lineRule="auto"/>
        <w:rPr>
          <w:rFonts w:eastAsia="Aptos" w:cs="Aptos"/>
          <w:sz w:val="24"/>
          <w:szCs w:val="24"/>
        </w:rPr>
      </w:pPr>
      <w:r w:rsidRPr="00EC2632">
        <w:rPr>
          <w:rFonts w:eastAsia="Aptos" w:cs="Aptos"/>
          <w:sz w:val="24"/>
          <w:szCs w:val="24"/>
        </w:rPr>
        <w:t xml:space="preserve">Figure 3 presents data on how interested the respondents were in having AI support their health care in various ways. The most common areas where respondents stated they were interested in AI supporting their health care were for scheduling appointments (78.4%), making recommendations on supports and services in your </w:t>
      </w:r>
      <w:r w:rsidRPr="00EC2632">
        <w:rPr>
          <w:rFonts w:eastAsia="Aptos" w:cs="Aptos"/>
          <w:sz w:val="24"/>
          <w:szCs w:val="24"/>
        </w:rPr>
        <w:lastRenderedPageBreak/>
        <w:t>area (75.8%), or detecting possible side effects to medicines (72.0%). Respondents were less likely to express their interest in AI supporting decision making to determine their future care, such as recommending the next steps in your care (54.4%), identifying the best medicines for you (50.4%) or making a diagnosis based on your symptoms or test results (40.3%).   </w:t>
      </w:r>
    </w:p>
    <w:p w14:paraId="4D58B886" w14:textId="20B9C226" w:rsidR="00D20346" w:rsidRPr="00EC2632" w:rsidRDefault="00D20346" w:rsidP="00D20346">
      <w:pPr>
        <w:spacing w:after="240" w:line="278" w:lineRule="auto"/>
        <w:rPr>
          <w:rFonts w:eastAsia="Aptos" w:cs="Aptos"/>
          <w:sz w:val="28"/>
          <w:szCs w:val="28"/>
        </w:rPr>
      </w:pPr>
      <w:r w:rsidRPr="00EC2632">
        <w:rPr>
          <w:rFonts w:eastAsia="Aptos" w:cs="Aptos"/>
          <w:b/>
          <w:bCs/>
          <w:sz w:val="28"/>
          <w:szCs w:val="28"/>
        </w:rPr>
        <w:t>Figure 4: Concern about the use of AI in Health care (%) n=119-121 </w:t>
      </w:r>
      <w:r w:rsidRPr="00EC2632">
        <w:rPr>
          <w:rFonts w:eastAsia="Aptos" w:cs="Aptos"/>
          <w:sz w:val="28"/>
          <w:szCs w:val="28"/>
        </w:rPr>
        <w:t> </w:t>
      </w:r>
    </w:p>
    <w:p w14:paraId="5FABCF95" w14:textId="53AC0640" w:rsidR="00D20346" w:rsidRPr="00EC2632" w:rsidRDefault="00D20346" w:rsidP="00D20346">
      <w:pPr>
        <w:spacing w:after="240" w:line="278" w:lineRule="auto"/>
        <w:rPr>
          <w:rFonts w:eastAsia="Aptos" w:cs="Aptos"/>
          <w:sz w:val="24"/>
          <w:szCs w:val="24"/>
        </w:rPr>
      </w:pPr>
      <w:r w:rsidRPr="00EC2632">
        <w:rPr>
          <w:rFonts w:eastAsia="Aptos" w:cs="Aptos"/>
          <w:noProof/>
          <w:sz w:val="24"/>
          <w:szCs w:val="24"/>
        </w:rPr>
        <w:drawing>
          <wp:inline distT="0" distB="0" distL="0" distR="0" wp14:anchorId="0C3A236F" wp14:editId="7CDD5FAA">
            <wp:extent cx="5731510" cy="3735070"/>
            <wp:effectExtent l="0" t="0" r="2540" b="0"/>
            <wp:docPr id="1064977722" name="Picture 9"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graph with numbers and 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35070"/>
                    </a:xfrm>
                    <a:prstGeom prst="rect">
                      <a:avLst/>
                    </a:prstGeom>
                    <a:noFill/>
                    <a:ln>
                      <a:noFill/>
                    </a:ln>
                  </pic:spPr>
                </pic:pic>
              </a:graphicData>
            </a:graphic>
          </wp:inline>
        </w:drawing>
      </w:r>
      <w:r w:rsidRPr="00EC2632">
        <w:rPr>
          <w:rFonts w:eastAsia="Aptos" w:cs="Aptos"/>
          <w:sz w:val="24"/>
          <w:szCs w:val="24"/>
        </w:rPr>
        <w:t>Respondents indicated their levels of concern with AI being used in aspects of their health care (Figure 4).   </w:t>
      </w:r>
    </w:p>
    <w:p w14:paraId="5D477E57"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t>More than 90% of respondents stated being either “somewhat concerned or very concerned” that AI would  </w:t>
      </w:r>
    </w:p>
    <w:p w14:paraId="1AC6A913" w14:textId="77777777" w:rsidR="00D20346" w:rsidRPr="00EC2632" w:rsidRDefault="00D20346" w:rsidP="00D20346">
      <w:pPr>
        <w:numPr>
          <w:ilvl w:val="0"/>
          <w:numId w:val="16"/>
        </w:numPr>
        <w:spacing w:after="240" w:line="278" w:lineRule="auto"/>
        <w:rPr>
          <w:rFonts w:eastAsia="Aptos" w:cs="Aptos"/>
          <w:sz w:val="24"/>
          <w:szCs w:val="24"/>
        </w:rPr>
      </w:pPr>
      <w:r w:rsidRPr="00EC2632">
        <w:rPr>
          <w:rFonts w:eastAsia="Aptos" w:cs="Aptos"/>
          <w:sz w:val="24"/>
          <w:szCs w:val="24"/>
        </w:rPr>
        <w:t>Introduce or increase errors such as misdiagnosing conditions  </w:t>
      </w:r>
    </w:p>
    <w:p w14:paraId="5250ECBB" w14:textId="77777777" w:rsidR="00D20346" w:rsidRPr="00EC2632" w:rsidRDefault="00D20346" w:rsidP="00D20346">
      <w:pPr>
        <w:numPr>
          <w:ilvl w:val="0"/>
          <w:numId w:val="17"/>
        </w:numPr>
        <w:spacing w:after="240" w:line="278" w:lineRule="auto"/>
        <w:rPr>
          <w:rFonts w:eastAsia="Aptos" w:cs="Aptos"/>
          <w:sz w:val="24"/>
          <w:szCs w:val="24"/>
        </w:rPr>
      </w:pPr>
      <w:r w:rsidRPr="00EC2632">
        <w:rPr>
          <w:rFonts w:eastAsia="Aptos" w:cs="Aptos"/>
          <w:sz w:val="24"/>
          <w:szCs w:val="24"/>
        </w:rPr>
        <w:t>Produce misleading health information   </w:t>
      </w:r>
    </w:p>
    <w:p w14:paraId="0596AFEF" w14:textId="77777777" w:rsidR="00D20346" w:rsidRPr="00EC2632" w:rsidRDefault="00D20346" w:rsidP="00D20346">
      <w:pPr>
        <w:numPr>
          <w:ilvl w:val="0"/>
          <w:numId w:val="18"/>
        </w:numPr>
        <w:spacing w:after="240" w:line="278" w:lineRule="auto"/>
        <w:rPr>
          <w:rFonts w:eastAsia="Aptos" w:cs="Aptos"/>
          <w:sz w:val="24"/>
          <w:szCs w:val="24"/>
        </w:rPr>
      </w:pPr>
      <w:r w:rsidRPr="00EC2632">
        <w:rPr>
          <w:rFonts w:eastAsia="Aptos" w:cs="Aptos"/>
          <w:sz w:val="24"/>
          <w:szCs w:val="24"/>
        </w:rPr>
        <w:t>Fail to keep my health information private and secure  </w:t>
      </w:r>
    </w:p>
    <w:p w14:paraId="00E809D1" w14:textId="77777777" w:rsidR="00D20346" w:rsidRPr="00EC2632" w:rsidRDefault="00D20346" w:rsidP="00D20346">
      <w:pPr>
        <w:numPr>
          <w:ilvl w:val="0"/>
          <w:numId w:val="19"/>
        </w:numPr>
        <w:spacing w:after="240" w:line="278" w:lineRule="auto"/>
        <w:rPr>
          <w:rFonts w:eastAsia="Aptos" w:cs="Aptos"/>
          <w:sz w:val="24"/>
          <w:szCs w:val="24"/>
        </w:rPr>
      </w:pPr>
      <w:r w:rsidRPr="00EC2632">
        <w:rPr>
          <w:rFonts w:eastAsia="Aptos" w:cs="Aptos"/>
          <w:sz w:val="24"/>
          <w:szCs w:val="24"/>
        </w:rPr>
        <w:t>Be at risk from technical failure or cyber-attack  </w:t>
      </w:r>
    </w:p>
    <w:p w14:paraId="60CD4DEC"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t xml:space="preserve">A couple of areas appeared to be of heightened concern to respondents. </w:t>
      </w:r>
      <w:proofErr w:type="gramStart"/>
      <w:r w:rsidRPr="00EC2632">
        <w:rPr>
          <w:rFonts w:eastAsia="Aptos" w:cs="Aptos"/>
          <w:sz w:val="24"/>
          <w:szCs w:val="24"/>
        </w:rPr>
        <w:t>The majority of</w:t>
      </w:r>
      <w:proofErr w:type="gramEnd"/>
      <w:r w:rsidRPr="00EC2632">
        <w:rPr>
          <w:rFonts w:eastAsia="Aptos" w:cs="Aptos"/>
          <w:sz w:val="24"/>
          <w:szCs w:val="24"/>
        </w:rPr>
        <w:t xml:space="preserve"> survey respondents reported being “very concerned” that AI would be at risk of technical failure or cyber-attack (73.3%), whilst 60.8% were “very concerned” that AI would be used to replace staff within health services.  </w:t>
      </w:r>
    </w:p>
    <w:p w14:paraId="3F333D03"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lastRenderedPageBreak/>
        <w:t>Respondents were also likely to express concern about the accuracy of AI when used in diagnoses:   </w:t>
      </w:r>
    </w:p>
    <w:p w14:paraId="2BB87F12" w14:textId="77777777" w:rsidR="00D20346" w:rsidRPr="00EC2632" w:rsidRDefault="00D20346" w:rsidP="00D20346">
      <w:pPr>
        <w:numPr>
          <w:ilvl w:val="0"/>
          <w:numId w:val="20"/>
        </w:numPr>
        <w:spacing w:after="240" w:line="278" w:lineRule="auto"/>
        <w:rPr>
          <w:rFonts w:eastAsia="Aptos" w:cs="Aptos"/>
          <w:sz w:val="24"/>
          <w:szCs w:val="24"/>
        </w:rPr>
      </w:pPr>
      <w:r w:rsidRPr="00EC2632">
        <w:rPr>
          <w:rFonts w:eastAsia="Aptos" w:cs="Aptos"/>
          <w:sz w:val="24"/>
          <w:szCs w:val="24"/>
        </w:rPr>
        <w:t>84.2% were “somewhat concerned or very concerned” that AI would miss concerning symptoms or fail to diagnose a disease,  </w:t>
      </w:r>
    </w:p>
    <w:p w14:paraId="5FEFAD5A" w14:textId="77777777" w:rsidR="00D20346" w:rsidRPr="00EC2632" w:rsidRDefault="00D20346" w:rsidP="00D20346">
      <w:pPr>
        <w:numPr>
          <w:ilvl w:val="0"/>
          <w:numId w:val="21"/>
        </w:numPr>
        <w:spacing w:after="240" w:line="278" w:lineRule="auto"/>
        <w:rPr>
          <w:rFonts w:eastAsia="Aptos" w:cs="Aptos"/>
          <w:sz w:val="24"/>
          <w:szCs w:val="24"/>
        </w:rPr>
      </w:pPr>
      <w:r w:rsidRPr="00EC2632">
        <w:rPr>
          <w:rFonts w:eastAsia="Aptos" w:cs="Aptos"/>
          <w:sz w:val="24"/>
          <w:szCs w:val="24"/>
        </w:rPr>
        <w:t>81.7% were “somewhat concerned or very concerned” that AI could incorrectly identify the presence of disease where there is none.  </w:t>
      </w:r>
    </w:p>
    <w:p w14:paraId="08DA5168" w14:textId="77777777" w:rsidR="00D20346" w:rsidRPr="00EC2632" w:rsidRDefault="00D20346" w:rsidP="00D20346">
      <w:pPr>
        <w:spacing w:after="240" w:line="278" w:lineRule="auto"/>
        <w:rPr>
          <w:rFonts w:eastAsia="Aptos" w:cs="Aptos"/>
          <w:sz w:val="28"/>
          <w:szCs w:val="28"/>
        </w:rPr>
      </w:pPr>
      <w:r w:rsidRPr="00EC2632">
        <w:rPr>
          <w:rFonts w:eastAsia="Aptos" w:cs="Aptos"/>
          <w:b/>
          <w:bCs/>
          <w:sz w:val="28"/>
          <w:szCs w:val="28"/>
        </w:rPr>
        <w:t>Figure 5: Comparisons between AI and trained health professionals (%) n=119 to 120 </w:t>
      </w:r>
      <w:r w:rsidRPr="00EC2632">
        <w:rPr>
          <w:rFonts w:eastAsia="Aptos" w:cs="Aptos"/>
          <w:sz w:val="28"/>
          <w:szCs w:val="28"/>
        </w:rPr>
        <w:t> </w:t>
      </w:r>
    </w:p>
    <w:p w14:paraId="3A71B1FD" w14:textId="1E3BAA82" w:rsidR="00D20346" w:rsidRPr="00EC2632" w:rsidRDefault="00D20346" w:rsidP="00D20346">
      <w:pPr>
        <w:spacing w:after="240" w:line="278" w:lineRule="auto"/>
        <w:rPr>
          <w:rFonts w:eastAsia="Aptos" w:cs="Aptos"/>
          <w:sz w:val="24"/>
          <w:szCs w:val="24"/>
        </w:rPr>
      </w:pPr>
      <w:r w:rsidRPr="00EC2632">
        <w:rPr>
          <w:rFonts w:eastAsia="Aptos" w:cs="Aptos"/>
          <w:noProof/>
          <w:sz w:val="24"/>
          <w:szCs w:val="24"/>
        </w:rPr>
        <w:drawing>
          <wp:inline distT="0" distB="0" distL="0" distR="0" wp14:anchorId="2D6E144B" wp14:editId="4379443D">
            <wp:extent cx="5731510" cy="4170045"/>
            <wp:effectExtent l="0" t="0" r="2540" b="1905"/>
            <wp:docPr id="1313652650" name="Picture 8" descr="A graph of green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graph of green and black ba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170045"/>
                    </a:xfrm>
                    <a:prstGeom prst="rect">
                      <a:avLst/>
                    </a:prstGeom>
                    <a:noFill/>
                    <a:ln>
                      <a:noFill/>
                    </a:ln>
                  </pic:spPr>
                </pic:pic>
              </a:graphicData>
            </a:graphic>
          </wp:inline>
        </w:drawing>
      </w:r>
      <w:r w:rsidRPr="00EC2632">
        <w:rPr>
          <w:rFonts w:eastAsia="Aptos" w:cs="Aptos"/>
          <w:sz w:val="24"/>
          <w:szCs w:val="24"/>
        </w:rPr>
        <w:t>Respondents were asked their perceptions of how support offered by AI compares to support offered by trained health care professionals. On only one variable “provide support to me at any time of the day and night” were respondents more likely to rate AI as being better than trained health care professionals.     </w:t>
      </w:r>
    </w:p>
    <w:p w14:paraId="36C5FB05" w14:textId="218385A0" w:rsidR="00D20346" w:rsidRPr="00EC2632" w:rsidRDefault="00D20346" w:rsidP="00D20346">
      <w:pPr>
        <w:spacing w:after="240" w:line="278" w:lineRule="auto"/>
        <w:rPr>
          <w:rFonts w:eastAsia="Aptos" w:cs="Aptos"/>
          <w:sz w:val="24"/>
          <w:szCs w:val="24"/>
        </w:rPr>
      </w:pPr>
      <w:proofErr w:type="gramStart"/>
      <w:r w:rsidRPr="00EC2632">
        <w:rPr>
          <w:rFonts w:eastAsia="Aptos" w:cs="Aptos"/>
          <w:sz w:val="24"/>
          <w:szCs w:val="24"/>
        </w:rPr>
        <w:t>The majority of</w:t>
      </w:r>
      <w:proofErr w:type="gramEnd"/>
      <w:r w:rsidRPr="00EC2632">
        <w:rPr>
          <w:rFonts w:eastAsia="Aptos" w:cs="Aptos"/>
          <w:sz w:val="24"/>
          <w:szCs w:val="24"/>
        </w:rPr>
        <w:t xml:space="preserve"> respondents (73.1%) indicated that they believed AI was worse than </w:t>
      </w:r>
      <w:r w:rsidR="005B01F7">
        <w:rPr>
          <w:rFonts w:eastAsia="Aptos" w:cs="Aptos"/>
          <w:sz w:val="24"/>
          <w:szCs w:val="24"/>
        </w:rPr>
        <w:t>health</w:t>
      </w:r>
      <w:r w:rsidR="00C258CB">
        <w:rPr>
          <w:rFonts w:eastAsia="Aptos" w:cs="Aptos"/>
          <w:sz w:val="24"/>
          <w:szCs w:val="24"/>
        </w:rPr>
        <w:t xml:space="preserve"> </w:t>
      </w:r>
      <w:r w:rsidR="005B01F7">
        <w:rPr>
          <w:rFonts w:eastAsia="Aptos" w:cs="Aptos"/>
          <w:sz w:val="24"/>
          <w:szCs w:val="24"/>
        </w:rPr>
        <w:t>care</w:t>
      </w:r>
      <w:r w:rsidRPr="00EC2632">
        <w:rPr>
          <w:rFonts w:eastAsia="Aptos" w:cs="Aptos"/>
          <w:sz w:val="24"/>
          <w:szCs w:val="24"/>
        </w:rPr>
        <w:t xml:space="preserve"> professionals at “interacting with people like me in a caring manner”.   </w:t>
      </w:r>
    </w:p>
    <w:p w14:paraId="19F47781" w14:textId="58DBA243" w:rsidR="008B73B7" w:rsidRPr="00EC2632" w:rsidRDefault="00D20346" w:rsidP="00F100FB">
      <w:pPr>
        <w:spacing w:after="240" w:line="278" w:lineRule="auto"/>
        <w:rPr>
          <w:rFonts w:eastAsia="Aptos" w:cs="Aptos"/>
          <w:sz w:val="24"/>
          <w:szCs w:val="24"/>
        </w:rPr>
      </w:pPr>
      <w:r w:rsidRPr="00EC2632">
        <w:rPr>
          <w:rFonts w:eastAsia="Aptos" w:cs="Aptos"/>
          <w:sz w:val="24"/>
          <w:szCs w:val="24"/>
        </w:rPr>
        <w:t xml:space="preserve">On the remaining measures, respondents tended to rate AI as being slightly worse or about the same as trained health care professionals. These measures included, “accurately review my test results or symptoms”, “securely handle my health and </w:t>
      </w:r>
      <w:r w:rsidRPr="00EC2632">
        <w:rPr>
          <w:rFonts w:eastAsia="Aptos" w:cs="Aptos"/>
          <w:sz w:val="24"/>
          <w:szCs w:val="24"/>
        </w:rPr>
        <w:lastRenderedPageBreak/>
        <w:t>personal information”, “provide fair unbiased health information to people like me”, “provide accurate health information to people like me” and “provide anonymous health advice to people like me”.   </w:t>
      </w:r>
    </w:p>
    <w:p w14:paraId="36EEB48C" w14:textId="241A56E0" w:rsidR="00D20346" w:rsidRPr="00EC2632" w:rsidRDefault="00D20346" w:rsidP="00D20346">
      <w:pPr>
        <w:spacing w:after="240" w:line="278" w:lineRule="auto"/>
        <w:rPr>
          <w:rFonts w:eastAsia="Aptos" w:cs="Aptos"/>
          <w:sz w:val="28"/>
          <w:szCs w:val="28"/>
        </w:rPr>
      </w:pPr>
      <w:r w:rsidRPr="00EC2632">
        <w:rPr>
          <w:rFonts w:eastAsia="Aptos" w:cs="Aptos"/>
          <w:b/>
          <w:bCs/>
          <w:sz w:val="28"/>
          <w:szCs w:val="28"/>
        </w:rPr>
        <w:t xml:space="preserve">Figure 6: Ongoing use of AI in </w:t>
      </w:r>
      <w:r w:rsidR="00BD11CC">
        <w:rPr>
          <w:rFonts w:eastAsia="Aptos" w:cs="Aptos"/>
          <w:b/>
          <w:bCs/>
          <w:sz w:val="28"/>
          <w:szCs w:val="28"/>
        </w:rPr>
        <w:t>health</w:t>
      </w:r>
      <w:r w:rsidR="00C258CB">
        <w:rPr>
          <w:rFonts w:eastAsia="Aptos" w:cs="Aptos"/>
          <w:b/>
          <w:bCs/>
          <w:sz w:val="28"/>
          <w:szCs w:val="28"/>
        </w:rPr>
        <w:t xml:space="preserve"> </w:t>
      </w:r>
      <w:r w:rsidR="00BD11CC">
        <w:rPr>
          <w:rFonts w:eastAsia="Aptos" w:cs="Aptos"/>
          <w:b/>
          <w:bCs/>
          <w:sz w:val="28"/>
          <w:szCs w:val="28"/>
        </w:rPr>
        <w:t>care</w:t>
      </w:r>
      <w:r w:rsidRPr="007562DB">
        <w:rPr>
          <w:rFonts w:eastAsia="Aptos" w:cs="Aptos"/>
          <w:b/>
          <w:bCs/>
          <w:sz w:val="28"/>
          <w:szCs w:val="28"/>
        </w:rPr>
        <w:t> </w:t>
      </w:r>
      <w:r w:rsidRPr="00EC2632">
        <w:rPr>
          <w:rFonts w:eastAsia="Aptos" w:cs="Aptos"/>
          <w:sz w:val="28"/>
          <w:szCs w:val="28"/>
        </w:rPr>
        <w:t> </w:t>
      </w:r>
    </w:p>
    <w:p w14:paraId="7E914270" w14:textId="5D0CB664" w:rsidR="00D20346" w:rsidRPr="00EC2632" w:rsidRDefault="00D20346" w:rsidP="00D20346">
      <w:pPr>
        <w:spacing w:after="240" w:line="278" w:lineRule="auto"/>
        <w:rPr>
          <w:rFonts w:eastAsia="Aptos" w:cs="Aptos"/>
          <w:sz w:val="24"/>
          <w:szCs w:val="24"/>
        </w:rPr>
      </w:pPr>
      <w:r w:rsidRPr="00EC2632">
        <w:rPr>
          <w:rFonts w:eastAsia="Aptos" w:cs="Aptos"/>
          <w:noProof/>
          <w:sz w:val="24"/>
          <w:szCs w:val="24"/>
        </w:rPr>
        <w:drawing>
          <wp:inline distT="0" distB="0" distL="0" distR="0" wp14:anchorId="730D5936" wp14:editId="3E6FAB55">
            <wp:extent cx="5562600" cy="3625850"/>
            <wp:effectExtent l="0" t="0" r="0" b="0"/>
            <wp:docPr id="383739399"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grap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3625850"/>
                    </a:xfrm>
                    <a:prstGeom prst="rect">
                      <a:avLst/>
                    </a:prstGeom>
                    <a:noFill/>
                    <a:ln>
                      <a:noFill/>
                    </a:ln>
                  </pic:spPr>
                </pic:pic>
              </a:graphicData>
            </a:graphic>
          </wp:inline>
        </w:drawing>
      </w:r>
      <w:r w:rsidRPr="00EC2632">
        <w:rPr>
          <w:rFonts w:eastAsia="Aptos" w:cs="Aptos"/>
          <w:sz w:val="24"/>
          <w:szCs w:val="24"/>
        </w:rPr>
        <w:t>  </w:t>
      </w:r>
    </w:p>
    <w:p w14:paraId="25AEABE4"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t xml:space="preserve">Respondents were asked to think about the use of AI in health care in Australia and respondents were highly likely to rate each statement as being “important or very important”. Indeed, </w:t>
      </w:r>
      <w:proofErr w:type="gramStart"/>
      <w:r w:rsidRPr="00EC2632">
        <w:rPr>
          <w:rFonts w:eastAsia="Aptos" w:cs="Aptos"/>
          <w:sz w:val="24"/>
          <w:szCs w:val="24"/>
        </w:rPr>
        <w:t>all of</w:t>
      </w:r>
      <w:proofErr w:type="gramEnd"/>
      <w:r w:rsidRPr="00EC2632">
        <w:rPr>
          <w:rFonts w:eastAsia="Aptos" w:cs="Aptos"/>
          <w:sz w:val="24"/>
          <w:szCs w:val="24"/>
        </w:rPr>
        <w:t xml:space="preserve"> the above statements (Figure 6) were deemed to be “very important or important” for the ongoing use of AI in healthcare by at least 85% of the respondents.  </w:t>
      </w:r>
    </w:p>
    <w:p w14:paraId="3904FE34" w14:textId="77777777" w:rsidR="00D20346" w:rsidRPr="00EC2632" w:rsidRDefault="00D20346" w:rsidP="00D20346">
      <w:pPr>
        <w:spacing w:after="240" w:line="278" w:lineRule="auto"/>
        <w:rPr>
          <w:rFonts w:eastAsia="Aptos" w:cs="Aptos"/>
          <w:sz w:val="24"/>
          <w:szCs w:val="24"/>
        </w:rPr>
      </w:pPr>
      <w:r w:rsidRPr="00EC2632">
        <w:rPr>
          <w:rFonts w:eastAsia="Aptos" w:cs="Aptos"/>
          <w:sz w:val="24"/>
          <w:szCs w:val="24"/>
        </w:rPr>
        <w:t>The issues that respondents were most likely to rate as “important or very important” included: transparent reporting of positive or negative incidents that arise due to the use of AI in healthcare, that health professionals are trained about applications using AI and are aware of any limitations, and that there is ongoing monitoring and evaluation to ensure the use of AI in healthcare is safe.   </w:t>
      </w:r>
    </w:p>
    <w:p w14:paraId="41459542" w14:textId="0324B4A4" w:rsidR="00D20346" w:rsidRPr="00EC2632" w:rsidRDefault="00D20346" w:rsidP="00D20346">
      <w:pPr>
        <w:spacing w:after="240" w:line="278" w:lineRule="auto"/>
        <w:rPr>
          <w:rFonts w:eastAsia="Aptos" w:cs="Aptos"/>
          <w:sz w:val="24"/>
          <w:szCs w:val="24"/>
        </w:rPr>
      </w:pPr>
      <w:r w:rsidRPr="00EC2632">
        <w:rPr>
          <w:rFonts w:eastAsia="Aptos" w:cs="Aptos"/>
          <w:sz w:val="24"/>
          <w:szCs w:val="24"/>
        </w:rPr>
        <w:t xml:space="preserve">The issues that respondents were slightly likely to rate as important, related to the use of data behind AI. </w:t>
      </w:r>
      <w:proofErr w:type="gramStart"/>
      <w:r w:rsidRPr="00EC2632">
        <w:rPr>
          <w:rFonts w:eastAsia="Aptos" w:cs="Aptos"/>
          <w:sz w:val="24"/>
          <w:szCs w:val="24"/>
        </w:rPr>
        <w:t>The majority of</w:t>
      </w:r>
      <w:proofErr w:type="gramEnd"/>
      <w:r w:rsidRPr="00EC2632">
        <w:rPr>
          <w:rFonts w:eastAsia="Aptos" w:cs="Aptos"/>
          <w:sz w:val="24"/>
          <w:szCs w:val="24"/>
        </w:rPr>
        <w:t xml:space="preserve"> respondents stated that it was important for data about health and use of health services to remain in Australia (85.6%) and that AI is built using local data that reflects the needs of Australians (85.7%).</w:t>
      </w:r>
    </w:p>
    <w:p w14:paraId="5C1279C7" w14:textId="77777777" w:rsidR="008B73B7" w:rsidRPr="00EC2632" w:rsidRDefault="008B73B7">
      <w:pPr>
        <w:rPr>
          <w:rStyle w:val="normaltextrun"/>
          <w:rFonts w:ascii="Roboto Slab" w:hAnsi="Roboto Slab"/>
          <w:b/>
          <w:color w:val="643169" w:themeColor="accent1"/>
          <w:sz w:val="40"/>
          <w:szCs w:val="40"/>
        </w:rPr>
      </w:pPr>
      <w:bookmarkStart w:id="54" w:name="_Toc163133803"/>
      <w:bookmarkStart w:id="55" w:name="_Toc165899448"/>
      <w:bookmarkStart w:id="56" w:name="_Toc166158406"/>
      <w:bookmarkStart w:id="57" w:name="_Toc166231497"/>
      <w:r w:rsidRPr="00EC2632">
        <w:rPr>
          <w:rStyle w:val="normaltextrun"/>
          <w:rFonts w:ascii="Roboto Slab" w:hAnsi="Roboto Slab"/>
        </w:rPr>
        <w:br w:type="page"/>
      </w:r>
    </w:p>
    <w:p w14:paraId="0A12A838" w14:textId="52993EFE" w:rsidR="00534BFB" w:rsidRPr="00EC2632" w:rsidRDefault="005C58C0" w:rsidP="00534BFB">
      <w:pPr>
        <w:pStyle w:val="Heading1"/>
        <w:rPr>
          <w:rFonts w:ascii="Roboto Light" w:hAnsi="Roboto Light"/>
          <w:sz w:val="22"/>
          <w:szCs w:val="22"/>
        </w:rPr>
      </w:pPr>
      <w:bookmarkStart w:id="58" w:name="_Toc178243800"/>
      <w:bookmarkStart w:id="59" w:name="_Toc178245412"/>
      <w:bookmarkStart w:id="60" w:name="_Toc178839640"/>
      <w:bookmarkStart w:id="61" w:name="_Toc178842553"/>
      <w:bookmarkStart w:id="62" w:name="_Toc178844607"/>
      <w:bookmarkStart w:id="63" w:name="_Toc178856468"/>
      <w:r w:rsidRPr="00EC2632">
        <w:rPr>
          <w:rStyle w:val="normaltextrun"/>
          <w:rFonts w:ascii="Roboto Slab" w:hAnsi="Roboto Slab"/>
        </w:rPr>
        <w:lastRenderedPageBreak/>
        <w:t>AI Governance</w:t>
      </w:r>
      <w:bookmarkEnd w:id="54"/>
      <w:bookmarkEnd w:id="55"/>
      <w:bookmarkEnd w:id="56"/>
      <w:bookmarkEnd w:id="57"/>
      <w:bookmarkEnd w:id="58"/>
      <w:bookmarkEnd w:id="59"/>
      <w:bookmarkEnd w:id="60"/>
      <w:bookmarkEnd w:id="61"/>
      <w:bookmarkEnd w:id="62"/>
      <w:bookmarkEnd w:id="63"/>
    </w:p>
    <w:p w14:paraId="2AA449E0" w14:textId="4DAA1215" w:rsidR="00474E25" w:rsidRPr="00EC2632" w:rsidRDefault="00EF6029" w:rsidP="003B0FF2">
      <w:pPr>
        <w:spacing w:after="0" w:line="278" w:lineRule="auto"/>
        <w:rPr>
          <w:rFonts w:eastAsiaTheme="minorEastAsia"/>
          <w:sz w:val="24"/>
          <w:szCs w:val="24"/>
        </w:rPr>
      </w:pPr>
      <w:r w:rsidRPr="00EC2632">
        <w:rPr>
          <w:rFonts w:eastAsiaTheme="minorEastAsia"/>
          <w:b/>
          <w:sz w:val="24"/>
          <w:szCs w:val="24"/>
        </w:rPr>
        <w:t>Legislative Frameworks</w:t>
      </w:r>
      <w:r w:rsidR="003B0FF2" w:rsidRPr="00EC2632">
        <w:rPr>
          <w:rFonts w:eastAsiaTheme="minorEastAsia"/>
          <w:b/>
          <w:sz w:val="24"/>
          <w:szCs w:val="24"/>
        </w:rPr>
        <w:t xml:space="preserve">: </w:t>
      </w:r>
      <w:r w:rsidR="00F85D62" w:rsidRPr="00EC2632">
        <w:rPr>
          <w:rFonts w:eastAsiaTheme="minorEastAsia"/>
          <w:sz w:val="24"/>
          <w:szCs w:val="24"/>
        </w:rPr>
        <w:t xml:space="preserve">Australia currently </w:t>
      </w:r>
      <w:r w:rsidR="00911B09" w:rsidRPr="00EC2632">
        <w:rPr>
          <w:rFonts w:eastAsiaTheme="minorEastAsia"/>
          <w:sz w:val="24"/>
          <w:szCs w:val="24"/>
        </w:rPr>
        <w:t>lacks</w:t>
      </w:r>
      <w:r w:rsidR="00F85D62" w:rsidRPr="00EC2632">
        <w:rPr>
          <w:rFonts w:eastAsiaTheme="minorEastAsia"/>
          <w:sz w:val="24"/>
          <w:szCs w:val="24"/>
        </w:rPr>
        <w:t xml:space="preserve"> an</w:t>
      </w:r>
      <w:r w:rsidRPr="00EC2632">
        <w:rPr>
          <w:rFonts w:eastAsiaTheme="minorEastAsia"/>
          <w:sz w:val="24"/>
          <w:szCs w:val="24"/>
        </w:rPr>
        <w:t xml:space="preserve"> overarching regulatory framework for </w:t>
      </w:r>
      <w:r w:rsidR="00911B09" w:rsidRPr="00EC2632">
        <w:rPr>
          <w:rFonts w:eastAsiaTheme="minorEastAsia"/>
          <w:sz w:val="24"/>
          <w:szCs w:val="24"/>
        </w:rPr>
        <w:t>using</w:t>
      </w:r>
      <w:r w:rsidRPr="00EC2632">
        <w:rPr>
          <w:rFonts w:eastAsiaTheme="minorEastAsia"/>
          <w:sz w:val="24"/>
          <w:szCs w:val="24"/>
        </w:rPr>
        <w:t xml:space="preserve"> AI</w:t>
      </w:r>
      <w:r w:rsidR="00C85B93" w:rsidRPr="00EC2632">
        <w:rPr>
          <w:rFonts w:eastAsiaTheme="minorEastAsia"/>
          <w:sz w:val="24"/>
          <w:szCs w:val="24"/>
        </w:rPr>
        <w:t xml:space="preserve">. While </w:t>
      </w:r>
      <w:r w:rsidR="00911B09" w:rsidRPr="00EC2632">
        <w:rPr>
          <w:rFonts w:eastAsiaTheme="minorEastAsia"/>
          <w:sz w:val="24"/>
          <w:szCs w:val="24"/>
        </w:rPr>
        <w:t>specific</w:t>
      </w:r>
      <w:r w:rsidR="00C85B93" w:rsidRPr="00EC2632">
        <w:rPr>
          <w:rFonts w:eastAsiaTheme="minorEastAsia"/>
          <w:sz w:val="24"/>
          <w:szCs w:val="24"/>
        </w:rPr>
        <w:t xml:space="preserve"> components and uses of AI are regulated by existing legislation, </w:t>
      </w:r>
      <w:r w:rsidR="1A7F9B96" w:rsidRPr="00EC2632">
        <w:rPr>
          <w:rFonts w:eastAsiaTheme="minorEastAsia"/>
          <w:sz w:val="24"/>
          <w:szCs w:val="24"/>
        </w:rPr>
        <w:t xml:space="preserve">many grey areas must be </w:t>
      </w:r>
      <w:r w:rsidR="00C85B93" w:rsidRPr="00EC2632">
        <w:rPr>
          <w:rFonts w:eastAsiaTheme="minorEastAsia"/>
          <w:sz w:val="24"/>
          <w:szCs w:val="24"/>
        </w:rPr>
        <w:t>addressed</w:t>
      </w:r>
      <w:r w:rsidR="1A7F9B96" w:rsidRPr="00EC2632">
        <w:rPr>
          <w:rFonts w:eastAsiaTheme="minorEastAsia"/>
          <w:sz w:val="24"/>
          <w:szCs w:val="24"/>
        </w:rPr>
        <w:t>.</w:t>
      </w:r>
      <w:r w:rsidR="004C2271" w:rsidRPr="00EC2632">
        <w:rPr>
          <w:rFonts w:eastAsiaTheme="minorEastAsia"/>
          <w:sz w:val="24"/>
          <w:szCs w:val="24"/>
        </w:rPr>
        <w:t xml:space="preserve"> </w:t>
      </w:r>
      <w:r w:rsidR="00BF0A2E" w:rsidRPr="00EC2632">
        <w:rPr>
          <w:rFonts w:eastAsiaTheme="minorEastAsia"/>
          <w:sz w:val="24"/>
          <w:szCs w:val="24"/>
        </w:rPr>
        <w:t xml:space="preserve">AI is </w:t>
      </w:r>
      <w:r w:rsidR="00911B09" w:rsidRPr="00EC2632">
        <w:rPr>
          <w:rFonts w:eastAsiaTheme="minorEastAsia"/>
          <w:sz w:val="24"/>
          <w:szCs w:val="24"/>
        </w:rPr>
        <w:t>mainly</w:t>
      </w:r>
      <w:r w:rsidR="00BF0A2E" w:rsidRPr="00EC2632">
        <w:rPr>
          <w:rFonts w:eastAsiaTheme="minorEastAsia"/>
          <w:sz w:val="24"/>
          <w:szCs w:val="24"/>
        </w:rPr>
        <w:t xml:space="preserve"> </w:t>
      </w:r>
      <w:r w:rsidR="0097710C" w:rsidRPr="00EC2632">
        <w:rPr>
          <w:rFonts w:eastAsiaTheme="minorEastAsia"/>
          <w:sz w:val="24"/>
          <w:szCs w:val="24"/>
        </w:rPr>
        <w:t>self-regulated</w:t>
      </w:r>
      <w:r w:rsidR="0071646A" w:rsidRPr="00EC2632">
        <w:rPr>
          <w:rFonts w:eastAsiaTheme="minorEastAsia"/>
          <w:sz w:val="24"/>
          <w:szCs w:val="24"/>
        </w:rPr>
        <w:t>,</w:t>
      </w:r>
      <w:r w:rsidR="00710B8A" w:rsidRPr="00EC2632">
        <w:rPr>
          <w:rFonts w:eastAsiaTheme="minorEastAsia"/>
          <w:sz w:val="24"/>
          <w:szCs w:val="24"/>
        </w:rPr>
        <w:t xml:space="preserve"> and </w:t>
      </w:r>
      <w:r w:rsidR="00CD61EA" w:rsidRPr="00EC2632">
        <w:rPr>
          <w:rFonts w:eastAsiaTheme="minorEastAsia"/>
          <w:sz w:val="24"/>
          <w:szCs w:val="24"/>
        </w:rPr>
        <w:t>the</w:t>
      </w:r>
      <w:r w:rsidR="00DF644B" w:rsidRPr="00EC2632">
        <w:rPr>
          <w:rFonts w:eastAsiaTheme="minorEastAsia"/>
          <w:sz w:val="24"/>
          <w:szCs w:val="24"/>
        </w:rPr>
        <w:t xml:space="preserve"> limited </w:t>
      </w:r>
      <w:r w:rsidR="00710B8A" w:rsidRPr="00EC2632">
        <w:rPr>
          <w:rFonts w:eastAsiaTheme="minorEastAsia"/>
          <w:sz w:val="24"/>
          <w:szCs w:val="24"/>
        </w:rPr>
        <w:t xml:space="preserve">guardrails are </w:t>
      </w:r>
      <w:r w:rsidR="003A1B65" w:rsidRPr="00EC2632">
        <w:rPr>
          <w:rFonts w:eastAsiaTheme="minorEastAsia"/>
          <w:sz w:val="24"/>
          <w:szCs w:val="24"/>
        </w:rPr>
        <w:t>designed</w:t>
      </w:r>
      <w:r w:rsidR="0097710C" w:rsidRPr="00EC2632">
        <w:rPr>
          <w:rFonts w:eastAsiaTheme="minorEastAsia"/>
          <w:sz w:val="24"/>
          <w:szCs w:val="24"/>
        </w:rPr>
        <w:t xml:space="preserve"> by</w:t>
      </w:r>
      <w:r w:rsidR="003A1B65" w:rsidRPr="00EC2632">
        <w:rPr>
          <w:rFonts w:eastAsiaTheme="minorEastAsia"/>
          <w:sz w:val="24"/>
          <w:szCs w:val="24"/>
        </w:rPr>
        <w:t xml:space="preserve"> AI technology</w:t>
      </w:r>
      <w:r w:rsidR="0071646A" w:rsidRPr="00EC2632">
        <w:rPr>
          <w:rFonts w:eastAsiaTheme="minorEastAsia"/>
          <w:sz w:val="24"/>
          <w:szCs w:val="24"/>
        </w:rPr>
        <w:t xml:space="preserve"> developers</w:t>
      </w:r>
      <w:r w:rsidR="008C6CE3" w:rsidRPr="00EC2632">
        <w:rPr>
          <w:rFonts w:eastAsiaTheme="minorEastAsia"/>
          <w:sz w:val="24"/>
          <w:szCs w:val="24"/>
        </w:rPr>
        <w:t xml:space="preserve"> </w:t>
      </w:r>
      <w:r w:rsidR="009336DC" w:rsidRPr="00EC2632">
        <w:rPr>
          <w:rFonts w:eastAsiaTheme="minorEastAsia"/>
          <w:sz w:val="24"/>
          <w:szCs w:val="24"/>
        </w:rPr>
        <w:t>with</w:t>
      </w:r>
      <w:r w:rsidR="00B53A29" w:rsidRPr="00EC2632">
        <w:rPr>
          <w:rFonts w:eastAsiaTheme="minorEastAsia"/>
          <w:sz w:val="24"/>
          <w:szCs w:val="24"/>
        </w:rPr>
        <w:t xml:space="preserve"> conflicting priorities</w:t>
      </w:r>
      <w:r w:rsidR="0097710C" w:rsidRPr="00EC2632">
        <w:rPr>
          <w:rFonts w:eastAsiaTheme="minorEastAsia"/>
          <w:sz w:val="24"/>
          <w:szCs w:val="24"/>
        </w:rPr>
        <w:t>.</w:t>
      </w:r>
      <w:r w:rsidR="005921A3" w:rsidRPr="00EC2632">
        <w:rPr>
          <w:rFonts w:eastAsiaTheme="minorEastAsia"/>
          <w:sz w:val="24"/>
          <w:szCs w:val="24"/>
        </w:rPr>
        <w:t xml:space="preserve"> </w:t>
      </w:r>
      <w:r w:rsidR="002B46BC" w:rsidRPr="00EC2632">
        <w:rPr>
          <w:rFonts w:eastAsiaTheme="minorEastAsia"/>
          <w:sz w:val="24"/>
          <w:szCs w:val="24"/>
        </w:rPr>
        <w:t xml:space="preserve">On </w:t>
      </w:r>
      <w:r w:rsidR="00520C26" w:rsidRPr="00EC2632">
        <w:rPr>
          <w:rFonts w:eastAsiaTheme="minorEastAsia"/>
          <w:sz w:val="24"/>
          <w:szCs w:val="24"/>
        </w:rPr>
        <w:t xml:space="preserve">the </w:t>
      </w:r>
      <w:r w:rsidR="002B46BC" w:rsidRPr="00EC2632">
        <w:rPr>
          <w:rFonts w:eastAsiaTheme="minorEastAsia"/>
          <w:sz w:val="24"/>
          <w:szCs w:val="24"/>
        </w:rPr>
        <w:t xml:space="preserve">one hand, </w:t>
      </w:r>
      <w:r w:rsidR="002519B9" w:rsidRPr="00EC2632">
        <w:rPr>
          <w:rFonts w:eastAsiaTheme="minorEastAsia"/>
          <w:sz w:val="24"/>
          <w:szCs w:val="24"/>
        </w:rPr>
        <w:t>developers</w:t>
      </w:r>
      <w:r w:rsidR="002B46BC" w:rsidRPr="00EC2632">
        <w:rPr>
          <w:rFonts w:eastAsiaTheme="minorEastAsia"/>
          <w:sz w:val="24"/>
          <w:szCs w:val="24"/>
        </w:rPr>
        <w:t xml:space="preserve"> are eager to avoid legal litigation, </w:t>
      </w:r>
      <w:r w:rsidR="00520C26" w:rsidRPr="00EC2632">
        <w:rPr>
          <w:rFonts w:eastAsiaTheme="minorEastAsia"/>
          <w:sz w:val="24"/>
          <w:szCs w:val="24"/>
        </w:rPr>
        <w:t xml:space="preserve">but </w:t>
      </w:r>
      <w:r w:rsidR="002B46BC" w:rsidRPr="00EC2632">
        <w:rPr>
          <w:rFonts w:eastAsiaTheme="minorEastAsia"/>
          <w:sz w:val="24"/>
          <w:szCs w:val="24"/>
        </w:rPr>
        <w:t xml:space="preserve">on the </w:t>
      </w:r>
      <w:r w:rsidR="00D02226" w:rsidRPr="00EC2632">
        <w:rPr>
          <w:rFonts w:eastAsiaTheme="minorEastAsia"/>
          <w:sz w:val="24"/>
          <w:szCs w:val="24"/>
        </w:rPr>
        <w:t xml:space="preserve">other hand, </w:t>
      </w:r>
      <w:r w:rsidR="007E0C34" w:rsidRPr="00EC2632">
        <w:rPr>
          <w:rFonts w:eastAsiaTheme="minorEastAsia"/>
          <w:sz w:val="24"/>
          <w:szCs w:val="24"/>
        </w:rPr>
        <w:t>the</w:t>
      </w:r>
      <w:r w:rsidR="005921A3" w:rsidRPr="00EC2632">
        <w:rPr>
          <w:rFonts w:eastAsiaTheme="minorEastAsia"/>
          <w:sz w:val="24"/>
          <w:szCs w:val="24"/>
        </w:rPr>
        <w:t>y are driven by profits to increase the scope of use of their software.</w:t>
      </w:r>
      <w:r w:rsidR="00601A08" w:rsidRPr="00EC2632">
        <w:rPr>
          <w:rFonts w:eastAsiaTheme="minorEastAsia"/>
          <w:sz w:val="24"/>
          <w:szCs w:val="24"/>
        </w:rPr>
        <w:t xml:space="preserve"> </w:t>
      </w:r>
    </w:p>
    <w:p w14:paraId="159D3A5F" w14:textId="77777777" w:rsidR="00474E25" w:rsidRPr="00EC2632" w:rsidRDefault="00474E25" w:rsidP="003B0FF2">
      <w:pPr>
        <w:spacing w:after="0" w:line="278" w:lineRule="auto"/>
        <w:rPr>
          <w:rFonts w:eastAsiaTheme="minorEastAsia"/>
          <w:sz w:val="24"/>
          <w:szCs w:val="24"/>
        </w:rPr>
      </w:pPr>
    </w:p>
    <w:p w14:paraId="1E344C4E" w14:textId="47AEB15C" w:rsidR="00420C02" w:rsidRPr="00EC2632" w:rsidRDefault="00601A08" w:rsidP="003B0FF2">
      <w:pPr>
        <w:spacing w:after="0" w:line="278" w:lineRule="auto"/>
        <w:rPr>
          <w:rFonts w:eastAsiaTheme="minorEastAsia"/>
          <w:sz w:val="24"/>
          <w:szCs w:val="24"/>
        </w:rPr>
      </w:pPr>
      <w:r w:rsidRPr="00EC2632">
        <w:rPr>
          <w:rFonts w:eastAsiaTheme="minorEastAsia"/>
          <w:sz w:val="24"/>
          <w:szCs w:val="24"/>
        </w:rPr>
        <w:t>It is</w:t>
      </w:r>
      <w:r w:rsidR="008413AC" w:rsidRPr="00EC2632">
        <w:rPr>
          <w:rFonts w:eastAsiaTheme="minorEastAsia"/>
          <w:sz w:val="24"/>
          <w:szCs w:val="24"/>
        </w:rPr>
        <w:t>,</w:t>
      </w:r>
      <w:r w:rsidRPr="00EC2632">
        <w:rPr>
          <w:rFonts w:eastAsiaTheme="minorEastAsia"/>
          <w:sz w:val="24"/>
          <w:szCs w:val="24"/>
        </w:rPr>
        <w:t xml:space="preserve"> therefore</w:t>
      </w:r>
      <w:r w:rsidR="006860EF" w:rsidRPr="00EC2632">
        <w:rPr>
          <w:rFonts w:eastAsiaTheme="minorEastAsia"/>
          <w:sz w:val="24"/>
          <w:szCs w:val="24"/>
        </w:rPr>
        <w:t>,</w:t>
      </w:r>
      <w:r w:rsidRPr="00EC2632">
        <w:rPr>
          <w:rFonts w:eastAsiaTheme="minorEastAsia"/>
          <w:sz w:val="24"/>
          <w:szCs w:val="24"/>
        </w:rPr>
        <w:t xml:space="preserve"> up to governments to</w:t>
      </w:r>
      <w:r w:rsidR="00474E25" w:rsidRPr="00EC2632">
        <w:rPr>
          <w:rFonts w:eastAsiaTheme="minorEastAsia"/>
          <w:sz w:val="24"/>
          <w:szCs w:val="24"/>
        </w:rPr>
        <w:t xml:space="preserve"> ensure that</w:t>
      </w:r>
      <w:r w:rsidR="00BF654E" w:rsidRPr="00EC2632">
        <w:rPr>
          <w:rFonts w:eastAsiaTheme="minorEastAsia"/>
          <w:sz w:val="24"/>
          <w:szCs w:val="24"/>
        </w:rPr>
        <w:t xml:space="preserve"> processes are in place </w:t>
      </w:r>
      <w:r w:rsidR="006860EF" w:rsidRPr="00EC2632">
        <w:rPr>
          <w:rFonts w:eastAsiaTheme="minorEastAsia"/>
          <w:sz w:val="24"/>
          <w:szCs w:val="24"/>
        </w:rPr>
        <w:t>to</w:t>
      </w:r>
      <w:r w:rsidR="00BF654E" w:rsidRPr="00EC2632">
        <w:rPr>
          <w:rFonts w:eastAsiaTheme="minorEastAsia"/>
          <w:sz w:val="24"/>
          <w:szCs w:val="24"/>
        </w:rPr>
        <w:t xml:space="preserve"> audit AI software. </w:t>
      </w:r>
      <w:proofErr w:type="gramStart"/>
      <w:r w:rsidR="00C258CB">
        <w:rPr>
          <w:rFonts w:eastAsiaTheme="minorEastAsia"/>
          <w:sz w:val="24"/>
          <w:szCs w:val="24"/>
        </w:rPr>
        <w:t>Similar</w:t>
      </w:r>
      <w:r w:rsidR="00BF654E" w:rsidRPr="00EC2632">
        <w:rPr>
          <w:rFonts w:eastAsiaTheme="minorEastAsia"/>
          <w:sz w:val="24"/>
          <w:szCs w:val="24"/>
        </w:rPr>
        <w:t xml:space="preserve"> to</w:t>
      </w:r>
      <w:proofErr w:type="gramEnd"/>
      <w:r w:rsidR="00BF654E" w:rsidRPr="00EC2632">
        <w:rPr>
          <w:rFonts w:eastAsiaTheme="minorEastAsia"/>
          <w:sz w:val="24"/>
          <w:szCs w:val="24"/>
        </w:rPr>
        <w:t xml:space="preserve"> </w:t>
      </w:r>
      <w:r w:rsidR="00F4239F" w:rsidRPr="00EC2632">
        <w:rPr>
          <w:rFonts w:eastAsiaTheme="minorEastAsia"/>
          <w:sz w:val="24"/>
          <w:szCs w:val="24"/>
        </w:rPr>
        <w:t xml:space="preserve">what happens in cybersecurity – where penetration testing </w:t>
      </w:r>
      <w:r w:rsidR="00BF0625" w:rsidRPr="00EC2632">
        <w:rPr>
          <w:rFonts w:eastAsiaTheme="minorEastAsia"/>
          <w:sz w:val="24"/>
          <w:szCs w:val="24"/>
        </w:rPr>
        <w:t xml:space="preserve">is a standard practice to </w:t>
      </w:r>
      <w:r w:rsidR="00DE499D" w:rsidRPr="00EC2632">
        <w:rPr>
          <w:rFonts w:eastAsiaTheme="minorEastAsia"/>
          <w:sz w:val="24"/>
          <w:szCs w:val="24"/>
        </w:rPr>
        <w:t xml:space="preserve">find vulnerabilities in a computer system – AI auditing should be </w:t>
      </w:r>
      <w:r w:rsidR="00A402BF" w:rsidRPr="00EC2632">
        <w:rPr>
          <w:rFonts w:eastAsiaTheme="minorEastAsia"/>
          <w:sz w:val="24"/>
          <w:szCs w:val="24"/>
        </w:rPr>
        <w:t xml:space="preserve">standard practice and a fundamental step in detecting weaknesses and features that can cause harm to consumers. </w:t>
      </w:r>
      <w:r w:rsidR="0055096A" w:rsidRPr="00EC2632">
        <w:rPr>
          <w:rFonts w:eastAsiaTheme="minorEastAsia"/>
          <w:sz w:val="24"/>
          <w:szCs w:val="24"/>
        </w:rPr>
        <w:t>Additionally, mandatory requirement</w:t>
      </w:r>
      <w:r w:rsidR="00002BAF" w:rsidRPr="00EC2632">
        <w:rPr>
          <w:rFonts w:eastAsiaTheme="minorEastAsia"/>
          <w:sz w:val="24"/>
          <w:szCs w:val="24"/>
        </w:rPr>
        <w:t xml:space="preserve">s for </w:t>
      </w:r>
      <w:r w:rsidR="0055096A" w:rsidRPr="00EC2632">
        <w:rPr>
          <w:rFonts w:eastAsiaTheme="minorEastAsia"/>
          <w:sz w:val="24"/>
          <w:szCs w:val="24"/>
        </w:rPr>
        <w:t xml:space="preserve">AI auditing should also come with </w:t>
      </w:r>
      <w:r w:rsidR="00002BAF" w:rsidRPr="00EC2632">
        <w:rPr>
          <w:rFonts w:eastAsiaTheme="minorEastAsia"/>
          <w:sz w:val="24"/>
          <w:szCs w:val="24"/>
        </w:rPr>
        <w:t xml:space="preserve">clear standards for what counts as an impartial, comprehensive </w:t>
      </w:r>
      <w:r w:rsidR="00724832" w:rsidRPr="00EC2632">
        <w:rPr>
          <w:rFonts w:eastAsiaTheme="minorEastAsia"/>
          <w:sz w:val="24"/>
          <w:szCs w:val="24"/>
        </w:rPr>
        <w:t xml:space="preserve">AI </w:t>
      </w:r>
      <w:r w:rsidR="00002BAF" w:rsidRPr="00EC2632">
        <w:rPr>
          <w:rFonts w:eastAsiaTheme="minorEastAsia"/>
          <w:sz w:val="24"/>
          <w:szCs w:val="24"/>
        </w:rPr>
        <w:t>audit.</w:t>
      </w:r>
    </w:p>
    <w:p w14:paraId="1DD0A798" w14:textId="77777777" w:rsidR="00420C02" w:rsidRPr="00EC2632" w:rsidRDefault="00420C02" w:rsidP="003B0FF2">
      <w:pPr>
        <w:spacing w:after="0" w:line="278" w:lineRule="auto"/>
        <w:rPr>
          <w:rFonts w:eastAsiaTheme="minorEastAsia"/>
          <w:sz w:val="24"/>
          <w:szCs w:val="24"/>
        </w:rPr>
      </w:pPr>
    </w:p>
    <w:p w14:paraId="56441915" w14:textId="67D49BED" w:rsidR="003A1B65" w:rsidRPr="00EC2632" w:rsidRDefault="00420C02" w:rsidP="003B0FF2">
      <w:pPr>
        <w:spacing w:after="0" w:line="278" w:lineRule="auto"/>
        <w:rPr>
          <w:rFonts w:eastAsiaTheme="minorEastAsia"/>
          <w:sz w:val="24"/>
          <w:szCs w:val="24"/>
        </w:rPr>
      </w:pPr>
      <w:r w:rsidRPr="00EC2632">
        <w:rPr>
          <w:rFonts w:eastAsiaTheme="minorEastAsia"/>
          <w:sz w:val="24"/>
          <w:szCs w:val="24"/>
        </w:rPr>
        <w:t xml:space="preserve">In </w:t>
      </w:r>
      <w:r w:rsidR="0071646A" w:rsidRPr="00EC2632">
        <w:rPr>
          <w:rFonts w:eastAsiaTheme="minorEastAsia"/>
          <w:sz w:val="24"/>
          <w:szCs w:val="24"/>
        </w:rPr>
        <w:t xml:space="preserve">the </w:t>
      </w:r>
      <w:r w:rsidRPr="00EC2632">
        <w:rPr>
          <w:rFonts w:eastAsiaTheme="minorEastAsia"/>
          <w:sz w:val="24"/>
          <w:szCs w:val="24"/>
        </w:rPr>
        <w:t xml:space="preserve">case of </w:t>
      </w:r>
      <w:r w:rsidR="0071646A" w:rsidRPr="00EC2632">
        <w:rPr>
          <w:rFonts w:eastAsiaTheme="minorEastAsia"/>
          <w:sz w:val="24"/>
          <w:szCs w:val="24"/>
        </w:rPr>
        <w:t>adverse</w:t>
      </w:r>
      <w:r w:rsidRPr="00EC2632">
        <w:rPr>
          <w:rFonts w:eastAsiaTheme="minorEastAsia"/>
          <w:sz w:val="24"/>
          <w:szCs w:val="24"/>
        </w:rPr>
        <w:t xml:space="preserve"> effects produced by AI, there is currently no clear framework to establish</w:t>
      </w:r>
      <w:r w:rsidR="00C0009B" w:rsidRPr="00EC2632">
        <w:rPr>
          <w:rFonts w:eastAsiaTheme="minorEastAsia"/>
          <w:sz w:val="24"/>
          <w:szCs w:val="24"/>
        </w:rPr>
        <w:t xml:space="preserve"> where the responsibility </w:t>
      </w:r>
      <w:r w:rsidR="00D00E7C" w:rsidRPr="00EC2632">
        <w:rPr>
          <w:rFonts w:eastAsiaTheme="minorEastAsia"/>
          <w:sz w:val="24"/>
          <w:szCs w:val="24"/>
        </w:rPr>
        <w:t>ultimately</w:t>
      </w:r>
      <w:r w:rsidR="00C0009B" w:rsidRPr="00EC2632">
        <w:rPr>
          <w:rFonts w:eastAsiaTheme="minorEastAsia"/>
          <w:sz w:val="24"/>
          <w:szCs w:val="24"/>
        </w:rPr>
        <w:t xml:space="preserve"> lies. </w:t>
      </w:r>
      <w:r w:rsidR="0076381E" w:rsidRPr="00EC2632">
        <w:rPr>
          <w:rFonts w:eastAsiaTheme="minorEastAsia"/>
          <w:sz w:val="24"/>
          <w:szCs w:val="24"/>
        </w:rPr>
        <w:t>Should consumers be negatively affected by AI</w:t>
      </w:r>
      <w:r w:rsidR="00035B6A" w:rsidRPr="00EC2632">
        <w:rPr>
          <w:rFonts w:eastAsiaTheme="minorEastAsia"/>
          <w:sz w:val="24"/>
          <w:szCs w:val="24"/>
        </w:rPr>
        <w:t xml:space="preserve"> - </w:t>
      </w:r>
      <w:r w:rsidR="00DD36E8" w:rsidRPr="00EC2632">
        <w:rPr>
          <w:rFonts w:eastAsiaTheme="minorEastAsia"/>
          <w:sz w:val="24"/>
          <w:szCs w:val="24"/>
        </w:rPr>
        <w:t>for example</w:t>
      </w:r>
      <w:r w:rsidR="00520C26" w:rsidRPr="00EC2632">
        <w:rPr>
          <w:rFonts w:eastAsiaTheme="minorEastAsia"/>
          <w:sz w:val="24"/>
          <w:szCs w:val="24"/>
        </w:rPr>
        <w:t>,</w:t>
      </w:r>
      <w:r w:rsidR="00DD36E8" w:rsidRPr="00EC2632">
        <w:rPr>
          <w:rFonts w:eastAsiaTheme="minorEastAsia"/>
          <w:sz w:val="24"/>
          <w:szCs w:val="24"/>
        </w:rPr>
        <w:t xml:space="preserve"> </w:t>
      </w:r>
      <w:r w:rsidR="001847E8" w:rsidRPr="00EC2632">
        <w:rPr>
          <w:rFonts w:eastAsiaTheme="minorEastAsia"/>
          <w:sz w:val="24"/>
          <w:szCs w:val="24"/>
        </w:rPr>
        <w:t xml:space="preserve">by receiving </w:t>
      </w:r>
      <w:r w:rsidR="00520C26" w:rsidRPr="00EC2632">
        <w:rPr>
          <w:rFonts w:eastAsiaTheme="minorEastAsia"/>
          <w:sz w:val="24"/>
          <w:szCs w:val="24"/>
        </w:rPr>
        <w:t>wrong health advice</w:t>
      </w:r>
      <w:r w:rsidR="00035B6A" w:rsidRPr="00EC2632">
        <w:rPr>
          <w:rFonts w:eastAsiaTheme="minorEastAsia"/>
          <w:sz w:val="24"/>
          <w:szCs w:val="24"/>
        </w:rPr>
        <w:t xml:space="preserve"> -</w:t>
      </w:r>
      <w:r w:rsidR="00D660A7" w:rsidRPr="00EC2632">
        <w:rPr>
          <w:rFonts w:eastAsiaTheme="minorEastAsia"/>
          <w:sz w:val="24"/>
          <w:szCs w:val="24"/>
        </w:rPr>
        <w:t xml:space="preserve"> there</w:t>
      </w:r>
      <w:r w:rsidR="0052578F" w:rsidRPr="00EC2632">
        <w:rPr>
          <w:rFonts w:eastAsiaTheme="minorEastAsia"/>
          <w:sz w:val="24"/>
          <w:szCs w:val="24"/>
        </w:rPr>
        <w:t xml:space="preserve"> is no</w:t>
      </w:r>
      <w:r w:rsidR="00496B5B" w:rsidRPr="00EC2632">
        <w:rPr>
          <w:rFonts w:eastAsiaTheme="minorEastAsia"/>
          <w:sz w:val="24"/>
          <w:szCs w:val="24"/>
        </w:rPr>
        <w:t xml:space="preserve"> clear pathway for them</w:t>
      </w:r>
      <w:r w:rsidR="00414E9E" w:rsidRPr="00EC2632">
        <w:rPr>
          <w:rFonts w:eastAsiaTheme="minorEastAsia"/>
          <w:sz w:val="24"/>
          <w:szCs w:val="24"/>
        </w:rPr>
        <w:t xml:space="preserve"> to</w:t>
      </w:r>
      <w:r w:rsidR="00730A65" w:rsidRPr="00EC2632">
        <w:rPr>
          <w:rFonts w:eastAsiaTheme="minorEastAsia"/>
          <w:sz w:val="24"/>
          <w:szCs w:val="24"/>
        </w:rPr>
        <w:t xml:space="preserve"> report</w:t>
      </w:r>
      <w:r w:rsidR="00C55BBE" w:rsidRPr="00EC2632">
        <w:rPr>
          <w:rFonts w:eastAsiaTheme="minorEastAsia"/>
          <w:sz w:val="24"/>
          <w:szCs w:val="24"/>
        </w:rPr>
        <w:t xml:space="preserve"> </w:t>
      </w:r>
      <w:r w:rsidR="00874680" w:rsidRPr="00EC2632">
        <w:rPr>
          <w:rFonts w:eastAsiaTheme="minorEastAsia"/>
          <w:sz w:val="24"/>
          <w:szCs w:val="24"/>
        </w:rPr>
        <w:t xml:space="preserve">the issue, nor </w:t>
      </w:r>
      <w:r w:rsidR="00520C26" w:rsidRPr="00EC2632">
        <w:rPr>
          <w:rFonts w:eastAsiaTheme="minorEastAsia"/>
          <w:sz w:val="24"/>
          <w:szCs w:val="24"/>
        </w:rPr>
        <w:t xml:space="preserve">a </w:t>
      </w:r>
      <w:r w:rsidR="00874680" w:rsidRPr="00EC2632">
        <w:rPr>
          <w:rFonts w:eastAsiaTheme="minorEastAsia"/>
          <w:sz w:val="24"/>
          <w:szCs w:val="24"/>
        </w:rPr>
        <w:t xml:space="preserve">clear </w:t>
      </w:r>
      <w:r w:rsidR="00790599" w:rsidRPr="00EC2632">
        <w:rPr>
          <w:rFonts w:eastAsiaTheme="minorEastAsia"/>
          <w:sz w:val="24"/>
          <w:szCs w:val="24"/>
        </w:rPr>
        <w:t>path</w:t>
      </w:r>
      <w:r w:rsidR="00874680" w:rsidRPr="00EC2632">
        <w:rPr>
          <w:rFonts w:eastAsiaTheme="minorEastAsia"/>
          <w:sz w:val="24"/>
          <w:szCs w:val="24"/>
        </w:rPr>
        <w:t xml:space="preserve"> for </w:t>
      </w:r>
      <w:r w:rsidR="000E291F" w:rsidRPr="00EC2632">
        <w:rPr>
          <w:rFonts w:eastAsiaTheme="minorEastAsia"/>
          <w:sz w:val="24"/>
          <w:szCs w:val="24"/>
        </w:rPr>
        <w:t>institutions to hold AI software</w:t>
      </w:r>
      <w:r w:rsidR="00977EBD" w:rsidRPr="00EC2632">
        <w:rPr>
          <w:rFonts w:eastAsiaTheme="minorEastAsia"/>
          <w:sz w:val="24"/>
          <w:szCs w:val="24"/>
        </w:rPr>
        <w:t xml:space="preserve"> developers</w:t>
      </w:r>
      <w:r w:rsidR="000E291F" w:rsidRPr="00EC2632">
        <w:rPr>
          <w:rFonts w:eastAsiaTheme="minorEastAsia"/>
          <w:sz w:val="24"/>
          <w:szCs w:val="24"/>
        </w:rPr>
        <w:t xml:space="preserve"> accountable.</w:t>
      </w:r>
    </w:p>
    <w:p w14:paraId="78591567" w14:textId="77777777" w:rsidR="003A1B65" w:rsidRPr="00EC2632" w:rsidRDefault="003A1B65" w:rsidP="003B0FF2">
      <w:pPr>
        <w:spacing w:after="0" w:line="278" w:lineRule="auto"/>
        <w:rPr>
          <w:rFonts w:eastAsiaTheme="minorEastAsia"/>
          <w:sz w:val="24"/>
          <w:szCs w:val="24"/>
        </w:rPr>
      </w:pPr>
    </w:p>
    <w:p w14:paraId="66864748" w14:textId="6003132B" w:rsidR="1A7F9B96" w:rsidRPr="00EC2632" w:rsidRDefault="1A7F9B96" w:rsidP="0097710C">
      <w:pPr>
        <w:spacing w:after="0" w:line="278" w:lineRule="auto"/>
        <w:rPr>
          <w:rFonts w:eastAsiaTheme="minorEastAsia"/>
          <w:sz w:val="24"/>
          <w:szCs w:val="24"/>
        </w:rPr>
      </w:pPr>
      <w:r w:rsidRPr="00EC2632">
        <w:rPr>
          <w:rFonts w:eastAsiaTheme="minorEastAsia"/>
          <w:sz w:val="24"/>
          <w:szCs w:val="24"/>
        </w:rPr>
        <w:t>CHF</w:t>
      </w:r>
      <w:r w:rsidR="0097710C" w:rsidRPr="00EC2632">
        <w:rPr>
          <w:rFonts w:eastAsiaTheme="minorEastAsia"/>
          <w:sz w:val="24"/>
          <w:szCs w:val="24"/>
        </w:rPr>
        <w:t xml:space="preserve"> </w:t>
      </w:r>
      <w:r w:rsidR="007A37CD" w:rsidRPr="00EC2632">
        <w:rPr>
          <w:rFonts w:eastAsiaTheme="minorEastAsia"/>
          <w:sz w:val="24"/>
          <w:szCs w:val="24"/>
        </w:rPr>
        <w:t>sees</w:t>
      </w:r>
      <w:r w:rsidRPr="00EC2632">
        <w:rPr>
          <w:rFonts w:eastAsiaTheme="minorEastAsia"/>
          <w:sz w:val="24"/>
          <w:szCs w:val="24"/>
        </w:rPr>
        <w:t xml:space="preserve"> a role for developers </w:t>
      </w:r>
      <w:r w:rsidR="007A37CD" w:rsidRPr="00EC2632">
        <w:rPr>
          <w:rFonts w:eastAsiaTheme="minorEastAsia"/>
          <w:sz w:val="24"/>
          <w:szCs w:val="24"/>
        </w:rPr>
        <w:t>in</w:t>
      </w:r>
      <w:r w:rsidRPr="00EC2632">
        <w:rPr>
          <w:rFonts w:eastAsiaTheme="minorEastAsia"/>
          <w:sz w:val="24"/>
          <w:szCs w:val="24"/>
        </w:rPr>
        <w:t xml:space="preserve"> </w:t>
      </w:r>
      <w:r w:rsidR="00076FE8">
        <w:rPr>
          <w:rFonts w:eastAsiaTheme="minorEastAsia"/>
          <w:sz w:val="24"/>
          <w:szCs w:val="24"/>
        </w:rPr>
        <w:t>creating</w:t>
      </w:r>
      <w:r w:rsidRPr="00EC2632">
        <w:rPr>
          <w:rFonts w:eastAsiaTheme="minorEastAsia"/>
          <w:sz w:val="24"/>
          <w:szCs w:val="24"/>
        </w:rPr>
        <w:t xml:space="preserve"> mechanisms that guarantee safety and quality</w:t>
      </w:r>
      <w:r w:rsidR="00FB5B77" w:rsidRPr="00EC2632">
        <w:rPr>
          <w:rFonts w:eastAsiaTheme="minorEastAsia"/>
          <w:sz w:val="24"/>
          <w:szCs w:val="24"/>
        </w:rPr>
        <w:t>.</w:t>
      </w:r>
      <w:r w:rsidRPr="00EC2632">
        <w:rPr>
          <w:rFonts w:eastAsiaTheme="minorEastAsia"/>
          <w:sz w:val="24"/>
          <w:szCs w:val="24"/>
        </w:rPr>
        <w:t xml:space="preserve"> </w:t>
      </w:r>
      <w:r w:rsidR="00FB5B77" w:rsidRPr="00EC2632">
        <w:rPr>
          <w:rFonts w:eastAsiaTheme="minorEastAsia"/>
          <w:sz w:val="24"/>
          <w:szCs w:val="24"/>
        </w:rPr>
        <w:t>D</w:t>
      </w:r>
      <w:r w:rsidRPr="00EC2632">
        <w:rPr>
          <w:rFonts w:eastAsiaTheme="minorEastAsia"/>
          <w:sz w:val="24"/>
          <w:szCs w:val="24"/>
        </w:rPr>
        <w:t xml:space="preserve">evelopers know their product better than anyone </w:t>
      </w:r>
      <w:r w:rsidR="00F751C0" w:rsidRPr="00EC2632">
        <w:rPr>
          <w:rFonts w:eastAsiaTheme="minorEastAsia"/>
          <w:sz w:val="24"/>
          <w:szCs w:val="24"/>
        </w:rPr>
        <w:t xml:space="preserve">and should be included as </w:t>
      </w:r>
      <w:r w:rsidR="00BF5D8A" w:rsidRPr="00EC2632">
        <w:rPr>
          <w:rFonts w:eastAsiaTheme="minorEastAsia"/>
          <w:sz w:val="24"/>
          <w:szCs w:val="24"/>
        </w:rPr>
        <w:t>essential</w:t>
      </w:r>
      <w:r w:rsidR="00F751C0" w:rsidRPr="00EC2632">
        <w:rPr>
          <w:rFonts w:eastAsiaTheme="minorEastAsia"/>
          <w:sz w:val="24"/>
          <w:szCs w:val="24"/>
        </w:rPr>
        <w:t xml:space="preserve"> stakeholders</w:t>
      </w:r>
      <w:r w:rsidRPr="00EC2632">
        <w:rPr>
          <w:rFonts w:eastAsiaTheme="minorEastAsia"/>
          <w:sz w:val="24"/>
          <w:szCs w:val="24"/>
        </w:rPr>
        <w:t>.</w:t>
      </w:r>
      <w:r w:rsidR="0033197B" w:rsidRPr="00EC2632">
        <w:rPr>
          <w:rFonts w:eastAsiaTheme="minorEastAsia"/>
          <w:b/>
          <w:sz w:val="24"/>
          <w:szCs w:val="24"/>
        </w:rPr>
        <w:t xml:space="preserve"> </w:t>
      </w:r>
      <w:r w:rsidR="000078F3" w:rsidRPr="00EC2632">
        <w:rPr>
          <w:rFonts w:eastAsiaTheme="minorEastAsia"/>
          <w:sz w:val="24"/>
          <w:szCs w:val="24"/>
        </w:rPr>
        <w:t>But s</w:t>
      </w:r>
      <w:r w:rsidR="000A4290" w:rsidRPr="00EC2632">
        <w:rPr>
          <w:rFonts w:eastAsiaTheme="minorEastAsia"/>
          <w:sz w:val="24"/>
          <w:szCs w:val="24"/>
        </w:rPr>
        <w:t>elf–</w:t>
      </w:r>
      <w:r w:rsidRPr="00EC2632">
        <w:rPr>
          <w:rFonts w:eastAsiaTheme="minorEastAsia"/>
          <w:sz w:val="24"/>
          <w:szCs w:val="24"/>
        </w:rPr>
        <w:t>regulation alone</w:t>
      </w:r>
      <w:r w:rsidR="0097710C" w:rsidRPr="00EC2632">
        <w:rPr>
          <w:rFonts w:eastAsiaTheme="minorEastAsia"/>
          <w:sz w:val="24"/>
          <w:szCs w:val="24"/>
        </w:rPr>
        <w:t xml:space="preserve"> </w:t>
      </w:r>
      <w:r w:rsidR="007A37CD" w:rsidRPr="00EC2632">
        <w:rPr>
          <w:rFonts w:eastAsiaTheme="minorEastAsia"/>
          <w:sz w:val="24"/>
          <w:szCs w:val="24"/>
        </w:rPr>
        <w:t>is</w:t>
      </w:r>
      <w:r w:rsidRPr="00EC2632">
        <w:rPr>
          <w:rFonts w:eastAsiaTheme="minorEastAsia"/>
          <w:sz w:val="24"/>
          <w:szCs w:val="24"/>
        </w:rPr>
        <w:t xml:space="preserve"> not enough to ensure that health consumer interests are protected</w:t>
      </w:r>
      <w:r w:rsidR="0066174C" w:rsidRPr="00EC2632">
        <w:rPr>
          <w:rFonts w:eastAsiaTheme="minorEastAsia"/>
          <w:sz w:val="24"/>
          <w:szCs w:val="24"/>
        </w:rPr>
        <w:t>.</w:t>
      </w:r>
      <w:r w:rsidR="0097710C" w:rsidRPr="00EC2632">
        <w:rPr>
          <w:rFonts w:eastAsiaTheme="minorEastAsia"/>
          <w:sz w:val="24"/>
          <w:szCs w:val="24"/>
        </w:rPr>
        <w:t xml:space="preserve"> </w:t>
      </w:r>
      <w:r w:rsidR="007F3357" w:rsidRPr="00EC2632">
        <w:rPr>
          <w:rFonts w:eastAsiaTheme="minorEastAsia"/>
          <w:sz w:val="24"/>
          <w:szCs w:val="24"/>
        </w:rPr>
        <w:t xml:space="preserve">In an unregulated environment, the vested interests of </w:t>
      </w:r>
      <w:r w:rsidR="00BD028E" w:rsidRPr="00EC2632">
        <w:rPr>
          <w:rFonts w:eastAsiaTheme="minorEastAsia"/>
          <w:sz w:val="24"/>
          <w:szCs w:val="24"/>
        </w:rPr>
        <w:t>AI developers would</w:t>
      </w:r>
      <w:r w:rsidR="00097D78" w:rsidRPr="00EC2632">
        <w:rPr>
          <w:rFonts w:eastAsiaTheme="minorEastAsia"/>
          <w:sz w:val="24"/>
          <w:szCs w:val="24"/>
        </w:rPr>
        <w:t xml:space="preserve"> inevitably</w:t>
      </w:r>
      <w:r w:rsidR="00BD028E" w:rsidRPr="00EC2632">
        <w:rPr>
          <w:rFonts w:eastAsiaTheme="minorEastAsia"/>
          <w:sz w:val="24"/>
          <w:szCs w:val="24"/>
        </w:rPr>
        <w:t xml:space="preserve"> prevail</w:t>
      </w:r>
      <w:r w:rsidR="00D566B0" w:rsidRPr="00EC2632">
        <w:rPr>
          <w:rFonts w:eastAsiaTheme="minorEastAsia"/>
          <w:sz w:val="24"/>
          <w:szCs w:val="24"/>
        </w:rPr>
        <w:t xml:space="preserve"> over consume</w:t>
      </w:r>
      <w:r w:rsidR="002A5CB5" w:rsidRPr="00EC2632">
        <w:rPr>
          <w:rFonts w:eastAsiaTheme="minorEastAsia"/>
          <w:sz w:val="24"/>
          <w:szCs w:val="24"/>
        </w:rPr>
        <w:t>rs</w:t>
      </w:r>
      <w:r w:rsidR="00BD028E" w:rsidRPr="00EC2632">
        <w:rPr>
          <w:rFonts w:eastAsiaTheme="minorEastAsia"/>
          <w:sz w:val="24"/>
          <w:szCs w:val="24"/>
        </w:rPr>
        <w:t>.</w:t>
      </w:r>
      <w:r w:rsidR="00761F65" w:rsidRPr="00EC2632">
        <w:rPr>
          <w:rFonts w:eastAsiaTheme="minorEastAsia"/>
          <w:sz w:val="24"/>
          <w:szCs w:val="24"/>
        </w:rPr>
        <w:t xml:space="preserve"> </w:t>
      </w:r>
      <w:r w:rsidR="00D83A1C" w:rsidRPr="00EC2632">
        <w:rPr>
          <w:rFonts w:eastAsiaTheme="minorEastAsia"/>
          <w:sz w:val="24"/>
          <w:szCs w:val="24"/>
        </w:rPr>
        <w:t xml:space="preserve">Without safety and quality standards, </w:t>
      </w:r>
      <w:r w:rsidR="0096221D" w:rsidRPr="00EC2632">
        <w:rPr>
          <w:rFonts w:eastAsiaTheme="minorEastAsia"/>
          <w:sz w:val="24"/>
          <w:szCs w:val="24"/>
        </w:rPr>
        <w:t>w</w:t>
      </w:r>
      <w:r w:rsidR="0005251F" w:rsidRPr="00EC2632">
        <w:rPr>
          <w:rFonts w:eastAsiaTheme="minorEastAsia"/>
          <w:sz w:val="24"/>
          <w:szCs w:val="24"/>
        </w:rPr>
        <w:t>ell-mea</w:t>
      </w:r>
      <w:r w:rsidR="00BA5EFA" w:rsidRPr="00EC2632">
        <w:rPr>
          <w:rFonts w:eastAsiaTheme="minorEastAsia"/>
          <w:sz w:val="24"/>
          <w:szCs w:val="24"/>
        </w:rPr>
        <w:t>ning actors trying to use generative AI for positive change would a</w:t>
      </w:r>
      <w:r w:rsidR="00FC2547" w:rsidRPr="00EC2632">
        <w:rPr>
          <w:rFonts w:eastAsiaTheme="minorEastAsia"/>
          <w:sz w:val="24"/>
          <w:szCs w:val="24"/>
        </w:rPr>
        <w:t xml:space="preserve">lso run the risk of building </w:t>
      </w:r>
      <w:r w:rsidR="000E73CD" w:rsidRPr="00EC2632">
        <w:rPr>
          <w:rFonts w:eastAsiaTheme="minorEastAsia"/>
          <w:sz w:val="24"/>
          <w:szCs w:val="24"/>
        </w:rPr>
        <w:t>unethical products</w:t>
      </w:r>
      <w:r w:rsidR="00D83A1C" w:rsidRPr="00EC2632">
        <w:rPr>
          <w:rFonts w:eastAsiaTheme="minorEastAsia"/>
          <w:sz w:val="24"/>
          <w:szCs w:val="24"/>
        </w:rPr>
        <w:t>. This could happen</w:t>
      </w:r>
      <w:r w:rsidR="000E73CD" w:rsidRPr="00EC2632">
        <w:rPr>
          <w:rFonts w:eastAsiaTheme="minorEastAsia"/>
          <w:sz w:val="24"/>
          <w:szCs w:val="24"/>
        </w:rPr>
        <w:t xml:space="preserve"> due to </w:t>
      </w:r>
      <w:r w:rsidR="0096221D" w:rsidRPr="00EC2632">
        <w:rPr>
          <w:rFonts w:eastAsiaTheme="minorEastAsia"/>
          <w:sz w:val="24"/>
          <w:szCs w:val="24"/>
        </w:rPr>
        <w:t>governance groups commissioning generative AI algorithms without a deep understanding of the algorithmic consequences their product may have and</w:t>
      </w:r>
      <w:r w:rsidR="008F3B61" w:rsidRPr="00EC2632">
        <w:rPr>
          <w:rFonts w:eastAsiaTheme="minorEastAsia"/>
          <w:sz w:val="24"/>
          <w:szCs w:val="24"/>
        </w:rPr>
        <w:t xml:space="preserve"> the</w:t>
      </w:r>
      <w:r w:rsidR="0096221D" w:rsidRPr="00EC2632">
        <w:rPr>
          <w:rFonts w:eastAsiaTheme="minorEastAsia"/>
          <w:sz w:val="24"/>
          <w:szCs w:val="24"/>
        </w:rPr>
        <w:t xml:space="preserve"> </w:t>
      </w:r>
      <w:r w:rsidR="00861FC2" w:rsidRPr="00EC2632">
        <w:rPr>
          <w:rFonts w:eastAsiaTheme="minorEastAsia"/>
          <w:sz w:val="24"/>
          <w:szCs w:val="24"/>
        </w:rPr>
        <w:t>generative AI companies</w:t>
      </w:r>
      <w:r w:rsidR="008F3B61" w:rsidRPr="00EC2632">
        <w:rPr>
          <w:rFonts w:eastAsiaTheme="minorEastAsia"/>
          <w:sz w:val="24"/>
          <w:szCs w:val="24"/>
        </w:rPr>
        <w:t xml:space="preserve"> they have hired to build the software</w:t>
      </w:r>
      <w:r w:rsidR="000E73CD" w:rsidRPr="00EC2632">
        <w:rPr>
          <w:rFonts w:eastAsiaTheme="minorEastAsia"/>
          <w:sz w:val="24"/>
          <w:szCs w:val="24"/>
        </w:rPr>
        <w:t xml:space="preserve"> </w:t>
      </w:r>
      <w:r w:rsidR="008F3B61" w:rsidRPr="00EC2632">
        <w:rPr>
          <w:rFonts w:eastAsiaTheme="minorEastAsia"/>
          <w:sz w:val="24"/>
          <w:szCs w:val="24"/>
        </w:rPr>
        <w:t>defaulting to</w:t>
      </w:r>
      <w:r w:rsidR="00CB1D03" w:rsidRPr="00EC2632">
        <w:rPr>
          <w:rFonts w:eastAsiaTheme="minorEastAsia"/>
          <w:sz w:val="24"/>
          <w:szCs w:val="24"/>
        </w:rPr>
        <w:t xml:space="preserve"> a profit-driven approach to coding</w:t>
      </w:r>
      <w:r w:rsidR="0096221D" w:rsidRPr="00EC2632">
        <w:rPr>
          <w:rFonts w:eastAsiaTheme="minorEastAsia"/>
          <w:sz w:val="24"/>
          <w:szCs w:val="24"/>
        </w:rPr>
        <w:t>. G</w:t>
      </w:r>
      <w:r w:rsidRPr="00EC2632">
        <w:rPr>
          <w:rFonts w:eastAsiaTheme="minorEastAsia"/>
          <w:sz w:val="24"/>
          <w:szCs w:val="24"/>
        </w:rPr>
        <w:t>overnment action is</w:t>
      </w:r>
      <w:r w:rsidR="00BF5D8A" w:rsidRPr="00EC2632">
        <w:rPr>
          <w:rFonts w:eastAsiaTheme="minorEastAsia"/>
          <w:sz w:val="24"/>
          <w:szCs w:val="24"/>
        </w:rPr>
        <w:t>,</w:t>
      </w:r>
      <w:r w:rsidRPr="00EC2632">
        <w:rPr>
          <w:rFonts w:eastAsiaTheme="minorEastAsia"/>
          <w:sz w:val="24"/>
          <w:szCs w:val="24"/>
        </w:rPr>
        <w:t xml:space="preserve"> </w:t>
      </w:r>
      <w:r w:rsidR="00975BA3" w:rsidRPr="00EC2632">
        <w:rPr>
          <w:rFonts w:eastAsiaTheme="minorEastAsia"/>
          <w:sz w:val="24"/>
          <w:szCs w:val="24"/>
        </w:rPr>
        <w:t>therefore</w:t>
      </w:r>
      <w:r w:rsidR="00BF5D8A" w:rsidRPr="00EC2632">
        <w:rPr>
          <w:rFonts w:eastAsiaTheme="minorEastAsia"/>
          <w:sz w:val="24"/>
          <w:szCs w:val="24"/>
        </w:rPr>
        <w:t>,</w:t>
      </w:r>
      <w:r w:rsidRPr="00EC2632">
        <w:rPr>
          <w:rFonts w:eastAsiaTheme="minorEastAsia"/>
          <w:sz w:val="24"/>
          <w:szCs w:val="24"/>
        </w:rPr>
        <w:t xml:space="preserve"> </w:t>
      </w:r>
      <w:r w:rsidR="000822A6" w:rsidRPr="00EC2632">
        <w:rPr>
          <w:rFonts w:eastAsiaTheme="minorEastAsia"/>
          <w:sz w:val="24"/>
          <w:szCs w:val="24"/>
        </w:rPr>
        <w:t>paramount in ensuring th</w:t>
      </w:r>
      <w:r w:rsidR="000F2BFF" w:rsidRPr="00EC2632">
        <w:rPr>
          <w:rFonts w:eastAsiaTheme="minorEastAsia"/>
          <w:sz w:val="24"/>
          <w:szCs w:val="24"/>
        </w:rPr>
        <w:t xml:space="preserve">e presence of </w:t>
      </w:r>
      <w:r w:rsidR="00F50CF6" w:rsidRPr="00EC2632">
        <w:rPr>
          <w:rFonts w:eastAsiaTheme="minorEastAsia"/>
          <w:sz w:val="24"/>
          <w:szCs w:val="24"/>
        </w:rPr>
        <w:t>an</w:t>
      </w:r>
      <w:r w:rsidR="000F2BFF" w:rsidRPr="00EC2632">
        <w:rPr>
          <w:rFonts w:eastAsiaTheme="minorEastAsia"/>
          <w:sz w:val="24"/>
          <w:szCs w:val="24"/>
        </w:rPr>
        <w:t xml:space="preserve"> </w:t>
      </w:r>
      <w:r w:rsidR="009970D9" w:rsidRPr="00EC2632">
        <w:rPr>
          <w:rFonts w:eastAsiaTheme="minorEastAsia"/>
          <w:sz w:val="24"/>
          <w:szCs w:val="24"/>
        </w:rPr>
        <w:t xml:space="preserve">independent </w:t>
      </w:r>
      <w:r w:rsidR="004213C3" w:rsidRPr="00EC2632">
        <w:rPr>
          <w:rFonts w:eastAsiaTheme="minorEastAsia"/>
          <w:sz w:val="24"/>
          <w:szCs w:val="24"/>
        </w:rPr>
        <w:t xml:space="preserve">regulatory </w:t>
      </w:r>
      <w:r w:rsidR="00684321" w:rsidRPr="00EC2632">
        <w:rPr>
          <w:rFonts w:eastAsiaTheme="minorEastAsia"/>
          <w:sz w:val="24"/>
          <w:szCs w:val="24"/>
        </w:rPr>
        <w:t>body</w:t>
      </w:r>
      <w:r w:rsidR="00F50CF6" w:rsidRPr="00EC2632">
        <w:rPr>
          <w:rFonts w:eastAsiaTheme="minorEastAsia"/>
          <w:sz w:val="24"/>
          <w:szCs w:val="24"/>
        </w:rPr>
        <w:t>.</w:t>
      </w:r>
      <w:r w:rsidR="00C34A8C" w:rsidRPr="00EC2632">
        <w:rPr>
          <w:rFonts w:eastAsiaTheme="minorEastAsia"/>
          <w:sz w:val="24"/>
          <w:szCs w:val="24"/>
        </w:rPr>
        <w:t xml:space="preserve"> To </w:t>
      </w:r>
      <w:r w:rsidR="00684321" w:rsidRPr="00EC2632">
        <w:rPr>
          <w:rFonts w:eastAsiaTheme="minorEastAsia"/>
          <w:sz w:val="24"/>
          <w:szCs w:val="24"/>
        </w:rPr>
        <w:t>be effective</w:t>
      </w:r>
      <w:r w:rsidR="001536A7" w:rsidRPr="00EC2632">
        <w:rPr>
          <w:rFonts w:eastAsiaTheme="minorEastAsia"/>
          <w:sz w:val="24"/>
          <w:szCs w:val="24"/>
        </w:rPr>
        <w:t xml:space="preserve"> – and to ensure they reflect the needs of Australian society </w:t>
      </w:r>
      <w:r w:rsidR="00094283" w:rsidRPr="00EC2632">
        <w:rPr>
          <w:rFonts w:eastAsiaTheme="minorEastAsia"/>
          <w:sz w:val="24"/>
          <w:szCs w:val="24"/>
        </w:rPr>
        <w:t>–</w:t>
      </w:r>
      <w:r w:rsidR="00684321" w:rsidRPr="00EC2632">
        <w:rPr>
          <w:rFonts w:eastAsiaTheme="minorEastAsia"/>
          <w:sz w:val="24"/>
          <w:szCs w:val="24"/>
        </w:rPr>
        <w:t xml:space="preserve"> the</w:t>
      </w:r>
      <w:r w:rsidR="00094283" w:rsidRPr="00EC2632">
        <w:rPr>
          <w:rFonts w:eastAsiaTheme="minorEastAsia"/>
          <w:sz w:val="24"/>
          <w:szCs w:val="24"/>
        </w:rPr>
        <w:t xml:space="preserve"> regulatory</w:t>
      </w:r>
      <w:r w:rsidR="00684321" w:rsidRPr="00EC2632">
        <w:rPr>
          <w:rFonts w:eastAsiaTheme="minorEastAsia"/>
          <w:sz w:val="24"/>
          <w:szCs w:val="24"/>
        </w:rPr>
        <w:t xml:space="preserve"> </w:t>
      </w:r>
      <w:r w:rsidR="001536A7" w:rsidRPr="00EC2632">
        <w:rPr>
          <w:rFonts w:eastAsiaTheme="minorEastAsia"/>
          <w:sz w:val="24"/>
          <w:szCs w:val="24"/>
        </w:rPr>
        <w:t>framework</w:t>
      </w:r>
      <w:r w:rsidR="00094283" w:rsidRPr="00EC2632">
        <w:rPr>
          <w:rFonts w:eastAsiaTheme="minorEastAsia"/>
          <w:sz w:val="24"/>
          <w:szCs w:val="24"/>
        </w:rPr>
        <w:t xml:space="preserve"> </w:t>
      </w:r>
      <w:r w:rsidR="00684321" w:rsidRPr="00EC2632">
        <w:rPr>
          <w:rFonts w:eastAsiaTheme="minorEastAsia"/>
          <w:sz w:val="24"/>
          <w:szCs w:val="24"/>
        </w:rPr>
        <w:t>mus</w:t>
      </w:r>
      <w:r w:rsidR="0042156B" w:rsidRPr="00EC2632">
        <w:rPr>
          <w:rFonts w:eastAsiaTheme="minorEastAsia"/>
          <w:sz w:val="24"/>
          <w:szCs w:val="24"/>
        </w:rPr>
        <w:t>t be</w:t>
      </w:r>
      <w:r w:rsidR="004213C3" w:rsidRPr="00EC2632">
        <w:rPr>
          <w:rFonts w:eastAsiaTheme="minorEastAsia"/>
          <w:sz w:val="24"/>
          <w:szCs w:val="24"/>
        </w:rPr>
        <w:t xml:space="preserve"> developed </w:t>
      </w:r>
      <w:r w:rsidR="00BF5D8A" w:rsidRPr="00EC2632">
        <w:rPr>
          <w:rFonts w:eastAsiaTheme="minorEastAsia"/>
          <w:sz w:val="24"/>
          <w:szCs w:val="24"/>
        </w:rPr>
        <w:t xml:space="preserve">in </w:t>
      </w:r>
      <w:r w:rsidR="0042156B" w:rsidRPr="00EC2632">
        <w:rPr>
          <w:rFonts w:eastAsiaTheme="minorEastAsia"/>
          <w:sz w:val="24"/>
          <w:szCs w:val="24"/>
        </w:rPr>
        <w:t>partnering with con</w:t>
      </w:r>
      <w:r w:rsidR="00D61C2E" w:rsidRPr="00EC2632">
        <w:rPr>
          <w:rFonts w:eastAsiaTheme="minorEastAsia"/>
          <w:sz w:val="24"/>
          <w:szCs w:val="24"/>
        </w:rPr>
        <w:t>sumers</w:t>
      </w:r>
      <w:r w:rsidR="004213C3" w:rsidRPr="00EC2632">
        <w:rPr>
          <w:rFonts w:eastAsiaTheme="minorEastAsia"/>
          <w:sz w:val="24"/>
          <w:szCs w:val="24"/>
        </w:rPr>
        <w:t>.</w:t>
      </w:r>
    </w:p>
    <w:p w14:paraId="6B36035C" w14:textId="77777777" w:rsidR="004213C3" w:rsidRPr="00EC2632" w:rsidRDefault="004213C3" w:rsidP="0097710C">
      <w:pPr>
        <w:spacing w:after="0" w:line="278" w:lineRule="auto"/>
        <w:rPr>
          <w:rFonts w:eastAsiaTheme="minorEastAsia"/>
          <w:sz w:val="24"/>
          <w:szCs w:val="24"/>
        </w:rPr>
      </w:pPr>
    </w:p>
    <w:p w14:paraId="66CB0118" w14:textId="3D38BE75" w:rsidR="00CE54E2" w:rsidRPr="00EC2632" w:rsidRDefault="008A543B" w:rsidP="00A959A5">
      <w:pPr>
        <w:spacing w:after="0" w:line="278" w:lineRule="auto"/>
        <w:rPr>
          <w:rFonts w:eastAsiaTheme="minorEastAsia"/>
          <w:sz w:val="24"/>
          <w:szCs w:val="24"/>
        </w:rPr>
      </w:pPr>
      <w:r w:rsidRPr="00EC2632">
        <w:rPr>
          <w:rFonts w:eastAsiaTheme="minorEastAsia"/>
          <w:sz w:val="24"/>
          <w:szCs w:val="24"/>
        </w:rPr>
        <w:t>Other</w:t>
      </w:r>
      <w:r w:rsidR="00A959A5" w:rsidRPr="00EC2632">
        <w:rPr>
          <w:rFonts w:eastAsiaTheme="minorEastAsia"/>
          <w:sz w:val="24"/>
          <w:szCs w:val="24"/>
        </w:rPr>
        <w:t xml:space="preserve"> </w:t>
      </w:r>
      <w:r w:rsidR="00FA25C7" w:rsidRPr="00EC2632">
        <w:rPr>
          <w:rFonts w:eastAsiaTheme="minorEastAsia"/>
          <w:sz w:val="24"/>
          <w:szCs w:val="24"/>
        </w:rPr>
        <w:t>nations</w:t>
      </w:r>
      <w:r w:rsidR="00A959A5" w:rsidRPr="00EC2632">
        <w:rPr>
          <w:rFonts w:eastAsiaTheme="minorEastAsia"/>
          <w:sz w:val="24"/>
          <w:szCs w:val="24"/>
        </w:rPr>
        <w:t xml:space="preserve"> are at much more advanced stages of establishing such a framework. The </w:t>
      </w:r>
      <w:r w:rsidR="1A7F9B96" w:rsidRPr="00EC2632">
        <w:rPr>
          <w:rFonts w:eastAsiaTheme="minorEastAsia"/>
          <w:sz w:val="24"/>
          <w:szCs w:val="24"/>
        </w:rPr>
        <w:t xml:space="preserve">EU </w:t>
      </w:r>
      <w:r w:rsidR="00A959A5" w:rsidRPr="00EC2632">
        <w:rPr>
          <w:rFonts w:eastAsiaTheme="minorEastAsia"/>
          <w:sz w:val="24"/>
          <w:szCs w:val="24"/>
        </w:rPr>
        <w:t>A</w:t>
      </w:r>
      <w:r w:rsidR="1A7F9B96" w:rsidRPr="00EC2632">
        <w:rPr>
          <w:rFonts w:eastAsiaTheme="minorEastAsia"/>
          <w:sz w:val="24"/>
          <w:szCs w:val="24"/>
        </w:rPr>
        <w:t xml:space="preserve">rtificial </w:t>
      </w:r>
      <w:r w:rsidR="00A959A5" w:rsidRPr="00EC2632">
        <w:rPr>
          <w:rFonts w:eastAsiaTheme="minorEastAsia"/>
          <w:sz w:val="24"/>
          <w:szCs w:val="24"/>
        </w:rPr>
        <w:t>I</w:t>
      </w:r>
      <w:r w:rsidR="1A7F9B96" w:rsidRPr="00EC2632">
        <w:rPr>
          <w:rFonts w:eastAsiaTheme="minorEastAsia"/>
          <w:sz w:val="24"/>
          <w:szCs w:val="24"/>
        </w:rPr>
        <w:t xml:space="preserve">ntelligence </w:t>
      </w:r>
      <w:r w:rsidR="00A959A5" w:rsidRPr="00EC2632">
        <w:rPr>
          <w:rFonts w:eastAsiaTheme="minorEastAsia"/>
          <w:sz w:val="24"/>
          <w:szCs w:val="24"/>
        </w:rPr>
        <w:t xml:space="preserve">Act – for example – is </w:t>
      </w:r>
      <w:r w:rsidR="1A7F9B96" w:rsidRPr="00EC2632">
        <w:rPr>
          <w:rFonts w:eastAsiaTheme="minorEastAsia"/>
          <w:sz w:val="24"/>
          <w:szCs w:val="24"/>
        </w:rPr>
        <w:t xml:space="preserve">a risk-based regulatory framework </w:t>
      </w:r>
      <w:r w:rsidR="00A959A5" w:rsidRPr="00EC2632">
        <w:rPr>
          <w:rFonts w:eastAsiaTheme="minorEastAsia"/>
          <w:sz w:val="24"/>
          <w:szCs w:val="24"/>
        </w:rPr>
        <w:t>in which</w:t>
      </w:r>
      <w:r w:rsidR="1A7F9B96" w:rsidRPr="00EC2632">
        <w:rPr>
          <w:rFonts w:eastAsiaTheme="minorEastAsia"/>
          <w:sz w:val="24"/>
          <w:szCs w:val="24"/>
        </w:rPr>
        <w:t xml:space="preserve"> AI is regulated in a way that is directly proportional to the risk it brings to </w:t>
      </w:r>
      <w:r w:rsidR="1A7F9B96" w:rsidRPr="00EC2632">
        <w:rPr>
          <w:rFonts w:eastAsiaTheme="minorEastAsia"/>
          <w:sz w:val="24"/>
          <w:szCs w:val="24"/>
        </w:rPr>
        <w:lastRenderedPageBreak/>
        <w:t xml:space="preserve">consumers. The </w:t>
      </w:r>
      <w:r w:rsidRPr="00EC2632">
        <w:rPr>
          <w:rFonts w:eastAsiaTheme="minorEastAsia"/>
          <w:sz w:val="24"/>
          <w:szCs w:val="24"/>
        </w:rPr>
        <w:t>A</w:t>
      </w:r>
      <w:r w:rsidR="00212170" w:rsidRPr="00EC2632">
        <w:rPr>
          <w:rFonts w:eastAsiaTheme="minorEastAsia"/>
          <w:sz w:val="24"/>
          <w:szCs w:val="24"/>
        </w:rPr>
        <w:t>ct</w:t>
      </w:r>
      <w:r w:rsidR="1A7F9B96" w:rsidRPr="00EC2632">
        <w:rPr>
          <w:rFonts w:eastAsiaTheme="minorEastAsia"/>
          <w:sz w:val="24"/>
          <w:szCs w:val="24"/>
        </w:rPr>
        <w:t xml:space="preserve"> </w:t>
      </w:r>
      <w:r w:rsidR="0033197B" w:rsidRPr="00EC2632">
        <w:rPr>
          <w:rFonts w:eastAsiaTheme="minorEastAsia"/>
          <w:sz w:val="24"/>
          <w:szCs w:val="24"/>
        </w:rPr>
        <w:t xml:space="preserve">recognises that AI could </w:t>
      </w:r>
      <w:r w:rsidR="00E42AEE" w:rsidRPr="00EC2632">
        <w:rPr>
          <w:rFonts w:eastAsiaTheme="minorEastAsia"/>
          <w:sz w:val="24"/>
          <w:szCs w:val="24"/>
        </w:rPr>
        <w:t>harm</w:t>
      </w:r>
      <w:r w:rsidR="0033197B" w:rsidRPr="00EC2632">
        <w:rPr>
          <w:rFonts w:eastAsiaTheme="minorEastAsia"/>
          <w:sz w:val="24"/>
          <w:szCs w:val="24"/>
        </w:rPr>
        <w:t xml:space="preserve"> the health and safety of </w:t>
      </w:r>
      <w:r w:rsidR="00B95572" w:rsidRPr="00EC2632">
        <w:rPr>
          <w:rFonts w:eastAsiaTheme="minorEastAsia"/>
          <w:sz w:val="24"/>
          <w:szCs w:val="24"/>
        </w:rPr>
        <w:t>healthcare consumers</w:t>
      </w:r>
      <w:r w:rsidR="00DB5786" w:rsidRPr="00EC2632">
        <w:rPr>
          <w:rFonts w:eastAsiaTheme="minorEastAsia"/>
          <w:sz w:val="24"/>
          <w:szCs w:val="24"/>
        </w:rPr>
        <w:t xml:space="preserve"> and focuses on the importance of preventing and mitigating the safety risks that </w:t>
      </w:r>
      <w:r w:rsidR="00FC53C1" w:rsidRPr="00EC2632">
        <w:rPr>
          <w:rFonts w:eastAsiaTheme="minorEastAsia"/>
          <w:sz w:val="24"/>
          <w:szCs w:val="24"/>
        </w:rPr>
        <w:t>AI technology may pose</w:t>
      </w:r>
      <w:r w:rsidR="00FC53C1" w:rsidRPr="00EC2632">
        <w:rPr>
          <w:rStyle w:val="FootnoteReference"/>
          <w:rFonts w:eastAsiaTheme="minorEastAsia"/>
          <w:sz w:val="24"/>
          <w:szCs w:val="24"/>
        </w:rPr>
        <w:footnoteReference w:id="5"/>
      </w:r>
      <w:r w:rsidR="00FC53C1" w:rsidRPr="00EC2632">
        <w:rPr>
          <w:rFonts w:eastAsiaTheme="minorEastAsia"/>
          <w:sz w:val="24"/>
          <w:szCs w:val="24"/>
        </w:rPr>
        <w:t>.</w:t>
      </w:r>
    </w:p>
    <w:p w14:paraId="793CD6F3" w14:textId="472EBB0F" w:rsidR="1A7F9B96" w:rsidRPr="00EC2632" w:rsidRDefault="1A7F9B96" w:rsidP="00A959A5">
      <w:pPr>
        <w:spacing w:after="0" w:line="278" w:lineRule="auto"/>
        <w:rPr>
          <w:rFonts w:eastAsiaTheme="minorEastAsia"/>
          <w:sz w:val="24"/>
          <w:szCs w:val="24"/>
        </w:rPr>
      </w:pPr>
      <w:r w:rsidRPr="00EC2632">
        <w:rPr>
          <w:rFonts w:eastAsiaTheme="minorEastAsia"/>
          <w:i/>
          <w:sz w:val="24"/>
          <w:szCs w:val="24"/>
        </w:rPr>
        <w:t xml:space="preserve"> </w:t>
      </w:r>
    </w:p>
    <w:p w14:paraId="0BFAF3CE" w14:textId="1035A3A7" w:rsidR="00434A2A" w:rsidRPr="00EC2632" w:rsidRDefault="1A7F9B96" w:rsidP="005E4029">
      <w:pPr>
        <w:spacing w:after="0" w:line="278" w:lineRule="auto"/>
        <w:rPr>
          <w:rStyle w:val="normaltextrun"/>
          <w:rFonts w:ascii="Roboto Slab" w:hAnsi="Roboto Slab"/>
          <w:sz w:val="24"/>
          <w:szCs w:val="24"/>
        </w:rPr>
      </w:pPr>
      <w:r w:rsidRPr="00EC2632">
        <w:rPr>
          <w:rFonts w:eastAsiaTheme="minorEastAsia"/>
          <w:b/>
          <w:sz w:val="24"/>
          <w:szCs w:val="24"/>
        </w:rPr>
        <w:t>CHF calls for</w:t>
      </w:r>
      <w:r w:rsidR="00674FDB" w:rsidRPr="00EC2632">
        <w:rPr>
          <w:rFonts w:eastAsiaTheme="minorEastAsia"/>
          <w:b/>
          <w:sz w:val="24"/>
          <w:szCs w:val="24"/>
        </w:rPr>
        <w:t xml:space="preserve"> risk-based legi</w:t>
      </w:r>
      <w:r w:rsidR="00667E5E" w:rsidRPr="00EC2632">
        <w:rPr>
          <w:rFonts w:eastAsiaTheme="minorEastAsia"/>
          <w:b/>
          <w:sz w:val="24"/>
          <w:szCs w:val="24"/>
        </w:rPr>
        <w:t>s</w:t>
      </w:r>
      <w:r w:rsidR="00674FDB" w:rsidRPr="00EC2632">
        <w:rPr>
          <w:rFonts w:eastAsiaTheme="minorEastAsia"/>
          <w:b/>
          <w:sz w:val="24"/>
          <w:szCs w:val="24"/>
        </w:rPr>
        <w:t>lation</w:t>
      </w:r>
      <w:r w:rsidRPr="00EC2632">
        <w:rPr>
          <w:rFonts w:eastAsiaTheme="minorEastAsia"/>
          <w:b/>
          <w:sz w:val="24"/>
          <w:szCs w:val="24"/>
        </w:rPr>
        <w:t xml:space="preserve"> to b</w:t>
      </w:r>
      <w:r w:rsidR="00852B74" w:rsidRPr="00EC2632">
        <w:rPr>
          <w:rFonts w:eastAsiaTheme="minorEastAsia"/>
          <w:b/>
          <w:sz w:val="24"/>
          <w:szCs w:val="24"/>
        </w:rPr>
        <w:t>e adopted</w:t>
      </w:r>
      <w:r w:rsidRPr="00EC2632">
        <w:rPr>
          <w:rFonts w:eastAsiaTheme="minorEastAsia"/>
          <w:b/>
          <w:sz w:val="24"/>
          <w:szCs w:val="24"/>
        </w:rPr>
        <w:t xml:space="preserve"> in Australia,</w:t>
      </w:r>
      <w:r w:rsidR="00852B74" w:rsidRPr="00EC2632">
        <w:rPr>
          <w:rFonts w:eastAsiaTheme="minorEastAsia"/>
          <w:b/>
          <w:sz w:val="24"/>
          <w:szCs w:val="24"/>
        </w:rPr>
        <w:t xml:space="preserve"> in which</w:t>
      </w:r>
      <w:r w:rsidRPr="00EC2632">
        <w:rPr>
          <w:rFonts w:eastAsiaTheme="minorEastAsia"/>
          <w:b/>
          <w:sz w:val="24"/>
          <w:szCs w:val="24"/>
        </w:rPr>
        <w:t xml:space="preserve"> healthcare applications</w:t>
      </w:r>
      <w:r w:rsidR="003B1525" w:rsidRPr="00EC2632">
        <w:rPr>
          <w:rFonts w:eastAsiaTheme="minorEastAsia"/>
          <w:b/>
          <w:sz w:val="24"/>
          <w:szCs w:val="24"/>
        </w:rPr>
        <w:t xml:space="preserve"> </w:t>
      </w:r>
      <w:r w:rsidR="00852B74" w:rsidRPr="00EC2632">
        <w:rPr>
          <w:rFonts w:eastAsiaTheme="minorEastAsia"/>
          <w:b/>
          <w:sz w:val="24"/>
          <w:szCs w:val="24"/>
        </w:rPr>
        <w:t>of</w:t>
      </w:r>
      <w:r w:rsidRPr="00EC2632">
        <w:rPr>
          <w:rFonts w:eastAsiaTheme="minorEastAsia"/>
          <w:b/>
          <w:sz w:val="24"/>
          <w:szCs w:val="24"/>
        </w:rPr>
        <w:t xml:space="preserve"> AI</w:t>
      </w:r>
      <w:r w:rsidR="00852B74" w:rsidRPr="00EC2632">
        <w:rPr>
          <w:rFonts w:eastAsiaTheme="minorEastAsia"/>
          <w:b/>
          <w:sz w:val="24"/>
          <w:szCs w:val="24"/>
        </w:rPr>
        <w:t xml:space="preserve"> </w:t>
      </w:r>
      <w:r w:rsidR="003B1525" w:rsidRPr="00EC2632">
        <w:rPr>
          <w:rFonts w:eastAsiaTheme="minorEastAsia"/>
          <w:b/>
          <w:sz w:val="24"/>
          <w:szCs w:val="24"/>
        </w:rPr>
        <w:t>are</w:t>
      </w:r>
      <w:r w:rsidRPr="00EC2632">
        <w:rPr>
          <w:rFonts w:eastAsiaTheme="minorEastAsia"/>
          <w:b/>
          <w:sz w:val="24"/>
          <w:szCs w:val="24"/>
        </w:rPr>
        <w:t xml:space="preserve"> classified as high</w:t>
      </w:r>
      <w:r w:rsidR="00852B74" w:rsidRPr="00EC2632">
        <w:rPr>
          <w:rFonts w:eastAsiaTheme="minorEastAsia"/>
          <w:b/>
          <w:sz w:val="24"/>
          <w:szCs w:val="24"/>
        </w:rPr>
        <w:t>-</w:t>
      </w:r>
      <w:r w:rsidRPr="00EC2632">
        <w:rPr>
          <w:rFonts w:eastAsiaTheme="minorEastAsia"/>
          <w:b/>
          <w:sz w:val="24"/>
          <w:szCs w:val="24"/>
        </w:rPr>
        <w:t>risk</w:t>
      </w:r>
      <w:r w:rsidRPr="00EC2632">
        <w:rPr>
          <w:rFonts w:eastAsiaTheme="minorEastAsia"/>
          <w:sz w:val="24"/>
          <w:szCs w:val="24"/>
        </w:rPr>
        <w:t xml:space="preserve">. </w:t>
      </w:r>
      <w:r w:rsidR="003B1525" w:rsidRPr="00EC2632">
        <w:rPr>
          <w:rFonts w:eastAsiaTheme="minorEastAsia"/>
          <w:sz w:val="24"/>
          <w:szCs w:val="24"/>
        </w:rPr>
        <w:t xml:space="preserve">Risk-based frameworks are </w:t>
      </w:r>
      <w:r w:rsidR="001508A7" w:rsidRPr="00EC2632">
        <w:rPr>
          <w:rFonts w:eastAsiaTheme="minorEastAsia"/>
          <w:sz w:val="24"/>
          <w:szCs w:val="24"/>
        </w:rPr>
        <w:t xml:space="preserve">routinely implemented in Australia. </w:t>
      </w:r>
      <w:r w:rsidR="00667E5E" w:rsidRPr="00EC2632">
        <w:rPr>
          <w:rFonts w:eastAsiaTheme="minorEastAsia"/>
          <w:sz w:val="24"/>
          <w:szCs w:val="24"/>
        </w:rPr>
        <w:t>The PBS drug scheduling</w:t>
      </w:r>
      <w:r w:rsidR="00413ED2" w:rsidRPr="00EC2632">
        <w:rPr>
          <w:rFonts w:eastAsiaTheme="minorEastAsia"/>
          <w:sz w:val="24"/>
          <w:szCs w:val="24"/>
        </w:rPr>
        <w:t>,</w:t>
      </w:r>
      <w:r w:rsidR="00667E5E" w:rsidRPr="00EC2632">
        <w:rPr>
          <w:rFonts w:eastAsiaTheme="minorEastAsia"/>
          <w:sz w:val="24"/>
          <w:szCs w:val="24"/>
        </w:rPr>
        <w:t xml:space="preserve"> for example, is a risk-based framework</w:t>
      </w:r>
      <w:r w:rsidR="004F3BAB" w:rsidRPr="00EC2632">
        <w:rPr>
          <w:rFonts w:eastAsiaTheme="minorEastAsia"/>
          <w:sz w:val="24"/>
          <w:szCs w:val="24"/>
        </w:rPr>
        <w:t xml:space="preserve"> that sees drugs that pose higher risks to consumers being held to stricter regulations</w:t>
      </w:r>
      <w:r w:rsidR="00435127" w:rsidRPr="00EC2632">
        <w:rPr>
          <w:rStyle w:val="FootnoteReference"/>
          <w:rFonts w:eastAsiaTheme="minorEastAsia"/>
          <w:sz w:val="24"/>
          <w:szCs w:val="24"/>
        </w:rPr>
        <w:footnoteReference w:id="6"/>
      </w:r>
      <w:r w:rsidRPr="00EC2632">
        <w:rPr>
          <w:rFonts w:eastAsiaTheme="minorEastAsia"/>
          <w:sz w:val="24"/>
          <w:szCs w:val="24"/>
        </w:rPr>
        <w:t xml:space="preserve">. </w:t>
      </w:r>
      <w:r w:rsidR="00571C36" w:rsidRPr="00EC2632">
        <w:rPr>
          <w:rFonts w:eastAsiaTheme="minorEastAsia"/>
          <w:sz w:val="24"/>
          <w:szCs w:val="24"/>
        </w:rPr>
        <w:t xml:space="preserve">A risk-based framework would allow </w:t>
      </w:r>
      <w:r w:rsidR="00AB7145" w:rsidRPr="00EC2632">
        <w:rPr>
          <w:rFonts w:eastAsiaTheme="minorEastAsia"/>
          <w:sz w:val="24"/>
          <w:szCs w:val="24"/>
        </w:rPr>
        <w:t>Australia to maximis</w:t>
      </w:r>
      <w:r w:rsidR="00591173" w:rsidRPr="00EC2632">
        <w:rPr>
          <w:rFonts w:eastAsiaTheme="minorEastAsia"/>
          <w:sz w:val="24"/>
          <w:szCs w:val="24"/>
        </w:rPr>
        <w:t>e</w:t>
      </w:r>
      <w:r w:rsidR="00AB7145" w:rsidRPr="00EC2632">
        <w:rPr>
          <w:rFonts w:eastAsiaTheme="minorEastAsia"/>
          <w:sz w:val="24"/>
          <w:szCs w:val="24"/>
        </w:rPr>
        <w:t xml:space="preserve"> </w:t>
      </w:r>
      <w:r w:rsidR="00413ED2" w:rsidRPr="00EC2632">
        <w:rPr>
          <w:rFonts w:eastAsiaTheme="minorEastAsia"/>
          <w:sz w:val="24"/>
          <w:szCs w:val="24"/>
        </w:rPr>
        <w:t>AI technology's</w:t>
      </w:r>
      <w:r w:rsidR="00AB7145" w:rsidRPr="00EC2632">
        <w:rPr>
          <w:rFonts w:eastAsiaTheme="minorEastAsia"/>
          <w:sz w:val="24"/>
          <w:szCs w:val="24"/>
        </w:rPr>
        <w:t xml:space="preserve"> benefits while </w:t>
      </w:r>
      <w:r w:rsidR="00DB21F1" w:rsidRPr="00EC2632">
        <w:rPr>
          <w:rFonts w:eastAsiaTheme="minorEastAsia"/>
          <w:sz w:val="24"/>
          <w:szCs w:val="24"/>
        </w:rPr>
        <w:t>minimising</w:t>
      </w:r>
      <w:r w:rsidR="00811B08" w:rsidRPr="00EC2632">
        <w:rPr>
          <w:rFonts w:eastAsiaTheme="minorEastAsia"/>
          <w:sz w:val="24"/>
          <w:szCs w:val="24"/>
        </w:rPr>
        <w:t xml:space="preserve"> risks.</w:t>
      </w:r>
      <w:r w:rsidR="00434A2A" w:rsidRPr="00EC2632">
        <w:rPr>
          <w:rStyle w:val="normaltextrun"/>
          <w:rFonts w:ascii="Roboto Slab" w:hAnsi="Roboto Slab"/>
          <w:sz w:val="24"/>
          <w:szCs w:val="24"/>
        </w:rPr>
        <w:t xml:space="preserve"> </w:t>
      </w:r>
    </w:p>
    <w:p w14:paraId="03947612" w14:textId="77777777" w:rsidR="005E4029" w:rsidRPr="00EC2632" w:rsidRDefault="005E4029" w:rsidP="005E4029">
      <w:pPr>
        <w:spacing w:after="0" w:line="278" w:lineRule="auto"/>
        <w:rPr>
          <w:rStyle w:val="normaltextrun"/>
          <w:rFonts w:ascii="Roboto Slab" w:hAnsi="Roboto Slab"/>
          <w:sz w:val="24"/>
          <w:szCs w:val="24"/>
        </w:rPr>
      </w:pPr>
    </w:p>
    <w:p w14:paraId="5024FE90" w14:textId="162AB59C" w:rsidR="00434A2A" w:rsidRPr="00EC2632" w:rsidRDefault="00434A2A" w:rsidP="00434A2A">
      <w:pPr>
        <w:pStyle w:val="Heading1"/>
        <w:rPr>
          <w:rFonts w:ascii="Roboto Light" w:hAnsi="Roboto Light"/>
          <w:sz w:val="22"/>
          <w:szCs w:val="22"/>
        </w:rPr>
      </w:pPr>
      <w:bookmarkStart w:id="64" w:name="_Toc165899449"/>
      <w:bookmarkStart w:id="65" w:name="_Toc166158407"/>
      <w:bookmarkStart w:id="66" w:name="_Toc166231498"/>
      <w:bookmarkStart w:id="67" w:name="_Toc178243801"/>
      <w:bookmarkStart w:id="68" w:name="_Toc178245413"/>
      <w:bookmarkStart w:id="69" w:name="_Toc178839641"/>
      <w:bookmarkStart w:id="70" w:name="_Toc178842554"/>
      <w:bookmarkStart w:id="71" w:name="_Toc178844608"/>
      <w:bookmarkStart w:id="72" w:name="_Toc178856469"/>
      <w:r w:rsidRPr="00EC2632">
        <w:rPr>
          <w:rStyle w:val="normaltextrun"/>
          <w:rFonts w:ascii="Roboto Slab" w:hAnsi="Roboto Slab"/>
        </w:rPr>
        <w:t>Safety</w:t>
      </w:r>
      <w:bookmarkEnd w:id="64"/>
      <w:bookmarkEnd w:id="65"/>
      <w:r w:rsidR="003F5F95" w:rsidRPr="00EC2632">
        <w:rPr>
          <w:rStyle w:val="normaltextrun"/>
          <w:rFonts w:ascii="Roboto Slab" w:hAnsi="Roboto Slab"/>
        </w:rPr>
        <w:t xml:space="preserve"> and Quality</w:t>
      </w:r>
      <w:bookmarkEnd w:id="66"/>
      <w:r w:rsidR="008E5411" w:rsidRPr="00EC2632">
        <w:rPr>
          <w:rStyle w:val="normaltextrun"/>
          <w:rFonts w:ascii="Roboto Slab" w:hAnsi="Roboto Slab"/>
        </w:rPr>
        <w:t xml:space="preserve"> risks of AI</w:t>
      </w:r>
      <w:bookmarkEnd w:id="67"/>
      <w:bookmarkEnd w:id="68"/>
      <w:bookmarkEnd w:id="69"/>
      <w:bookmarkEnd w:id="70"/>
      <w:bookmarkEnd w:id="71"/>
      <w:bookmarkEnd w:id="72"/>
    </w:p>
    <w:p w14:paraId="1B5EACC6" w14:textId="528093AA" w:rsidR="00D61FED" w:rsidRPr="00EC2632" w:rsidRDefault="00F62368" w:rsidP="00BA3442">
      <w:pPr>
        <w:spacing w:after="0" w:line="278" w:lineRule="auto"/>
        <w:rPr>
          <w:rFonts w:eastAsiaTheme="minorEastAsia"/>
          <w:sz w:val="24"/>
          <w:szCs w:val="24"/>
        </w:rPr>
      </w:pPr>
      <w:r w:rsidRPr="00EC2632">
        <w:rPr>
          <w:rFonts w:eastAsiaTheme="minorEastAsia"/>
          <w:b/>
          <w:sz w:val="24"/>
          <w:szCs w:val="24"/>
        </w:rPr>
        <w:t>Regulatory grey areas</w:t>
      </w:r>
      <w:r w:rsidRPr="00EC2632">
        <w:rPr>
          <w:rFonts w:eastAsiaTheme="minorEastAsia"/>
          <w:sz w:val="24"/>
          <w:szCs w:val="24"/>
        </w:rPr>
        <w:t xml:space="preserve">: </w:t>
      </w:r>
      <w:r w:rsidR="00811B08" w:rsidRPr="00EC2632">
        <w:rPr>
          <w:rFonts w:eastAsiaTheme="minorEastAsia"/>
          <w:sz w:val="24"/>
          <w:szCs w:val="24"/>
        </w:rPr>
        <w:t>Current</w:t>
      </w:r>
      <w:r w:rsidR="004E41F9" w:rsidRPr="00EC2632">
        <w:rPr>
          <w:rFonts w:eastAsiaTheme="minorEastAsia"/>
          <w:sz w:val="24"/>
          <w:szCs w:val="24"/>
        </w:rPr>
        <w:t>ly,</w:t>
      </w:r>
      <w:r w:rsidR="00811B08" w:rsidRPr="00EC2632">
        <w:rPr>
          <w:rFonts w:eastAsiaTheme="minorEastAsia"/>
          <w:sz w:val="24"/>
          <w:szCs w:val="24"/>
        </w:rPr>
        <w:t xml:space="preserve"> Australian regulations </w:t>
      </w:r>
      <w:r w:rsidR="00B76F3E" w:rsidRPr="00EC2632">
        <w:rPr>
          <w:rFonts w:eastAsiaTheme="minorEastAsia"/>
          <w:sz w:val="24"/>
          <w:szCs w:val="24"/>
        </w:rPr>
        <w:t xml:space="preserve">only partially </w:t>
      </w:r>
      <w:r w:rsidR="00951174" w:rsidRPr="00EC2632">
        <w:rPr>
          <w:rFonts w:eastAsiaTheme="minorEastAsia"/>
          <w:sz w:val="24"/>
          <w:szCs w:val="24"/>
        </w:rPr>
        <w:t>protect</w:t>
      </w:r>
      <w:r w:rsidR="00811B08" w:rsidRPr="00EC2632">
        <w:rPr>
          <w:rFonts w:eastAsiaTheme="minorEastAsia"/>
          <w:sz w:val="24"/>
          <w:szCs w:val="24"/>
        </w:rPr>
        <w:t xml:space="preserve"> consumers </w:t>
      </w:r>
      <w:r w:rsidR="00B76F3E" w:rsidRPr="00EC2632">
        <w:rPr>
          <w:rFonts w:eastAsiaTheme="minorEastAsia"/>
          <w:sz w:val="24"/>
          <w:szCs w:val="24"/>
        </w:rPr>
        <w:t xml:space="preserve">against the </w:t>
      </w:r>
      <w:r w:rsidR="00D23FD2" w:rsidRPr="00EC2632">
        <w:rPr>
          <w:rFonts w:eastAsiaTheme="minorEastAsia"/>
          <w:sz w:val="24"/>
          <w:szCs w:val="24"/>
        </w:rPr>
        <w:t>risk</w:t>
      </w:r>
      <w:r w:rsidR="00B0353F" w:rsidRPr="00EC2632">
        <w:rPr>
          <w:rFonts w:eastAsiaTheme="minorEastAsia"/>
          <w:sz w:val="24"/>
          <w:szCs w:val="24"/>
        </w:rPr>
        <w:t xml:space="preserve">s </w:t>
      </w:r>
      <w:r w:rsidR="00D61FED" w:rsidRPr="00EC2632">
        <w:rPr>
          <w:rFonts w:eastAsiaTheme="minorEastAsia"/>
          <w:sz w:val="24"/>
          <w:szCs w:val="24"/>
        </w:rPr>
        <w:t>of AI use in healthcare.</w:t>
      </w:r>
    </w:p>
    <w:p w14:paraId="1EC43F54" w14:textId="77777777" w:rsidR="00D61FED" w:rsidRPr="00EC2632" w:rsidRDefault="00D61FED" w:rsidP="00BA3442">
      <w:pPr>
        <w:spacing w:after="0" w:line="278" w:lineRule="auto"/>
        <w:rPr>
          <w:rFonts w:eastAsiaTheme="minorEastAsia"/>
          <w:sz w:val="24"/>
          <w:szCs w:val="24"/>
        </w:rPr>
      </w:pPr>
    </w:p>
    <w:p w14:paraId="5EC0F37C" w14:textId="66856D0E" w:rsidR="00D61FED" w:rsidRPr="00EC2632" w:rsidRDefault="00D61FED" w:rsidP="00BA3442">
      <w:pPr>
        <w:spacing w:after="0" w:line="278" w:lineRule="auto"/>
        <w:rPr>
          <w:rFonts w:eastAsiaTheme="minorEastAsia"/>
          <w:sz w:val="24"/>
          <w:szCs w:val="24"/>
        </w:rPr>
      </w:pPr>
      <w:r w:rsidRPr="00EC2632">
        <w:rPr>
          <w:rFonts w:eastAsiaTheme="minorEastAsia"/>
          <w:sz w:val="24"/>
          <w:szCs w:val="24"/>
        </w:rPr>
        <w:t>For example</w:t>
      </w:r>
      <w:r w:rsidR="006A42C5" w:rsidRPr="00EC2632">
        <w:rPr>
          <w:rFonts w:eastAsiaTheme="minorEastAsia"/>
          <w:sz w:val="24"/>
          <w:szCs w:val="24"/>
        </w:rPr>
        <w:t>,</w:t>
      </w:r>
      <w:r w:rsidRPr="00EC2632">
        <w:rPr>
          <w:rFonts w:eastAsiaTheme="minorEastAsia"/>
          <w:sz w:val="24"/>
          <w:szCs w:val="24"/>
        </w:rPr>
        <w:t xml:space="preserve"> some technology and software used in clinical settings</w:t>
      </w:r>
      <w:r w:rsidR="005C23CA" w:rsidRPr="00EC2632">
        <w:rPr>
          <w:rFonts w:eastAsiaTheme="minorEastAsia"/>
          <w:sz w:val="24"/>
          <w:szCs w:val="24"/>
        </w:rPr>
        <w:t>, such as note-taking software,</w:t>
      </w:r>
      <w:r w:rsidRPr="00EC2632">
        <w:rPr>
          <w:rFonts w:eastAsiaTheme="minorEastAsia"/>
          <w:sz w:val="24"/>
          <w:szCs w:val="24"/>
        </w:rPr>
        <w:t xml:space="preserve"> </w:t>
      </w:r>
      <w:r w:rsidR="00811B08" w:rsidRPr="00EC2632">
        <w:rPr>
          <w:rFonts w:eastAsiaTheme="minorEastAsia"/>
          <w:sz w:val="24"/>
          <w:szCs w:val="24"/>
        </w:rPr>
        <w:t xml:space="preserve">are </w:t>
      </w:r>
      <w:r w:rsidRPr="00EC2632">
        <w:rPr>
          <w:rFonts w:eastAsiaTheme="minorEastAsia"/>
          <w:sz w:val="24"/>
          <w:szCs w:val="24"/>
        </w:rPr>
        <w:t>exempted</w:t>
      </w:r>
      <w:r w:rsidR="00811B08" w:rsidRPr="00EC2632">
        <w:rPr>
          <w:rFonts w:eastAsiaTheme="minorEastAsia"/>
          <w:sz w:val="24"/>
          <w:szCs w:val="24"/>
        </w:rPr>
        <w:t xml:space="preserve"> </w:t>
      </w:r>
      <w:r w:rsidR="00413ED2" w:rsidRPr="00EC2632">
        <w:rPr>
          <w:rFonts w:eastAsiaTheme="minorEastAsia"/>
          <w:sz w:val="24"/>
          <w:szCs w:val="24"/>
        </w:rPr>
        <w:t>from</w:t>
      </w:r>
      <w:r w:rsidR="00811B08" w:rsidRPr="00EC2632">
        <w:rPr>
          <w:rFonts w:eastAsiaTheme="minorEastAsia"/>
          <w:sz w:val="24"/>
          <w:szCs w:val="24"/>
        </w:rPr>
        <w:t xml:space="preserve"> </w:t>
      </w:r>
      <w:r w:rsidRPr="00EC2632">
        <w:rPr>
          <w:rFonts w:eastAsiaTheme="minorEastAsia"/>
          <w:sz w:val="24"/>
          <w:szCs w:val="24"/>
        </w:rPr>
        <w:t>TGA approval</w:t>
      </w:r>
      <w:r w:rsidRPr="00EC2632">
        <w:rPr>
          <w:rStyle w:val="FootnoteReference"/>
          <w:rFonts w:eastAsiaTheme="minorEastAsia"/>
          <w:sz w:val="24"/>
          <w:szCs w:val="24"/>
        </w:rPr>
        <w:footnoteReference w:id="7"/>
      </w:r>
      <w:r w:rsidRPr="00EC2632">
        <w:rPr>
          <w:rFonts w:eastAsiaTheme="minorEastAsia"/>
          <w:sz w:val="24"/>
          <w:szCs w:val="24"/>
        </w:rPr>
        <w:t xml:space="preserve"> </w:t>
      </w:r>
      <w:r w:rsidR="175AB6D7" w:rsidRPr="00EC2632">
        <w:rPr>
          <w:rFonts w:eastAsiaTheme="minorEastAsia"/>
          <w:sz w:val="24"/>
          <w:szCs w:val="24"/>
        </w:rPr>
        <w:t xml:space="preserve">on the assumption that </w:t>
      </w:r>
      <w:r w:rsidR="005C23CA" w:rsidRPr="00EC2632">
        <w:rPr>
          <w:rFonts w:eastAsiaTheme="minorEastAsia"/>
          <w:sz w:val="24"/>
          <w:szCs w:val="24"/>
        </w:rPr>
        <w:t>their</w:t>
      </w:r>
      <w:r w:rsidR="175AB6D7" w:rsidRPr="00EC2632">
        <w:rPr>
          <w:rFonts w:eastAsiaTheme="minorEastAsia"/>
          <w:sz w:val="24"/>
          <w:szCs w:val="24"/>
        </w:rPr>
        <w:t xml:space="preserve"> only function is</w:t>
      </w:r>
      <w:r w:rsidRPr="00EC2632">
        <w:rPr>
          <w:rFonts w:eastAsiaTheme="minorEastAsia"/>
          <w:sz w:val="24"/>
          <w:szCs w:val="24"/>
        </w:rPr>
        <w:t xml:space="preserve"> </w:t>
      </w:r>
      <w:r w:rsidR="004A7F76" w:rsidRPr="00EC2632">
        <w:rPr>
          <w:rFonts w:eastAsiaTheme="minorEastAsia"/>
          <w:sz w:val="24"/>
          <w:szCs w:val="24"/>
        </w:rPr>
        <w:t>to collect</w:t>
      </w:r>
      <w:r w:rsidRPr="00EC2632">
        <w:rPr>
          <w:rFonts w:eastAsiaTheme="minorEastAsia"/>
          <w:sz w:val="24"/>
          <w:szCs w:val="24"/>
        </w:rPr>
        <w:t xml:space="preserve"> patient notes. But what happens when AI is introduced? AI can listen to conversations and generate fully formed patient notes. But</w:t>
      </w:r>
      <w:r w:rsidR="003150C1" w:rsidRPr="00EC2632">
        <w:rPr>
          <w:rFonts w:eastAsiaTheme="minorEastAsia"/>
          <w:sz w:val="24"/>
          <w:szCs w:val="24"/>
        </w:rPr>
        <w:t xml:space="preserve"> whose respon</w:t>
      </w:r>
      <w:r w:rsidR="00414EA1" w:rsidRPr="00EC2632">
        <w:rPr>
          <w:rFonts w:eastAsiaTheme="minorEastAsia"/>
          <w:sz w:val="24"/>
          <w:szCs w:val="24"/>
        </w:rPr>
        <w:t>sibility will it be</w:t>
      </w:r>
      <w:r w:rsidRPr="00EC2632">
        <w:rPr>
          <w:rFonts w:eastAsiaTheme="minorEastAsia"/>
          <w:sz w:val="24"/>
          <w:szCs w:val="24"/>
        </w:rPr>
        <w:t xml:space="preserve"> </w:t>
      </w:r>
      <w:r w:rsidR="00414EA1" w:rsidRPr="00EC2632">
        <w:rPr>
          <w:rFonts w:eastAsiaTheme="minorEastAsia"/>
          <w:sz w:val="24"/>
          <w:szCs w:val="24"/>
        </w:rPr>
        <w:t>if the software</w:t>
      </w:r>
      <w:r w:rsidRPr="00EC2632">
        <w:rPr>
          <w:rFonts w:eastAsiaTheme="minorEastAsia"/>
          <w:sz w:val="24"/>
          <w:szCs w:val="24"/>
        </w:rPr>
        <w:t xml:space="preserve"> makes a mistake in generating </w:t>
      </w:r>
      <w:r w:rsidR="003C101C" w:rsidRPr="00EC2632">
        <w:rPr>
          <w:rFonts w:eastAsiaTheme="minorEastAsia"/>
          <w:sz w:val="24"/>
          <w:szCs w:val="24"/>
        </w:rPr>
        <w:t>medical</w:t>
      </w:r>
      <w:r w:rsidRPr="00EC2632">
        <w:rPr>
          <w:rFonts w:eastAsiaTheme="minorEastAsia"/>
          <w:sz w:val="24"/>
          <w:szCs w:val="24"/>
        </w:rPr>
        <w:t xml:space="preserve"> notes</w:t>
      </w:r>
      <w:r w:rsidR="0067520A" w:rsidRPr="00EC2632">
        <w:rPr>
          <w:rFonts w:eastAsiaTheme="minorEastAsia"/>
          <w:sz w:val="24"/>
          <w:szCs w:val="24"/>
        </w:rPr>
        <w:t>?</w:t>
      </w:r>
      <w:r w:rsidR="004B4BA3" w:rsidRPr="00EC2632">
        <w:rPr>
          <w:rFonts w:eastAsiaTheme="minorEastAsia"/>
          <w:sz w:val="24"/>
          <w:szCs w:val="24"/>
        </w:rPr>
        <w:t xml:space="preserve"> </w:t>
      </w:r>
      <w:r w:rsidR="003C101C" w:rsidRPr="00EC2632">
        <w:rPr>
          <w:rFonts w:eastAsiaTheme="minorEastAsia"/>
          <w:sz w:val="24"/>
          <w:szCs w:val="24"/>
        </w:rPr>
        <w:t>And how will risks related to privacy and security issues be mitigate</w:t>
      </w:r>
      <w:r w:rsidR="00C1482C" w:rsidRPr="00EC2632">
        <w:rPr>
          <w:rFonts w:eastAsiaTheme="minorEastAsia"/>
          <w:sz w:val="24"/>
          <w:szCs w:val="24"/>
        </w:rPr>
        <w:t>d</w:t>
      </w:r>
      <w:r w:rsidR="006B75F8" w:rsidRPr="00EC2632">
        <w:rPr>
          <w:rFonts w:eastAsiaTheme="minorEastAsia"/>
          <w:sz w:val="24"/>
          <w:szCs w:val="24"/>
        </w:rPr>
        <w:t xml:space="preserve"> </w:t>
      </w:r>
      <w:r w:rsidR="00A14454" w:rsidRPr="00EC2632">
        <w:rPr>
          <w:rFonts w:eastAsiaTheme="minorEastAsia"/>
          <w:sz w:val="24"/>
          <w:szCs w:val="24"/>
        </w:rPr>
        <w:t>if A</w:t>
      </w:r>
      <w:r w:rsidRPr="00EC2632">
        <w:rPr>
          <w:rFonts w:eastAsiaTheme="minorEastAsia"/>
          <w:sz w:val="24"/>
          <w:szCs w:val="24"/>
        </w:rPr>
        <w:t xml:space="preserve">I </w:t>
      </w:r>
      <w:r w:rsidR="007760BD" w:rsidRPr="00EC2632">
        <w:rPr>
          <w:rFonts w:eastAsiaTheme="minorEastAsia"/>
          <w:sz w:val="24"/>
          <w:szCs w:val="24"/>
        </w:rPr>
        <w:t>transmits</w:t>
      </w:r>
      <w:r w:rsidRPr="00EC2632">
        <w:rPr>
          <w:rFonts w:eastAsiaTheme="minorEastAsia"/>
          <w:sz w:val="24"/>
          <w:szCs w:val="24"/>
        </w:rPr>
        <w:t xml:space="preserve"> health information through unknown servers</w:t>
      </w:r>
      <w:r w:rsidR="00A14454" w:rsidRPr="00EC2632">
        <w:rPr>
          <w:rFonts w:eastAsiaTheme="minorEastAsia"/>
          <w:sz w:val="24"/>
          <w:szCs w:val="24"/>
        </w:rPr>
        <w:t>?</w:t>
      </w:r>
    </w:p>
    <w:p w14:paraId="3B39031B" w14:textId="77777777" w:rsidR="00D61FED" w:rsidRPr="00EC2632" w:rsidRDefault="00D61FED" w:rsidP="00BA3442">
      <w:pPr>
        <w:spacing w:after="0" w:line="278" w:lineRule="auto"/>
        <w:rPr>
          <w:rFonts w:eastAsiaTheme="minorEastAsia"/>
          <w:sz w:val="24"/>
          <w:szCs w:val="24"/>
        </w:rPr>
      </w:pPr>
    </w:p>
    <w:p w14:paraId="400B9214" w14:textId="7D5C748C" w:rsidR="00553F69" w:rsidRPr="00EC2632" w:rsidRDefault="00F62368" w:rsidP="00BA3442">
      <w:pPr>
        <w:spacing w:after="0" w:line="278" w:lineRule="auto"/>
        <w:rPr>
          <w:rFonts w:eastAsiaTheme="minorEastAsia"/>
          <w:sz w:val="24"/>
          <w:szCs w:val="24"/>
        </w:rPr>
      </w:pPr>
      <w:r w:rsidRPr="00EC2632">
        <w:rPr>
          <w:rFonts w:eastAsiaTheme="minorEastAsia"/>
          <w:sz w:val="24"/>
          <w:szCs w:val="24"/>
          <w:u w:val="single"/>
        </w:rPr>
        <w:t>CHF recommends that government bodie</w:t>
      </w:r>
      <w:r w:rsidR="00A9151C" w:rsidRPr="00EC2632">
        <w:rPr>
          <w:rFonts w:eastAsiaTheme="minorEastAsia"/>
          <w:sz w:val="24"/>
          <w:szCs w:val="24"/>
          <w:u w:val="single"/>
        </w:rPr>
        <w:t>s work cooperatively with consumers, clinicians</w:t>
      </w:r>
      <w:r w:rsidR="004B6BBA" w:rsidRPr="00EC2632">
        <w:rPr>
          <w:rFonts w:eastAsiaTheme="minorEastAsia"/>
          <w:bCs/>
          <w:sz w:val="24"/>
          <w:szCs w:val="24"/>
          <w:u w:val="single"/>
        </w:rPr>
        <w:t>,</w:t>
      </w:r>
      <w:r w:rsidR="00A9151C" w:rsidRPr="00EC2632">
        <w:rPr>
          <w:rFonts w:eastAsiaTheme="minorEastAsia"/>
          <w:sz w:val="24"/>
          <w:szCs w:val="24"/>
          <w:u w:val="single"/>
        </w:rPr>
        <w:t xml:space="preserve"> and developers to </w:t>
      </w:r>
      <w:r w:rsidR="00B83C3B" w:rsidRPr="00EC2632">
        <w:rPr>
          <w:rFonts w:eastAsiaTheme="minorEastAsia"/>
          <w:sz w:val="24"/>
          <w:szCs w:val="24"/>
          <w:u w:val="single"/>
        </w:rPr>
        <w:t xml:space="preserve">address </w:t>
      </w:r>
      <w:r w:rsidR="00413ED2" w:rsidRPr="00EC2632">
        <w:rPr>
          <w:rFonts w:eastAsiaTheme="minorEastAsia"/>
          <w:sz w:val="24"/>
          <w:szCs w:val="24"/>
          <w:u w:val="single"/>
        </w:rPr>
        <w:t>critical</w:t>
      </w:r>
      <w:r w:rsidR="00B83C3B" w:rsidRPr="00EC2632">
        <w:rPr>
          <w:rFonts w:eastAsiaTheme="minorEastAsia"/>
          <w:sz w:val="24"/>
          <w:szCs w:val="24"/>
          <w:u w:val="single"/>
        </w:rPr>
        <w:t xml:space="preserve"> regulatory grey areas</w:t>
      </w:r>
      <w:r w:rsidR="00B83C3B" w:rsidRPr="00EC2632">
        <w:rPr>
          <w:rFonts w:eastAsiaTheme="minorEastAsia"/>
          <w:sz w:val="24"/>
          <w:szCs w:val="24"/>
        </w:rPr>
        <w:t>.</w:t>
      </w:r>
    </w:p>
    <w:p w14:paraId="4F35E377" w14:textId="77777777" w:rsidR="00AA5038" w:rsidRPr="00EC2632" w:rsidRDefault="00AA5038" w:rsidP="00AA5038">
      <w:pPr>
        <w:spacing w:after="0" w:line="278" w:lineRule="auto"/>
        <w:rPr>
          <w:rFonts w:eastAsiaTheme="minorEastAsia"/>
          <w:sz w:val="24"/>
          <w:szCs w:val="24"/>
        </w:rPr>
      </w:pPr>
    </w:p>
    <w:p w14:paraId="6343F200" w14:textId="3602253B" w:rsidR="005F1991" w:rsidRPr="00EC2632" w:rsidRDefault="0014320E" w:rsidP="0009130F">
      <w:pPr>
        <w:spacing w:after="0" w:line="278" w:lineRule="auto"/>
        <w:rPr>
          <w:rFonts w:eastAsiaTheme="minorEastAsia"/>
          <w:bCs/>
          <w:sz w:val="24"/>
          <w:szCs w:val="24"/>
        </w:rPr>
      </w:pPr>
      <w:r w:rsidRPr="00EF33B2">
        <w:rPr>
          <w:rFonts w:eastAsiaTheme="minorEastAsia"/>
          <w:b/>
          <w:sz w:val="24"/>
          <w:szCs w:val="24"/>
        </w:rPr>
        <w:t>Algo</w:t>
      </w:r>
      <w:r w:rsidR="00DE577F" w:rsidRPr="00EF33B2">
        <w:rPr>
          <w:rFonts w:eastAsiaTheme="minorEastAsia"/>
          <w:b/>
          <w:sz w:val="24"/>
          <w:szCs w:val="24"/>
        </w:rPr>
        <w:t xml:space="preserve">rithmic opacity: </w:t>
      </w:r>
      <w:r w:rsidR="00B14161" w:rsidRPr="00EF33B2">
        <w:rPr>
          <w:rFonts w:eastAsiaTheme="minorEastAsia"/>
          <w:bCs/>
          <w:sz w:val="24"/>
          <w:szCs w:val="24"/>
        </w:rPr>
        <w:t>Algorithmic opacity refers to the ina</w:t>
      </w:r>
      <w:r w:rsidR="00F81CAA" w:rsidRPr="00EF33B2">
        <w:rPr>
          <w:rFonts w:eastAsiaTheme="minorEastAsia"/>
          <w:bCs/>
          <w:sz w:val="24"/>
          <w:szCs w:val="24"/>
        </w:rPr>
        <w:t xml:space="preserve">bility to fully observe or understand the inner workings of an AI model. </w:t>
      </w:r>
      <w:r w:rsidR="005D65F0" w:rsidRPr="00EF33B2">
        <w:rPr>
          <w:rFonts w:eastAsiaTheme="minorEastAsia"/>
          <w:bCs/>
          <w:sz w:val="24"/>
          <w:szCs w:val="24"/>
        </w:rPr>
        <w:t>How can an algorithm be audited if</w:t>
      </w:r>
      <w:r w:rsidR="00DB5B04" w:rsidRPr="00EF33B2">
        <w:rPr>
          <w:rFonts w:eastAsiaTheme="minorEastAsia"/>
          <w:bCs/>
          <w:sz w:val="24"/>
          <w:szCs w:val="24"/>
        </w:rPr>
        <w:t xml:space="preserve"> we don’t </w:t>
      </w:r>
      <w:r w:rsidR="001749BB" w:rsidRPr="00EF33B2">
        <w:rPr>
          <w:rFonts w:eastAsiaTheme="minorEastAsia"/>
          <w:bCs/>
          <w:sz w:val="24"/>
          <w:szCs w:val="24"/>
        </w:rPr>
        <w:t>know</w:t>
      </w:r>
      <w:r w:rsidR="00DB5B04" w:rsidRPr="00EF33B2">
        <w:rPr>
          <w:rFonts w:eastAsiaTheme="minorEastAsia"/>
          <w:bCs/>
          <w:sz w:val="24"/>
          <w:szCs w:val="24"/>
        </w:rPr>
        <w:t xml:space="preserve"> how an algorithm works</w:t>
      </w:r>
      <w:r w:rsidR="00BB1BD5" w:rsidRPr="00EF33B2">
        <w:rPr>
          <w:rFonts w:eastAsiaTheme="minorEastAsia"/>
          <w:bCs/>
          <w:sz w:val="24"/>
          <w:szCs w:val="24"/>
        </w:rPr>
        <w:t>?</w:t>
      </w:r>
      <w:r w:rsidR="00874812" w:rsidRPr="00EF33B2">
        <w:rPr>
          <w:rFonts w:eastAsiaTheme="minorEastAsia"/>
          <w:bCs/>
          <w:sz w:val="24"/>
          <w:szCs w:val="24"/>
        </w:rPr>
        <w:t xml:space="preserve"> </w:t>
      </w:r>
      <w:r w:rsidR="00EF652B" w:rsidRPr="00EF33B2">
        <w:rPr>
          <w:rFonts w:eastAsiaTheme="minorEastAsia"/>
          <w:bCs/>
          <w:sz w:val="24"/>
          <w:szCs w:val="24"/>
        </w:rPr>
        <w:t>A</w:t>
      </w:r>
      <w:r w:rsidR="00BB1BD5" w:rsidRPr="00EF33B2">
        <w:rPr>
          <w:rFonts w:eastAsiaTheme="minorEastAsia"/>
          <w:bCs/>
          <w:sz w:val="24"/>
          <w:szCs w:val="24"/>
        </w:rPr>
        <w:t>lgorithmic opacity</w:t>
      </w:r>
      <w:r w:rsidR="006236D6" w:rsidRPr="00EF33B2">
        <w:rPr>
          <w:rFonts w:eastAsiaTheme="minorEastAsia"/>
          <w:bCs/>
          <w:sz w:val="24"/>
          <w:szCs w:val="24"/>
        </w:rPr>
        <w:t xml:space="preserve"> can lead </w:t>
      </w:r>
      <w:r w:rsidR="003F2C67" w:rsidRPr="00EF33B2">
        <w:rPr>
          <w:rFonts w:eastAsiaTheme="minorEastAsia"/>
          <w:bCs/>
          <w:sz w:val="24"/>
          <w:szCs w:val="24"/>
        </w:rPr>
        <w:t>consumers to lose trust in clinicians and the healthcare system.</w:t>
      </w:r>
      <w:r w:rsidR="008F541D" w:rsidRPr="00EF33B2">
        <w:rPr>
          <w:rFonts w:eastAsiaTheme="minorEastAsia"/>
          <w:bCs/>
          <w:sz w:val="24"/>
          <w:szCs w:val="24"/>
        </w:rPr>
        <w:t xml:space="preserve"> Suppose we cannot understand </w:t>
      </w:r>
      <w:r w:rsidR="00E178A7" w:rsidRPr="00EF33B2">
        <w:rPr>
          <w:rFonts w:eastAsiaTheme="minorEastAsia"/>
          <w:bCs/>
          <w:sz w:val="24"/>
          <w:szCs w:val="24"/>
        </w:rPr>
        <w:t xml:space="preserve">a decision suggested by AI software because of the exceedingly high number of </w:t>
      </w:r>
      <w:r w:rsidR="00E178A7" w:rsidRPr="00EF33B2">
        <w:rPr>
          <w:rFonts w:eastAsiaTheme="minorEastAsia"/>
          <w:bCs/>
          <w:sz w:val="24"/>
          <w:szCs w:val="24"/>
        </w:rPr>
        <w:lastRenderedPageBreak/>
        <w:t>parameters used to reach that decision</w:t>
      </w:r>
      <w:r w:rsidR="002237DD" w:rsidRPr="00EF33B2">
        <w:rPr>
          <w:rFonts w:eastAsiaTheme="minorEastAsia"/>
          <w:bCs/>
          <w:sz w:val="24"/>
          <w:szCs w:val="24"/>
        </w:rPr>
        <w:t>. How can healthcare consumer</w:t>
      </w:r>
      <w:r w:rsidR="0044781B" w:rsidRPr="00EF33B2">
        <w:rPr>
          <w:rFonts w:eastAsiaTheme="minorEastAsia"/>
          <w:bCs/>
          <w:sz w:val="24"/>
          <w:szCs w:val="24"/>
        </w:rPr>
        <w:t>s feel safe and satisfied that a correct course of clinical acti</w:t>
      </w:r>
      <w:r w:rsidR="00FB4432" w:rsidRPr="00EF33B2">
        <w:rPr>
          <w:rFonts w:eastAsiaTheme="minorEastAsia"/>
          <w:bCs/>
          <w:sz w:val="24"/>
          <w:szCs w:val="24"/>
        </w:rPr>
        <w:t>on was identified if the</w:t>
      </w:r>
      <w:r w:rsidR="008550AE" w:rsidRPr="00EF33B2">
        <w:rPr>
          <w:rFonts w:eastAsiaTheme="minorEastAsia"/>
          <w:bCs/>
          <w:sz w:val="24"/>
          <w:szCs w:val="24"/>
        </w:rPr>
        <w:t xml:space="preserve"> </w:t>
      </w:r>
      <w:r w:rsidR="00E06CB2" w:rsidRPr="00EF33B2">
        <w:rPr>
          <w:rFonts w:eastAsiaTheme="minorEastAsia"/>
          <w:bCs/>
          <w:sz w:val="24"/>
          <w:szCs w:val="24"/>
        </w:rPr>
        <w:t>deployers of</w:t>
      </w:r>
      <w:r w:rsidR="00FB4432" w:rsidRPr="00EF33B2">
        <w:rPr>
          <w:rFonts w:eastAsiaTheme="minorEastAsia"/>
          <w:bCs/>
          <w:sz w:val="24"/>
          <w:szCs w:val="24"/>
        </w:rPr>
        <w:t xml:space="preserve"> the</w:t>
      </w:r>
      <w:r w:rsidR="00E06CB2" w:rsidRPr="00EF33B2">
        <w:rPr>
          <w:rFonts w:eastAsiaTheme="minorEastAsia"/>
          <w:bCs/>
          <w:sz w:val="24"/>
          <w:szCs w:val="24"/>
        </w:rPr>
        <w:t xml:space="preserve"> </w:t>
      </w:r>
      <w:r w:rsidR="00D706C3" w:rsidRPr="00EF33B2">
        <w:rPr>
          <w:rFonts w:eastAsiaTheme="minorEastAsia"/>
          <w:bCs/>
          <w:sz w:val="24"/>
          <w:szCs w:val="24"/>
        </w:rPr>
        <w:t>AI software and</w:t>
      </w:r>
      <w:r w:rsidR="00FB4432" w:rsidRPr="00EF33B2">
        <w:rPr>
          <w:rFonts w:eastAsiaTheme="minorEastAsia"/>
          <w:bCs/>
          <w:sz w:val="24"/>
          <w:szCs w:val="24"/>
        </w:rPr>
        <w:t xml:space="preserve"> the</w:t>
      </w:r>
      <w:r w:rsidR="00D706C3" w:rsidRPr="00EF33B2">
        <w:rPr>
          <w:rFonts w:eastAsiaTheme="minorEastAsia"/>
          <w:bCs/>
          <w:sz w:val="24"/>
          <w:szCs w:val="24"/>
        </w:rPr>
        <w:t xml:space="preserve"> clinicians</w:t>
      </w:r>
      <w:r w:rsidR="00FB4432" w:rsidRPr="00EF33B2">
        <w:rPr>
          <w:rFonts w:eastAsiaTheme="minorEastAsia"/>
          <w:bCs/>
          <w:sz w:val="24"/>
          <w:szCs w:val="24"/>
        </w:rPr>
        <w:t xml:space="preserve"> using it</w:t>
      </w:r>
      <w:r w:rsidR="00047B95" w:rsidRPr="00EF33B2">
        <w:rPr>
          <w:rFonts w:eastAsiaTheme="minorEastAsia"/>
          <w:bCs/>
          <w:sz w:val="24"/>
          <w:szCs w:val="24"/>
        </w:rPr>
        <w:t xml:space="preserve"> cannot justify or explain</w:t>
      </w:r>
      <w:r w:rsidR="00501434" w:rsidRPr="00EF33B2">
        <w:rPr>
          <w:rFonts w:eastAsiaTheme="minorEastAsia"/>
          <w:bCs/>
          <w:sz w:val="24"/>
          <w:szCs w:val="24"/>
        </w:rPr>
        <w:t xml:space="preserve"> how </w:t>
      </w:r>
      <w:r w:rsidR="00FB4432" w:rsidRPr="00EF33B2">
        <w:rPr>
          <w:rFonts w:eastAsiaTheme="minorEastAsia"/>
          <w:bCs/>
          <w:sz w:val="24"/>
          <w:szCs w:val="24"/>
        </w:rPr>
        <w:t xml:space="preserve">it </w:t>
      </w:r>
      <w:r w:rsidR="00501434" w:rsidRPr="00EF33B2">
        <w:rPr>
          <w:rFonts w:eastAsiaTheme="minorEastAsia"/>
          <w:bCs/>
          <w:sz w:val="24"/>
          <w:szCs w:val="24"/>
        </w:rPr>
        <w:t>came to a particular clinical decisio</w:t>
      </w:r>
      <w:r w:rsidR="00FB4432" w:rsidRPr="00EF33B2">
        <w:rPr>
          <w:rFonts w:eastAsiaTheme="minorEastAsia"/>
          <w:bCs/>
          <w:sz w:val="24"/>
          <w:szCs w:val="24"/>
        </w:rPr>
        <w:t>n?</w:t>
      </w:r>
      <w:r w:rsidR="00447599" w:rsidRPr="00EF33B2">
        <w:rPr>
          <w:rFonts w:eastAsiaTheme="minorEastAsia"/>
          <w:bCs/>
          <w:sz w:val="24"/>
          <w:szCs w:val="24"/>
        </w:rPr>
        <w:t xml:space="preserve"> Algorithmic opacity may also lead to harm if the AI errors are not easily detected or understood. The lack o</w:t>
      </w:r>
      <w:r w:rsidR="00AC22C2" w:rsidRPr="00EF33B2">
        <w:rPr>
          <w:rFonts w:eastAsiaTheme="minorEastAsia"/>
          <w:bCs/>
          <w:sz w:val="24"/>
          <w:szCs w:val="24"/>
        </w:rPr>
        <w:t xml:space="preserve">f </w:t>
      </w:r>
      <w:r w:rsidR="004A6B11" w:rsidRPr="00EF33B2">
        <w:rPr>
          <w:rFonts w:eastAsiaTheme="minorEastAsia"/>
          <w:bCs/>
          <w:sz w:val="24"/>
          <w:szCs w:val="24"/>
        </w:rPr>
        <w:t xml:space="preserve">a </w:t>
      </w:r>
      <w:r w:rsidR="00AC22C2" w:rsidRPr="00EF33B2">
        <w:rPr>
          <w:rFonts w:eastAsiaTheme="minorEastAsia"/>
          <w:bCs/>
          <w:sz w:val="24"/>
          <w:szCs w:val="24"/>
        </w:rPr>
        <w:t>clinician</w:t>
      </w:r>
      <w:r w:rsidR="004A6B11" w:rsidRPr="00EF33B2">
        <w:rPr>
          <w:rFonts w:eastAsiaTheme="minorEastAsia"/>
          <w:bCs/>
          <w:sz w:val="24"/>
          <w:szCs w:val="24"/>
        </w:rPr>
        <w:t>’s</w:t>
      </w:r>
      <w:r w:rsidR="00AC22C2" w:rsidRPr="00EF33B2">
        <w:rPr>
          <w:rFonts w:eastAsiaTheme="minorEastAsia"/>
          <w:bCs/>
          <w:sz w:val="24"/>
          <w:szCs w:val="24"/>
        </w:rPr>
        <w:t xml:space="preserve"> full involvement in decision-making puts consumers at risk of inappropriate treatment</w:t>
      </w:r>
      <w:r w:rsidR="002A35A1" w:rsidRPr="00EF33B2">
        <w:rPr>
          <w:rFonts w:eastAsiaTheme="minorEastAsia"/>
          <w:bCs/>
          <w:sz w:val="24"/>
          <w:szCs w:val="24"/>
        </w:rPr>
        <w:t>. It</w:t>
      </w:r>
      <w:r w:rsidR="00AC22C2" w:rsidRPr="00EF33B2">
        <w:rPr>
          <w:rFonts w:eastAsiaTheme="minorEastAsia"/>
          <w:bCs/>
          <w:sz w:val="24"/>
          <w:szCs w:val="24"/>
        </w:rPr>
        <w:t xml:space="preserve"> reinforces the </w:t>
      </w:r>
      <w:r w:rsidR="002F16E5" w:rsidRPr="00EF33B2">
        <w:rPr>
          <w:rFonts w:eastAsiaTheme="minorEastAsia"/>
          <w:bCs/>
          <w:sz w:val="24"/>
          <w:szCs w:val="24"/>
        </w:rPr>
        <w:t>need for strong regulatory oversight and</w:t>
      </w:r>
      <w:r w:rsidR="004F2428" w:rsidRPr="00EF33B2">
        <w:rPr>
          <w:rFonts w:eastAsiaTheme="minorEastAsia"/>
          <w:bCs/>
          <w:sz w:val="24"/>
          <w:szCs w:val="24"/>
        </w:rPr>
        <w:t xml:space="preserve"> developers to disclose</w:t>
      </w:r>
      <w:r w:rsidR="002C338E" w:rsidRPr="00EF33B2">
        <w:rPr>
          <w:rFonts w:eastAsiaTheme="minorEastAsia"/>
          <w:bCs/>
          <w:sz w:val="24"/>
          <w:szCs w:val="24"/>
        </w:rPr>
        <w:t xml:space="preserve"> information </w:t>
      </w:r>
      <w:r w:rsidR="004A3A2E" w:rsidRPr="00EF33B2">
        <w:rPr>
          <w:rFonts w:eastAsiaTheme="minorEastAsia"/>
          <w:bCs/>
          <w:sz w:val="24"/>
          <w:szCs w:val="24"/>
        </w:rPr>
        <w:t>about their AI algorithm</w:t>
      </w:r>
      <w:r w:rsidR="00A75294" w:rsidRPr="00EF33B2">
        <w:rPr>
          <w:rFonts w:eastAsiaTheme="minorEastAsia"/>
          <w:bCs/>
          <w:sz w:val="24"/>
          <w:szCs w:val="24"/>
        </w:rPr>
        <w:t xml:space="preserve"> to regulatory bodies</w:t>
      </w:r>
      <w:r w:rsidR="006D2CD5" w:rsidRPr="00EF33B2">
        <w:rPr>
          <w:rFonts w:eastAsiaTheme="minorEastAsia"/>
          <w:bCs/>
          <w:sz w:val="24"/>
          <w:szCs w:val="24"/>
        </w:rPr>
        <w:t>, should they wish for it to be used in high-risk settings</w:t>
      </w:r>
      <w:r w:rsidR="00A75294" w:rsidRPr="00EF33B2">
        <w:rPr>
          <w:rFonts w:eastAsiaTheme="minorEastAsia"/>
          <w:bCs/>
          <w:sz w:val="24"/>
          <w:szCs w:val="24"/>
        </w:rPr>
        <w:t>.</w:t>
      </w:r>
      <w:r w:rsidR="006D2CD5" w:rsidRPr="00EF33B2">
        <w:rPr>
          <w:rFonts w:eastAsiaTheme="minorEastAsia"/>
          <w:bCs/>
          <w:sz w:val="24"/>
          <w:szCs w:val="24"/>
        </w:rPr>
        <w:t xml:space="preserve"> Knowing that an independent regulatory body has reviewed and understood how an algorithm works will make consumers feel a lot more comfortable and safer about AI being one of the tools used in clinical management.</w:t>
      </w:r>
      <w:r w:rsidR="00F00BC7" w:rsidRPr="00EC2632">
        <w:rPr>
          <w:rFonts w:eastAsiaTheme="minorEastAsia"/>
          <w:bCs/>
          <w:sz w:val="24"/>
          <w:szCs w:val="24"/>
        </w:rPr>
        <w:t xml:space="preserve"> </w:t>
      </w:r>
    </w:p>
    <w:p w14:paraId="466C74D3" w14:textId="79C3B000" w:rsidR="00587B29" w:rsidRPr="00EC2632" w:rsidRDefault="00D706C3" w:rsidP="0009130F">
      <w:pPr>
        <w:spacing w:after="0" w:line="278" w:lineRule="auto"/>
        <w:rPr>
          <w:rFonts w:eastAsiaTheme="minorEastAsia"/>
          <w:bCs/>
          <w:sz w:val="24"/>
          <w:szCs w:val="24"/>
        </w:rPr>
      </w:pPr>
      <w:r w:rsidRPr="00EC2632">
        <w:rPr>
          <w:rFonts w:eastAsiaTheme="minorEastAsia"/>
          <w:bCs/>
          <w:sz w:val="24"/>
          <w:szCs w:val="24"/>
        </w:rPr>
        <w:t xml:space="preserve"> </w:t>
      </w:r>
    </w:p>
    <w:p w14:paraId="46811E4D" w14:textId="2EEAFED7" w:rsidR="1A7F9B96" w:rsidRPr="00EC2632" w:rsidRDefault="1A7F9B96" w:rsidP="0009130F">
      <w:pPr>
        <w:spacing w:after="0" w:line="278" w:lineRule="auto"/>
        <w:rPr>
          <w:rFonts w:eastAsiaTheme="minorEastAsia"/>
          <w:sz w:val="24"/>
          <w:szCs w:val="24"/>
        </w:rPr>
      </w:pPr>
      <w:r w:rsidRPr="00EC2632">
        <w:rPr>
          <w:rFonts w:eastAsiaTheme="minorEastAsia"/>
          <w:b/>
          <w:sz w:val="24"/>
          <w:szCs w:val="24"/>
        </w:rPr>
        <w:t>Bias</w:t>
      </w:r>
      <w:r w:rsidR="00AC537A" w:rsidRPr="00EC2632">
        <w:rPr>
          <w:rFonts w:eastAsiaTheme="minorEastAsia"/>
          <w:sz w:val="24"/>
          <w:szCs w:val="24"/>
        </w:rPr>
        <w:t xml:space="preserve">: </w:t>
      </w:r>
      <w:r w:rsidR="00AF5347" w:rsidRPr="00EC2632">
        <w:rPr>
          <w:rFonts w:eastAsiaTheme="minorEastAsia"/>
          <w:sz w:val="24"/>
          <w:szCs w:val="24"/>
        </w:rPr>
        <w:t>Research has shown that t</w:t>
      </w:r>
      <w:r w:rsidRPr="00EC2632">
        <w:rPr>
          <w:rFonts w:eastAsiaTheme="minorEastAsia"/>
          <w:sz w:val="24"/>
          <w:szCs w:val="24"/>
        </w:rPr>
        <w:t>he output of A</w:t>
      </w:r>
      <w:r w:rsidR="00AF5347" w:rsidRPr="00EC2632">
        <w:rPr>
          <w:rFonts w:eastAsiaTheme="minorEastAsia"/>
          <w:sz w:val="24"/>
          <w:szCs w:val="24"/>
        </w:rPr>
        <w:t>I is</w:t>
      </w:r>
      <w:r w:rsidRPr="00EC2632">
        <w:rPr>
          <w:rFonts w:eastAsiaTheme="minorEastAsia"/>
          <w:sz w:val="24"/>
          <w:szCs w:val="24"/>
        </w:rPr>
        <w:t xml:space="preserve"> affected by </w:t>
      </w:r>
      <w:r w:rsidR="00BC0219" w:rsidRPr="00EC2632">
        <w:rPr>
          <w:rFonts w:eastAsiaTheme="minorEastAsia"/>
          <w:sz w:val="24"/>
          <w:szCs w:val="24"/>
        </w:rPr>
        <w:t>gender</w:t>
      </w:r>
      <w:r w:rsidRPr="00EC2632">
        <w:rPr>
          <w:rFonts w:eastAsiaTheme="minorEastAsia"/>
          <w:sz w:val="24"/>
          <w:szCs w:val="24"/>
        </w:rPr>
        <w:t xml:space="preserve"> and </w:t>
      </w:r>
      <w:r w:rsidR="00BC0219" w:rsidRPr="00EC2632">
        <w:rPr>
          <w:rFonts w:eastAsiaTheme="minorEastAsia"/>
          <w:sz w:val="24"/>
          <w:szCs w:val="24"/>
        </w:rPr>
        <w:t>racial</w:t>
      </w:r>
      <w:r w:rsidRPr="00EC2632">
        <w:rPr>
          <w:rFonts w:eastAsiaTheme="minorEastAsia"/>
          <w:sz w:val="24"/>
          <w:szCs w:val="24"/>
        </w:rPr>
        <w:t xml:space="preserve"> biases</w:t>
      </w:r>
      <w:r w:rsidR="00D72225" w:rsidRPr="00EC2632">
        <w:rPr>
          <w:rStyle w:val="FootnoteReference"/>
          <w:rFonts w:eastAsiaTheme="minorEastAsia"/>
          <w:sz w:val="24"/>
          <w:szCs w:val="24"/>
        </w:rPr>
        <w:footnoteReference w:id="8"/>
      </w:r>
      <w:r w:rsidRPr="00EC2632">
        <w:rPr>
          <w:rFonts w:eastAsiaTheme="minorEastAsia"/>
          <w:sz w:val="24"/>
          <w:szCs w:val="24"/>
        </w:rPr>
        <w:t>.</w:t>
      </w:r>
      <w:r w:rsidR="00AF5347" w:rsidRPr="00EC2632">
        <w:rPr>
          <w:rFonts w:eastAsiaTheme="minorEastAsia"/>
          <w:sz w:val="24"/>
          <w:szCs w:val="24"/>
        </w:rPr>
        <w:t xml:space="preserve"> </w:t>
      </w:r>
      <w:r w:rsidR="009471CE" w:rsidRPr="00EC2632">
        <w:rPr>
          <w:rFonts w:eastAsiaTheme="minorEastAsia"/>
          <w:sz w:val="24"/>
          <w:szCs w:val="24"/>
        </w:rPr>
        <w:t>Adopting</w:t>
      </w:r>
      <w:r w:rsidR="004F1FFC" w:rsidRPr="00EC2632">
        <w:rPr>
          <w:rFonts w:eastAsiaTheme="minorEastAsia"/>
          <w:sz w:val="24"/>
          <w:szCs w:val="24"/>
        </w:rPr>
        <w:t xml:space="preserve"> AI in healthcare witho</w:t>
      </w:r>
      <w:r w:rsidR="00461A1D" w:rsidRPr="00EC2632">
        <w:rPr>
          <w:rFonts w:eastAsiaTheme="minorEastAsia"/>
          <w:sz w:val="24"/>
          <w:szCs w:val="24"/>
        </w:rPr>
        <w:t xml:space="preserve">ut </w:t>
      </w:r>
      <w:r w:rsidR="0076068E" w:rsidRPr="00EC2632">
        <w:rPr>
          <w:rFonts w:eastAsiaTheme="minorEastAsia"/>
          <w:sz w:val="24"/>
          <w:szCs w:val="24"/>
        </w:rPr>
        <w:t>vetting algorithms for</w:t>
      </w:r>
      <w:r w:rsidR="00461A1D" w:rsidRPr="00EC2632">
        <w:rPr>
          <w:rFonts w:eastAsiaTheme="minorEastAsia"/>
          <w:sz w:val="24"/>
          <w:szCs w:val="24"/>
        </w:rPr>
        <w:t xml:space="preserve"> bias </w:t>
      </w:r>
      <w:r w:rsidRPr="00EC2632">
        <w:rPr>
          <w:rFonts w:eastAsiaTheme="minorEastAsia"/>
          <w:sz w:val="24"/>
          <w:szCs w:val="24"/>
        </w:rPr>
        <w:t xml:space="preserve">means that </w:t>
      </w:r>
      <w:r w:rsidR="003C30D0" w:rsidRPr="00EC2632">
        <w:rPr>
          <w:rFonts w:eastAsiaTheme="minorEastAsia"/>
          <w:sz w:val="24"/>
          <w:szCs w:val="24"/>
        </w:rPr>
        <w:t xml:space="preserve">otherwise </w:t>
      </w:r>
      <w:r w:rsidR="003769BF" w:rsidRPr="00EC2632">
        <w:rPr>
          <w:rFonts w:eastAsiaTheme="minorEastAsia"/>
          <w:sz w:val="24"/>
          <w:szCs w:val="24"/>
        </w:rPr>
        <w:t>high</w:t>
      </w:r>
      <w:r w:rsidR="00EE3AB5" w:rsidRPr="00EC2632">
        <w:rPr>
          <w:rFonts w:eastAsiaTheme="minorEastAsia"/>
          <w:sz w:val="24"/>
          <w:szCs w:val="24"/>
        </w:rPr>
        <w:t>-</w:t>
      </w:r>
      <w:r w:rsidR="003769BF" w:rsidRPr="00EC2632">
        <w:rPr>
          <w:rFonts w:eastAsiaTheme="minorEastAsia"/>
          <w:sz w:val="24"/>
          <w:szCs w:val="24"/>
        </w:rPr>
        <w:t>quality</w:t>
      </w:r>
      <w:r w:rsidR="00A9486F" w:rsidRPr="00EC2632">
        <w:rPr>
          <w:rFonts w:eastAsiaTheme="minorEastAsia"/>
          <w:sz w:val="24"/>
          <w:szCs w:val="24"/>
        </w:rPr>
        <w:t>, inclusive</w:t>
      </w:r>
      <w:r w:rsidRPr="00EC2632">
        <w:rPr>
          <w:rFonts w:eastAsiaTheme="minorEastAsia"/>
          <w:sz w:val="24"/>
          <w:szCs w:val="24"/>
        </w:rPr>
        <w:t xml:space="preserve"> services </w:t>
      </w:r>
      <w:r w:rsidR="00E4260B" w:rsidRPr="00EC2632">
        <w:rPr>
          <w:rFonts w:eastAsiaTheme="minorEastAsia"/>
          <w:sz w:val="24"/>
          <w:szCs w:val="24"/>
        </w:rPr>
        <w:t>may become less so because of the introduction of AI software</w:t>
      </w:r>
      <w:r w:rsidR="003B758C" w:rsidRPr="00EC2632">
        <w:rPr>
          <w:rFonts w:eastAsiaTheme="minorEastAsia"/>
          <w:sz w:val="24"/>
          <w:szCs w:val="24"/>
        </w:rPr>
        <w:t>. Instead of closing the current gaps,</w:t>
      </w:r>
      <w:r w:rsidR="00675F47" w:rsidRPr="00EC2632">
        <w:rPr>
          <w:rFonts w:eastAsiaTheme="minorEastAsia"/>
          <w:sz w:val="24"/>
          <w:szCs w:val="24"/>
        </w:rPr>
        <w:t xml:space="preserve"> health services risk</w:t>
      </w:r>
      <w:r w:rsidR="003B758C" w:rsidRPr="00EC2632">
        <w:rPr>
          <w:rFonts w:eastAsiaTheme="minorEastAsia"/>
          <w:sz w:val="24"/>
          <w:szCs w:val="24"/>
        </w:rPr>
        <w:t xml:space="preserve"> </w:t>
      </w:r>
      <w:r w:rsidR="00B05F99" w:rsidRPr="00EC2632">
        <w:rPr>
          <w:rFonts w:eastAsiaTheme="minorEastAsia"/>
          <w:sz w:val="24"/>
          <w:szCs w:val="24"/>
        </w:rPr>
        <w:t>exacerbating existing discriminatory practices</w:t>
      </w:r>
      <w:r w:rsidRPr="00EC2632">
        <w:rPr>
          <w:rFonts w:eastAsiaTheme="minorEastAsia"/>
          <w:sz w:val="24"/>
          <w:szCs w:val="24"/>
        </w:rPr>
        <w:t xml:space="preserve"> </w:t>
      </w:r>
      <w:r w:rsidR="0012732E" w:rsidRPr="00EC2632">
        <w:rPr>
          <w:rFonts w:eastAsiaTheme="minorEastAsia"/>
          <w:sz w:val="24"/>
          <w:szCs w:val="24"/>
        </w:rPr>
        <w:t xml:space="preserve">with algorithms </w:t>
      </w:r>
      <w:r w:rsidR="00BC2DC6" w:rsidRPr="00EC2632">
        <w:rPr>
          <w:rFonts w:eastAsiaTheme="minorEastAsia"/>
          <w:sz w:val="24"/>
          <w:szCs w:val="24"/>
        </w:rPr>
        <w:t>that are not equipped to cater to a diverse, multicultural population</w:t>
      </w:r>
      <w:r w:rsidR="00675F47" w:rsidRPr="00EC2632">
        <w:rPr>
          <w:rFonts w:eastAsiaTheme="minorEastAsia"/>
          <w:sz w:val="24"/>
          <w:szCs w:val="24"/>
        </w:rPr>
        <w:t>.</w:t>
      </w:r>
      <w:r w:rsidR="0085484F" w:rsidRPr="00EC2632">
        <w:rPr>
          <w:rFonts w:eastAsiaTheme="minorEastAsia"/>
          <w:sz w:val="24"/>
          <w:szCs w:val="24"/>
        </w:rPr>
        <w:t xml:space="preserve"> Furthermore,</w:t>
      </w:r>
      <w:r w:rsidR="0009130F" w:rsidRPr="00EC2632">
        <w:rPr>
          <w:rFonts w:eastAsiaTheme="minorEastAsia"/>
          <w:sz w:val="24"/>
          <w:szCs w:val="24"/>
        </w:rPr>
        <w:t xml:space="preserve"> </w:t>
      </w:r>
      <w:r w:rsidRPr="00EC2632">
        <w:rPr>
          <w:rFonts w:eastAsiaTheme="minorEastAsia"/>
          <w:sz w:val="24"/>
          <w:szCs w:val="24"/>
        </w:rPr>
        <w:t>AI</w:t>
      </w:r>
      <w:r w:rsidR="006F082F" w:rsidRPr="00EC2632">
        <w:rPr>
          <w:rFonts w:eastAsiaTheme="minorEastAsia"/>
          <w:sz w:val="24"/>
          <w:szCs w:val="24"/>
        </w:rPr>
        <w:t xml:space="preserve"> output</w:t>
      </w:r>
      <w:r w:rsidRPr="00EC2632">
        <w:rPr>
          <w:rFonts w:eastAsiaTheme="minorEastAsia"/>
          <w:sz w:val="24"/>
          <w:szCs w:val="24"/>
        </w:rPr>
        <w:t xml:space="preserve"> </w:t>
      </w:r>
      <w:r w:rsidR="00C03300" w:rsidRPr="00EC2632">
        <w:rPr>
          <w:rFonts w:eastAsiaTheme="minorEastAsia"/>
          <w:sz w:val="24"/>
          <w:szCs w:val="24"/>
        </w:rPr>
        <w:t xml:space="preserve">will likely </w:t>
      </w:r>
      <w:r w:rsidR="000E306D" w:rsidRPr="00EC2632">
        <w:rPr>
          <w:rFonts w:eastAsiaTheme="minorEastAsia"/>
          <w:sz w:val="24"/>
          <w:szCs w:val="24"/>
        </w:rPr>
        <w:t>not be explicit</w:t>
      </w:r>
      <w:r w:rsidR="000E4F54" w:rsidRPr="00EC2632">
        <w:rPr>
          <w:rFonts w:eastAsiaTheme="minorEastAsia"/>
          <w:sz w:val="24"/>
          <w:szCs w:val="24"/>
        </w:rPr>
        <w:t xml:space="preserve"> about their bias</w:t>
      </w:r>
      <w:r w:rsidR="0085484F" w:rsidRPr="00EC2632">
        <w:rPr>
          <w:rFonts w:eastAsiaTheme="minorEastAsia"/>
          <w:sz w:val="24"/>
          <w:szCs w:val="24"/>
        </w:rPr>
        <w:t xml:space="preserve">, </w:t>
      </w:r>
      <w:r w:rsidRPr="00EC2632">
        <w:rPr>
          <w:rFonts w:eastAsiaTheme="minorEastAsia"/>
          <w:sz w:val="24"/>
          <w:szCs w:val="24"/>
        </w:rPr>
        <w:t>present</w:t>
      </w:r>
      <w:r w:rsidR="0085484F" w:rsidRPr="00EC2632">
        <w:rPr>
          <w:rFonts w:eastAsiaTheme="minorEastAsia"/>
          <w:sz w:val="24"/>
          <w:szCs w:val="24"/>
        </w:rPr>
        <w:t>ing their output</w:t>
      </w:r>
      <w:r w:rsidRPr="00EC2632">
        <w:rPr>
          <w:rFonts w:eastAsiaTheme="minorEastAsia"/>
          <w:sz w:val="24"/>
          <w:szCs w:val="24"/>
        </w:rPr>
        <w:t xml:space="preserve"> as plausible and </w:t>
      </w:r>
      <w:proofErr w:type="gramStart"/>
      <w:r w:rsidR="0085484F" w:rsidRPr="00EC2632">
        <w:rPr>
          <w:rFonts w:eastAsiaTheme="minorEastAsia"/>
          <w:sz w:val="24"/>
          <w:szCs w:val="24"/>
        </w:rPr>
        <w:t>evidence-based</w:t>
      </w:r>
      <w:proofErr w:type="gramEnd"/>
      <w:r w:rsidR="0009130F" w:rsidRPr="00EC2632">
        <w:rPr>
          <w:rFonts w:eastAsiaTheme="minorEastAsia"/>
          <w:sz w:val="24"/>
          <w:szCs w:val="24"/>
        </w:rPr>
        <w:t>.</w:t>
      </w:r>
      <w:r w:rsidRPr="00EC2632">
        <w:rPr>
          <w:rFonts w:eastAsiaTheme="minorEastAsia"/>
          <w:sz w:val="24"/>
          <w:szCs w:val="24"/>
        </w:rPr>
        <w:t xml:space="preserve"> </w:t>
      </w:r>
    </w:p>
    <w:p w14:paraId="3A6B83EB" w14:textId="77777777" w:rsidR="0009130F" w:rsidRPr="00EC2632" w:rsidRDefault="0009130F" w:rsidP="0009130F">
      <w:pPr>
        <w:spacing w:after="0" w:line="278" w:lineRule="auto"/>
        <w:rPr>
          <w:rFonts w:eastAsiaTheme="minorEastAsia"/>
          <w:sz w:val="24"/>
          <w:szCs w:val="24"/>
        </w:rPr>
      </w:pPr>
    </w:p>
    <w:p w14:paraId="00461464" w14:textId="6C9DFD08" w:rsidR="0030676D" w:rsidRPr="00EC2632" w:rsidRDefault="0009130F" w:rsidP="0030676D">
      <w:pPr>
        <w:spacing w:after="0" w:line="278" w:lineRule="auto"/>
        <w:rPr>
          <w:rFonts w:eastAsiaTheme="minorEastAsia"/>
          <w:sz w:val="24"/>
          <w:szCs w:val="24"/>
        </w:rPr>
      </w:pPr>
      <w:r w:rsidRPr="00EC2632">
        <w:rPr>
          <w:rFonts w:eastAsiaTheme="minorEastAsia"/>
          <w:sz w:val="24"/>
          <w:szCs w:val="24"/>
          <w:u w:val="single"/>
        </w:rPr>
        <w:t>CHF calls for safety and quality consideration</w:t>
      </w:r>
      <w:r w:rsidR="0030676D" w:rsidRPr="00EC2632">
        <w:rPr>
          <w:rFonts w:eastAsiaTheme="minorEastAsia"/>
          <w:sz w:val="24"/>
          <w:szCs w:val="24"/>
          <w:u w:val="single"/>
        </w:rPr>
        <w:t xml:space="preserve"> to include the assessment of a</w:t>
      </w:r>
      <w:r w:rsidR="1A7F9B96" w:rsidRPr="00EC2632">
        <w:rPr>
          <w:rFonts w:eastAsiaTheme="minorEastAsia"/>
          <w:sz w:val="24"/>
          <w:szCs w:val="24"/>
          <w:u w:val="single"/>
        </w:rPr>
        <w:t>lgorithms</w:t>
      </w:r>
      <w:r w:rsidR="0030676D" w:rsidRPr="00EC2632">
        <w:rPr>
          <w:rFonts w:eastAsiaTheme="minorEastAsia"/>
          <w:sz w:val="24"/>
          <w:szCs w:val="24"/>
          <w:u w:val="single"/>
        </w:rPr>
        <w:t xml:space="preserve">, which </w:t>
      </w:r>
      <w:r w:rsidR="1A7F9B96" w:rsidRPr="00EC2632">
        <w:rPr>
          <w:rFonts w:eastAsiaTheme="minorEastAsia"/>
          <w:sz w:val="24"/>
          <w:szCs w:val="24"/>
          <w:u w:val="single"/>
        </w:rPr>
        <w:t xml:space="preserve">must be vetted against </w:t>
      </w:r>
      <w:r w:rsidR="001E56F6" w:rsidRPr="00EC2632">
        <w:rPr>
          <w:rFonts w:eastAsiaTheme="minorEastAsia"/>
          <w:sz w:val="24"/>
          <w:szCs w:val="24"/>
          <w:u w:val="single"/>
        </w:rPr>
        <w:t>bias.</w:t>
      </w:r>
      <w:r w:rsidR="001E56F6" w:rsidRPr="00EC2632">
        <w:rPr>
          <w:rFonts w:eastAsiaTheme="minorEastAsia"/>
          <w:sz w:val="24"/>
          <w:szCs w:val="24"/>
        </w:rPr>
        <w:t xml:space="preserve"> Standard</w:t>
      </w:r>
      <w:r w:rsidR="00372FE3" w:rsidRPr="00EC2632">
        <w:rPr>
          <w:rFonts w:eastAsiaTheme="minorEastAsia"/>
          <w:sz w:val="24"/>
          <w:szCs w:val="24"/>
        </w:rPr>
        <w:t>s</w:t>
      </w:r>
      <w:r w:rsidR="001E56F6" w:rsidRPr="00EC2632">
        <w:rPr>
          <w:rFonts w:eastAsiaTheme="minorEastAsia"/>
          <w:sz w:val="24"/>
          <w:szCs w:val="24"/>
        </w:rPr>
        <w:t xml:space="preserve"> must be created that</w:t>
      </w:r>
      <w:r w:rsidR="0030676D" w:rsidRPr="00EC2632">
        <w:rPr>
          <w:rFonts w:eastAsiaTheme="minorEastAsia"/>
          <w:sz w:val="24"/>
          <w:szCs w:val="24"/>
        </w:rPr>
        <w:t xml:space="preserve"> </w:t>
      </w:r>
      <w:r w:rsidR="001E56F6" w:rsidRPr="00EC2632">
        <w:rPr>
          <w:rFonts w:eastAsiaTheme="minorEastAsia"/>
          <w:sz w:val="24"/>
          <w:szCs w:val="24"/>
        </w:rPr>
        <w:t>will</w:t>
      </w:r>
      <w:r w:rsidR="0030676D" w:rsidRPr="00EC2632">
        <w:rPr>
          <w:rFonts w:eastAsiaTheme="minorEastAsia"/>
          <w:sz w:val="24"/>
          <w:szCs w:val="24"/>
        </w:rPr>
        <w:t xml:space="preserve"> ensure </w:t>
      </w:r>
      <w:r w:rsidR="001E56F6" w:rsidRPr="00EC2632">
        <w:rPr>
          <w:rFonts w:eastAsiaTheme="minorEastAsia"/>
          <w:sz w:val="24"/>
          <w:szCs w:val="24"/>
        </w:rPr>
        <w:t xml:space="preserve">the safety and quality of </w:t>
      </w:r>
      <w:r w:rsidR="0030676D" w:rsidRPr="00EC2632">
        <w:rPr>
          <w:rFonts w:eastAsiaTheme="minorEastAsia"/>
          <w:sz w:val="24"/>
          <w:szCs w:val="24"/>
        </w:rPr>
        <w:t>algorithm</w:t>
      </w:r>
      <w:r w:rsidR="001E56F6" w:rsidRPr="00EC2632">
        <w:rPr>
          <w:rFonts w:eastAsiaTheme="minorEastAsia"/>
          <w:sz w:val="24"/>
          <w:szCs w:val="24"/>
        </w:rPr>
        <w:t>s used</w:t>
      </w:r>
      <w:r w:rsidR="0030676D" w:rsidRPr="00EC2632">
        <w:rPr>
          <w:rFonts w:eastAsiaTheme="minorEastAsia"/>
          <w:sz w:val="24"/>
          <w:szCs w:val="24"/>
        </w:rPr>
        <w:t xml:space="preserve"> </w:t>
      </w:r>
      <w:r w:rsidR="001E56F6" w:rsidRPr="00EC2632">
        <w:rPr>
          <w:rFonts w:eastAsiaTheme="minorEastAsia"/>
          <w:sz w:val="24"/>
          <w:szCs w:val="24"/>
        </w:rPr>
        <w:t>in Australian healthcare</w:t>
      </w:r>
      <w:r w:rsidR="0030676D" w:rsidRPr="00EC2632">
        <w:rPr>
          <w:rFonts w:eastAsiaTheme="minorEastAsia"/>
          <w:sz w:val="24"/>
          <w:szCs w:val="24"/>
        </w:rPr>
        <w:t>,</w:t>
      </w:r>
      <w:r w:rsidR="001E56F6" w:rsidRPr="00EC2632">
        <w:rPr>
          <w:rFonts w:eastAsiaTheme="minorEastAsia"/>
          <w:sz w:val="24"/>
          <w:szCs w:val="24"/>
        </w:rPr>
        <w:t xml:space="preserve"> with a particular </w:t>
      </w:r>
      <w:r w:rsidR="0064741F" w:rsidRPr="00EC2632">
        <w:rPr>
          <w:rFonts w:eastAsiaTheme="minorEastAsia"/>
          <w:sz w:val="24"/>
          <w:szCs w:val="24"/>
        </w:rPr>
        <w:t>focus on ensuring that</w:t>
      </w:r>
      <w:r w:rsidR="005A62CB" w:rsidRPr="00EC2632">
        <w:rPr>
          <w:rFonts w:eastAsiaTheme="minorEastAsia"/>
          <w:sz w:val="24"/>
          <w:szCs w:val="24"/>
        </w:rPr>
        <w:t xml:space="preserve"> they don’t reinforce commonly held biases and health disadvantages</w:t>
      </w:r>
      <w:r w:rsidR="004750B5" w:rsidRPr="00EC2632">
        <w:rPr>
          <w:rFonts w:eastAsiaTheme="minorEastAsia"/>
          <w:sz w:val="24"/>
          <w:szCs w:val="24"/>
        </w:rPr>
        <w:t>, especially</w:t>
      </w:r>
      <w:r w:rsidR="00C91F6F" w:rsidRPr="00EC2632">
        <w:rPr>
          <w:rFonts w:eastAsiaTheme="minorEastAsia"/>
          <w:sz w:val="24"/>
          <w:szCs w:val="24"/>
        </w:rPr>
        <w:t xml:space="preserve"> towards</w:t>
      </w:r>
      <w:r w:rsidR="005A62CB" w:rsidRPr="00EC2632">
        <w:rPr>
          <w:rFonts w:eastAsiaTheme="minorEastAsia"/>
          <w:sz w:val="24"/>
          <w:szCs w:val="24"/>
        </w:rPr>
        <w:t xml:space="preserve"> </w:t>
      </w:r>
      <w:r w:rsidR="0064741F" w:rsidRPr="00EC2632">
        <w:rPr>
          <w:rFonts w:eastAsiaTheme="minorEastAsia"/>
          <w:sz w:val="24"/>
          <w:szCs w:val="24"/>
        </w:rPr>
        <w:t>Aboriginal, Torres Strait Islander and</w:t>
      </w:r>
      <w:r w:rsidR="004750B5" w:rsidRPr="00EC2632">
        <w:rPr>
          <w:rFonts w:eastAsiaTheme="minorEastAsia"/>
          <w:sz w:val="24"/>
          <w:szCs w:val="24"/>
        </w:rPr>
        <w:t xml:space="preserve"> CALD communities</w:t>
      </w:r>
      <w:r w:rsidR="00007100" w:rsidRPr="00EC2632">
        <w:rPr>
          <w:rFonts w:eastAsiaTheme="minorEastAsia"/>
          <w:sz w:val="24"/>
          <w:szCs w:val="24"/>
        </w:rPr>
        <w:t>.</w:t>
      </w:r>
      <w:r w:rsidR="0064741F" w:rsidRPr="00EC2632">
        <w:rPr>
          <w:rFonts w:eastAsiaTheme="minorEastAsia"/>
          <w:sz w:val="24"/>
          <w:szCs w:val="24"/>
        </w:rPr>
        <w:t xml:space="preserve"> </w:t>
      </w:r>
    </w:p>
    <w:p w14:paraId="70BC0B3F" w14:textId="748233AF" w:rsidR="1A7F9B96" w:rsidRPr="00EC2632" w:rsidRDefault="1A7F9B96" w:rsidP="0030676D">
      <w:pPr>
        <w:spacing w:after="0" w:line="278" w:lineRule="auto"/>
        <w:rPr>
          <w:rFonts w:eastAsiaTheme="minorEastAsia"/>
          <w:sz w:val="24"/>
          <w:szCs w:val="24"/>
        </w:rPr>
      </w:pPr>
    </w:p>
    <w:p w14:paraId="6F320186" w14:textId="10454448" w:rsidR="00353ACC" w:rsidRPr="00EC2632" w:rsidRDefault="003658EE" w:rsidP="0030676D">
      <w:pPr>
        <w:spacing w:after="0" w:line="278" w:lineRule="auto"/>
        <w:rPr>
          <w:rFonts w:eastAsiaTheme="minorEastAsia"/>
          <w:sz w:val="24"/>
          <w:szCs w:val="24"/>
        </w:rPr>
      </w:pPr>
      <w:r w:rsidRPr="00EF33B2">
        <w:rPr>
          <w:rFonts w:eastAsiaTheme="minorEastAsia"/>
          <w:sz w:val="24"/>
          <w:szCs w:val="24"/>
        </w:rPr>
        <w:t>The amplifying effect of algorithmic opacity should</w:t>
      </w:r>
      <w:r w:rsidR="00E87C40" w:rsidRPr="00EF33B2">
        <w:rPr>
          <w:rFonts w:eastAsiaTheme="minorEastAsia"/>
          <w:sz w:val="24"/>
          <w:szCs w:val="24"/>
        </w:rPr>
        <w:t xml:space="preserve"> also</w:t>
      </w:r>
      <w:r w:rsidRPr="00EF33B2">
        <w:rPr>
          <w:rFonts w:eastAsiaTheme="minorEastAsia"/>
          <w:sz w:val="24"/>
          <w:szCs w:val="24"/>
        </w:rPr>
        <w:t xml:space="preserve"> be considered when discussing bias in AI systems. </w:t>
      </w:r>
      <w:r w:rsidR="00353ACC" w:rsidRPr="00EF33B2">
        <w:rPr>
          <w:rFonts w:eastAsiaTheme="minorEastAsia"/>
          <w:sz w:val="24"/>
          <w:szCs w:val="24"/>
        </w:rPr>
        <w:t>AI software may perpetuate these discriminatory practices</w:t>
      </w:r>
      <w:r w:rsidR="00BB1959" w:rsidRPr="00EF33B2">
        <w:rPr>
          <w:rFonts w:eastAsiaTheme="minorEastAsia"/>
          <w:sz w:val="24"/>
          <w:szCs w:val="24"/>
        </w:rPr>
        <w:t xml:space="preserve"> without transparency</w:t>
      </w:r>
      <w:r w:rsidR="000259FC" w:rsidRPr="00EF33B2">
        <w:rPr>
          <w:rFonts w:eastAsiaTheme="minorEastAsia"/>
          <w:sz w:val="24"/>
          <w:szCs w:val="24"/>
        </w:rPr>
        <w:t>, making</w:t>
      </w:r>
      <w:r w:rsidR="00353ACC" w:rsidRPr="00EF33B2">
        <w:rPr>
          <w:rFonts w:eastAsiaTheme="minorEastAsia"/>
          <w:sz w:val="24"/>
          <w:szCs w:val="24"/>
        </w:rPr>
        <w:t xml:space="preserve"> them harder to identify and address</w:t>
      </w:r>
      <w:r w:rsidR="00725607" w:rsidRPr="00EF33B2">
        <w:rPr>
          <w:rFonts w:eastAsiaTheme="minorEastAsia"/>
          <w:sz w:val="24"/>
          <w:szCs w:val="24"/>
        </w:rPr>
        <w:t xml:space="preserve">. </w:t>
      </w:r>
    </w:p>
    <w:p w14:paraId="6FCA7179" w14:textId="77777777" w:rsidR="00D064F2" w:rsidRPr="00EC2632" w:rsidRDefault="00D064F2" w:rsidP="0030676D">
      <w:pPr>
        <w:spacing w:after="0" w:line="278" w:lineRule="auto"/>
        <w:rPr>
          <w:rFonts w:eastAsiaTheme="minorEastAsia"/>
          <w:sz w:val="24"/>
          <w:szCs w:val="24"/>
        </w:rPr>
      </w:pPr>
    </w:p>
    <w:p w14:paraId="4D072319" w14:textId="5166E3B4" w:rsidR="00EF1837" w:rsidRPr="00EC2632" w:rsidRDefault="1A7F9B96" w:rsidP="00775807">
      <w:pPr>
        <w:spacing w:after="240" w:line="278" w:lineRule="auto"/>
        <w:rPr>
          <w:rFonts w:eastAsiaTheme="minorEastAsia"/>
          <w:sz w:val="24"/>
          <w:szCs w:val="24"/>
        </w:rPr>
      </w:pPr>
      <w:r w:rsidRPr="00EC2632">
        <w:rPr>
          <w:rFonts w:eastAsiaTheme="minorEastAsia"/>
          <w:b/>
          <w:sz w:val="24"/>
          <w:szCs w:val="24"/>
        </w:rPr>
        <w:t>AI hallucinations</w:t>
      </w:r>
      <w:r w:rsidR="0030676D" w:rsidRPr="00EC2632">
        <w:rPr>
          <w:rFonts w:eastAsiaTheme="minorEastAsia"/>
          <w:b/>
          <w:sz w:val="24"/>
          <w:szCs w:val="24"/>
        </w:rPr>
        <w:t xml:space="preserve">: </w:t>
      </w:r>
      <w:r w:rsidRPr="00EC2632">
        <w:rPr>
          <w:rFonts w:eastAsiaTheme="minorEastAsia"/>
          <w:sz w:val="24"/>
          <w:szCs w:val="24"/>
        </w:rPr>
        <w:t>Generative AI is known to “hallucinate</w:t>
      </w:r>
      <w:r w:rsidR="00372FE3" w:rsidRPr="00EC2632">
        <w:rPr>
          <w:rFonts w:eastAsiaTheme="minorEastAsia"/>
          <w:sz w:val="24"/>
          <w:szCs w:val="24"/>
        </w:rPr>
        <w:t>,</w:t>
      </w:r>
      <w:r w:rsidRPr="00EC2632">
        <w:rPr>
          <w:rFonts w:eastAsiaTheme="minorEastAsia"/>
          <w:sz w:val="24"/>
          <w:szCs w:val="24"/>
        </w:rPr>
        <w:t xml:space="preserve">” meaning that the language model will generate content that is not verified </w:t>
      </w:r>
      <w:r w:rsidR="00372FE3" w:rsidRPr="00EC2632">
        <w:rPr>
          <w:rFonts w:eastAsiaTheme="minorEastAsia"/>
          <w:sz w:val="24"/>
          <w:szCs w:val="24"/>
        </w:rPr>
        <w:t>or</w:t>
      </w:r>
      <w:r w:rsidRPr="00EC2632">
        <w:rPr>
          <w:rFonts w:eastAsiaTheme="minorEastAsia"/>
          <w:sz w:val="24"/>
          <w:szCs w:val="24"/>
        </w:rPr>
        <w:t xml:space="preserve"> </w:t>
      </w:r>
      <w:r w:rsidR="00372FE3" w:rsidRPr="00EC2632">
        <w:rPr>
          <w:rFonts w:eastAsiaTheme="minorEastAsia"/>
          <w:sz w:val="24"/>
          <w:szCs w:val="24"/>
        </w:rPr>
        <w:t>accurate</w:t>
      </w:r>
      <w:r w:rsidR="001A6A37" w:rsidRPr="00EC2632">
        <w:rPr>
          <w:rFonts w:eastAsiaTheme="minorEastAsia"/>
          <w:sz w:val="24"/>
          <w:szCs w:val="24"/>
        </w:rPr>
        <w:t>.</w:t>
      </w:r>
      <w:r w:rsidR="00787BB2" w:rsidRPr="00EC2632">
        <w:rPr>
          <w:rFonts w:eastAsiaTheme="minorEastAsia"/>
          <w:sz w:val="24"/>
          <w:szCs w:val="24"/>
        </w:rPr>
        <w:t xml:space="preserve"> The information that generative AI produces does not come with a warning advising the reader on what</w:t>
      </w:r>
      <w:r w:rsidR="0054127D" w:rsidRPr="00EC2632">
        <w:rPr>
          <w:rFonts w:eastAsiaTheme="minorEastAsia"/>
          <w:sz w:val="24"/>
          <w:szCs w:val="24"/>
        </w:rPr>
        <w:t xml:space="preserve"> content has been drawn from </w:t>
      </w:r>
      <w:r w:rsidR="00F71C1E" w:rsidRPr="00EC2632">
        <w:rPr>
          <w:rFonts w:eastAsiaTheme="minorEastAsia"/>
          <w:sz w:val="24"/>
          <w:szCs w:val="24"/>
        </w:rPr>
        <w:t>highly reputable evidence and what content was simply made u</w:t>
      </w:r>
      <w:r w:rsidR="00365B48" w:rsidRPr="00EC2632">
        <w:rPr>
          <w:rFonts w:eastAsiaTheme="minorEastAsia"/>
          <w:sz w:val="24"/>
          <w:szCs w:val="24"/>
        </w:rPr>
        <w:t>p</w:t>
      </w:r>
      <w:r w:rsidR="00655BB2" w:rsidRPr="00EC2632">
        <w:rPr>
          <w:rFonts w:eastAsiaTheme="minorEastAsia"/>
          <w:sz w:val="24"/>
          <w:szCs w:val="24"/>
        </w:rPr>
        <w:t>: g</w:t>
      </w:r>
      <w:r w:rsidR="00365B48" w:rsidRPr="00EC2632">
        <w:rPr>
          <w:rFonts w:eastAsiaTheme="minorEastAsia"/>
          <w:sz w:val="24"/>
          <w:szCs w:val="24"/>
        </w:rPr>
        <w:t xml:space="preserve">enerative AI relies on the reader’s ability to have enough expertise to </w:t>
      </w:r>
      <w:r w:rsidR="00FE4D4B" w:rsidRPr="00EC2632">
        <w:rPr>
          <w:rFonts w:eastAsiaTheme="minorEastAsia"/>
          <w:sz w:val="24"/>
          <w:szCs w:val="24"/>
        </w:rPr>
        <w:t>discriminate betwee</w:t>
      </w:r>
      <w:r w:rsidR="00787F9E" w:rsidRPr="00EC2632">
        <w:rPr>
          <w:rFonts w:eastAsiaTheme="minorEastAsia"/>
          <w:sz w:val="24"/>
          <w:szCs w:val="24"/>
        </w:rPr>
        <w:t xml:space="preserve">n the two. This </w:t>
      </w:r>
      <w:r w:rsidR="00D50C52" w:rsidRPr="00EC2632">
        <w:rPr>
          <w:rFonts w:eastAsiaTheme="minorEastAsia"/>
          <w:sz w:val="24"/>
          <w:szCs w:val="24"/>
        </w:rPr>
        <w:t>cannot</w:t>
      </w:r>
      <w:r w:rsidR="00787F9E" w:rsidRPr="00EC2632">
        <w:rPr>
          <w:rFonts w:eastAsiaTheme="minorEastAsia"/>
          <w:sz w:val="24"/>
          <w:szCs w:val="24"/>
        </w:rPr>
        <w:t xml:space="preserve"> be assumed when a health consumer </w:t>
      </w:r>
      <w:r w:rsidR="00787F9E" w:rsidRPr="00EC2632">
        <w:rPr>
          <w:rFonts w:eastAsiaTheme="minorEastAsia"/>
          <w:sz w:val="24"/>
          <w:szCs w:val="24"/>
        </w:rPr>
        <w:lastRenderedPageBreak/>
        <w:t>reaches out t</w:t>
      </w:r>
      <w:r w:rsidR="00C03EBC" w:rsidRPr="00EC2632">
        <w:rPr>
          <w:rFonts w:eastAsiaTheme="minorEastAsia"/>
          <w:sz w:val="24"/>
          <w:szCs w:val="24"/>
        </w:rPr>
        <w:t>o generative AI for health information or when a clinician searches online for a solution to a complex issue</w:t>
      </w:r>
      <w:r w:rsidR="009D68ED" w:rsidRPr="00EC2632">
        <w:rPr>
          <w:rFonts w:eastAsiaTheme="minorEastAsia"/>
          <w:sz w:val="24"/>
          <w:szCs w:val="24"/>
        </w:rPr>
        <w:t>.</w:t>
      </w:r>
    </w:p>
    <w:p w14:paraId="502BB7FD" w14:textId="62188AEC" w:rsidR="008E5411" w:rsidRPr="00EC2632" w:rsidRDefault="00B35150" w:rsidP="0088338D">
      <w:pPr>
        <w:spacing w:after="240" w:line="278" w:lineRule="auto"/>
        <w:rPr>
          <w:rFonts w:eastAsiaTheme="minorEastAsia"/>
          <w:sz w:val="24"/>
          <w:szCs w:val="24"/>
        </w:rPr>
      </w:pPr>
      <w:r w:rsidRPr="00EC2632">
        <w:rPr>
          <w:rFonts w:eastAsiaTheme="minorEastAsia"/>
          <w:sz w:val="24"/>
          <w:szCs w:val="24"/>
        </w:rPr>
        <w:t xml:space="preserve">For example, </w:t>
      </w:r>
      <w:proofErr w:type="spellStart"/>
      <w:r w:rsidR="009C75F7" w:rsidRPr="00EC2632">
        <w:rPr>
          <w:rFonts w:eastAsiaTheme="minorEastAsia"/>
          <w:sz w:val="24"/>
          <w:szCs w:val="24"/>
        </w:rPr>
        <w:t>Siontis</w:t>
      </w:r>
      <w:proofErr w:type="spellEnd"/>
      <w:r w:rsidR="009C75F7" w:rsidRPr="00EC2632">
        <w:rPr>
          <w:rFonts w:eastAsiaTheme="minorEastAsia"/>
          <w:sz w:val="24"/>
          <w:szCs w:val="24"/>
        </w:rPr>
        <w:t xml:space="preserve"> </w:t>
      </w:r>
      <w:r w:rsidR="001A6A37" w:rsidRPr="00EC2632">
        <w:rPr>
          <w:rFonts w:eastAsiaTheme="minorEastAsia"/>
          <w:sz w:val="24"/>
          <w:szCs w:val="24"/>
        </w:rPr>
        <w:t>et al.</w:t>
      </w:r>
      <w:r w:rsidR="009C75F7" w:rsidRPr="00EC2632">
        <w:rPr>
          <w:rFonts w:eastAsiaTheme="minorEastAsia"/>
          <w:sz w:val="24"/>
          <w:szCs w:val="24"/>
        </w:rPr>
        <w:t xml:space="preserve"> (2024) have shown how</w:t>
      </w:r>
      <w:r w:rsidR="00C45874" w:rsidRPr="00EC2632">
        <w:rPr>
          <w:rFonts w:eastAsiaTheme="minorEastAsia"/>
          <w:sz w:val="24"/>
          <w:szCs w:val="24"/>
        </w:rPr>
        <w:t xml:space="preserve"> generative AI </w:t>
      </w:r>
      <w:r w:rsidR="00746C17" w:rsidRPr="00EC2632">
        <w:rPr>
          <w:rFonts w:eastAsiaTheme="minorEastAsia"/>
          <w:sz w:val="24"/>
          <w:szCs w:val="24"/>
        </w:rPr>
        <w:t xml:space="preserve">software Chat GPT (Version 3.5) has recommended the implantation </w:t>
      </w:r>
      <w:r w:rsidR="001E7849" w:rsidRPr="00EC2632">
        <w:rPr>
          <w:rFonts w:eastAsiaTheme="minorEastAsia"/>
          <w:sz w:val="24"/>
          <w:szCs w:val="24"/>
        </w:rPr>
        <w:t xml:space="preserve">of a </w:t>
      </w:r>
      <w:r w:rsidR="001A6A37" w:rsidRPr="00EC2632">
        <w:rPr>
          <w:rFonts w:eastAsiaTheme="minorEastAsia"/>
          <w:sz w:val="24"/>
          <w:szCs w:val="24"/>
        </w:rPr>
        <w:t>subcutaneous</w:t>
      </w:r>
      <w:r w:rsidR="001E7849" w:rsidRPr="00EC2632">
        <w:rPr>
          <w:rFonts w:eastAsiaTheme="minorEastAsia"/>
          <w:sz w:val="24"/>
          <w:szCs w:val="24"/>
        </w:rPr>
        <w:t xml:space="preserve"> defibrillator</w:t>
      </w:r>
      <w:r w:rsidR="0027278A" w:rsidRPr="00EC2632">
        <w:rPr>
          <w:rFonts w:eastAsiaTheme="minorEastAsia"/>
          <w:sz w:val="24"/>
          <w:szCs w:val="24"/>
        </w:rPr>
        <w:t xml:space="preserve"> in a patient</w:t>
      </w:r>
      <w:r w:rsidR="001E7849" w:rsidRPr="00EC2632">
        <w:rPr>
          <w:rFonts w:eastAsiaTheme="minorEastAsia"/>
          <w:sz w:val="24"/>
          <w:szCs w:val="24"/>
        </w:rPr>
        <w:t xml:space="preserve"> immediately after</w:t>
      </w:r>
      <w:r w:rsidR="008A4D1A" w:rsidRPr="00EC2632">
        <w:rPr>
          <w:rFonts w:eastAsiaTheme="minorEastAsia"/>
          <w:sz w:val="24"/>
          <w:szCs w:val="24"/>
        </w:rPr>
        <w:t xml:space="preserve"> </w:t>
      </w:r>
      <w:r w:rsidR="0072065B" w:rsidRPr="00EC2632">
        <w:rPr>
          <w:rFonts w:eastAsiaTheme="minorEastAsia"/>
          <w:sz w:val="24"/>
          <w:szCs w:val="24"/>
        </w:rPr>
        <w:t>cardiac</w:t>
      </w:r>
      <w:r w:rsidR="001E7849" w:rsidRPr="00EC2632">
        <w:rPr>
          <w:rFonts w:eastAsiaTheme="minorEastAsia"/>
          <w:sz w:val="24"/>
          <w:szCs w:val="24"/>
        </w:rPr>
        <w:t xml:space="preserve"> surgery</w:t>
      </w:r>
      <w:r w:rsidR="0027278A" w:rsidRPr="00EC2632">
        <w:rPr>
          <w:rFonts w:eastAsiaTheme="minorEastAsia"/>
          <w:sz w:val="24"/>
          <w:szCs w:val="24"/>
        </w:rPr>
        <w:t xml:space="preserve">. </w:t>
      </w:r>
      <w:r w:rsidRPr="00EC2632">
        <w:rPr>
          <w:rFonts w:eastAsiaTheme="minorEastAsia"/>
          <w:sz w:val="24"/>
          <w:szCs w:val="24"/>
        </w:rPr>
        <w:t>Such a step is not</w:t>
      </w:r>
      <w:r w:rsidR="0027278A" w:rsidRPr="00EC2632">
        <w:rPr>
          <w:rFonts w:eastAsiaTheme="minorEastAsia"/>
          <w:sz w:val="24"/>
          <w:szCs w:val="24"/>
        </w:rPr>
        <w:t xml:space="preserve"> something that </w:t>
      </w:r>
      <w:r w:rsidRPr="00EC2632">
        <w:rPr>
          <w:rFonts w:eastAsiaTheme="minorEastAsia"/>
          <w:sz w:val="24"/>
          <w:szCs w:val="24"/>
        </w:rPr>
        <w:t>any</w:t>
      </w:r>
      <w:r w:rsidR="0027278A" w:rsidRPr="00EC2632">
        <w:rPr>
          <w:rFonts w:eastAsiaTheme="minorEastAsia"/>
          <w:sz w:val="24"/>
          <w:szCs w:val="24"/>
        </w:rPr>
        <w:t xml:space="preserve"> c</w:t>
      </w:r>
      <w:r w:rsidR="00544FFE" w:rsidRPr="00EC2632">
        <w:rPr>
          <w:rFonts w:eastAsiaTheme="minorEastAsia"/>
          <w:sz w:val="24"/>
          <w:szCs w:val="24"/>
        </w:rPr>
        <w:t>ardiac surgeon</w:t>
      </w:r>
      <w:r w:rsidR="0027278A" w:rsidRPr="00EC2632">
        <w:rPr>
          <w:rFonts w:eastAsiaTheme="minorEastAsia"/>
          <w:sz w:val="24"/>
          <w:szCs w:val="24"/>
        </w:rPr>
        <w:t xml:space="preserve"> would recommend</w:t>
      </w:r>
      <w:r w:rsidR="00BB6E77" w:rsidRPr="00EC2632">
        <w:rPr>
          <w:rFonts w:eastAsiaTheme="minorEastAsia"/>
          <w:sz w:val="24"/>
          <w:szCs w:val="24"/>
        </w:rPr>
        <w:t>,</w:t>
      </w:r>
      <w:r w:rsidR="0027278A" w:rsidRPr="00EC2632">
        <w:rPr>
          <w:rFonts w:eastAsiaTheme="minorEastAsia"/>
          <w:sz w:val="24"/>
          <w:szCs w:val="24"/>
        </w:rPr>
        <w:t xml:space="preserve"> </w:t>
      </w:r>
      <w:r w:rsidR="008A4D1A" w:rsidRPr="00EC2632">
        <w:rPr>
          <w:rFonts w:eastAsiaTheme="minorEastAsia"/>
          <w:sz w:val="24"/>
          <w:szCs w:val="24"/>
        </w:rPr>
        <w:t xml:space="preserve">as it would </w:t>
      </w:r>
      <w:r w:rsidR="009552B7" w:rsidRPr="00EC2632">
        <w:rPr>
          <w:rFonts w:eastAsiaTheme="minorEastAsia"/>
          <w:sz w:val="24"/>
          <w:szCs w:val="24"/>
        </w:rPr>
        <w:t>not only interfere with surgery site healing but would also not be able to work appropriately so soon after surgery</w:t>
      </w:r>
      <w:r w:rsidR="00CB7A79" w:rsidRPr="00EC2632">
        <w:rPr>
          <w:rFonts w:eastAsiaTheme="minorEastAsia"/>
          <w:sz w:val="24"/>
          <w:szCs w:val="24"/>
        </w:rPr>
        <w:t xml:space="preserve"> </w:t>
      </w:r>
      <w:r w:rsidR="009E7EE6" w:rsidRPr="00EC2632">
        <w:rPr>
          <w:rStyle w:val="FootnoteReference"/>
          <w:rFonts w:eastAsiaTheme="minorEastAsia"/>
          <w:sz w:val="24"/>
          <w:szCs w:val="24"/>
        </w:rPr>
        <w:footnoteReference w:id="9"/>
      </w:r>
      <w:r w:rsidR="0030676D" w:rsidRPr="00EC2632">
        <w:rPr>
          <w:rFonts w:eastAsiaTheme="minorEastAsia"/>
          <w:sz w:val="24"/>
          <w:szCs w:val="24"/>
        </w:rPr>
        <w:t>.</w:t>
      </w:r>
      <w:r w:rsidR="009552B7" w:rsidRPr="00EC2632">
        <w:rPr>
          <w:rFonts w:eastAsiaTheme="minorEastAsia"/>
          <w:sz w:val="24"/>
          <w:szCs w:val="24"/>
        </w:rPr>
        <w:t xml:space="preserve"> When</w:t>
      </w:r>
      <w:r w:rsidR="00D94AED" w:rsidRPr="00EC2632">
        <w:rPr>
          <w:rFonts w:eastAsiaTheme="minorEastAsia"/>
          <w:sz w:val="24"/>
          <w:szCs w:val="24"/>
        </w:rPr>
        <w:t xml:space="preserve"> questioned by clinicians</w:t>
      </w:r>
      <w:r w:rsidR="001A40EE" w:rsidRPr="00EC2632">
        <w:rPr>
          <w:rFonts w:eastAsiaTheme="minorEastAsia"/>
          <w:sz w:val="24"/>
          <w:szCs w:val="24"/>
        </w:rPr>
        <w:t xml:space="preserve"> on </w:t>
      </w:r>
      <w:r w:rsidR="004312FA" w:rsidRPr="00EC2632">
        <w:rPr>
          <w:rFonts w:eastAsiaTheme="minorEastAsia"/>
          <w:sz w:val="24"/>
          <w:szCs w:val="24"/>
        </w:rPr>
        <w:t xml:space="preserve">what evidence it </w:t>
      </w:r>
      <w:r w:rsidR="000110E6" w:rsidRPr="00EC2632">
        <w:rPr>
          <w:rFonts w:eastAsiaTheme="minorEastAsia"/>
          <w:sz w:val="24"/>
          <w:szCs w:val="24"/>
        </w:rPr>
        <w:t>used</w:t>
      </w:r>
      <w:r w:rsidR="004312FA" w:rsidRPr="00EC2632">
        <w:rPr>
          <w:rFonts w:eastAsiaTheme="minorEastAsia"/>
          <w:sz w:val="24"/>
          <w:szCs w:val="24"/>
        </w:rPr>
        <w:t xml:space="preserve"> to recommend such a </w:t>
      </w:r>
      <w:r w:rsidR="00544FFE" w:rsidRPr="00EC2632">
        <w:rPr>
          <w:rFonts w:eastAsiaTheme="minorEastAsia"/>
          <w:sz w:val="24"/>
          <w:szCs w:val="24"/>
        </w:rPr>
        <w:t>step</w:t>
      </w:r>
      <w:r w:rsidR="00D94AED" w:rsidRPr="00EC2632">
        <w:rPr>
          <w:rFonts w:eastAsiaTheme="minorEastAsia"/>
          <w:sz w:val="24"/>
          <w:szCs w:val="24"/>
        </w:rPr>
        <w:t xml:space="preserve">, Chat GPT </w:t>
      </w:r>
      <w:r w:rsidR="00CB0847" w:rsidRPr="00EC2632">
        <w:rPr>
          <w:rFonts w:eastAsiaTheme="minorEastAsia"/>
          <w:sz w:val="24"/>
          <w:szCs w:val="24"/>
        </w:rPr>
        <w:t xml:space="preserve">provided references to </w:t>
      </w:r>
      <w:r w:rsidR="000E3CC5" w:rsidRPr="00EC2632">
        <w:rPr>
          <w:rFonts w:eastAsiaTheme="minorEastAsia"/>
          <w:sz w:val="24"/>
          <w:szCs w:val="24"/>
        </w:rPr>
        <w:t>study results and journal articles that did not exist.</w:t>
      </w:r>
      <w:r w:rsidR="0030676D" w:rsidRPr="00EC2632">
        <w:rPr>
          <w:rFonts w:eastAsiaTheme="minorEastAsia"/>
          <w:b/>
          <w:sz w:val="24"/>
          <w:szCs w:val="24"/>
        </w:rPr>
        <w:t xml:space="preserve"> </w:t>
      </w:r>
      <w:r w:rsidR="00D81EF1" w:rsidRPr="004C5B7F">
        <w:rPr>
          <w:rFonts w:eastAsiaTheme="minorEastAsia"/>
          <w:sz w:val="24"/>
          <w:szCs w:val="24"/>
        </w:rPr>
        <w:t>This</w:t>
      </w:r>
      <w:r w:rsidR="005D3886">
        <w:rPr>
          <w:rFonts w:eastAsiaTheme="minorEastAsia"/>
          <w:sz w:val="24"/>
          <w:szCs w:val="24"/>
        </w:rPr>
        <w:t xml:space="preserve"> research</w:t>
      </w:r>
      <w:r w:rsidR="00D81EF1" w:rsidRPr="004C5B7F">
        <w:rPr>
          <w:rFonts w:eastAsiaTheme="minorEastAsia"/>
          <w:sz w:val="24"/>
          <w:szCs w:val="24"/>
        </w:rPr>
        <w:t xml:space="preserve"> </w:t>
      </w:r>
      <w:r w:rsidR="005D3886">
        <w:rPr>
          <w:rFonts w:eastAsiaTheme="minorEastAsia"/>
          <w:sz w:val="24"/>
          <w:szCs w:val="24"/>
        </w:rPr>
        <w:t>highlights</w:t>
      </w:r>
      <w:r w:rsidR="00D81EF1" w:rsidRPr="00EC2632">
        <w:rPr>
          <w:rFonts w:eastAsiaTheme="minorEastAsia"/>
          <w:sz w:val="24"/>
          <w:szCs w:val="24"/>
        </w:rPr>
        <w:t xml:space="preserve"> an enormous safety risk for consumers</w:t>
      </w:r>
      <w:r w:rsidR="00B42F1B" w:rsidRPr="00EC2632">
        <w:rPr>
          <w:rFonts w:eastAsiaTheme="minorEastAsia"/>
          <w:sz w:val="24"/>
          <w:szCs w:val="24"/>
        </w:rPr>
        <w:t xml:space="preserve">: not only could they be provided with </w:t>
      </w:r>
      <w:r w:rsidR="00D1080D" w:rsidRPr="00EC2632">
        <w:rPr>
          <w:rFonts w:eastAsiaTheme="minorEastAsia"/>
          <w:sz w:val="24"/>
          <w:szCs w:val="24"/>
        </w:rPr>
        <w:t>inappropriate care, but they could also follow wrong, harmful health</w:t>
      </w:r>
      <w:r w:rsidR="006C18BD" w:rsidRPr="00EC2632">
        <w:rPr>
          <w:rFonts w:eastAsiaTheme="minorEastAsia"/>
          <w:sz w:val="24"/>
          <w:szCs w:val="24"/>
        </w:rPr>
        <w:t xml:space="preserve"> advice</w:t>
      </w:r>
      <w:r w:rsidR="00D1080D" w:rsidRPr="00EC2632">
        <w:rPr>
          <w:rFonts w:eastAsiaTheme="minorEastAsia"/>
          <w:sz w:val="24"/>
          <w:szCs w:val="24"/>
        </w:rPr>
        <w:t xml:space="preserve"> at home</w:t>
      </w:r>
      <w:r w:rsidR="00B205B3" w:rsidRPr="00EC2632">
        <w:rPr>
          <w:rFonts w:eastAsiaTheme="minorEastAsia"/>
          <w:sz w:val="24"/>
          <w:szCs w:val="24"/>
        </w:rPr>
        <w:t>,</w:t>
      </w:r>
      <w:r w:rsidR="007C4142" w:rsidRPr="00EC2632">
        <w:rPr>
          <w:rFonts w:eastAsiaTheme="minorEastAsia"/>
          <w:sz w:val="24"/>
          <w:szCs w:val="24"/>
        </w:rPr>
        <w:t xml:space="preserve"> which is presented to them as the fruit of rigorous scientific study</w:t>
      </w:r>
      <w:r w:rsidR="00D1080D" w:rsidRPr="00EC2632">
        <w:rPr>
          <w:rFonts w:eastAsiaTheme="minorEastAsia"/>
          <w:sz w:val="24"/>
          <w:szCs w:val="24"/>
        </w:rPr>
        <w:t>.</w:t>
      </w:r>
      <w:bookmarkStart w:id="73" w:name="_Toc165899450"/>
      <w:bookmarkStart w:id="74" w:name="_Toc166158408"/>
      <w:bookmarkStart w:id="75" w:name="_Toc166231499"/>
    </w:p>
    <w:p w14:paraId="56643205" w14:textId="62965F6B" w:rsidR="00444E63" w:rsidRPr="00EF33B2" w:rsidRDefault="00BD0F1C" w:rsidP="0088338D">
      <w:pPr>
        <w:spacing w:after="240" w:line="278" w:lineRule="auto"/>
        <w:rPr>
          <w:rFonts w:eastAsiaTheme="minorEastAsia"/>
          <w:sz w:val="24"/>
          <w:szCs w:val="24"/>
        </w:rPr>
      </w:pPr>
      <w:r w:rsidRPr="00EF33B2">
        <w:rPr>
          <w:rFonts w:eastAsiaTheme="minorEastAsia"/>
          <w:b/>
          <w:bCs/>
          <w:sz w:val="24"/>
          <w:szCs w:val="24"/>
        </w:rPr>
        <w:t>Clinician over</w:t>
      </w:r>
      <w:r w:rsidR="00E3583C" w:rsidRPr="00EF33B2">
        <w:rPr>
          <w:rFonts w:eastAsiaTheme="minorEastAsia"/>
          <w:b/>
          <w:bCs/>
          <w:sz w:val="24"/>
          <w:szCs w:val="24"/>
        </w:rPr>
        <w:t>-dependence on AI tools</w:t>
      </w:r>
      <w:r w:rsidR="00E3583C" w:rsidRPr="00EF33B2">
        <w:rPr>
          <w:rFonts w:eastAsiaTheme="minorEastAsia"/>
          <w:sz w:val="24"/>
          <w:szCs w:val="24"/>
        </w:rPr>
        <w:t xml:space="preserve">: Clinicians may become overly dependent on AI, eroding their clinical judgment and decision-making skills. Relying on AI could make them more hesitant or unable to challenge AI-derived recommendations. </w:t>
      </w:r>
    </w:p>
    <w:p w14:paraId="650A43D1" w14:textId="694C34FC" w:rsidR="00302F49" w:rsidRPr="00EF33B2" w:rsidRDefault="00255866" w:rsidP="0088338D">
      <w:pPr>
        <w:spacing w:after="240" w:line="278" w:lineRule="auto"/>
        <w:rPr>
          <w:rFonts w:eastAsiaTheme="minorEastAsia"/>
          <w:sz w:val="24"/>
          <w:szCs w:val="24"/>
        </w:rPr>
      </w:pPr>
      <w:r w:rsidRPr="00EF33B2">
        <w:rPr>
          <w:rFonts w:eastAsiaTheme="minorEastAsia"/>
          <w:b/>
          <w:bCs/>
          <w:sz w:val="24"/>
          <w:szCs w:val="24"/>
        </w:rPr>
        <w:t>Lack of clarity in accountability</w:t>
      </w:r>
      <w:r w:rsidRPr="00EF33B2">
        <w:rPr>
          <w:rFonts w:eastAsiaTheme="minorEastAsia"/>
          <w:sz w:val="24"/>
          <w:szCs w:val="24"/>
        </w:rPr>
        <w:t>:</w:t>
      </w:r>
      <w:r w:rsidR="00540133" w:rsidRPr="00EF33B2">
        <w:rPr>
          <w:rFonts w:eastAsiaTheme="minorEastAsia"/>
          <w:sz w:val="24"/>
          <w:szCs w:val="24"/>
        </w:rPr>
        <w:t xml:space="preserve"> When the worst happen</w:t>
      </w:r>
      <w:r w:rsidR="009C583C" w:rsidRPr="00EF33B2">
        <w:rPr>
          <w:rFonts w:eastAsiaTheme="minorEastAsia"/>
          <w:sz w:val="24"/>
          <w:szCs w:val="24"/>
        </w:rPr>
        <w:t>s, and AI causes an error in clinical management and an adverse outcome for a healthcare consumer, it may be unclear whether the clinician or the AI system was ultimately responsible. Lack of clarity can lead to complex legal and ethical questions about liability and accountability, which will cause immense pain to affected consumers and clinicians.</w:t>
      </w:r>
    </w:p>
    <w:p w14:paraId="5DF2FF36" w14:textId="72814349" w:rsidR="0036234D" w:rsidRPr="00EF33B2" w:rsidRDefault="0036234D" w:rsidP="0088338D">
      <w:pPr>
        <w:spacing w:after="240" w:line="278" w:lineRule="auto"/>
        <w:rPr>
          <w:rFonts w:eastAsiaTheme="minorEastAsia"/>
          <w:sz w:val="24"/>
          <w:szCs w:val="24"/>
        </w:rPr>
      </w:pPr>
      <w:r w:rsidRPr="00EF33B2">
        <w:rPr>
          <w:rFonts w:eastAsiaTheme="minorEastAsia"/>
          <w:b/>
          <w:bCs/>
          <w:sz w:val="24"/>
          <w:szCs w:val="24"/>
        </w:rPr>
        <w:t>Depersonalised health</w:t>
      </w:r>
      <w:r w:rsidR="00C203B1" w:rsidRPr="00EF33B2">
        <w:rPr>
          <w:rFonts w:eastAsiaTheme="minorEastAsia"/>
          <w:b/>
          <w:bCs/>
          <w:sz w:val="24"/>
          <w:szCs w:val="24"/>
        </w:rPr>
        <w:t>care experience</w:t>
      </w:r>
      <w:r w:rsidR="00C203B1" w:rsidRPr="00EF33B2">
        <w:rPr>
          <w:rFonts w:eastAsiaTheme="minorEastAsia"/>
          <w:sz w:val="24"/>
          <w:szCs w:val="24"/>
        </w:rPr>
        <w:t xml:space="preserve">: </w:t>
      </w:r>
      <w:r w:rsidR="00F11ED9" w:rsidRPr="00EF33B2">
        <w:rPr>
          <w:rFonts w:eastAsiaTheme="minorEastAsia"/>
          <w:sz w:val="24"/>
          <w:szCs w:val="24"/>
        </w:rPr>
        <w:t>Overuse of AI could lead to a depersonalised healthcare experience, with health consumers feeling like data points rather th</w:t>
      </w:r>
      <w:r w:rsidR="003E6224" w:rsidRPr="00EF33B2">
        <w:rPr>
          <w:rFonts w:eastAsiaTheme="minorEastAsia"/>
          <w:sz w:val="24"/>
          <w:szCs w:val="24"/>
        </w:rPr>
        <w:t>an individuals with unique needs. The human connection, empathy</w:t>
      </w:r>
      <w:r w:rsidR="00A84553" w:rsidRPr="00EF33B2">
        <w:rPr>
          <w:rFonts w:eastAsiaTheme="minorEastAsia"/>
          <w:sz w:val="24"/>
          <w:szCs w:val="24"/>
        </w:rPr>
        <w:t>, and understanding</w:t>
      </w:r>
      <w:r w:rsidR="005D3886" w:rsidRPr="00EF33B2">
        <w:rPr>
          <w:rFonts w:eastAsiaTheme="minorEastAsia"/>
          <w:sz w:val="24"/>
          <w:szCs w:val="24"/>
        </w:rPr>
        <w:t>,</w:t>
      </w:r>
      <w:r w:rsidR="00A84553" w:rsidRPr="00EF33B2">
        <w:rPr>
          <w:rFonts w:eastAsiaTheme="minorEastAsia"/>
          <w:sz w:val="24"/>
          <w:szCs w:val="24"/>
        </w:rPr>
        <w:t xml:space="preserve"> </w:t>
      </w:r>
      <w:r w:rsidR="005D3886" w:rsidRPr="00EF33B2">
        <w:rPr>
          <w:rFonts w:eastAsiaTheme="minorEastAsia"/>
          <w:sz w:val="24"/>
          <w:szCs w:val="24"/>
        </w:rPr>
        <w:t>which</w:t>
      </w:r>
      <w:r w:rsidR="00A84553" w:rsidRPr="00EF33B2">
        <w:rPr>
          <w:rFonts w:eastAsiaTheme="minorEastAsia"/>
          <w:sz w:val="24"/>
          <w:szCs w:val="24"/>
        </w:rPr>
        <w:t xml:space="preserve"> are fundamental elements of care provision, may</w:t>
      </w:r>
      <w:r w:rsidR="001248EB" w:rsidRPr="00EF33B2">
        <w:rPr>
          <w:rFonts w:eastAsiaTheme="minorEastAsia"/>
          <w:sz w:val="24"/>
          <w:szCs w:val="24"/>
        </w:rPr>
        <w:t xml:space="preserve"> become weakened and overlooked</w:t>
      </w:r>
      <w:r w:rsidR="001A6154" w:rsidRPr="00EF33B2">
        <w:rPr>
          <w:rFonts w:eastAsiaTheme="minorEastAsia"/>
          <w:sz w:val="24"/>
          <w:szCs w:val="24"/>
        </w:rPr>
        <w:t>.</w:t>
      </w:r>
    </w:p>
    <w:p w14:paraId="7148FFE5" w14:textId="21531E5F" w:rsidR="003E5CCB" w:rsidRPr="00EC2632" w:rsidRDefault="003E5CCB" w:rsidP="0088338D">
      <w:pPr>
        <w:spacing w:after="240" w:line="278" w:lineRule="auto"/>
        <w:rPr>
          <w:rStyle w:val="normaltextrun"/>
          <w:rFonts w:eastAsiaTheme="minorEastAsia"/>
          <w:sz w:val="24"/>
          <w:szCs w:val="24"/>
        </w:rPr>
      </w:pPr>
      <w:r w:rsidRPr="00EF33B2">
        <w:rPr>
          <w:rFonts w:eastAsiaTheme="minorEastAsia"/>
          <w:b/>
          <w:bCs/>
          <w:sz w:val="24"/>
          <w:szCs w:val="24"/>
        </w:rPr>
        <w:t>Distrust in the healthcare system</w:t>
      </w:r>
      <w:r w:rsidR="0028556E" w:rsidRPr="00EF33B2">
        <w:rPr>
          <w:rFonts w:eastAsiaTheme="minorEastAsia"/>
          <w:sz w:val="24"/>
          <w:szCs w:val="24"/>
        </w:rPr>
        <w:t xml:space="preserve">: </w:t>
      </w:r>
      <w:r w:rsidR="00457FAE" w:rsidRPr="00EF33B2">
        <w:rPr>
          <w:rFonts w:eastAsiaTheme="minorEastAsia"/>
          <w:sz w:val="24"/>
          <w:szCs w:val="24"/>
        </w:rPr>
        <w:t>Concerns abou</w:t>
      </w:r>
      <w:r w:rsidR="00CA2818" w:rsidRPr="00EF33B2">
        <w:rPr>
          <w:rFonts w:eastAsiaTheme="minorEastAsia"/>
          <w:sz w:val="24"/>
          <w:szCs w:val="24"/>
        </w:rPr>
        <w:t>t algorithmic errors, transparency</w:t>
      </w:r>
      <w:r w:rsidR="003A01E9" w:rsidRPr="00EF33B2">
        <w:rPr>
          <w:rFonts w:eastAsiaTheme="minorEastAsia"/>
          <w:sz w:val="24"/>
          <w:szCs w:val="24"/>
        </w:rPr>
        <w:t xml:space="preserve">, and ethical considerations might lead to scepticism and disenfranchisement from the healthcare </w:t>
      </w:r>
      <w:r w:rsidR="00AF0E82" w:rsidRPr="00EF33B2">
        <w:rPr>
          <w:rFonts w:eastAsiaTheme="minorEastAsia"/>
          <w:sz w:val="24"/>
          <w:szCs w:val="24"/>
        </w:rPr>
        <w:t>system and</w:t>
      </w:r>
      <w:r w:rsidR="008B7FAD" w:rsidRPr="00EF33B2">
        <w:rPr>
          <w:rFonts w:eastAsiaTheme="minorEastAsia"/>
          <w:sz w:val="24"/>
          <w:szCs w:val="24"/>
        </w:rPr>
        <w:t xml:space="preserve"> undermine the public’s perception of legitimacy in healthcare </w:t>
      </w:r>
      <w:r w:rsidR="00CD6F81" w:rsidRPr="00EF33B2">
        <w:rPr>
          <w:rFonts w:eastAsiaTheme="minorEastAsia"/>
          <w:sz w:val="24"/>
          <w:szCs w:val="24"/>
        </w:rPr>
        <w:t>institutions</w:t>
      </w:r>
      <w:r w:rsidR="003B27E9" w:rsidRPr="00EF33B2">
        <w:rPr>
          <w:rFonts w:eastAsiaTheme="minorEastAsia"/>
          <w:sz w:val="24"/>
          <w:szCs w:val="24"/>
        </w:rPr>
        <w:t xml:space="preserve">. Suppose people feel their health is managed by unaccountable algorithms rather than trusted human </w:t>
      </w:r>
      <w:r w:rsidR="003132E0" w:rsidRPr="00EF33B2">
        <w:rPr>
          <w:rFonts w:eastAsiaTheme="minorEastAsia"/>
          <w:sz w:val="24"/>
          <w:szCs w:val="24"/>
        </w:rPr>
        <w:t>professionals</w:t>
      </w:r>
      <w:r w:rsidR="003B27E9" w:rsidRPr="00EF33B2">
        <w:rPr>
          <w:rFonts w:eastAsiaTheme="minorEastAsia"/>
          <w:sz w:val="24"/>
          <w:szCs w:val="24"/>
        </w:rPr>
        <w:t xml:space="preserve">. In that case, the social contract that supports </w:t>
      </w:r>
      <w:r w:rsidR="00BF470E" w:rsidRPr="00EF33B2">
        <w:rPr>
          <w:rFonts w:eastAsiaTheme="minorEastAsia"/>
          <w:sz w:val="24"/>
          <w:szCs w:val="24"/>
        </w:rPr>
        <w:t>democratic governance and legitimate authority in public se</w:t>
      </w:r>
      <w:r w:rsidR="00AF0E82" w:rsidRPr="00EF33B2">
        <w:rPr>
          <w:rFonts w:eastAsiaTheme="minorEastAsia"/>
          <w:sz w:val="24"/>
          <w:szCs w:val="24"/>
        </w:rPr>
        <w:t>rvices might be weakened.</w:t>
      </w:r>
    </w:p>
    <w:p w14:paraId="65BC0BFF" w14:textId="7F85EEEB" w:rsidR="00361CD6" w:rsidRPr="00EC2632" w:rsidRDefault="00361CD6" w:rsidP="00361CD6">
      <w:pPr>
        <w:pStyle w:val="Heading1"/>
        <w:rPr>
          <w:rFonts w:ascii="Roboto Slab" w:hAnsi="Roboto Slab"/>
        </w:rPr>
      </w:pPr>
      <w:bookmarkStart w:id="76" w:name="_Toc178243802"/>
      <w:bookmarkStart w:id="77" w:name="_Toc178245414"/>
      <w:bookmarkStart w:id="78" w:name="_Toc178839642"/>
      <w:bookmarkStart w:id="79" w:name="_Toc178842555"/>
      <w:bookmarkStart w:id="80" w:name="_Toc178844609"/>
      <w:bookmarkStart w:id="81" w:name="_Toc178856470"/>
      <w:r w:rsidRPr="00EC2632">
        <w:rPr>
          <w:rStyle w:val="normaltextrun"/>
          <w:rFonts w:ascii="Roboto Slab" w:hAnsi="Roboto Slab"/>
        </w:rPr>
        <w:lastRenderedPageBreak/>
        <w:t>Data</w:t>
      </w:r>
      <w:r w:rsidR="00D82CF0" w:rsidRPr="00EC2632">
        <w:rPr>
          <w:rStyle w:val="normaltextrun"/>
          <w:rFonts w:ascii="Roboto Slab" w:hAnsi="Roboto Slab"/>
        </w:rPr>
        <w:t xml:space="preserve">, </w:t>
      </w:r>
      <w:r w:rsidRPr="00EC2632">
        <w:rPr>
          <w:rStyle w:val="normaltextrun"/>
          <w:rFonts w:ascii="Roboto Slab" w:hAnsi="Roboto Slab"/>
        </w:rPr>
        <w:t>Privacy</w:t>
      </w:r>
      <w:r w:rsidR="00D82CF0" w:rsidRPr="00EC2632">
        <w:rPr>
          <w:rStyle w:val="normaltextrun"/>
          <w:rFonts w:ascii="Roboto Slab" w:hAnsi="Roboto Slab"/>
        </w:rPr>
        <w:t xml:space="preserve"> and Ethics</w:t>
      </w:r>
      <w:bookmarkEnd w:id="73"/>
      <w:bookmarkEnd w:id="74"/>
      <w:bookmarkEnd w:id="75"/>
      <w:bookmarkEnd w:id="76"/>
      <w:bookmarkEnd w:id="77"/>
      <w:bookmarkEnd w:id="78"/>
      <w:bookmarkEnd w:id="79"/>
      <w:bookmarkEnd w:id="80"/>
      <w:bookmarkEnd w:id="81"/>
    </w:p>
    <w:p w14:paraId="7BD6E1D0" w14:textId="3A986A60" w:rsidR="00E8641A" w:rsidRPr="00EC2632" w:rsidRDefault="00E8641A" w:rsidP="00E8641A">
      <w:pPr>
        <w:spacing w:after="0" w:line="278" w:lineRule="auto"/>
        <w:rPr>
          <w:rFonts w:eastAsia="Aptos" w:cs="Aptos"/>
          <w:sz w:val="24"/>
          <w:szCs w:val="24"/>
        </w:rPr>
      </w:pPr>
      <w:r w:rsidRPr="00EC2632">
        <w:rPr>
          <w:rFonts w:eastAsia="Aptos" w:cs="Aptos"/>
          <w:sz w:val="24"/>
          <w:szCs w:val="24"/>
        </w:rPr>
        <w:t xml:space="preserve">Data safety and privacy are </w:t>
      </w:r>
      <w:r w:rsidR="00161486" w:rsidRPr="00EC2632">
        <w:rPr>
          <w:rFonts w:eastAsia="Aptos" w:cs="Aptos"/>
          <w:sz w:val="24"/>
          <w:szCs w:val="24"/>
        </w:rPr>
        <w:t>of paramount importance for consumers</w:t>
      </w:r>
      <w:r w:rsidR="008125D8" w:rsidRPr="00EC2632">
        <w:rPr>
          <w:rFonts w:eastAsia="Aptos" w:cs="Aptos"/>
          <w:sz w:val="24"/>
          <w:szCs w:val="24"/>
        </w:rPr>
        <w:t xml:space="preserve">. AI is bound to collect extensive amounts of data when utilised in clinical settings, and consumers </w:t>
      </w:r>
      <w:r w:rsidR="00115283" w:rsidRPr="00EC2632">
        <w:rPr>
          <w:rFonts w:eastAsia="Aptos" w:cs="Aptos"/>
          <w:sz w:val="24"/>
          <w:szCs w:val="24"/>
        </w:rPr>
        <w:t>have the right to know where and how this data is stored and used.</w:t>
      </w:r>
    </w:p>
    <w:p w14:paraId="46383E74" w14:textId="77777777" w:rsidR="00115283" w:rsidRPr="00EC2632" w:rsidRDefault="00115283" w:rsidP="00115283">
      <w:pPr>
        <w:spacing w:after="0" w:line="278" w:lineRule="auto"/>
        <w:rPr>
          <w:rFonts w:eastAsia="Aptos" w:cs="Aptos"/>
          <w:sz w:val="24"/>
          <w:szCs w:val="24"/>
        </w:rPr>
      </w:pPr>
    </w:p>
    <w:p w14:paraId="4C0FDBDF" w14:textId="163AC7C3" w:rsidR="00893FE0" w:rsidRPr="00EC2632" w:rsidRDefault="1A7F9B96" w:rsidP="00893FE0">
      <w:pPr>
        <w:spacing w:after="0" w:line="278" w:lineRule="auto"/>
        <w:rPr>
          <w:rFonts w:eastAsia="Aptos" w:cs="Aptos"/>
          <w:sz w:val="24"/>
          <w:szCs w:val="24"/>
        </w:rPr>
      </w:pPr>
      <w:r w:rsidRPr="00EC2632">
        <w:rPr>
          <w:rFonts w:eastAsia="Aptos" w:cs="Aptos"/>
          <w:b/>
          <w:sz w:val="24"/>
          <w:szCs w:val="24"/>
        </w:rPr>
        <w:t>Data safety</w:t>
      </w:r>
      <w:r w:rsidRPr="00EC2632">
        <w:rPr>
          <w:rFonts w:eastAsia="Aptos" w:cs="Aptos"/>
          <w:sz w:val="24"/>
          <w:szCs w:val="24"/>
        </w:rPr>
        <w:t xml:space="preserve">: </w:t>
      </w:r>
      <w:r w:rsidR="00074E19" w:rsidRPr="00EC2632">
        <w:rPr>
          <w:rFonts w:eastAsia="Aptos" w:cs="Aptos"/>
          <w:sz w:val="24"/>
          <w:szCs w:val="24"/>
        </w:rPr>
        <w:t xml:space="preserve">Specific </w:t>
      </w:r>
      <w:r w:rsidRPr="00EC2632">
        <w:rPr>
          <w:rFonts w:eastAsia="Aptos" w:cs="Aptos"/>
          <w:sz w:val="24"/>
          <w:szCs w:val="24"/>
        </w:rPr>
        <w:t xml:space="preserve">legislation </w:t>
      </w:r>
      <w:r w:rsidR="00115283" w:rsidRPr="00EC2632">
        <w:rPr>
          <w:rFonts w:eastAsia="Aptos" w:cs="Aptos"/>
          <w:sz w:val="24"/>
          <w:szCs w:val="24"/>
        </w:rPr>
        <w:t xml:space="preserve">that safeguards data </w:t>
      </w:r>
      <w:r w:rsidR="00B12558" w:rsidRPr="00EC2632">
        <w:rPr>
          <w:rFonts w:eastAsia="Aptos" w:cs="Aptos"/>
          <w:sz w:val="24"/>
          <w:szCs w:val="24"/>
        </w:rPr>
        <w:t>collected and used by AI</w:t>
      </w:r>
      <w:r w:rsidR="00115283" w:rsidRPr="00EC2632">
        <w:rPr>
          <w:rFonts w:eastAsia="Aptos" w:cs="Aptos"/>
          <w:sz w:val="24"/>
          <w:szCs w:val="24"/>
        </w:rPr>
        <w:t xml:space="preserve"> throughout its entire</w:t>
      </w:r>
      <w:r w:rsidRPr="00EC2632">
        <w:rPr>
          <w:rFonts w:eastAsia="Aptos" w:cs="Aptos"/>
          <w:sz w:val="24"/>
          <w:szCs w:val="24"/>
        </w:rPr>
        <w:t xml:space="preserve"> lifecycle</w:t>
      </w:r>
      <w:r w:rsidR="00115283" w:rsidRPr="00EC2632">
        <w:rPr>
          <w:rFonts w:eastAsia="Aptos" w:cs="Aptos"/>
          <w:sz w:val="24"/>
          <w:szCs w:val="24"/>
        </w:rPr>
        <w:t>, from data collection to storage to data elimination</w:t>
      </w:r>
      <w:r w:rsidR="00902168" w:rsidRPr="00EC2632">
        <w:rPr>
          <w:rFonts w:eastAsia="Aptos" w:cs="Aptos"/>
          <w:sz w:val="24"/>
          <w:szCs w:val="24"/>
        </w:rPr>
        <w:t>, needs to be implemented</w:t>
      </w:r>
      <w:r w:rsidR="00115283" w:rsidRPr="00EC2632">
        <w:rPr>
          <w:rFonts w:eastAsia="Aptos" w:cs="Aptos"/>
          <w:sz w:val="24"/>
          <w:szCs w:val="24"/>
        </w:rPr>
        <w:t xml:space="preserve">. </w:t>
      </w:r>
      <w:r w:rsidR="00E20457" w:rsidRPr="00EC2632">
        <w:rPr>
          <w:rFonts w:eastAsia="Aptos" w:cs="Aptos"/>
          <w:sz w:val="24"/>
          <w:szCs w:val="24"/>
        </w:rPr>
        <w:t>Recent episodes of</w:t>
      </w:r>
      <w:r w:rsidR="00F47C29" w:rsidRPr="00EC2632">
        <w:rPr>
          <w:rFonts w:eastAsia="Aptos" w:cs="Aptos"/>
          <w:sz w:val="24"/>
          <w:szCs w:val="24"/>
        </w:rPr>
        <w:t xml:space="preserve"> data breache</w:t>
      </w:r>
      <w:r w:rsidR="000505B9" w:rsidRPr="00EC2632">
        <w:rPr>
          <w:rFonts w:eastAsia="Aptos" w:cs="Aptos"/>
          <w:sz w:val="24"/>
          <w:szCs w:val="24"/>
        </w:rPr>
        <w:t>s</w:t>
      </w:r>
      <w:r w:rsidR="00EA2CFE" w:rsidRPr="00EC2632">
        <w:rPr>
          <w:rFonts w:eastAsia="Aptos" w:cs="Aptos"/>
          <w:sz w:val="24"/>
          <w:szCs w:val="24"/>
        </w:rPr>
        <w:t xml:space="preserve"> in Australia</w:t>
      </w:r>
      <w:r w:rsidR="000505B9" w:rsidRPr="00EC2632">
        <w:rPr>
          <w:rFonts w:eastAsia="Aptos" w:cs="Aptos"/>
          <w:sz w:val="24"/>
          <w:szCs w:val="24"/>
        </w:rPr>
        <w:t xml:space="preserve"> have highlighted how </w:t>
      </w:r>
      <w:r w:rsidR="00A735BB" w:rsidRPr="00EC2632">
        <w:rPr>
          <w:rFonts w:eastAsia="Aptos" w:cs="Aptos"/>
          <w:sz w:val="24"/>
          <w:szCs w:val="24"/>
        </w:rPr>
        <w:t>a</w:t>
      </w:r>
      <w:r w:rsidR="002C49FC" w:rsidRPr="00EC2632">
        <w:rPr>
          <w:rFonts w:eastAsia="Aptos" w:cs="Aptos"/>
          <w:sz w:val="24"/>
          <w:szCs w:val="24"/>
        </w:rPr>
        <w:t>ny</w:t>
      </w:r>
      <w:r w:rsidR="007666AE" w:rsidRPr="00EC2632">
        <w:rPr>
          <w:rFonts w:eastAsia="Aptos" w:cs="Aptos"/>
          <w:sz w:val="24"/>
          <w:szCs w:val="24"/>
        </w:rPr>
        <w:t xml:space="preserve"> weakness </w:t>
      </w:r>
      <w:r w:rsidR="00377CB8" w:rsidRPr="00EC2632">
        <w:rPr>
          <w:rFonts w:eastAsia="Aptos" w:cs="Aptos"/>
          <w:sz w:val="24"/>
          <w:szCs w:val="24"/>
        </w:rPr>
        <w:t xml:space="preserve">can result in </w:t>
      </w:r>
      <w:r w:rsidR="00324A7E" w:rsidRPr="00EC2632">
        <w:rPr>
          <w:rFonts w:eastAsia="Aptos" w:cs="Aptos"/>
          <w:sz w:val="24"/>
          <w:szCs w:val="24"/>
        </w:rPr>
        <w:t>vast</w:t>
      </w:r>
      <w:r w:rsidR="00377CB8" w:rsidRPr="00EC2632">
        <w:rPr>
          <w:rFonts w:eastAsia="Aptos" w:cs="Aptos"/>
          <w:sz w:val="24"/>
          <w:szCs w:val="24"/>
        </w:rPr>
        <w:t xml:space="preserve"> amounts of </w:t>
      </w:r>
      <w:r w:rsidR="00013FCB" w:rsidRPr="00EC2632">
        <w:rPr>
          <w:rFonts w:eastAsia="Aptos" w:cs="Aptos"/>
          <w:sz w:val="24"/>
          <w:szCs w:val="24"/>
        </w:rPr>
        <w:t>identified, sensitive</w:t>
      </w:r>
      <w:r w:rsidR="00BB09C5" w:rsidRPr="00EC2632">
        <w:rPr>
          <w:rFonts w:eastAsia="Aptos" w:cs="Aptos"/>
          <w:sz w:val="24"/>
          <w:szCs w:val="24"/>
        </w:rPr>
        <w:t xml:space="preserve"> data</w:t>
      </w:r>
      <w:r w:rsidR="00377CB8" w:rsidRPr="00EC2632">
        <w:rPr>
          <w:rFonts w:eastAsia="Aptos" w:cs="Aptos"/>
          <w:sz w:val="24"/>
          <w:szCs w:val="24"/>
        </w:rPr>
        <w:t xml:space="preserve"> being</w:t>
      </w:r>
      <w:r w:rsidR="002272E2" w:rsidRPr="00EC2632">
        <w:rPr>
          <w:rFonts w:eastAsia="Aptos" w:cs="Aptos"/>
          <w:sz w:val="24"/>
          <w:szCs w:val="24"/>
        </w:rPr>
        <w:t xml:space="preserve"> leaked</w:t>
      </w:r>
      <w:r w:rsidR="00D0431A" w:rsidRPr="00EC2632">
        <w:rPr>
          <w:rFonts w:eastAsia="Aptos" w:cs="Aptos"/>
          <w:sz w:val="24"/>
          <w:szCs w:val="24"/>
        </w:rPr>
        <w:t>.</w:t>
      </w:r>
      <w:r w:rsidR="00C35ACD" w:rsidRPr="00EC2632">
        <w:rPr>
          <w:rFonts w:eastAsia="Aptos" w:cs="Aptos"/>
          <w:sz w:val="24"/>
          <w:szCs w:val="24"/>
        </w:rPr>
        <w:t xml:space="preserve"> The stakes are </w:t>
      </w:r>
      <w:r w:rsidR="006A3D0F" w:rsidRPr="00EC2632">
        <w:rPr>
          <w:rFonts w:eastAsia="Aptos" w:cs="Aptos"/>
          <w:sz w:val="24"/>
          <w:szCs w:val="24"/>
        </w:rPr>
        <w:t>exceptionally</w:t>
      </w:r>
      <w:r w:rsidR="00C35ACD" w:rsidRPr="00EC2632">
        <w:rPr>
          <w:rFonts w:eastAsia="Aptos" w:cs="Aptos"/>
          <w:sz w:val="24"/>
          <w:szCs w:val="24"/>
        </w:rPr>
        <w:t xml:space="preserve"> high </w:t>
      </w:r>
      <w:r w:rsidR="003141DD" w:rsidRPr="00EC2632">
        <w:rPr>
          <w:rFonts w:eastAsia="Aptos" w:cs="Aptos"/>
          <w:sz w:val="24"/>
          <w:szCs w:val="24"/>
        </w:rPr>
        <w:t>with healthcare data</w:t>
      </w:r>
      <w:r w:rsidR="004C4E17" w:rsidRPr="00EC2632">
        <w:rPr>
          <w:rFonts w:eastAsia="Aptos" w:cs="Aptos"/>
          <w:sz w:val="24"/>
          <w:szCs w:val="24"/>
        </w:rPr>
        <w:t>.</w:t>
      </w:r>
      <w:r w:rsidR="00DF3834" w:rsidRPr="00EC2632">
        <w:rPr>
          <w:rFonts w:eastAsia="Aptos" w:cs="Aptos"/>
          <w:sz w:val="24"/>
          <w:szCs w:val="24"/>
        </w:rPr>
        <w:t xml:space="preserve"> </w:t>
      </w:r>
      <w:r w:rsidR="006A3D0F" w:rsidRPr="00EC2632">
        <w:rPr>
          <w:rFonts w:eastAsia="Aptos" w:cs="Aptos"/>
          <w:sz w:val="24"/>
          <w:szCs w:val="24"/>
        </w:rPr>
        <w:t>As</w:t>
      </w:r>
      <w:r w:rsidR="00DF3834" w:rsidRPr="00EC2632">
        <w:rPr>
          <w:rFonts w:eastAsia="Aptos" w:cs="Aptos"/>
          <w:sz w:val="24"/>
          <w:szCs w:val="24"/>
        </w:rPr>
        <w:t xml:space="preserve"> such,</w:t>
      </w:r>
      <w:r w:rsidR="002735FC" w:rsidRPr="00EC2632">
        <w:rPr>
          <w:rFonts w:eastAsia="Aptos" w:cs="Aptos"/>
          <w:sz w:val="24"/>
          <w:szCs w:val="24"/>
        </w:rPr>
        <w:t xml:space="preserve"> </w:t>
      </w:r>
      <w:r w:rsidR="00893FE0" w:rsidRPr="00EC2632">
        <w:rPr>
          <w:rFonts w:eastAsia="Aptos" w:cs="Aptos"/>
          <w:sz w:val="24"/>
          <w:szCs w:val="24"/>
          <w:u w:val="single"/>
        </w:rPr>
        <w:t xml:space="preserve">CHF calls for </w:t>
      </w:r>
      <w:r w:rsidR="00676BBB" w:rsidRPr="00EC2632">
        <w:rPr>
          <w:rFonts w:eastAsia="Aptos" w:cs="Aptos"/>
          <w:sz w:val="24"/>
          <w:szCs w:val="24"/>
          <w:u w:val="single"/>
        </w:rPr>
        <w:t xml:space="preserve">the </w:t>
      </w:r>
      <w:r w:rsidR="00893FE0" w:rsidRPr="00EC2632">
        <w:rPr>
          <w:rFonts w:eastAsia="Aptos" w:cs="Aptos"/>
          <w:sz w:val="24"/>
          <w:szCs w:val="24"/>
          <w:u w:val="single"/>
        </w:rPr>
        <w:t xml:space="preserve">government to leverage protections already in place - such as data and consumer protection legislation – to </w:t>
      </w:r>
      <w:r w:rsidR="006E4BF7" w:rsidRPr="00EC2632">
        <w:rPr>
          <w:rFonts w:eastAsia="Aptos" w:cs="Aptos"/>
          <w:sz w:val="24"/>
          <w:szCs w:val="24"/>
          <w:u w:val="single"/>
        </w:rPr>
        <w:t>create</w:t>
      </w:r>
      <w:r w:rsidR="00BF6B69" w:rsidRPr="00EC2632">
        <w:rPr>
          <w:rFonts w:eastAsia="Aptos" w:cs="Aptos"/>
          <w:sz w:val="24"/>
          <w:szCs w:val="24"/>
          <w:u w:val="single"/>
        </w:rPr>
        <w:t xml:space="preserve"> a comprehensive</w:t>
      </w:r>
      <w:r w:rsidR="006C3322" w:rsidRPr="00EC2632">
        <w:rPr>
          <w:rFonts w:eastAsia="Aptos" w:cs="Aptos"/>
          <w:sz w:val="24"/>
          <w:szCs w:val="24"/>
          <w:u w:val="single"/>
        </w:rPr>
        <w:t xml:space="preserve"> data </w:t>
      </w:r>
      <w:r w:rsidR="00BF6B69" w:rsidRPr="00EC2632">
        <w:rPr>
          <w:rFonts w:eastAsia="Aptos" w:cs="Aptos"/>
          <w:sz w:val="24"/>
          <w:szCs w:val="24"/>
          <w:u w:val="single"/>
        </w:rPr>
        <w:t>safety</w:t>
      </w:r>
      <w:r w:rsidR="006C3322" w:rsidRPr="00EC2632">
        <w:rPr>
          <w:rFonts w:eastAsia="Aptos" w:cs="Aptos"/>
          <w:sz w:val="24"/>
          <w:szCs w:val="24"/>
          <w:u w:val="single"/>
        </w:rPr>
        <w:t xml:space="preserve"> framework</w:t>
      </w:r>
      <w:r w:rsidR="00F3517A" w:rsidRPr="00EC2632">
        <w:rPr>
          <w:rFonts w:eastAsia="Aptos" w:cs="Aptos"/>
          <w:sz w:val="24"/>
          <w:szCs w:val="24"/>
          <w:u w:val="single"/>
        </w:rPr>
        <w:t xml:space="preserve"> for AI in healthcare</w:t>
      </w:r>
      <w:r w:rsidR="00BF6B69" w:rsidRPr="00EC2632">
        <w:rPr>
          <w:rFonts w:eastAsia="Aptos" w:cs="Aptos"/>
          <w:sz w:val="24"/>
          <w:szCs w:val="24"/>
          <w:u w:val="single"/>
        </w:rPr>
        <w:t xml:space="preserve"> that will</w:t>
      </w:r>
      <w:r w:rsidR="004C79FC" w:rsidRPr="00EC2632">
        <w:rPr>
          <w:rFonts w:eastAsia="Aptos" w:cs="Aptos"/>
          <w:sz w:val="24"/>
          <w:szCs w:val="24"/>
          <w:u w:val="single"/>
        </w:rPr>
        <w:t xml:space="preserve"> protect </w:t>
      </w:r>
      <w:r w:rsidR="006C3322" w:rsidRPr="00EC2632">
        <w:rPr>
          <w:rFonts w:eastAsia="Aptos" w:cs="Aptos"/>
          <w:sz w:val="24"/>
          <w:szCs w:val="24"/>
          <w:u w:val="single"/>
        </w:rPr>
        <w:t>consume</w:t>
      </w:r>
      <w:r w:rsidR="004C79FC" w:rsidRPr="00EC2632">
        <w:rPr>
          <w:rFonts w:eastAsia="Aptos" w:cs="Aptos"/>
          <w:sz w:val="24"/>
          <w:szCs w:val="24"/>
          <w:u w:val="single"/>
        </w:rPr>
        <w:t>rs</w:t>
      </w:r>
      <w:r w:rsidR="006C3322" w:rsidRPr="00EC2632">
        <w:rPr>
          <w:rFonts w:eastAsia="Aptos" w:cs="Aptos"/>
          <w:sz w:val="24"/>
          <w:szCs w:val="24"/>
          <w:u w:val="single"/>
        </w:rPr>
        <w:t>.</w:t>
      </w:r>
    </w:p>
    <w:p w14:paraId="33713D46" w14:textId="77777777" w:rsidR="00B57F98" w:rsidRPr="00EC2632" w:rsidRDefault="00B57F98" w:rsidP="0043527E">
      <w:pPr>
        <w:spacing w:after="0" w:line="278" w:lineRule="auto"/>
        <w:rPr>
          <w:rFonts w:eastAsia="Aptos" w:cs="Aptos"/>
          <w:b/>
          <w:sz w:val="24"/>
          <w:szCs w:val="24"/>
        </w:rPr>
      </w:pPr>
    </w:p>
    <w:p w14:paraId="0A27D61D" w14:textId="044746D3" w:rsidR="1A7F9B96" w:rsidRPr="00EC2632" w:rsidRDefault="1A7F9B96" w:rsidP="0043527E">
      <w:pPr>
        <w:spacing w:after="0" w:line="278" w:lineRule="auto"/>
        <w:rPr>
          <w:rFonts w:eastAsia="Aptos" w:cs="Aptos"/>
          <w:sz w:val="24"/>
          <w:szCs w:val="24"/>
        </w:rPr>
      </w:pPr>
      <w:r w:rsidRPr="00EC2632">
        <w:rPr>
          <w:rFonts w:eastAsia="Aptos" w:cs="Aptos"/>
          <w:b/>
          <w:sz w:val="24"/>
          <w:szCs w:val="24"/>
        </w:rPr>
        <w:t>Data guardianship</w:t>
      </w:r>
      <w:r w:rsidRPr="00EC2632">
        <w:rPr>
          <w:rFonts w:eastAsia="Aptos" w:cs="Aptos"/>
          <w:sz w:val="24"/>
          <w:szCs w:val="24"/>
        </w:rPr>
        <w:t xml:space="preserve">: </w:t>
      </w:r>
      <w:r w:rsidR="001722A0" w:rsidRPr="00EC2632">
        <w:rPr>
          <w:rFonts w:eastAsia="Aptos" w:cs="Aptos"/>
          <w:sz w:val="24"/>
          <w:szCs w:val="24"/>
        </w:rPr>
        <w:t xml:space="preserve">Legislation must clearly state </w:t>
      </w:r>
      <w:r w:rsidRPr="00EC2632">
        <w:rPr>
          <w:rFonts w:eastAsia="Aptos" w:cs="Aptos"/>
          <w:sz w:val="24"/>
          <w:szCs w:val="24"/>
        </w:rPr>
        <w:t xml:space="preserve">who </w:t>
      </w:r>
      <w:r w:rsidR="00CD48BC" w:rsidRPr="00EC2632">
        <w:rPr>
          <w:rFonts w:eastAsia="Aptos" w:cs="Aptos"/>
          <w:sz w:val="24"/>
          <w:szCs w:val="24"/>
        </w:rPr>
        <w:t>can</w:t>
      </w:r>
      <w:r w:rsidRPr="00EC2632">
        <w:rPr>
          <w:rFonts w:eastAsia="Aptos" w:cs="Aptos"/>
          <w:sz w:val="24"/>
          <w:szCs w:val="24"/>
        </w:rPr>
        <w:t xml:space="preserve"> access data</w:t>
      </w:r>
      <w:r w:rsidR="00AA7BEF" w:rsidRPr="00EC2632">
        <w:rPr>
          <w:rFonts w:eastAsia="Aptos" w:cs="Aptos"/>
          <w:sz w:val="24"/>
          <w:szCs w:val="24"/>
        </w:rPr>
        <w:t xml:space="preserve"> collected via</w:t>
      </w:r>
      <w:r w:rsidRPr="00EC2632">
        <w:rPr>
          <w:rFonts w:eastAsia="Aptos" w:cs="Aptos"/>
          <w:sz w:val="24"/>
          <w:szCs w:val="24"/>
        </w:rPr>
        <w:t xml:space="preserve"> </w:t>
      </w:r>
      <w:r w:rsidR="001722A0" w:rsidRPr="00EC2632">
        <w:rPr>
          <w:rFonts w:eastAsia="Aptos" w:cs="Aptos"/>
          <w:sz w:val="24"/>
          <w:szCs w:val="24"/>
        </w:rPr>
        <w:t xml:space="preserve">AI </w:t>
      </w:r>
      <w:r w:rsidR="00CD48BC" w:rsidRPr="00EC2632">
        <w:rPr>
          <w:rFonts w:eastAsia="Aptos" w:cs="Aptos"/>
          <w:sz w:val="24"/>
          <w:szCs w:val="24"/>
        </w:rPr>
        <w:t>and</w:t>
      </w:r>
      <w:r w:rsidR="001722A0" w:rsidRPr="00EC2632">
        <w:rPr>
          <w:rFonts w:eastAsia="Aptos" w:cs="Aptos"/>
          <w:sz w:val="24"/>
          <w:szCs w:val="24"/>
        </w:rPr>
        <w:t xml:space="preserve"> </w:t>
      </w:r>
      <w:r w:rsidR="00DB49F9" w:rsidRPr="00EC2632">
        <w:rPr>
          <w:rFonts w:eastAsia="Aptos" w:cs="Aptos"/>
          <w:sz w:val="24"/>
          <w:szCs w:val="24"/>
        </w:rPr>
        <w:t>how data is collected</w:t>
      </w:r>
      <w:r w:rsidR="00DA4110" w:rsidRPr="00EC2632">
        <w:rPr>
          <w:rFonts w:eastAsia="Aptos" w:cs="Aptos"/>
          <w:sz w:val="24"/>
          <w:szCs w:val="24"/>
        </w:rPr>
        <w:t>, stored</w:t>
      </w:r>
      <w:r w:rsidR="00DB49F9" w:rsidRPr="00EC2632">
        <w:rPr>
          <w:rFonts w:eastAsia="Aptos" w:cs="Aptos"/>
          <w:sz w:val="24"/>
          <w:szCs w:val="24"/>
        </w:rPr>
        <w:t xml:space="preserve"> and used.</w:t>
      </w:r>
      <w:r w:rsidRPr="00EC2632">
        <w:rPr>
          <w:rFonts w:eastAsia="Aptos" w:cs="Aptos"/>
          <w:sz w:val="24"/>
          <w:szCs w:val="24"/>
        </w:rPr>
        <w:t xml:space="preserve"> </w:t>
      </w:r>
      <w:r w:rsidR="00AA7BEF" w:rsidRPr="00EC2632">
        <w:rPr>
          <w:rFonts w:eastAsia="Aptos" w:cs="Aptos"/>
          <w:sz w:val="24"/>
          <w:szCs w:val="24"/>
        </w:rPr>
        <w:t xml:space="preserve">Healthcare consumers' consent </w:t>
      </w:r>
      <w:r w:rsidR="00DB49F9" w:rsidRPr="00EC2632">
        <w:rPr>
          <w:rFonts w:eastAsia="Aptos" w:cs="Aptos"/>
          <w:sz w:val="24"/>
          <w:szCs w:val="24"/>
        </w:rPr>
        <w:t xml:space="preserve">for </w:t>
      </w:r>
      <w:r w:rsidRPr="00EC2632">
        <w:rPr>
          <w:rFonts w:eastAsia="Aptos" w:cs="Aptos"/>
          <w:sz w:val="24"/>
          <w:szCs w:val="24"/>
        </w:rPr>
        <w:t xml:space="preserve">data </w:t>
      </w:r>
      <w:r w:rsidR="00AA7BEF" w:rsidRPr="00EC2632">
        <w:rPr>
          <w:rFonts w:eastAsia="Aptos" w:cs="Aptos"/>
          <w:sz w:val="24"/>
          <w:szCs w:val="24"/>
        </w:rPr>
        <w:t>use</w:t>
      </w:r>
      <w:r w:rsidRPr="00EC2632">
        <w:rPr>
          <w:rFonts w:eastAsia="Aptos" w:cs="Aptos"/>
          <w:sz w:val="24"/>
          <w:szCs w:val="24"/>
        </w:rPr>
        <w:t xml:space="preserve"> must be</w:t>
      </w:r>
      <w:r w:rsidR="00DB49F9" w:rsidRPr="00EC2632">
        <w:rPr>
          <w:rFonts w:eastAsia="Aptos" w:cs="Aptos"/>
          <w:sz w:val="24"/>
          <w:szCs w:val="24"/>
        </w:rPr>
        <w:t xml:space="preserve"> informed and</w:t>
      </w:r>
      <w:r w:rsidRPr="00EC2632">
        <w:rPr>
          <w:rFonts w:eastAsia="Aptos" w:cs="Aptos"/>
          <w:sz w:val="24"/>
          <w:szCs w:val="24"/>
        </w:rPr>
        <w:t xml:space="preserve"> dynamic</w:t>
      </w:r>
      <w:r w:rsidR="00DB49F9" w:rsidRPr="00EC2632">
        <w:rPr>
          <w:rFonts w:eastAsia="Aptos" w:cs="Aptos"/>
          <w:sz w:val="24"/>
          <w:szCs w:val="24"/>
        </w:rPr>
        <w:t xml:space="preserve">. Informed consent means that healthcare consumers must be notified if the data is about to be used in ways that </w:t>
      </w:r>
      <w:r w:rsidR="00AA7BEF" w:rsidRPr="00EC2632">
        <w:rPr>
          <w:rFonts w:eastAsia="Aptos" w:cs="Aptos"/>
          <w:sz w:val="24"/>
          <w:szCs w:val="24"/>
        </w:rPr>
        <w:t>depart</w:t>
      </w:r>
      <w:r w:rsidR="00DF7E09" w:rsidRPr="00EC2632">
        <w:rPr>
          <w:rFonts w:eastAsia="Aptos" w:cs="Aptos"/>
          <w:sz w:val="24"/>
          <w:szCs w:val="24"/>
        </w:rPr>
        <w:t xml:space="preserve"> from the original use </w:t>
      </w:r>
      <w:r w:rsidR="00AA7BEF" w:rsidRPr="00EC2632">
        <w:rPr>
          <w:rFonts w:eastAsia="Aptos" w:cs="Aptos"/>
          <w:sz w:val="24"/>
          <w:szCs w:val="24"/>
        </w:rPr>
        <w:t xml:space="preserve">to which </w:t>
      </w:r>
      <w:r w:rsidR="00DF7E09" w:rsidRPr="00EC2632">
        <w:rPr>
          <w:rFonts w:eastAsia="Aptos" w:cs="Aptos"/>
          <w:sz w:val="24"/>
          <w:szCs w:val="24"/>
        </w:rPr>
        <w:t>they consented. Dynamic consent means that</w:t>
      </w:r>
      <w:r w:rsidRPr="00EC2632">
        <w:rPr>
          <w:rFonts w:eastAsia="Aptos" w:cs="Aptos"/>
          <w:sz w:val="24"/>
          <w:szCs w:val="24"/>
        </w:rPr>
        <w:t xml:space="preserve"> </w:t>
      </w:r>
      <w:r w:rsidR="00DF7E09" w:rsidRPr="00EC2632">
        <w:rPr>
          <w:rFonts w:eastAsia="Aptos" w:cs="Aptos"/>
          <w:sz w:val="24"/>
          <w:szCs w:val="24"/>
        </w:rPr>
        <w:t>consumers must be able</w:t>
      </w:r>
      <w:r w:rsidR="0087364F" w:rsidRPr="00EC2632">
        <w:rPr>
          <w:rFonts w:eastAsia="Aptos" w:cs="Aptos"/>
          <w:sz w:val="24"/>
          <w:szCs w:val="24"/>
        </w:rPr>
        <w:t xml:space="preserve"> – at any time </w:t>
      </w:r>
      <w:r w:rsidR="002B1B4B" w:rsidRPr="00EC2632">
        <w:rPr>
          <w:rFonts w:eastAsia="Aptos" w:cs="Aptos"/>
          <w:sz w:val="24"/>
          <w:szCs w:val="24"/>
        </w:rPr>
        <w:t>–</w:t>
      </w:r>
      <w:r w:rsidR="00DF7E09" w:rsidRPr="00EC2632">
        <w:rPr>
          <w:rFonts w:eastAsia="Aptos" w:cs="Aptos"/>
          <w:sz w:val="24"/>
          <w:szCs w:val="24"/>
        </w:rPr>
        <w:t xml:space="preserve"> to</w:t>
      </w:r>
      <w:r w:rsidR="002B1B4B" w:rsidRPr="00EC2632">
        <w:rPr>
          <w:rFonts w:eastAsia="Aptos" w:cs="Aptos"/>
          <w:sz w:val="24"/>
          <w:szCs w:val="24"/>
        </w:rPr>
        <w:t xml:space="preserve"> modify or</w:t>
      </w:r>
      <w:r w:rsidR="00DF7E09" w:rsidRPr="00EC2632">
        <w:rPr>
          <w:rFonts w:eastAsia="Aptos" w:cs="Aptos"/>
          <w:sz w:val="24"/>
          <w:szCs w:val="24"/>
        </w:rPr>
        <w:t xml:space="preserve"> withdraw </w:t>
      </w:r>
      <w:r w:rsidR="0087364F" w:rsidRPr="00EC2632">
        <w:rPr>
          <w:rFonts w:eastAsia="Aptos" w:cs="Aptos"/>
          <w:sz w:val="24"/>
          <w:szCs w:val="24"/>
        </w:rPr>
        <w:t xml:space="preserve">their </w:t>
      </w:r>
      <w:r w:rsidR="00DF7E09" w:rsidRPr="00EC2632">
        <w:rPr>
          <w:rFonts w:eastAsia="Aptos" w:cs="Aptos"/>
          <w:sz w:val="24"/>
          <w:szCs w:val="24"/>
        </w:rPr>
        <w:t xml:space="preserve">consent </w:t>
      </w:r>
      <w:r w:rsidR="0087364F" w:rsidRPr="00EC2632">
        <w:rPr>
          <w:rFonts w:eastAsia="Aptos" w:cs="Aptos"/>
          <w:sz w:val="24"/>
          <w:szCs w:val="24"/>
        </w:rPr>
        <w:t xml:space="preserve">for </w:t>
      </w:r>
      <w:r w:rsidR="00DF7E09" w:rsidRPr="00EC2632">
        <w:rPr>
          <w:rFonts w:eastAsia="Aptos" w:cs="Aptos"/>
          <w:sz w:val="24"/>
          <w:szCs w:val="24"/>
        </w:rPr>
        <w:t>their data being used</w:t>
      </w:r>
      <w:r w:rsidR="0087364F" w:rsidRPr="00EC2632">
        <w:rPr>
          <w:rFonts w:eastAsia="Aptos" w:cs="Aptos"/>
          <w:sz w:val="24"/>
          <w:szCs w:val="24"/>
        </w:rPr>
        <w:t xml:space="preserve">. Clear </w:t>
      </w:r>
      <w:r w:rsidR="00061919" w:rsidRPr="00EC2632">
        <w:rPr>
          <w:rFonts w:eastAsia="Aptos" w:cs="Aptos"/>
          <w:sz w:val="24"/>
          <w:szCs w:val="24"/>
        </w:rPr>
        <w:t xml:space="preserve">procedures must be in place for data </w:t>
      </w:r>
      <w:r w:rsidR="007967FB" w:rsidRPr="00EC2632">
        <w:rPr>
          <w:rFonts w:eastAsia="Aptos" w:cs="Aptos"/>
          <w:sz w:val="24"/>
          <w:szCs w:val="24"/>
        </w:rPr>
        <w:t>disposal</w:t>
      </w:r>
      <w:r w:rsidR="003D31AB" w:rsidRPr="00EC2632">
        <w:rPr>
          <w:rFonts w:eastAsia="Aptos" w:cs="Aptos"/>
          <w:sz w:val="24"/>
          <w:szCs w:val="24"/>
        </w:rPr>
        <w:t xml:space="preserve">, </w:t>
      </w:r>
      <w:r w:rsidR="00EE47DA" w:rsidRPr="00EC2632">
        <w:rPr>
          <w:rFonts w:eastAsia="Aptos" w:cs="Aptos"/>
          <w:sz w:val="24"/>
          <w:szCs w:val="24"/>
        </w:rPr>
        <w:t>either by ensuring th</w:t>
      </w:r>
      <w:r w:rsidR="00F96389" w:rsidRPr="00EC2632">
        <w:rPr>
          <w:rFonts w:eastAsia="Aptos" w:cs="Aptos"/>
          <w:sz w:val="24"/>
          <w:szCs w:val="24"/>
        </w:rPr>
        <w:t xml:space="preserve">at </w:t>
      </w:r>
      <w:r w:rsidR="00EE47DA" w:rsidRPr="00EC2632">
        <w:rPr>
          <w:rFonts w:eastAsia="Aptos" w:cs="Aptos"/>
          <w:sz w:val="24"/>
          <w:szCs w:val="24"/>
        </w:rPr>
        <w:t>the data</w:t>
      </w:r>
      <w:r w:rsidR="00F96389" w:rsidRPr="00EC2632">
        <w:rPr>
          <w:rFonts w:eastAsia="Aptos" w:cs="Aptos"/>
          <w:sz w:val="24"/>
          <w:szCs w:val="24"/>
        </w:rPr>
        <w:t xml:space="preserve"> is destroyed safely</w:t>
      </w:r>
      <w:r w:rsidR="00F9778D" w:rsidRPr="00EC2632">
        <w:rPr>
          <w:rFonts w:eastAsia="Aptos" w:cs="Aptos"/>
          <w:sz w:val="24"/>
          <w:szCs w:val="24"/>
        </w:rPr>
        <w:t xml:space="preserve"> or </w:t>
      </w:r>
      <w:r w:rsidR="00FE5D1E" w:rsidRPr="00EC2632">
        <w:rPr>
          <w:rFonts w:eastAsia="Aptos" w:cs="Aptos"/>
          <w:sz w:val="24"/>
          <w:szCs w:val="24"/>
        </w:rPr>
        <w:t>ensuring that the entity the</w:t>
      </w:r>
      <w:r w:rsidR="00061919" w:rsidRPr="00EC2632">
        <w:rPr>
          <w:rFonts w:eastAsia="Aptos" w:cs="Aptos"/>
          <w:sz w:val="24"/>
          <w:szCs w:val="24"/>
        </w:rPr>
        <w:t xml:space="preserve"> data is </w:t>
      </w:r>
      <w:r w:rsidR="00FE5D1E" w:rsidRPr="00EC2632">
        <w:rPr>
          <w:rFonts w:eastAsia="Aptos" w:cs="Aptos"/>
          <w:sz w:val="24"/>
          <w:szCs w:val="24"/>
        </w:rPr>
        <w:t>transfe</w:t>
      </w:r>
      <w:r w:rsidR="007B5920" w:rsidRPr="00EC2632">
        <w:rPr>
          <w:rFonts w:eastAsia="Aptos" w:cs="Aptos"/>
          <w:sz w:val="24"/>
          <w:szCs w:val="24"/>
        </w:rPr>
        <w:t>rred</w:t>
      </w:r>
      <w:r w:rsidR="00061919" w:rsidRPr="00EC2632">
        <w:rPr>
          <w:rFonts w:eastAsia="Aptos" w:cs="Aptos"/>
          <w:sz w:val="24"/>
          <w:szCs w:val="24"/>
        </w:rPr>
        <w:t xml:space="preserve"> to </w:t>
      </w:r>
      <w:r w:rsidR="00B57734" w:rsidRPr="00EC2632">
        <w:rPr>
          <w:rFonts w:eastAsia="Aptos" w:cs="Aptos"/>
          <w:sz w:val="24"/>
          <w:szCs w:val="24"/>
        </w:rPr>
        <w:t>for custody</w:t>
      </w:r>
      <w:r w:rsidR="00D10BD1" w:rsidRPr="00EC2632">
        <w:rPr>
          <w:rFonts w:eastAsia="Aptos" w:cs="Aptos"/>
          <w:sz w:val="24"/>
          <w:szCs w:val="24"/>
        </w:rPr>
        <w:t xml:space="preserve"> </w:t>
      </w:r>
      <w:r w:rsidR="00246EF1" w:rsidRPr="00EC2632">
        <w:rPr>
          <w:rFonts w:eastAsia="Aptos" w:cs="Aptos"/>
          <w:sz w:val="24"/>
          <w:szCs w:val="24"/>
        </w:rPr>
        <w:t>and</w:t>
      </w:r>
      <w:r w:rsidR="00B57734" w:rsidRPr="00EC2632">
        <w:rPr>
          <w:rFonts w:eastAsia="Aptos" w:cs="Aptos"/>
          <w:sz w:val="24"/>
          <w:szCs w:val="24"/>
        </w:rPr>
        <w:t xml:space="preserve"> ownership also </w:t>
      </w:r>
      <w:r w:rsidR="0039011F" w:rsidRPr="00EC2632">
        <w:rPr>
          <w:rFonts w:eastAsia="Aptos" w:cs="Aptos"/>
          <w:sz w:val="24"/>
          <w:szCs w:val="24"/>
        </w:rPr>
        <w:t xml:space="preserve">meets </w:t>
      </w:r>
      <w:r w:rsidR="00EB0071" w:rsidRPr="00EC2632">
        <w:rPr>
          <w:rFonts w:eastAsia="Aptos" w:cs="Aptos"/>
          <w:sz w:val="24"/>
          <w:szCs w:val="24"/>
        </w:rPr>
        <w:t>all safety and privacy requirements</w:t>
      </w:r>
      <w:r w:rsidR="00BA1EB0" w:rsidRPr="00EC2632">
        <w:rPr>
          <w:rFonts w:eastAsia="Aptos" w:cs="Aptos"/>
          <w:sz w:val="24"/>
          <w:szCs w:val="24"/>
        </w:rPr>
        <w:t xml:space="preserve">. </w:t>
      </w:r>
      <w:r w:rsidR="00AA7BEF" w:rsidRPr="00EC2632">
        <w:rPr>
          <w:rFonts w:eastAsia="Aptos" w:cs="Aptos"/>
          <w:sz w:val="24"/>
          <w:szCs w:val="24"/>
        </w:rPr>
        <w:t>To</w:t>
      </w:r>
      <w:r w:rsidR="00BA1EB0" w:rsidRPr="00EC2632">
        <w:rPr>
          <w:rFonts w:eastAsia="Aptos" w:cs="Aptos"/>
          <w:sz w:val="24"/>
          <w:szCs w:val="24"/>
        </w:rPr>
        <w:t xml:space="preserve"> do all this, CHF calls for a comprehensive framework of </w:t>
      </w:r>
      <w:r w:rsidR="00531C45" w:rsidRPr="00EC2632">
        <w:rPr>
          <w:rFonts w:eastAsia="Aptos" w:cs="Aptos"/>
          <w:sz w:val="24"/>
          <w:szCs w:val="24"/>
        </w:rPr>
        <w:t xml:space="preserve">independent </w:t>
      </w:r>
      <w:r w:rsidR="00BA1EB0" w:rsidRPr="00EC2632">
        <w:rPr>
          <w:rFonts w:eastAsia="Aptos" w:cs="Aptos"/>
          <w:sz w:val="24"/>
          <w:szCs w:val="24"/>
        </w:rPr>
        <w:t xml:space="preserve">data guardianship </w:t>
      </w:r>
      <w:r w:rsidR="007A1F31" w:rsidRPr="00EC2632">
        <w:rPr>
          <w:rFonts w:eastAsia="Aptos" w:cs="Aptos"/>
          <w:sz w:val="24"/>
          <w:szCs w:val="24"/>
        </w:rPr>
        <w:t xml:space="preserve">equipped with the tools </w:t>
      </w:r>
      <w:r w:rsidR="00914B2C" w:rsidRPr="00EC2632">
        <w:rPr>
          <w:rFonts w:eastAsia="Aptos" w:cs="Aptos"/>
          <w:sz w:val="24"/>
          <w:szCs w:val="24"/>
        </w:rPr>
        <w:t>to</w:t>
      </w:r>
      <w:r w:rsidR="007A1F31" w:rsidRPr="00EC2632">
        <w:rPr>
          <w:rFonts w:eastAsia="Aptos" w:cs="Aptos"/>
          <w:sz w:val="24"/>
          <w:szCs w:val="24"/>
        </w:rPr>
        <w:t xml:space="preserve"> allow </w:t>
      </w:r>
      <w:r w:rsidR="003B7125" w:rsidRPr="00EC2632">
        <w:rPr>
          <w:rFonts w:eastAsia="Aptos" w:cs="Aptos"/>
          <w:sz w:val="24"/>
          <w:szCs w:val="24"/>
        </w:rPr>
        <w:t>for swift, d</w:t>
      </w:r>
      <w:r w:rsidR="001A1C4A" w:rsidRPr="00EC2632">
        <w:rPr>
          <w:rFonts w:eastAsia="Aptos" w:cs="Aptos"/>
          <w:sz w:val="24"/>
          <w:szCs w:val="24"/>
        </w:rPr>
        <w:t>ecisive</w:t>
      </w:r>
      <w:r w:rsidR="003B7125" w:rsidRPr="00EC2632">
        <w:rPr>
          <w:rFonts w:eastAsia="Aptos" w:cs="Aptos"/>
          <w:sz w:val="24"/>
          <w:szCs w:val="24"/>
        </w:rPr>
        <w:t xml:space="preserve"> action</w:t>
      </w:r>
      <w:r w:rsidR="001A1C4A" w:rsidRPr="00EC2632">
        <w:rPr>
          <w:rFonts w:eastAsia="Aptos" w:cs="Aptos"/>
          <w:sz w:val="24"/>
          <w:szCs w:val="24"/>
        </w:rPr>
        <w:t xml:space="preserve"> in case of </w:t>
      </w:r>
      <w:r w:rsidR="0043527E" w:rsidRPr="00EC2632">
        <w:rPr>
          <w:rFonts w:eastAsia="Aptos" w:cs="Aptos"/>
          <w:sz w:val="24"/>
          <w:szCs w:val="24"/>
        </w:rPr>
        <w:t>data and privacy breaches.</w:t>
      </w:r>
    </w:p>
    <w:p w14:paraId="0587A429" w14:textId="77777777" w:rsidR="00B57F98" w:rsidRPr="00EC2632" w:rsidRDefault="00B57F98" w:rsidP="00B57F98">
      <w:pPr>
        <w:spacing w:after="0" w:line="278" w:lineRule="auto"/>
        <w:rPr>
          <w:rFonts w:eastAsia="Aptos" w:cs="Aptos"/>
          <w:b/>
          <w:sz w:val="24"/>
          <w:szCs w:val="24"/>
        </w:rPr>
      </w:pPr>
    </w:p>
    <w:p w14:paraId="3642B5A0" w14:textId="150AE4C4" w:rsidR="1A7F9B96" w:rsidRPr="00EC2632" w:rsidRDefault="1A7F9B96" w:rsidP="00B57F98">
      <w:pPr>
        <w:spacing w:after="0" w:line="278" w:lineRule="auto"/>
        <w:rPr>
          <w:rFonts w:eastAsia="Aptos" w:cs="Aptos"/>
          <w:sz w:val="24"/>
          <w:szCs w:val="24"/>
        </w:rPr>
      </w:pPr>
      <w:r w:rsidRPr="00EC2632">
        <w:rPr>
          <w:rFonts w:eastAsia="Aptos" w:cs="Aptos"/>
          <w:b/>
          <w:sz w:val="24"/>
          <w:szCs w:val="24"/>
        </w:rPr>
        <w:t>Perverse profiting from acquired data</w:t>
      </w:r>
      <w:r w:rsidRPr="00EC2632">
        <w:rPr>
          <w:rFonts w:eastAsia="Aptos" w:cs="Aptos"/>
          <w:sz w:val="24"/>
          <w:szCs w:val="24"/>
        </w:rPr>
        <w:t xml:space="preserve">: Legislation must </w:t>
      </w:r>
      <w:r w:rsidR="007F1C61" w:rsidRPr="00EC2632">
        <w:rPr>
          <w:rFonts w:eastAsia="Aptos" w:cs="Aptos"/>
          <w:sz w:val="24"/>
          <w:szCs w:val="24"/>
        </w:rPr>
        <w:t xml:space="preserve">also </w:t>
      </w:r>
      <w:r w:rsidRPr="00EC2632">
        <w:rPr>
          <w:rFonts w:eastAsia="Aptos" w:cs="Aptos"/>
          <w:sz w:val="24"/>
          <w:szCs w:val="24"/>
        </w:rPr>
        <w:t xml:space="preserve">not </w:t>
      </w:r>
      <w:r w:rsidR="00531C45" w:rsidRPr="00EC2632">
        <w:rPr>
          <w:rFonts w:eastAsia="Aptos" w:cs="Aptos"/>
          <w:sz w:val="24"/>
          <w:szCs w:val="24"/>
        </w:rPr>
        <w:t>avoid</w:t>
      </w:r>
      <w:r w:rsidRPr="00EC2632">
        <w:rPr>
          <w:rFonts w:eastAsia="Aptos" w:cs="Aptos"/>
          <w:sz w:val="24"/>
          <w:szCs w:val="24"/>
        </w:rPr>
        <w:t xml:space="preserve"> the challenges of legislating protections that prevent data from being profited</w:t>
      </w:r>
      <w:r w:rsidR="00440969" w:rsidRPr="00EC2632">
        <w:rPr>
          <w:rFonts w:eastAsia="Aptos" w:cs="Aptos"/>
          <w:sz w:val="24"/>
          <w:szCs w:val="24"/>
        </w:rPr>
        <w:t xml:space="preserve"> from</w:t>
      </w:r>
      <w:r w:rsidRPr="00EC2632">
        <w:rPr>
          <w:rFonts w:eastAsia="Aptos" w:cs="Aptos"/>
          <w:sz w:val="24"/>
          <w:szCs w:val="24"/>
        </w:rPr>
        <w:t xml:space="preserve">. For example, </w:t>
      </w:r>
      <w:r w:rsidR="00B57F98" w:rsidRPr="00EC2632">
        <w:rPr>
          <w:rFonts w:eastAsia="Aptos" w:cs="Aptos"/>
          <w:sz w:val="24"/>
          <w:szCs w:val="24"/>
        </w:rPr>
        <w:t>private health</w:t>
      </w:r>
      <w:r w:rsidRPr="00EC2632">
        <w:rPr>
          <w:rFonts w:eastAsia="Aptos" w:cs="Aptos"/>
          <w:sz w:val="24"/>
          <w:szCs w:val="24"/>
        </w:rPr>
        <w:t xml:space="preserve"> </w:t>
      </w:r>
      <w:r w:rsidR="00914B2C" w:rsidRPr="00EC2632">
        <w:rPr>
          <w:rFonts w:eastAsia="Aptos" w:cs="Aptos"/>
          <w:sz w:val="24"/>
          <w:szCs w:val="24"/>
        </w:rPr>
        <w:t>insurers</w:t>
      </w:r>
      <w:r w:rsidRPr="00EC2632">
        <w:rPr>
          <w:rFonts w:eastAsia="Aptos" w:cs="Aptos"/>
          <w:sz w:val="24"/>
          <w:szCs w:val="24"/>
        </w:rPr>
        <w:t xml:space="preserve"> </w:t>
      </w:r>
      <w:r w:rsidR="008131C9" w:rsidRPr="00EC2632">
        <w:rPr>
          <w:rFonts w:eastAsia="Aptos" w:cs="Aptos"/>
          <w:sz w:val="24"/>
          <w:szCs w:val="24"/>
        </w:rPr>
        <w:t>must be denied</w:t>
      </w:r>
      <w:r w:rsidRPr="00EC2632">
        <w:rPr>
          <w:rFonts w:eastAsia="Aptos" w:cs="Aptos"/>
          <w:sz w:val="24"/>
          <w:szCs w:val="24"/>
        </w:rPr>
        <w:t xml:space="preserve"> access to this data</w:t>
      </w:r>
      <w:r w:rsidR="004F4C69" w:rsidRPr="00EC2632">
        <w:rPr>
          <w:rFonts w:eastAsia="Aptos" w:cs="Aptos"/>
          <w:sz w:val="24"/>
          <w:szCs w:val="24"/>
        </w:rPr>
        <w:t>, and it should be illegal for</w:t>
      </w:r>
      <w:r w:rsidR="002454ED" w:rsidRPr="00EC2632">
        <w:rPr>
          <w:rFonts w:eastAsia="Aptos" w:cs="Aptos"/>
          <w:sz w:val="24"/>
          <w:szCs w:val="24"/>
        </w:rPr>
        <w:t xml:space="preserve"> a private insurer</w:t>
      </w:r>
      <w:r w:rsidRPr="00EC2632">
        <w:rPr>
          <w:rFonts w:eastAsia="Aptos" w:cs="Aptos"/>
          <w:sz w:val="24"/>
          <w:szCs w:val="24"/>
        </w:rPr>
        <w:t xml:space="preserve"> to </w:t>
      </w:r>
      <w:r w:rsidR="00952C2B" w:rsidRPr="00EC2632">
        <w:rPr>
          <w:rFonts w:eastAsia="Aptos" w:cs="Aptos"/>
          <w:sz w:val="24"/>
          <w:szCs w:val="24"/>
        </w:rPr>
        <w:t xml:space="preserve">refuse a </w:t>
      </w:r>
      <w:proofErr w:type="gramStart"/>
      <w:r w:rsidR="00E66A83" w:rsidRPr="00EC2632">
        <w:rPr>
          <w:rFonts w:eastAsia="Aptos" w:cs="Aptos"/>
          <w:sz w:val="24"/>
          <w:szCs w:val="24"/>
        </w:rPr>
        <w:t>policy</w:t>
      </w:r>
      <w:proofErr w:type="gramEnd"/>
      <w:r w:rsidR="00952C2B" w:rsidRPr="00EC2632">
        <w:rPr>
          <w:rFonts w:eastAsia="Aptos" w:cs="Aptos"/>
          <w:sz w:val="24"/>
          <w:szCs w:val="24"/>
        </w:rPr>
        <w:t xml:space="preserve"> or a claim</w:t>
      </w:r>
      <w:r w:rsidR="002454ED" w:rsidRPr="00EC2632">
        <w:rPr>
          <w:rFonts w:eastAsia="Aptos" w:cs="Aptos"/>
          <w:sz w:val="24"/>
          <w:szCs w:val="24"/>
        </w:rPr>
        <w:t xml:space="preserve"> based on </w:t>
      </w:r>
      <w:r w:rsidR="00626BA3" w:rsidRPr="00EC2632">
        <w:rPr>
          <w:rFonts w:eastAsia="Aptos" w:cs="Aptos"/>
          <w:sz w:val="24"/>
          <w:szCs w:val="24"/>
        </w:rPr>
        <w:t>AI-collected data.</w:t>
      </w:r>
      <w:r w:rsidR="008E1C2B" w:rsidRPr="00EC2632">
        <w:rPr>
          <w:rFonts w:eastAsia="Aptos" w:cs="Aptos"/>
          <w:sz w:val="24"/>
          <w:szCs w:val="24"/>
        </w:rPr>
        <w:t xml:space="preserve"> This</w:t>
      </w:r>
      <w:r w:rsidR="00B9485F" w:rsidRPr="00EC2632">
        <w:rPr>
          <w:rFonts w:eastAsia="Aptos" w:cs="Aptos"/>
          <w:sz w:val="24"/>
          <w:szCs w:val="24"/>
        </w:rPr>
        <w:t xml:space="preserve"> scenario</w:t>
      </w:r>
      <w:r w:rsidR="008E1C2B" w:rsidRPr="00EC2632">
        <w:rPr>
          <w:rFonts w:eastAsia="Aptos" w:cs="Aptos"/>
          <w:sz w:val="24"/>
          <w:szCs w:val="24"/>
        </w:rPr>
        <w:t xml:space="preserve"> sounds </w:t>
      </w:r>
      <w:r w:rsidR="00061CCF" w:rsidRPr="00EC2632">
        <w:rPr>
          <w:rFonts w:eastAsia="Aptos" w:cs="Aptos"/>
          <w:sz w:val="24"/>
          <w:szCs w:val="24"/>
        </w:rPr>
        <w:t xml:space="preserve">like a </w:t>
      </w:r>
      <w:r w:rsidR="008E1C2B" w:rsidRPr="00EC2632">
        <w:rPr>
          <w:rFonts w:eastAsia="Aptos" w:cs="Aptos"/>
          <w:sz w:val="24"/>
          <w:szCs w:val="24"/>
        </w:rPr>
        <w:t xml:space="preserve">far-removed scenario, but it isn’t. In the United States, </w:t>
      </w:r>
      <w:r w:rsidR="00F027CA" w:rsidRPr="00EC2632">
        <w:rPr>
          <w:rFonts w:eastAsia="Aptos" w:cs="Aptos"/>
          <w:sz w:val="24"/>
          <w:szCs w:val="24"/>
        </w:rPr>
        <w:t>several health insurers (Humana, Cigna, UnitedHealthcare) are already facing class actions for allegedly deploying</w:t>
      </w:r>
      <w:r w:rsidR="0076372D" w:rsidRPr="00EC2632">
        <w:rPr>
          <w:rFonts w:eastAsia="Aptos" w:cs="Aptos"/>
          <w:sz w:val="24"/>
          <w:szCs w:val="24"/>
        </w:rPr>
        <w:t xml:space="preserve"> AI technology to deny claims</w:t>
      </w:r>
      <w:r w:rsidR="00200597" w:rsidRPr="00EC2632">
        <w:rPr>
          <w:rFonts w:eastAsia="Aptos" w:cs="Aptos"/>
          <w:sz w:val="24"/>
          <w:szCs w:val="24"/>
        </w:rPr>
        <w:t xml:space="preserve"> </w:t>
      </w:r>
      <w:r w:rsidR="00200597" w:rsidRPr="00EC2632">
        <w:rPr>
          <w:rStyle w:val="FootnoteReference"/>
          <w:rFonts w:eastAsia="Aptos" w:cs="Aptos"/>
          <w:sz w:val="24"/>
          <w:szCs w:val="24"/>
        </w:rPr>
        <w:footnoteReference w:id="10"/>
      </w:r>
      <w:r w:rsidR="0076372D" w:rsidRPr="00EC2632">
        <w:rPr>
          <w:rFonts w:eastAsia="Aptos" w:cs="Aptos"/>
          <w:sz w:val="24"/>
          <w:szCs w:val="24"/>
        </w:rPr>
        <w:t>.</w:t>
      </w:r>
    </w:p>
    <w:p w14:paraId="509CAFA1" w14:textId="77777777" w:rsidR="00B57F98" w:rsidRPr="00EC2632" w:rsidRDefault="00B57F98" w:rsidP="00B57F98">
      <w:pPr>
        <w:spacing w:after="0" w:line="278" w:lineRule="auto"/>
        <w:rPr>
          <w:rFonts w:eastAsia="Aptos" w:cs="Aptos"/>
          <w:b/>
          <w:sz w:val="24"/>
          <w:szCs w:val="24"/>
        </w:rPr>
      </w:pPr>
    </w:p>
    <w:p w14:paraId="79665EF1" w14:textId="5D2D91B8" w:rsidR="00DA3DB0" w:rsidRPr="00EC2632" w:rsidRDefault="1A7F9B96" w:rsidP="00775807">
      <w:pPr>
        <w:spacing w:after="240" w:line="278" w:lineRule="auto"/>
        <w:rPr>
          <w:rFonts w:eastAsia="Aptos" w:cs="Aptos"/>
          <w:sz w:val="24"/>
          <w:szCs w:val="24"/>
        </w:rPr>
      </w:pPr>
      <w:r w:rsidRPr="00EC2632">
        <w:rPr>
          <w:rFonts w:eastAsia="Aptos" w:cs="Aptos"/>
          <w:b/>
          <w:sz w:val="24"/>
          <w:szCs w:val="24"/>
        </w:rPr>
        <w:lastRenderedPageBreak/>
        <w:t xml:space="preserve">Consumer </w:t>
      </w:r>
      <w:r w:rsidR="008C5375" w:rsidRPr="00EC2632">
        <w:rPr>
          <w:rFonts w:eastAsia="Aptos" w:cs="Aptos"/>
          <w:b/>
          <w:sz w:val="24"/>
          <w:szCs w:val="24"/>
        </w:rPr>
        <w:t>complaints</w:t>
      </w:r>
      <w:r w:rsidRPr="00EC2632">
        <w:rPr>
          <w:rFonts w:eastAsia="Aptos" w:cs="Aptos"/>
          <w:sz w:val="24"/>
          <w:szCs w:val="24"/>
        </w:rPr>
        <w:t xml:space="preserve">: </w:t>
      </w:r>
      <w:r w:rsidR="008C5375" w:rsidRPr="00EC2632">
        <w:rPr>
          <w:rFonts w:eastAsia="Aptos" w:cs="Aptos"/>
          <w:sz w:val="24"/>
          <w:szCs w:val="24"/>
        </w:rPr>
        <w:t xml:space="preserve">Consumers must be able </w:t>
      </w:r>
      <w:r w:rsidRPr="00EC2632">
        <w:rPr>
          <w:rFonts w:eastAsia="Aptos" w:cs="Aptos"/>
          <w:sz w:val="24"/>
          <w:szCs w:val="24"/>
        </w:rPr>
        <w:t>to raise complaints</w:t>
      </w:r>
      <w:r w:rsidR="008C5375" w:rsidRPr="00EC2632">
        <w:rPr>
          <w:rFonts w:eastAsia="Aptos" w:cs="Aptos"/>
          <w:sz w:val="24"/>
          <w:szCs w:val="24"/>
        </w:rPr>
        <w:t xml:space="preserve"> to </w:t>
      </w:r>
      <w:r w:rsidR="00930451" w:rsidRPr="00EC2632">
        <w:rPr>
          <w:rFonts w:eastAsia="Aptos" w:cs="Aptos"/>
          <w:sz w:val="24"/>
          <w:szCs w:val="24"/>
        </w:rPr>
        <w:t>an independent regulator</w:t>
      </w:r>
      <w:r w:rsidRPr="00EC2632">
        <w:rPr>
          <w:rFonts w:eastAsia="Aptos" w:cs="Aptos"/>
          <w:sz w:val="24"/>
          <w:szCs w:val="24"/>
        </w:rPr>
        <w:t xml:space="preserve"> when AI</w:t>
      </w:r>
      <w:r w:rsidR="00431E85" w:rsidRPr="00EC2632">
        <w:rPr>
          <w:rFonts w:eastAsia="Aptos" w:cs="Aptos"/>
          <w:sz w:val="24"/>
          <w:szCs w:val="24"/>
        </w:rPr>
        <w:t xml:space="preserve"> has caused safety and quality issues or h</w:t>
      </w:r>
      <w:r w:rsidR="00756A21" w:rsidRPr="00EC2632">
        <w:rPr>
          <w:rFonts w:eastAsia="Aptos" w:cs="Aptos"/>
          <w:sz w:val="24"/>
          <w:szCs w:val="24"/>
        </w:rPr>
        <w:t>arm</w:t>
      </w:r>
      <w:r w:rsidR="00DA3DB0" w:rsidRPr="00EC2632">
        <w:rPr>
          <w:rFonts w:eastAsia="Aptos" w:cs="Aptos"/>
          <w:sz w:val="24"/>
          <w:szCs w:val="24"/>
        </w:rPr>
        <w:t>.</w:t>
      </w:r>
      <w:r w:rsidRPr="00EC2632">
        <w:rPr>
          <w:rFonts w:eastAsia="Aptos" w:cs="Aptos"/>
          <w:sz w:val="24"/>
          <w:szCs w:val="24"/>
        </w:rPr>
        <w:t xml:space="preserve"> </w:t>
      </w:r>
    </w:p>
    <w:p w14:paraId="22E0C202" w14:textId="04D665E9" w:rsidR="00DB6A72" w:rsidRPr="00EC2632" w:rsidRDefault="1A7F9B96" w:rsidP="00DB6A72">
      <w:pPr>
        <w:pStyle w:val="Heading1"/>
        <w:rPr>
          <w:rFonts w:cstheme="majorHAnsi"/>
        </w:rPr>
      </w:pPr>
      <w:bookmarkStart w:id="82" w:name="_Toc165899451"/>
      <w:bookmarkStart w:id="83" w:name="_Toc166158409"/>
      <w:bookmarkStart w:id="84" w:name="_Toc166231500"/>
      <w:bookmarkStart w:id="85" w:name="_Toc178243803"/>
      <w:bookmarkStart w:id="86" w:name="_Toc178245415"/>
      <w:bookmarkStart w:id="87" w:name="_Toc178839643"/>
      <w:bookmarkStart w:id="88" w:name="_Toc178842556"/>
      <w:bookmarkStart w:id="89" w:name="_Toc178844610"/>
      <w:bookmarkStart w:id="90" w:name="_Toc178856471"/>
      <w:r w:rsidRPr="00EC2632">
        <w:rPr>
          <w:rStyle w:val="normaltextrun"/>
          <w:rFonts w:cstheme="majorHAnsi"/>
        </w:rPr>
        <w:t>Consumer Engagement</w:t>
      </w:r>
      <w:bookmarkEnd w:id="82"/>
      <w:bookmarkEnd w:id="83"/>
      <w:bookmarkEnd w:id="84"/>
      <w:bookmarkEnd w:id="85"/>
      <w:bookmarkEnd w:id="86"/>
      <w:bookmarkEnd w:id="87"/>
      <w:bookmarkEnd w:id="88"/>
      <w:bookmarkEnd w:id="89"/>
      <w:bookmarkEnd w:id="90"/>
    </w:p>
    <w:p w14:paraId="7C8A2C00" w14:textId="0B13120A" w:rsidR="00DB6A72" w:rsidRPr="00EC2632" w:rsidRDefault="00EC0FBC" w:rsidP="00DB6A72">
      <w:pPr>
        <w:spacing w:after="0" w:line="278" w:lineRule="auto"/>
        <w:rPr>
          <w:rFonts w:eastAsia="Aptos" w:cs="Aptos"/>
          <w:sz w:val="24"/>
          <w:szCs w:val="24"/>
        </w:rPr>
      </w:pPr>
      <w:r w:rsidRPr="00EC2632">
        <w:rPr>
          <w:rFonts w:eastAsia="Aptos" w:cs="Aptos"/>
          <w:b/>
          <w:sz w:val="24"/>
          <w:szCs w:val="24"/>
        </w:rPr>
        <w:t>Raising consumer AI literacy</w:t>
      </w:r>
      <w:r w:rsidRPr="00EC2632">
        <w:rPr>
          <w:rFonts w:eastAsia="Aptos" w:cs="Aptos"/>
          <w:sz w:val="24"/>
          <w:szCs w:val="24"/>
        </w:rPr>
        <w:t xml:space="preserve">: </w:t>
      </w:r>
      <w:r w:rsidR="00EF24F7" w:rsidRPr="00EC2632">
        <w:rPr>
          <w:rFonts w:eastAsia="Aptos" w:cs="Aptos"/>
          <w:sz w:val="24"/>
          <w:szCs w:val="24"/>
        </w:rPr>
        <w:t xml:space="preserve">As </w:t>
      </w:r>
      <w:r w:rsidR="007F06AF" w:rsidRPr="00EC2632">
        <w:rPr>
          <w:rFonts w:eastAsia="Aptos" w:cs="Aptos"/>
          <w:sz w:val="24"/>
          <w:szCs w:val="24"/>
        </w:rPr>
        <w:t xml:space="preserve">discriminative and generative AI become </w:t>
      </w:r>
      <w:r w:rsidR="003F16E4" w:rsidRPr="00EC2632">
        <w:rPr>
          <w:rFonts w:eastAsia="Aptos" w:cs="Aptos"/>
          <w:sz w:val="24"/>
          <w:szCs w:val="24"/>
        </w:rPr>
        <w:t>increasingly</w:t>
      </w:r>
      <w:r w:rsidR="007F06AF" w:rsidRPr="00EC2632">
        <w:rPr>
          <w:rFonts w:eastAsia="Aptos" w:cs="Aptos"/>
          <w:sz w:val="24"/>
          <w:szCs w:val="24"/>
        </w:rPr>
        <w:t xml:space="preserve"> established,</w:t>
      </w:r>
      <w:r w:rsidR="00667F90" w:rsidRPr="00EC2632">
        <w:rPr>
          <w:rFonts w:eastAsia="Aptos" w:cs="Aptos"/>
          <w:sz w:val="24"/>
          <w:szCs w:val="24"/>
        </w:rPr>
        <w:t xml:space="preserve"> consumers</w:t>
      </w:r>
      <w:r w:rsidR="001623A8" w:rsidRPr="00EC2632">
        <w:rPr>
          <w:rFonts w:eastAsia="Aptos" w:cs="Aptos"/>
          <w:sz w:val="24"/>
          <w:szCs w:val="24"/>
        </w:rPr>
        <w:t xml:space="preserve"> must be provided</w:t>
      </w:r>
      <w:r w:rsidR="00667F90" w:rsidRPr="00EC2632">
        <w:rPr>
          <w:rFonts w:eastAsia="Aptos" w:cs="Aptos"/>
          <w:sz w:val="24"/>
          <w:szCs w:val="24"/>
        </w:rPr>
        <w:t xml:space="preserve"> with the tools to</w:t>
      </w:r>
      <w:r w:rsidR="00663E62" w:rsidRPr="00EC2632">
        <w:rPr>
          <w:rFonts w:eastAsia="Aptos" w:cs="Aptos"/>
          <w:sz w:val="24"/>
          <w:szCs w:val="24"/>
        </w:rPr>
        <w:t xml:space="preserve"> learn what AI can and can’t do for them. </w:t>
      </w:r>
    </w:p>
    <w:p w14:paraId="3BB244F6" w14:textId="77777777" w:rsidR="00663E62" w:rsidRPr="00EC2632" w:rsidRDefault="00663E62" w:rsidP="00DB6A72">
      <w:pPr>
        <w:spacing w:after="0" w:line="278" w:lineRule="auto"/>
        <w:rPr>
          <w:rFonts w:eastAsia="Aptos" w:cs="Aptos"/>
          <w:sz w:val="24"/>
          <w:szCs w:val="24"/>
        </w:rPr>
      </w:pPr>
    </w:p>
    <w:p w14:paraId="13CD29B0" w14:textId="1E08ADBB" w:rsidR="00663E62" w:rsidRPr="00EC2632" w:rsidRDefault="00C10F62" w:rsidP="00DB6A72">
      <w:pPr>
        <w:spacing w:after="0" w:line="278" w:lineRule="auto"/>
        <w:rPr>
          <w:rFonts w:eastAsia="Aptos" w:cs="Aptos"/>
          <w:sz w:val="24"/>
          <w:szCs w:val="24"/>
        </w:rPr>
      </w:pPr>
      <w:r w:rsidRPr="00EC2632">
        <w:rPr>
          <w:rFonts w:eastAsia="Aptos" w:cs="Aptos"/>
          <w:sz w:val="24"/>
          <w:szCs w:val="24"/>
        </w:rPr>
        <w:t xml:space="preserve">Generative AI poses significant challenges and concerns, as it </w:t>
      </w:r>
      <w:r w:rsidR="003F16E4" w:rsidRPr="00EC2632">
        <w:rPr>
          <w:rFonts w:eastAsia="Aptos" w:cs="Aptos"/>
          <w:sz w:val="24"/>
          <w:szCs w:val="24"/>
        </w:rPr>
        <w:t>can</w:t>
      </w:r>
      <w:r w:rsidRPr="00EC2632">
        <w:rPr>
          <w:rFonts w:eastAsia="Aptos" w:cs="Aptos"/>
          <w:sz w:val="24"/>
          <w:szCs w:val="24"/>
        </w:rPr>
        <w:t xml:space="preserve"> churn out vast amounts of </w:t>
      </w:r>
      <w:r w:rsidR="00EC0FBC" w:rsidRPr="00EC2632">
        <w:rPr>
          <w:rFonts w:eastAsia="Aptos" w:cs="Aptos"/>
          <w:sz w:val="24"/>
          <w:szCs w:val="24"/>
        </w:rPr>
        <w:t>information,</w:t>
      </w:r>
      <w:r w:rsidRPr="00EC2632">
        <w:rPr>
          <w:rFonts w:eastAsia="Aptos" w:cs="Aptos"/>
          <w:sz w:val="24"/>
          <w:szCs w:val="24"/>
        </w:rPr>
        <w:t xml:space="preserve"> </w:t>
      </w:r>
      <w:r w:rsidR="00690F56" w:rsidRPr="00EC2632">
        <w:rPr>
          <w:rFonts w:eastAsia="Aptos" w:cs="Aptos"/>
          <w:sz w:val="24"/>
          <w:szCs w:val="24"/>
        </w:rPr>
        <w:t xml:space="preserve">which is presented very confidently but is not necessarily </w:t>
      </w:r>
      <w:r w:rsidR="00602E3B" w:rsidRPr="00EC2632">
        <w:rPr>
          <w:rFonts w:eastAsia="Aptos" w:cs="Aptos"/>
          <w:sz w:val="24"/>
          <w:szCs w:val="24"/>
        </w:rPr>
        <w:t>accurate</w:t>
      </w:r>
      <w:r w:rsidR="00690F56" w:rsidRPr="00EC2632">
        <w:rPr>
          <w:rFonts w:eastAsia="Aptos" w:cs="Aptos"/>
          <w:sz w:val="24"/>
          <w:szCs w:val="24"/>
        </w:rPr>
        <w:t xml:space="preserve"> as it might be affected by biases and hallucinations described earlier in this submission. This poses a risk, particularly in health information, as </w:t>
      </w:r>
      <w:r w:rsidR="00BB67A9" w:rsidRPr="00EC2632">
        <w:rPr>
          <w:rFonts w:eastAsia="Aptos" w:cs="Aptos"/>
          <w:sz w:val="24"/>
          <w:szCs w:val="24"/>
        </w:rPr>
        <w:t xml:space="preserve">consumers may be influenced to make decisions about their health on data that seems </w:t>
      </w:r>
      <w:r w:rsidR="00EC0FBC" w:rsidRPr="00EC2632">
        <w:rPr>
          <w:rFonts w:eastAsia="Aptos" w:cs="Aptos"/>
          <w:sz w:val="24"/>
          <w:szCs w:val="24"/>
        </w:rPr>
        <w:t>credible but</w:t>
      </w:r>
      <w:r w:rsidR="00BB67A9" w:rsidRPr="00EC2632">
        <w:rPr>
          <w:rFonts w:eastAsia="Aptos" w:cs="Aptos"/>
          <w:sz w:val="24"/>
          <w:szCs w:val="24"/>
        </w:rPr>
        <w:t xml:space="preserve"> is potentially </w:t>
      </w:r>
      <w:r w:rsidR="005B579A" w:rsidRPr="00EC2632">
        <w:rPr>
          <w:rFonts w:eastAsia="Aptos" w:cs="Aptos"/>
          <w:sz w:val="24"/>
          <w:szCs w:val="24"/>
        </w:rPr>
        <w:t>false</w:t>
      </w:r>
      <w:r w:rsidR="00096A6A" w:rsidRPr="00EC2632">
        <w:rPr>
          <w:rFonts w:eastAsia="Aptos" w:cs="Aptos"/>
          <w:sz w:val="24"/>
          <w:szCs w:val="24"/>
        </w:rPr>
        <w:t xml:space="preserve"> or even harmful</w:t>
      </w:r>
      <w:r w:rsidR="00BB67A9" w:rsidRPr="00EC2632">
        <w:rPr>
          <w:rFonts w:eastAsia="Aptos" w:cs="Aptos"/>
          <w:sz w:val="24"/>
          <w:szCs w:val="24"/>
        </w:rPr>
        <w:t>.</w:t>
      </w:r>
    </w:p>
    <w:p w14:paraId="56BC575E" w14:textId="77777777" w:rsidR="00DC21B0" w:rsidRPr="00EC2632" w:rsidRDefault="00DC21B0" w:rsidP="00DB6A72">
      <w:pPr>
        <w:spacing w:after="0" w:line="278" w:lineRule="auto"/>
        <w:rPr>
          <w:rFonts w:eastAsia="Aptos" w:cs="Aptos"/>
          <w:sz w:val="24"/>
          <w:szCs w:val="24"/>
        </w:rPr>
      </w:pPr>
    </w:p>
    <w:p w14:paraId="712CA173" w14:textId="4EFC65F3" w:rsidR="00F36304" w:rsidRPr="00EC2632" w:rsidRDefault="00093F4F" w:rsidP="00DB6A72">
      <w:pPr>
        <w:spacing w:after="0" w:line="278" w:lineRule="auto"/>
        <w:rPr>
          <w:rFonts w:eastAsia="Aptos" w:cs="Aptos"/>
          <w:sz w:val="24"/>
          <w:szCs w:val="24"/>
        </w:rPr>
      </w:pPr>
      <w:r w:rsidRPr="00EC2632">
        <w:rPr>
          <w:rFonts w:eastAsia="Aptos" w:cs="Aptos"/>
          <w:sz w:val="24"/>
          <w:szCs w:val="24"/>
        </w:rPr>
        <w:t xml:space="preserve">As AI </w:t>
      </w:r>
      <w:r w:rsidR="003F16E4" w:rsidRPr="00EC2632">
        <w:rPr>
          <w:rFonts w:eastAsia="Aptos" w:cs="Aptos"/>
          <w:sz w:val="24"/>
          <w:szCs w:val="24"/>
        </w:rPr>
        <w:t>becomes increasingly</w:t>
      </w:r>
      <w:r w:rsidRPr="00EC2632">
        <w:rPr>
          <w:rFonts w:eastAsia="Aptos" w:cs="Aptos"/>
          <w:sz w:val="24"/>
          <w:szCs w:val="24"/>
        </w:rPr>
        <w:t xml:space="preserve"> popular, </w:t>
      </w:r>
      <w:r w:rsidR="00EC0FBC" w:rsidRPr="00EC2632">
        <w:rPr>
          <w:rFonts w:eastAsia="Aptos" w:cs="Aptos"/>
          <w:sz w:val="24"/>
          <w:szCs w:val="24"/>
        </w:rPr>
        <w:t>first-time</w:t>
      </w:r>
      <w:r w:rsidR="00AB6B4A" w:rsidRPr="00EC2632">
        <w:rPr>
          <w:rFonts w:eastAsia="Aptos" w:cs="Aptos"/>
          <w:sz w:val="24"/>
          <w:szCs w:val="24"/>
        </w:rPr>
        <w:t xml:space="preserve"> users will attempt to use generative AI without </w:t>
      </w:r>
      <w:r w:rsidR="00DB21F1" w:rsidRPr="00EC2632">
        <w:rPr>
          <w:rFonts w:eastAsia="Aptos" w:cs="Aptos"/>
          <w:sz w:val="24"/>
          <w:szCs w:val="24"/>
        </w:rPr>
        <w:t>knowing</w:t>
      </w:r>
      <w:r w:rsidR="00AB6B4A" w:rsidRPr="00EC2632">
        <w:rPr>
          <w:rFonts w:eastAsia="Aptos" w:cs="Aptos"/>
          <w:sz w:val="24"/>
          <w:szCs w:val="24"/>
        </w:rPr>
        <w:t xml:space="preserve"> its capabilities and associated risks. </w:t>
      </w:r>
      <w:r w:rsidR="000A06C6" w:rsidRPr="00EC2632">
        <w:rPr>
          <w:rFonts w:eastAsia="Aptos" w:cs="Aptos"/>
          <w:sz w:val="24"/>
          <w:szCs w:val="24"/>
        </w:rPr>
        <w:t>Countries like Finland have started to build tools to minimise such risk: the University of Helsinki</w:t>
      </w:r>
      <w:r w:rsidR="00F0444A" w:rsidRPr="00EC2632">
        <w:rPr>
          <w:rFonts w:eastAsia="Aptos" w:cs="Aptos"/>
          <w:sz w:val="24"/>
          <w:szCs w:val="24"/>
        </w:rPr>
        <w:t xml:space="preserve">’s </w:t>
      </w:r>
      <w:r w:rsidR="0088479F" w:rsidRPr="00EC2632">
        <w:rPr>
          <w:rFonts w:eastAsia="Aptos" w:cs="Aptos"/>
          <w:sz w:val="24"/>
          <w:szCs w:val="24"/>
        </w:rPr>
        <w:t xml:space="preserve">“Elements of </w:t>
      </w:r>
      <w:r w:rsidR="00EC0FBC" w:rsidRPr="00EC2632">
        <w:rPr>
          <w:rFonts w:eastAsia="Aptos" w:cs="Aptos"/>
          <w:sz w:val="24"/>
          <w:szCs w:val="24"/>
        </w:rPr>
        <w:t>AI”</w:t>
      </w:r>
      <w:r w:rsidR="00EC0FBC" w:rsidRPr="00EC2632">
        <w:rPr>
          <w:rStyle w:val="FootnoteReference"/>
          <w:rFonts w:eastAsia="Aptos" w:cs="Aptos"/>
          <w:sz w:val="24"/>
          <w:szCs w:val="24"/>
        </w:rPr>
        <w:footnoteReference w:id="11"/>
      </w:r>
      <w:r w:rsidR="00EC0FBC" w:rsidRPr="00EC2632">
        <w:rPr>
          <w:rFonts w:eastAsia="Aptos" w:cs="Aptos"/>
          <w:sz w:val="24"/>
          <w:szCs w:val="24"/>
        </w:rPr>
        <w:t xml:space="preserve"> course</w:t>
      </w:r>
      <w:r w:rsidR="0088479F" w:rsidRPr="00EC2632">
        <w:rPr>
          <w:rFonts w:eastAsia="Aptos" w:cs="Aptos"/>
          <w:sz w:val="24"/>
          <w:szCs w:val="24"/>
        </w:rPr>
        <w:t xml:space="preserve"> – for example – is attempting to bridge that gap with </w:t>
      </w:r>
      <w:r w:rsidR="00CA6D53" w:rsidRPr="00EC2632">
        <w:rPr>
          <w:rFonts w:eastAsia="Aptos" w:cs="Aptos"/>
          <w:sz w:val="24"/>
          <w:szCs w:val="24"/>
        </w:rPr>
        <w:t xml:space="preserve">six learning modules that explain what </w:t>
      </w:r>
      <w:r w:rsidR="003F16E4" w:rsidRPr="00EC2632">
        <w:rPr>
          <w:rFonts w:eastAsia="Aptos" w:cs="Aptos"/>
          <w:sz w:val="24"/>
          <w:szCs w:val="24"/>
        </w:rPr>
        <w:t xml:space="preserve">AI </w:t>
      </w:r>
      <w:r w:rsidR="00CA6D53" w:rsidRPr="00EC2632">
        <w:rPr>
          <w:rFonts w:eastAsia="Aptos" w:cs="Aptos"/>
          <w:sz w:val="24"/>
          <w:szCs w:val="24"/>
        </w:rPr>
        <w:t xml:space="preserve">is, what issues it can solve, its real-world applications, </w:t>
      </w:r>
      <w:r w:rsidR="00F36304" w:rsidRPr="00EC2632">
        <w:rPr>
          <w:rFonts w:eastAsia="Aptos" w:cs="Aptos"/>
          <w:sz w:val="24"/>
          <w:szCs w:val="24"/>
        </w:rPr>
        <w:t xml:space="preserve">how it works and how it mimics neural networks as well as its implications. </w:t>
      </w:r>
    </w:p>
    <w:p w14:paraId="5B39DC02" w14:textId="77777777" w:rsidR="00F36304" w:rsidRPr="00EC2632" w:rsidRDefault="00F36304" w:rsidP="00DB6A72">
      <w:pPr>
        <w:spacing w:after="0" w:line="278" w:lineRule="auto"/>
        <w:rPr>
          <w:rFonts w:eastAsia="Aptos" w:cs="Aptos"/>
          <w:sz w:val="24"/>
          <w:szCs w:val="24"/>
        </w:rPr>
      </w:pPr>
    </w:p>
    <w:p w14:paraId="3DD95AB6" w14:textId="11895997" w:rsidR="00497935" w:rsidRPr="00EC2632" w:rsidRDefault="00F36304" w:rsidP="00DB6A72">
      <w:pPr>
        <w:spacing w:after="0" w:line="278" w:lineRule="auto"/>
        <w:rPr>
          <w:rFonts w:eastAsia="Aptos" w:cs="Aptos"/>
          <w:sz w:val="24"/>
          <w:szCs w:val="24"/>
        </w:rPr>
      </w:pPr>
      <w:r w:rsidRPr="00EC2632">
        <w:rPr>
          <w:rFonts w:eastAsia="Aptos" w:cs="Aptos"/>
          <w:bCs/>
          <w:sz w:val="24"/>
          <w:szCs w:val="24"/>
          <w:u w:val="single"/>
        </w:rPr>
        <w:t xml:space="preserve">CHF recommends </w:t>
      </w:r>
      <w:r w:rsidR="002C2C08" w:rsidRPr="00EC2632">
        <w:rPr>
          <w:rFonts w:eastAsia="Aptos" w:cs="Aptos"/>
          <w:bCs/>
          <w:sz w:val="24"/>
          <w:szCs w:val="24"/>
          <w:u w:val="single"/>
        </w:rPr>
        <w:t xml:space="preserve">that a similar free course </w:t>
      </w:r>
      <w:r w:rsidR="003F16E4" w:rsidRPr="00EC2632">
        <w:rPr>
          <w:rFonts w:eastAsia="Aptos" w:cs="Aptos"/>
          <w:bCs/>
          <w:sz w:val="24"/>
          <w:szCs w:val="24"/>
          <w:u w:val="single"/>
        </w:rPr>
        <w:t>be</w:t>
      </w:r>
      <w:r w:rsidR="002C2C08" w:rsidRPr="00EC2632">
        <w:rPr>
          <w:rFonts w:eastAsia="Aptos" w:cs="Aptos"/>
          <w:bCs/>
          <w:sz w:val="24"/>
          <w:szCs w:val="24"/>
          <w:u w:val="single"/>
        </w:rPr>
        <w:t xml:space="preserve"> developed in Australia</w:t>
      </w:r>
      <w:r w:rsidR="00C93917" w:rsidRPr="00EC2632">
        <w:rPr>
          <w:rFonts w:eastAsia="Aptos" w:cs="Aptos"/>
          <w:bCs/>
          <w:sz w:val="24"/>
          <w:szCs w:val="24"/>
          <w:u w:val="single"/>
        </w:rPr>
        <w:t xml:space="preserve"> or adapted from similar tools already developed overseas</w:t>
      </w:r>
      <w:r w:rsidR="00950393" w:rsidRPr="00EC2632">
        <w:rPr>
          <w:rFonts w:eastAsia="Aptos" w:cs="Aptos"/>
          <w:bCs/>
          <w:sz w:val="24"/>
          <w:szCs w:val="24"/>
          <w:u w:val="single"/>
        </w:rPr>
        <w:t>, with a specific focus on the benefits and limitations of AI in healthcare</w:t>
      </w:r>
      <w:r w:rsidR="00C93917" w:rsidRPr="00EC2632">
        <w:rPr>
          <w:rFonts w:eastAsia="Aptos" w:cs="Aptos"/>
          <w:sz w:val="24"/>
          <w:szCs w:val="24"/>
        </w:rPr>
        <w:t>.</w:t>
      </w:r>
      <w:r w:rsidR="00DE7745" w:rsidRPr="00EC2632">
        <w:rPr>
          <w:rFonts w:eastAsia="Aptos" w:cs="Aptos"/>
          <w:sz w:val="24"/>
          <w:szCs w:val="24"/>
        </w:rPr>
        <w:t xml:space="preserve"> </w:t>
      </w:r>
      <w:r w:rsidR="00786628" w:rsidRPr="00EC2632">
        <w:rPr>
          <w:rFonts w:eastAsia="Aptos" w:cs="Aptos"/>
          <w:sz w:val="24"/>
          <w:szCs w:val="24"/>
        </w:rPr>
        <w:t xml:space="preserve">This is necessary to ensure that the </w:t>
      </w:r>
      <w:r w:rsidR="0016625D" w:rsidRPr="00EC2632">
        <w:rPr>
          <w:rFonts w:eastAsia="Aptos" w:cs="Aptos"/>
          <w:sz w:val="24"/>
          <w:szCs w:val="24"/>
        </w:rPr>
        <w:t xml:space="preserve">content is widely accessible to Australia’s </w:t>
      </w:r>
      <w:r w:rsidR="00786628" w:rsidRPr="00EC2632">
        <w:rPr>
          <w:rFonts w:eastAsia="Aptos" w:cs="Aptos"/>
          <w:sz w:val="24"/>
          <w:szCs w:val="24"/>
        </w:rPr>
        <w:t>diverse</w:t>
      </w:r>
      <w:r w:rsidR="0016625D" w:rsidRPr="00EC2632">
        <w:rPr>
          <w:rFonts w:eastAsia="Aptos" w:cs="Aptos"/>
          <w:sz w:val="24"/>
          <w:szCs w:val="24"/>
        </w:rPr>
        <w:t xml:space="preserve"> communities and</w:t>
      </w:r>
      <w:r w:rsidR="00786628" w:rsidRPr="00EC2632">
        <w:rPr>
          <w:rFonts w:eastAsia="Aptos" w:cs="Aptos"/>
          <w:sz w:val="24"/>
          <w:szCs w:val="24"/>
        </w:rPr>
        <w:t xml:space="preserve"> that</w:t>
      </w:r>
      <w:r w:rsidR="0016625D" w:rsidRPr="00EC2632">
        <w:rPr>
          <w:rFonts w:eastAsia="Aptos" w:cs="Aptos"/>
          <w:sz w:val="24"/>
          <w:szCs w:val="24"/>
        </w:rPr>
        <w:t xml:space="preserve"> its contents are tailored t</w:t>
      </w:r>
      <w:r w:rsidR="008310B8" w:rsidRPr="00EC2632">
        <w:rPr>
          <w:rFonts w:eastAsia="Aptos" w:cs="Aptos"/>
          <w:sz w:val="24"/>
          <w:szCs w:val="24"/>
        </w:rPr>
        <w:t>o Australian society.</w:t>
      </w:r>
      <w:r w:rsidR="00497935" w:rsidRPr="00EC2632">
        <w:rPr>
          <w:rFonts w:eastAsia="Aptos" w:cs="Aptos"/>
          <w:sz w:val="24"/>
          <w:szCs w:val="24"/>
        </w:rPr>
        <w:t xml:space="preserve"> By providing accessible and understandable information about AI, consumers can navigate the digital landscape more confidently, making informed decisions about their health and well-being and avoiding major pitfalls. </w:t>
      </w:r>
    </w:p>
    <w:p w14:paraId="1C94DD5D" w14:textId="77777777" w:rsidR="00497935" w:rsidRPr="00EC2632" w:rsidRDefault="00497935" w:rsidP="00DB6A72">
      <w:pPr>
        <w:spacing w:after="0" w:line="278" w:lineRule="auto"/>
        <w:rPr>
          <w:rFonts w:eastAsia="Aptos" w:cs="Aptos"/>
          <w:sz w:val="24"/>
          <w:szCs w:val="24"/>
        </w:rPr>
      </w:pPr>
    </w:p>
    <w:p w14:paraId="0499262E" w14:textId="1A991DD0" w:rsidR="00DC21B0" w:rsidRPr="00EC2632" w:rsidRDefault="003120DD" w:rsidP="00DB6A72">
      <w:pPr>
        <w:spacing w:after="0" w:line="278" w:lineRule="auto"/>
        <w:rPr>
          <w:rFonts w:eastAsia="Aptos" w:cs="Aptos"/>
          <w:sz w:val="24"/>
          <w:szCs w:val="24"/>
        </w:rPr>
      </w:pPr>
      <w:r w:rsidRPr="00EC2632">
        <w:rPr>
          <w:rFonts w:eastAsia="Aptos" w:cs="Aptos"/>
          <w:sz w:val="24"/>
          <w:szCs w:val="24"/>
        </w:rPr>
        <w:t xml:space="preserve">If provided with the appropriate resources, an independent health consumer peak body such as CHF would be best placed to </w:t>
      </w:r>
      <w:r w:rsidR="001A48EA" w:rsidRPr="00EC2632">
        <w:rPr>
          <w:rFonts w:eastAsia="Aptos" w:cs="Aptos"/>
          <w:sz w:val="24"/>
          <w:szCs w:val="24"/>
        </w:rPr>
        <w:t xml:space="preserve">ensure that the themes of such a learning tool are relevant to </w:t>
      </w:r>
      <w:r w:rsidR="00724AC9" w:rsidRPr="00EC2632">
        <w:rPr>
          <w:rFonts w:eastAsia="Aptos" w:cs="Aptos"/>
          <w:sz w:val="24"/>
          <w:szCs w:val="24"/>
        </w:rPr>
        <w:t>consumers and</w:t>
      </w:r>
      <w:r w:rsidR="001A48EA" w:rsidRPr="00EC2632">
        <w:rPr>
          <w:rFonts w:eastAsia="Aptos" w:cs="Aptos"/>
          <w:sz w:val="24"/>
          <w:szCs w:val="24"/>
        </w:rPr>
        <w:t xml:space="preserve"> </w:t>
      </w:r>
      <w:r w:rsidR="00D91018" w:rsidRPr="00EC2632">
        <w:rPr>
          <w:rFonts w:eastAsia="Aptos" w:cs="Aptos"/>
          <w:sz w:val="24"/>
          <w:szCs w:val="24"/>
        </w:rPr>
        <w:t>written in accessible language.</w:t>
      </w:r>
    </w:p>
    <w:p w14:paraId="718AE221" w14:textId="77777777" w:rsidR="00126BC1" w:rsidRPr="00EC2632" w:rsidRDefault="00126BC1" w:rsidP="00DB6A72">
      <w:pPr>
        <w:spacing w:after="0" w:line="278" w:lineRule="auto"/>
        <w:rPr>
          <w:rFonts w:eastAsia="Aptos" w:cs="Aptos"/>
          <w:sz w:val="24"/>
          <w:szCs w:val="24"/>
        </w:rPr>
      </w:pPr>
    </w:p>
    <w:p w14:paraId="3CD37BC6" w14:textId="4CD64BCD" w:rsidR="00126BC1" w:rsidRPr="00EC2632" w:rsidRDefault="00126BC1" w:rsidP="00DB6A72">
      <w:pPr>
        <w:spacing w:after="0" w:line="278" w:lineRule="auto"/>
        <w:rPr>
          <w:rFonts w:eastAsia="Aptos" w:cs="Aptos"/>
          <w:sz w:val="24"/>
          <w:szCs w:val="24"/>
        </w:rPr>
      </w:pPr>
      <w:r w:rsidRPr="00EC2632">
        <w:rPr>
          <w:rFonts w:eastAsia="Aptos" w:cs="Aptos"/>
          <w:b/>
          <w:sz w:val="24"/>
          <w:szCs w:val="24"/>
        </w:rPr>
        <w:t xml:space="preserve">Clinicians must </w:t>
      </w:r>
      <w:r w:rsidR="00150428" w:rsidRPr="00EC2632">
        <w:rPr>
          <w:rFonts w:eastAsia="Aptos" w:cs="Aptos"/>
          <w:b/>
          <w:sz w:val="24"/>
          <w:szCs w:val="24"/>
        </w:rPr>
        <w:t>understand AI and engage with consumers about AI</w:t>
      </w:r>
      <w:r w:rsidR="00150428" w:rsidRPr="00EC2632">
        <w:rPr>
          <w:rFonts w:eastAsia="Aptos" w:cs="Aptos"/>
          <w:sz w:val="24"/>
          <w:szCs w:val="24"/>
        </w:rPr>
        <w:t xml:space="preserve">: </w:t>
      </w:r>
      <w:r w:rsidR="00995C6D" w:rsidRPr="00EC2632">
        <w:rPr>
          <w:rFonts w:eastAsia="Aptos" w:cs="Aptos"/>
          <w:sz w:val="24"/>
          <w:szCs w:val="24"/>
        </w:rPr>
        <w:t>They must</w:t>
      </w:r>
      <w:r w:rsidR="00E03E8C" w:rsidRPr="00EC2632">
        <w:rPr>
          <w:rFonts w:eastAsia="Aptos" w:cs="Aptos"/>
          <w:sz w:val="24"/>
          <w:szCs w:val="24"/>
        </w:rPr>
        <w:t xml:space="preserve"> familiarise themselves with </w:t>
      </w:r>
      <w:r w:rsidR="00AC3D9E" w:rsidRPr="00EC2632">
        <w:rPr>
          <w:rFonts w:eastAsia="Aptos" w:cs="Aptos"/>
          <w:sz w:val="24"/>
          <w:szCs w:val="24"/>
        </w:rPr>
        <w:t xml:space="preserve">AI and </w:t>
      </w:r>
      <w:r w:rsidR="00995C6D" w:rsidRPr="00EC2632">
        <w:rPr>
          <w:rFonts w:eastAsia="Aptos" w:cs="Aptos"/>
          <w:sz w:val="24"/>
          <w:szCs w:val="24"/>
        </w:rPr>
        <w:t>how</w:t>
      </w:r>
      <w:r w:rsidR="00AC3D9E" w:rsidRPr="00EC2632">
        <w:rPr>
          <w:rFonts w:eastAsia="Aptos" w:cs="Aptos"/>
          <w:sz w:val="24"/>
          <w:szCs w:val="24"/>
        </w:rPr>
        <w:t xml:space="preserve"> it can be used in healthcare</w:t>
      </w:r>
      <w:r w:rsidR="00807956" w:rsidRPr="00EC2632">
        <w:rPr>
          <w:rFonts w:eastAsia="Aptos" w:cs="Aptos"/>
          <w:sz w:val="24"/>
          <w:szCs w:val="24"/>
        </w:rPr>
        <w:t xml:space="preserve">. This would </w:t>
      </w:r>
      <w:r w:rsidR="00DF3523" w:rsidRPr="00EC2632">
        <w:rPr>
          <w:rFonts w:eastAsia="Aptos" w:cs="Aptos"/>
          <w:sz w:val="24"/>
          <w:szCs w:val="24"/>
        </w:rPr>
        <w:t xml:space="preserve">allow clinicians to use AI </w:t>
      </w:r>
      <w:r w:rsidR="0046432D" w:rsidRPr="00EC2632">
        <w:rPr>
          <w:rFonts w:eastAsia="Aptos" w:cs="Aptos"/>
          <w:sz w:val="24"/>
          <w:szCs w:val="24"/>
        </w:rPr>
        <w:t xml:space="preserve">to </w:t>
      </w:r>
      <w:r w:rsidR="00DF3523" w:rsidRPr="00EC2632">
        <w:rPr>
          <w:rFonts w:eastAsia="Aptos" w:cs="Aptos"/>
          <w:sz w:val="24"/>
          <w:szCs w:val="24"/>
        </w:rPr>
        <w:t xml:space="preserve">benefit healthcare consumers </w:t>
      </w:r>
      <w:r w:rsidR="0046432D" w:rsidRPr="00EC2632">
        <w:rPr>
          <w:rFonts w:eastAsia="Aptos" w:cs="Aptos"/>
          <w:sz w:val="24"/>
          <w:szCs w:val="24"/>
        </w:rPr>
        <w:t>by providing</w:t>
      </w:r>
      <w:r w:rsidR="00DF3523" w:rsidRPr="00EC2632">
        <w:rPr>
          <w:rFonts w:eastAsia="Aptos" w:cs="Aptos"/>
          <w:sz w:val="24"/>
          <w:szCs w:val="24"/>
        </w:rPr>
        <w:t xml:space="preserve"> </w:t>
      </w:r>
      <w:r w:rsidR="0081674D" w:rsidRPr="00EC2632">
        <w:rPr>
          <w:rFonts w:eastAsia="Aptos" w:cs="Aptos"/>
          <w:sz w:val="24"/>
          <w:szCs w:val="24"/>
        </w:rPr>
        <w:t xml:space="preserve">more accurate </w:t>
      </w:r>
      <w:r w:rsidR="0081674D" w:rsidRPr="00EC2632">
        <w:rPr>
          <w:rFonts w:eastAsia="Aptos" w:cs="Aptos"/>
          <w:sz w:val="24"/>
          <w:szCs w:val="24"/>
        </w:rPr>
        <w:lastRenderedPageBreak/>
        <w:t>diagnoses, more streamlined decision-making processes</w:t>
      </w:r>
      <w:r w:rsidR="0046432D" w:rsidRPr="00EC2632">
        <w:rPr>
          <w:rFonts w:eastAsia="Aptos" w:cs="Aptos"/>
          <w:sz w:val="24"/>
          <w:szCs w:val="24"/>
        </w:rPr>
        <w:t>,</w:t>
      </w:r>
      <w:r w:rsidR="0081674D" w:rsidRPr="00EC2632">
        <w:rPr>
          <w:rFonts w:eastAsia="Aptos" w:cs="Aptos"/>
          <w:sz w:val="24"/>
          <w:szCs w:val="24"/>
        </w:rPr>
        <w:t xml:space="preserve"> and </w:t>
      </w:r>
      <w:r w:rsidR="00D53EF2" w:rsidRPr="00EC2632">
        <w:rPr>
          <w:rFonts w:eastAsia="Aptos" w:cs="Aptos"/>
          <w:sz w:val="24"/>
          <w:szCs w:val="24"/>
        </w:rPr>
        <w:t xml:space="preserve">more personalised care. Better AI literacy in clinicians would also </w:t>
      </w:r>
      <w:r w:rsidR="00224C4A" w:rsidRPr="00EC2632">
        <w:rPr>
          <w:rFonts w:eastAsia="Aptos" w:cs="Aptos"/>
          <w:sz w:val="24"/>
          <w:szCs w:val="24"/>
        </w:rPr>
        <w:t>positively</w:t>
      </w:r>
      <w:r w:rsidR="00D53EF2" w:rsidRPr="00EC2632">
        <w:rPr>
          <w:rFonts w:eastAsia="Aptos" w:cs="Aptos"/>
          <w:sz w:val="24"/>
          <w:szCs w:val="24"/>
        </w:rPr>
        <w:t xml:space="preserve"> impac</w:t>
      </w:r>
      <w:r w:rsidR="0067040D" w:rsidRPr="00EC2632">
        <w:rPr>
          <w:rFonts w:eastAsia="Aptos" w:cs="Aptos"/>
          <w:sz w:val="24"/>
          <w:szCs w:val="24"/>
        </w:rPr>
        <w:t>t</w:t>
      </w:r>
      <w:r w:rsidR="00D53EF2" w:rsidRPr="00EC2632">
        <w:rPr>
          <w:rFonts w:eastAsia="Aptos" w:cs="Aptos"/>
          <w:sz w:val="24"/>
          <w:szCs w:val="24"/>
        </w:rPr>
        <w:t xml:space="preserve"> the safety of AI</w:t>
      </w:r>
      <w:r w:rsidR="008308B8" w:rsidRPr="00EC2632">
        <w:rPr>
          <w:rFonts w:eastAsia="Aptos" w:cs="Aptos"/>
          <w:sz w:val="24"/>
          <w:szCs w:val="24"/>
        </w:rPr>
        <w:t xml:space="preserve">: familiarity with AI will ensure clinicians can critically evaluate </w:t>
      </w:r>
      <w:r w:rsidR="002411A3" w:rsidRPr="00EC2632">
        <w:rPr>
          <w:rFonts w:eastAsia="Aptos" w:cs="Aptos"/>
          <w:sz w:val="24"/>
          <w:szCs w:val="24"/>
        </w:rPr>
        <w:t>the recommendations and processes generated by the AI software. J</w:t>
      </w:r>
      <w:r w:rsidR="004C5ABA" w:rsidRPr="00EC2632">
        <w:rPr>
          <w:rFonts w:eastAsia="Aptos" w:cs="Aptos"/>
          <w:sz w:val="24"/>
          <w:szCs w:val="24"/>
        </w:rPr>
        <w:t>ust as with other</w:t>
      </w:r>
      <w:r w:rsidR="002411A3" w:rsidRPr="00EC2632">
        <w:rPr>
          <w:rFonts w:eastAsia="Aptos" w:cs="Aptos"/>
          <w:sz w:val="24"/>
          <w:szCs w:val="24"/>
        </w:rPr>
        <w:t xml:space="preserve"> technological </w:t>
      </w:r>
      <w:r w:rsidR="004C5ABA" w:rsidRPr="00EC2632">
        <w:rPr>
          <w:rFonts w:eastAsia="Aptos" w:cs="Aptos"/>
          <w:sz w:val="24"/>
          <w:szCs w:val="24"/>
        </w:rPr>
        <w:t>advancements</w:t>
      </w:r>
      <w:r w:rsidR="00302EA0" w:rsidRPr="00EC2632">
        <w:rPr>
          <w:rFonts w:eastAsia="Aptos" w:cs="Aptos"/>
          <w:sz w:val="24"/>
          <w:szCs w:val="24"/>
        </w:rPr>
        <w:t>, clinician active engagement is paramount in ensuring</w:t>
      </w:r>
      <w:r w:rsidR="004C5ABA" w:rsidRPr="00EC2632">
        <w:rPr>
          <w:rFonts w:eastAsia="Aptos" w:cs="Aptos"/>
          <w:sz w:val="24"/>
          <w:szCs w:val="24"/>
        </w:rPr>
        <w:t xml:space="preserve"> that</w:t>
      </w:r>
      <w:r w:rsidR="00302EA0" w:rsidRPr="00EC2632">
        <w:rPr>
          <w:rFonts w:eastAsia="Aptos" w:cs="Aptos"/>
          <w:sz w:val="24"/>
          <w:szCs w:val="24"/>
        </w:rPr>
        <w:t xml:space="preserve"> the benefit of new technology is utilised safely and effectively.</w:t>
      </w:r>
    </w:p>
    <w:p w14:paraId="3B8CFFF1" w14:textId="77777777" w:rsidR="004C5ABA" w:rsidRPr="00EC2632" w:rsidRDefault="004C5ABA" w:rsidP="00DB6A72">
      <w:pPr>
        <w:spacing w:after="0" w:line="278" w:lineRule="auto"/>
        <w:rPr>
          <w:rFonts w:eastAsia="Aptos" w:cs="Aptos"/>
          <w:sz w:val="24"/>
          <w:szCs w:val="24"/>
        </w:rPr>
      </w:pPr>
    </w:p>
    <w:p w14:paraId="45B625A7" w14:textId="2189875A" w:rsidR="00820C83" w:rsidRPr="00EC2632" w:rsidRDefault="004C5ABA" w:rsidP="00DB6A72">
      <w:pPr>
        <w:spacing w:after="0" w:line="278" w:lineRule="auto"/>
        <w:rPr>
          <w:rFonts w:eastAsia="Aptos" w:cs="Aptos"/>
          <w:sz w:val="24"/>
          <w:szCs w:val="24"/>
        </w:rPr>
      </w:pPr>
      <w:r w:rsidRPr="00EC2632">
        <w:rPr>
          <w:rFonts w:eastAsia="Aptos" w:cs="Aptos"/>
          <w:sz w:val="24"/>
          <w:szCs w:val="24"/>
        </w:rPr>
        <w:t>Healthcare providers</w:t>
      </w:r>
      <w:r w:rsidR="0066182F" w:rsidRPr="00EC2632">
        <w:rPr>
          <w:rFonts w:eastAsia="Aptos" w:cs="Aptos"/>
          <w:sz w:val="24"/>
          <w:szCs w:val="24"/>
        </w:rPr>
        <w:t xml:space="preserve"> will also </w:t>
      </w:r>
      <w:r w:rsidR="00224C4A" w:rsidRPr="00EC2632">
        <w:rPr>
          <w:rFonts w:eastAsia="Aptos" w:cs="Aptos"/>
          <w:sz w:val="24"/>
          <w:szCs w:val="24"/>
        </w:rPr>
        <w:t xml:space="preserve">play </w:t>
      </w:r>
      <w:r w:rsidR="0066182F" w:rsidRPr="00EC2632">
        <w:rPr>
          <w:rFonts w:eastAsia="Aptos" w:cs="Aptos"/>
          <w:sz w:val="24"/>
          <w:szCs w:val="24"/>
        </w:rPr>
        <w:t>a pivotal role in</w:t>
      </w:r>
      <w:r w:rsidR="00654D90" w:rsidRPr="00EC2632">
        <w:rPr>
          <w:rFonts w:eastAsia="Aptos" w:cs="Aptos"/>
          <w:sz w:val="24"/>
          <w:szCs w:val="24"/>
        </w:rPr>
        <w:t xml:space="preserve"> bridgin</w:t>
      </w:r>
      <w:r w:rsidR="00A80BE4" w:rsidRPr="00EC2632">
        <w:rPr>
          <w:rFonts w:eastAsia="Aptos" w:cs="Aptos"/>
          <w:sz w:val="24"/>
          <w:szCs w:val="24"/>
        </w:rPr>
        <w:t xml:space="preserve">g the gap between the complexities of AI and healthcare </w:t>
      </w:r>
      <w:r w:rsidR="00224C4A" w:rsidRPr="00EC2632">
        <w:rPr>
          <w:rFonts w:eastAsia="Aptos" w:cs="Aptos"/>
          <w:sz w:val="24"/>
          <w:szCs w:val="24"/>
        </w:rPr>
        <w:t>consumers' understanding</w:t>
      </w:r>
      <w:r w:rsidR="00CD005C" w:rsidRPr="00EC2632">
        <w:rPr>
          <w:rFonts w:eastAsia="Aptos" w:cs="Aptos"/>
          <w:sz w:val="24"/>
          <w:szCs w:val="24"/>
        </w:rPr>
        <w:t xml:space="preserve">. As trusted sources of </w:t>
      </w:r>
      <w:r w:rsidR="003A22D3" w:rsidRPr="00EC2632">
        <w:rPr>
          <w:rFonts w:eastAsia="Aptos" w:cs="Aptos"/>
          <w:sz w:val="24"/>
          <w:szCs w:val="24"/>
        </w:rPr>
        <w:t>advice</w:t>
      </w:r>
      <w:r w:rsidR="00CD005C" w:rsidRPr="00EC2632">
        <w:rPr>
          <w:rFonts w:eastAsia="Aptos" w:cs="Aptos"/>
          <w:sz w:val="24"/>
          <w:szCs w:val="24"/>
        </w:rPr>
        <w:t xml:space="preserve">, clinicians </w:t>
      </w:r>
      <w:r w:rsidR="00DB2C36" w:rsidRPr="00EC2632">
        <w:rPr>
          <w:rFonts w:eastAsia="Aptos" w:cs="Aptos"/>
          <w:sz w:val="24"/>
          <w:szCs w:val="24"/>
        </w:rPr>
        <w:t>are best placed</w:t>
      </w:r>
      <w:r w:rsidR="00C62B25" w:rsidRPr="00EC2632">
        <w:rPr>
          <w:rFonts w:eastAsia="Aptos" w:cs="Aptos"/>
          <w:sz w:val="24"/>
          <w:szCs w:val="24"/>
        </w:rPr>
        <w:t xml:space="preserve"> to </w:t>
      </w:r>
      <w:r w:rsidR="00AB2B08">
        <w:rPr>
          <w:rFonts w:eastAsia="Aptos" w:cs="Aptos"/>
          <w:sz w:val="24"/>
          <w:szCs w:val="24"/>
        </w:rPr>
        <w:t>inform healthcare consumers</w:t>
      </w:r>
      <w:r w:rsidR="00C62B25" w:rsidRPr="004C5B7F">
        <w:rPr>
          <w:rFonts w:eastAsia="Aptos" w:cs="Aptos"/>
          <w:sz w:val="24"/>
          <w:szCs w:val="24"/>
        </w:rPr>
        <w:t xml:space="preserve"> </w:t>
      </w:r>
      <w:r w:rsidR="00A12011" w:rsidRPr="00EC2632">
        <w:rPr>
          <w:rFonts w:eastAsia="Aptos" w:cs="Aptos"/>
          <w:sz w:val="24"/>
          <w:szCs w:val="24"/>
        </w:rPr>
        <w:t xml:space="preserve">on how AI will impact </w:t>
      </w:r>
      <w:r w:rsidR="00C62B25" w:rsidRPr="00EC2632">
        <w:rPr>
          <w:rFonts w:eastAsia="Aptos" w:cs="Aptos"/>
          <w:sz w:val="24"/>
          <w:szCs w:val="24"/>
        </w:rPr>
        <w:t>their healthcare journey</w:t>
      </w:r>
      <w:r w:rsidR="00F13F73" w:rsidRPr="00EC2632">
        <w:rPr>
          <w:rFonts w:eastAsia="Aptos" w:cs="Aptos"/>
          <w:sz w:val="24"/>
          <w:szCs w:val="24"/>
        </w:rPr>
        <w:t>. Clinicians can empower consumers to navigate through these cha</w:t>
      </w:r>
      <w:r w:rsidR="00654D90" w:rsidRPr="00EC2632">
        <w:rPr>
          <w:rFonts w:eastAsia="Aptos" w:cs="Aptos"/>
          <w:sz w:val="24"/>
          <w:szCs w:val="24"/>
        </w:rPr>
        <w:t>nges and allow consumers to actively participate in determining their treatment plans</w:t>
      </w:r>
      <w:r w:rsidR="00820C83" w:rsidRPr="00EC2632">
        <w:rPr>
          <w:rFonts w:eastAsia="Aptos" w:cs="Aptos"/>
          <w:sz w:val="24"/>
          <w:szCs w:val="24"/>
        </w:rPr>
        <w:t>.</w:t>
      </w:r>
    </w:p>
    <w:p w14:paraId="6A39DA15" w14:textId="77777777" w:rsidR="00820C83" w:rsidRPr="00EC2632" w:rsidRDefault="00820C83" w:rsidP="00DB6A72">
      <w:pPr>
        <w:spacing w:after="0" w:line="278" w:lineRule="auto"/>
        <w:rPr>
          <w:rFonts w:eastAsia="Aptos" w:cs="Aptos"/>
          <w:sz w:val="24"/>
          <w:szCs w:val="24"/>
        </w:rPr>
      </w:pPr>
    </w:p>
    <w:p w14:paraId="450F4F95" w14:textId="759E6EBC" w:rsidR="00120FA0" w:rsidRPr="00EC2632" w:rsidRDefault="00820C83" w:rsidP="00464DBD">
      <w:pPr>
        <w:spacing w:after="0" w:line="278" w:lineRule="auto"/>
        <w:rPr>
          <w:sz w:val="24"/>
          <w:szCs w:val="24"/>
        </w:rPr>
      </w:pPr>
      <w:r w:rsidRPr="00EC2632">
        <w:rPr>
          <w:rFonts w:eastAsia="Aptos" w:cs="Aptos"/>
          <w:sz w:val="24"/>
          <w:szCs w:val="24"/>
        </w:rPr>
        <w:t xml:space="preserve">For all the above reasons, </w:t>
      </w:r>
      <w:r w:rsidR="0067040D" w:rsidRPr="00EC2632">
        <w:rPr>
          <w:rFonts w:eastAsia="Aptos" w:cs="Aptos"/>
          <w:bCs/>
          <w:sz w:val="24"/>
          <w:szCs w:val="24"/>
          <w:u w:val="single"/>
        </w:rPr>
        <w:t xml:space="preserve">CHF recommends that </w:t>
      </w:r>
      <w:r w:rsidR="00C31496" w:rsidRPr="00EC2632">
        <w:rPr>
          <w:rFonts w:eastAsia="Aptos" w:cs="Aptos"/>
          <w:bCs/>
          <w:sz w:val="24"/>
          <w:szCs w:val="24"/>
          <w:u w:val="single"/>
        </w:rPr>
        <w:t xml:space="preserve">efforts </w:t>
      </w:r>
      <w:r w:rsidR="0074465A" w:rsidRPr="00EC2632">
        <w:rPr>
          <w:rFonts w:eastAsia="Aptos" w:cs="Aptos"/>
          <w:sz w:val="24"/>
          <w:szCs w:val="24"/>
          <w:u w:val="single"/>
        </w:rPr>
        <w:t>be</w:t>
      </w:r>
      <w:r w:rsidR="00C31496" w:rsidRPr="00EC2632">
        <w:rPr>
          <w:rFonts w:eastAsia="Aptos" w:cs="Aptos"/>
          <w:bCs/>
          <w:sz w:val="24"/>
          <w:szCs w:val="24"/>
          <w:u w:val="single"/>
        </w:rPr>
        <w:t xml:space="preserve"> made to ensure that </w:t>
      </w:r>
      <w:r w:rsidR="00627C5F" w:rsidRPr="00EC2632">
        <w:rPr>
          <w:rFonts w:eastAsia="Aptos" w:cs="Aptos"/>
          <w:sz w:val="24"/>
          <w:szCs w:val="24"/>
          <w:u w:val="single"/>
        </w:rPr>
        <w:t>generative</w:t>
      </w:r>
      <w:r w:rsidR="00C31496" w:rsidRPr="00EC2632">
        <w:rPr>
          <w:rFonts w:eastAsia="Aptos" w:cs="Aptos"/>
          <w:sz w:val="24"/>
          <w:szCs w:val="24"/>
          <w:u w:val="single"/>
        </w:rPr>
        <w:t xml:space="preserve"> </w:t>
      </w:r>
      <w:r w:rsidR="00627C5F" w:rsidRPr="00EC2632">
        <w:rPr>
          <w:rFonts w:eastAsia="Aptos" w:cs="Aptos"/>
          <w:sz w:val="24"/>
          <w:szCs w:val="24"/>
          <w:u w:val="single"/>
        </w:rPr>
        <w:t xml:space="preserve">AI </w:t>
      </w:r>
      <w:r w:rsidR="00C31496" w:rsidRPr="00EC2632">
        <w:rPr>
          <w:rFonts w:eastAsia="Aptos" w:cs="Aptos"/>
          <w:bCs/>
          <w:sz w:val="24"/>
          <w:szCs w:val="24"/>
          <w:u w:val="single"/>
        </w:rPr>
        <w:t xml:space="preserve">is </w:t>
      </w:r>
      <w:r w:rsidR="00627C5F" w:rsidRPr="00EC2632">
        <w:rPr>
          <w:rFonts w:eastAsia="Aptos" w:cs="Aptos"/>
          <w:sz w:val="24"/>
          <w:szCs w:val="24"/>
          <w:u w:val="single"/>
        </w:rPr>
        <w:t>introduced</w:t>
      </w:r>
      <w:r w:rsidR="00C31496" w:rsidRPr="00EC2632">
        <w:rPr>
          <w:rFonts w:eastAsia="Aptos" w:cs="Aptos"/>
          <w:bCs/>
          <w:sz w:val="24"/>
          <w:szCs w:val="24"/>
          <w:u w:val="single"/>
        </w:rPr>
        <w:t xml:space="preserve"> under the stewardship of the </w:t>
      </w:r>
      <w:r w:rsidR="00AF0CE9" w:rsidRPr="00EC2632">
        <w:rPr>
          <w:rFonts w:eastAsia="Aptos" w:cs="Aptos"/>
          <w:bCs/>
          <w:sz w:val="24"/>
          <w:szCs w:val="24"/>
          <w:u w:val="single"/>
        </w:rPr>
        <w:t>Australian Commission on Safety and Quality in Healthcare</w:t>
      </w:r>
      <w:r w:rsidR="006D0738" w:rsidRPr="00EC2632">
        <w:rPr>
          <w:rFonts w:eastAsia="Aptos" w:cs="Aptos"/>
          <w:bCs/>
          <w:sz w:val="24"/>
          <w:szCs w:val="24"/>
          <w:u w:val="single"/>
        </w:rPr>
        <w:t xml:space="preserve">. </w:t>
      </w:r>
      <w:r w:rsidR="00120FA0" w:rsidRPr="00EC2632">
        <w:rPr>
          <w:rFonts w:eastAsia="Aptos" w:cs="Aptos"/>
          <w:bCs/>
          <w:sz w:val="24"/>
          <w:szCs w:val="24"/>
          <w:u w:val="single"/>
        </w:rPr>
        <w:t>CHF</w:t>
      </w:r>
      <w:r w:rsidR="00473404" w:rsidRPr="00EC2632">
        <w:rPr>
          <w:rFonts w:eastAsia="Aptos" w:cs="Aptos"/>
          <w:bCs/>
          <w:sz w:val="24"/>
          <w:szCs w:val="24"/>
          <w:u w:val="single"/>
        </w:rPr>
        <w:t xml:space="preserve"> </w:t>
      </w:r>
      <w:r w:rsidR="00120FA0" w:rsidRPr="00EC2632">
        <w:rPr>
          <w:rFonts w:eastAsia="Aptos" w:cs="Aptos"/>
          <w:bCs/>
          <w:sz w:val="24"/>
          <w:szCs w:val="24"/>
          <w:u w:val="single"/>
        </w:rPr>
        <w:t>recommends</w:t>
      </w:r>
      <w:r w:rsidR="009E4529" w:rsidRPr="00EC2632">
        <w:rPr>
          <w:rFonts w:eastAsia="Aptos" w:cs="Aptos"/>
          <w:bCs/>
          <w:sz w:val="24"/>
          <w:szCs w:val="24"/>
          <w:u w:val="single"/>
        </w:rPr>
        <w:t xml:space="preserve"> </w:t>
      </w:r>
      <w:r w:rsidR="0042589C" w:rsidRPr="00EC2632">
        <w:rPr>
          <w:rFonts w:eastAsia="Aptos" w:cs="Aptos"/>
          <w:sz w:val="24"/>
          <w:szCs w:val="24"/>
          <w:u w:val="single"/>
        </w:rPr>
        <w:t xml:space="preserve">that </w:t>
      </w:r>
      <w:r w:rsidR="009E4529" w:rsidRPr="00EC2632">
        <w:rPr>
          <w:rFonts w:eastAsia="Aptos" w:cs="Aptos"/>
          <w:bCs/>
          <w:sz w:val="24"/>
          <w:szCs w:val="24"/>
          <w:u w:val="single"/>
        </w:rPr>
        <w:t>the National Safety and Quality Health Service Standards (NSQHS)</w:t>
      </w:r>
      <w:r w:rsidR="009E4529" w:rsidRPr="00EC2632">
        <w:rPr>
          <w:rStyle w:val="FootnoteReference"/>
          <w:rFonts w:eastAsia="Aptos" w:cs="Aptos"/>
          <w:bCs/>
          <w:sz w:val="24"/>
          <w:szCs w:val="24"/>
          <w:u w:val="single"/>
        </w:rPr>
        <w:footnoteReference w:id="12"/>
      </w:r>
      <w:r w:rsidR="009E4529" w:rsidRPr="00EC2632">
        <w:rPr>
          <w:sz w:val="24"/>
          <w:szCs w:val="24"/>
          <w:u w:val="single"/>
        </w:rPr>
        <w:t xml:space="preserve"> </w:t>
      </w:r>
      <w:r w:rsidR="00D83586" w:rsidRPr="00EC2632">
        <w:rPr>
          <w:sz w:val="24"/>
          <w:szCs w:val="24"/>
          <w:u w:val="single"/>
        </w:rPr>
        <w:t>be amended</w:t>
      </w:r>
      <w:r w:rsidR="00A145C3" w:rsidRPr="00EC2632">
        <w:rPr>
          <w:sz w:val="24"/>
          <w:szCs w:val="24"/>
          <w:u w:val="single"/>
        </w:rPr>
        <w:t xml:space="preserve"> to reflect and </w:t>
      </w:r>
      <w:r w:rsidR="00ED3DA6" w:rsidRPr="00EC2632">
        <w:rPr>
          <w:sz w:val="24"/>
          <w:szCs w:val="24"/>
          <w:u w:val="single"/>
        </w:rPr>
        <w:t>explicitly address</w:t>
      </w:r>
      <w:r w:rsidR="009B0C1C" w:rsidRPr="00EC2632">
        <w:rPr>
          <w:sz w:val="24"/>
          <w:szCs w:val="24"/>
          <w:u w:val="single"/>
        </w:rPr>
        <w:t xml:space="preserve"> generative AI use and its implications</w:t>
      </w:r>
      <w:r w:rsidR="009B0C1C" w:rsidRPr="00EC2632">
        <w:rPr>
          <w:sz w:val="24"/>
          <w:szCs w:val="24"/>
        </w:rPr>
        <w:t>.</w:t>
      </w:r>
    </w:p>
    <w:p w14:paraId="27C8A11A" w14:textId="77777777" w:rsidR="00120FA0" w:rsidRPr="00EC2632" w:rsidRDefault="00120FA0" w:rsidP="00464DBD">
      <w:pPr>
        <w:spacing w:after="0" w:line="278" w:lineRule="auto"/>
        <w:rPr>
          <w:sz w:val="24"/>
          <w:szCs w:val="24"/>
        </w:rPr>
      </w:pPr>
    </w:p>
    <w:p w14:paraId="43EB137E" w14:textId="5F0A918B" w:rsidR="009E2C59" w:rsidRPr="00EC2632" w:rsidRDefault="00CA745D" w:rsidP="00464DBD">
      <w:pPr>
        <w:spacing w:after="0" w:line="278" w:lineRule="auto"/>
        <w:rPr>
          <w:sz w:val="24"/>
          <w:szCs w:val="24"/>
        </w:rPr>
      </w:pPr>
      <w:r w:rsidRPr="00EC2632">
        <w:rPr>
          <w:sz w:val="24"/>
          <w:szCs w:val="24"/>
        </w:rPr>
        <w:t>G</w:t>
      </w:r>
      <w:r w:rsidR="00A60183" w:rsidRPr="00EC2632">
        <w:rPr>
          <w:sz w:val="24"/>
          <w:szCs w:val="24"/>
        </w:rPr>
        <w:t>enerative AI</w:t>
      </w:r>
      <w:r w:rsidR="00702DDF" w:rsidRPr="00EC2632">
        <w:rPr>
          <w:sz w:val="24"/>
          <w:szCs w:val="24"/>
        </w:rPr>
        <w:t xml:space="preserve"> </w:t>
      </w:r>
      <w:r w:rsidR="00E80B2E" w:rsidRPr="00EC2632">
        <w:rPr>
          <w:sz w:val="24"/>
          <w:szCs w:val="24"/>
        </w:rPr>
        <w:t>is bound to</w:t>
      </w:r>
      <w:r w:rsidR="008777D6" w:rsidRPr="00EC2632">
        <w:rPr>
          <w:sz w:val="24"/>
          <w:szCs w:val="24"/>
        </w:rPr>
        <w:t xml:space="preserve"> </w:t>
      </w:r>
      <w:r w:rsidR="001C056B">
        <w:rPr>
          <w:sz w:val="24"/>
          <w:szCs w:val="24"/>
        </w:rPr>
        <w:t>change</w:t>
      </w:r>
      <w:r w:rsidR="00E80B2E" w:rsidRPr="00EC2632">
        <w:rPr>
          <w:sz w:val="24"/>
          <w:szCs w:val="24"/>
        </w:rPr>
        <w:t xml:space="preserve"> </w:t>
      </w:r>
      <w:r w:rsidR="00902553" w:rsidRPr="00EC2632">
        <w:rPr>
          <w:sz w:val="24"/>
          <w:szCs w:val="24"/>
        </w:rPr>
        <w:t>how</w:t>
      </w:r>
      <w:r w:rsidR="00E80B2E" w:rsidRPr="00EC2632">
        <w:rPr>
          <w:sz w:val="24"/>
          <w:szCs w:val="24"/>
        </w:rPr>
        <w:t xml:space="preserve"> health services</w:t>
      </w:r>
      <w:r w:rsidR="00730B18" w:rsidRPr="00EC2632">
        <w:rPr>
          <w:sz w:val="24"/>
          <w:szCs w:val="24"/>
        </w:rPr>
        <w:t xml:space="preserve"> </w:t>
      </w:r>
      <w:r w:rsidR="00CB4A3B" w:rsidRPr="00EC2632">
        <w:rPr>
          <w:sz w:val="24"/>
          <w:szCs w:val="24"/>
        </w:rPr>
        <w:t xml:space="preserve">run, </w:t>
      </w:r>
      <w:r w:rsidR="00E96B9F" w:rsidRPr="00EC2632">
        <w:rPr>
          <w:sz w:val="24"/>
          <w:szCs w:val="24"/>
        </w:rPr>
        <w:t>encompassing</w:t>
      </w:r>
      <w:r w:rsidR="00C4100F" w:rsidRPr="00EC2632">
        <w:rPr>
          <w:sz w:val="24"/>
          <w:szCs w:val="24"/>
        </w:rPr>
        <w:t xml:space="preserve"> every facet of the NSQHS standards</w:t>
      </w:r>
      <w:r w:rsidR="00BC6787" w:rsidRPr="00EC2632">
        <w:rPr>
          <w:sz w:val="24"/>
          <w:szCs w:val="24"/>
        </w:rPr>
        <w:t>,</w:t>
      </w:r>
      <w:r w:rsidR="00C4100F" w:rsidRPr="00EC2632">
        <w:rPr>
          <w:sz w:val="24"/>
          <w:szCs w:val="24"/>
        </w:rPr>
        <w:t xml:space="preserve"> </w:t>
      </w:r>
      <w:r w:rsidR="007C251C" w:rsidRPr="00EC2632">
        <w:rPr>
          <w:sz w:val="24"/>
          <w:szCs w:val="24"/>
        </w:rPr>
        <w:t>from clinical governance</w:t>
      </w:r>
      <w:r w:rsidR="00057305" w:rsidRPr="00EC2632">
        <w:rPr>
          <w:sz w:val="24"/>
          <w:szCs w:val="24"/>
        </w:rPr>
        <w:t xml:space="preserve"> to</w:t>
      </w:r>
      <w:r w:rsidR="004B41F1" w:rsidRPr="00EC2632">
        <w:rPr>
          <w:sz w:val="24"/>
          <w:szCs w:val="24"/>
        </w:rPr>
        <w:t xml:space="preserve"> </w:t>
      </w:r>
      <w:r w:rsidR="00723323" w:rsidRPr="00EC2632">
        <w:rPr>
          <w:sz w:val="24"/>
          <w:szCs w:val="24"/>
        </w:rPr>
        <w:t>risk management to</w:t>
      </w:r>
      <w:r w:rsidR="00057305" w:rsidRPr="00EC2632">
        <w:rPr>
          <w:sz w:val="24"/>
          <w:szCs w:val="24"/>
        </w:rPr>
        <w:t xml:space="preserve"> </w:t>
      </w:r>
      <w:r w:rsidR="00902553" w:rsidRPr="00EC2632">
        <w:rPr>
          <w:sz w:val="24"/>
          <w:szCs w:val="24"/>
        </w:rPr>
        <w:t>how</w:t>
      </w:r>
      <w:r w:rsidR="0001539C" w:rsidRPr="00EC2632">
        <w:rPr>
          <w:sz w:val="24"/>
          <w:szCs w:val="24"/>
        </w:rPr>
        <w:t xml:space="preserve"> health</w:t>
      </w:r>
      <w:r w:rsidR="00057305" w:rsidRPr="00EC2632">
        <w:rPr>
          <w:sz w:val="24"/>
          <w:szCs w:val="24"/>
        </w:rPr>
        <w:t xml:space="preserve"> services communicate</w:t>
      </w:r>
      <w:r w:rsidR="00723323" w:rsidRPr="00EC2632">
        <w:rPr>
          <w:sz w:val="24"/>
          <w:szCs w:val="24"/>
        </w:rPr>
        <w:t xml:space="preserve"> and partner with</w:t>
      </w:r>
      <w:r w:rsidR="00057305" w:rsidRPr="00EC2632">
        <w:rPr>
          <w:sz w:val="24"/>
          <w:szCs w:val="24"/>
        </w:rPr>
        <w:t xml:space="preserve"> consumers</w:t>
      </w:r>
      <w:r w:rsidR="00B05F8C" w:rsidRPr="00EC2632">
        <w:rPr>
          <w:sz w:val="24"/>
          <w:szCs w:val="24"/>
        </w:rPr>
        <w:t>.</w:t>
      </w:r>
      <w:r w:rsidR="009C59CB" w:rsidRPr="00EC2632">
        <w:rPr>
          <w:sz w:val="24"/>
          <w:szCs w:val="24"/>
        </w:rPr>
        <w:t xml:space="preserve"> As such, the </w:t>
      </w:r>
      <w:r w:rsidR="00231F73" w:rsidRPr="00EC2632">
        <w:rPr>
          <w:sz w:val="24"/>
          <w:szCs w:val="24"/>
        </w:rPr>
        <w:t>NSQHS standards would</w:t>
      </w:r>
      <w:r w:rsidR="00BD1025" w:rsidRPr="00EC2632">
        <w:rPr>
          <w:sz w:val="24"/>
          <w:szCs w:val="24"/>
        </w:rPr>
        <w:t xml:space="preserve"> be the first port of call for health services wanting</w:t>
      </w:r>
      <w:r w:rsidR="0086362D" w:rsidRPr="00EC2632">
        <w:rPr>
          <w:sz w:val="24"/>
          <w:szCs w:val="24"/>
        </w:rPr>
        <w:t xml:space="preserve"> to find guidance on </w:t>
      </w:r>
      <w:r w:rsidR="0010413D" w:rsidRPr="00EC2632">
        <w:rPr>
          <w:sz w:val="24"/>
          <w:szCs w:val="24"/>
        </w:rPr>
        <w:t>safely integrating</w:t>
      </w:r>
      <w:r w:rsidR="0086362D" w:rsidRPr="00EC2632">
        <w:rPr>
          <w:sz w:val="24"/>
          <w:szCs w:val="24"/>
        </w:rPr>
        <w:t xml:space="preserve"> generative AI into their processes.</w:t>
      </w:r>
    </w:p>
    <w:p w14:paraId="3754349F" w14:textId="77777777" w:rsidR="009E2C59" w:rsidRPr="00EC2632" w:rsidRDefault="009E2C59" w:rsidP="00464DBD">
      <w:pPr>
        <w:spacing w:after="0" w:line="278" w:lineRule="auto"/>
        <w:rPr>
          <w:sz w:val="24"/>
          <w:szCs w:val="24"/>
        </w:rPr>
      </w:pPr>
    </w:p>
    <w:p w14:paraId="47339AD6" w14:textId="173C3F34" w:rsidR="008E5411" w:rsidRPr="00EC2632" w:rsidRDefault="00780A29" w:rsidP="0088338D">
      <w:pPr>
        <w:spacing w:after="240" w:line="278" w:lineRule="auto"/>
        <w:rPr>
          <w:rStyle w:val="normaltextrun"/>
          <w:rFonts w:eastAsia="Aptos" w:cs="Aptos"/>
          <w:sz w:val="24"/>
          <w:szCs w:val="24"/>
        </w:rPr>
      </w:pPr>
      <w:r w:rsidRPr="00EC2632">
        <w:rPr>
          <w:rFonts w:eastAsia="Aptos" w:cs="Aptos"/>
          <w:sz w:val="24"/>
          <w:szCs w:val="24"/>
        </w:rPr>
        <w:t>Lastly, t</w:t>
      </w:r>
      <w:r w:rsidR="009210EB" w:rsidRPr="00EC2632">
        <w:rPr>
          <w:rFonts w:eastAsia="Aptos" w:cs="Aptos"/>
          <w:sz w:val="24"/>
          <w:szCs w:val="24"/>
        </w:rPr>
        <w:t xml:space="preserve">he amendment of the NSQHS standards must happen in partnership with consumers. </w:t>
      </w:r>
      <w:r w:rsidR="00B84546" w:rsidRPr="00EC2632">
        <w:rPr>
          <w:rFonts w:eastAsia="Aptos" w:cs="Aptos"/>
          <w:sz w:val="24"/>
          <w:szCs w:val="24"/>
        </w:rPr>
        <w:t xml:space="preserve">Chapter </w:t>
      </w:r>
      <w:r w:rsidR="004C5A1C" w:rsidRPr="00EC2632">
        <w:rPr>
          <w:rFonts w:eastAsia="Aptos" w:cs="Aptos"/>
          <w:sz w:val="24"/>
          <w:szCs w:val="24"/>
        </w:rPr>
        <w:t>2</w:t>
      </w:r>
      <w:r w:rsidR="00FB0408" w:rsidRPr="00EC2632">
        <w:rPr>
          <w:rFonts w:eastAsia="Aptos" w:cs="Aptos"/>
          <w:sz w:val="24"/>
          <w:szCs w:val="24"/>
        </w:rPr>
        <w:t xml:space="preserve"> of the NSQHS </w:t>
      </w:r>
      <w:r w:rsidR="00670DB0" w:rsidRPr="00EC2632">
        <w:rPr>
          <w:rFonts w:eastAsia="Aptos" w:cs="Aptos"/>
          <w:sz w:val="24"/>
          <w:szCs w:val="24"/>
        </w:rPr>
        <w:t xml:space="preserve">establishes that </w:t>
      </w:r>
      <w:r w:rsidR="00493C4D" w:rsidRPr="00EC2632">
        <w:rPr>
          <w:rFonts w:eastAsia="Aptos" w:cs="Aptos"/>
          <w:sz w:val="24"/>
          <w:szCs w:val="24"/>
        </w:rPr>
        <w:t>the healthcare workforce mu</w:t>
      </w:r>
      <w:r w:rsidR="009F012E" w:rsidRPr="00EC2632">
        <w:rPr>
          <w:rFonts w:eastAsia="Aptos" w:cs="Aptos"/>
          <w:sz w:val="24"/>
          <w:szCs w:val="24"/>
        </w:rPr>
        <w:t xml:space="preserve">st partner with consumers in planning, </w:t>
      </w:r>
      <w:r w:rsidR="00C57E8A" w:rsidRPr="00EC2632">
        <w:rPr>
          <w:rFonts w:eastAsia="Aptos" w:cs="Aptos"/>
          <w:sz w:val="24"/>
          <w:szCs w:val="24"/>
        </w:rPr>
        <w:t>delivering, measuring</w:t>
      </w:r>
      <w:r w:rsidR="009F012E" w:rsidRPr="00EC2632">
        <w:rPr>
          <w:rFonts w:eastAsia="Aptos" w:cs="Aptos"/>
          <w:sz w:val="24"/>
          <w:szCs w:val="24"/>
        </w:rPr>
        <w:t xml:space="preserve"> and </w:t>
      </w:r>
      <w:r w:rsidR="00C57E8A" w:rsidRPr="00EC2632">
        <w:rPr>
          <w:rFonts w:eastAsia="Aptos" w:cs="Aptos"/>
          <w:sz w:val="24"/>
          <w:szCs w:val="24"/>
        </w:rPr>
        <w:t>evaluating</w:t>
      </w:r>
      <w:r w:rsidR="009F012E" w:rsidRPr="00EC2632">
        <w:rPr>
          <w:rFonts w:eastAsia="Aptos" w:cs="Aptos"/>
          <w:sz w:val="24"/>
          <w:szCs w:val="24"/>
        </w:rPr>
        <w:t xml:space="preserve"> systems and services and that consumers must be partners in their care to the extent they choose.</w:t>
      </w:r>
      <w:r w:rsidR="00390750" w:rsidRPr="00EC2632">
        <w:rPr>
          <w:rFonts w:eastAsia="Aptos" w:cs="Aptos"/>
          <w:sz w:val="24"/>
          <w:szCs w:val="24"/>
        </w:rPr>
        <w:t xml:space="preserve"> </w:t>
      </w:r>
      <w:r w:rsidRPr="00EC2632">
        <w:rPr>
          <w:rFonts w:eastAsia="Aptos" w:cs="Aptos"/>
          <w:sz w:val="24"/>
          <w:szCs w:val="24"/>
        </w:rPr>
        <w:t>Therefore, establishing</w:t>
      </w:r>
      <w:r w:rsidR="00E91D78" w:rsidRPr="00EC2632">
        <w:rPr>
          <w:rFonts w:eastAsia="Aptos" w:cs="Aptos"/>
          <w:sz w:val="24"/>
          <w:szCs w:val="24"/>
        </w:rPr>
        <w:t xml:space="preserve"> standards of use of</w:t>
      </w:r>
      <w:r w:rsidR="00390750" w:rsidRPr="00EC2632">
        <w:rPr>
          <w:rFonts w:eastAsia="Aptos" w:cs="Aptos"/>
          <w:sz w:val="24"/>
          <w:szCs w:val="24"/>
        </w:rPr>
        <w:t xml:space="preserve"> </w:t>
      </w:r>
      <w:r w:rsidR="00E91D78" w:rsidRPr="00EC2632">
        <w:rPr>
          <w:rFonts w:eastAsia="Aptos" w:cs="Aptos"/>
          <w:sz w:val="24"/>
          <w:szCs w:val="24"/>
        </w:rPr>
        <w:t xml:space="preserve">generative </w:t>
      </w:r>
      <w:r w:rsidR="00390750" w:rsidRPr="00EC2632">
        <w:rPr>
          <w:rFonts w:eastAsia="Aptos" w:cs="Aptos"/>
          <w:sz w:val="24"/>
          <w:szCs w:val="24"/>
        </w:rPr>
        <w:t>AI</w:t>
      </w:r>
      <w:r w:rsidR="00455605" w:rsidRPr="00EC2632">
        <w:rPr>
          <w:rFonts w:eastAsia="Aptos" w:cs="Aptos"/>
          <w:sz w:val="24"/>
          <w:szCs w:val="24"/>
        </w:rPr>
        <w:t xml:space="preserve"> in healthcar</w:t>
      </w:r>
      <w:r w:rsidR="00C777C8" w:rsidRPr="00EC2632">
        <w:rPr>
          <w:rFonts w:eastAsia="Aptos" w:cs="Aptos"/>
          <w:sz w:val="24"/>
          <w:szCs w:val="24"/>
        </w:rPr>
        <w:t xml:space="preserve">e </w:t>
      </w:r>
      <w:r w:rsidR="008300A9" w:rsidRPr="00EC2632">
        <w:rPr>
          <w:rFonts w:eastAsia="Aptos" w:cs="Aptos"/>
          <w:sz w:val="24"/>
          <w:szCs w:val="24"/>
        </w:rPr>
        <w:t xml:space="preserve">must also </w:t>
      </w:r>
      <w:r w:rsidR="00C777C8" w:rsidRPr="00EC2632">
        <w:rPr>
          <w:rFonts w:eastAsia="Aptos" w:cs="Aptos"/>
          <w:sz w:val="24"/>
          <w:szCs w:val="24"/>
        </w:rPr>
        <w:t xml:space="preserve">be </w:t>
      </w:r>
      <w:r w:rsidR="00DA77D9" w:rsidRPr="00EC2632">
        <w:rPr>
          <w:rFonts w:eastAsia="Aptos" w:cs="Aptos"/>
          <w:sz w:val="24"/>
          <w:szCs w:val="24"/>
        </w:rPr>
        <w:t>consistent wi</w:t>
      </w:r>
      <w:r w:rsidR="002C4940" w:rsidRPr="00EC2632">
        <w:rPr>
          <w:rFonts w:eastAsia="Aptos" w:cs="Aptos"/>
          <w:sz w:val="24"/>
          <w:szCs w:val="24"/>
        </w:rPr>
        <w:t>th this approach</w:t>
      </w:r>
      <w:r w:rsidR="00390750" w:rsidRPr="00EC2632">
        <w:rPr>
          <w:rFonts w:eastAsia="Aptos" w:cs="Aptos"/>
          <w:sz w:val="24"/>
          <w:szCs w:val="24"/>
        </w:rPr>
        <w:t>.</w:t>
      </w:r>
      <w:bookmarkStart w:id="91" w:name="_Toc166158410"/>
      <w:bookmarkStart w:id="92" w:name="_Toc166231501"/>
    </w:p>
    <w:p w14:paraId="02FB6E7F" w14:textId="77777777" w:rsidR="00B81CE8" w:rsidRPr="00EC2632" w:rsidRDefault="00B81CE8">
      <w:pPr>
        <w:rPr>
          <w:rStyle w:val="normaltextrun"/>
          <w:rFonts w:asciiTheme="majorHAnsi" w:hAnsiTheme="majorHAnsi" w:cstheme="majorHAnsi"/>
          <w:b/>
          <w:color w:val="643169" w:themeColor="accent1"/>
          <w:sz w:val="40"/>
          <w:szCs w:val="40"/>
        </w:rPr>
      </w:pPr>
      <w:bookmarkStart w:id="93" w:name="_Toc178243804"/>
      <w:bookmarkStart w:id="94" w:name="_Toc178245416"/>
      <w:bookmarkStart w:id="95" w:name="_Toc178839644"/>
      <w:r w:rsidRPr="00EC2632">
        <w:rPr>
          <w:rStyle w:val="normaltextrun"/>
          <w:rFonts w:cstheme="majorHAnsi"/>
        </w:rPr>
        <w:br w:type="page"/>
      </w:r>
    </w:p>
    <w:p w14:paraId="70D9B861" w14:textId="0C826F7B" w:rsidR="00B04AB1" w:rsidRPr="00EC2632" w:rsidRDefault="00775807" w:rsidP="00B04AB1">
      <w:pPr>
        <w:pStyle w:val="Heading1"/>
        <w:rPr>
          <w:rFonts w:cstheme="majorHAnsi"/>
        </w:rPr>
      </w:pPr>
      <w:bookmarkStart w:id="96" w:name="_Toc178842557"/>
      <w:bookmarkStart w:id="97" w:name="_Toc178844611"/>
      <w:bookmarkStart w:id="98" w:name="_Toc178856472"/>
      <w:r w:rsidRPr="00EC2632">
        <w:rPr>
          <w:rStyle w:val="normaltextrun"/>
          <w:rFonts w:cstheme="majorHAnsi"/>
        </w:rPr>
        <w:lastRenderedPageBreak/>
        <w:t>References</w:t>
      </w:r>
      <w:bookmarkEnd w:id="91"/>
      <w:bookmarkEnd w:id="92"/>
      <w:bookmarkEnd w:id="93"/>
      <w:bookmarkEnd w:id="94"/>
      <w:bookmarkEnd w:id="95"/>
      <w:bookmarkEnd w:id="96"/>
      <w:bookmarkEnd w:id="97"/>
      <w:bookmarkEnd w:id="98"/>
    </w:p>
    <w:p w14:paraId="28027DD3" w14:textId="02A1E17F" w:rsidR="00F76519" w:rsidRPr="00EC2632" w:rsidRDefault="00F76519" w:rsidP="009F3701">
      <w:pPr>
        <w:spacing w:after="0" w:line="278" w:lineRule="auto"/>
      </w:pPr>
      <w:r w:rsidRPr="00EC2632">
        <w:t xml:space="preserve">AI Lawsuits against Insurers Signal Wave of Health Litigation.” n.d. News.bloomberglaw.com. </w:t>
      </w:r>
      <w:hyperlink r:id="rId31" w:history="1">
        <w:r w:rsidRPr="00EC2632">
          <w:rPr>
            <w:rStyle w:val="Hyperlink"/>
          </w:rPr>
          <w:t>https://news.bloomberglaw.com/health-law-and-business/ai-lawsuits-against-insurers-signal-wave-of-health-litigation</w:t>
        </w:r>
      </w:hyperlink>
      <w:r w:rsidRPr="00EC2632">
        <w:t>.</w:t>
      </w:r>
    </w:p>
    <w:p w14:paraId="2A6990DD" w14:textId="77777777" w:rsidR="00F76519" w:rsidRPr="00EC2632" w:rsidRDefault="00F76519" w:rsidP="009F3701">
      <w:pPr>
        <w:spacing w:after="0" w:line="278" w:lineRule="auto"/>
      </w:pPr>
    </w:p>
    <w:p w14:paraId="7DDDD20E" w14:textId="42FE11ED" w:rsidR="00F76519" w:rsidRPr="00EC2632" w:rsidRDefault="00F76519" w:rsidP="009F3701">
      <w:pPr>
        <w:spacing w:after="0" w:line="278" w:lineRule="auto"/>
        <w:rPr>
          <w:rFonts w:eastAsia="Aptos" w:cs="Aptos"/>
          <w:sz w:val="24"/>
          <w:szCs w:val="24"/>
        </w:rPr>
      </w:pPr>
      <w:r w:rsidRPr="00EC2632">
        <w:t xml:space="preserve">“A Free Online Introduction to Artificial Intelligence for Non-Experts.” n.d. English. </w:t>
      </w:r>
      <w:hyperlink r:id="rId32" w:history="1">
        <w:r w:rsidRPr="00EC2632">
          <w:rPr>
            <w:rStyle w:val="Hyperlink"/>
          </w:rPr>
          <w:t>https://www.elementsofai.com/</w:t>
        </w:r>
      </w:hyperlink>
      <w:r w:rsidRPr="00EC2632">
        <w:t>.</w:t>
      </w:r>
    </w:p>
    <w:p w14:paraId="7321B82E" w14:textId="77777777" w:rsidR="00F76519" w:rsidRPr="00EC2632" w:rsidRDefault="00F76519" w:rsidP="009F3701">
      <w:pPr>
        <w:spacing w:after="0" w:line="278" w:lineRule="auto"/>
        <w:rPr>
          <w:rFonts w:eastAsia="Aptos" w:cs="Aptos"/>
          <w:sz w:val="24"/>
          <w:szCs w:val="24"/>
        </w:rPr>
      </w:pPr>
    </w:p>
    <w:p w14:paraId="08B295D2" w14:textId="5DE722DC" w:rsidR="00F76519" w:rsidRPr="00EC2632" w:rsidRDefault="00F76519" w:rsidP="009F3701">
      <w:pPr>
        <w:spacing w:after="0" w:line="278" w:lineRule="auto"/>
      </w:pPr>
      <w:r w:rsidRPr="00EC2632">
        <w:t xml:space="preserve">Australian Commission on Safety and Quality in Health Care. 2021. “National Safety and Quality Health Service Standards (Second Edition) | Australian Commission on Safety and Quality in Health Care.” Australian Commission on Safety and Quality in Health Care. May 2021. </w:t>
      </w:r>
      <w:hyperlink r:id="rId33" w:history="1">
        <w:r w:rsidRPr="00EC2632">
          <w:rPr>
            <w:rStyle w:val="Hyperlink"/>
          </w:rPr>
          <w:t>https://www.safetyandquality.gov.au/publications-and-resources/resource-library/national-safety-and-quality-health-service-standards-second-edition</w:t>
        </w:r>
      </w:hyperlink>
      <w:r w:rsidRPr="00EC2632">
        <w:t>.</w:t>
      </w:r>
    </w:p>
    <w:p w14:paraId="1200B0E5" w14:textId="77777777" w:rsidR="000128C7" w:rsidRPr="00EC2632" w:rsidRDefault="000128C7" w:rsidP="009F3701">
      <w:pPr>
        <w:spacing w:after="0" w:line="278" w:lineRule="auto"/>
      </w:pPr>
    </w:p>
    <w:p w14:paraId="698BB5CD" w14:textId="29D3380E" w:rsidR="00B04AB1" w:rsidRPr="00EC2632" w:rsidRDefault="00B04AB1" w:rsidP="00B04AB1">
      <w:r w:rsidRPr="00EC2632">
        <w:footnoteRef/>
      </w:r>
      <w:r w:rsidRPr="00EC2632">
        <w:t xml:space="preserve"> Dorricott, Pippa. n.d. “AI Can Revolutionise Healthcare but Only with a National Plan | Ai Health Alliance.” </w:t>
      </w:r>
      <w:hyperlink r:id="rId34" w:history="1">
        <w:r w:rsidRPr="00EC2632">
          <w:rPr>
            <w:rStyle w:val="Hyperlink"/>
          </w:rPr>
          <w:t>https://aihealthalliance.org/2023/11/16/ai-can-revolutionise-healthcare-but-only-with-a-national-plan/.</w:t>
        </w:r>
      </w:hyperlink>
    </w:p>
    <w:p w14:paraId="69084468" w14:textId="2E03F99D" w:rsidR="000128C7" w:rsidRPr="00EC2632" w:rsidRDefault="000128C7" w:rsidP="009F3701">
      <w:pPr>
        <w:spacing w:after="0" w:line="278" w:lineRule="auto"/>
      </w:pPr>
      <w:r w:rsidRPr="00EC2632">
        <w:t xml:space="preserve">European Commission. “Proposal for a Regulation of the European Parliament and of the Council Laying Down Harmonised Rules on Artificial Intelligence (Artificial Intelligence Act) and Amending Certain Union Legislative Acts.” Brussels, Belgium: European Union, April 21, </w:t>
      </w:r>
      <w:proofErr w:type="gramStart"/>
      <w:r w:rsidRPr="00EC2632">
        <w:t>2021</w:t>
      </w:r>
      <w:proofErr w:type="gramEnd"/>
      <w:r w:rsidRPr="00EC2632">
        <w:t xml:space="preserve"> </w:t>
      </w:r>
      <w:hyperlink r:id="rId35" w:history="1">
        <w:r w:rsidRPr="00EC2632">
          <w:rPr>
            <w:rStyle w:val="Hyperlink"/>
          </w:rPr>
          <w:t>https://eur-lex.europa.eu/legal-content/EN/TXT/?uri=CELEX:52021PC0206</w:t>
        </w:r>
      </w:hyperlink>
    </w:p>
    <w:p w14:paraId="5F7A58FA" w14:textId="77777777" w:rsidR="00346476" w:rsidRPr="00EC2632" w:rsidRDefault="00346476" w:rsidP="009F3701">
      <w:pPr>
        <w:spacing w:after="0" w:line="278" w:lineRule="auto"/>
      </w:pPr>
    </w:p>
    <w:p w14:paraId="5DFA3CDF" w14:textId="63FE1126" w:rsidR="00B04AB1" w:rsidRPr="00EC2632" w:rsidRDefault="00B04AB1" w:rsidP="009F3701">
      <w:pPr>
        <w:spacing w:after="0" w:line="278" w:lineRule="auto"/>
        <w:rPr>
          <w:rStyle w:val="Hyperlink"/>
        </w:rPr>
      </w:pPr>
      <w:r w:rsidRPr="00EC2632">
        <w:t xml:space="preserve">“General Practice Data and Electronic Clinical Decision Support – Issues Paper Consultation | Consumers Health Forum of Australia.” 2022. Chf.org.au. March 4, 2022. </w:t>
      </w:r>
      <w:hyperlink r:id="rId36" w:history="1">
        <w:r w:rsidRPr="00EC2632">
          <w:rPr>
            <w:rStyle w:val="Hyperlink"/>
          </w:rPr>
          <w:t>https://chf.org.au/publications/general-practice-data-and-electronic-clinical-decision-support-issues-paper</w:t>
        </w:r>
      </w:hyperlink>
    </w:p>
    <w:p w14:paraId="702D20AB" w14:textId="77777777" w:rsidR="00B04AB1" w:rsidRPr="00EC2632" w:rsidRDefault="00B04AB1" w:rsidP="009F3701">
      <w:pPr>
        <w:spacing w:after="0" w:line="278" w:lineRule="auto"/>
      </w:pPr>
    </w:p>
    <w:p w14:paraId="5BAA26BB" w14:textId="299CCA06" w:rsidR="009A2E2A" w:rsidRPr="00EC2632" w:rsidRDefault="009A2E2A" w:rsidP="009F3701">
      <w:pPr>
        <w:spacing w:after="0" w:line="278" w:lineRule="auto"/>
      </w:pPr>
      <w:r w:rsidRPr="00EC2632">
        <w:t xml:space="preserve">“GP Data and Electronic Clinical Decision Support | Consumers Health Forum of Australia.” 2023. Chf.org.au. June 15, 2023. </w:t>
      </w:r>
      <w:hyperlink r:id="rId37" w:history="1">
        <w:r w:rsidRPr="00EC2632">
          <w:rPr>
            <w:rStyle w:val="Hyperlink"/>
          </w:rPr>
          <w:t>https://chf.org.au/publications/gp-data-and-electronic-clinical-decision-support</w:t>
        </w:r>
      </w:hyperlink>
      <w:r w:rsidRPr="00EC2632">
        <w:t>.</w:t>
      </w:r>
    </w:p>
    <w:p w14:paraId="6D153394" w14:textId="77777777" w:rsidR="00C16457" w:rsidRPr="00EC2632" w:rsidRDefault="00C16457" w:rsidP="009F3701">
      <w:pPr>
        <w:spacing w:after="0" w:line="278" w:lineRule="auto"/>
      </w:pPr>
    </w:p>
    <w:p w14:paraId="46CEB3B1" w14:textId="63EECFE3" w:rsidR="00346476" w:rsidRPr="00EC2632" w:rsidRDefault="00346476" w:rsidP="009F3701">
      <w:pPr>
        <w:spacing w:after="0" w:line="278" w:lineRule="auto"/>
        <w:rPr>
          <w:rStyle w:val="Hyperlink"/>
        </w:rPr>
      </w:pPr>
      <w:r w:rsidRPr="00EC2632">
        <w:t xml:space="preserve">Lyell, David, Ying Wang, Enrico </w:t>
      </w:r>
      <w:proofErr w:type="spellStart"/>
      <w:r w:rsidRPr="00EC2632">
        <w:t>Coiera</w:t>
      </w:r>
      <w:proofErr w:type="spellEnd"/>
      <w:r w:rsidRPr="00EC2632">
        <w:t xml:space="preserve">, and Farah </w:t>
      </w:r>
      <w:proofErr w:type="spellStart"/>
      <w:r w:rsidRPr="00EC2632">
        <w:t>Magrabi</w:t>
      </w:r>
      <w:proofErr w:type="spellEnd"/>
      <w:r w:rsidRPr="00EC2632">
        <w:t>. "More than algorithms: an analysis of safety events involving ML-enabled medical devices reported to the FDA." Journal of the American Medical Informatics Association 30, no. 7 (2023): 1227-1236.</w:t>
      </w:r>
      <w:hyperlink r:id="rId38" w:history="1">
        <w:r w:rsidRPr="00EC2632">
          <w:rPr>
            <w:rStyle w:val="Hyperlink"/>
          </w:rPr>
          <w:t>https://doi.org/10.1093/</w:t>
        </w:r>
        <w:proofErr w:type="spellStart"/>
        <w:r w:rsidRPr="00EC2632">
          <w:rPr>
            <w:rStyle w:val="Hyperlink"/>
          </w:rPr>
          <w:t>jamia</w:t>
        </w:r>
        <w:proofErr w:type="spellEnd"/>
        <w:r w:rsidRPr="00EC2632">
          <w:rPr>
            <w:rStyle w:val="Hyperlink"/>
          </w:rPr>
          <w:t>/ocad065</w:t>
        </w:r>
      </w:hyperlink>
    </w:p>
    <w:p w14:paraId="132AF984" w14:textId="77777777" w:rsidR="00346476" w:rsidRPr="00EC2632" w:rsidRDefault="00346476" w:rsidP="009F3701">
      <w:pPr>
        <w:spacing w:after="0" w:line="278" w:lineRule="auto"/>
      </w:pPr>
    </w:p>
    <w:p w14:paraId="681D5880" w14:textId="57C8A0D3" w:rsidR="00346476" w:rsidRPr="00EC2632" w:rsidRDefault="00346476" w:rsidP="009F3701">
      <w:pPr>
        <w:spacing w:after="0" w:line="278" w:lineRule="auto"/>
        <w:rPr>
          <w:rStyle w:val="Hyperlink"/>
        </w:rPr>
      </w:pPr>
      <w:proofErr w:type="spellStart"/>
      <w:r w:rsidRPr="00EC2632">
        <w:t>Siontis</w:t>
      </w:r>
      <w:proofErr w:type="spellEnd"/>
      <w:r w:rsidRPr="00EC2632">
        <w:t xml:space="preserve">, Konstantinos C., Zachi I. Attia, Samuel J. </w:t>
      </w:r>
      <w:proofErr w:type="spellStart"/>
      <w:r w:rsidRPr="00EC2632">
        <w:t>Asirvatham</w:t>
      </w:r>
      <w:proofErr w:type="spellEnd"/>
      <w:r w:rsidRPr="00EC2632">
        <w:t xml:space="preserve">, and Paul A. Friedman. "ChatGPT hallucinating: can it get any more </w:t>
      </w:r>
      <w:proofErr w:type="gramStart"/>
      <w:r w:rsidRPr="00EC2632">
        <w:t>humanlike?.</w:t>
      </w:r>
      <w:proofErr w:type="gramEnd"/>
      <w:r w:rsidRPr="00EC2632">
        <w:t xml:space="preserve">" (2024): 321-323. </w:t>
      </w:r>
      <w:hyperlink r:id="rId39" w:history="1">
        <w:r w:rsidRPr="00EC2632">
          <w:rPr>
            <w:rStyle w:val="Hyperlink"/>
          </w:rPr>
          <w:t>https://doi.org/10.1093/eurheartj/ehad766</w:t>
        </w:r>
      </w:hyperlink>
    </w:p>
    <w:p w14:paraId="0B0FFA6F" w14:textId="77777777" w:rsidR="00346476" w:rsidRPr="00EC2632" w:rsidRDefault="00346476" w:rsidP="009F3701">
      <w:pPr>
        <w:spacing w:after="0" w:line="278" w:lineRule="auto"/>
        <w:rPr>
          <w:rStyle w:val="Hyperlink"/>
        </w:rPr>
      </w:pPr>
    </w:p>
    <w:p w14:paraId="51ED655E" w14:textId="1B569C7F" w:rsidR="00346476" w:rsidRPr="00EC2632" w:rsidRDefault="00346476" w:rsidP="009F3701">
      <w:pPr>
        <w:spacing w:after="0" w:line="278" w:lineRule="auto"/>
        <w:rPr>
          <w:rStyle w:val="Hyperlink"/>
        </w:rPr>
      </w:pPr>
      <w:r w:rsidRPr="00EC2632">
        <w:lastRenderedPageBreak/>
        <w:t xml:space="preserve">Therapeutic Goods Administration. 2022. “Is My Software Regulated?” Therapeutic Goods Administration (TGA). June 21, 2022. </w:t>
      </w:r>
      <w:hyperlink r:id="rId40" w:history="1">
        <w:r w:rsidRPr="00EC2632">
          <w:rPr>
            <w:rStyle w:val="Hyperlink"/>
          </w:rPr>
          <w:t>https://www.tga.gov.au/resources/resource/guidance/my-software-regulated.</w:t>
        </w:r>
      </w:hyperlink>
    </w:p>
    <w:p w14:paraId="71380087" w14:textId="77777777" w:rsidR="00346476" w:rsidRPr="00EC2632" w:rsidRDefault="00346476" w:rsidP="009F3701">
      <w:pPr>
        <w:spacing w:after="0" w:line="278" w:lineRule="auto"/>
        <w:rPr>
          <w:rStyle w:val="Hyperlink"/>
        </w:rPr>
      </w:pPr>
    </w:p>
    <w:p w14:paraId="1FF16816" w14:textId="0B32C500" w:rsidR="00346476" w:rsidRPr="003549FE" w:rsidRDefault="00346476" w:rsidP="009F3701">
      <w:pPr>
        <w:spacing w:after="0" w:line="278" w:lineRule="auto"/>
        <w:rPr>
          <w:rStyle w:val="Hyperlink"/>
        </w:rPr>
      </w:pPr>
      <w:r w:rsidRPr="003549FE">
        <w:t xml:space="preserve">Therapeutic Goods Administration. 2022. “Scheduling Basics of Medicines and Chemicals in Australia.” Therapeutic Goods Administration (TGA). June 21, 2022. </w:t>
      </w:r>
      <w:hyperlink r:id="rId41" w:history="1">
        <w:r w:rsidRPr="003549FE">
          <w:rPr>
            <w:rStyle w:val="Hyperlink"/>
          </w:rPr>
          <w:t>https://www.tga.gov.au/scheduling-basics-medicines-and-chemicals-australia.</w:t>
        </w:r>
      </w:hyperlink>
    </w:p>
    <w:p w14:paraId="25EA50A5" w14:textId="77777777" w:rsidR="00B04AB1" w:rsidRPr="003549FE" w:rsidRDefault="00B04AB1" w:rsidP="009F3701">
      <w:pPr>
        <w:spacing w:after="0" w:line="278" w:lineRule="auto"/>
        <w:rPr>
          <w:rStyle w:val="Hyperlink"/>
        </w:rPr>
      </w:pPr>
    </w:p>
    <w:p w14:paraId="7C9AED9C" w14:textId="5E9A814A" w:rsidR="00B04AB1" w:rsidRPr="003549FE" w:rsidRDefault="00B04AB1" w:rsidP="009F3701">
      <w:pPr>
        <w:spacing w:after="0" w:line="278" w:lineRule="auto"/>
        <w:rPr>
          <w:rFonts w:eastAsia="Aptos" w:cs="Aptos"/>
        </w:rPr>
      </w:pPr>
      <w:r w:rsidRPr="003549FE">
        <w:t xml:space="preserve">“Webinar: Automated Decision Making and Artificial Intelligence in Health | Consumers Health Forum of Australia.” 2022b. Chf.org.au. June 2, 2022. </w:t>
      </w:r>
      <w:hyperlink r:id="rId42" w:history="1">
        <w:r w:rsidRPr="003549FE">
          <w:rPr>
            <w:rStyle w:val="Hyperlink"/>
          </w:rPr>
          <w:t>https://chf.org.au/events/webinar-automated-decision-making-and-artificial-intelligence-health</w:t>
        </w:r>
      </w:hyperlink>
    </w:p>
    <w:sectPr w:rsidR="00B04AB1" w:rsidRPr="003549FE" w:rsidSect="001B646E">
      <w:headerReference w:type="even" r:id="rId43"/>
      <w:headerReference w:type="default" r:id="rId44"/>
      <w:headerReference w:type="first" r:id="rId45"/>
      <w:footerReference w:type="first" r:id="rId46"/>
      <w:pgSz w:w="11906" w:h="16838"/>
      <w:pgMar w:top="152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6BBBB" w14:textId="77777777" w:rsidR="0039319B" w:rsidRPr="002505B3" w:rsidRDefault="0039319B" w:rsidP="00D740CB">
      <w:r w:rsidRPr="002505B3">
        <w:separator/>
      </w:r>
    </w:p>
  </w:endnote>
  <w:endnote w:type="continuationSeparator" w:id="0">
    <w:p w14:paraId="1BEF3CD8" w14:textId="77777777" w:rsidR="0039319B" w:rsidRPr="002505B3" w:rsidRDefault="0039319B" w:rsidP="00D740CB">
      <w:r w:rsidRPr="002505B3">
        <w:continuationSeparator/>
      </w:r>
    </w:p>
  </w:endnote>
  <w:endnote w:type="continuationNotice" w:id="1">
    <w:p w14:paraId="7DB11927" w14:textId="77777777" w:rsidR="0039319B" w:rsidRPr="002505B3" w:rsidRDefault="00393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Roboto Slab">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67685" w14:textId="77777777" w:rsidR="00C025CD" w:rsidRPr="002505B3" w:rsidRDefault="00C025CD" w:rsidP="00C025CD">
    <w:pPr>
      <w:pStyle w:val="Footer"/>
      <w:tabs>
        <w:tab w:val="left" w:pos="8148"/>
      </w:tabs>
      <w:rPr>
        <w:rFonts w:asciiTheme="majorHAnsi" w:hAnsiTheme="majorHAnsi"/>
        <w:color w:val="643169" w:themeColor="accent1"/>
        <w:sz w:val="18"/>
        <w:szCs w:val="18"/>
      </w:rPr>
    </w:pPr>
    <w:r w:rsidRPr="002505B3">
      <w:rPr>
        <w:rFonts w:asciiTheme="majorHAnsi" w:hAnsiTheme="majorHAnsi"/>
        <w:b/>
        <w:color w:val="643169" w:themeColor="accent1"/>
        <w:sz w:val="18"/>
        <w:szCs w:val="18"/>
      </w:rPr>
      <w:fldChar w:fldCharType="begin"/>
    </w:r>
    <w:r w:rsidRPr="002505B3">
      <w:rPr>
        <w:rFonts w:asciiTheme="majorHAnsi" w:hAnsiTheme="majorHAnsi"/>
        <w:b/>
        <w:color w:val="643169" w:themeColor="accent1"/>
        <w:sz w:val="18"/>
        <w:szCs w:val="18"/>
      </w:rPr>
      <w:instrText xml:space="preserve"> PAGE   \* MERGEFORMAT </w:instrText>
    </w:r>
    <w:r w:rsidRPr="002505B3">
      <w:rPr>
        <w:rFonts w:asciiTheme="majorHAnsi" w:hAnsiTheme="majorHAnsi"/>
        <w:b/>
        <w:color w:val="643169" w:themeColor="accent1"/>
        <w:sz w:val="18"/>
        <w:szCs w:val="18"/>
      </w:rPr>
      <w:fldChar w:fldCharType="separate"/>
    </w:r>
    <w:r w:rsidR="000830AF" w:rsidRPr="002505B3">
      <w:rPr>
        <w:rFonts w:asciiTheme="majorHAnsi" w:hAnsiTheme="majorHAnsi"/>
        <w:b/>
        <w:color w:val="643169" w:themeColor="accent1"/>
        <w:sz w:val="18"/>
        <w:szCs w:val="18"/>
      </w:rPr>
      <w:t>4</w:t>
    </w:r>
    <w:r w:rsidRPr="002505B3">
      <w:rPr>
        <w:rFonts w:asciiTheme="majorHAnsi" w:hAnsiTheme="majorHAnsi"/>
        <w:b/>
        <w:color w:val="643169" w:themeColor="accent1"/>
        <w:sz w:val="18"/>
        <w:szCs w:val="18"/>
      </w:rPr>
      <w:fldChar w:fldCharType="end"/>
    </w:r>
    <w:r w:rsidRPr="002505B3">
      <w:rPr>
        <w:rFonts w:asciiTheme="majorHAnsi" w:hAnsiTheme="majorHAnsi"/>
        <w:b/>
        <w:color w:val="643169" w:themeColor="accent1"/>
        <w:sz w:val="18"/>
        <w:szCs w:val="18"/>
      </w:rPr>
      <w:t xml:space="preserve"> </w:t>
    </w:r>
    <w:r w:rsidRPr="002505B3">
      <w:rPr>
        <w:rFonts w:asciiTheme="majorHAnsi" w:hAnsiTheme="majorHAnsi"/>
        <w:color w:val="643169" w:themeColor="accent1"/>
        <w:sz w:val="18"/>
        <w:szCs w:val="18"/>
      </w:rPr>
      <w:t xml:space="preserve">  Consumers Health Forum of Australia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67686" w14:textId="09916E5F" w:rsidR="00C025CD" w:rsidRPr="002505B3" w:rsidRDefault="5E19F30A" w:rsidP="00C025CD">
    <w:pPr>
      <w:pStyle w:val="Footer"/>
      <w:tabs>
        <w:tab w:val="left" w:pos="8148"/>
      </w:tabs>
      <w:jc w:val="right"/>
      <w:rPr>
        <w:rFonts w:asciiTheme="majorHAnsi" w:hAnsiTheme="majorHAnsi"/>
        <w:color w:val="643169" w:themeColor="accent1"/>
        <w:sz w:val="18"/>
        <w:szCs w:val="18"/>
      </w:rPr>
    </w:pPr>
    <w:r w:rsidRPr="002505B3">
      <w:rPr>
        <w:rFonts w:asciiTheme="majorHAnsi" w:hAnsiTheme="majorHAnsi"/>
        <w:color w:val="8B508E" w:themeColor="background1"/>
        <w:sz w:val="18"/>
        <w:szCs w:val="18"/>
      </w:rPr>
      <w:t xml:space="preserve">Submission to the </w:t>
    </w:r>
    <w:r w:rsidR="00C64399">
      <w:rPr>
        <w:rFonts w:asciiTheme="majorHAnsi" w:eastAsiaTheme="majorEastAsia" w:hAnsiTheme="majorHAnsi" w:cstheme="majorHAnsi"/>
        <w:color w:val="8B508E" w:themeColor="background1"/>
        <w:sz w:val="18"/>
        <w:szCs w:val="18"/>
      </w:rPr>
      <w:t>S</w:t>
    </w:r>
    <w:r w:rsidR="008A733A">
      <w:rPr>
        <w:rFonts w:asciiTheme="majorHAnsi" w:eastAsiaTheme="majorEastAsia" w:hAnsiTheme="majorHAnsi" w:cstheme="majorHAnsi"/>
        <w:color w:val="8B508E" w:themeColor="background1"/>
        <w:sz w:val="18"/>
        <w:szCs w:val="18"/>
      </w:rPr>
      <w:t>afe and Responsible Artificial Intelligence in Health Care – Legislation and Regulation Review</w:t>
    </w:r>
    <w:r w:rsidR="00377CC7" w:rsidRPr="002505B3" w:rsidDel="002B06E0">
      <w:rPr>
        <w:rFonts w:asciiTheme="majorHAnsi" w:hAnsiTheme="majorHAnsi"/>
        <w:color w:val="8B508E" w:themeColor="background1"/>
        <w:sz w:val="18"/>
        <w:szCs w:val="18"/>
      </w:rPr>
      <w:t xml:space="preserve"> </w:t>
    </w:r>
    <w:r w:rsidR="00377CC7" w:rsidRPr="002505B3">
      <w:rPr>
        <w:rFonts w:asciiTheme="majorHAnsi" w:hAnsiTheme="majorHAnsi"/>
        <w:color w:val="8B508E" w:themeColor="background1"/>
        <w:sz w:val="18"/>
        <w:szCs w:val="18"/>
      </w:rPr>
      <w:t xml:space="preserve"> </w:t>
    </w:r>
    <w:r w:rsidR="00C025CD" w:rsidRPr="002505B3">
      <w:rPr>
        <w:rFonts w:asciiTheme="majorHAnsi" w:hAnsiTheme="majorHAnsi"/>
        <w:b/>
        <w:color w:val="643169" w:themeColor="accent1"/>
        <w:sz w:val="18"/>
        <w:szCs w:val="18"/>
      </w:rPr>
      <w:fldChar w:fldCharType="begin"/>
    </w:r>
    <w:r w:rsidR="00C025CD" w:rsidRPr="002505B3">
      <w:rPr>
        <w:rFonts w:asciiTheme="majorHAnsi" w:hAnsiTheme="majorHAnsi"/>
        <w:b/>
        <w:color w:val="643169" w:themeColor="accent1"/>
        <w:sz w:val="18"/>
        <w:szCs w:val="18"/>
      </w:rPr>
      <w:instrText xml:space="preserve"> PAGE   \* MERGEFORMAT </w:instrText>
    </w:r>
    <w:r w:rsidR="00C025CD" w:rsidRPr="002505B3">
      <w:rPr>
        <w:rFonts w:asciiTheme="majorHAnsi" w:hAnsiTheme="majorHAnsi"/>
        <w:b/>
        <w:color w:val="643169" w:themeColor="accent1"/>
        <w:sz w:val="18"/>
        <w:szCs w:val="18"/>
      </w:rPr>
      <w:fldChar w:fldCharType="separate"/>
    </w:r>
    <w:r w:rsidR="000830AF" w:rsidRPr="002505B3">
      <w:rPr>
        <w:rFonts w:asciiTheme="majorHAnsi" w:hAnsiTheme="majorHAnsi"/>
        <w:b/>
        <w:color w:val="643169" w:themeColor="accent1"/>
        <w:sz w:val="18"/>
        <w:szCs w:val="18"/>
      </w:rPr>
      <w:t>3</w:t>
    </w:r>
    <w:r w:rsidR="00C025CD" w:rsidRPr="002505B3">
      <w:rPr>
        <w:rFonts w:asciiTheme="majorHAnsi" w:hAnsiTheme="majorHAnsi"/>
        <w:b/>
        <w:color w:val="643169" w:themeColor="accen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357830FE" w14:textId="77777777" w:rsidTr="5E19F30A">
      <w:trPr>
        <w:trHeight w:val="300"/>
      </w:trPr>
      <w:tc>
        <w:tcPr>
          <w:tcW w:w="3005" w:type="dxa"/>
        </w:tcPr>
        <w:p w14:paraId="30B61053" w14:textId="03726DD4" w:rsidR="5E19F30A" w:rsidRPr="002505B3" w:rsidRDefault="5E19F30A" w:rsidP="5E19F30A">
          <w:pPr>
            <w:pStyle w:val="Header"/>
            <w:ind w:left="-115"/>
          </w:pPr>
        </w:p>
      </w:tc>
      <w:tc>
        <w:tcPr>
          <w:tcW w:w="3005" w:type="dxa"/>
        </w:tcPr>
        <w:p w14:paraId="52FCB154" w14:textId="18769762" w:rsidR="5E19F30A" w:rsidRPr="002505B3" w:rsidRDefault="5E19F30A" w:rsidP="5E19F30A">
          <w:pPr>
            <w:pStyle w:val="Header"/>
            <w:jc w:val="center"/>
          </w:pPr>
        </w:p>
      </w:tc>
      <w:tc>
        <w:tcPr>
          <w:tcW w:w="3005" w:type="dxa"/>
        </w:tcPr>
        <w:p w14:paraId="17B8132B" w14:textId="4A45A98F" w:rsidR="5E19F30A" w:rsidRPr="002505B3" w:rsidRDefault="5E19F30A" w:rsidP="5E19F30A">
          <w:pPr>
            <w:pStyle w:val="Header"/>
            <w:ind w:right="-115"/>
            <w:jc w:val="right"/>
          </w:pPr>
        </w:p>
      </w:tc>
    </w:tr>
  </w:tbl>
  <w:p w14:paraId="4A8070C4" w14:textId="48CE7BC1" w:rsidR="00A14D56" w:rsidRPr="002505B3" w:rsidRDefault="00A14D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5B25A5D3" w14:textId="77777777" w:rsidTr="5E19F30A">
      <w:trPr>
        <w:trHeight w:val="300"/>
      </w:trPr>
      <w:tc>
        <w:tcPr>
          <w:tcW w:w="3005" w:type="dxa"/>
        </w:tcPr>
        <w:p w14:paraId="4C5AD99F" w14:textId="231E7469" w:rsidR="5E19F30A" w:rsidRPr="002505B3" w:rsidRDefault="5E19F30A" w:rsidP="5E19F30A">
          <w:pPr>
            <w:pStyle w:val="Header"/>
            <w:ind w:left="-115"/>
          </w:pPr>
        </w:p>
      </w:tc>
      <w:tc>
        <w:tcPr>
          <w:tcW w:w="3005" w:type="dxa"/>
        </w:tcPr>
        <w:p w14:paraId="7803412D" w14:textId="6E34D6B7" w:rsidR="5E19F30A" w:rsidRPr="002505B3" w:rsidRDefault="5E19F30A" w:rsidP="5E19F30A">
          <w:pPr>
            <w:pStyle w:val="Header"/>
            <w:jc w:val="center"/>
          </w:pPr>
        </w:p>
      </w:tc>
      <w:tc>
        <w:tcPr>
          <w:tcW w:w="3005" w:type="dxa"/>
        </w:tcPr>
        <w:p w14:paraId="24B63C2D" w14:textId="1754A8DF" w:rsidR="5E19F30A" w:rsidRPr="002505B3" w:rsidRDefault="5E19F30A" w:rsidP="5E19F30A">
          <w:pPr>
            <w:pStyle w:val="Header"/>
            <w:ind w:right="-115"/>
            <w:jc w:val="right"/>
          </w:pPr>
        </w:p>
      </w:tc>
    </w:tr>
  </w:tbl>
  <w:p w14:paraId="79E63705" w14:textId="2EEB4376" w:rsidR="00A14D56" w:rsidRPr="002505B3" w:rsidRDefault="00A14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49079" w14:textId="77777777" w:rsidR="0039319B" w:rsidRPr="002505B3" w:rsidRDefault="0039319B" w:rsidP="00D740CB">
      <w:r w:rsidRPr="002505B3">
        <w:separator/>
      </w:r>
    </w:p>
  </w:footnote>
  <w:footnote w:type="continuationSeparator" w:id="0">
    <w:p w14:paraId="3F753D47" w14:textId="77777777" w:rsidR="0039319B" w:rsidRPr="002505B3" w:rsidRDefault="0039319B" w:rsidP="00D740CB">
      <w:r w:rsidRPr="002505B3">
        <w:continuationSeparator/>
      </w:r>
    </w:p>
  </w:footnote>
  <w:footnote w:type="continuationNotice" w:id="1">
    <w:p w14:paraId="525FF163" w14:textId="77777777" w:rsidR="0039319B" w:rsidRPr="002505B3" w:rsidRDefault="0039319B">
      <w:pPr>
        <w:spacing w:after="0" w:line="240" w:lineRule="auto"/>
      </w:pPr>
    </w:p>
  </w:footnote>
  <w:footnote w:id="2">
    <w:p w14:paraId="26792E1B" w14:textId="79C8A84F" w:rsidR="009E6F0A" w:rsidRPr="009752F2" w:rsidRDefault="009752F2" w:rsidP="00C40A3B">
      <w:pPr>
        <w:pStyle w:val="FootnoteText"/>
      </w:pPr>
      <w:r w:rsidRPr="00E47790">
        <w:rPr>
          <w:vertAlign w:val="superscript"/>
        </w:rPr>
        <w:t>1</w:t>
      </w:r>
      <w:r w:rsidRPr="009752F2">
        <w:t xml:space="preserve"> “</w:t>
      </w:r>
      <w:r w:rsidR="00C40A3B" w:rsidRPr="009752F2">
        <w:t xml:space="preserve">GP Data and Electronic Clinical Decision Support | Consumers Health Forum of Australia.” 2023. Chf.org.au. June 15, 2023. </w:t>
      </w:r>
      <w:hyperlink r:id="rId1" w:history="1">
        <w:r w:rsidR="00C40A3B" w:rsidRPr="009752F2">
          <w:rPr>
            <w:rStyle w:val="Hyperlink"/>
          </w:rPr>
          <w:t>https://chf.org.au/publications/gp-data-and-electronic-clinical-decision-support</w:t>
        </w:r>
      </w:hyperlink>
      <w:r w:rsidR="00C40A3B" w:rsidRPr="009752F2">
        <w:t>.</w:t>
      </w:r>
    </w:p>
  </w:footnote>
  <w:footnote w:id="3">
    <w:p w14:paraId="180792D7" w14:textId="0E491C5C" w:rsidR="009E6F0A" w:rsidRPr="00D4617E" w:rsidRDefault="009E6F0A" w:rsidP="00D4617E">
      <w:pPr>
        <w:spacing w:after="0"/>
        <w:rPr>
          <w:sz w:val="20"/>
          <w:szCs w:val="20"/>
        </w:rPr>
      </w:pPr>
      <w:r w:rsidRPr="00E47790">
        <w:rPr>
          <w:sz w:val="20"/>
          <w:szCs w:val="20"/>
          <w:vertAlign w:val="superscript"/>
        </w:rPr>
        <w:footnoteRef/>
      </w:r>
      <w:r w:rsidRPr="00E47790">
        <w:rPr>
          <w:sz w:val="20"/>
          <w:szCs w:val="20"/>
          <w:vertAlign w:val="superscript"/>
        </w:rPr>
        <w:t xml:space="preserve"> </w:t>
      </w:r>
      <w:r w:rsidR="00892212" w:rsidRPr="009752F2">
        <w:rPr>
          <w:sz w:val="20"/>
          <w:szCs w:val="20"/>
        </w:rPr>
        <w:t xml:space="preserve">“Webinar: Automated Decision Making and Artificial Intelligence in Health | Consumers Health Forum of Australia.” 2022b. Chf.org.au. June 2, 2022. </w:t>
      </w:r>
      <w:hyperlink r:id="rId2" w:history="1">
        <w:r w:rsidR="00892212" w:rsidRPr="009752F2">
          <w:rPr>
            <w:rStyle w:val="Hyperlink"/>
            <w:sz w:val="20"/>
            <w:szCs w:val="20"/>
          </w:rPr>
          <w:t>https://chf.org.au/events/webinar-automated-decision-making-and-artificial-intelligence-healt</w:t>
        </w:r>
        <w:r w:rsidR="003D04B6" w:rsidRPr="009752F2">
          <w:rPr>
            <w:rStyle w:val="Hyperlink"/>
            <w:sz w:val="20"/>
            <w:szCs w:val="20"/>
          </w:rPr>
          <w:t>h</w:t>
        </w:r>
      </w:hyperlink>
    </w:p>
  </w:footnote>
  <w:footnote w:id="4">
    <w:p w14:paraId="532D2F4C" w14:textId="2CFF7F77" w:rsidR="00200C5A" w:rsidRPr="00200C5A" w:rsidRDefault="00FC53C1" w:rsidP="00200C5A">
      <w:pPr>
        <w:rPr>
          <w:sz w:val="20"/>
          <w:szCs w:val="20"/>
        </w:rPr>
      </w:pPr>
      <w:r w:rsidRPr="00E47790">
        <w:rPr>
          <w:sz w:val="20"/>
          <w:szCs w:val="20"/>
          <w:vertAlign w:val="superscript"/>
        </w:rPr>
        <w:footnoteRef/>
      </w:r>
      <w:r w:rsidRPr="00200C5A">
        <w:rPr>
          <w:sz w:val="20"/>
          <w:szCs w:val="20"/>
        </w:rPr>
        <w:t xml:space="preserve"> </w:t>
      </w:r>
      <w:r w:rsidR="00200C5A" w:rsidRPr="00200C5A">
        <w:rPr>
          <w:sz w:val="20"/>
          <w:szCs w:val="20"/>
        </w:rPr>
        <w:t xml:space="preserve">Dorricott, Pippa. n.d. “AI Can Revolutionise Healthcare but Only with a National Plan | Ai Health Alliance.” </w:t>
      </w:r>
      <w:hyperlink r:id="rId3" w:history="1">
        <w:r w:rsidR="00200C5A" w:rsidRPr="00200C5A">
          <w:rPr>
            <w:rStyle w:val="Hyperlink"/>
            <w:sz w:val="20"/>
            <w:szCs w:val="20"/>
          </w:rPr>
          <w:t>https://aihealthalliance.org/2023/11/16/ai-can-revolutionise-healthcare-but-only-with-a-national-plan/.</w:t>
        </w:r>
      </w:hyperlink>
    </w:p>
    <w:p w14:paraId="7693AFBB" w14:textId="077C48E2" w:rsidR="00FC53C1" w:rsidRPr="00200C5A" w:rsidRDefault="00FC53C1">
      <w:pPr>
        <w:pStyle w:val="FootnoteText"/>
      </w:pPr>
    </w:p>
  </w:footnote>
  <w:footnote w:id="5">
    <w:p w14:paraId="3FF4CA7B" w14:textId="0FB79F4A" w:rsidR="00FC53C1" w:rsidRPr="00FC53C1" w:rsidRDefault="00FC53C1">
      <w:pPr>
        <w:pStyle w:val="FootnoteText"/>
        <w:rPr>
          <w:lang w:val="en-US"/>
        </w:rPr>
      </w:pPr>
      <w:r>
        <w:rPr>
          <w:rStyle w:val="FootnoteReference"/>
        </w:rPr>
        <w:footnoteRef/>
      </w:r>
      <w:r>
        <w:t xml:space="preserve"> </w:t>
      </w:r>
      <w:r>
        <w:rPr>
          <w:lang w:val="en-US"/>
        </w:rPr>
        <w:t>E</w:t>
      </w:r>
      <w:r w:rsidR="00CC202A">
        <w:rPr>
          <w:lang w:val="en-US"/>
        </w:rPr>
        <w:t xml:space="preserve">uropean Commission. “Proposal for a Regulation of the European Parliament and of the Council Laying Down </w:t>
      </w:r>
      <w:proofErr w:type="spellStart"/>
      <w:r w:rsidR="00CC202A">
        <w:rPr>
          <w:lang w:val="en-US"/>
        </w:rPr>
        <w:t>Harmonised</w:t>
      </w:r>
      <w:proofErr w:type="spellEnd"/>
      <w:r w:rsidR="00CC202A">
        <w:rPr>
          <w:lang w:val="en-US"/>
        </w:rPr>
        <w:t xml:space="preserve"> Rules on Artificial Intelligence (Artificial Intelligence Act) and Amending Certain Union Legislative Acts.”</w:t>
      </w:r>
      <w:r w:rsidR="00E20B04">
        <w:rPr>
          <w:lang w:val="en-US"/>
        </w:rPr>
        <w:t xml:space="preserve"> Brussels, Belgium: European Union, April 21, </w:t>
      </w:r>
      <w:proofErr w:type="gramStart"/>
      <w:r w:rsidR="00E20B04">
        <w:rPr>
          <w:lang w:val="en-US"/>
        </w:rPr>
        <w:t>2021</w:t>
      </w:r>
      <w:proofErr w:type="gramEnd"/>
      <w:r w:rsidR="00E20B04">
        <w:rPr>
          <w:lang w:val="en-US"/>
        </w:rPr>
        <w:t xml:space="preserve"> </w:t>
      </w:r>
      <w:hyperlink r:id="rId4" w:history="1">
        <w:r w:rsidR="00A54250" w:rsidRPr="00A54250">
          <w:rPr>
            <w:rStyle w:val="Hyperlink"/>
            <w:lang w:val="en-US"/>
          </w:rPr>
          <w:t>https://eur-lex.europa.eu/legal-content/EN/TXT/?uri=CELEX:52021PC0206</w:t>
        </w:r>
      </w:hyperlink>
    </w:p>
  </w:footnote>
  <w:footnote w:id="6">
    <w:p w14:paraId="68DD00CC" w14:textId="47BF3F24" w:rsidR="00435127" w:rsidRPr="00435127" w:rsidRDefault="00435127">
      <w:pPr>
        <w:pStyle w:val="FootnoteText"/>
        <w:rPr>
          <w:lang w:val="en-US"/>
        </w:rPr>
      </w:pPr>
      <w:r>
        <w:rPr>
          <w:rStyle w:val="FootnoteReference"/>
        </w:rPr>
        <w:footnoteRef/>
      </w:r>
      <w:r>
        <w:t xml:space="preserve"> </w:t>
      </w:r>
      <w:r w:rsidR="003901C2" w:rsidRPr="003901C2">
        <w:t xml:space="preserve">Therapeutic Goods Administration. 2022. “Scheduling Basics of Medicines and Chemicals in Australia.” Therapeutic Goods Administration (TGA). June 21, 2022. </w:t>
      </w:r>
      <w:hyperlink r:id="rId5" w:history="1">
        <w:r w:rsidR="003901C2" w:rsidRPr="003901C2">
          <w:rPr>
            <w:rStyle w:val="Hyperlink"/>
          </w:rPr>
          <w:t>https://www.tga.gov.au/scheduling-basics-medicines-and-chemicals-australia.</w:t>
        </w:r>
      </w:hyperlink>
    </w:p>
  </w:footnote>
  <w:footnote w:id="7">
    <w:p w14:paraId="29751C24" w14:textId="222057B3" w:rsidR="00D61FED" w:rsidRPr="00D72225" w:rsidRDefault="00D61FED" w:rsidP="00D61FED">
      <w:pPr>
        <w:pStyle w:val="FootnoteText"/>
        <w:rPr>
          <w:lang w:val="en-US"/>
        </w:rPr>
      </w:pPr>
      <w:r>
        <w:rPr>
          <w:rStyle w:val="FootnoteReference"/>
        </w:rPr>
        <w:footnoteRef/>
      </w:r>
      <w:r>
        <w:t xml:space="preserve"> Therapeutic Goods Administration</w:t>
      </w:r>
      <w:r w:rsidRPr="00DA3DE7">
        <w:t xml:space="preserve">. 2022. “Is My Software Regulated?” Therapeutic Goods Administration (TGA). June 21, 2022. </w:t>
      </w:r>
      <w:hyperlink r:id="rId6" w:history="1">
        <w:r w:rsidR="0014320E" w:rsidRPr="001E0FB1">
          <w:rPr>
            <w:rStyle w:val="Hyperlink"/>
          </w:rPr>
          <w:t>https://www.tga.gov.au/resources/resource/guidance/my-software-regulated.</w:t>
        </w:r>
      </w:hyperlink>
    </w:p>
  </w:footnote>
  <w:footnote w:id="8">
    <w:p w14:paraId="2B8ACC89" w14:textId="3140F446" w:rsidR="00D72225" w:rsidRPr="00D2481D" w:rsidRDefault="00D72225">
      <w:pPr>
        <w:pStyle w:val="FootnoteText"/>
      </w:pPr>
      <w:r>
        <w:rPr>
          <w:rStyle w:val="FootnoteReference"/>
        </w:rPr>
        <w:footnoteRef/>
      </w:r>
      <w:r w:rsidRPr="00D2481D">
        <w:t xml:space="preserve"> </w:t>
      </w:r>
      <w:r w:rsidR="00D673B6" w:rsidRPr="00D673B6">
        <w:t xml:space="preserve">Lyell, David, Ying Wang, Enrico </w:t>
      </w:r>
      <w:proofErr w:type="spellStart"/>
      <w:r w:rsidR="00D673B6" w:rsidRPr="00D673B6">
        <w:t>Coiera</w:t>
      </w:r>
      <w:proofErr w:type="spellEnd"/>
      <w:r w:rsidR="00D673B6" w:rsidRPr="00D673B6">
        <w:t xml:space="preserve">, and Farah </w:t>
      </w:r>
      <w:proofErr w:type="spellStart"/>
      <w:r w:rsidR="00D673B6" w:rsidRPr="00D673B6">
        <w:t>Magrabi</w:t>
      </w:r>
      <w:proofErr w:type="spellEnd"/>
      <w:r w:rsidR="00D673B6" w:rsidRPr="00D673B6">
        <w:t>. "More than algorithms: an analysis of safety events involving ML-enabled medical devices reported to the FDA." Journal of the American Medical Informatics Association 30, no. 7 (2023): 1227-1236.</w:t>
      </w:r>
      <w:hyperlink r:id="rId7" w:history="1">
        <w:r w:rsidR="00B44777" w:rsidRPr="00B44777">
          <w:rPr>
            <w:rStyle w:val="Hyperlink"/>
          </w:rPr>
          <w:t>https://doi.org/10.1093/</w:t>
        </w:r>
        <w:proofErr w:type="spellStart"/>
        <w:r w:rsidR="00B44777" w:rsidRPr="00B44777">
          <w:rPr>
            <w:rStyle w:val="Hyperlink"/>
          </w:rPr>
          <w:t>jamia</w:t>
        </w:r>
        <w:proofErr w:type="spellEnd"/>
        <w:r w:rsidR="00B44777" w:rsidRPr="00B44777">
          <w:rPr>
            <w:rStyle w:val="Hyperlink"/>
          </w:rPr>
          <w:t>/ocad065</w:t>
        </w:r>
      </w:hyperlink>
      <w:r w:rsidR="00B1645B">
        <w:t xml:space="preserve"> </w:t>
      </w:r>
    </w:p>
  </w:footnote>
  <w:footnote w:id="9">
    <w:p w14:paraId="0B85479A" w14:textId="79CCE543" w:rsidR="009E7EE6" w:rsidRPr="00D2481D" w:rsidRDefault="009E7EE6">
      <w:pPr>
        <w:pStyle w:val="FootnoteText"/>
      </w:pPr>
      <w:r>
        <w:rPr>
          <w:rStyle w:val="FootnoteReference"/>
        </w:rPr>
        <w:footnoteRef/>
      </w:r>
      <w:r w:rsidRPr="00D2481D">
        <w:t xml:space="preserve"> </w:t>
      </w:r>
      <w:proofErr w:type="spellStart"/>
      <w:r w:rsidR="009F4FE5" w:rsidRPr="009F4FE5">
        <w:t>Siontis</w:t>
      </w:r>
      <w:proofErr w:type="spellEnd"/>
      <w:r w:rsidR="009F4FE5" w:rsidRPr="009F4FE5">
        <w:t xml:space="preserve">, Konstantinos C., Zachi I. Attia, Samuel J. </w:t>
      </w:r>
      <w:proofErr w:type="spellStart"/>
      <w:r w:rsidR="009F4FE5" w:rsidRPr="009F4FE5">
        <w:t>Asirvatham</w:t>
      </w:r>
      <w:proofErr w:type="spellEnd"/>
      <w:r w:rsidR="009F4FE5" w:rsidRPr="009F4FE5">
        <w:t xml:space="preserve">, and Paul A. Friedman. "ChatGPT hallucinating: can it get any more </w:t>
      </w:r>
      <w:proofErr w:type="gramStart"/>
      <w:r w:rsidR="009F4FE5" w:rsidRPr="009F4FE5">
        <w:t>humanlike?.</w:t>
      </w:r>
      <w:proofErr w:type="gramEnd"/>
      <w:r w:rsidR="009F4FE5" w:rsidRPr="009F4FE5">
        <w:t>" (2024): 321-323.</w:t>
      </w:r>
      <w:r w:rsidR="00934268">
        <w:t xml:space="preserve"> </w:t>
      </w:r>
      <w:hyperlink r:id="rId8" w:history="1">
        <w:r w:rsidR="001D3BC5" w:rsidRPr="001C1FE7">
          <w:rPr>
            <w:rStyle w:val="Hyperlink"/>
          </w:rPr>
          <w:t>https://doi.org/10.1093/eurheartj/ehad766</w:t>
        </w:r>
      </w:hyperlink>
    </w:p>
  </w:footnote>
  <w:footnote w:id="10">
    <w:p w14:paraId="598E0DA5" w14:textId="7F57E309" w:rsidR="00200597" w:rsidRPr="00200597" w:rsidRDefault="00200597" w:rsidP="00D7240F">
      <w:pPr>
        <w:pStyle w:val="FootnoteText"/>
      </w:pPr>
      <w:r>
        <w:rPr>
          <w:rStyle w:val="FootnoteReference"/>
        </w:rPr>
        <w:footnoteRef/>
      </w:r>
      <w:r>
        <w:t xml:space="preserve"> </w:t>
      </w:r>
      <w:r w:rsidR="00D7240F">
        <w:t xml:space="preserve">“AI Lawsuits against Insurers Signal Wave of Health Litigation.” n.d. News.bloomberglaw.com. </w:t>
      </w:r>
      <w:hyperlink r:id="rId9" w:history="1">
        <w:r w:rsidR="00D7240F" w:rsidRPr="00D7240F">
          <w:rPr>
            <w:rStyle w:val="Hyperlink"/>
          </w:rPr>
          <w:t>https://news.bloomberglaw.com/health-law-and-business/ai-lawsuits-against-insurers-signal-wave-of-health-litigation</w:t>
        </w:r>
      </w:hyperlink>
      <w:r w:rsidR="00D7240F">
        <w:t>.</w:t>
      </w:r>
    </w:p>
  </w:footnote>
  <w:footnote w:id="11">
    <w:p w14:paraId="0783FFB3" w14:textId="5932949A" w:rsidR="00EC0FBC" w:rsidRPr="00EC0FBC" w:rsidRDefault="00EC0FBC">
      <w:pPr>
        <w:pStyle w:val="FootnoteText"/>
        <w:rPr>
          <w:lang w:val="en-US"/>
        </w:rPr>
      </w:pPr>
      <w:r>
        <w:rPr>
          <w:rStyle w:val="FootnoteReference"/>
        </w:rPr>
        <w:footnoteRef/>
      </w:r>
      <w:r>
        <w:t xml:space="preserve"> </w:t>
      </w:r>
      <w:r w:rsidR="00DA2CCE" w:rsidRPr="00DA2CCE">
        <w:t xml:space="preserve">“A Free Online Introduction to Artificial Intelligence for Non-Experts.” n.d. English. </w:t>
      </w:r>
      <w:hyperlink r:id="rId10" w:history="1">
        <w:r w:rsidR="00DA2CCE" w:rsidRPr="00DA2CCE">
          <w:rPr>
            <w:rStyle w:val="Hyperlink"/>
          </w:rPr>
          <w:t>https://www.elementsofai.com/</w:t>
        </w:r>
      </w:hyperlink>
      <w:r w:rsidR="00DA2CCE" w:rsidRPr="00DA2CCE">
        <w:t>.</w:t>
      </w:r>
    </w:p>
  </w:footnote>
  <w:footnote w:id="12">
    <w:p w14:paraId="7DF6F982" w14:textId="77777777" w:rsidR="009E4529" w:rsidRPr="0007063D" w:rsidRDefault="009E4529" w:rsidP="009E4529">
      <w:pPr>
        <w:pStyle w:val="FootnoteText"/>
        <w:rPr>
          <w:lang w:val="en-US"/>
        </w:rPr>
      </w:pPr>
      <w:r>
        <w:rPr>
          <w:rStyle w:val="FootnoteReference"/>
        </w:rPr>
        <w:footnoteRef/>
      </w:r>
      <w:r>
        <w:t xml:space="preserve"> </w:t>
      </w:r>
      <w:r w:rsidRPr="00CA188B">
        <w:t xml:space="preserve">Australian Commission on Safety and Quality in Health Care. 2021. “National Safety and Quality Health Service Standards (Second Edition) | Australian Commission on Safety and Quality in Health Care.” Australian Commission on Safety and Quality in Health Care. May 2021. </w:t>
      </w:r>
      <w:hyperlink r:id="rId11" w:history="1">
        <w:r w:rsidRPr="00CA188B">
          <w:rPr>
            <w:rStyle w:val="Hyperlink"/>
          </w:rPr>
          <w:t>https://www.safetyandquality.gov.au/publications-and-resources/resource-library/national-safety-and-quality-health-service-standards-second-edition</w:t>
        </w:r>
      </w:hyperlink>
      <w:r w:rsidRPr="00CA188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3AE63A88" w14:textId="77777777" w:rsidTr="5E19F30A">
      <w:trPr>
        <w:trHeight w:val="300"/>
      </w:trPr>
      <w:tc>
        <w:tcPr>
          <w:tcW w:w="3005" w:type="dxa"/>
        </w:tcPr>
        <w:p w14:paraId="09DAAD06" w14:textId="465DF3EB" w:rsidR="5E19F30A" w:rsidRPr="002505B3" w:rsidRDefault="5E19F30A" w:rsidP="5E19F30A">
          <w:pPr>
            <w:pStyle w:val="Header"/>
            <w:ind w:left="-115"/>
          </w:pPr>
        </w:p>
      </w:tc>
      <w:tc>
        <w:tcPr>
          <w:tcW w:w="3005" w:type="dxa"/>
        </w:tcPr>
        <w:p w14:paraId="3FF359E4" w14:textId="2CD53731" w:rsidR="5E19F30A" w:rsidRPr="002505B3" w:rsidRDefault="5E19F30A" w:rsidP="5E19F30A">
          <w:pPr>
            <w:pStyle w:val="Header"/>
            <w:jc w:val="center"/>
          </w:pPr>
        </w:p>
      </w:tc>
      <w:tc>
        <w:tcPr>
          <w:tcW w:w="3005" w:type="dxa"/>
        </w:tcPr>
        <w:p w14:paraId="2CE2F8C9" w14:textId="6B94C447" w:rsidR="5E19F30A" w:rsidRPr="002505B3" w:rsidRDefault="5E19F30A" w:rsidP="5E19F30A">
          <w:pPr>
            <w:pStyle w:val="Header"/>
            <w:ind w:right="-115"/>
            <w:jc w:val="right"/>
          </w:pPr>
        </w:p>
      </w:tc>
    </w:tr>
  </w:tbl>
  <w:p w14:paraId="277C5E16" w14:textId="4A7FE056" w:rsidR="00A14D56" w:rsidRPr="002505B3" w:rsidRDefault="00A14D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7C911133" w14:textId="77777777" w:rsidTr="5E19F30A">
      <w:trPr>
        <w:trHeight w:val="300"/>
      </w:trPr>
      <w:tc>
        <w:tcPr>
          <w:tcW w:w="3005" w:type="dxa"/>
        </w:tcPr>
        <w:p w14:paraId="68512077" w14:textId="67416BE7" w:rsidR="5E19F30A" w:rsidRPr="002505B3" w:rsidRDefault="5E19F30A" w:rsidP="5E19F30A">
          <w:pPr>
            <w:pStyle w:val="Header"/>
            <w:ind w:left="-115"/>
          </w:pPr>
        </w:p>
      </w:tc>
      <w:tc>
        <w:tcPr>
          <w:tcW w:w="3005" w:type="dxa"/>
        </w:tcPr>
        <w:p w14:paraId="055DDB35" w14:textId="63D2183D" w:rsidR="5E19F30A" w:rsidRPr="002505B3" w:rsidRDefault="5E19F30A" w:rsidP="5E19F30A">
          <w:pPr>
            <w:pStyle w:val="Header"/>
            <w:jc w:val="center"/>
          </w:pPr>
        </w:p>
      </w:tc>
      <w:tc>
        <w:tcPr>
          <w:tcW w:w="3005" w:type="dxa"/>
        </w:tcPr>
        <w:p w14:paraId="51E75DB9" w14:textId="26301F33" w:rsidR="5E19F30A" w:rsidRPr="002505B3" w:rsidRDefault="5E19F30A" w:rsidP="5E19F30A">
          <w:pPr>
            <w:pStyle w:val="Header"/>
            <w:ind w:right="-115"/>
            <w:jc w:val="right"/>
          </w:pPr>
        </w:p>
      </w:tc>
    </w:tr>
  </w:tbl>
  <w:p w14:paraId="2850051B" w14:textId="734794B1" w:rsidR="00A14D56" w:rsidRPr="002505B3" w:rsidRDefault="00A14D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5FDD0136" w14:textId="77777777" w:rsidTr="5E19F30A">
      <w:trPr>
        <w:trHeight w:val="300"/>
      </w:trPr>
      <w:tc>
        <w:tcPr>
          <w:tcW w:w="3005" w:type="dxa"/>
        </w:tcPr>
        <w:p w14:paraId="490462C3" w14:textId="60F2A8EC" w:rsidR="5E19F30A" w:rsidRPr="002505B3" w:rsidRDefault="5E19F30A" w:rsidP="5E19F30A">
          <w:pPr>
            <w:pStyle w:val="Header"/>
            <w:ind w:left="-115"/>
          </w:pPr>
        </w:p>
      </w:tc>
      <w:tc>
        <w:tcPr>
          <w:tcW w:w="3005" w:type="dxa"/>
        </w:tcPr>
        <w:p w14:paraId="16EB1DD6" w14:textId="5149B5B7" w:rsidR="5E19F30A" w:rsidRPr="002505B3" w:rsidRDefault="5E19F30A" w:rsidP="5E19F30A">
          <w:pPr>
            <w:pStyle w:val="Header"/>
            <w:jc w:val="center"/>
          </w:pPr>
        </w:p>
      </w:tc>
      <w:tc>
        <w:tcPr>
          <w:tcW w:w="3005" w:type="dxa"/>
        </w:tcPr>
        <w:p w14:paraId="4412557A" w14:textId="18ED37EB" w:rsidR="5E19F30A" w:rsidRPr="002505B3" w:rsidRDefault="5E19F30A" w:rsidP="5E19F30A">
          <w:pPr>
            <w:pStyle w:val="Header"/>
            <w:ind w:right="-115"/>
            <w:jc w:val="right"/>
          </w:pPr>
        </w:p>
      </w:tc>
    </w:tr>
  </w:tbl>
  <w:p w14:paraId="38A9CCB1" w14:textId="16A57AAE" w:rsidR="00A14D56" w:rsidRPr="002505B3" w:rsidRDefault="00A14D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2289CC82" w14:textId="77777777" w:rsidTr="5E19F30A">
      <w:trPr>
        <w:trHeight w:val="300"/>
      </w:trPr>
      <w:tc>
        <w:tcPr>
          <w:tcW w:w="3005" w:type="dxa"/>
        </w:tcPr>
        <w:p w14:paraId="11B161CA" w14:textId="77657788" w:rsidR="5E19F30A" w:rsidRPr="002505B3" w:rsidRDefault="5E19F30A" w:rsidP="5E19F30A">
          <w:pPr>
            <w:pStyle w:val="Header"/>
            <w:ind w:left="-115"/>
          </w:pPr>
        </w:p>
      </w:tc>
      <w:tc>
        <w:tcPr>
          <w:tcW w:w="3005" w:type="dxa"/>
        </w:tcPr>
        <w:p w14:paraId="4A2D7950" w14:textId="2E4DC6E3" w:rsidR="5E19F30A" w:rsidRPr="002505B3" w:rsidRDefault="5E19F30A" w:rsidP="5E19F30A">
          <w:pPr>
            <w:pStyle w:val="Header"/>
            <w:jc w:val="center"/>
          </w:pPr>
        </w:p>
      </w:tc>
      <w:tc>
        <w:tcPr>
          <w:tcW w:w="3005" w:type="dxa"/>
        </w:tcPr>
        <w:p w14:paraId="70EB1198" w14:textId="1E4D2BF9" w:rsidR="5E19F30A" w:rsidRPr="002505B3" w:rsidRDefault="5E19F30A" w:rsidP="5E19F30A">
          <w:pPr>
            <w:pStyle w:val="Header"/>
            <w:ind w:right="-115"/>
            <w:jc w:val="right"/>
          </w:pPr>
        </w:p>
      </w:tc>
    </w:tr>
  </w:tbl>
  <w:p w14:paraId="40EF865F" w14:textId="709D9C82" w:rsidR="00A14D56" w:rsidRPr="002505B3" w:rsidRDefault="00A14D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0FA545F0" w14:textId="77777777" w:rsidTr="5E19F30A">
      <w:trPr>
        <w:trHeight w:val="300"/>
      </w:trPr>
      <w:tc>
        <w:tcPr>
          <w:tcW w:w="3005" w:type="dxa"/>
        </w:tcPr>
        <w:p w14:paraId="5C2B0AA9" w14:textId="4DDDAC3D" w:rsidR="5E19F30A" w:rsidRPr="002505B3" w:rsidRDefault="5E19F30A" w:rsidP="5E19F30A">
          <w:pPr>
            <w:pStyle w:val="Header"/>
            <w:ind w:left="-115"/>
          </w:pPr>
        </w:p>
      </w:tc>
      <w:tc>
        <w:tcPr>
          <w:tcW w:w="3005" w:type="dxa"/>
        </w:tcPr>
        <w:p w14:paraId="73AA7F11" w14:textId="594BC53A" w:rsidR="5E19F30A" w:rsidRPr="002505B3" w:rsidRDefault="5E19F30A" w:rsidP="5E19F30A">
          <w:pPr>
            <w:pStyle w:val="Header"/>
            <w:jc w:val="center"/>
          </w:pPr>
        </w:p>
      </w:tc>
      <w:tc>
        <w:tcPr>
          <w:tcW w:w="3005" w:type="dxa"/>
        </w:tcPr>
        <w:p w14:paraId="25233E80" w14:textId="7AADC1C7" w:rsidR="5E19F30A" w:rsidRPr="002505B3" w:rsidRDefault="5E19F30A" w:rsidP="5E19F30A">
          <w:pPr>
            <w:pStyle w:val="Header"/>
            <w:ind w:right="-115"/>
            <w:jc w:val="right"/>
          </w:pPr>
        </w:p>
      </w:tc>
    </w:tr>
  </w:tbl>
  <w:p w14:paraId="6B0A9675" w14:textId="7EE05E7D" w:rsidR="00A14D56" w:rsidRPr="002505B3" w:rsidRDefault="00A14D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E19F30A" w:rsidRPr="002505B3" w14:paraId="650D9AF1" w14:textId="77777777" w:rsidTr="5E19F30A">
      <w:trPr>
        <w:trHeight w:val="300"/>
      </w:trPr>
      <w:tc>
        <w:tcPr>
          <w:tcW w:w="3005" w:type="dxa"/>
        </w:tcPr>
        <w:p w14:paraId="6EC83BCC" w14:textId="37525779" w:rsidR="5E19F30A" w:rsidRPr="002505B3" w:rsidRDefault="5E19F30A" w:rsidP="5E19F30A">
          <w:pPr>
            <w:pStyle w:val="Header"/>
            <w:ind w:left="-115"/>
          </w:pPr>
        </w:p>
      </w:tc>
      <w:tc>
        <w:tcPr>
          <w:tcW w:w="3005" w:type="dxa"/>
        </w:tcPr>
        <w:p w14:paraId="23E926E7" w14:textId="1E4756B5" w:rsidR="5E19F30A" w:rsidRPr="002505B3" w:rsidRDefault="5E19F30A" w:rsidP="5E19F30A">
          <w:pPr>
            <w:pStyle w:val="Header"/>
            <w:jc w:val="center"/>
          </w:pPr>
        </w:p>
      </w:tc>
      <w:tc>
        <w:tcPr>
          <w:tcW w:w="3005" w:type="dxa"/>
        </w:tcPr>
        <w:p w14:paraId="5DA3238B" w14:textId="6E650C6A" w:rsidR="5E19F30A" w:rsidRPr="002505B3" w:rsidRDefault="5E19F30A" w:rsidP="5E19F30A">
          <w:pPr>
            <w:pStyle w:val="Header"/>
            <w:ind w:right="-115"/>
            <w:jc w:val="right"/>
          </w:pPr>
        </w:p>
      </w:tc>
    </w:tr>
  </w:tbl>
  <w:p w14:paraId="4EC137B8" w14:textId="6A2C61B1" w:rsidR="00A14D56" w:rsidRPr="002505B3" w:rsidRDefault="00A14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F267"/>
    <w:multiLevelType w:val="hybridMultilevel"/>
    <w:tmpl w:val="0442D870"/>
    <w:lvl w:ilvl="0" w:tplc="3E5CDD26">
      <w:start w:val="1"/>
      <w:numFmt w:val="bullet"/>
      <w:lvlText w:val="·"/>
      <w:lvlJc w:val="left"/>
      <w:pPr>
        <w:ind w:left="720" w:hanging="360"/>
      </w:pPr>
      <w:rPr>
        <w:rFonts w:ascii="Symbol" w:hAnsi="Symbol" w:hint="default"/>
      </w:rPr>
    </w:lvl>
    <w:lvl w:ilvl="1" w:tplc="A23EAB28">
      <w:start w:val="1"/>
      <w:numFmt w:val="bullet"/>
      <w:lvlText w:val="o"/>
      <w:lvlJc w:val="left"/>
      <w:pPr>
        <w:ind w:left="1440" w:hanging="360"/>
      </w:pPr>
      <w:rPr>
        <w:rFonts w:ascii="Courier New" w:hAnsi="Courier New" w:hint="default"/>
      </w:rPr>
    </w:lvl>
    <w:lvl w:ilvl="2" w:tplc="ACC8217C">
      <w:start w:val="1"/>
      <w:numFmt w:val="bullet"/>
      <w:lvlText w:val=""/>
      <w:lvlJc w:val="left"/>
      <w:pPr>
        <w:ind w:left="2160" w:hanging="360"/>
      </w:pPr>
      <w:rPr>
        <w:rFonts w:ascii="Wingdings" w:hAnsi="Wingdings" w:hint="default"/>
      </w:rPr>
    </w:lvl>
    <w:lvl w:ilvl="3" w:tplc="007E4952">
      <w:start w:val="1"/>
      <w:numFmt w:val="bullet"/>
      <w:lvlText w:val=""/>
      <w:lvlJc w:val="left"/>
      <w:pPr>
        <w:ind w:left="2880" w:hanging="360"/>
      </w:pPr>
      <w:rPr>
        <w:rFonts w:ascii="Symbol" w:hAnsi="Symbol" w:hint="default"/>
      </w:rPr>
    </w:lvl>
    <w:lvl w:ilvl="4" w:tplc="2B0A9C1A">
      <w:start w:val="1"/>
      <w:numFmt w:val="bullet"/>
      <w:lvlText w:val="o"/>
      <w:lvlJc w:val="left"/>
      <w:pPr>
        <w:ind w:left="3600" w:hanging="360"/>
      </w:pPr>
      <w:rPr>
        <w:rFonts w:ascii="Courier New" w:hAnsi="Courier New" w:hint="default"/>
      </w:rPr>
    </w:lvl>
    <w:lvl w:ilvl="5" w:tplc="F9ACD2DA">
      <w:start w:val="1"/>
      <w:numFmt w:val="bullet"/>
      <w:lvlText w:val=""/>
      <w:lvlJc w:val="left"/>
      <w:pPr>
        <w:ind w:left="4320" w:hanging="360"/>
      </w:pPr>
      <w:rPr>
        <w:rFonts w:ascii="Wingdings" w:hAnsi="Wingdings" w:hint="default"/>
      </w:rPr>
    </w:lvl>
    <w:lvl w:ilvl="6" w:tplc="B67083B0">
      <w:start w:val="1"/>
      <w:numFmt w:val="bullet"/>
      <w:lvlText w:val=""/>
      <w:lvlJc w:val="left"/>
      <w:pPr>
        <w:ind w:left="5040" w:hanging="360"/>
      </w:pPr>
      <w:rPr>
        <w:rFonts w:ascii="Symbol" w:hAnsi="Symbol" w:hint="default"/>
      </w:rPr>
    </w:lvl>
    <w:lvl w:ilvl="7" w:tplc="926A6594">
      <w:start w:val="1"/>
      <w:numFmt w:val="bullet"/>
      <w:lvlText w:val="o"/>
      <w:lvlJc w:val="left"/>
      <w:pPr>
        <w:ind w:left="5760" w:hanging="360"/>
      </w:pPr>
      <w:rPr>
        <w:rFonts w:ascii="Courier New" w:hAnsi="Courier New" w:hint="default"/>
      </w:rPr>
    </w:lvl>
    <w:lvl w:ilvl="8" w:tplc="7BBECCB8">
      <w:start w:val="1"/>
      <w:numFmt w:val="bullet"/>
      <w:lvlText w:val=""/>
      <w:lvlJc w:val="left"/>
      <w:pPr>
        <w:ind w:left="6480" w:hanging="360"/>
      </w:pPr>
      <w:rPr>
        <w:rFonts w:ascii="Wingdings" w:hAnsi="Wingdings" w:hint="default"/>
      </w:rPr>
    </w:lvl>
  </w:abstractNum>
  <w:abstractNum w:abstractNumId="1" w15:restartNumberingAfterBreak="0">
    <w:nsid w:val="096E7645"/>
    <w:multiLevelType w:val="multilevel"/>
    <w:tmpl w:val="FEAE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087211"/>
    <w:multiLevelType w:val="multilevel"/>
    <w:tmpl w:val="779C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66353"/>
    <w:multiLevelType w:val="hybridMultilevel"/>
    <w:tmpl w:val="A3405E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E3C2E"/>
    <w:multiLevelType w:val="multilevel"/>
    <w:tmpl w:val="D9FC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4C33C6"/>
    <w:multiLevelType w:val="multilevel"/>
    <w:tmpl w:val="F02E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12C48"/>
    <w:multiLevelType w:val="hybridMultilevel"/>
    <w:tmpl w:val="02445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101DD"/>
    <w:multiLevelType w:val="multilevel"/>
    <w:tmpl w:val="3DDC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12ADD5"/>
    <w:multiLevelType w:val="hybridMultilevel"/>
    <w:tmpl w:val="64DE0498"/>
    <w:lvl w:ilvl="0" w:tplc="89920CAC">
      <w:start w:val="1"/>
      <w:numFmt w:val="bullet"/>
      <w:lvlText w:val="·"/>
      <w:lvlJc w:val="left"/>
      <w:pPr>
        <w:ind w:left="720" w:hanging="360"/>
      </w:pPr>
      <w:rPr>
        <w:rFonts w:ascii="Symbol" w:hAnsi="Symbol" w:hint="default"/>
      </w:rPr>
    </w:lvl>
    <w:lvl w:ilvl="1" w:tplc="6E30BA46">
      <w:start w:val="1"/>
      <w:numFmt w:val="bullet"/>
      <w:lvlText w:val="o"/>
      <w:lvlJc w:val="left"/>
      <w:pPr>
        <w:ind w:left="1440" w:hanging="360"/>
      </w:pPr>
      <w:rPr>
        <w:rFonts w:ascii="Courier New" w:hAnsi="Courier New" w:hint="default"/>
      </w:rPr>
    </w:lvl>
    <w:lvl w:ilvl="2" w:tplc="80F4B6DE">
      <w:start w:val="1"/>
      <w:numFmt w:val="bullet"/>
      <w:lvlText w:val=""/>
      <w:lvlJc w:val="left"/>
      <w:pPr>
        <w:ind w:left="2160" w:hanging="360"/>
      </w:pPr>
      <w:rPr>
        <w:rFonts w:ascii="Wingdings" w:hAnsi="Wingdings" w:hint="default"/>
      </w:rPr>
    </w:lvl>
    <w:lvl w:ilvl="3" w:tplc="0F48BD06">
      <w:start w:val="1"/>
      <w:numFmt w:val="bullet"/>
      <w:lvlText w:val=""/>
      <w:lvlJc w:val="left"/>
      <w:pPr>
        <w:ind w:left="2880" w:hanging="360"/>
      </w:pPr>
      <w:rPr>
        <w:rFonts w:ascii="Symbol" w:hAnsi="Symbol" w:hint="default"/>
      </w:rPr>
    </w:lvl>
    <w:lvl w:ilvl="4" w:tplc="2748696E">
      <w:start w:val="1"/>
      <w:numFmt w:val="bullet"/>
      <w:lvlText w:val="o"/>
      <w:lvlJc w:val="left"/>
      <w:pPr>
        <w:ind w:left="3600" w:hanging="360"/>
      </w:pPr>
      <w:rPr>
        <w:rFonts w:ascii="Courier New" w:hAnsi="Courier New" w:hint="default"/>
      </w:rPr>
    </w:lvl>
    <w:lvl w:ilvl="5" w:tplc="336C3DFE">
      <w:start w:val="1"/>
      <w:numFmt w:val="bullet"/>
      <w:lvlText w:val=""/>
      <w:lvlJc w:val="left"/>
      <w:pPr>
        <w:ind w:left="4320" w:hanging="360"/>
      </w:pPr>
      <w:rPr>
        <w:rFonts w:ascii="Wingdings" w:hAnsi="Wingdings" w:hint="default"/>
      </w:rPr>
    </w:lvl>
    <w:lvl w:ilvl="6" w:tplc="A3DE0486">
      <w:start w:val="1"/>
      <w:numFmt w:val="bullet"/>
      <w:lvlText w:val=""/>
      <w:lvlJc w:val="left"/>
      <w:pPr>
        <w:ind w:left="5040" w:hanging="360"/>
      </w:pPr>
      <w:rPr>
        <w:rFonts w:ascii="Symbol" w:hAnsi="Symbol" w:hint="default"/>
      </w:rPr>
    </w:lvl>
    <w:lvl w:ilvl="7" w:tplc="CB4EEB4C">
      <w:start w:val="1"/>
      <w:numFmt w:val="bullet"/>
      <w:lvlText w:val="o"/>
      <w:lvlJc w:val="left"/>
      <w:pPr>
        <w:ind w:left="5760" w:hanging="360"/>
      </w:pPr>
      <w:rPr>
        <w:rFonts w:ascii="Courier New" w:hAnsi="Courier New" w:hint="default"/>
      </w:rPr>
    </w:lvl>
    <w:lvl w:ilvl="8" w:tplc="63CAA7B4">
      <w:start w:val="1"/>
      <w:numFmt w:val="bullet"/>
      <w:lvlText w:val=""/>
      <w:lvlJc w:val="left"/>
      <w:pPr>
        <w:ind w:left="6480" w:hanging="360"/>
      </w:pPr>
      <w:rPr>
        <w:rFonts w:ascii="Wingdings" w:hAnsi="Wingdings" w:hint="default"/>
      </w:rPr>
    </w:lvl>
  </w:abstractNum>
  <w:abstractNum w:abstractNumId="9" w15:restartNumberingAfterBreak="0">
    <w:nsid w:val="14F351DA"/>
    <w:multiLevelType w:val="multilevel"/>
    <w:tmpl w:val="A0F4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9C78AE"/>
    <w:multiLevelType w:val="multilevel"/>
    <w:tmpl w:val="1990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FC4093"/>
    <w:multiLevelType w:val="multilevel"/>
    <w:tmpl w:val="2CAE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E4202B"/>
    <w:multiLevelType w:val="hybridMultilevel"/>
    <w:tmpl w:val="942033D2"/>
    <w:lvl w:ilvl="0" w:tplc="4F5CDCEA">
      <w:start w:val="1"/>
      <w:numFmt w:val="bullet"/>
      <w:lvlText w:val="·"/>
      <w:lvlJc w:val="left"/>
      <w:pPr>
        <w:ind w:left="720" w:hanging="360"/>
      </w:pPr>
      <w:rPr>
        <w:rFonts w:ascii="Symbol" w:hAnsi="Symbol" w:hint="default"/>
      </w:rPr>
    </w:lvl>
    <w:lvl w:ilvl="1" w:tplc="98D0EC14">
      <w:start w:val="1"/>
      <w:numFmt w:val="bullet"/>
      <w:lvlText w:val="o"/>
      <w:lvlJc w:val="left"/>
      <w:pPr>
        <w:ind w:left="1440" w:hanging="360"/>
      </w:pPr>
      <w:rPr>
        <w:rFonts w:ascii="Courier New" w:hAnsi="Courier New" w:hint="default"/>
      </w:rPr>
    </w:lvl>
    <w:lvl w:ilvl="2" w:tplc="5B08D4EC">
      <w:start w:val="1"/>
      <w:numFmt w:val="bullet"/>
      <w:lvlText w:val=""/>
      <w:lvlJc w:val="left"/>
      <w:pPr>
        <w:ind w:left="2160" w:hanging="360"/>
      </w:pPr>
      <w:rPr>
        <w:rFonts w:ascii="Wingdings" w:hAnsi="Wingdings" w:hint="default"/>
      </w:rPr>
    </w:lvl>
    <w:lvl w:ilvl="3" w:tplc="0FA22240">
      <w:start w:val="1"/>
      <w:numFmt w:val="bullet"/>
      <w:lvlText w:val=""/>
      <w:lvlJc w:val="left"/>
      <w:pPr>
        <w:ind w:left="2880" w:hanging="360"/>
      </w:pPr>
      <w:rPr>
        <w:rFonts w:ascii="Symbol" w:hAnsi="Symbol" w:hint="default"/>
      </w:rPr>
    </w:lvl>
    <w:lvl w:ilvl="4" w:tplc="5C9A12A6">
      <w:start w:val="1"/>
      <w:numFmt w:val="bullet"/>
      <w:lvlText w:val="o"/>
      <w:lvlJc w:val="left"/>
      <w:pPr>
        <w:ind w:left="3600" w:hanging="360"/>
      </w:pPr>
      <w:rPr>
        <w:rFonts w:ascii="Courier New" w:hAnsi="Courier New" w:hint="default"/>
      </w:rPr>
    </w:lvl>
    <w:lvl w:ilvl="5" w:tplc="C8585A2A">
      <w:start w:val="1"/>
      <w:numFmt w:val="bullet"/>
      <w:lvlText w:val=""/>
      <w:lvlJc w:val="left"/>
      <w:pPr>
        <w:ind w:left="4320" w:hanging="360"/>
      </w:pPr>
      <w:rPr>
        <w:rFonts w:ascii="Wingdings" w:hAnsi="Wingdings" w:hint="default"/>
      </w:rPr>
    </w:lvl>
    <w:lvl w:ilvl="6" w:tplc="6BF8AA34">
      <w:start w:val="1"/>
      <w:numFmt w:val="bullet"/>
      <w:lvlText w:val=""/>
      <w:lvlJc w:val="left"/>
      <w:pPr>
        <w:ind w:left="5040" w:hanging="360"/>
      </w:pPr>
      <w:rPr>
        <w:rFonts w:ascii="Symbol" w:hAnsi="Symbol" w:hint="default"/>
      </w:rPr>
    </w:lvl>
    <w:lvl w:ilvl="7" w:tplc="377C1582">
      <w:start w:val="1"/>
      <w:numFmt w:val="bullet"/>
      <w:lvlText w:val="o"/>
      <w:lvlJc w:val="left"/>
      <w:pPr>
        <w:ind w:left="5760" w:hanging="360"/>
      </w:pPr>
      <w:rPr>
        <w:rFonts w:ascii="Courier New" w:hAnsi="Courier New" w:hint="default"/>
      </w:rPr>
    </w:lvl>
    <w:lvl w:ilvl="8" w:tplc="5CCC5808">
      <w:start w:val="1"/>
      <w:numFmt w:val="bullet"/>
      <w:lvlText w:val=""/>
      <w:lvlJc w:val="left"/>
      <w:pPr>
        <w:ind w:left="6480" w:hanging="360"/>
      </w:pPr>
      <w:rPr>
        <w:rFonts w:ascii="Wingdings" w:hAnsi="Wingdings" w:hint="default"/>
      </w:rPr>
    </w:lvl>
  </w:abstractNum>
  <w:abstractNum w:abstractNumId="13" w15:restartNumberingAfterBreak="0">
    <w:nsid w:val="20756CB1"/>
    <w:multiLevelType w:val="multilevel"/>
    <w:tmpl w:val="28BA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AE1ED3"/>
    <w:multiLevelType w:val="multilevel"/>
    <w:tmpl w:val="53A0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63093C"/>
    <w:multiLevelType w:val="multilevel"/>
    <w:tmpl w:val="DFCE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F14D8B"/>
    <w:multiLevelType w:val="multilevel"/>
    <w:tmpl w:val="290C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30405D"/>
    <w:multiLevelType w:val="hybridMultilevel"/>
    <w:tmpl w:val="0F2EC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510724"/>
    <w:multiLevelType w:val="hybridMultilevel"/>
    <w:tmpl w:val="64A0A7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717006"/>
    <w:multiLevelType w:val="multilevel"/>
    <w:tmpl w:val="C8AC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1935E7"/>
    <w:multiLevelType w:val="multilevel"/>
    <w:tmpl w:val="28F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3514DF"/>
    <w:multiLevelType w:val="hybridMultilevel"/>
    <w:tmpl w:val="DC1A95C2"/>
    <w:lvl w:ilvl="0" w:tplc="AEFEF9B0">
      <w:start w:val="1"/>
      <w:numFmt w:val="bullet"/>
      <w:lvlText w:val="·"/>
      <w:lvlJc w:val="left"/>
      <w:pPr>
        <w:ind w:left="720" w:hanging="360"/>
      </w:pPr>
      <w:rPr>
        <w:rFonts w:ascii="Symbol" w:hAnsi="Symbol" w:hint="default"/>
      </w:rPr>
    </w:lvl>
    <w:lvl w:ilvl="1" w:tplc="70B8C48E">
      <w:start w:val="1"/>
      <w:numFmt w:val="bullet"/>
      <w:lvlText w:val="o"/>
      <w:lvlJc w:val="left"/>
      <w:pPr>
        <w:ind w:left="1440" w:hanging="360"/>
      </w:pPr>
      <w:rPr>
        <w:rFonts w:ascii="Courier New" w:hAnsi="Courier New" w:hint="default"/>
      </w:rPr>
    </w:lvl>
    <w:lvl w:ilvl="2" w:tplc="F19A365A">
      <w:start w:val="1"/>
      <w:numFmt w:val="bullet"/>
      <w:lvlText w:val=""/>
      <w:lvlJc w:val="left"/>
      <w:pPr>
        <w:ind w:left="2160" w:hanging="360"/>
      </w:pPr>
      <w:rPr>
        <w:rFonts w:ascii="Wingdings" w:hAnsi="Wingdings" w:hint="default"/>
      </w:rPr>
    </w:lvl>
    <w:lvl w:ilvl="3" w:tplc="9BAE0C48">
      <w:start w:val="1"/>
      <w:numFmt w:val="bullet"/>
      <w:lvlText w:val=""/>
      <w:lvlJc w:val="left"/>
      <w:pPr>
        <w:ind w:left="2880" w:hanging="360"/>
      </w:pPr>
      <w:rPr>
        <w:rFonts w:ascii="Symbol" w:hAnsi="Symbol" w:hint="default"/>
      </w:rPr>
    </w:lvl>
    <w:lvl w:ilvl="4" w:tplc="9C9EBEB8">
      <w:start w:val="1"/>
      <w:numFmt w:val="bullet"/>
      <w:lvlText w:val="o"/>
      <w:lvlJc w:val="left"/>
      <w:pPr>
        <w:ind w:left="3600" w:hanging="360"/>
      </w:pPr>
      <w:rPr>
        <w:rFonts w:ascii="Courier New" w:hAnsi="Courier New" w:hint="default"/>
      </w:rPr>
    </w:lvl>
    <w:lvl w:ilvl="5" w:tplc="1F962DC0">
      <w:start w:val="1"/>
      <w:numFmt w:val="bullet"/>
      <w:lvlText w:val=""/>
      <w:lvlJc w:val="left"/>
      <w:pPr>
        <w:ind w:left="4320" w:hanging="360"/>
      </w:pPr>
      <w:rPr>
        <w:rFonts w:ascii="Wingdings" w:hAnsi="Wingdings" w:hint="default"/>
      </w:rPr>
    </w:lvl>
    <w:lvl w:ilvl="6" w:tplc="816A3CAA">
      <w:start w:val="1"/>
      <w:numFmt w:val="bullet"/>
      <w:lvlText w:val=""/>
      <w:lvlJc w:val="left"/>
      <w:pPr>
        <w:ind w:left="5040" w:hanging="360"/>
      </w:pPr>
      <w:rPr>
        <w:rFonts w:ascii="Symbol" w:hAnsi="Symbol" w:hint="default"/>
      </w:rPr>
    </w:lvl>
    <w:lvl w:ilvl="7" w:tplc="B0924A3E">
      <w:start w:val="1"/>
      <w:numFmt w:val="bullet"/>
      <w:lvlText w:val="o"/>
      <w:lvlJc w:val="left"/>
      <w:pPr>
        <w:ind w:left="5760" w:hanging="360"/>
      </w:pPr>
      <w:rPr>
        <w:rFonts w:ascii="Courier New" w:hAnsi="Courier New" w:hint="default"/>
      </w:rPr>
    </w:lvl>
    <w:lvl w:ilvl="8" w:tplc="7AA2FED0">
      <w:start w:val="1"/>
      <w:numFmt w:val="bullet"/>
      <w:lvlText w:val=""/>
      <w:lvlJc w:val="left"/>
      <w:pPr>
        <w:ind w:left="6480" w:hanging="360"/>
      </w:pPr>
      <w:rPr>
        <w:rFonts w:ascii="Wingdings" w:hAnsi="Wingdings" w:hint="default"/>
      </w:rPr>
    </w:lvl>
  </w:abstractNum>
  <w:abstractNum w:abstractNumId="22" w15:restartNumberingAfterBreak="0">
    <w:nsid w:val="5BAC1199"/>
    <w:multiLevelType w:val="multilevel"/>
    <w:tmpl w:val="B4AC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376E12"/>
    <w:multiLevelType w:val="multilevel"/>
    <w:tmpl w:val="DC68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AC6D61"/>
    <w:multiLevelType w:val="hybridMultilevel"/>
    <w:tmpl w:val="FAB2041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57F0379"/>
    <w:multiLevelType w:val="hybridMultilevel"/>
    <w:tmpl w:val="B782AF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842080"/>
    <w:multiLevelType w:val="hybridMultilevel"/>
    <w:tmpl w:val="0B4A8BEA"/>
    <w:lvl w:ilvl="0" w:tplc="068EEC62">
      <w:start w:val="1"/>
      <w:numFmt w:val="bullet"/>
      <w:pStyle w:val="ListParagraph"/>
      <w:lvlText w:val=""/>
      <w:lvlJc w:val="left"/>
      <w:pPr>
        <w:ind w:left="306" w:hanging="360"/>
      </w:pPr>
      <w:rPr>
        <w:rFonts w:ascii="Symbol" w:hAnsi="Symbol" w:hint="default"/>
      </w:rPr>
    </w:lvl>
    <w:lvl w:ilvl="1" w:tplc="0C090003">
      <w:start w:val="1"/>
      <w:numFmt w:val="bullet"/>
      <w:lvlText w:val="o"/>
      <w:lvlJc w:val="left"/>
      <w:pPr>
        <w:ind w:left="1026" w:hanging="360"/>
      </w:pPr>
      <w:rPr>
        <w:rFonts w:ascii="Courier New" w:hAnsi="Courier New" w:cs="Courier New" w:hint="default"/>
      </w:rPr>
    </w:lvl>
    <w:lvl w:ilvl="2" w:tplc="0C090005" w:tentative="1">
      <w:start w:val="1"/>
      <w:numFmt w:val="bullet"/>
      <w:lvlText w:val=""/>
      <w:lvlJc w:val="left"/>
      <w:pPr>
        <w:ind w:left="1746" w:hanging="360"/>
      </w:pPr>
      <w:rPr>
        <w:rFonts w:ascii="Wingdings" w:hAnsi="Wingdings" w:hint="default"/>
      </w:rPr>
    </w:lvl>
    <w:lvl w:ilvl="3" w:tplc="0C090001" w:tentative="1">
      <w:start w:val="1"/>
      <w:numFmt w:val="bullet"/>
      <w:lvlText w:val=""/>
      <w:lvlJc w:val="left"/>
      <w:pPr>
        <w:ind w:left="2466" w:hanging="360"/>
      </w:pPr>
      <w:rPr>
        <w:rFonts w:ascii="Symbol" w:hAnsi="Symbol" w:hint="default"/>
      </w:rPr>
    </w:lvl>
    <w:lvl w:ilvl="4" w:tplc="0C090003" w:tentative="1">
      <w:start w:val="1"/>
      <w:numFmt w:val="bullet"/>
      <w:lvlText w:val="o"/>
      <w:lvlJc w:val="left"/>
      <w:pPr>
        <w:ind w:left="3186" w:hanging="360"/>
      </w:pPr>
      <w:rPr>
        <w:rFonts w:ascii="Courier New" w:hAnsi="Courier New" w:cs="Courier New" w:hint="default"/>
      </w:rPr>
    </w:lvl>
    <w:lvl w:ilvl="5" w:tplc="0C090005" w:tentative="1">
      <w:start w:val="1"/>
      <w:numFmt w:val="bullet"/>
      <w:lvlText w:val=""/>
      <w:lvlJc w:val="left"/>
      <w:pPr>
        <w:ind w:left="3906" w:hanging="360"/>
      </w:pPr>
      <w:rPr>
        <w:rFonts w:ascii="Wingdings" w:hAnsi="Wingdings" w:hint="default"/>
      </w:rPr>
    </w:lvl>
    <w:lvl w:ilvl="6" w:tplc="0C090001" w:tentative="1">
      <w:start w:val="1"/>
      <w:numFmt w:val="bullet"/>
      <w:lvlText w:val=""/>
      <w:lvlJc w:val="left"/>
      <w:pPr>
        <w:ind w:left="4626" w:hanging="360"/>
      </w:pPr>
      <w:rPr>
        <w:rFonts w:ascii="Symbol" w:hAnsi="Symbol" w:hint="default"/>
      </w:rPr>
    </w:lvl>
    <w:lvl w:ilvl="7" w:tplc="0C090003" w:tentative="1">
      <w:start w:val="1"/>
      <w:numFmt w:val="bullet"/>
      <w:lvlText w:val="o"/>
      <w:lvlJc w:val="left"/>
      <w:pPr>
        <w:ind w:left="5346" w:hanging="360"/>
      </w:pPr>
      <w:rPr>
        <w:rFonts w:ascii="Courier New" w:hAnsi="Courier New" w:cs="Courier New" w:hint="default"/>
      </w:rPr>
    </w:lvl>
    <w:lvl w:ilvl="8" w:tplc="0C090005" w:tentative="1">
      <w:start w:val="1"/>
      <w:numFmt w:val="bullet"/>
      <w:lvlText w:val=""/>
      <w:lvlJc w:val="left"/>
      <w:pPr>
        <w:ind w:left="6066" w:hanging="360"/>
      </w:pPr>
      <w:rPr>
        <w:rFonts w:ascii="Wingdings" w:hAnsi="Wingdings" w:hint="default"/>
      </w:rPr>
    </w:lvl>
  </w:abstractNum>
  <w:abstractNum w:abstractNumId="27" w15:restartNumberingAfterBreak="0">
    <w:nsid w:val="75CE1F81"/>
    <w:multiLevelType w:val="hybridMultilevel"/>
    <w:tmpl w:val="8696A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EA4790"/>
    <w:multiLevelType w:val="multilevel"/>
    <w:tmpl w:val="4866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0763F1"/>
    <w:multiLevelType w:val="hybridMultilevel"/>
    <w:tmpl w:val="B0AE7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5A6B9A"/>
    <w:multiLevelType w:val="hybridMultilevel"/>
    <w:tmpl w:val="5D7A87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CA52B11"/>
    <w:multiLevelType w:val="multilevel"/>
    <w:tmpl w:val="B2FC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7932346">
    <w:abstractNumId w:val="26"/>
  </w:num>
  <w:num w:numId="2" w16cid:durableId="1790395610">
    <w:abstractNumId w:val="12"/>
  </w:num>
  <w:num w:numId="3" w16cid:durableId="1323925266">
    <w:abstractNumId w:val="21"/>
  </w:num>
  <w:num w:numId="4" w16cid:durableId="1727407675">
    <w:abstractNumId w:val="8"/>
  </w:num>
  <w:num w:numId="5" w16cid:durableId="2040087534">
    <w:abstractNumId w:val="0"/>
  </w:num>
  <w:num w:numId="6" w16cid:durableId="562568003">
    <w:abstractNumId w:val="27"/>
  </w:num>
  <w:num w:numId="7" w16cid:durableId="2094164408">
    <w:abstractNumId w:val="18"/>
  </w:num>
  <w:num w:numId="8" w16cid:durableId="383216009">
    <w:abstractNumId w:val="14"/>
  </w:num>
  <w:num w:numId="9" w16cid:durableId="326710219">
    <w:abstractNumId w:val="13"/>
  </w:num>
  <w:num w:numId="10" w16cid:durableId="205220411">
    <w:abstractNumId w:val="20"/>
  </w:num>
  <w:num w:numId="11" w16cid:durableId="1185434619">
    <w:abstractNumId w:val="23"/>
  </w:num>
  <w:num w:numId="12" w16cid:durableId="1913806002">
    <w:abstractNumId w:val="22"/>
  </w:num>
  <w:num w:numId="13" w16cid:durableId="2059430400">
    <w:abstractNumId w:val="16"/>
  </w:num>
  <w:num w:numId="14" w16cid:durableId="1131677199">
    <w:abstractNumId w:val="4"/>
  </w:num>
  <w:num w:numId="15" w16cid:durableId="535430083">
    <w:abstractNumId w:val="7"/>
  </w:num>
  <w:num w:numId="16" w16cid:durableId="155657888">
    <w:abstractNumId w:val="9"/>
  </w:num>
  <w:num w:numId="17" w16cid:durableId="972249237">
    <w:abstractNumId w:val="31"/>
  </w:num>
  <w:num w:numId="18" w16cid:durableId="1433821318">
    <w:abstractNumId w:val="28"/>
  </w:num>
  <w:num w:numId="19" w16cid:durableId="816607993">
    <w:abstractNumId w:val="5"/>
  </w:num>
  <w:num w:numId="20" w16cid:durableId="1948999169">
    <w:abstractNumId w:val="10"/>
  </w:num>
  <w:num w:numId="21" w16cid:durableId="812523359">
    <w:abstractNumId w:val="11"/>
  </w:num>
  <w:num w:numId="22" w16cid:durableId="1431586557">
    <w:abstractNumId w:val="19"/>
  </w:num>
  <w:num w:numId="23" w16cid:durableId="889264784">
    <w:abstractNumId w:val="2"/>
  </w:num>
  <w:num w:numId="24" w16cid:durableId="1667441515">
    <w:abstractNumId w:val="15"/>
  </w:num>
  <w:num w:numId="25" w16cid:durableId="1137575830">
    <w:abstractNumId w:val="1"/>
  </w:num>
  <w:num w:numId="26" w16cid:durableId="1160118665">
    <w:abstractNumId w:val="3"/>
  </w:num>
  <w:num w:numId="27" w16cid:durableId="230046930">
    <w:abstractNumId w:val="29"/>
  </w:num>
  <w:num w:numId="28" w16cid:durableId="1961566672">
    <w:abstractNumId w:val="25"/>
  </w:num>
  <w:num w:numId="29" w16cid:durableId="1776706022">
    <w:abstractNumId w:val="30"/>
  </w:num>
  <w:num w:numId="30" w16cid:durableId="1454590077">
    <w:abstractNumId w:val="17"/>
  </w:num>
  <w:num w:numId="31" w16cid:durableId="1480001605">
    <w:abstractNumId w:val="24"/>
  </w:num>
  <w:num w:numId="32" w16cid:durableId="189904736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0AF"/>
    <w:rsid w:val="0000061C"/>
    <w:rsid w:val="00002BAF"/>
    <w:rsid w:val="00003DF6"/>
    <w:rsid w:val="0000477A"/>
    <w:rsid w:val="000053DA"/>
    <w:rsid w:val="00006181"/>
    <w:rsid w:val="000066D4"/>
    <w:rsid w:val="00006B17"/>
    <w:rsid w:val="00007100"/>
    <w:rsid w:val="00007637"/>
    <w:rsid w:val="000078F3"/>
    <w:rsid w:val="00007982"/>
    <w:rsid w:val="00007A8F"/>
    <w:rsid w:val="000100B2"/>
    <w:rsid w:val="0001019C"/>
    <w:rsid w:val="000102F0"/>
    <w:rsid w:val="000110AD"/>
    <w:rsid w:val="000110E6"/>
    <w:rsid w:val="00011251"/>
    <w:rsid w:val="000123A9"/>
    <w:rsid w:val="000128C7"/>
    <w:rsid w:val="00012E61"/>
    <w:rsid w:val="000130AF"/>
    <w:rsid w:val="00013232"/>
    <w:rsid w:val="000134ED"/>
    <w:rsid w:val="00013FCB"/>
    <w:rsid w:val="000148D8"/>
    <w:rsid w:val="00014BFF"/>
    <w:rsid w:val="0001539C"/>
    <w:rsid w:val="00016B53"/>
    <w:rsid w:val="00016F53"/>
    <w:rsid w:val="000205DB"/>
    <w:rsid w:val="00020A59"/>
    <w:rsid w:val="00020BD1"/>
    <w:rsid w:val="000218A0"/>
    <w:rsid w:val="00021B41"/>
    <w:rsid w:val="00021D48"/>
    <w:rsid w:val="00023556"/>
    <w:rsid w:val="000259FC"/>
    <w:rsid w:val="00026047"/>
    <w:rsid w:val="000308F3"/>
    <w:rsid w:val="00030F20"/>
    <w:rsid w:val="000310E8"/>
    <w:rsid w:val="00033ACA"/>
    <w:rsid w:val="00033B72"/>
    <w:rsid w:val="0003430C"/>
    <w:rsid w:val="00034D5F"/>
    <w:rsid w:val="00035345"/>
    <w:rsid w:val="00035B6A"/>
    <w:rsid w:val="00035F87"/>
    <w:rsid w:val="0003783C"/>
    <w:rsid w:val="00040750"/>
    <w:rsid w:val="00040A0C"/>
    <w:rsid w:val="00041B53"/>
    <w:rsid w:val="00041E4D"/>
    <w:rsid w:val="000428FB"/>
    <w:rsid w:val="00043724"/>
    <w:rsid w:val="000439FA"/>
    <w:rsid w:val="00043A1E"/>
    <w:rsid w:val="00044018"/>
    <w:rsid w:val="00044A87"/>
    <w:rsid w:val="00045394"/>
    <w:rsid w:val="00045DB0"/>
    <w:rsid w:val="000469FA"/>
    <w:rsid w:val="00047B95"/>
    <w:rsid w:val="000505B9"/>
    <w:rsid w:val="000507CB"/>
    <w:rsid w:val="00051983"/>
    <w:rsid w:val="00052137"/>
    <w:rsid w:val="0005251F"/>
    <w:rsid w:val="00052E68"/>
    <w:rsid w:val="0005351A"/>
    <w:rsid w:val="000547AB"/>
    <w:rsid w:val="00054BED"/>
    <w:rsid w:val="00055C32"/>
    <w:rsid w:val="00056660"/>
    <w:rsid w:val="00056B88"/>
    <w:rsid w:val="00056DCB"/>
    <w:rsid w:val="00057305"/>
    <w:rsid w:val="00057412"/>
    <w:rsid w:val="00057A19"/>
    <w:rsid w:val="00057FCA"/>
    <w:rsid w:val="000602B7"/>
    <w:rsid w:val="00061919"/>
    <w:rsid w:val="00061CCF"/>
    <w:rsid w:val="00061CDC"/>
    <w:rsid w:val="00061F7C"/>
    <w:rsid w:val="000628DF"/>
    <w:rsid w:val="00062C33"/>
    <w:rsid w:val="000631F3"/>
    <w:rsid w:val="00063EBE"/>
    <w:rsid w:val="0006478E"/>
    <w:rsid w:val="00064C69"/>
    <w:rsid w:val="0006522E"/>
    <w:rsid w:val="00065DD3"/>
    <w:rsid w:val="0006615F"/>
    <w:rsid w:val="000661F9"/>
    <w:rsid w:val="00066916"/>
    <w:rsid w:val="00067F59"/>
    <w:rsid w:val="00067F8E"/>
    <w:rsid w:val="000704FD"/>
    <w:rsid w:val="0007063D"/>
    <w:rsid w:val="000722FE"/>
    <w:rsid w:val="00072597"/>
    <w:rsid w:val="0007382A"/>
    <w:rsid w:val="00074E19"/>
    <w:rsid w:val="00074ED2"/>
    <w:rsid w:val="00075C69"/>
    <w:rsid w:val="00076119"/>
    <w:rsid w:val="00076A2A"/>
    <w:rsid w:val="00076FE8"/>
    <w:rsid w:val="00077DDC"/>
    <w:rsid w:val="00077EB6"/>
    <w:rsid w:val="0008090E"/>
    <w:rsid w:val="00080949"/>
    <w:rsid w:val="00080C36"/>
    <w:rsid w:val="000822A6"/>
    <w:rsid w:val="00082318"/>
    <w:rsid w:val="00082CEA"/>
    <w:rsid w:val="000830AF"/>
    <w:rsid w:val="00083184"/>
    <w:rsid w:val="0008361B"/>
    <w:rsid w:val="00083895"/>
    <w:rsid w:val="00084816"/>
    <w:rsid w:val="000850F3"/>
    <w:rsid w:val="0008608D"/>
    <w:rsid w:val="000869DC"/>
    <w:rsid w:val="00086DD8"/>
    <w:rsid w:val="00087154"/>
    <w:rsid w:val="00090542"/>
    <w:rsid w:val="000909A6"/>
    <w:rsid w:val="0009130F"/>
    <w:rsid w:val="00091F96"/>
    <w:rsid w:val="000922E2"/>
    <w:rsid w:val="000926F9"/>
    <w:rsid w:val="000928B0"/>
    <w:rsid w:val="00092951"/>
    <w:rsid w:val="00092978"/>
    <w:rsid w:val="00093858"/>
    <w:rsid w:val="00093B69"/>
    <w:rsid w:val="00093F4F"/>
    <w:rsid w:val="00094283"/>
    <w:rsid w:val="000960B2"/>
    <w:rsid w:val="00096300"/>
    <w:rsid w:val="00096A6A"/>
    <w:rsid w:val="00097D78"/>
    <w:rsid w:val="000A06C6"/>
    <w:rsid w:val="000A0979"/>
    <w:rsid w:val="000A0AFA"/>
    <w:rsid w:val="000A115F"/>
    <w:rsid w:val="000A14AD"/>
    <w:rsid w:val="000A2C4A"/>
    <w:rsid w:val="000A311D"/>
    <w:rsid w:val="000A382D"/>
    <w:rsid w:val="000A41A0"/>
    <w:rsid w:val="000A4290"/>
    <w:rsid w:val="000A4B28"/>
    <w:rsid w:val="000A5DF9"/>
    <w:rsid w:val="000A7127"/>
    <w:rsid w:val="000A71B2"/>
    <w:rsid w:val="000A77AC"/>
    <w:rsid w:val="000A79CE"/>
    <w:rsid w:val="000B00B0"/>
    <w:rsid w:val="000B03CC"/>
    <w:rsid w:val="000B042E"/>
    <w:rsid w:val="000B084C"/>
    <w:rsid w:val="000B0CEE"/>
    <w:rsid w:val="000B1DC6"/>
    <w:rsid w:val="000B37E8"/>
    <w:rsid w:val="000B49AE"/>
    <w:rsid w:val="000B5114"/>
    <w:rsid w:val="000C0A29"/>
    <w:rsid w:val="000C0EAB"/>
    <w:rsid w:val="000C0FDE"/>
    <w:rsid w:val="000C1103"/>
    <w:rsid w:val="000C1C4F"/>
    <w:rsid w:val="000C1DB8"/>
    <w:rsid w:val="000C3E67"/>
    <w:rsid w:val="000C4839"/>
    <w:rsid w:val="000C6FFD"/>
    <w:rsid w:val="000D0324"/>
    <w:rsid w:val="000D238B"/>
    <w:rsid w:val="000D519C"/>
    <w:rsid w:val="000D5269"/>
    <w:rsid w:val="000D59B3"/>
    <w:rsid w:val="000D6416"/>
    <w:rsid w:val="000D6C0F"/>
    <w:rsid w:val="000D788D"/>
    <w:rsid w:val="000D7B44"/>
    <w:rsid w:val="000E1AAA"/>
    <w:rsid w:val="000E1BEB"/>
    <w:rsid w:val="000E1F36"/>
    <w:rsid w:val="000E20DE"/>
    <w:rsid w:val="000E234A"/>
    <w:rsid w:val="000E24D4"/>
    <w:rsid w:val="000E2861"/>
    <w:rsid w:val="000E291F"/>
    <w:rsid w:val="000E306D"/>
    <w:rsid w:val="000E3B31"/>
    <w:rsid w:val="000E3BA0"/>
    <w:rsid w:val="000E3CC5"/>
    <w:rsid w:val="000E3E80"/>
    <w:rsid w:val="000E4A5D"/>
    <w:rsid w:val="000E4ED6"/>
    <w:rsid w:val="000E4EEE"/>
    <w:rsid w:val="000E4F54"/>
    <w:rsid w:val="000E5049"/>
    <w:rsid w:val="000E5775"/>
    <w:rsid w:val="000E72B0"/>
    <w:rsid w:val="000E73CD"/>
    <w:rsid w:val="000E75F6"/>
    <w:rsid w:val="000E7612"/>
    <w:rsid w:val="000E79D4"/>
    <w:rsid w:val="000F1AA3"/>
    <w:rsid w:val="000F1B1A"/>
    <w:rsid w:val="000F1B54"/>
    <w:rsid w:val="000F1C6D"/>
    <w:rsid w:val="000F2883"/>
    <w:rsid w:val="000F29DD"/>
    <w:rsid w:val="000F2A07"/>
    <w:rsid w:val="000F2BFF"/>
    <w:rsid w:val="000F2FD7"/>
    <w:rsid w:val="000F3563"/>
    <w:rsid w:val="000F4346"/>
    <w:rsid w:val="000F5233"/>
    <w:rsid w:val="000F64AC"/>
    <w:rsid w:val="000F6A7C"/>
    <w:rsid w:val="000F7103"/>
    <w:rsid w:val="000F7365"/>
    <w:rsid w:val="000F741C"/>
    <w:rsid w:val="001001ED"/>
    <w:rsid w:val="0010046F"/>
    <w:rsid w:val="00100978"/>
    <w:rsid w:val="0010162F"/>
    <w:rsid w:val="00101786"/>
    <w:rsid w:val="00102294"/>
    <w:rsid w:val="00103476"/>
    <w:rsid w:val="0010413D"/>
    <w:rsid w:val="001048E9"/>
    <w:rsid w:val="00104B5A"/>
    <w:rsid w:val="001053D7"/>
    <w:rsid w:val="00105EFA"/>
    <w:rsid w:val="00106A18"/>
    <w:rsid w:val="00106DE9"/>
    <w:rsid w:val="00107059"/>
    <w:rsid w:val="00107A83"/>
    <w:rsid w:val="001107D5"/>
    <w:rsid w:val="00110E85"/>
    <w:rsid w:val="00110EF2"/>
    <w:rsid w:val="00112E0C"/>
    <w:rsid w:val="00113FDC"/>
    <w:rsid w:val="001144BA"/>
    <w:rsid w:val="00115172"/>
    <w:rsid w:val="00115283"/>
    <w:rsid w:val="00115325"/>
    <w:rsid w:val="00115836"/>
    <w:rsid w:val="00116694"/>
    <w:rsid w:val="0011685A"/>
    <w:rsid w:val="00117CE8"/>
    <w:rsid w:val="00120FA0"/>
    <w:rsid w:val="00121C01"/>
    <w:rsid w:val="001221A5"/>
    <w:rsid w:val="001222C6"/>
    <w:rsid w:val="001223C5"/>
    <w:rsid w:val="00122973"/>
    <w:rsid w:val="00122D93"/>
    <w:rsid w:val="00123F16"/>
    <w:rsid w:val="001244FA"/>
    <w:rsid w:val="001248EB"/>
    <w:rsid w:val="00125A48"/>
    <w:rsid w:val="00126B75"/>
    <w:rsid w:val="00126BC1"/>
    <w:rsid w:val="0012732E"/>
    <w:rsid w:val="001273FE"/>
    <w:rsid w:val="00132143"/>
    <w:rsid w:val="001322EF"/>
    <w:rsid w:val="00132A40"/>
    <w:rsid w:val="001338C9"/>
    <w:rsid w:val="00133CCD"/>
    <w:rsid w:val="00133FBB"/>
    <w:rsid w:val="001342D3"/>
    <w:rsid w:val="00134626"/>
    <w:rsid w:val="00134C18"/>
    <w:rsid w:val="00136635"/>
    <w:rsid w:val="001367D9"/>
    <w:rsid w:val="00136891"/>
    <w:rsid w:val="00136E3B"/>
    <w:rsid w:val="00137001"/>
    <w:rsid w:val="0013712D"/>
    <w:rsid w:val="001403D5"/>
    <w:rsid w:val="00140ED2"/>
    <w:rsid w:val="00142A33"/>
    <w:rsid w:val="0014320E"/>
    <w:rsid w:val="00143620"/>
    <w:rsid w:val="00144D32"/>
    <w:rsid w:val="00145928"/>
    <w:rsid w:val="00145DC1"/>
    <w:rsid w:val="00145F86"/>
    <w:rsid w:val="00146037"/>
    <w:rsid w:val="001462C9"/>
    <w:rsid w:val="001477E2"/>
    <w:rsid w:val="00150428"/>
    <w:rsid w:val="001508A7"/>
    <w:rsid w:val="00151A69"/>
    <w:rsid w:val="00151A78"/>
    <w:rsid w:val="00151AAE"/>
    <w:rsid w:val="00151CC8"/>
    <w:rsid w:val="001520BB"/>
    <w:rsid w:val="001524D5"/>
    <w:rsid w:val="00152675"/>
    <w:rsid w:val="001528F8"/>
    <w:rsid w:val="00152A9A"/>
    <w:rsid w:val="001536A7"/>
    <w:rsid w:val="00153781"/>
    <w:rsid w:val="00154243"/>
    <w:rsid w:val="00154526"/>
    <w:rsid w:val="00154FF5"/>
    <w:rsid w:val="0015554E"/>
    <w:rsid w:val="00156631"/>
    <w:rsid w:val="00156AC8"/>
    <w:rsid w:val="001574CC"/>
    <w:rsid w:val="00157C8A"/>
    <w:rsid w:val="00157E29"/>
    <w:rsid w:val="00157F50"/>
    <w:rsid w:val="00160ABA"/>
    <w:rsid w:val="00161486"/>
    <w:rsid w:val="00161607"/>
    <w:rsid w:val="001623A8"/>
    <w:rsid w:val="001626E6"/>
    <w:rsid w:val="00163035"/>
    <w:rsid w:val="0016311F"/>
    <w:rsid w:val="00165DFA"/>
    <w:rsid w:val="0016625D"/>
    <w:rsid w:val="0016678F"/>
    <w:rsid w:val="00166DF0"/>
    <w:rsid w:val="00167D98"/>
    <w:rsid w:val="001706C4"/>
    <w:rsid w:val="00171011"/>
    <w:rsid w:val="001722A0"/>
    <w:rsid w:val="0017231F"/>
    <w:rsid w:val="001728B0"/>
    <w:rsid w:val="00173547"/>
    <w:rsid w:val="00174418"/>
    <w:rsid w:val="001749BB"/>
    <w:rsid w:val="00174B9A"/>
    <w:rsid w:val="0017589C"/>
    <w:rsid w:val="00175AB6"/>
    <w:rsid w:val="001763F9"/>
    <w:rsid w:val="0017688D"/>
    <w:rsid w:val="00176C5B"/>
    <w:rsid w:val="00177437"/>
    <w:rsid w:val="00177A5E"/>
    <w:rsid w:val="00180FC1"/>
    <w:rsid w:val="00182A9F"/>
    <w:rsid w:val="00182E15"/>
    <w:rsid w:val="00182E87"/>
    <w:rsid w:val="00183E61"/>
    <w:rsid w:val="00183EC1"/>
    <w:rsid w:val="001847E8"/>
    <w:rsid w:val="001860E4"/>
    <w:rsid w:val="0018654C"/>
    <w:rsid w:val="0018680E"/>
    <w:rsid w:val="001906F4"/>
    <w:rsid w:val="001909A3"/>
    <w:rsid w:val="00192718"/>
    <w:rsid w:val="00193345"/>
    <w:rsid w:val="00193A59"/>
    <w:rsid w:val="00193B62"/>
    <w:rsid w:val="0019492E"/>
    <w:rsid w:val="00194ECC"/>
    <w:rsid w:val="00195903"/>
    <w:rsid w:val="001967AE"/>
    <w:rsid w:val="00196928"/>
    <w:rsid w:val="00197D23"/>
    <w:rsid w:val="001A12F2"/>
    <w:rsid w:val="001A1718"/>
    <w:rsid w:val="001A1C4A"/>
    <w:rsid w:val="001A200D"/>
    <w:rsid w:val="001A38F3"/>
    <w:rsid w:val="001A3CE6"/>
    <w:rsid w:val="001A3FD1"/>
    <w:rsid w:val="001A40EE"/>
    <w:rsid w:val="001A450C"/>
    <w:rsid w:val="001A48EA"/>
    <w:rsid w:val="001A4BF1"/>
    <w:rsid w:val="001A4F97"/>
    <w:rsid w:val="001A6154"/>
    <w:rsid w:val="001A61F9"/>
    <w:rsid w:val="001A6A37"/>
    <w:rsid w:val="001B0140"/>
    <w:rsid w:val="001B033A"/>
    <w:rsid w:val="001B0A8A"/>
    <w:rsid w:val="001B0EF7"/>
    <w:rsid w:val="001B2D00"/>
    <w:rsid w:val="001B4BEF"/>
    <w:rsid w:val="001B4C45"/>
    <w:rsid w:val="001B5C4A"/>
    <w:rsid w:val="001B646E"/>
    <w:rsid w:val="001B7897"/>
    <w:rsid w:val="001B7E69"/>
    <w:rsid w:val="001C0490"/>
    <w:rsid w:val="001C056B"/>
    <w:rsid w:val="001C2428"/>
    <w:rsid w:val="001C29F4"/>
    <w:rsid w:val="001C2D81"/>
    <w:rsid w:val="001C3B6F"/>
    <w:rsid w:val="001C4108"/>
    <w:rsid w:val="001C4CDF"/>
    <w:rsid w:val="001C51C6"/>
    <w:rsid w:val="001C54F1"/>
    <w:rsid w:val="001C59FA"/>
    <w:rsid w:val="001C5B30"/>
    <w:rsid w:val="001C72FA"/>
    <w:rsid w:val="001C7AA9"/>
    <w:rsid w:val="001C7FAC"/>
    <w:rsid w:val="001D0035"/>
    <w:rsid w:val="001D0BA7"/>
    <w:rsid w:val="001D0DB2"/>
    <w:rsid w:val="001D0E2B"/>
    <w:rsid w:val="001D1D9F"/>
    <w:rsid w:val="001D26F2"/>
    <w:rsid w:val="001D27FF"/>
    <w:rsid w:val="001D3128"/>
    <w:rsid w:val="001D3BC5"/>
    <w:rsid w:val="001D3CA0"/>
    <w:rsid w:val="001D407E"/>
    <w:rsid w:val="001D428D"/>
    <w:rsid w:val="001D46CD"/>
    <w:rsid w:val="001D5349"/>
    <w:rsid w:val="001D5D47"/>
    <w:rsid w:val="001D62B3"/>
    <w:rsid w:val="001E1F76"/>
    <w:rsid w:val="001E356D"/>
    <w:rsid w:val="001E444F"/>
    <w:rsid w:val="001E4817"/>
    <w:rsid w:val="001E49DD"/>
    <w:rsid w:val="001E4C87"/>
    <w:rsid w:val="001E56F6"/>
    <w:rsid w:val="001E612F"/>
    <w:rsid w:val="001E66BD"/>
    <w:rsid w:val="001E7513"/>
    <w:rsid w:val="001E7849"/>
    <w:rsid w:val="001F01BD"/>
    <w:rsid w:val="001F0BA6"/>
    <w:rsid w:val="001F2D27"/>
    <w:rsid w:val="001F2FC2"/>
    <w:rsid w:val="001F4CCC"/>
    <w:rsid w:val="001F4ED1"/>
    <w:rsid w:val="001F5491"/>
    <w:rsid w:val="001F5815"/>
    <w:rsid w:val="001F62D5"/>
    <w:rsid w:val="001F6971"/>
    <w:rsid w:val="001F6D36"/>
    <w:rsid w:val="00200597"/>
    <w:rsid w:val="00200C5A"/>
    <w:rsid w:val="00200DBC"/>
    <w:rsid w:val="002010FB"/>
    <w:rsid w:val="00201885"/>
    <w:rsid w:val="002018AD"/>
    <w:rsid w:val="00202947"/>
    <w:rsid w:val="0020374C"/>
    <w:rsid w:val="00203DBC"/>
    <w:rsid w:val="0020499B"/>
    <w:rsid w:val="0020681B"/>
    <w:rsid w:val="00206B1E"/>
    <w:rsid w:val="00207138"/>
    <w:rsid w:val="00207B2E"/>
    <w:rsid w:val="00207FA2"/>
    <w:rsid w:val="00207FEF"/>
    <w:rsid w:val="00210D87"/>
    <w:rsid w:val="00212024"/>
    <w:rsid w:val="00212170"/>
    <w:rsid w:val="00212490"/>
    <w:rsid w:val="00212902"/>
    <w:rsid w:val="002129CC"/>
    <w:rsid w:val="0021461D"/>
    <w:rsid w:val="0021567A"/>
    <w:rsid w:val="002156FA"/>
    <w:rsid w:val="00215CA7"/>
    <w:rsid w:val="002167F8"/>
    <w:rsid w:val="002201A8"/>
    <w:rsid w:val="00220838"/>
    <w:rsid w:val="00220B5D"/>
    <w:rsid w:val="00220F3D"/>
    <w:rsid w:val="00221674"/>
    <w:rsid w:val="00221F48"/>
    <w:rsid w:val="002237DD"/>
    <w:rsid w:val="00224C4A"/>
    <w:rsid w:val="00226B68"/>
    <w:rsid w:val="002272E2"/>
    <w:rsid w:val="00230399"/>
    <w:rsid w:val="00231B0A"/>
    <w:rsid w:val="00231D92"/>
    <w:rsid w:val="00231F73"/>
    <w:rsid w:val="00233337"/>
    <w:rsid w:val="00234549"/>
    <w:rsid w:val="00236037"/>
    <w:rsid w:val="0023684D"/>
    <w:rsid w:val="00236928"/>
    <w:rsid w:val="00237880"/>
    <w:rsid w:val="002411A3"/>
    <w:rsid w:val="00242334"/>
    <w:rsid w:val="00242506"/>
    <w:rsid w:val="00242E41"/>
    <w:rsid w:val="002454ED"/>
    <w:rsid w:val="00245B70"/>
    <w:rsid w:val="002467ED"/>
    <w:rsid w:val="00246EF1"/>
    <w:rsid w:val="00247905"/>
    <w:rsid w:val="00247ABD"/>
    <w:rsid w:val="002505B3"/>
    <w:rsid w:val="002519B9"/>
    <w:rsid w:val="00251BB0"/>
    <w:rsid w:val="00251D6D"/>
    <w:rsid w:val="00251D8D"/>
    <w:rsid w:val="002522B3"/>
    <w:rsid w:val="0025260F"/>
    <w:rsid w:val="0025299A"/>
    <w:rsid w:val="00253A19"/>
    <w:rsid w:val="0025523C"/>
    <w:rsid w:val="00255866"/>
    <w:rsid w:val="00256465"/>
    <w:rsid w:val="00257495"/>
    <w:rsid w:val="00257B89"/>
    <w:rsid w:val="00257F1C"/>
    <w:rsid w:val="00260241"/>
    <w:rsid w:val="0026062E"/>
    <w:rsid w:val="00261438"/>
    <w:rsid w:val="0026188C"/>
    <w:rsid w:val="00262796"/>
    <w:rsid w:val="00262979"/>
    <w:rsid w:val="00263BF6"/>
    <w:rsid w:val="00264367"/>
    <w:rsid w:val="00264A6A"/>
    <w:rsid w:val="00264E95"/>
    <w:rsid w:val="002660B1"/>
    <w:rsid w:val="0026767A"/>
    <w:rsid w:val="0027117F"/>
    <w:rsid w:val="0027278A"/>
    <w:rsid w:val="002735FC"/>
    <w:rsid w:val="002740DC"/>
    <w:rsid w:val="0027448C"/>
    <w:rsid w:val="00274E99"/>
    <w:rsid w:val="002754D2"/>
    <w:rsid w:val="002756EC"/>
    <w:rsid w:val="0027678C"/>
    <w:rsid w:val="00277A14"/>
    <w:rsid w:val="002817CB"/>
    <w:rsid w:val="00281AE4"/>
    <w:rsid w:val="00282E66"/>
    <w:rsid w:val="002834FA"/>
    <w:rsid w:val="00283E0A"/>
    <w:rsid w:val="002845D8"/>
    <w:rsid w:val="0028556E"/>
    <w:rsid w:val="00285F55"/>
    <w:rsid w:val="0028602E"/>
    <w:rsid w:val="00286427"/>
    <w:rsid w:val="0028729C"/>
    <w:rsid w:val="00287AED"/>
    <w:rsid w:val="00290006"/>
    <w:rsid w:val="00290A67"/>
    <w:rsid w:val="00290F1E"/>
    <w:rsid w:val="00291307"/>
    <w:rsid w:val="0029136F"/>
    <w:rsid w:val="00291F39"/>
    <w:rsid w:val="002924DF"/>
    <w:rsid w:val="00293546"/>
    <w:rsid w:val="0029376A"/>
    <w:rsid w:val="00294815"/>
    <w:rsid w:val="0029577B"/>
    <w:rsid w:val="00295EF9"/>
    <w:rsid w:val="00296345"/>
    <w:rsid w:val="002967F8"/>
    <w:rsid w:val="00297791"/>
    <w:rsid w:val="002A043B"/>
    <w:rsid w:val="002A04E1"/>
    <w:rsid w:val="002A2DC3"/>
    <w:rsid w:val="002A3146"/>
    <w:rsid w:val="002A3293"/>
    <w:rsid w:val="002A35A1"/>
    <w:rsid w:val="002A40EF"/>
    <w:rsid w:val="002A5907"/>
    <w:rsid w:val="002A5CB5"/>
    <w:rsid w:val="002A6D14"/>
    <w:rsid w:val="002A6D60"/>
    <w:rsid w:val="002A7B38"/>
    <w:rsid w:val="002A7FCE"/>
    <w:rsid w:val="002B04C9"/>
    <w:rsid w:val="002B06E0"/>
    <w:rsid w:val="002B0CED"/>
    <w:rsid w:val="002B18C3"/>
    <w:rsid w:val="002B1B4B"/>
    <w:rsid w:val="002B2147"/>
    <w:rsid w:val="002B265A"/>
    <w:rsid w:val="002B2D03"/>
    <w:rsid w:val="002B4640"/>
    <w:rsid w:val="002B46BC"/>
    <w:rsid w:val="002B58C9"/>
    <w:rsid w:val="002B5922"/>
    <w:rsid w:val="002B59B2"/>
    <w:rsid w:val="002B6806"/>
    <w:rsid w:val="002B6CA1"/>
    <w:rsid w:val="002B773D"/>
    <w:rsid w:val="002B779C"/>
    <w:rsid w:val="002B7E86"/>
    <w:rsid w:val="002C129D"/>
    <w:rsid w:val="002C1D4B"/>
    <w:rsid w:val="002C2C08"/>
    <w:rsid w:val="002C2EFA"/>
    <w:rsid w:val="002C2F92"/>
    <w:rsid w:val="002C338E"/>
    <w:rsid w:val="002C3415"/>
    <w:rsid w:val="002C4930"/>
    <w:rsid w:val="002C4940"/>
    <w:rsid w:val="002C49FC"/>
    <w:rsid w:val="002C5693"/>
    <w:rsid w:val="002C64E0"/>
    <w:rsid w:val="002C685B"/>
    <w:rsid w:val="002C6D12"/>
    <w:rsid w:val="002D00A7"/>
    <w:rsid w:val="002D012A"/>
    <w:rsid w:val="002D057E"/>
    <w:rsid w:val="002D076F"/>
    <w:rsid w:val="002D0C4E"/>
    <w:rsid w:val="002D10A2"/>
    <w:rsid w:val="002D18A4"/>
    <w:rsid w:val="002D2469"/>
    <w:rsid w:val="002D2F4B"/>
    <w:rsid w:val="002D2F9E"/>
    <w:rsid w:val="002D3B48"/>
    <w:rsid w:val="002D4623"/>
    <w:rsid w:val="002D5187"/>
    <w:rsid w:val="002D5366"/>
    <w:rsid w:val="002D5861"/>
    <w:rsid w:val="002D5865"/>
    <w:rsid w:val="002D7FDE"/>
    <w:rsid w:val="002E01EA"/>
    <w:rsid w:val="002E2696"/>
    <w:rsid w:val="002E325B"/>
    <w:rsid w:val="002E456D"/>
    <w:rsid w:val="002E4A69"/>
    <w:rsid w:val="002E4ED5"/>
    <w:rsid w:val="002E6761"/>
    <w:rsid w:val="002E7154"/>
    <w:rsid w:val="002E73EF"/>
    <w:rsid w:val="002E7459"/>
    <w:rsid w:val="002F000F"/>
    <w:rsid w:val="002F0CB6"/>
    <w:rsid w:val="002F0D6F"/>
    <w:rsid w:val="002F16E5"/>
    <w:rsid w:val="002F1DF5"/>
    <w:rsid w:val="002F1F57"/>
    <w:rsid w:val="002F20BA"/>
    <w:rsid w:val="002F22BA"/>
    <w:rsid w:val="002F2B67"/>
    <w:rsid w:val="002F35EF"/>
    <w:rsid w:val="002F533C"/>
    <w:rsid w:val="002F6545"/>
    <w:rsid w:val="002F691B"/>
    <w:rsid w:val="002F6A24"/>
    <w:rsid w:val="002F716F"/>
    <w:rsid w:val="002F7657"/>
    <w:rsid w:val="003017E3"/>
    <w:rsid w:val="003018D3"/>
    <w:rsid w:val="00302EA0"/>
    <w:rsid w:val="00302F49"/>
    <w:rsid w:val="00303CA9"/>
    <w:rsid w:val="00304FE6"/>
    <w:rsid w:val="00305063"/>
    <w:rsid w:val="00305D03"/>
    <w:rsid w:val="00305FB1"/>
    <w:rsid w:val="003064FC"/>
    <w:rsid w:val="0030676D"/>
    <w:rsid w:val="00306DC4"/>
    <w:rsid w:val="00310451"/>
    <w:rsid w:val="003106F8"/>
    <w:rsid w:val="003120DD"/>
    <w:rsid w:val="00312AEE"/>
    <w:rsid w:val="00312E05"/>
    <w:rsid w:val="003132E0"/>
    <w:rsid w:val="003134FB"/>
    <w:rsid w:val="003139FC"/>
    <w:rsid w:val="00314173"/>
    <w:rsid w:val="003141DD"/>
    <w:rsid w:val="003149E3"/>
    <w:rsid w:val="00314FA1"/>
    <w:rsid w:val="003150C1"/>
    <w:rsid w:val="00315196"/>
    <w:rsid w:val="00315DBC"/>
    <w:rsid w:val="003163FA"/>
    <w:rsid w:val="003174BC"/>
    <w:rsid w:val="003174DE"/>
    <w:rsid w:val="00317600"/>
    <w:rsid w:val="00320F89"/>
    <w:rsid w:val="003214F9"/>
    <w:rsid w:val="00321B6C"/>
    <w:rsid w:val="00322EB8"/>
    <w:rsid w:val="003247C5"/>
    <w:rsid w:val="00324A7E"/>
    <w:rsid w:val="00325196"/>
    <w:rsid w:val="003252E7"/>
    <w:rsid w:val="00326223"/>
    <w:rsid w:val="00327F14"/>
    <w:rsid w:val="00330F82"/>
    <w:rsid w:val="00331179"/>
    <w:rsid w:val="0033197B"/>
    <w:rsid w:val="00333046"/>
    <w:rsid w:val="00333B7E"/>
    <w:rsid w:val="00333CD5"/>
    <w:rsid w:val="00333E3D"/>
    <w:rsid w:val="0033467E"/>
    <w:rsid w:val="003353DF"/>
    <w:rsid w:val="00335BFC"/>
    <w:rsid w:val="0033645A"/>
    <w:rsid w:val="003366F8"/>
    <w:rsid w:val="00340F9A"/>
    <w:rsid w:val="00341962"/>
    <w:rsid w:val="003422CC"/>
    <w:rsid w:val="00342F7C"/>
    <w:rsid w:val="00343365"/>
    <w:rsid w:val="003435F6"/>
    <w:rsid w:val="00343C36"/>
    <w:rsid w:val="00345161"/>
    <w:rsid w:val="003451FF"/>
    <w:rsid w:val="00345928"/>
    <w:rsid w:val="00346345"/>
    <w:rsid w:val="0034642A"/>
    <w:rsid w:val="00346476"/>
    <w:rsid w:val="00350830"/>
    <w:rsid w:val="00351FB6"/>
    <w:rsid w:val="00352090"/>
    <w:rsid w:val="003539D8"/>
    <w:rsid w:val="00353ACC"/>
    <w:rsid w:val="00354145"/>
    <w:rsid w:val="00354713"/>
    <w:rsid w:val="003549FE"/>
    <w:rsid w:val="00355D34"/>
    <w:rsid w:val="00355F74"/>
    <w:rsid w:val="003568C2"/>
    <w:rsid w:val="00356B54"/>
    <w:rsid w:val="003574FE"/>
    <w:rsid w:val="00357A09"/>
    <w:rsid w:val="00357E8A"/>
    <w:rsid w:val="003610D9"/>
    <w:rsid w:val="003613FD"/>
    <w:rsid w:val="003617B7"/>
    <w:rsid w:val="0036188A"/>
    <w:rsid w:val="00361CD6"/>
    <w:rsid w:val="0036234D"/>
    <w:rsid w:val="003627BD"/>
    <w:rsid w:val="00363016"/>
    <w:rsid w:val="0036422F"/>
    <w:rsid w:val="00365094"/>
    <w:rsid w:val="00365805"/>
    <w:rsid w:val="003658EE"/>
    <w:rsid w:val="00365B48"/>
    <w:rsid w:val="00366AA6"/>
    <w:rsid w:val="00367304"/>
    <w:rsid w:val="00367480"/>
    <w:rsid w:val="00367749"/>
    <w:rsid w:val="00367DCA"/>
    <w:rsid w:val="00367E57"/>
    <w:rsid w:val="0037055E"/>
    <w:rsid w:val="0037074A"/>
    <w:rsid w:val="003707EA"/>
    <w:rsid w:val="00370B01"/>
    <w:rsid w:val="00370BC9"/>
    <w:rsid w:val="00370FE5"/>
    <w:rsid w:val="00372798"/>
    <w:rsid w:val="00372A16"/>
    <w:rsid w:val="00372FE3"/>
    <w:rsid w:val="00373773"/>
    <w:rsid w:val="00373941"/>
    <w:rsid w:val="00374559"/>
    <w:rsid w:val="0037460B"/>
    <w:rsid w:val="00375002"/>
    <w:rsid w:val="0037512A"/>
    <w:rsid w:val="003769BF"/>
    <w:rsid w:val="00377CB8"/>
    <w:rsid w:val="00377CC7"/>
    <w:rsid w:val="00380B34"/>
    <w:rsid w:val="003817DF"/>
    <w:rsid w:val="0038198A"/>
    <w:rsid w:val="00381D11"/>
    <w:rsid w:val="00381E56"/>
    <w:rsid w:val="00382091"/>
    <w:rsid w:val="003826D4"/>
    <w:rsid w:val="003839E6"/>
    <w:rsid w:val="00384525"/>
    <w:rsid w:val="00385855"/>
    <w:rsid w:val="00385A40"/>
    <w:rsid w:val="003863BB"/>
    <w:rsid w:val="00386485"/>
    <w:rsid w:val="0038737E"/>
    <w:rsid w:val="0038744E"/>
    <w:rsid w:val="003875A6"/>
    <w:rsid w:val="003875B5"/>
    <w:rsid w:val="00387627"/>
    <w:rsid w:val="0038790F"/>
    <w:rsid w:val="0039011F"/>
    <w:rsid w:val="003901C2"/>
    <w:rsid w:val="00390750"/>
    <w:rsid w:val="00391966"/>
    <w:rsid w:val="003919C3"/>
    <w:rsid w:val="00392C13"/>
    <w:rsid w:val="0039319B"/>
    <w:rsid w:val="00394C04"/>
    <w:rsid w:val="00394C54"/>
    <w:rsid w:val="00394F5B"/>
    <w:rsid w:val="00394F7C"/>
    <w:rsid w:val="003969A8"/>
    <w:rsid w:val="00396B1A"/>
    <w:rsid w:val="00396E86"/>
    <w:rsid w:val="00397241"/>
    <w:rsid w:val="003A01E9"/>
    <w:rsid w:val="003A03D6"/>
    <w:rsid w:val="003A0DBB"/>
    <w:rsid w:val="003A1B65"/>
    <w:rsid w:val="003A1CD4"/>
    <w:rsid w:val="003A22D3"/>
    <w:rsid w:val="003A26F2"/>
    <w:rsid w:val="003A3CEE"/>
    <w:rsid w:val="003A3DEC"/>
    <w:rsid w:val="003A4D0D"/>
    <w:rsid w:val="003A5102"/>
    <w:rsid w:val="003A511E"/>
    <w:rsid w:val="003A5BA7"/>
    <w:rsid w:val="003A7845"/>
    <w:rsid w:val="003B0FF2"/>
    <w:rsid w:val="003B12E3"/>
    <w:rsid w:val="003B1525"/>
    <w:rsid w:val="003B23B6"/>
    <w:rsid w:val="003B27E9"/>
    <w:rsid w:val="003B3777"/>
    <w:rsid w:val="003B4D15"/>
    <w:rsid w:val="003B4EA2"/>
    <w:rsid w:val="003B666F"/>
    <w:rsid w:val="003B7125"/>
    <w:rsid w:val="003B758C"/>
    <w:rsid w:val="003B763E"/>
    <w:rsid w:val="003B7945"/>
    <w:rsid w:val="003B7999"/>
    <w:rsid w:val="003B7A9E"/>
    <w:rsid w:val="003B7E0D"/>
    <w:rsid w:val="003B7F1B"/>
    <w:rsid w:val="003C0015"/>
    <w:rsid w:val="003C04A1"/>
    <w:rsid w:val="003C101C"/>
    <w:rsid w:val="003C1C89"/>
    <w:rsid w:val="003C2119"/>
    <w:rsid w:val="003C2D90"/>
    <w:rsid w:val="003C30D0"/>
    <w:rsid w:val="003C36EF"/>
    <w:rsid w:val="003C4394"/>
    <w:rsid w:val="003C499D"/>
    <w:rsid w:val="003C4AA8"/>
    <w:rsid w:val="003C5465"/>
    <w:rsid w:val="003C6005"/>
    <w:rsid w:val="003C6303"/>
    <w:rsid w:val="003C6C44"/>
    <w:rsid w:val="003C790A"/>
    <w:rsid w:val="003C7B94"/>
    <w:rsid w:val="003D04B6"/>
    <w:rsid w:val="003D0712"/>
    <w:rsid w:val="003D0ACE"/>
    <w:rsid w:val="003D0D43"/>
    <w:rsid w:val="003D12F0"/>
    <w:rsid w:val="003D238C"/>
    <w:rsid w:val="003D2B3D"/>
    <w:rsid w:val="003D3036"/>
    <w:rsid w:val="003D31AB"/>
    <w:rsid w:val="003D4550"/>
    <w:rsid w:val="003D5224"/>
    <w:rsid w:val="003D6A05"/>
    <w:rsid w:val="003D763A"/>
    <w:rsid w:val="003E0A16"/>
    <w:rsid w:val="003E11EF"/>
    <w:rsid w:val="003E176C"/>
    <w:rsid w:val="003E1BCA"/>
    <w:rsid w:val="003E256A"/>
    <w:rsid w:val="003E32AC"/>
    <w:rsid w:val="003E4E6F"/>
    <w:rsid w:val="003E50AE"/>
    <w:rsid w:val="003E5CCB"/>
    <w:rsid w:val="003E6224"/>
    <w:rsid w:val="003E6B3D"/>
    <w:rsid w:val="003E6F3E"/>
    <w:rsid w:val="003E7253"/>
    <w:rsid w:val="003F0B13"/>
    <w:rsid w:val="003F1524"/>
    <w:rsid w:val="003F16E4"/>
    <w:rsid w:val="003F2C65"/>
    <w:rsid w:val="003F2C67"/>
    <w:rsid w:val="003F4615"/>
    <w:rsid w:val="003F5F95"/>
    <w:rsid w:val="003F7EA9"/>
    <w:rsid w:val="00400C6A"/>
    <w:rsid w:val="00400E67"/>
    <w:rsid w:val="004012CC"/>
    <w:rsid w:val="0040226C"/>
    <w:rsid w:val="00402897"/>
    <w:rsid w:val="004029A5"/>
    <w:rsid w:val="0040392D"/>
    <w:rsid w:val="0040498B"/>
    <w:rsid w:val="0040511B"/>
    <w:rsid w:val="00405953"/>
    <w:rsid w:val="00406267"/>
    <w:rsid w:val="004079B2"/>
    <w:rsid w:val="004079E1"/>
    <w:rsid w:val="00410A85"/>
    <w:rsid w:val="00410C8A"/>
    <w:rsid w:val="004122EE"/>
    <w:rsid w:val="00412333"/>
    <w:rsid w:val="0041322C"/>
    <w:rsid w:val="00413533"/>
    <w:rsid w:val="00413D13"/>
    <w:rsid w:val="00413ED2"/>
    <w:rsid w:val="00414E9E"/>
    <w:rsid w:val="00414EA1"/>
    <w:rsid w:val="00415489"/>
    <w:rsid w:val="0041588E"/>
    <w:rsid w:val="004160D2"/>
    <w:rsid w:val="0041681E"/>
    <w:rsid w:val="004173F9"/>
    <w:rsid w:val="00420325"/>
    <w:rsid w:val="004205CE"/>
    <w:rsid w:val="00420C02"/>
    <w:rsid w:val="00421088"/>
    <w:rsid w:val="004213C3"/>
    <w:rsid w:val="0042156B"/>
    <w:rsid w:val="00421585"/>
    <w:rsid w:val="00421BDC"/>
    <w:rsid w:val="00422050"/>
    <w:rsid w:val="00422251"/>
    <w:rsid w:val="00422529"/>
    <w:rsid w:val="0042365A"/>
    <w:rsid w:val="0042503C"/>
    <w:rsid w:val="0042589C"/>
    <w:rsid w:val="004269EE"/>
    <w:rsid w:val="00426C69"/>
    <w:rsid w:val="00427B5C"/>
    <w:rsid w:val="00430273"/>
    <w:rsid w:val="004312FA"/>
    <w:rsid w:val="00431A92"/>
    <w:rsid w:val="00431E85"/>
    <w:rsid w:val="00432753"/>
    <w:rsid w:val="00434507"/>
    <w:rsid w:val="00434A2A"/>
    <w:rsid w:val="00435127"/>
    <w:rsid w:val="00435272"/>
    <w:rsid w:val="0043527E"/>
    <w:rsid w:val="00435AEA"/>
    <w:rsid w:val="0043619A"/>
    <w:rsid w:val="0043716D"/>
    <w:rsid w:val="004378D1"/>
    <w:rsid w:val="004404AC"/>
    <w:rsid w:val="00440935"/>
    <w:rsid w:val="00440969"/>
    <w:rsid w:val="00441653"/>
    <w:rsid w:val="00442E58"/>
    <w:rsid w:val="004432B3"/>
    <w:rsid w:val="00443481"/>
    <w:rsid w:val="00443E7A"/>
    <w:rsid w:val="00444E63"/>
    <w:rsid w:val="00444F95"/>
    <w:rsid w:val="00445D00"/>
    <w:rsid w:val="00445E50"/>
    <w:rsid w:val="00447048"/>
    <w:rsid w:val="00447276"/>
    <w:rsid w:val="00447599"/>
    <w:rsid w:val="0044781B"/>
    <w:rsid w:val="004519E5"/>
    <w:rsid w:val="0045333B"/>
    <w:rsid w:val="0045462B"/>
    <w:rsid w:val="00454A21"/>
    <w:rsid w:val="00455605"/>
    <w:rsid w:val="00455738"/>
    <w:rsid w:val="00456F34"/>
    <w:rsid w:val="00457FAE"/>
    <w:rsid w:val="0046005F"/>
    <w:rsid w:val="00460835"/>
    <w:rsid w:val="00461717"/>
    <w:rsid w:val="004618D1"/>
    <w:rsid w:val="00461A1D"/>
    <w:rsid w:val="004622CD"/>
    <w:rsid w:val="0046306F"/>
    <w:rsid w:val="004631FD"/>
    <w:rsid w:val="00463CFD"/>
    <w:rsid w:val="00463DAF"/>
    <w:rsid w:val="0046414F"/>
    <w:rsid w:val="004642A5"/>
    <w:rsid w:val="0046432D"/>
    <w:rsid w:val="004644A8"/>
    <w:rsid w:val="004648D7"/>
    <w:rsid w:val="00464C74"/>
    <w:rsid w:val="00464CBA"/>
    <w:rsid w:val="00464DBD"/>
    <w:rsid w:val="00465620"/>
    <w:rsid w:val="004659CA"/>
    <w:rsid w:val="004676A0"/>
    <w:rsid w:val="00467812"/>
    <w:rsid w:val="00467B97"/>
    <w:rsid w:val="004702F6"/>
    <w:rsid w:val="00470B93"/>
    <w:rsid w:val="00470CFE"/>
    <w:rsid w:val="004718E9"/>
    <w:rsid w:val="00472341"/>
    <w:rsid w:val="004724DF"/>
    <w:rsid w:val="00472B4C"/>
    <w:rsid w:val="00473404"/>
    <w:rsid w:val="00473A62"/>
    <w:rsid w:val="00474ACE"/>
    <w:rsid w:val="00474E25"/>
    <w:rsid w:val="004750B5"/>
    <w:rsid w:val="00475619"/>
    <w:rsid w:val="004762FD"/>
    <w:rsid w:val="00476566"/>
    <w:rsid w:val="0047796C"/>
    <w:rsid w:val="00477CBC"/>
    <w:rsid w:val="0048203A"/>
    <w:rsid w:val="00483126"/>
    <w:rsid w:val="00483704"/>
    <w:rsid w:val="0048426F"/>
    <w:rsid w:val="0048455B"/>
    <w:rsid w:val="00484C0F"/>
    <w:rsid w:val="00485AEC"/>
    <w:rsid w:val="00485BD7"/>
    <w:rsid w:val="00487203"/>
    <w:rsid w:val="00487D95"/>
    <w:rsid w:val="00487EBB"/>
    <w:rsid w:val="00490E2E"/>
    <w:rsid w:val="0049180A"/>
    <w:rsid w:val="00491C41"/>
    <w:rsid w:val="00491D03"/>
    <w:rsid w:val="00492D31"/>
    <w:rsid w:val="0049306B"/>
    <w:rsid w:val="00493C4D"/>
    <w:rsid w:val="00493ED2"/>
    <w:rsid w:val="00494E1F"/>
    <w:rsid w:val="004956D6"/>
    <w:rsid w:val="0049684D"/>
    <w:rsid w:val="00496B5B"/>
    <w:rsid w:val="004970C3"/>
    <w:rsid w:val="004975DA"/>
    <w:rsid w:val="00497935"/>
    <w:rsid w:val="004A1EDB"/>
    <w:rsid w:val="004A23F3"/>
    <w:rsid w:val="004A2E4D"/>
    <w:rsid w:val="004A322B"/>
    <w:rsid w:val="004A3571"/>
    <w:rsid w:val="004A3A2E"/>
    <w:rsid w:val="004A59A7"/>
    <w:rsid w:val="004A6174"/>
    <w:rsid w:val="004A6B11"/>
    <w:rsid w:val="004A7F76"/>
    <w:rsid w:val="004B0583"/>
    <w:rsid w:val="004B09FB"/>
    <w:rsid w:val="004B134E"/>
    <w:rsid w:val="004B25B7"/>
    <w:rsid w:val="004B354F"/>
    <w:rsid w:val="004B41F1"/>
    <w:rsid w:val="004B4BA3"/>
    <w:rsid w:val="004B5B68"/>
    <w:rsid w:val="004B601A"/>
    <w:rsid w:val="004B6BBA"/>
    <w:rsid w:val="004B6DB1"/>
    <w:rsid w:val="004B720A"/>
    <w:rsid w:val="004B7522"/>
    <w:rsid w:val="004B78E3"/>
    <w:rsid w:val="004C089D"/>
    <w:rsid w:val="004C0D55"/>
    <w:rsid w:val="004C1333"/>
    <w:rsid w:val="004C1906"/>
    <w:rsid w:val="004C2271"/>
    <w:rsid w:val="004C267F"/>
    <w:rsid w:val="004C4E17"/>
    <w:rsid w:val="004C5581"/>
    <w:rsid w:val="004C56DE"/>
    <w:rsid w:val="004C57E2"/>
    <w:rsid w:val="004C5A1C"/>
    <w:rsid w:val="004C5ABA"/>
    <w:rsid w:val="004C5B7F"/>
    <w:rsid w:val="004C6B07"/>
    <w:rsid w:val="004C79FC"/>
    <w:rsid w:val="004D0E26"/>
    <w:rsid w:val="004D2944"/>
    <w:rsid w:val="004D3AEA"/>
    <w:rsid w:val="004D3C74"/>
    <w:rsid w:val="004D3D97"/>
    <w:rsid w:val="004D5F31"/>
    <w:rsid w:val="004D630B"/>
    <w:rsid w:val="004D70CA"/>
    <w:rsid w:val="004D7910"/>
    <w:rsid w:val="004E0154"/>
    <w:rsid w:val="004E01C3"/>
    <w:rsid w:val="004E06E7"/>
    <w:rsid w:val="004E090C"/>
    <w:rsid w:val="004E0FEB"/>
    <w:rsid w:val="004E2434"/>
    <w:rsid w:val="004E3523"/>
    <w:rsid w:val="004E41F9"/>
    <w:rsid w:val="004E5867"/>
    <w:rsid w:val="004E76E4"/>
    <w:rsid w:val="004E7D36"/>
    <w:rsid w:val="004F1C06"/>
    <w:rsid w:val="004F1FFC"/>
    <w:rsid w:val="004F21ED"/>
    <w:rsid w:val="004F2262"/>
    <w:rsid w:val="004F2428"/>
    <w:rsid w:val="004F3BAB"/>
    <w:rsid w:val="004F441A"/>
    <w:rsid w:val="004F469A"/>
    <w:rsid w:val="004F4C69"/>
    <w:rsid w:val="004F55A2"/>
    <w:rsid w:val="004F565F"/>
    <w:rsid w:val="00501434"/>
    <w:rsid w:val="00501609"/>
    <w:rsid w:val="0050224F"/>
    <w:rsid w:val="0050282D"/>
    <w:rsid w:val="005031C9"/>
    <w:rsid w:val="00504BC5"/>
    <w:rsid w:val="00505CFE"/>
    <w:rsid w:val="00506B4B"/>
    <w:rsid w:val="0050713A"/>
    <w:rsid w:val="005072C9"/>
    <w:rsid w:val="00513499"/>
    <w:rsid w:val="0051493E"/>
    <w:rsid w:val="005151C8"/>
    <w:rsid w:val="00515A9E"/>
    <w:rsid w:val="00515FAC"/>
    <w:rsid w:val="00516AA1"/>
    <w:rsid w:val="00517CFD"/>
    <w:rsid w:val="00520867"/>
    <w:rsid w:val="005209F3"/>
    <w:rsid w:val="00520C26"/>
    <w:rsid w:val="00520CE3"/>
    <w:rsid w:val="005217E2"/>
    <w:rsid w:val="00522C3B"/>
    <w:rsid w:val="00524481"/>
    <w:rsid w:val="0052506F"/>
    <w:rsid w:val="00525615"/>
    <w:rsid w:val="0052569C"/>
    <w:rsid w:val="0052578F"/>
    <w:rsid w:val="0052621E"/>
    <w:rsid w:val="00526A71"/>
    <w:rsid w:val="00526ECE"/>
    <w:rsid w:val="00526F58"/>
    <w:rsid w:val="0052749D"/>
    <w:rsid w:val="00527946"/>
    <w:rsid w:val="00527FE9"/>
    <w:rsid w:val="0053034A"/>
    <w:rsid w:val="0053077E"/>
    <w:rsid w:val="005315AB"/>
    <w:rsid w:val="00531C45"/>
    <w:rsid w:val="00533061"/>
    <w:rsid w:val="0053394E"/>
    <w:rsid w:val="00534BFB"/>
    <w:rsid w:val="00535FAC"/>
    <w:rsid w:val="00535FB4"/>
    <w:rsid w:val="005360E1"/>
    <w:rsid w:val="005369E9"/>
    <w:rsid w:val="00537115"/>
    <w:rsid w:val="0054000A"/>
    <w:rsid w:val="00540133"/>
    <w:rsid w:val="00540C3D"/>
    <w:rsid w:val="0054127D"/>
    <w:rsid w:val="005413C0"/>
    <w:rsid w:val="0054161C"/>
    <w:rsid w:val="005417E0"/>
    <w:rsid w:val="00542251"/>
    <w:rsid w:val="00542400"/>
    <w:rsid w:val="00542CD3"/>
    <w:rsid w:val="00543B71"/>
    <w:rsid w:val="00544712"/>
    <w:rsid w:val="00544B70"/>
    <w:rsid w:val="00544CA8"/>
    <w:rsid w:val="00544FFE"/>
    <w:rsid w:val="00545742"/>
    <w:rsid w:val="005458D0"/>
    <w:rsid w:val="00545BED"/>
    <w:rsid w:val="005479F0"/>
    <w:rsid w:val="00547BB9"/>
    <w:rsid w:val="0055096A"/>
    <w:rsid w:val="0055096E"/>
    <w:rsid w:val="005509F4"/>
    <w:rsid w:val="00550A0B"/>
    <w:rsid w:val="005516CE"/>
    <w:rsid w:val="00553F69"/>
    <w:rsid w:val="005552E5"/>
    <w:rsid w:val="00555980"/>
    <w:rsid w:val="00555C62"/>
    <w:rsid w:val="0055654D"/>
    <w:rsid w:val="00557724"/>
    <w:rsid w:val="00557CD5"/>
    <w:rsid w:val="0056024B"/>
    <w:rsid w:val="005606EC"/>
    <w:rsid w:val="0056096B"/>
    <w:rsid w:val="00560A31"/>
    <w:rsid w:val="00560CF6"/>
    <w:rsid w:val="005613A8"/>
    <w:rsid w:val="00561569"/>
    <w:rsid w:val="0056178A"/>
    <w:rsid w:val="00561B19"/>
    <w:rsid w:val="00562820"/>
    <w:rsid w:val="00562F5B"/>
    <w:rsid w:val="00562F65"/>
    <w:rsid w:val="00563082"/>
    <w:rsid w:val="0056559F"/>
    <w:rsid w:val="005659E0"/>
    <w:rsid w:val="00565AF3"/>
    <w:rsid w:val="00565B27"/>
    <w:rsid w:val="00565B5A"/>
    <w:rsid w:val="00566535"/>
    <w:rsid w:val="0057082F"/>
    <w:rsid w:val="00571556"/>
    <w:rsid w:val="00571C36"/>
    <w:rsid w:val="00571F87"/>
    <w:rsid w:val="0057231A"/>
    <w:rsid w:val="005726B2"/>
    <w:rsid w:val="00572BD8"/>
    <w:rsid w:val="00573135"/>
    <w:rsid w:val="00574777"/>
    <w:rsid w:val="00574982"/>
    <w:rsid w:val="005766EB"/>
    <w:rsid w:val="00576F9E"/>
    <w:rsid w:val="005775C8"/>
    <w:rsid w:val="005777C4"/>
    <w:rsid w:val="00577DB5"/>
    <w:rsid w:val="00580A01"/>
    <w:rsid w:val="00580A19"/>
    <w:rsid w:val="00581626"/>
    <w:rsid w:val="00581F28"/>
    <w:rsid w:val="00582D5B"/>
    <w:rsid w:val="00582EFC"/>
    <w:rsid w:val="00583D4C"/>
    <w:rsid w:val="005846B9"/>
    <w:rsid w:val="00584D90"/>
    <w:rsid w:val="00585325"/>
    <w:rsid w:val="0058574E"/>
    <w:rsid w:val="00585B40"/>
    <w:rsid w:val="00585FBF"/>
    <w:rsid w:val="0058699C"/>
    <w:rsid w:val="00586FCC"/>
    <w:rsid w:val="00587B29"/>
    <w:rsid w:val="005900C1"/>
    <w:rsid w:val="005910AC"/>
    <w:rsid w:val="00591173"/>
    <w:rsid w:val="005921A3"/>
    <w:rsid w:val="005928D2"/>
    <w:rsid w:val="00593CF0"/>
    <w:rsid w:val="00594DFB"/>
    <w:rsid w:val="005961EE"/>
    <w:rsid w:val="00596AF5"/>
    <w:rsid w:val="00597112"/>
    <w:rsid w:val="005976C8"/>
    <w:rsid w:val="005A0870"/>
    <w:rsid w:val="005A0B23"/>
    <w:rsid w:val="005A2C9E"/>
    <w:rsid w:val="005A2F3D"/>
    <w:rsid w:val="005A3018"/>
    <w:rsid w:val="005A3E63"/>
    <w:rsid w:val="005A5B46"/>
    <w:rsid w:val="005A62CB"/>
    <w:rsid w:val="005A6E44"/>
    <w:rsid w:val="005B01F7"/>
    <w:rsid w:val="005B171C"/>
    <w:rsid w:val="005B2F72"/>
    <w:rsid w:val="005B5539"/>
    <w:rsid w:val="005B579A"/>
    <w:rsid w:val="005B5B1C"/>
    <w:rsid w:val="005B6EC8"/>
    <w:rsid w:val="005B70F0"/>
    <w:rsid w:val="005C189C"/>
    <w:rsid w:val="005C1A2F"/>
    <w:rsid w:val="005C23CA"/>
    <w:rsid w:val="005C267F"/>
    <w:rsid w:val="005C2D3E"/>
    <w:rsid w:val="005C3AE4"/>
    <w:rsid w:val="005C5149"/>
    <w:rsid w:val="005C58C0"/>
    <w:rsid w:val="005C5DBA"/>
    <w:rsid w:val="005C686E"/>
    <w:rsid w:val="005D014B"/>
    <w:rsid w:val="005D01EC"/>
    <w:rsid w:val="005D04AD"/>
    <w:rsid w:val="005D1028"/>
    <w:rsid w:val="005D1DB1"/>
    <w:rsid w:val="005D1EA9"/>
    <w:rsid w:val="005D23C2"/>
    <w:rsid w:val="005D3163"/>
    <w:rsid w:val="005D3578"/>
    <w:rsid w:val="005D3886"/>
    <w:rsid w:val="005D398E"/>
    <w:rsid w:val="005D3AFE"/>
    <w:rsid w:val="005D42CE"/>
    <w:rsid w:val="005D5822"/>
    <w:rsid w:val="005D5C02"/>
    <w:rsid w:val="005D5F3A"/>
    <w:rsid w:val="005D5FD7"/>
    <w:rsid w:val="005D65F0"/>
    <w:rsid w:val="005E015A"/>
    <w:rsid w:val="005E0484"/>
    <w:rsid w:val="005E0682"/>
    <w:rsid w:val="005E0697"/>
    <w:rsid w:val="005E06BC"/>
    <w:rsid w:val="005E1316"/>
    <w:rsid w:val="005E1F4F"/>
    <w:rsid w:val="005E2004"/>
    <w:rsid w:val="005E361E"/>
    <w:rsid w:val="005E4029"/>
    <w:rsid w:val="005E4096"/>
    <w:rsid w:val="005E45B6"/>
    <w:rsid w:val="005E7225"/>
    <w:rsid w:val="005E7C4A"/>
    <w:rsid w:val="005F096C"/>
    <w:rsid w:val="005F0B5B"/>
    <w:rsid w:val="005F1391"/>
    <w:rsid w:val="005F1991"/>
    <w:rsid w:val="005F1D1A"/>
    <w:rsid w:val="005F2337"/>
    <w:rsid w:val="005F28A9"/>
    <w:rsid w:val="005F394D"/>
    <w:rsid w:val="005F49F2"/>
    <w:rsid w:val="005F4C94"/>
    <w:rsid w:val="005F4F84"/>
    <w:rsid w:val="005F65F2"/>
    <w:rsid w:val="005F73C3"/>
    <w:rsid w:val="006003BE"/>
    <w:rsid w:val="00601984"/>
    <w:rsid w:val="00601A08"/>
    <w:rsid w:val="00601F59"/>
    <w:rsid w:val="00602E3B"/>
    <w:rsid w:val="006034D2"/>
    <w:rsid w:val="00604ECA"/>
    <w:rsid w:val="00605612"/>
    <w:rsid w:val="00605A4D"/>
    <w:rsid w:val="00605B06"/>
    <w:rsid w:val="00605CDF"/>
    <w:rsid w:val="0060644C"/>
    <w:rsid w:val="00606747"/>
    <w:rsid w:val="0060732A"/>
    <w:rsid w:val="0060743E"/>
    <w:rsid w:val="00607E9D"/>
    <w:rsid w:val="00607EDD"/>
    <w:rsid w:val="00610019"/>
    <w:rsid w:val="0061008D"/>
    <w:rsid w:val="006126BF"/>
    <w:rsid w:val="00613BD9"/>
    <w:rsid w:val="006157BC"/>
    <w:rsid w:val="006160F3"/>
    <w:rsid w:val="00616C8E"/>
    <w:rsid w:val="00616E94"/>
    <w:rsid w:val="00617095"/>
    <w:rsid w:val="00617668"/>
    <w:rsid w:val="00617939"/>
    <w:rsid w:val="00617FC8"/>
    <w:rsid w:val="0062024B"/>
    <w:rsid w:val="00620A6F"/>
    <w:rsid w:val="006212BC"/>
    <w:rsid w:val="00621A61"/>
    <w:rsid w:val="006236D6"/>
    <w:rsid w:val="00623CC2"/>
    <w:rsid w:val="00624525"/>
    <w:rsid w:val="006247D6"/>
    <w:rsid w:val="006248AC"/>
    <w:rsid w:val="006269E8"/>
    <w:rsid w:val="00626A6F"/>
    <w:rsid w:val="00626BA3"/>
    <w:rsid w:val="00626C9C"/>
    <w:rsid w:val="00627C5F"/>
    <w:rsid w:val="00630BFB"/>
    <w:rsid w:val="006321FB"/>
    <w:rsid w:val="00633527"/>
    <w:rsid w:val="00633B2D"/>
    <w:rsid w:val="00633C19"/>
    <w:rsid w:val="00634C1E"/>
    <w:rsid w:val="00635B56"/>
    <w:rsid w:val="00635C20"/>
    <w:rsid w:val="00636EEC"/>
    <w:rsid w:val="00637105"/>
    <w:rsid w:val="00637271"/>
    <w:rsid w:val="00637CAA"/>
    <w:rsid w:val="00641479"/>
    <w:rsid w:val="00642349"/>
    <w:rsid w:val="00643EC5"/>
    <w:rsid w:val="00645095"/>
    <w:rsid w:val="006456DD"/>
    <w:rsid w:val="00645761"/>
    <w:rsid w:val="00645773"/>
    <w:rsid w:val="00646127"/>
    <w:rsid w:val="006462E1"/>
    <w:rsid w:val="006469A8"/>
    <w:rsid w:val="00646C91"/>
    <w:rsid w:val="0064741F"/>
    <w:rsid w:val="00647C8F"/>
    <w:rsid w:val="006501E3"/>
    <w:rsid w:val="006506D0"/>
    <w:rsid w:val="00650BA7"/>
    <w:rsid w:val="00650DF4"/>
    <w:rsid w:val="00650DFA"/>
    <w:rsid w:val="00650FD2"/>
    <w:rsid w:val="00651E87"/>
    <w:rsid w:val="006549A8"/>
    <w:rsid w:val="00654D30"/>
    <w:rsid w:val="00654D90"/>
    <w:rsid w:val="00655411"/>
    <w:rsid w:val="00655813"/>
    <w:rsid w:val="00655BB2"/>
    <w:rsid w:val="00656BBA"/>
    <w:rsid w:val="006601FD"/>
    <w:rsid w:val="0066095A"/>
    <w:rsid w:val="0066174C"/>
    <w:rsid w:val="00661775"/>
    <w:rsid w:val="0066182F"/>
    <w:rsid w:val="00663148"/>
    <w:rsid w:val="00663E62"/>
    <w:rsid w:val="00664913"/>
    <w:rsid w:val="00664CDE"/>
    <w:rsid w:val="00664ED7"/>
    <w:rsid w:val="00666982"/>
    <w:rsid w:val="00666BF2"/>
    <w:rsid w:val="00666CDE"/>
    <w:rsid w:val="0066758F"/>
    <w:rsid w:val="00667A97"/>
    <w:rsid w:val="00667E5E"/>
    <w:rsid w:val="00667F90"/>
    <w:rsid w:val="006702C8"/>
    <w:rsid w:val="0067040D"/>
    <w:rsid w:val="00670DB0"/>
    <w:rsid w:val="0067131A"/>
    <w:rsid w:val="00672855"/>
    <w:rsid w:val="00672AAC"/>
    <w:rsid w:val="00672F27"/>
    <w:rsid w:val="006736A5"/>
    <w:rsid w:val="00674FDB"/>
    <w:rsid w:val="0067520A"/>
    <w:rsid w:val="00675966"/>
    <w:rsid w:val="00675C40"/>
    <w:rsid w:val="00675F47"/>
    <w:rsid w:val="0067688F"/>
    <w:rsid w:val="00676979"/>
    <w:rsid w:val="00676BBB"/>
    <w:rsid w:val="006779D6"/>
    <w:rsid w:val="00677F18"/>
    <w:rsid w:val="006805F2"/>
    <w:rsid w:val="00680F3D"/>
    <w:rsid w:val="00680FA3"/>
    <w:rsid w:val="0068118B"/>
    <w:rsid w:val="00681764"/>
    <w:rsid w:val="00681AC5"/>
    <w:rsid w:val="00683050"/>
    <w:rsid w:val="0068328E"/>
    <w:rsid w:val="00683ED5"/>
    <w:rsid w:val="00684321"/>
    <w:rsid w:val="0068449C"/>
    <w:rsid w:val="006860EF"/>
    <w:rsid w:val="0068756D"/>
    <w:rsid w:val="006878D0"/>
    <w:rsid w:val="0069076E"/>
    <w:rsid w:val="00690AD3"/>
    <w:rsid w:val="00690F1A"/>
    <w:rsid w:val="00690F56"/>
    <w:rsid w:val="00691598"/>
    <w:rsid w:val="0069236A"/>
    <w:rsid w:val="00692782"/>
    <w:rsid w:val="006941C7"/>
    <w:rsid w:val="0069674B"/>
    <w:rsid w:val="00696C15"/>
    <w:rsid w:val="006972BB"/>
    <w:rsid w:val="0069782D"/>
    <w:rsid w:val="00697BF5"/>
    <w:rsid w:val="00697E42"/>
    <w:rsid w:val="00697F5D"/>
    <w:rsid w:val="006A00F5"/>
    <w:rsid w:val="006A1123"/>
    <w:rsid w:val="006A17F2"/>
    <w:rsid w:val="006A1FCA"/>
    <w:rsid w:val="006A3D0F"/>
    <w:rsid w:val="006A42C5"/>
    <w:rsid w:val="006A5252"/>
    <w:rsid w:val="006A53F9"/>
    <w:rsid w:val="006A69BF"/>
    <w:rsid w:val="006A7546"/>
    <w:rsid w:val="006B03C4"/>
    <w:rsid w:val="006B0ADE"/>
    <w:rsid w:val="006B0DF4"/>
    <w:rsid w:val="006B1F95"/>
    <w:rsid w:val="006B24F2"/>
    <w:rsid w:val="006B33BA"/>
    <w:rsid w:val="006B3551"/>
    <w:rsid w:val="006B3C3F"/>
    <w:rsid w:val="006B4331"/>
    <w:rsid w:val="006B47BF"/>
    <w:rsid w:val="006B4AAA"/>
    <w:rsid w:val="006B670D"/>
    <w:rsid w:val="006B75F8"/>
    <w:rsid w:val="006C185C"/>
    <w:rsid w:val="006C18BD"/>
    <w:rsid w:val="006C18C1"/>
    <w:rsid w:val="006C3322"/>
    <w:rsid w:val="006C36AE"/>
    <w:rsid w:val="006C37E2"/>
    <w:rsid w:val="006C5BFD"/>
    <w:rsid w:val="006C5F55"/>
    <w:rsid w:val="006C60D9"/>
    <w:rsid w:val="006C650D"/>
    <w:rsid w:val="006C7E8E"/>
    <w:rsid w:val="006D0738"/>
    <w:rsid w:val="006D0A98"/>
    <w:rsid w:val="006D1C9C"/>
    <w:rsid w:val="006D2AE1"/>
    <w:rsid w:val="006D2CD5"/>
    <w:rsid w:val="006D2CE8"/>
    <w:rsid w:val="006D3CDA"/>
    <w:rsid w:val="006D4224"/>
    <w:rsid w:val="006D59D6"/>
    <w:rsid w:val="006D5FE3"/>
    <w:rsid w:val="006D6278"/>
    <w:rsid w:val="006D6ED9"/>
    <w:rsid w:val="006D6F82"/>
    <w:rsid w:val="006D7914"/>
    <w:rsid w:val="006E1026"/>
    <w:rsid w:val="006E1222"/>
    <w:rsid w:val="006E279F"/>
    <w:rsid w:val="006E2E72"/>
    <w:rsid w:val="006E3443"/>
    <w:rsid w:val="006E38A8"/>
    <w:rsid w:val="006E3D01"/>
    <w:rsid w:val="006E3FBB"/>
    <w:rsid w:val="006E4070"/>
    <w:rsid w:val="006E4BF7"/>
    <w:rsid w:val="006E607C"/>
    <w:rsid w:val="006F082F"/>
    <w:rsid w:val="006F1995"/>
    <w:rsid w:val="006F276B"/>
    <w:rsid w:val="006F2AD0"/>
    <w:rsid w:val="006F3138"/>
    <w:rsid w:val="006F32DD"/>
    <w:rsid w:val="006F47FA"/>
    <w:rsid w:val="006F5372"/>
    <w:rsid w:val="006F5422"/>
    <w:rsid w:val="006F546E"/>
    <w:rsid w:val="006F5AAD"/>
    <w:rsid w:val="006F5E57"/>
    <w:rsid w:val="006F70A4"/>
    <w:rsid w:val="0070037B"/>
    <w:rsid w:val="007004AE"/>
    <w:rsid w:val="00700B1E"/>
    <w:rsid w:val="00700F8C"/>
    <w:rsid w:val="0070175A"/>
    <w:rsid w:val="00701A2D"/>
    <w:rsid w:val="00702CBD"/>
    <w:rsid w:val="00702DDF"/>
    <w:rsid w:val="007030B9"/>
    <w:rsid w:val="00703FDB"/>
    <w:rsid w:val="0070415D"/>
    <w:rsid w:val="007044D8"/>
    <w:rsid w:val="00704984"/>
    <w:rsid w:val="007049ED"/>
    <w:rsid w:val="00705195"/>
    <w:rsid w:val="00705387"/>
    <w:rsid w:val="00705913"/>
    <w:rsid w:val="00707247"/>
    <w:rsid w:val="00707442"/>
    <w:rsid w:val="00710B8A"/>
    <w:rsid w:val="007111AF"/>
    <w:rsid w:val="00711529"/>
    <w:rsid w:val="007135E3"/>
    <w:rsid w:val="007136BB"/>
    <w:rsid w:val="00713B30"/>
    <w:rsid w:val="00713DF0"/>
    <w:rsid w:val="0071457D"/>
    <w:rsid w:val="0071646A"/>
    <w:rsid w:val="0071664D"/>
    <w:rsid w:val="00716CAA"/>
    <w:rsid w:val="00717932"/>
    <w:rsid w:val="007179DC"/>
    <w:rsid w:val="00717F87"/>
    <w:rsid w:val="0072065B"/>
    <w:rsid w:val="00721497"/>
    <w:rsid w:val="00721F69"/>
    <w:rsid w:val="00722DF7"/>
    <w:rsid w:val="00723323"/>
    <w:rsid w:val="00723453"/>
    <w:rsid w:val="00724832"/>
    <w:rsid w:val="00724AC9"/>
    <w:rsid w:val="00724F01"/>
    <w:rsid w:val="0072543E"/>
    <w:rsid w:val="00725607"/>
    <w:rsid w:val="00725A11"/>
    <w:rsid w:val="00726E32"/>
    <w:rsid w:val="007277A9"/>
    <w:rsid w:val="00727FB4"/>
    <w:rsid w:val="00730A65"/>
    <w:rsid w:val="00730B18"/>
    <w:rsid w:val="00731D65"/>
    <w:rsid w:val="00732FA5"/>
    <w:rsid w:val="0073315E"/>
    <w:rsid w:val="00733380"/>
    <w:rsid w:val="0073339C"/>
    <w:rsid w:val="00733B70"/>
    <w:rsid w:val="00733D37"/>
    <w:rsid w:val="007346E6"/>
    <w:rsid w:val="00735677"/>
    <w:rsid w:val="00736375"/>
    <w:rsid w:val="007363AA"/>
    <w:rsid w:val="0073741D"/>
    <w:rsid w:val="00737815"/>
    <w:rsid w:val="00737BFA"/>
    <w:rsid w:val="007406CE"/>
    <w:rsid w:val="00741A18"/>
    <w:rsid w:val="00742111"/>
    <w:rsid w:val="007432AA"/>
    <w:rsid w:val="00743388"/>
    <w:rsid w:val="00743ADE"/>
    <w:rsid w:val="00744314"/>
    <w:rsid w:val="0074465A"/>
    <w:rsid w:val="00744A9F"/>
    <w:rsid w:val="00746A9D"/>
    <w:rsid w:val="00746C17"/>
    <w:rsid w:val="00747D79"/>
    <w:rsid w:val="00747DE5"/>
    <w:rsid w:val="0075139A"/>
    <w:rsid w:val="00751459"/>
    <w:rsid w:val="00751E68"/>
    <w:rsid w:val="007539B3"/>
    <w:rsid w:val="007556F8"/>
    <w:rsid w:val="007558EF"/>
    <w:rsid w:val="00756004"/>
    <w:rsid w:val="007562DB"/>
    <w:rsid w:val="00756A21"/>
    <w:rsid w:val="00756D3D"/>
    <w:rsid w:val="00756E18"/>
    <w:rsid w:val="00757B0D"/>
    <w:rsid w:val="007602C8"/>
    <w:rsid w:val="0076068E"/>
    <w:rsid w:val="00761950"/>
    <w:rsid w:val="00761F65"/>
    <w:rsid w:val="00762138"/>
    <w:rsid w:val="007622F9"/>
    <w:rsid w:val="00762A87"/>
    <w:rsid w:val="0076372D"/>
    <w:rsid w:val="0076381E"/>
    <w:rsid w:val="00763822"/>
    <w:rsid w:val="007644C1"/>
    <w:rsid w:val="007645DF"/>
    <w:rsid w:val="00764F8A"/>
    <w:rsid w:val="0076512B"/>
    <w:rsid w:val="007666AE"/>
    <w:rsid w:val="0076760F"/>
    <w:rsid w:val="00771284"/>
    <w:rsid w:val="007719AF"/>
    <w:rsid w:val="00773255"/>
    <w:rsid w:val="00774092"/>
    <w:rsid w:val="00774F28"/>
    <w:rsid w:val="00775807"/>
    <w:rsid w:val="007758D0"/>
    <w:rsid w:val="00775E58"/>
    <w:rsid w:val="007760BD"/>
    <w:rsid w:val="007763BC"/>
    <w:rsid w:val="007764A7"/>
    <w:rsid w:val="00776860"/>
    <w:rsid w:val="007770C9"/>
    <w:rsid w:val="0077715E"/>
    <w:rsid w:val="007773CE"/>
    <w:rsid w:val="00780279"/>
    <w:rsid w:val="00780791"/>
    <w:rsid w:val="00780A29"/>
    <w:rsid w:val="0078166B"/>
    <w:rsid w:val="007831D2"/>
    <w:rsid w:val="00783364"/>
    <w:rsid w:val="00783638"/>
    <w:rsid w:val="0078485B"/>
    <w:rsid w:val="00785723"/>
    <w:rsid w:val="00786184"/>
    <w:rsid w:val="00786206"/>
    <w:rsid w:val="00786628"/>
    <w:rsid w:val="00786991"/>
    <w:rsid w:val="0078738A"/>
    <w:rsid w:val="00787827"/>
    <w:rsid w:val="007878AE"/>
    <w:rsid w:val="00787BB2"/>
    <w:rsid w:val="00787F9E"/>
    <w:rsid w:val="0079052D"/>
    <w:rsid w:val="00790599"/>
    <w:rsid w:val="0079059D"/>
    <w:rsid w:val="00790B91"/>
    <w:rsid w:val="00790CB4"/>
    <w:rsid w:val="00791C5B"/>
    <w:rsid w:val="00794CBE"/>
    <w:rsid w:val="0079563E"/>
    <w:rsid w:val="0079571B"/>
    <w:rsid w:val="00795EF6"/>
    <w:rsid w:val="007967FB"/>
    <w:rsid w:val="00796A2E"/>
    <w:rsid w:val="00797247"/>
    <w:rsid w:val="007A04BD"/>
    <w:rsid w:val="007A0704"/>
    <w:rsid w:val="007A0B2C"/>
    <w:rsid w:val="007A0CB5"/>
    <w:rsid w:val="007A1DC1"/>
    <w:rsid w:val="007A1E52"/>
    <w:rsid w:val="007A1F31"/>
    <w:rsid w:val="007A37CD"/>
    <w:rsid w:val="007A44F5"/>
    <w:rsid w:val="007A5392"/>
    <w:rsid w:val="007A5BFD"/>
    <w:rsid w:val="007A65EF"/>
    <w:rsid w:val="007A662D"/>
    <w:rsid w:val="007A73B8"/>
    <w:rsid w:val="007B0201"/>
    <w:rsid w:val="007B052A"/>
    <w:rsid w:val="007B5920"/>
    <w:rsid w:val="007B7261"/>
    <w:rsid w:val="007B7A29"/>
    <w:rsid w:val="007C067E"/>
    <w:rsid w:val="007C06EB"/>
    <w:rsid w:val="007C0F23"/>
    <w:rsid w:val="007C1758"/>
    <w:rsid w:val="007C18FC"/>
    <w:rsid w:val="007C1CCB"/>
    <w:rsid w:val="007C1EA4"/>
    <w:rsid w:val="007C251C"/>
    <w:rsid w:val="007C4142"/>
    <w:rsid w:val="007C4E50"/>
    <w:rsid w:val="007C50DC"/>
    <w:rsid w:val="007C57DE"/>
    <w:rsid w:val="007C6365"/>
    <w:rsid w:val="007C6F7A"/>
    <w:rsid w:val="007D27F6"/>
    <w:rsid w:val="007D2D1B"/>
    <w:rsid w:val="007D2DCA"/>
    <w:rsid w:val="007D65EB"/>
    <w:rsid w:val="007D78E1"/>
    <w:rsid w:val="007D79DE"/>
    <w:rsid w:val="007E013E"/>
    <w:rsid w:val="007E01E3"/>
    <w:rsid w:val="007E0A8C"/>
    <w:rsid w:val="007E0C07"/>
    <w:rsid w:val="007E0C34"/>
    <w:rsid w:val="007E1076"/>
    <w:rsid w:val="007E1176"/>
    <w:rsid w:val="007E11D2"/>
    <w:rsid w:val="007E21B6"/>
    <w:rsid w:val="007E238A"/>
    <w:rsid w:val="007E253E"/>
    <w:rsid w:val="007E2849"/>
    <w:rsid w:val="007E2C8E"/>
    <w:rsid w:val="007E40AE"/>
    <w:rsid w:val="007E4721"/>
    <w:rsid w:val="007E57D0"/>
    <w:rsid w:val="007E5E31"/>
    <w:rsid w:val="007E69C0"/>
    <w:rsid w:val="007E6A18"/>
    <w:rsid w:val="007E6B12"/>
    <w:rsid w:val="007E6CCB"/>
    <w:rsid w:val="007E70DA"/>
    <w:rsid w:val="007F06AF"/>
    <w:rsid w:val="007F1353"/>
    <w:rsid w:val="007F13F0"/>
    <w:rsid w:val="007F1C61"/>
    <w:rsid w:val="007F2521"/>
    <w:rsid w:val="007F275F"/>
    <w:rsid w:val="007F2ECE"/>
    <w:rsid w:val="007F2F1F"/>
    <w:rsid w:val="007F3357"/>
    <w:rsid w:val="007F5E93"/>
    <w:rsid w:val="007F61C0"/>
    <w:rsid w:val="007F7C5A"/>
    <w:rsid w:val="007F7D12"/>
    <w:rsid w:val="00800EB7"/>
    <w:rsid w:val="00802093"/>
    <w:rsid w:val="00802291"/>
    <w:rsid w:val="00803729"/>
    <w:rsid w:val="00803BBE"/>
    <w:rsid w:val="0080457D"/>
    <w:rsid w:val="008053D5"/>
    <w:rsid w:val="00805E7F"/>
    <w:rsid w:val="008062C4"/>
    <w:rsid w:val="00806920"/>
    <w:rsid w:val="00806D1B"/>
    <w:rsid w:val="00807956"/>
    <w:rsid w:val="00807BDB"/>
    <w:rsid w:val="00810069"/>
    <w:rsid w:val="0081091F"/>
    <w:rsid w:val="00810C77"/>
    <w:rsid w:val="0081166B"/>
    <w:rsid w:val="008119F0"/>
    <w:rsid w:val="00811B08"/>
    <w:rsid w:val="00812231"/>
    <w:rsid w:val="008125D8"/>
    <w:rsid w:val="008128DD"/>
    <w:rsid w:val="008131C9"/>
    <w:rsid w:val="0081403D"/>
    <w:rsid w:val="008146DF"/>
    <w:rsid w:val="00814B44"/>
    <w:rsid w:val="00814FD2"/>
    <w:rsid w:val="0081674D"/>
    <w:rsid w:val="0081720E"/>
    <w:rsid w:val="00817814"/>
    <w:rsid w:val="00817ACB"/>
    <w:rsid w:val="00820C7C"/>
    <w:rsid w:val="00820C83"/>
    <w:rsid w:val="00820E7E"/>
    <w:rsid w:val="00821F48"/>
    <w:rsid w:val="008220BB"/>
    <w:rsid w:val="00822935"/>
    <w:rsid w:val="00823F22"/>
    <w:rsid w:val="00824368"/>
    <w:rsid w:val="00824E09"/>
    <w:rsid w:val="00824E2E"/>
    <w:rsid w:val="00825723"/>
    <w:rsid w:val="00826284"/>
    <w:rsid w:val="0082642A"/>
    <w:rsid w:val="00826502"/>
    <w:rsid w:val="008267A7"/>
    <w:rsid w:val="00826C06"/>
    <w:rsid w:val="00826C12"/>
    <w:rsid w:val="0082731E"/>
    <w:rsid w:val="008275BC"/>
    <w:rsid w:val="008300A9"/>
    <w:rsid w:val="00830206"/>
    <w:rsid w:val="008308B8"/>
    <w:rsid w:val="00830C32"/>
    <w:rsid w:val="008310B8"/>
    <w:rsid w:val="00831261"/>
    <w:rsid w:val="0083222C"/>
    <w:rsid w:val="008322DC"/>
    <w:rsid w:val="00832F29"/>
    <w:rsid w:val="00833B35"/>
    <w:rsid w:val="00834022"/>
    <w:rsid w:val="00834F10"/>
    <w:rsid w:val="008350DE"/>
    <w:rsid w:val="0083579A"/>
    <w:rsid w:val="00836413"/>
    <w:rsid w:val="008375B4"/>
    <w:rsid w:val="0083765E"/>
    <w:rsid w:val="00837B11"/>
    <w:rsid w:val="0084103F"/>
    <w:rsid w:val="008413AC"/>
    <w:rsid w:val="0084143F"/>
    <w:rsid w:val="008417A4"/>
    <w:rsid w:val="00841B58"/>
    <w:rsid w:val="00841C45"/>
    <w:rsid w:val="00842350"/>
    <w:rsid w:val="00842589"/>
    <w:rsid w:val="00843015"/>
    <w:rsid w:val="0084313C"/>
    <w:rsid w:val="008434CE"/>
    <w:rsid w:val="008440EA"/>
    <w:rsid w:val="00844687"/>
    <w:rsid w:val="008450D8"/>
    <w:rsid w:val="0084545D"/>
    <w:rsid w:val="00845F40"/>
    <w:rsid w:val="008461DA"/>
    <w:rsid w:val="00847477"/>
    <w:rsid w:val="008517F8"/>
    <w:rsid w:val="008518B1"/>
    <w:rsid w:val="00851CB5"/>
    <w:rsid w:val="00852B74"/>
    <w:rsid w:val="00852EB7"/>
    <w:rsid w:val="00853280"/>
    <w:rsid w:val="0085484F"/>
    <w:rsid w:val="008550AE"/>
    <w:rsid w:val="008550E5"/>
    <w:rsid w:val="00857339"/>
    <w:rsid w:val="0086094E"/>
    <w:rsid w:val="00861FC2"/>
    <w:rsid w:val="00862E81"/>
    <w:rsid w:val="0086362D"/>
    <w:rsid w:val="00864862"/>
    <w:rsid w:val="00865031"/>
    <w:rsid w:val="0086513F"/>
    <w:rsid w:val="0086589C"/>
    <w:rsid w:val="00865988"/>
    <w:rsid w:val="00865A95"/>
    <w:rsid w:val="00865C3A"/>
    <w:rsid w:val="00866A73"/>
    <w:rsid w:val="0086714B"/>
    <w:rsid w:val="00867E91"/>
    <w:rsid w:val="00870189"/>
    <w:rsid w:val="0087047C"/>
    <w:rsid w:val="008717C1"/>
    <w:rsid w:val="00871BE9"/>
    <w:rsid w:val="008733E4"/>
    <w:rsid w:val="00873497"/>
    <w:rsid w:val="0087364F"/>
    <w:rsid w:val="008743A8"/>
    <w:rsid w:val="00874680"/>
    <w:rsid w:val="00874812"/>
    <w:rsid w:val="008748A1"/>
    <w:rsid w:val="0087533B"/>
    <w:rsid w:val="008755D0"/>
    <w:rsid w:val="00876004"/>
    <w:rsid w:val="00876EC4"/>
    <w:rsid w:val="00876F97"/>
    <w:rsid w:val="00876FFD"/>
    <w:rsid w:val="00877740"/>
    <w:rsid w:val="008777AC"/>
    <w:rsid w:val="008777D6"/>
    <w:rsid w:val="00880979"/>
    <w:rsid w:val="008809ED"/>
    <w:rsid w:val="00881544"/>
    <w:rsid w:val="00881812"/>
    <w:rsid w:val="00882633"/>
    <w:rsid w:val="0088338D"/>
    <w:rsid w:val="00883836"/>
    <w:rsid w:val="008839C6"/>
    <w:rsid w:val="00883BA5"/>
    <w:rsid w:val="00883DF6"/>
    <w:rsid w:val="00883EA0"/>
    <w:rsid w:val="0088479F"/>
    <w:rsid w:val="00886729"/>
    <w:rsid w:val="00886A47"/>
    <w:rsid w:val="00886A81"/>
    <w:rsid w:val="00886BE7"/>
    <w:rsid w:val="00887014"/>
    <w:rsid w:val="00887091"/>
    <w:rsid w:val="00887809"/>
    <w:rsid w:val="00890BEB"/>
    <w:rsid w:val="00890C7A"/>
    <w:rsid w:val="00891058"/>
    <w:rsid w:val="00892212"/>
    <w:rsid w:val="00892394"/>
    <w:rsid w:val="008927BD"/>
    <w:rsid w:val="00893310"/>
    <w:rsid w:val="00893472"/>
    <w:rsid w:val="00893FE0"/>
    <w:rsid w:val="0089518E"/>
    <w:rsid w:val="0089586A"/>
    <w:rsid w:val="008969A8"/>
    <w:rsid w:val="00897EF2"/>
    <w:rsid w:val="008A1028"/>
    <w:rsid w:val="008A1DEC"/>
    <w:rsid w:val="008A3C64"/>
    <w:rsid w:val="008A4697"/>
    <w:rsid w:val="008A4D1A"/>
    <w:rsid w:val="008A543B"/>
    <w:rsid w:val="008A733A"/>
    <w:rsid w:val="008B07E1"/>
    <w:rsid w:val="008B0B4B"/>
    <w:rsid w:val="008B1045"/>
    <w:rsid w:val="008B1867"/>
    <w:rsid w:val="008B1CB4"/>
    <w:rsid w:val="008B1D9D"/>
    <w:rsid w:val="008B2F61"/>
    <w:rsid w:val="008B331C"/>
    <w:rsid w:val="008B48C2"/>
    <w:rsid w:val="008B4B9A"/>
    <w:rsid w:val="008B5A71"/>
    <w:rsid w:val="008B5F15"/>
    <w:rsid w:val="008B73B7"/>
    <w:rsid w:val="008B7468"/>
    <w:rsid w:val="008B7FAD"/>
    <w:rsid w:val="008C04C1"/>
    <w:rsid w:val="008C04EA"/>
    <w:rsid w:val="008C1D60"/>
    <w:rsid w:val="008C2FC8"/>
    <w:rsid w:val="008C356A"/>
    <w:rsid w:val="008C474F"/>
    <w:rsid w:val="008C4C29"/>
    <w:rsid w:val="008C5375"/>
    <w:rsid w:val="008C5BB8"/>
    <w:rsid w:val="008C699D"/>
    <w:rsid w:val="008C6CE3"/>
    <w:rsid w:val="008C712C"/>
    <w:rsid w:val="008D0AF5"/>
    <w:rsid w:val="008D0F82"/>
    <w:rsid w:val="008D16E9"/>
    <w:rsid w:val="008D2191"/>
    <w:rsid w:val="008D43BB"/>
    <w:rsid w:val="008D4A16"/>
    <w:rsid w:val="008D4C49"/>
    <w:rsid w:val="008D4D13"/>
    <w:rsid w:val="008D63FC"/>
    <w:rsid w:val="008D6FA3"/>
    <w:rsid w:val="008D705B"/>
    <w:rsid w:val="008D7191"/>
    <w:rsid w:val="008E0CF5"/>
    <w:rsid w:val="008E1C2B"/>
    <w:rsid w:val="008E2847"/>
    <w:rsid w:val="008E351E"/>
    <w:rsid w:val="008E3C04"/>
    <w:rsid w:val="008E4C28"/>
    <w:rsid w:val="008E5411"/>
    <w:rsid w:val="008E5B34"/>
    <w:rsid w:val="008E5BD3"/>
    <w:rsid w:val="008E65C6"/>
    <w:rsid w:val="008F0074"/>
    <w:rsid w:val="008F0076"/>
    <w:rsid w:val="008F0863"/>
    <w:rsid w:val="008F112A"/>
    <w:rsid w:val="008F11B2"/>
    <w:rsid w:val="008F1357"/>
    <w:rsid w:val="008F170A"/>
    <w:rsid w:val="008F1D3B"/>
    <w:rsid w:val="008F205C"/>
    <w:rsid w:val="008F35CE"/>
    <w:rsid w:val="008F3A20"/>
    <w:rsid w:val="008F3B61"/>
    <w:rsid w:val="008F4331"/>
    <w:rsid w:val="008F497A"/>
    <w:rsid w:val="008F4B68"/>
    <w:rsid w:val="008F541D"/>
    <w:rsid w:val="008F5B84"/>
    <w:rsid w:val="008F7806"/>
    <w:rsid w:val="008F7F99"/>
    <w:rsid w:val="0090187C"/>
    <w:rsid w:val="00902168"/>
    <w:rsid w:val="00902553"/>
    <w:rsid w:val="00902B4D"/>
    <w:rsid w:val="009030B2"/>
    <w:rsid w:val="00904266"/>
    <w:rsid w:val="00904DA3"/>
    <w:rsid w:val="00904FBE"/>
    <w:rsid w:val="00905409"/>
    <w:rsid w:val="00907E5B"/>
    <w:rsid w:val="009107EB"/>
    <w:rsid w:val="00910F6E"/>
    <w:rsid w:val="00911B09"/>
    <w:rsid w:val="00911EB5"/>
    <w:rsid w:val="009123A6"/>
    <w:rsid w:val="00912A17"/>
    <w:rsid w:val="00912B00"/>
    <w:rsid w:val="0091368B"/>
    <w:rsid w:val="00914B2C"/>
    <w:rsid w:val="00915630"/>
    <w:rsid w:val="00915720"/>
    <w:rsid w:val="009165E0"/>
    <w:rsid w:val="00920207"/>
    <w:rsid w:val="009204B9"/>
    <w:rsid w:val="00920FD6"/>
    <w:rsid w:val="009210EB"/>
    <w:rsid w:val="00921428"/>
    <w:rsid w:val="0092154A"/>
    <w:rsid w:val="00921ADE"/>
    <w:rsid w:val="009227DB"/>
    <w:rsid w:val="00922D07"/>
    <w:rsid w:val="00922D15"/>
    <w:rsid w:val="00922DB7"/>
    <w:rsid w:val="00923901"/>
    <w:rsid w:val="009262EC"/>
    <w:rsid w:val="00926752"/>
    <w:rsid w:val="009268F0"/>
    <w:rsid w:val="00926C40"/>
    <w:rsid w:val="009276BC"/>
    <w:rsid w:val="00930451"/>
    <w:rsid w:val="00931546"/>
    <w:rsid w:val="00931BE7"/>
    <w:rsid w:val="00932E95"/>
    <w:rsid w:val="00933176"/>
    <w:rsid w:val="009336DC"/>
    <w:rsid w:val="00933B92"/>
    <w:rsid w:val="00934268"/>
    <w:rsid w:val="00934716"/>
    <w:rsid w:val="009347B9"/>
    <w:rsid w:val="00934877"/>
    <w:rsid w:val="009370EF"/>
    <w:rsid w:val="0093721E"/>
    <w:rsid w:val="0093791D"/>
    <w:rsid w:val="00937E21"/>
    <w:rsid w:val="00937EBF"/>
    <w:rsid w:val="009405DB"/>
    <w:rsid w:val="00941509"/>
    <w:rsid w:val="00941C0B"/>
    <w:rsid w:val="00943131"/>
    <w:rsid w:val="009440EE"/>
    <w:rsid w:val="00944647"/>
    <w:rsid w:val="00944657"/>
    <w:rsid w:val="009448B7"/>
    <w:rsid w:val="00944ADF"/>
    <w:rsid w:val="009455A2"/>
    <w:rsid w:val="0094565D"/>
    <w:rsid w:val="0094664A"/>
    <w:rsid w:val="0094667F"/>
    <w:rsid w:val="009471CE"/>
    <w:rsid w:val="0095009A"/>
    <w:rsid w:val="00950393"/>
    <w:rsid w:val="00950F31"/>
    <w:rsid w:val="00951174"/>
    <w:rsid w:val="0095130D"/>
    <w:rsid w:val="00952628"/>
    <w:rsid w:val="00952C2B"/>
    <w:rsid w:val="00954D16"/>
    <w:rsid w:val="009552B7"/>
    <w:rsid w:val="00955892"/>
    <w:rsid w:val="00956933"/>
    <w:rsid w:val="00957BAC"/>
    <w:rsid w:val="00957ECC"/>
    <w:rsid w:val="00957FFD"/>
    <w:rsid w:val="00960289"/>
    <w:rsid w:val="009608D5"/>
    <w:rsid w:val="0096221D"/>
    <w:rsid w:val="00962973"/>
    <w:rsid w:val="00962F80"/>
    <w:rsid w:val="009646BE"/>
    <w:rsid w:val="0096701E"/>
    <w:rsid w:val="00967203"/>
    <w:rsid w:val="00967483"/>
    <w:rsid w:val="00967485"/>
    <w:rsid w:val="00967D8F"/>
    <w:rsid w:val="00971B13"/>
    <w:rsid w:val="00971D00"/>
    <w:rsid w:val="00972946"/>
    <w:rsid w:val="00973569"/>
    <w:rsid w:val="00974D27"/>
    <w:rsid w:val="009752F2"/>
    <w:rsid w:val="00975BA3"/>
    <w:rsid w:val="00976364"/>
    <w:rsid w:val="0097710C"/>
    <w:rsid w:val="00977EBD"/>
    <w:rsid w:val="0098204A"/>
    <w:rsid w:val="0098310D"/>
    <w:rsid w:val="00983F78"/>
    <w:rsid w:val="009842DF"/>
    <w:rsid w:val="00984599"/>
    <w:rsid w:val="009849D1"/>
    <w:rsid w:val="00985EFC"/>
    <w:rsid w:val="009861F9"/>
    <w:rsid w:val="009863E3"/>
    <w:rsid w:val="009867A0"/>
    <w:rsid w:val="0098728D"/>
    <w:rsid w:val="00990BA6"/>
    <w:rsid w:val="009919B9"/>
    <w:rsid w:val="00992617"/>
    <w:rsid w:val="00993409"/>
    <w:rsid w:val="009935D3"/>
    <w:rsid w:val="009936C7"/>
    <w:rsid w:val="009946CB"/>
    <w:rsid w:val="009952C7"/>
    <w:rsid w:val="00995307"/>
    <w:rsid w:val="00995C6D"/>
    <w:rsid w:val="009970D9"/>
    <w:rsid w:val="0099774F"/>
    <w:rsid w:val="00997E04"/>
    <w:rsid w:val="009A0035"/>
    <w:rsid w:val="009A0F23"/>
    <w:rsid w:val="009A1D6F"/>
    <w:rsid w:val="009A251D"/>
    <w:rsid w:val="009A2922"/>
    <w:rsid w:val="009A2E2A"/>
    <w:rsid w:val="009A3A8F"/>
    <w:rsid w:val="009A4277"/>
    <w:rsid w:val="009A45CC"/>
    <w:rsid w:val="009A4E25"/>
    <w:rsid w:val="009A6592"/>
    <w:rsid w:val="009A6E20"/>
    <w:rsid w:val="009A7BCB"/>
    <w:rsid w:val="009B0451"/>
    <w:rsid w:val="009B0B5D"/>
    <w:rsid w:val="009B0C1C"/>
    <w:rsid w:val="009B0C97"/>
    <w:rsid w:val="009B0E6A"/>
    <w:rsid w:val="009B2113"/>
    <w:rsid w:val="009B35EA"/>
    <w:rsid w:val="009B37BF"/>
    <w:rsid w:val="009B3FFC"/>
    <w:rsid w:val="009B5BD0"/>
    <w:rsid w:val="009B6469"/>
    <w:rsid w:val="009B6F9B"/>
    <w:rsid w:val="009B7CF6"/>
    <w:rsid w:val="009B7DB9"/>
    <w:rsid w:val="009B7FBC"/>
    <w:rsid w:val="009C300B"/>
    <w:rsid w:val="009C388C"/>
    <w:rsid w:val="009C3912"/>
    <w:rsid w:val="009C437A"/>
    <w:rsid w:val="009C494D"/>
    <w:rsid w:val="009C4B4A"/>
    <w:rsid w:val="009C4D4F"/>
    <w:rsid w:val="009C583C"/>
    <w:rsid w:val="009C59CB"/>
    <w:rsid w:val="009C69C8"/>
    <w:rsid w:val="009C7338"/>
    <w:rsid w:val="009C7434"/>
    <w:rsid w:val="009C75F7"/>
    <w:rsid w:val="009C78A0"/>
    <w:rsid w:val="009C7B34"/>
    <w:rsid w:val="009D0783"/>
    <w:rsid w:val="009D123E"/>
    <w:rsid w:val="009D28BE"/>
    <w:rsid w:val="009D3675"/>
    <w:rsid w:val="009D4811"/>
    <w:rsid w:val="009D4C19"/>
    <w:rsid w:val="009D66AC"/>
    <w:rsid w:val="009D68ED"/>
    <w:rsid w:val="009D6D7F"/>
    <w:rsid w:val="009D7BDE"/>
    <w:rsid w:val="009E1ACC"/>
    <w:rsid w:val="009E1B70"/>
    <w:rsid w:val="009E1B75"/>
    <w:rsid w:val="009E1CBC"/>
    <w:rsid w:val="009E1D05"/>
    <w:rsid w:val="009E1D39"/>
    <w:rsid w:val="009E23F8"/>
    <w:rsid w:val="009E2C59"/>
    <w:rsid w:val="009E35E2"/>
    <w:rsid w:val="009E3BCD"/>
    <w:rsid w:val="009E4456"/>
    <w:rsid w:val="009E4529"/>
    <w:rsid w:val="009E452E"/>
    <w:rsid w:val="009E48C8"/>
    <w:rsid w:val="009E5CB0"/>
    <w:rsid w:val="009E5CB5"/>
    <w:rsid w:val="009E6462"/>
    <w:rsid w:val="009E666C"/>
    <w:rsid w:val="009E6728"/>
    <w:rsid w:val="009E6F0A"/>
    <w:rsid w:val="009E6F90"/>
    <w:rsid w:val="009E7996"/>
    <w:rsid w:val="009E7EE6"/>
    <w:rsid w:val="009F012E"/>
    <w:rsid w:val="009F0594"/>
    <w:rsid w:val="009F07A3"/>
    <w:rsid w:val="009F11EC"/>
    <w:rsid w:val="009F146E"/>
    <w:rsid w:val="009F1CCA"/>
    <w:rsid w:val="009F1D08"/>
    <w:rsid w:val="009F1E14"/>
    <w:rsid w:val="009F277E"/>
    <w:rsid w:val="009F2F14"/>
    <w:rsid w:val="009F3162"/>
    <w:rsid w:val="009F3406"/>
    <w:rsid w:val="009F3701"/>
    <w:rsid w:val="009F3C2F"/>
    <w:rsid w:val="009F4175"/>
    <w:rsid w:val="009F4BFE"/>
    <w:rsid w:val="009F4FE5"/>
    <w:rsid w:val="009F6365"/>
    <w:rsid w:val="009F64F5"/>
    <w:rsid w:val="009F7844"/>
    <w:rsid w:val="009F7AF2"/>
    <w:rsid w:val="00A000B0"/>
    <w:rsid w:val="00A0022C"/>
    <w:rsid w:val="00A01CB7"/>
    <w:rsid w:val="00A0334D"/>
    <w:rsid w:val="00A03A69"/>
    <w:rsid w:val="00A044C3"/>
    <w:rsid w:val="00A04932"/>
    <w:rsid w:val="00A062D4"/>
    <w:rsid w:val="00A06423"/>
    <w:rsid w:val="00A065B9"/>
    <w:rsid w:val="00A06A2E"/>
    <w:rsid w:val="00A070EB"/>
    <w:rsid w:val="00A074D7"/>
    <w:rsid w:val="00A106F7"/>
    <w:rsid w:val="00A10A43"/>
    <w:rsid w:val="00A11C49"/>
    <w:rsid w:val="00A12011"/>
    <w:rsid w:val="00A12320"/>
    <w:rsid w:val="00A12D97"/>
    <w:rsid w:val="00A12E59"/>
    <w:rsid w:val="00A13173"/>
    <w:rsid w:val="00A14454"/>
    <w:rsid w:val="00A145C3"/>
    <w:rsid w:val="00A14D56"/>
    <w:rsid w:val="00A150CE"/>
    <w:rsid w:val="00A164C9"/>
    <w:rsid w:val="00A16574"/>
    <w:rsid w:val="00A207A5"/>
    <w:rsid w:val="00A208DB"/>
    <w:rsid w:val="00A20A07"/>
    <w:rsid w:val="00A21DB1"/>
    <w:rsid w:val="00A22600"/>
    <w:rsid w:val="00A22DE0"/>
    <w:rsid w:val="00A25747"/>
    <w:rsid w:val="00A25A96"/>
    <w:rsid w:val="00A265A0"/>
    <w:rsid w:val="00A2664F"/>
    <w:rsid w:val="00A26B59"/>
    <w:rsid w:val="00A27350"/>
    <w:rsid w:val="00A3064E"/>
    <w:rsid w:val="00A317AE"/>
    <w:rsid w:val="00A32396"/>
    <w:rsid w:val="00A32489"/>
    <w:rsid w:val="00A32626"/>
    <w:rsid w:val="00A329A1"/>
    <w:rsid w:val="00A32FDB"/>
    <w:rsid w:val="00A33AF1"/>
    <w:rsid w:val="00A34B2C"/>
    <w:rsid w:val="00A35B88"/>
    <w:rsid w:val="00A367A5"/>
    <w:rsid w:val="00A402BF"/>
    <w:rsid w:val="00A405AA"/>
    <w:rsid w:val="00A41973"/>
    <w:rsid w:val="00A41CC3"/>
    <w:rsid w:val="00A42183"/>
    <w:rsid w:val="00A4262D"/>
    <w:rsid w:val="00A42F56"/>
    <w:rsid w:val="00A43564"/>
    <w:rsid w:val="00A446DD"/>
    <w:rsid w:val="00A44F7B"/>
    <w:rsid w:val="00A45BB0"/>
    <w:rsid w:val="00A463BC"/>
    <w:rsid w:val="00A46AA0"/>
    <w:rsid w:val="00A50A56"/>
    <w:rsid w:val="00A51338"/>
    <w:rsid w:val="00A514FC"/>
    <w:rsid w:val="00A531FF"/>
    <w:rsid w:val="00A536E1"/>
    <w:rsid w:val="00A54250"/>
    <w:rsid w:val="00A542E0"/>
    <w:rsid w:val="00A55276"/>
    <w:rsid w:val="00A57A78"/>
    <w:rsid w:val="00A57F14"/>
    <w:rsid w:val="00A60158"/>
    <w:rsid w:val="00A60183"/>
    <w:rsid w:val="00A60614"/>
    <w:rsid w:val="00A61828"/>
    <w:rsid w:val="00A62245"/>
    <w:rsid w:val="00A627F8"/>
    <w:rsid w:val="00A628A3"/>
    <w:rsid w:val="00A63005"/>
    <w:rsid w:val="00A634A2"/>
    <w:rsid w:val="00A63B99"/>
    <w:rsid w:val="00A6556A"/>
    <w:rsid w:val="00A66CD1"/>
    <w:rsid w:val="00A67331"/>
    <w:rsid w:val="00A67855"/>
    <w:rsid w:val="00A72015"/>
    <w:rsid w:val="00A733B1"/>
    <w:rsid w:val="00A735BB"/>
    <w:rsid w:val="00A7462A"/>
    <w:rsid w:val="00A74C5E"/>
    <w:rsid w:val="00A75294"/>
    <w:rsid w:val="00A76B81"/>
    <w:rsid w:val="00A77518"/>
    <w:rsid w:val="00A809C7"/>
    <w:rsid w:val="00A80BE4"/>
    <w:rsid w:val="00A81067"/>
    <w:rsid w:val="00A810D9"/>
    <w:rsid w:val="00A83011"/>
    <w:rsid w:val="00A84553"/>
    <w:rsid w:val="00A8455A"/>
    <w:rsid w:val="00A85509"/>
    <w:rsid w:val="00A85554"/>
    <w:rsid w:val="00A859A0"/>
    <w:rsid w:val="00A86063"/>
    <w:rsid w:val="00A86661"/>
    <w:rsid w:val="00A866D4"/>
    <w:rsid w:val="00A86C45"/>
    <w:rsid w:val="00A86DBD"/>
    <w:rsid w:val="00A86E29"/>
    <w:rsid w:val="00A87A36"/>
    <w:rsid w:val="00A904D5"/>
    <w:rsid w:val="00A90D6F"/>
    <w:rsid w:val="00A9151C"/>
    <w:rsid w:val="00A92353"/>
    <w:rsid w:val="00A94051"/>
    <w:rsid w:val="00A94283"/>
    <w:rsid w:val="00A9486F"/>
    <w:rsid w:val="00A94ED3"/>
    <w:rsid w:val="00A959A5"/>
    <w:rsid w:val="00A95AAF"/>
    <w:rsid w:val="00A96ECA"/>
    <w:rsid w:val="00A978DE"/>
    <w:rsid w:val="00AA334C"/>
    <w:rsid w:val="00AA4C16"/>
    <w:rsid w:val="00AA4D7E"/>
    <w:rsid w:val="00AA5038"/>
    <w:rsid w:val="00AA6681"/>
    <w:rsid w:val="00AA744D"/>
    <w:rsid w:val="00AA79B1"/>
    <w:rsid w:val="00AA7BEF"/>
    <w:rsid w:val="00AA7DA1"/>
    <w:rsid w:val="00AB1F0A"/>
    <w:rsid w:val="00AB2A11"/>
    <w:rsid w:val="00AB2B08"/>
    <w:rsid w:val="00AB2E76"/>
    <w:rsid w:val="00AB4228"/>
    <w:rsid w:val="00AB64A9"/>
    <w:rsid w:val="00AB6B4A"/>
    <w:rsid w:val="00AB7145"/>
    <w:rsid w:val="00AB7D48"/>
    <w:rsid w:val="00AC134C"/>
    <w:rsid w:val="00AC1E22"/>
    <w:rsid w:val="00AC22C2"/>
    <w:rsid w:val="00AC3491"/>
    <w:rsid w:val="00AC3988"/>
    <w:rsid w:val="00AC3D9E"/>
    <w:rsid w:val="00AC44DE"/>
    <w:rsid w:val="00AC537A"/>
    <w:rsid w:val="00AC595B"/>
    <w:rsid w:val="00AC5C8A"/>
    <w:rsid w:val="00AC5C99"/>
    <w:rsid w:val="00AC7486"/>
    <w:rsid w:val="00AC79F9"/>
    <w:rsid w:val="00AC7F2B"/>
    <w:rsid w:val="00AD0E13"/>
    <w:rsid w:val="00AD1021"/>
    <w:rsid w:val="00AD1F0C"/>
    <w:rsid w:val="00AD413B"/>
    <w:rsid w:val="00AD42C2"/>
    <w:rsid w:val="00AD46FD"/>
    <w:rsid w:val="00AD477A"/>
    <w:rsid w:val="00AD5541"/>
    <w:rsid w:val="00AD57E1"/>
    <w:rsid w:val="00AD6C18"/>
    <w:rsid w:val="00AE0321"/>
    <w:rsid w:val="00AE0CD4"/>
    <w:rsid w:val="00AE1914"/>
    <w:rsid w:val="00AE1B9D"/>
    <w:rsid w:val="00AE3386"/>
    <w:rsid w:val="00AE3486"/>
    <w:rsid w:val="00AE369C"/>
    <w:rsid w:val="00AE373D"/>
    <w:rsid w:val="00AE40DD"/>
    <w:rsid w:val="00AE4E7C"/>
    <w:rsid w:val="00AE55DD"/>
    <w:rsid w:val="00AE62F3"/>
    <w:rsid w:val="00AE642F"/>
    <w:rsid w:val="00AE6D73"/>
    <w:rsid w:val="00AF0215"/>
    <w:rsid w:val="00AF0CE9"/>
    <w:rsid w:val="00AF0CEB"/>
    <w:rsid w:val="00AF0E82"/>
    <w:rsid w:val="00AF1741"/>
    <w:rsid w:val="00AF1FEF"/>
    <w:rsid w:val="00AF25EE"/>
    <w:rsid w:val="00AF27AF"/>
    <w:rsid w:val="00AF2B7A"/>
    <w:rsid w:val="00AF2EFD"/>
    <w:rsid w:val="00AF45ED"/>
    <w:rsid w:val="00AF4D39"/>
    <w:rsid w:val="00AF5347"/>
    <w:rsid w:val="00AF63AE"/>
    <w:rsid w:val="00AF68F3"/>
    <w:rsid w:val="00AF723B"/>
    <w:rsid w:val="00AF7926"/>
    <w:rsid w:val="00B01872"/>
    <w:rsid w:val="00B01979"/>
    <w:rsid w:val="00B02CEB"/>
    <w:rsid w:val="00B02D69"/>
    <w:rsid w:val="00B0353F"/>
    <w:rsid w:val="00B03CCF"/>
    <w:rsid w:val="00B046EC"/>
    <w:rsid w:val="00B04AB1"/>
    <w:rsid w:val="00B05E5D"/>
    <w:rsid w:val="00B05F8C"/>
    <w:rsid w:val="00B05F99"/>
    <w:rsid w:val="00B06CBD"/>
    <w:rsid w:val="00B074D5"/>
    <w:rsid w:val="00B07B7F"/>
    <w:rsid w:val="00B100FF"/>
    <w:rsid w:val="00B108B1"/>
    <w:rsid w:val="00B10D5B"/>
    <w:rsid w:val="00B12558"/>
    <w:rsid w:val="00B12F09"/>
    <w:rsid w:val="00B138BA"/>
    <w:rsid w:val="00B14161"/>
    <w:rsid w:val="00B14ECD"/>
    <w:rsid w:val="00B1556F"/>
    <w:rsid w:val="00B1645B"/>
    <w:rsid w:val="00B165DE"/>
    <w:rsid w:val="00B16B31"/>
    <w:rsid w:val="00B17013"/>
    <w:rsid w:val="00B17863"/>
    <w:rsid w:val="00B205B3"/>
    <w:rsid w:val="00B220D0"/>
    <w:rsid w:val="00B220ED"/>
    <w:rsid w:val="00B22AB6"/>
    <w:rsid w:val="00B23A52"/>
    <w:rsid w:val="00B23C95"/>
    <w:rsid w:val="00B24863"/>
    <w:rsid w:val="00B251D1"/>
    <w:rsid w:val="00B25BA7"/>
    <w:rsid w:val="00B26C09"/>
    <w:rsid w:val="00B26CD8"/>
    <w:rsid w:val="00B26EAE"/>
    <w:rsid w:val="00B26F02"/>
    <w:rsid w:val="00B279F3"/>
    <w:rsid w:val="00B30210"/>
    <w:rsid w:val="00B30B60"/>
    <w:rsid w:val="00B3107B"/>
    <w:rsid w:val="00B315E2"/>
    <w:rsid w:val="00B3165A"/>
    <w:rsid w:val="00B3169E"/>
    <w:rsid w:val="00B32F32"/>
    <w:rsid w:val="00B342F5"/>
    <w:rsid w:val="00B34E7F"/>
    <w:rsid w:val="00B35150"/>
    <w:rsid w:val="00B3563F"/>
    <w:rsid w:val="00B35FEC"/>
    <w:rsid w:val="00B36C90"/>
    <w:rsid w:val="00B36DDF"/>
    <w:rsid w:val="00B36F67"/>
    <w:rsid w:val="00B37B49"/>
    <w:rsid w:val="00B4084A"/>
    <w:rsid w:val="00B40BFB"/>
    <w:rsid w:val="00B40D23"/>
    <w:rsid w:val="00B4152B"/>
    <w:rsid w:val="00B42ECD"/>
    <w:rsid w:val="00B42F1B"/>
    <w:rsid w:val="00B44422"/>
    <w:rsid w:val="00B44777"/>
    <w:rsid w:val="00B45206"/>
    <w:rsid w:val="00B45D45"/>
    <w:rsid w:val="00B4690E"/>
    <w:rsid w:val="00B47CC9"/>
    <w:rsid w:val="00B50C15"/>
    <w:rsid w:val="00B50C2B"/>
    <w:rsid w:val="00B50E76"/>
    <w:rsid w:val="00B513B1"/>
    <w:rsid w:val="00B51836"/>
    <w:rsid w:val="00B5292E"/>
    <w:rsid w:val="00B53228"/>
    <w:rsid w:val="00B535F6"/>
    <w:rsid w:val="00B53A29"/>
    <w:rsid w:val="00B53B04"/>
    <w:rsid w:val="00B5481D"/>
    <w:rsid w:val="00B57198"/>
    <w:rsid w:val="00B57219"/>
    <w:rsid w:val="00B57734"/>
    <w:rsid w:val="00B57831"/>
    <w:rsid w:val="00B57F98"/>
    <w:rsid w:val="00B60888"/>
    <w:rsid w:val="00B623DD"/>
    <w:rsid w:val="00B63E56"/>
    <w:rsid w:val="00B647C9"/>
    <w:rsid w:val="00B64B6C"/>
    <w:rsid w:val="00B64EC0"/>
    <w:rsid w:val="00B6551D"/>
    <w:rsid w:val="00B66B3D"/>
    <w:rsid w:val="00B6756B"/>
    <w:rsid w:val="00B67E7A"/>
    <w:rsid w:val="00B70F71"/>
    <w:rsid w:val="00B719FB"/>
    <w:rsid w:val="00B72903"/>
    <w:rsid w:val="00B737DA"/>
    <w:rsid w:val="00B73DED"/>
    <w:rsid w:val="00B748FC"/>
    <w:rsid w:val="00B75991"/>
    <w:rsid w:val="00B75CD2"/>
    <w:rsid w:val="00B75E95"/>
    <w:rsid w:val="00B768BB"/>
    <w:rsid w:val="00B76DB7"/>
    <w:rsid w:val="00B76F3E"/>
    <w:rsid w:val="00B77A64"/>
    <w:rsid w:val="00B801D9"/>
    <w:rsid w:val="00B80E8C"/>
    <w:rsid w:val="00B81736"/>
    <w:rsid w:val="00B81799"/>
    <w:rsid w:val="00B81CE8"/>
    <w:rsid w:val="00B822F8"/>
    <w:rsid w:val="00B8295F"/>
    <w:rsid w:val="00B82EE3"/>
    <w:rsid w:val="00B833B4"/>
    <w:rsid w:val="00B838D8"/>
    <w:rsid w:val="00B83AE9"/>
    <w:rsid w:val="00B83C3B"/>
    <w:rsid w:val="00B84027"/>
    <w:rsid w:val="00B840F7"/>
    <w:rsid w:val="00B842E9"/>
    <w:rsid w:val="00B84546"/>
    <w:rsid w:val="00B8473C"/>
    <w:rsid w:val="00B859B6"/>
    <w:rsid w:val="00B85E9E"/>
    <w:rsid w:val="00B86D90"/>
    <w:rsid w:val="00B86ED0"/>
    <w:rsid w:val="00B871A0"/>
    <w:rsid w:val="00B90C62"/>
    <w:rsid w:val="00B90DF2"/>
    <w:rsid w:val="00B91114"/>
    <w:rsid w:val="00B91495"/>
    <w:rsid w:val="00B926A7"/>
    <w:rsid w:val="00B929E2"/>
    <w:rsid w:val="00B936D3"/>
    <w:rsid w:val="00B93B6C"/>
    <w:rsid w:val="00B944F3"/>
    <w:rsid w:val="00B94693"/>
    <w:rsid w:val="00B9485F"/>
    <w:rsid w:val="00B94CAF"/>
    <w:rsid w:val="00B94D14"/>
    <w:rsid w:val="00B951AC"/>
    <w:rsid w:val="00B95572"/>
    <w:rsid w:val="00B957B8"/>
    <w:rsid w:val="00B96348"/>
    <w:rsid w:val="00B965A3"/>
    <w:rsid w:val="00B9699F"/>
    <w:rsid w:val="00B97110"/>
    <w:rsid w:val="00B971CD"/>
    <w:rsid w:val="00B97770"/>
    <w:rsid w:val="00BA024A"/>
    <w:rsid w:val="00BA05A1"/>
    <w:rsid w:val="00BA1D80"/>
    <w:rsid w:val="00BA1EB0"/>
    <w:rsid w:val="00BA21F2"/>
    <w:rsid w:val="00BA3442"/>
    <w:rsid w:val="00BA4574"/>
    <w:rsid w:val="00BA5EFA"/>
    <w:rsid w:val="00BA655D"/>
    <w:rsid w:val="00BA7119"/>
    <w:rsid w:val="00BA7353"/>
    <w:rsid w:val="00BB0365"/>
    <w:rsid w:val="00BB09C5"/>
    <w:rsid w:val="00BB0AF8"/>
    <w:rsid w:val="00BB1959"/>
    <w:rsid w:val="00BB1BD5"/>
    <w:rsid w:val="00BB39BF"/>
    <w:rsid w:val="00BB67A9"/>
    <w:rsid w:val="00BB6E0C"/>
    <w:rsid w:val="00BB6E77"/>
    <w:rsid w:val="00BC0219"/>
    <w:rsid w:val="00BC07A7"/>
    <w:rsid w:val="00BC0D4C"/>
    <w:rsid w:val="00BC206E"/>
    <w:rsid w:val="00BC253A"/>
    <w:rsid w:val="00BC299C"/>
    <w:rsid w:val="00BC2DC6"/>
    <w:rsid w:val="00BC3641"/>
    <w:rsid w:val="00BC3660"/>
    <w:rsid w:val="00BC44A4"/>
    <w:rsid w:val="00BC4560"/>
    <w:rsid w:val="00BC6787"/>
    <w:rsid w:val="00BD028E"/>
    <w:rsid w:val="00BD0F1C"/>
    <w:rsid w:val="00BD1025"/>
    <w:rsid w:val="00BD11CC"/>
    <w:rsid w:val="00BD24D5"/>
    <w:rsid w:val="00BD34B7"/>
    <w:rsid w:val="00BD4568"/>
    <w:rsid w:val="00BD4AE3"/>
    <w:rsid w:val="00BD62AA"/>
    <w:rsid w:val="00BD6C27"/>
    <w:rsid w:val="00BD76DA"/>
    <w:rsid w:val="00BD7F8A"/>
    <w:rsid w:val="00BE03CF"/>
    <w:rsid w:val="00BE08FB"/>
    <w:rsid w:val="00BE0BC4"/>
    <w:rsid w:val="00BE188A"/>
    <w:rsid w:val="00BE2959"/>
    <w:rsid w:val="00BE2B8A"/>
    <w:rsid w:val="00BE3B4D"/>
    <w:rsid w:val="00BE3C80"/>
    <w:rsid w:val="00BE4C69"/>
    <w:rsid w:val="00BE50D7"/>
    <w:rsid w:val="00BE5827"/>
    <w:rsid w:val="00BE7662"/>
    <w:rsid w:val="00BF0625"/>
    <w:rsid w:val="00BF078D"/>
    <w:rsid w:val="00BF0A2E"/>
    <w:rsid w:val="00BF11BE"/>
    <w:rsid w:val="00BF21DD"/>
    <w:rsid w:val="00BF447E"/>
    <w:rsid w:val="00BF470E"/>
    <w:rsid w:val="00BF585E"/>
    <w:rsid w:val="00BF5D8A"/>
    <w:rsid w:val="00BF5DF0"/>
    <w:rsid w:val="00BF654E"/>
    <w:rsid w:val="00BF6B69"/>
    <w:rsid w:val="00BF6BCA"/>
    <w:rsid w:val="00C0009B"/>
    <w:rsid w:val="00C002F8"/>
    <w:rsid w:val="00C02165"/>
    <w:rsid w:val="00C025CD"/>
    <w:rsid w:val="00C027AC"/>
    <w:rsid w:val="00C02CAC"/>
    <w:rsid w:val="00C03300"/>
    <w:rsid w:val="00C03EBC"/>
    <w:rsid w:val="00C04D82"/>
    <w:rsid w:val="00C07AF6"/>
    <w:rsid w:val="00C10781"/>
    <w:rsid w:val="00C10F62"/>
    <w:rsid w:val="00C11C2C"/>
    <w:rsid w:val="00C12972"/>
    <w:rsid w:val="00C13917"/>
    <w:rsid w:val="00C13F78"/>
    <w:rsid w:val="00C14018"/>
    <w:rsid w:val="00C1482C"/>
    <w:rsid w:val="00C14CC5"/>
    <w:rsid w:val="00C16399"/>
    <w:rsid w:val="00C16457"/>
    <w:rsid w:val="00C16E85"/>
    <w:rsid w:val="00C170DA"/>
    <w:rsid w:val="00C173FB"/>
    <w:rsid w:val="00C203B1"/>
    <w:rsid w:val="00C20FC6"/>
    <w:rsid w:val="00C212C8"/>
    <w:rsid w:val="00C22495"/>
    <w:rsid w:val="00C231C6"/>
    <w:rsid w:val="00C243C6"/>
    <w:rsid w:val="00C258CB"/>
    <w:rsid w:val="00C25C09"/>
    <w:rsid w:val="00C26A55"/>
    <w:rsid w:val="00C27CC9"/>
    <w:rsid w:val="00C302C9"/>
    <w:rsid w:val="00C31496"/>
    <w:rsid w:val="00C31A82"/>
    <w:rsid w:val="00C31E02"/>
    <w:rsid w:val="00C329EF"/>
    <w:rsid w:val="00C32D02"/>
    <w:rsid w:val="00C32FD6"/>
    <w:rsid w:val="00C33385"/>
    <w:rsid w:val="00C33700"/>
    <w:rsid w:val="00C34A8C"/>
    <w:rsid w:val="00C350BF"/>
    <w:rsid w:val="00C35ACD"/>
    <w:rsid w:val="00C35B0B"/>
    <w:rsid w:val="00C36A9C"/>
    <w:rsid w:val="00C36C31"/>
    <w:rsid w:val="00C3717B"/>
    <w:rsid w:val="00C372F5"/>
    <w:rsid w:val="00C37599"/>
    <w:rsid w:val="00C376E8"/>
    <w:rsid w:val="00C377A5"/>
    <w:rsid w:val="00C40661"/>
    <w:rsid w:val="00C40A3B"/>
    <w:rsid w:val="00C40EE3"/>
    <w:rsid w:val="00C4100F"/>
    <w:rsid w:val="00C421CB"/>
    <w:rsid w:val="00C4274C"/>
    <w:rsid w:val="00C4280B"/>
    <w:rsid w:val="00C4347E"/>
    <w:rsid w:val="00C44C51"/>
    <w:rsid w:val="00C45874"/>
    <w:rsid w:val="00C4621E"/>
    <w:rsid w:val="00C50133"/>
    <w:rsid w:val="00C50249"/>
    <w:rsid w:val="00C50D05"/>
    <w:rsid w:val="00C52934"/>
    <w:rsid w:val="00C54747"/>
    <w:rsid w:val="00C54791"/>
    <w:rsid w:val="00C55BBE"/>
    <w:rsid w:val="00C569F7"/>
    <w:rsid w:val="00C56FC5"/>
    <w:rsid w:val="00C57E8A"/>
    <w:rsid w:val="00C61304"/>
    <w:rsid w:val="00C617B6"/>
    <w:rsid w:val="00C61F20"/>
    <w:rsid w:val="00C6285F"/>
    <w:rsid w:val="00C62B25"/>
    <w:rsid w:val="00C62C24"/>
    <w:rsid w:val="00C63387"/>
    <w:rsid w:val="00C642AC"/>
    <w:rsid w:val="00C64399"/>
    <w:rsid w:val="00C64A73"/>
    <w:rsid w:val="00C64F1A"/>
    <w:rsid w:val="00C64FED"/>
    <w:rsid w:val="00C65333"/>
    <w:rsid w:val="00C655C3"/>
    <w:rsid w:val="00C65849"/>
    <w:rsid w:val="00C65B36"/>
    <w:rsid w:val="00C66153"/>
    <w:rsid w:val="00C6690E"/>
    <w:rsid w:val="00C676D5"/>
    <w:rsid w:val="00C679B6"/>
    <w:rsid w:val="00C701C4"/>
    <w:rsid w:val="00C70847"/>
    <w:rsid w:val="00C71912"/>
    <w:rsid w:val="00C71934"/>
    <w:rsid w:val="00C73C5C"/>
    <w:rsid w:val="00C743BB"/>
    <w:rsid w:val="00C7525B"/>
    <w:rsid w:val="00C755E5"/>
    <w:rsid w:val="00C7561E"/>
    <w:rsid w:val="00C7654D"/>
    <w:rsid w:val="00C7719B"/>
    <w:rsid w:val="00C777C8"/>
    <w:rsid w:val="00C80B90"/>
    <w:rsid w:val="00C811BB"/>
    <w:rsid w:val="00C82035"/>
    <w:rsid w:val="00C84ACE"/>
    <w:rsid w:val="00C84D1E"/>
    <w:rsid w:val="00C85B93"/>
    <w:rsid w:val="00C85C7A"/>
    <w:rsid w:val="00C86090"/>
    <w:rsid w:val="00C86D00"/>
    <w:rsid w:val="00C87042"/>
    <w:rsid w:val="00C8768E"/>
    <w:rsid w:val="00C8E8C5"/>
    <w:rsid w:val="00C910B1"/>
    <w:rsid w:val="00C918FB"/>
    <w:rsid w:val="00C91F6F"/>
    <w:rsid w:val="00C923FD"/>
    <w:rsid w:val="00C9316F"/>
    <w:rsid w:val="00C93814"/>
    <w:rsid w:val="00C93917"/>
    <w:rsid w:val="00C93B4C"/>
    <w:rsid w:val="00C9428D"/>
    <w:rsid w:val="00C9458A"/>
    <w:rsid w:val="00C9529C"/>
    <w:rsid w:val="00C974AA"/>
    <w:rsid w:val="00CA188B"/>
    <w:rsid w:val="00CA2334"/>
    <w:rsid w:val="00CA2818"/>
    <w:rsid w:val="00CA3657"/>
    <w:rsid w:val="00CA479A"/>
    <w:rsid w:val="00CA51A3"/>
    <w:rsid w:val="00CA54A6"/>
    <w:rsid w:val="00CA5685"/>
    <w:rsid w:val="00CA5725"/>
    <w:rsid w:val="00CA5BDD"/>
    <w:rsid w:val="00CA5E49"/>
    <w:rsid w:val="00CA63D3"/>
    <w:rsid w:val="00CA640E"/>
    <w:rsid w:val="00CA6D53"/>
    <w:rsid w:val="00CA745D"/>
    <w:rsid w:val="00CA74BA"/>
    <w:rsid w:val="00CA7959"/>
    <w:rsid w:val="00CA7A9D"/>
    <w:rsid w:val="00CB06A2"/>
    <w:rsid w:val="00CB0847"/>
    <w:rsid w:val="00CB17FC"/>
    <w:rsid w:val="00CB1D03"/>
    <w:rsid w:val="00CB1EA5"/>
    <w:rsid w:val="00CB213A"/>
    <w:rsid w:val="00CB22E9"/>
    <w:rsid w:val="00CB2AF1"/>
    <w:rsid w:val="00CB2BC9"/>
    <w:rsid w:val="00CB3597"/>
    <w:rsid w:val="00CB3A40"/>
    <w:rsid w:val="00CB3C3C"/>
    <w:rsid w:val="00CB4697"/>
    <w:rsid w:val="00CB4A3B"/>
    <w:rsid w:val="00CB67B2"/>
    <w:rsid w:val="00CB6A8C"/>
    <w:rsid w:val="00CB74A6"/>
    <w:rsid w:val="00CB7A79"/>
    <w:rsid w:val="00CC0DE4"/>
    <w:rsid w:val="00CC202A"/>
    <w:rsid w:val="00CC22AA"/>
    <w:rsid w:val="00CC232E"/>
    <w:rsid w:val="00CC2ED8"/>
    <w:rsid w:val="00CC3EAE"/>
    <w:rsid w:val="00CC4D59"/>
    <w:rsid w:val="00CC5537"/>
    <w:rsid w:val="00CC55C8"/>
    <w:rsid w:val="00CC56DD"/>
    <w:rsid w:val="00CC6458"/>
    <w:rsid w:val="00CD005C"/>
    <w:rsid w:val="00CD008F"/>
    <w:rsid w:val="00CD0828"/>
    <w:rsid w:val="00CD08C3"/>
    <w:rsid w:val="00CD0B75"/>
    <w:rsid w:val="00CD1A4D"/>
    <w:rsid w:val="00CD207C"/>
    <w:rsid w:val="00CD20BC"/>
    <w:rsid w:val="00CD423D"/>
    <w:rsid w:val="00CD44F8"/>
    <w:rsid w:val="00CD472E"/>
    <w:rsid w:val="00CD48BC"/>
    <w:rsid w:val="00CD5241"/>
    <w:rsid w:val="00CD5B5C"/>
    <w:rsid w:val="00CD61EA"/>
    <w:rsid w:val="00CD6E85"/>
    <w:rsid w:val="00CD6F81"/>
    <w:rsid w:val="00CD70CB"/>
    <w:rsid w:val="00CD7105"/>
    <w:rsid w:val="00CE16F7"/>
    <w:rsid w:val="00CE30B8"/>
    <w:rsid w:val="00CE3452"/>
    <w:rsid w:val="00CE3F81"/>
    <w:rsid w:val="00CE5231"/>
    <w:rsid w:val="00CE54E2"/>
    <w:rsid w:val="00CE5671"/>
    <w:rsid w:val="00CE60C2"/>
    <w:rsid w:val="00CE625F"/>
    <w:rsid w:val="00CF1499"/>
    <w:rsid w:val="00CF1835"/>
    <w:rsid w:val="00CF1A6B"/>
    <w:rsid w:val="00CF22DB"/>
    <w:rsid w:val="00CF5FA4"/>
    <w:rsid w:val="00CF62C3"/>
    <w:rsid w:val="00CF66E8"/>
    <w:rsid w:val="00CF698F"/>
    <w:rsid w:val="00CF6D7C"/>
    <w:rsid w:val="00CF6DDA"/>
    <w:rsid w:val="00CF73AA"/>
    <w:rsid w:val="00CF73C6"/>
    <w:rsid w:val="00CF7782"/>
    <w:rsid w:val="00CF79E2"/>
    <w:rsid w:val="00D00E7C"/>
    <w:rsid w:val="00D02226"/>
    <w:rsid w:val="00D03111"/>
    <w:rsid w:val="00D03F0C"/>
    <w:rsid w:val="00D04050"/>
    <w:rsid w:val="00D0431A"/>
    <w:rsid w:val="00D04ED5"/>
    <w:rsid w:val="00D05E14"/>
    <w:rsid w:val="00D0625D"/>
    <w:rsid w:val="00D064F2"/>
    <w:rsid w:val="00D1080D"/>
    <w:rsid w:val="00D10BD1"/>
    <w:rsid w:val="00D11968"/>
    <w:rsid w:val="00D11A77"/>
    <w:rsid w:val="00D128BF"/>
    <w:rsid w:val="00D131D0"/>
    <w:rsid w:val="00D1324D"/>
    <w:rsid w:val="00D13337"/>
    <w:rsid w:val="00D13760"/>
    <w:rsid w:val="00D14F9D"/>
    <w:rsid w:val="00D15B2D"/>
    <w:rsid w:val="00D161B3"/>
    <w:rsid w:val="00D170A2"/>
    <w:rsid w:val="00D17AED"/>
    <w:rsid w:val="00D17ED7"/>
    <w:rsid w:val="00D20346"/>
    <w:rsid w:val="00D222F3"/>
    <w:rsid w:val="00D22B63"/>
    <w:rsid w:val="00D22CF1"/>
    <w:rsid w:val="00D230EB"/>
    <w:rsid w:val="00D2394A"/>
    <w:rsid w:val="00D23FD2"/>
    <w:rsid w:val="00D2419E"/>
    <w:rsid w:val="00D241C5"/>
    <w:rsid w:val="00D246E3"/>
    <w:rsid w:val="00D2481D"/>
    <w:rsid w:val="00D2597B"/>
    <w:rsid w:val="00D260D4"/>
    <w:rsid w:val="00D2627A"/>
    <w:rsid w:val="00D27296"/>
    <w:rsid w:val="00D30021"/>
    <w:rsid w:val="00D314A1"/>
    <w:rsid w:val="00D315CD"/>
    <w:rsid w:val="00D32D27"/>
    <w:rsid w:val="00D33A28"/>
    <w:rsid w:val="00D33AB9"/>
    <w:rsid w:val="00D33F91"/>
    <w:rsid w:val="00D3480B"/>
    <w:rsid w:val="00D34CDA"/>
    <w:rsid w:val="00D34DF9"/>
    <w:rsid w:val="00D351B7"/>
    <w:rsid w:val="00D3660B"/>
    <w:rsid w:val="00D40F63"/>
    <w:rsid w:val="00D43DE7"/>
    <w:rsid w:val="00D43F25"/>
    <w:rsid w:val="00D43F7B"/>
    <w:rsid w:val="00D4453B"/>
    <w:rsid w:val="00D449BC"/>
    <w:rsid w:val="00D4556D"/>
    <w:rsid w:val="00D45B38"/>
    <w:rsid w:val="00D4612B"/>
    <w:rsid w:val="00D4617E"/>
    <w:rsid w:val="00D50C21"/>
    <w:rsid w:val="00D50C52"/>
    <w:rsid w:val="00D5160B"/>
    <w:rsid w:val="00D52936"/>
    <w:rsid w:val="00D52EB9"/>
    <w:rsid w:val="00D530DB"/>
    <w:rsid w:val="00D533EF"/>
    <w:rsid w:val="00D53D6E"/>
    <w:rsid w:val="00D53EF2"/>
    <w:rsid w:val="00D5408B"/>
    <w:rsid w:val="00D5422F"/>
    <w:rsid w:val="00D54649"/>
    <w:rsid w:val="00D5584D"/>
    <w:rsid w:val="00D558AD"/>
    <w:rsid w:val="00D5646D"/>
    <w:rsid w:val="00D566B0"/>
    <w:rsid w:val="00D576A6"/>
    <w:rsid w:val="00D57748"/>
    <w:rsid w:val="00D5780A"/>
    <w:rsid w:val="00D60338"/>
    <w:rsid w:val="00D6057A"/>
    <w:rsid w:val="00D60982"/>
    <w:rsid w:val="00D60A63"/>
    <w:rsid w:val="00D61C2E"/>
    <w:rsid w:val="00D61E40"/>
    <w:rsid w:val="00D61FED"/>
    <w:rsid w:val="00D63D22"/>
    <w:rsid w:val="00D63E64"/>
    <w:rsid w:val="00D63EB6"/>
    <w:rsid w:val="00D643D4"/>
    <w:rsid w:val="00D64EF7"/>
    <w:rsid w:val="00D65FFA"/>
    <w:rsid w:val="00D660A7"/>
    <w:rsid w:val="00D66A80"/>
    <w:rsid w:val="00D66FF2"/>
    <w:rsid w:val="00D67205"/>
    <w:rsid w:val="00D673B6"/>
    <w:rsid w:val="00D67817"/>
    <w:rsid w:val="00D67FA1"/>
    <w:rsid w:val="00D701B5"/>
    <w:rsid w:val="00D706C3"/>
    <w:rsid w:val="00D7097A"/>
    <w:rsid w:val="00D713E5"/>
    <w:rsid w:val="00D71640"/>
    <w:rsid w:val="00D718D3"/>
    <w:rsid w:val="00D72225"/>
    <w:rsid w:val="00D7240F"/>
    <w:rsid w:val="00D72B05"/>
    <w:rsid w:val="00D72C56"/>
    <w:rsid w:val="00D72D7A"/>
    <w:rsid w:val="00D73488"/>
    <w:rsid w:val="00D735F0"/>
    <w:rsid w:val="00D740CB"/>
    <w:rsid w:val="00D742A3"/>
    <w:rsid w:val="00D74EC1"/>
    <w:rsid w:val="00D76396"/>
    <w:rsid w:val="00D76427"/>
    <w:rsid w:val="00D7775B"/>
    <w:rsid w:val="00D77CD4"/>
    <w:rsid w:val="00D81350"/>
    <w:rsid w:val="00D813CB"/>
    <w:rsid w:val="00D81EF1"/>
    <w:rsid w:val="00D8242F"/>
    <w:rsid w:val="00D82CF0"/>
    <w:rsid w:val="00D83586"/>
    <w:rsid w:val="00D83A1C"/>
    <w:rsid w:val="00D842D3"/>
    <w:rsid w:val="00D8584F"/>
    <w:rsid w:val="00D86C49"/>
    <w:rsid w:val="00D86D55"/>
    <w:rsid w:val="00D8732A"/>
    <w:rsid w:val="00D87481"/>
    <w:rsid w:val="00D87D72"/>
    <w:rsid w:val="00D906C4"/>
    <w:rsid w:val="00D90C40"/>
    <w:rsid w:val="00D91018"/>
    <w:rsid w:val="00D9244E"/>
    <w:rsid w:val="00D93566"/>
    <w:rsid w:val="00D93E60"/>
    <w:rsid w:val="00D944D3"/>
    <w:rsid w:val="00D94AED"/>
    <w:rsid w:val="00D94FEB"/>
    <w:rsid w:val="00D95076"/>
    <w:rsid w:val="00D96CF2"/>
    <w:rsid w:val="00D96DA3"/>
    <w:rsid w:val="00D975D4"/>
    <w:rsid w:val="00D97AAC"/>
    <w:rsid w:val="00DA0493"/>
    <w:rsid w:val="00DA0571"/>
    <w:rsid w:val="00DA0E6F"/>
    <w:rsid w:val="00DA1358"/>
    <w:rsid w:val="00DA15DA"/>
    <w:rsid w:val="00DA16E6"/>
    <w:rsid w:val="00DA2CCE"/>
    <w:rsid w:val="00DA2D06"/>
    <w:rsid w:val="00DA3169"/>
    <w:rsid w:val="00DA3DB0"/>
    <w:rsid w:val="00DA3DE7"/>
    <w:rsid w:val="00DA4110"/>
    <w:rsid w:val="00DA6796"/>
    <w:rsid w:val="00DA6B89"/>
    <w:rsid w:val="00DA77D9"/>
    <w:rsid w:val="00DB072F"/>
    <w:rsid w:val="00DB1948"/>
    <w:rsid w:val="00DB1AA6"/>
    <w:rsid w:val="00DB1ADB"/>
    <w:rsid w:val="00DB21F1"/>
    <w:rsid w:val="00DB2C36"/>
    <w:rsid w:val="00DB2FF2"/>
    <w:rsid w:val="00DB305D"/>
    <w:rsid w:val="00DB3AAC"/>
    <w:rsid w:val="00DB4904"/>
    <w:rsid w:val="00DB49F9"/>
    <w:rsid w:val="00DB4CB9"/>
    <w:rsid w:val="00DB5338"/>
    <w:rsid w:val="00DB5721"/>
    <w:rsid w:val="00DB5786"/>
    <w:rsid w:val="00DB5B04"/>
    <w:rsid w:val="00DB6A72"/>
    <w:rsid w:val="00DB7D9A"/>
    <w:rsid w:val="00DC02B4"/>
    <w:rsid w:val="00DC0980"/>
    <w:rsid w:val="00DC098E"/>
    <w:rsid w:val="00DC1EE5"/>
    <w:rsid w:val="00DC21B0"/>
    <w:rsid w:val="00DC714E"/>
    <w:rsid w:val="00DC749B"/>
    <w:rsid w:val="00DC7CB5"/>
    <w:rsid w:val="00DD052B"/>
    <w:rsid w:val="00DD1296"/>
    <w:rsid w:val="00DD1448"/>
    <w:rsid w:val="00DD3403"/>
    <w:rsid w:val="00DD353C"/>
    <w:rsid w:val="00DD36E8"/>
    <w:rsid w:val="00DD3733"/>
    <w:rsid w:val="00DD3B16"/>
    <w:rsid w:val="00DD4285"/>
    <w:rsid w:val="00DD4B8B"/>
    <w:rsid w:val="00DD6D31"/>
    <w:rsid w:val="00DD7F75"/>
    <w:rsid w:val="00DE0420"/>
    <w:rsid w:val="00DE0898"/>
    <w:rsid w:val="00DE1C9A"/>
    <w:rsid w:val="00DE1EA2"/>
    <w:rsid w:val="00DE20DF"/>
    <w:rsid w:val="00DE2249"/>
    <w:rsid w:val="00DE342B"/>
    <w:rsid w:val="00DE499D"/>
    <w:rsid w:val="00DE5089"/>
    <w:rsid w:val="00DE545C"/>
    <w:rsid w:val="00DE5595"/>
    <w:rsid w:val="00DE577F"/>
    <w:rsid w:val="00DE5BE7"/>
    <w:rsid w:val="00DE6C3A"/>
    <w:rsid w:val="00DE70A0"/>
    <w:rsid w:val="00DE728F"/>
    <w:rsid w:val="00DE7745"/>
    <w:rsid w:val="00DE7970"/>
    <w:rsid w:val="00DF0609"/>
    <w:rsid w:val="00DF07DF"/>
    <w:rsid w:val="00DF0F5C"/>
    <w:rsid w:val="00DF1077"/>
    <w:rsid w:val="00DF132E"/>
    <w:rsid w:val="00DF15E0"/>
    <w:rsid w:val="00DF2B04"/>
    <w:rsid w:val="00DF2D5E"/>
    <w:rsid w:val="00DF3048"/>
    <w:rsid w:val="00DF3523"/>
    <w:rsid w:val="00DF3834"/>
    <w:rsid w:val="00DF3AD6"/>
    <w:rsid w:val="00DF3C0A"/>
    <w:rsid w:val="00DF3FE9"/>
    <w:rsid w:val="00DF4221"/>
    <w:rsid w:val="00DF4963"/>
    <w:rsid w:val="00DF617B"/>
    <w:rsid w:val="00DF644B"/>
    <w:rsid w:val="00DF7DC6"/>
    <w:rsid w:val="00DF7E09"/>
    <w:rsid w:val="00DF7FEC"/>
    <w:rsid w:val="00E003A1"/>
    <w:rsid w:val="00E00B83"/>
    <w:rsid w:val="00E0156A"/>
    <w:rsid w:val="00E017ED"/>
    <w:rsid w:val="00E01A3E"/>
    <w:rsid w:val="00E03E8C"/>
    <w:rsid w:val="00E062A9"/>
    <w:rsid w:val="00E0682D"/>
    <w:rsid w:val="00E06CB2"/>
    <w:rsid w:val="00E07C50"/>
    <w:rsid w:val="00E07DD6"/>
    <w:rsid w:val="00E10EAB"/>
    <w:rsid w:val="00E11C73"/>
    <w:rsid w:val="00E12187"/>
    <w:rsid w:val="00E12A29"/>
    <w:rsid w:val="00E1339C"/>
    <w:rsid w:val="00E136E8"/>
    <w:rsid w:val="00E13AD4"/>
    <w:rsid w:val="00E13AEB"/>
    <w:rsid w:val="00E142C0"/>
    <w:rsid w:val="00E14859"/>
    <w:rsid w:val="00E14BC5"/>
    <w:rsid w:val="00E14F25"/>
    <w:rsid w:val="00E16B4B"/>
    <w:rsid w:val="00E17649"/>
    <w:rsid w:val="00E178A7"/>
    <w:rsid w:val="00E17A83"/>
    <w:rsid w:val="00E20457"/>
    <w:rsid w:val="00E205DB"/>
    <w:rsid w:val="00E20B04"/>
    <w:rsid w:val="00E20D70"/>
    <w:rsid w:val="00E20EA0"/>
    <w:rsid w:val="00E214C8"/>
    <w:rsid w:val="00E215A8"/>
    <w:rsid w:val="00E21807"/>
    <w:rsid w:val="00E21D23"/>
    <w:rsid w:val="00E22A8E"/>
    <w:rsid w:val="00E23E2A"/>
    <w:rsid w:val="00E24339"/>
    <w:rsid w:val="00E25C41"/>
    <w:rsid w:val="00E25CE3"/>
    <w:rsid w:val="00E25F54"/>
    <w:rsid w:val="00E318E7"/>
    <w:rsid w:val="00E338D5"/>
    <w:rsid w:val="00E339EF"/>
    <w:rsid w:val="00E33EE1"/>
    <w:rsid w:val="00E34A69"/>
    <w:rsid w:val="00E34C6A"/>
    <w:rsid w:val="00E34D4D"/>
    <w:rsid w:val="00E35752"/>
    <w:rsid w:val="00E3583C"/>
    <w:rsid w:val="00E35C99"/>
    <w:rsid w:val="00E3625F"/>
    <w:rsid w:val="00E375AF"/>
    <w:rsid w:val="00E40836"/>
    <w:rsid w:val="00E4112B"/>
    <w:rsid w:val="00E41969"/>
    <w:rsid w:val="00E4260B"/>
    <w:rsid w:val="00E42AEE"/>
    <w:rsid w:val="00E437E5"/>
    <w:rsid w:val="00E43C6F"/>
    <w:rsid w:val="00E44122"/>
    <w:rsid w:val="00E441DF"/>
    <w:rsid w:val="00E44269"/>
    <w:rsid w:val="00E44353"/>
    <w:rsid w:val="00E44A44"/>
    <w:rsid w:val="00E44E06"/>
    <w:rsid w:val="00E4544E"/>
    <w:rsid w:val="00E4588A"/>
    <w:rsid w:val="00E45E75"/>
    <w:rsid w:val="00E4603E"/>
    <w:rsid w:val="00E46560"/>
    <w:rsid w:val="00E46D50"/>
    <w:rsid w:val="00E47146"/>
    <w:rsid w:val="00E475C4"/>
    <w:rsid w:val="00E47790"/>
    <w:rsid w:val="00E50B48"/>
    <w:rsid w:val="00E516EB"/>
    <w:rsid w:val="00E544C7"/>
    <w:rsid w:val="00E5491C"/>
    <w:rsid w:val="00E55509"/>
    <w:rsid w:val="00E55CB6"/>
    <w:rsid w:val="00E566A2"/>
    <w:rsid w:val="00E56E62"/>
    <w:rsid w:val="00E56F31"/>
    <w:rsid w:val="00E572F8"/>
    <w:rsid w:val="00E573F2"/>
    <w:rsid w:val="00E5759D"/>
    <w:rsid w:val="00E579A3"/>
    <w:rsid w:val="00E57E42"/>
    <w:rsid w:val="00E60281"/>
    <w:rsid w:val="00E60392"/>
    <w:rsid w:val="00E612C7"/>
    <w:rsid w:val="00E6162C"/>
    <w:rsid w:val="00E61C25"/>
    <w:rsid w:val="00E62B0D"/>
    <w:rsid w:val="00E635C1"/>
    <w:rsid w:val="00E6414C"/>
    <w:rsid w:val="00E64490"/>
    <w:rsid w:val="00E66220"/>
    <w:rsid w:val="00E66A83"/>
    <w:rsid w:val="00E66E07"/>
    <w:rsid w:val="00E67535"/>
    <w:rsid w:val="00E70D71"/>
    <w:rsid w:val="00E71402"/>
    <w:rsid w:val="00E718AF"/>
    <w:rsid w:val="00E71F39"/>
    <w:rsid w:val="00E73998"/>
    <w:rsid w:val="00E73A55"/>
    <w:rsid w:val="00E749CA"/>
    <w:rsid w:val="00E74F2E"/>
    <w:rsid w:val="00E75D95"/>
    <w:rsid w:val="00E75DFA"/>
    <w:rsid w:val="00E76FF1"/>
    <w:rsid w:val="00E7703D"/>
    <w:rsid w:val="00E7759C"/>
    <w:rsid w:val="00E779F2"/>
    <w:rsid w:val="00E77BD9"/>
    <w:rsid w:val="00E807E7"/>
    <w:rsid w:val="00E808F5"/>
    <w:rsid w:val="00E80B2E"/>
    <w:rsid w:val="00E829BD"/>
    <w:rsid w:val="00E82FEB"/>
    <w:rsid w:val="00E8641A"/>
    <w:rsid w:val="00E8648E"/>
    <w:rsid w:val="00E86ECB"/>
    <w:rsid w:val="00E87C40"/>
    <w:rsid w:val="00E91D78"/>
    <w:rsid w:val="00E925D2"/>
    <w:rsid w:val="00E92FA7"/>
    <w:rsid w:val="00E94C92"/>
    <w:rsid w:val="00E9615C"/>
    <w:rsid w:val="00E9650B"/>
    <w:rsid w:val="00E96B9F"/>
    <w:rsid w:val="00E97198"/>
    <w:rsid w:val="00E974F3"/>
    <w:rsid w:val="00E9797B"/>
    <w:rsid w:val="00EA0730"/>
    <w:rsid w:val="00EA1A6C"/>
    <w:rsid w:val="00EA209E"/>
    <w:rsid w:val="00EA295E"/>
    <w:rsid w:val="00EA2CFE"/>
    <w:rsid w:val="00EA3A88"/>
    <w:rsid w:val="00EA3C28"/>
    <w:rsid w:val="00EA434A"/>
    <w:rsid w:val="00EA4C82"/>
    <w:rsid w:val="00EA6452"/>
    <w:rsid w:val="00EA6ABA"/>
    <w:rsid w:val="00EA71EE"/>
    <w:rsid w:val="00EA722D"/>
    <w:rsid w:val="00EA7378"/>
    <w:rsid w:val="00EA7B87"/>
    <w:rsid w:val="00EB0071"/>
    <w:rsid w:val="00EB076D"/>
    <w:rsid w:val="00EB0C5F"/>
    <w:rsid w:val="00EB0E04"/>
    <w:rsid w:val="00EB11C5"/>
    <w:rsid w:val="00EB1C79"/>
    <w:rsid w:val="00EB2635"/>
    <w:rsid w:val="00EB2AA7"/>
    <w:rsid w:val="00EB312F"/>
    <w:rsid w:val="00EB31E5"/>
    <w:rsid w:val="00EB345A"/>
    <w:rsid w:val="00EB3AF0"/>
    <w:rsid w:val="00EB404C"/>
    <w:rsid w:val="00EB45F6"/>
    <w:rsid w:val="00EB4C81"/>
    <w:rsid w:val="00EB58AB"/>
    <w:rsid w:val="00EB5E20"/>
    <w:rsid w:val="00EB65C8"/>
    <w:rsid w:val="00EC019E"/>
    <w:rsid w:val="00EC0FBC"/>
    <w:rsid w:val="00EC11F8"/>
    <w:rsid w:val="00EC1487"/>
    <w:rsid w:val="00EC1F0D"/>
    <w:rsid w:val="00EC2283"/>
    <w:rsid w:val="00EC2632"/>
    <w:rsid w:val="00EC2C7D"/>
    <w:rsid w:val="00EC2F68"/>
    <w:rsid w:val="00EC3316"/>
    <w:rsid w:val="00EC52E2"/>
    <w:rsid w:val="00EC5537"/>
    <w:rsid w:val="00EC5930"/>
    <w:rsid w:val="00EC67C0"/>
    <w:rsid w:val="00EC6E31"/>
    <w:rsid w:val="00EC6F1E"/>
    <w:rsid w:val="00EC7680"/>
    <w:rsid w:val="00ED002B"/>
    <w:rsid w:val="00ED0EE0"/>
    <w:rsid w:val="00ED31E9"/>
    <w:rsid w:val="00ED3DA6"/>
    <w:rsid w:val="00ED5AE0"/>
    <w:rsid w:val="00ED5EA2"/>
    <w:rsid w:val="00ED60AC"/>
    <w:rsid w:val="00ED656F"/>
    <w:rsid w:val="00EE017E"/>
    <w:rsid w:val="00EE01F6"/>
    <w:rsid w:val="00EE0665"/>
    <w:rsid w:val="00EE08BA"/>
    <w:rsid w:val="00EE1885"/>
    <w:rsid w:val="00EE18A8"/>
    <w:rsid w:val="00EE38F2"/>
    <w:rsid w:val="00EE3AB5"/>
    <w:rsid w:val="00EE47DA"/>
    <w:rsid w:val="00EE48F9"/>
    <w:rsid w:val="00EE4A10"/>
    <w:rsid w:val="00EE4E6A"/>
    <w:rsid w:val="00EE588B"/>
    <w:rsid w:val="00EE64D8"/>
    <w:rsid w:val="00EE6860"/>
    <w:rsid w:val="00EF0174"/>
    <w:rsid w:val="00EF04BE"/>
    <w:rsid w:val="00EF0625"/>
    <w:rsid w:val="00EF0850"/>
    <w:rsid w:val="00EF0F2B"/>
    <w:rsid w:val="00EF1837"/>
    <w:rsid w:val="00EF1E11"/>
    <w:rsid w:val="00EF207F"/>
    <w:rsid w:val="00EF24F7"/>
    <w:rsid w:val="00EF309C"/>
    <w:rsid w:val="00EF33B2"/>
    <w:rsid w:val="00EF3487"/>
    <w:rsid w:val="00EF4B02"/>
    <w:rsid w:val="00EF4E95"/>
    <w:rsid w:val="00EF515F"/>
    <w:rsid w:val="00EF549F"/>
    <w:rsid w:val="00EF6029"/>
    <w:rsid w:val="00EF652B"/>
    <w:rsid w:val="00EF68B4"/>
    <w:rsid w:val="00EF72BD"/>
    <w:rsid w:val="00F00778"/>
    <w:rsid w:val="00F00BC7"/>
    <w:rsid w:val="00F012B6"/>
    <w:rsid w:val="00F01673"/>
    <w:rsid w:val="00F024FD"/>
    <w:rsid w:val="00F027CA"/>
    <w:rsid w:val="00F03416"/>
    <w:rsid w:val="00F0364F"/>
    <w:rsid w:val="00F03C44"/>
    <w:rsid w:val="00F0444A"/>
    <w:rsid w:val="00F04568"/>
    <w:rsid w:val="00F0457C"/>
    <w:rsid w:val="00F04709"/>
    <w:rsid w:val="00F057BD"/>
    <w:rsid w:val="00F05D4C"/>
    <w:rsid w:val="00F05D89"/>
    <w:rsid w:val="00F072DE"/>
    <w:rsid w:val="00F1008D"/>
    <w:rsid w:val="00F100FB"/>
    <w:rsid w:val="00F10189"/>
    <w:rsid w:val="00F1084D"/>
    <w:rsid w:val="00F116C8"/>
    <w:rsid w:val="00F11BE5"/>
    <w:rsid w:val="00F11E90"/>
    <w:rsid w:val="00F11ED9"/>
    <w:rsid w:val="00F1352E"/>
    <w:rsid w:val="00F1382F"/>
    <w:rsid w:val="00F13F73"/>
    <w:rsid w:val="00F149B2"/>
    <w:rsid w:val="00F15690"/>
    <w:rsid w:val="00F15F66"/>
    <w:rsid w:val="00F15FC7"/>
    <w:rsid w:val="00F175A2"/>
    <w:rsid w:val="00F201B8"/>
    <w:rsid w:val="00F20913"/>
    <w:rsid w:val="00F20C9C"/>
    <w:rsid w:val="00F20ED0"/>
    <w:rsid w:val="00F20FBB"/>
    <w:rsid w:val="00F2105F"/>
    <w:rsid w:val="00F216C8"/>
    <w:rsid w:val="00F21AC6"/>
    <w:rsid w:val="00F21B36"/>
    <w:rsid w:val="00F2332B"/>
    <w:rsid w:val="00F23ACB"/>
    <w:rsid w:val="00F24632"/>
    <w:rsid w:val="00F24B4F"/>
    <w:rsid w:val="00F259B9"/>
    <w:rsid w:val="00F25B59"/>
    <w:rsid w:val="00F260DD"/>
    <w:rsid w:val="00F2711F"/>
    <w:rsid w:val="00F3009A"/>
    <w:rsid w:val="00F31478"/>
    <w:rsid w:val="00F31521"/>
    <w:rsid w:val="00F32262"/>
    <w:rsid w:val="00F32B03"/>
    <w:rsid w:val="00F331C0"/>
    <w:rsid w:val="00F331CD"/>
    <w:rsid w:val="00F3496E"/>
    <w:rsid w:val="00F3498B"/>
    <w:rsid w:val="00F34DC3"/>
    <w:rsid w:val="00F3517A"/>
    <w:rsid w:val="00F3567B"/>
    <w:rsid w:val="00F36304"/>
    <w:rsid w:val="00F372CD"/>
    <w:rsid w:val="00F37CE9"/>
    <w:rsid w:val="00F37D2B"/>
    <w:rsid w:val="00F40390"/>
    <w:rsid w:val="00F4239F"/>
    <w:rsid w:val="00F42DDA"/>
    <w:rsid w:val="00F447C1"/>
    <w:rsid w:val="00F45034"/>
    <w:rsid w:val="00F46409"/>
    <w:rsid w:val="00F47C29"/>
    <w:rsid w:val="00F47D6E"/>
    <w:rsid w:val="00F50517"/>
    <w:rsid w:val="00F50CF6"/>
    <w:rsid w:val="00F5120D"/>
    <w:rsid w:val="00F51B22"/>
    <w:rsid w:val="00F521BD"/>
    <w:rsid w:val="00F52284"/>
    <w:rsid w:val="00F528C3"/>
    <w:rsid w:val="00F52906"/>
    <w:rsid w:val="00F52BA6"/>
    <w:rsid w:val="00F52BBF"/>
    <w:rsid w:val="00F52BCB"/>
    <w:rsid w:val="00F53499"/>
    <w:rsid w:val="00F53D15"/>
    <w:rsid w:val="00F53E32"/>
    <w:rsid w:val="00F540FB"/>
    <w:rsid w:val="00F54726"/>
    <w:rsid w:val="00F54A19"/>
    <w:rsid w:val="00F54EC4"/>
    <w:rsid w:val="00F55897"/>
    <w:rsid w:val="00F56CEA"/>
    <w:rsid w:val="00F56DFE"/>
    <w:rsid w:val="00F577DE"/>
    <w:rsid w:val="00F57DC4"/>
    <w:rsid w:val="00F600BC"/>
    <w:rsid w:val="00F60E67"/>
    <w:rsid w:val="00F61A6C"/>
    <w:rsid w:val="00F62368"/>
    <w:rsid w:val="00F635EB"/>
    <w:rsid w:val="00F6393C"/>
    <w:rsid w:val="00F64BED"/>
    <w:rsid w:val="00F65FA2"/>
    <w:rsid w:val="00F662DB"/>
    <w:rsid w:val="00F666D0"/>
    <w:rsid w:val="00F66B56"/>
    <w:rsid w:val="00F66F5A"/>
    <w:rsid w:val="00F6738D"/>
    <w:rsid w:val="00F67F9E"/>
    <w:rsid w:val="00F71C1E"/>
    <w:rsid w:val="00F7269E"/>
    <w:rsid w:val="00F726E2"/>
    <w:rsid w:val="00F7289C"/>
    <w:rsid w:val="00F732B1"/>
    <w:rsid w:val="00F73B93"/>
    <w:rsid w:val="00F73E30"/>
    <w:rsid w:val="00F74D88"/>
    <w:rsid w:val="00F74F3A"/>
    <w:rsid w:val="00F751C0"/>
    <w:rsid w:val="00F75205"/>
    <w:rsid w:val="00F76152"/>
    <w:rsid w:val="00F761AA"/>
    <w:rsid w:val="00F761D1"/>
    <w:rsid w:val="00F76519"/>
    <w:rsid w:val="00F7778C"/>
    <w:rsid w:val="00F77E42"/>
    <w:rsid w:val="00F805A2"/>
    <w:rsid w:val="00F80BFA"/>
    <w:rsid w:val="00F811C2"/>
    <w:rsid w:val="00F81CAA"/>
    <w:rsid w:val="00F824B2"/>
    <w:rsid w:val="00F82533"/>
    <w:rsid w:val="00F82692"/>
    <w:rsid w:val="00F82708"/>
    <w:rsid w:val="00F8289F"/>
    <w:rsid w:val="00F842CE"/>
    <w:rsid w:val="00F8586C"/>
    <w:rsid w:val="00F859BC"/>
    <w:rsid w:val="00F85D62"/>
    <w:rsid w:val="00F9144C"/>
    <w:rsid w:val="00F91B77"/>
    <w:rsid w:val="00F91D7F"/>
    <w:rsid w:val="00F93500"/>
    <w:rsid w:val="00F9415D"/>
    <w:rsid w:val="00F947C6"/>
    <w:rsid w:val="00F94D7B"/>
    <w:rsid w:val="00F96389"/>
    <w:rsid w:val="00F96A8F"/>
    <w:rsid w:val="00F96C2F"/>
    <w:rsid w:val="00F96D0C"/>
    <w:rsid w:val="00F9778D"/>
    <w:rsid w:val="00F97F7E"/>
    <w:rsid w:val="00FA0682"/>
    <w:rsid w:val="00FA06A8"/>
    <w:rsid w:val="00FA0773"/>
    <w:rsid w:val="00FA0BC5"/>
    <w:rsid w:val="00FA18B5"/>
    <w:rsid w:val="00FA1D34"/>
    <w:rsid w:val="00FA25C7"/>
    <w:rsid w:val="00FA2891"/>
    <w:rsid w:val="00FA33EC"/>
    <w:rsid w:val="00FA3EDD"/>
    <w:rsid w:val="00FA4229"/>
    <w:rsid w:val="00FA5444"/>
    <w:rsid w:val="00FA61F7"/>
    <w:rsid w:val="00FA6297"/>
    <w:rsid w:val="00FA652E"/>
    <w:rsid w:val="00FA669C"/>
    <w:rsid w:val="00FA66DE"/>
    <w:rsid w:val="00FA67FE"/>
    <w:rsid w:val="00FA6AB2"/>
    <w:rsid w:val="00FA7C7E"/>
    <w:rsid w:val="00FB02BD"/>
    <w:rsid w:val="00FB0408"/>
    <w:rsid w:val="00FB04E4"/>
    <w:rsid w:val="00FB0B3B"/>
    <w:rsid w:val="00FB0DAC"/>
    <w:rsid w:val="00FB0EA1"/>
    <w:rsid w:val="00FB17A6"/>
    <w:rsid w:val="00FB255B"/>
    <w:rsid w:val="00FB32E0"/>
    <w:rsid w:val="00FB407B"/>
    <w:rsid w:val="00FB4432"/>
    <w:rsid w:val="00FB5B77"/>
    <w:rsid w:val="00FB5D95"/>
    <w:rsid w:val="00FB66A7"/>
    <w:rsid w:val="00FB6EF5"/>
    <w:rsid w:val="00FB74DB"/>
    <w:rsid w:val="00FB79BA"/>
    <w:rsid w:val="00FB7A3C"/>
    <w:rsid w:val="00FC0194"/>
    <w:rsid w:val="00FC0832"/>
    <w:rsid w:val="00FC1071"/>
    <w:rsid w:val="00FC11A8"/>
    <w:rsid w:val="00FC18C7"/>
    <w:rsid w:val="00FC2547"/>
    <w:rsid w:val="00FC2B86"/>
    <w:rsid w:val="00FC3E6B"/>
    <w:rsid w:val="00FC4090"/>
    <w:rsid w:val="00FC4DBC"/>
    <w:rsid w:val="00FC51F6"/>
    <w:rsid w:val="00FC53C1"/>
    <w:rsid w:val="00FC5EF1"/>
    <w:rsid w:val="00FC6092"/>
    <w:rsid w:val="00FC625E"/>
    <w:rsid w:val="00FC6FC8"/>
    <w:rsid w:val="00FC7A2A"/>
    <w:rsid w:val="00FC7D47"/>
    <w:rsid w:val="00FC7D79"/>
    <w:rsid w:val="00FD0DEE"/>
    <w:rsid w:val="00FD15A9"/>
    <w:rsid w:val="00FD23BA"/>
    <w:rsid w:val="00FD3E27"/>
    <w:rsid w:val="00FD4C30"/>
    <w:rsid w:val="00FD4D17"/>
    <w:rsid w:val="00FD532F"/>
    <w:rsid w:val="00FD57B1"/>
    <w:rsid w:val="00FD5933"/>
    <w:rsid w:val="00FD6C1B"/>
    <w:rsid w:val="00FD7E3C"/>
    <w:rsid w:val="00FD7F08"/>
    <w:rsid w:val="00FE1A3B"/>
    <w:rsid w:val="00FE1B92"/>
    <w:rsid w:val="00FE1DB4"/>
    <w:rsid w:val="00FE355D"/>
    <w:rsid w:val="00FE3585"/>
    <w:rsid w:val="00FE4D4B"/>
    <w:rsid w:val="00FE4F22"/>
    <w:rsid w:val="00FE5B79"/>
    <w:rsid w:val="00FE5D1E"/>
    <w:rsid w:val="00FF03BD"/>
    <w:rsid w:val="00FF0EC0"/>
    <w:rsid w:val="00FF1DB8"/>
    <w:rsid w:val="00FF2220"/>
    <w:rsid w:val="00FF248F"/>
    <w:rsid w:val="00FF303C"/>
    <w:rsid w:val="00FF36C3"/>
    <w:rsid w:val="00FF3F39"/>
    <w:rsid w:val="00FF5D5B"/>
    <w:rsid w:val="00FF6033"/>
    <w:rsid w:val="00FF76E9"/>
    <w:rsid w:val="0154CECC"/>
    <w:rsid w:val="0177E69F"/>
    <w:rsid w:val="025543BC"/>
    <w:rsid w:val="02739718"/>
    <w:rsid w:val="02915201"/>
    <w:rsid w:val="04C4EA5A"/>
    <w:rsid w:val="04F5E011"/>
    <w:rsid w:val="050CAA8E"/>
    <w:rsid w:val="0522D6D5"/>
    <w:rsid w:val="053F37B6"/>
    <w:rsid w:val="05A3187E"/>
    <w:rsid w:val="0650E0AA"/>
    <w:rsid w:val="069862FD"/>
    <w:rsid w:val="06BA7D61"/>
    <w:rsid w:val="06EA57FC"/>
    <w:rsid w:val="07395939"/>
    <w:rsid w:val="0776695D"/>
    <w:rsid w:val="07E417BC"/>
    <w:rsid w:val="08158766"/>
    <w:rsid w:val="081B4224"/>
    <w:rsid w:val="088550C8"/>
    <w:rsid w:val="08DBB55F"/>
    <w:rsid w:val="09075120"/>
    <w:rsid w:val="0927AD47"/>
    <w:rsid w:val="093FCA8D"/>
    <w:rsid w:val="096CF850"/>
    <w:rsid w:val="0975F2B1"/>
    <w:rsid w:val="0A9126E2"/>
    <w:rsid w:val="0AC077C3"/>
    <w:rsid w:val="0AEE173E"/>
    <w:rsid w:val="0AFF15BE"/>
    <w:rsid w:val="0B3303AC"/>
    <w:rsid w:val="0BCB69DA"/>
    <w:rsid w:val="0C9A4EA7"/>
    <w:rsid w:val="0DB58381"/>
    <w:rsid w:val="0E2DFFAC"/>
    <w:rsid w:val="0EBBDDD9"/>
    <w:rsid w:val="0F0F3D57"/>
    <w:rsid w:val="0F58E4C7"/>
    <w:rsid w:val="0F75E57B"/>
    <w:rsid w:val="10718355"/>
    <w:rsid w:val="1073A3E3"/>
    <w:rsid w:val="1092BE05"/>
    <w:rsid w:val="10DC2244"/>
    <w:rsid w:val="1154C6E6"/>
    <w:rsid w:val="1158B4F7"/>
    <w:rsid w:val="11603CDB"/>
    <w:rsid w:val="11DB813E"/>
    <w:rsid w:val="1230FF8A"/>
    <w:rsid w:val="1305D405"/>
    <w:rsid w:val="13078E47"/>
    <w:rsid w:val="13553DF7"/>
    <w:rsid w:val="13B09980"/>
    <w:rsid w:val="13B9584E"/>
    <w:rsid w:val="13D94083"/>
    <w:rsid w:val="144B8F59"/>
    <w:rsid w:val="14A78B9B"/>
    <w:rsid w:val="14EADE8F"/>
    <w:rsid w:val="152BCC1B"/>
    <w:rsid w:val="1537C0B1"/>
    <w:rsid w:val="15B23988"/>
    <w:rsid w:val="15B5C10F"/>
    <w:rsid w:val="15D34840"/>
    <w:rsid w:val="15DF2749"/>
    <w:rsid w:val="1609B8A6"/>
    <w:rsid w:val="16102BB2"/>
    <w:rsid w:val="1647BCB2"/>
    <w:rsid w:val="166A6BEC"/>
    <w:rsid w:val="172777AF"/>
    <w:rsid w:val="175AB6D7"/>
    <w:rsid w:val="17B25C94"/>
    <w:rsid w:val="17E6B441"/>
    <w:rsid w:val="17F78ACA"/>
    <w:rsid w:val="1852ADA7"/>
    <w:rsid w:val="186DDF98"/>
    <w:rsid w:val="186EBA9D"/>
    <w:rsid w:val="190857AB"/>
    <w:rsid w:val="197374DA"/>
    <w:rsid w:val="19F87FA3"/>
    <w:rsid w:val="1A5C87C0"/>
    <w:rsid w:val="1A5EAC11"/>
    <w:rsid w:val="1A7F9B96"/>
    <w:rsid w:val="1AE118C9"/>
    <w:rsid w:val="1B7E4454"/>
    <w:rsid w:val="1BF5FA03"/>
    <w:rsid w:val="1C193475"/>
    <w:rsid w:val="1C96E56D"/>
    <w:rsid w:val="1CBDC0E6"/>
    <w:rsid w:val="1D0510A0"/>
    <w:rsid w:val="1D0A746A"/>
    <w:rsid w:val="1D422BC0"/>
    <w:rsid w:val="1DB9F7C0"/>
    <w:rsid w:val="1DCA0FA9"/>
    <w:rsid w:val="1DCAA063"/>
    <w:rsid w:val="1E0A413B"/>
    <w:rsid w:val="1E0CC62A"/>
    <w:rsid w:val="1EA017B3"/>
    <w:rsid w:val="1ED6E53E"/>
    <w:rsid w:val="1ED7EC04"/>
    <w:rsid w:val="1F50DBF5"/>
    <w:rsid w:val="1F7CAA49"/>
    <w:rsid w:val="1FB0DA5A"/>
    <w:rsid w:val="2061FFD8"/>
    <w:rsid w:val="21ACFF18"/>
    <w:rsid w:val="21E56B91"/>
    <w:rsid w:val="222B27B4"/>
    <w:rsid w:val="224C1433"/>
    <w:rsid w:val="228ED5AB"/>
    <w:rsid w:val="22C597D7"/>
    <w:rsid w:val="22F0E185"/>
    <w:rsid w:val="234D4231"/>
    <w:rsid w:val="24F06D6A"/>
    <w:rsid w:val="25A69075"/>
    <w:rsid w:val="26386420"/>
    <w:rsid w:val="26578788"/>
    <w:rsid w:val="27331FCD"/>
    <w:rsid w:val="274B17AA"/>
    <w:rsid w:val="279908FA"/>
    <w:rsid w:val="279C8D72"/>
    <w:rsid w:val="27CB4ADC"/>
    <w:rsid w:val="2845D6F3"/>
    <w:rsid w:val="28BC744A"/>
    <w:rsid w:val="28C8C780"/>
    <w:rsid w:val="291BB0FE"/>
    <w:rsid w:val="294F5B5F"/>
    <w:rsid w:val="29CE7E75"/>
    <w:rsid w:val="29E9561F"/>
    <w:rsid w:val="2A444D42"/>
    <w:rsid w:val="2B7A7673"/>
    <w:rsid w:val="2B9A8F3C"/>
    <w:rsid w:val="2BF4548D"/>
    <w:rsid w:val="2C6AD4CF"/>
    <w:rsid w:val="2CA6E314"/>
    <w:rsid w:val="2CB81DEB"/>
    <w:rsid w:val="2CBE76DF"/>
    <w:rsid w:val="2D36926E"/>
    <w:rsid w:val="2E128DCA"/>
    <w:rsid w:val="2E135813"/>
    <w:rsid w:val="2E26F0CA"/>
    <w:rsid w:val="2E94C0F3"/>
    <w:rsid w:val="2EE8F3BD"/>
    <w:rsid w:val="2EEC212B"/>
    <w:rsid w:val="2F158F79"/>
    <w:rsid w:val="2F25C568"/>
    <w:rsid w:val="2F4BA595"/>
    <w:rsid w:val="2F640A67"/>
    <w:rsid w:val="2FB7FFC8"/>
    <w:rsid w:val="30E63098"/>
    <w:rsid w:val="30F627D5"/>
    <w:rsid w:val="31303904"/>
    <w:rsid w:val="31342E58"/>
    <w:rsid w:val="315A3B6E"/>
    <w:rsid w:val="3168B3BE"/>
    <w:rsid w:val="31A6BA41"/>
    <w:rsid w:val="31CFEE85"/>
    <w:rsid w:val="31DE6FF6"/>
    <w:rsid w:val="321A4249"/>
    <w:rsid w:val="32486450"/>
    <w:rsid w:val="324A130E"/>
    <w:rsid w:val="325BAC68"/>
    <w:rsid w:val="33164518"/>
    <w:rsid w:val="33AAF832"/>
    <w:rsid w:val="351248F1"/>
    <w:rsid w:val="356F89ED"/>
    <w:rsid w:val="3691F200"/>
    <w:rsid w:val="36B72E0F"/>
    <w:rsid w:val="36DE7AE5"/>
    <w:rsid w:val="373F5C43"/>
    <w:rsid w:val="3774ABF2"/>
    <w:rsid w:val="379CDD59"/>
    <w:rsid w:val="37A4653D"/>
    <w:rsid w:val="37A63263"/>
    <w:rsid w:val="384983D3"/>
    <w:rsid w:val="390A9F14"/>
    <w:rsid w:val="39651A82"/>
    <w:rsid w:val="39BB7F19"/>
    <w:rsid w:val="39DFC83B"/>
    <w:rsid w:val="3A12C772"/>
    <w:rsid w:val="3BAEFC34"/>
    <w:rsid w:val="3BF37EE6"/>
    <w:rsid w:val="3C12CD66"/>
    <w:rsid w:val="3C83210A"/>
    <w:rsid w:val="3CCC7B4D"/>
    <w:rsid w:val="3CD3C9A2"/>
    <w:rsid w:val="3CE01564"/>
    <w:rsid w:val="3CE80B27"/>
    <w:rsid w:val="3D87BB39"/>
    <w:rsid w:val="3E648D08"/>
    <w:rsid w:val="3E93B599"/>
    <w:rsid w:val="3FB86785"/>
    <w:rsid w:val="3FC5B0A7"/>
    <w:rsid w:val="3FE4DE4B"/>
    <w:rsid w:val="40054441"/>
    <w:rsid w:val="401E1852"/>
    <w:rsid w:val="40568F2F"/>
    <w:rsid w:val="405726A7"/>
    <w:rsid w:val="40DF1C47"/>
    <w:rsid w:val="41149DCC"/>
    <w:rsid w:val="413DF7C0"/>
    <w:rsid w:val="4153FAB2"/>
    <w:rsid w:val="417819ED"/>
    <w:rsid w:val="43B06FAC"/>
    <w:rsid w:val="43B69AE7"/>
    <w:rsid w:val="441D73E6"/>
    <w:rsid w:val="4517F27A"/>
    <w:rsid w:val="45F092F2"/>
    <w:rsid w:val="45FBB041"/>
    <w:rsid w:val="4825E10D"/>
    <w:rsid w:val="48309250"/>
    <w:rsid w:val="485820F2"/>
    <w:rsid w:val="488D9BB9"/>
    <w:rsid w:val="48AD4FDB"/>
    <w:rsid w:val="4963AA81"/>
    <w:rsid w:val="49D53950"/>
    <w:rsid w:val="4A1243B4"/>
    <w:rsid w:val="4A49B8C2"/>
    <w:rsid w:val="4A856057"/>
    <w:rsid w:val="4ACA8FDA"/>
    <w:rsid w:val="4BF796D2"/>
    <w:rsid w:val="4CABBBD1"/>
    <w:rsid w:val="4CE15A1B"/>
    <w:rsid w:val="4D1F1203"/>
    <w:rsid w:val="4D4CC16F"/>
    <w:rsid w:val="4D60AEF3"/>
    <w:rsid w:val="4D6894C0"/>
    <w:rsid w:val="4D9C24C5"/>
    <w:rsid w:val="4DDC8928"/>
    <w:rsid w:val="4ED5FB46"/>
    <w:rsid w:val="4F0227C3"/>
    <w:rsid w:val="4F118369"/>
    <w:rsid w:val="4FB2AB78"/>
    <w:rsid w:val="4FE6BB7B"/>
    <w:rsid w:val="50447416"/>
    <w:rsid w:val="5044AD67"/>
    <w:rsid w:val="506038E1"/>
    <w:rsid w:val="5072A708"/>
    <w:rsid w:val="50FE64B2"/>
    <w:rsid w:val="51598580"/>
    <w:rsid w:val="527E25B4"/>
    <w:rsid w:val="52B6206E"/>
    <w:rsid w:val="52BEA996"/>
    <w:rsid w:val="5308938E"/>
    <w:rsid w:val="535E937E"/>
    <w:rsid w:val="5375DAE5"/>
    <w:rsid w:val="5394AC7B"/>
    <w:rsid w:val="5396B670"/>
    <w:rsid w:val="53A28E4E"/>
    <w:rsid w:val="53A9125A"/>
    <w:rsid w:val="53BA11BF"/>
    <w:rsid w:val="53D1C6B9"/>
    <w:rsid w:val="53FDA5F1"/>
    <w:rsid w:val="5434C37E"/>
    <w:rsid w:val="54401E80"/>
    <w:rsid w:val="5442DA49"/>
    <w:rsid w:val="545E46BE"/>
    <w:rsid w:val="546727B5"/>
    <w:rsid w:val="54E205CB"/>
    <w:rsid w:val="551D6681"/>
    <w:rsid w:val="559A1F20"/>
    <w:rsid w:val="55C4FCA0"/>
    <w:rsid w:val="55DE1332"/>
    <w:rsid w:val="55DEAAAA"/>
    <w:rsid w:val="562969D3"/>
    <w:rsid w:val="5631892F"/>
    <w:rsid w:val="5646FD67"/>
    <w:rsid w:val="5694FE92"/>
    <w:rsid w:val="5695CF99"/>
    <w:rsid w:val="56B5F91E"/>
    <w:rsid w:val="571D917A"/>
    <w:rsid w:val="571EB99F"/>
    <w:rsid w:val="57419421"/>
    <w:rsid w:val="57A11F99"/>
    <w:rsid w:val="57BC8A55"/>
    <w:rsid w:val="57C0A7A8"/>
    <w:rsid w:val="57F4D923"/>
    <w:rsid w:val="5838F50D"/>
    <w:rsid w:val="58A9ED5F"/>
    <w:rsid w:val="58BC8307"/>
    <w:rsid w:val="591928FD"/>
    <w:rsid w:val="59793AD4"/>
    <w:rsid w:val="5A939BD4"/>
    <w:rsid w:val="5A998AE8"/>
    <w:rsid w:val="5AD2A6B6"/>
    <w:rsid w:val="5AF585E3"/>
    <w:rsid w:val="5B43CB1E"/>
    <w:rsid w:val="5BB462E3"/>
    <w:rsid w:val="5BDD45AE"/>
    <w:rsid w:val="5C170FA6"/>
    <w:rsid w:val="5C23A67F"/>
    <w:rsid w:val="5CB0701D"/>
    <w:rsid w:val="5CB73089"/>
    <w:rsid w:val="5CDD0410"/>
    <w:rsid w:val="5DC9AF99"/>
    <w:rsid w:val="5DD4258E"/>
    <w:rsid w:val="5E19F30A"/>
    <w:rsid w:val="5E6F283C"/>
    <w:rsid w:val="5F107C34"/>
    <w:rsid w:val="5F50B484"/>
    <w:rsid w:val="5F619192"/>
    <w:rsid w:val="606DE62C"/>
    <w:rsid w:val="60BDDEEC"/>
    <w:rsid w:val="61D0C0CD"/>
    <w:rsid w:val="61E5CBA0"/>
    <w:rsid w:val="62510276"/>
    <w:rsid w:val="62B381ED"/>
    <w:rsid w:val="633A4330"/>
    <w:rsid w:val="63578934"/>
    <w:rsid w:val="646F63E9"/>
    <w:rsid w:val="648C8E18"/>
    <w:rsid w:val="64F742E1"/>
    <w:rsid w:val="6586DB97"/>
    <w:rsid w:val="672B3134"/>
    <w:rsid w:val="6748EC1D"/>
    <w:rsid w:val="67491EEE"/>
    <w:rsid w:val="6749E61A"/>
    <w:rsid w:val="67D23B62"/>
    <w:rsid w:val="67E9D749"/>
    <w:rsid w:val="6812EA73"/>
    <w:rsid w:val="6868CC79"/>
    <w:rsid w:val="692CC3C9"/>
    <w:rsid w:val="696160FC"/>
    <w:rsid w:val="697A72CD"/>
    <w:rsid w:val="698A77E0"/>
    <w:rsid w:val="69A45EB2"/>
    <w:rsid w:val="69E00755"/>
    <w:rsid w:val="69FFED4D"/>
    <w:rsid w:val="6A3195A6"/>
    <w:rsid w:val="6AA8C504"/>
    <w:rsid w:val="6B2198F8"/>
    <w:rsid w:val="6BA13D00"/>
    <w:rsid w:val="6C0EAF39"/>
    <w:rsid w:val="6C1A564D"/>
    <w:rsid w:val="6C319426"/>
    <w:rsid w:val="6C4CE792"/>
    <w:rsid w:val="6CB74D61"/>
    <w:rsid w:val="6CFF0472"/>
    <w:rsid w:val="6D5051C5"/>
    <w:rsid w:val="6D89C489"/>
    <w:rsid w:val="6D8C5F0F"/>
    <w:rsid w:val="6DA6FD4B"/>
    <w:rsid w:val="6E1DD4D1"/>
    <w:rsid w:val="6E2AE646"/>
    <w:rsid w:val="6F45B883"/>
    <w:rsid w:val="6F51F70F"/>
    <w:rsid w:val="6F66250A"/>
    <w:rsid w:val="706FC649"/>
    <w:rsid w:val="70E8D739"/>
    <w:rsid w:val="715AD4DC"/>
    <w:rsid w:val="71C66DE5"/>
    <w:rsid w:val="71E0D5FF"/>
    <w:rsid w:val="71ECB29E"/>
    <w:rsid w:val="720D8FE3"/>
    <w:rsid w:val="7291170A"/>
    <w:rsid w:val="72C58D85"/>
    <w:rsid w:val="734D0760"/>
    <w:rsid w:val="73559D1A"/>
    <w:rsid w:val="73D561A7"/>
    <w:rsid w:val="73F38137"/>
    <w:rsid w:val="74573AF1"/>
    <w:rsid w:val="750D9B42"/>
    <w:rsid w:val="751BC990"/>
    <w:rsid w:val="7558D3F4"/>
    <w:rsid w:val="76AC8FBE"/>
    <w:rsid w:val="770247AD"/>
    <w:rsid w:val="7760D64F"/>
    <w:rsid w:val="77B21A7F"/>
    <w:rsid w:val="77C1F490"/>
    <w:rsid w:val="783B0C3E"/>
    <w:rsid w:val="78EFC3BA"/>
    <w:rsid w:val="79E43080"/>
    <w:rsid w:val="7A07DC54"/>
    <w:rsid w:val="7AA308F7"/>
    <w:rsid w:val="7AEE3867"/>
    <w:rsid w:val="7C67FCCC"/>
    <w:rsid w:val="7C871F39"/>
    <w:rsid w:val="7CFB2B38"/>
    <w:rsid w:val="7D06F57D"/>
    <w:rsid w:val="7D91DF7A"/>
    <w:rsid w:val="7D96D66F"/>
    <w:rsid w:val="7DBF41A3"/>
    <w:rsid w:val="7E036F44"/>
    <w:rsid w:val="7E479BEA"/>
    <w:rsid w:val="7E9CCAD3"/>
    <w:rsid w:val="7F3C9B25"/>
    <w:rsid w:val="7F7177DA"/>
    <w:rsid w:val="7FABF18D"/>
    <w:rsid w:val="7FBEA8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67659"/>
  <w15:docId w15:val="{C4F4177A-E47F-48D9-BA1E-7D92EED3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0CB"/>
  </w:style>
  <w:style w:type="paragraph" w:styleId="Heading1">
    <w:name w:val="heading 1"/>
    <w:basedOn w:val="Normal"/>
    <w:next w:val="Normal"/>
    <w:link w:val="Heading1Char"/>
    <w:uiPriority w:val="9"/>
    <w:qFormat/>
    <w:rsid w:val="0073315E"/>
    <w:pPr>
      <w:pBdr>
        <w:bottom w:val="single" w:sz="12" w:space="1" w:color="65B85D" w:themeColor="accent6"/>
      </w:pBdr>
      <w:outlineLvl w:val="0"/>
    </w:pPr>
    <w:rPr>
      <w:rFonts w:asciiTheme="majorHAnsi" w:hAnsiTheme="majorHAnsi"/>
      <w:b/>
      <w:color w:val="643169" w:themeColor="accent1"/>
      <w:sz w:val="40"/>
      <w:szCs w:val="40"/>
    </w:rPr>
  </w:style>
  <w:style w:type="paragraph" w:styleId="Heading2">
    <w:name w:val="heading 2"/>
    <w:basedOn w:val="Normal"/>
    <w:next w:val="Normal"/>
    <w:link w:val="Heading2Char"/>
    <w:uiPriority w:val="9"/>
    <w:unhideWhenUsed/>
    <w:qFormat/>
    <w:rsid w:val="0073315E"/>
    <w:pPr>
      <w:outlineLvl w:val="1"/>
    </w:pPr>
    <w:rPr>
      <w:rFonts w:ascii="Roboto Slab" w:hAnsi="Roboto Slab"/>
      <w:b/>
      <w:color w:val="643169" w:themeColor="accent1"/>
      <w:sz w:val="36"/>
    </w:rPr>
  </w:style>
  <w:style w:type="paragraph" w:styleId="Heading3">
    <w:name w:val="heading 3"/>
    <w:basedOn w:val="Normal"/>
    <w:next w:val="Normal"/>
    <w:link w:val="Heading3Char"/>
    <w:uiPriority w:val="9"/>
    <w:unhideWhenUsed/>
    <w:qFormat/>
    <w:rsid w:val="0073315E"/>
    <w:pPr>
      <w:outlineLvl w:val="2"/>
    </w:pPr>
    <w:rPr>
      <w:i/>
      <w:color w:val="643169" w:themeColor="accent1"/>
      <w:sz w:val="28"/>
    </w:rPr>
  </w:style>
  <w:style w:type="paragraph" w:styleId="Heading4">
    <w:name w:val="heading 4"/>
    <w:basedOn w:val="Normal"/>
    <w:next w:val="Normal"/>
    <w:link w:val="Heading4Char"/>
    <w:uiPriority w:val="9"/>
    <w:unhideWhenUsed/>
    <w:qFormat/>
    <w:rsid w:val="0073315E"/>
    <w:pPr>
      <w:keepNext/>
      <w:keepLines/>
      <w:spacing w:before="200" w:after="0"/>
      <w:outlineLvl w:val="3"/>
    </w:pPr>
    <w:rPr>
      <w:rFonts w:asciiTheme="majorHAnsi" w:eastAsiaTheme="majorEastAsia" w:hAnsiTheme="majorHAnsi" w:cstheme="majorBidi"/>
      <w:b/>
      <w:bCs/>
      <w:i/>
      <w:iCs/>
      <w:color w:val="64316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973"/>
  </w:style>
  <w:style w:type="paragraph" w:styleId="Footer">
    <w:name w:val="footer"/>
    <w:link w:val="FooterChar"/>
    <w:uiPriority w:val="99"/>
    <w:unhideWhenUsed/>
    <w:rsid w:val="00733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15E"/>
  </w:style>
  <w:style w:type="paragraph" w:styleId="BalloonText">
    <w:name w:val="Balloon Text"/>
    <w:basedOn w:val="Normal"/>
    <w:link w:val="BalloonTextChar"/>
    <w:uiPriority w:val="99"/>
    <w:semiHidden/>
    <w:unhideWhenUsed/>
    <w:rsid w:val="0096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973"/>
    <w:rPr>
      <w:rFonts w:ascii="Tahoma" w:hAnsi="Tahoma" w:cs="Tahoma"/>
      <w:sz w:val="16"/>
      <w:szCs w:val="16"/>
    </w:rPr>
  </w:style>
  <w:style w:type="table" w:styleId="TableGrid">
    <w:name w:val="Table Grid"/>
    <w:basedOn w:val="TableNormal"/>
    <w:uiPriority w:val="59"/>
    <w:rsid w:val="00941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1509"/>
    <w:rPr>
      <w:color w:val="643169" w:themeColor="hyperlink"/>
      <w:u w:val="single"/>
    </w:rPr>
  </w:style>
  <w:style w:type="paragraph" w:customStyle="1" w:styleId="Style1">
    <w:name w:val="Style1"/>
    <w:basedOn w:val="Heading3"/>
    <w:link w:val="Style1Char"/>
    <w:rsid w:val="00A94283"/>
    <w:pPr>
      <w:jc w:val="center"/>
    </w:pPr>
    <w:rPr>
      <w:rFonts w:ascii="Roboto Slab" w:hAnsi="Roboto Slab"/>
      <w:b/>
    </w:rPr>
  </w:style>
  <w:style w:type="paragraph" w:customStyle="1" w:styleId="Tagline">
    <w:name w:val="Tagline"/>
    <w:link w:val="TaglineChar"/>
    <w:autoRedefine/>
    <w:qFormat/>
    <w:rsid w:val="0073315E"/>
    <w:pPr>
      <w:spacing w:after="0" w:line="240" w:lineRule="auto"/>
    </w:pPr>
    <w:rPr>
      <w:rFonts w:asciiTheme="majorHAnsi" w:eastAsiaTheme="majorEastAsia" w:hAnsiTheme="majorHAnsi" w:cstheme="majorBidi"/>
      <w:bCs/>
      <w:iCs/>
      <w:color w:val="62366E"/>
      <w:sz w:val="36"/>
      <w:szCs w:val="36"/>
    </w:rPr>
  </w:style>
  <w:style w:type="character" w:customStyle="1" w:styleId="Heading3Char">
    <w:name w:val="Heading 3 Char"/>
    <w:basedOn w:val="DefaultParagraphFont"/>
    <w:link w:val="Heading3"/>
    <w:uiPriority w:val="9"/>
    <w:rsid w:val="0073315E"/>
    <w:rPr>
      <w:i/>
      <w:color w:val="643169" w:themeColor="accent1"/>
      <w:sz w:val="28"/>
    </w:rPr>
  </w:style>
  <w:style w:type="paragraph" w:customStyle="1" w:styleId="FooterText">
    <w:name w:val="Footer Text"/>
    <w:basedOn w:val="Footer"/>
    <w:link w:val="FooterTextChar"/>
    <w:qFormat/>
    <w:rsid w:val="0073315E"/>
    <w:rPr>
      <w:sz w:val="18"/>
      <w:szCs w:val="18"/>
    </w:rPr>
  </w:style>
  <w:style w:type="character" w:customStyle="1" w:styleId="Style1Char">
    <w:name w:val="Style1 Char"/>
    <w:basedOn w:val="Heading3Char"/>
    <w:link w:val="Style1"/>
    <w:rsid w:val="00A94283"/>
    <w:rPr>
      <w:rFonts w:ascii="Roboto Slab" w:hAnsi="Roboto Slab"/>
      <w:b/>
      <w:i/>
      <w:color w:val="643169" w:themeColor="accent1"/>
      <w:sz w:val="28"/>
    </w:rPr>
  </w:style>
  <w:style w:type="character" w:customStyle="1" w:styleId="TaglineChar">
    <w:name w:val="Tagline Char"/>
    <w:basedOn w:val="Style1Char"/>
    <w:link w:val="Tagline"/>
    <w:rsid w:val="0073315E"/>
    <w:rPr>
      <w:rFonts w:asciiTheme="majorHAnsi" w:eastAsiaTheme="majorEastAsia" w:hAnsiTheme="majorHAnsi" w:cstheme="majorBidi"/>
      <w:b w:val="0"/>
      <w:bCs/>
      <w:i w:val="0"/>
      <w:iCs/>
      <w:color w:val="62366E"/>
      <w:sz w:val="36"/>
      <w:szCs w:val="36"/>
    </w:rPr>
  </w:style>
  <w:style w:type="paragraph" w:styleId="Title">
    <w:name w:val="Title"/>
    <w:basedOn w:val="Normal"/>
    <w:next w:val="Normal"/>
    <w:link w:val="TitleChar"/>
    <w:autoRedefine/>
    <w:uiPriority w:val="10"/>
    <w:qFormat/>
    <w:rsid w:val="0073315E"/>
    <w:pPr>
      <w:pBdr>
        <w:bottom w:val="single" w:sz="18" w:space="1" w:color="65B85D" w:themeColor="accent6"/>
      </w:pBdr>
    </w:pPr>
    <w:rPr>
      <w:rFonts w:asciiTheme="majorHAnsi" w:hAnsiTheme="majorHAnsi"/>
      <w:color w:val="643169" w:themeColor="accent1"/>
      <w:sz w:val="72"/>
    </w:rPr>
  </w:style>
  <w:style w:type="character" w:customStyle="1" w:styleId="FooterTextChar">
    <w:name w:val="Footer Text Char"/>
    <w:basedOn w:val="FooterChar"/>
    <w:link w:val="FooterText"/>
    <w:rsid w:val="0073315E"/>
    <w:rPr>
      <w:sz w:val="18"/>
      <w:szCs w:val="18"/>
    </w:rPr>
  </w:style>
  <w:style w:type="character" w:customStyle="1" w:styleId="TitleChar">
    <w:name w:val="Title Char"/>
    <w:basedOn w:val="DefaultParagraphFont"/>
    <w:link w:val="Title"/>
    <w:uiPriority w:val="10"/>
    <w:rsid w:val="0073315E"/>
    <w:rPr>
      <w:rFonts w:asciiTheme="majorHAnsi" w:hAnsiTheme="majorHAnsi"/>
      <w:color w:val="643169" w:themeColor="accent1"/>
      <w:sz w:val="72"/>
    </w:rPr>
  </w:style>
  <w:style w:type="character" w:customStyle="1" w:styleId="Heading1Char">
    <w:name w:val="Heading 1 Char"/>
    <w:basedOn w:val="DefaultParagraphFont"/>
    <w:link w:val="Heading1"/>
    <w:uiPriority w:val="9"/>
    <w:rsid w:val="0073315E"/>
    <w:rPr>
      <w:rFonts w:asciiTheme="majorHAnsi" w:hAnsiTheme="majorHAnsi"/>
      <w:b/>
      <w:color w:val="643169" w:themeColor="accent1"/>
      <w:sz w:val="40"/>
      <w:szCs w:val="40"/>
    </w:rPr>
  </w:style>
  <w:style w:type="paragraph" w:styleId="IntenseQuote">
    <w:name w:val="Intense Quote"/>
    <w:basedOn w:val="Normal"/>
    <w:next w:val="Normal"/>
    <w:link w:val="IntenseQuoteChar"/>
    <w:uiPriority w:val="30"/>
    <w:qFormat/>
    <w:rsid w:val="0073315E"/>
    <w:pPr>
      <w:jc w:val="center"/>
    </w:pPr>
    <w:rPr>
      <w:rFonts w:ascii="Roboto Slab" w:hAnsi="Roboto Slab"/>
      <w:i/>
      <w:color w:val="643169" w:themeColor="accent1"/>
      <w:sz w:val="28"/>
    </w:rPr>
  </w:style>
  <w:style w:type="character" w:customStyle="1" w:styleId="IntenseQuoteChar">
    <w:name w:val="Intense Quote Char"/>
    <w:basedOn w:val="DefaultParagraphFont"/>
    <w:link w:val="IntenseQuote"/>
    <w:uiPriority w:val="30"/>
    <w:rsid w:val="0073315E"/>
    <w:rPr>
      <w:rFonts w:ascii="Roboto Slab" w:hAnsi="Roboto Slab"/>
      <w:i/>
      <w:color w:val="643169" w:themeColor="accent1"/>
      <w:sz w:val="28"/>
    </w:rPr>
  </w:style>
  <w:style w:type="character" w:customStyle="1" w:styleId="Heading2Char">
    <w:name w:val="Heading 2 Char"/>
    <w:basedOn w:val="DefaultParagraphFont"/>
    <w:link w:val="Heading2"/>
    <w:uiPriority w:val="9"/>
    <w:rsid w:val="0073315E"/>
    <w:rPr>
      <w:rFonts w:ascii="Roboto Slab" w:hAnsi="Roboto Slab"/>
      <w:b/>
      <w:color w:val="643169" w:themeColor="accent1"/>
      <w:sz w:val="36"/>
    </w:rPr>
  </w:style>
  <w:style w:type="character" w:customStyle="1" w:styleId="Heading4Char">
    <w:name w:val="Heading 4 Char"/>
    <w:basedOn w:val="DefaultParagraphFont"/>
    <w:link w:val="Heading4"/>
    <w:uiPriority w:val="9"/>
    <w:rsid w:val="0073315E"/>
    <w:rPr>
      <w:rFonts w:asciiTheme="majorHAnsi" w:eastAsiaTheme="majorEastAsia" w:hAnsiTheme="majorHAnsi" w:cstheme="majorBidi"/>
      <w:b/>
      <w:bCs/>
      <w:i/>
      <w:iCs/>
      <w:color w:val="643169" w:themeColor="accent1"/>
    </w:rPr>
  </w:style>
  <w:style w:type="paragraph" w:styleId="PlainText">
    <w:name w:val="Plain Text"/>
    <w:basedOn w:val="Normal"/>
    <w:link w:val="PlainTextChar"/>
    <w:uiPriority w:val="99"/>
    <w:unhideWhenUsed/>
    <w:rsid w:val="0073315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3315E"/>
    <w:rPr>
      <w:rFonts w:ascii="Calibri" w:hAnsi="Calibri" w:cs="Consolas"/>
      <w:szCs w:val="21"/>
    </w:rPr>
  </w:style>
  <w:style w:type="character" w:customStyle="1" w:styleId="ListParagraphChar">
    <w:name w:val="List Paragraph Char"/>
    <w:basedOn w:val="DefaultParagraphFont"/>
    <w:link w:val="ListParagraph"/>
    <w:uiPriority w:val="34"/>
    <w:locked/>
    <w:rsid w:val="00D740CB"/>
    <w:rPr>
      <w:lang w:val="en" w:eastAsia="en-AU"/>
    </w:rPr>
  </w:style>
  <w:style w:type="paragraph" w:styleId="ListParagraph">
    <w:name w:val="List Paragraph"/>
    <w:basedOn w:val="Normal"/>
    <w:link w:val="ListParagraphChar"/>
    <w:uiPriority w:val="34"/>
    <w:qFormat/>
    <w:rsid w:val="00D740CB"/>
    <w:pPr>
      <w:numPr>
        <w:numId w:val="1"/>
      </w:numPr>
      <w:spacing w:after="160" w:line="259" w:lineRule="auto"/>
      <w:ind w:left="1134" w:hanging="567"/>
      <w:contextualSpacing/>
    </w:pPr>
    <w:rPr>
      <w:lang w:val="en" w:eastAsia="en-AU"/>
    </w:rPr>
  </w:style>
  <w:style w:type="character" w:styleId="Strong">
    <w:name w:val="Strong"/>
    <w:basedOn w:val="DefaultParagraphFont"/>
    <w:uiPriority w:val="22"/>
    <w:qFormat/>
    <w:rsid w:val="0073315E"/>
    <w:rPr>
      <w:b/>
      <w:bCs/>
    </w:rPr>
  </w:style>
  <w:style w:type="paragraph" w:customStyle="1" w:styleId="MediaReleaseHeader">
    <w:name w:val="Media Release Header"/>
    <w:basedOn w:val="Heading1"/>
    <w:link w:val="MediaReleaseHeaderChar"/>
    <w:qFormat/>
    <w:rsid w:val="0073315E"/>
    <w:pPr>
      <w:spacing w:before="80" w:after="0"/>
      <w:ind w:left="-709"/>
      <w:jc w:val="right"/>
    </w:pPr>
    <w:rPr>
      <w:noProof/>
      <w:sz w:val="64"/>
      <w:szCs w:val="64"/>
      <w:lang w:eastAsia="en-AU"/>
    </w:rPr>
  </w:style>
  <w:style w:type="character" w:customStyle="1" w:styleId="MediaReleaseHeaderChar">
    <w:name w:val="Media Release Header Char"/>
    <w:basedOn w:val="Heading1Char"/>
    <w:link w:val="MediaReleaseHeader"/>
    <w:rsid w:val="0073315E"/>
    <w:rPr>
      <w:rFonts w:asciiTheme="majorHAnsi" w:hAnsiTheme="majorHAnsi"/>
      <w:b/>
      <w:noProof/>
      <w:color w:val="643169" w:themeColor="accent1"/>
      <w:sz w:val="64"/>
      <w:szCs w:val="64"/>
      <w:lang w:eastAsia="en-AU"/>
    </w:rPr>
  </w:style>
  <w:style w:type="paragraph" w:customStyle="1" w:styleId="Tagline2">
    <w:name w:val="Tagline2"/>
    <w:basedOn w:val="Tagline"/>
    <w:link w:val="Tagline2Char"/>
    <w:qFormat/>
    <w:rsid w:val="0073315E"/>
    <w:pPr>
      <w:ind w:left="1134"/>
    </w:pPr>
  </w:style>
  <w:style w:type="character" w:customStyle="1" w:styleId="Tagline2Char">
    <w:name w:val="Tagline2 Char"/>
    <w:basedOn w:val="TaglineChar"/>
    <w:link w:val="Tagline2"/>
    <w:rsid w:val="0073315E"/>
    <w:rPr>
      <w:rFonts w:asciiTheme="majorHAnsi" w:eastAsiaTheme="majorEastAsia" w:hAnsiTheme="majorHAnsi" w:cstheme="majorBidi"/>
      <w:b w:val="0"/>
      <w:bCs/>
      <w:i w:val="0"/>
      <w:iCs/>
      <w:color w:val="62366E"/>
      <w:sz w:val="36"/>
      <w:szCs w:val="36"/>
    </w:rPr>
  </w:style>
  <w:style w:type="table" w:customStyle="1" w:styleId="GridTable1Light-Accent61">
    <w:name w:val="Grid Table 1 Light - Accent 61"/>
    <w:basedOn w:val="TableNormal"/>
    <w:uiPriority w:val="46"/>
    <w:rsid w:val="00473A62"/>
    <w:pPr>
      <w:spacing w:after="0" w:line="240" w:lineRule="auto"/>
    </w:pPr>
    <w:rPr>
      <w:rFonts w:eastAsiaTheme="minorEastAsia"/>
    </w:rPr>
    <w:tblPr>
      <w:tblStyleRowBandSize w:val="1"/>
      <w:tblStyleColBandSize w:val="1"/>
      <w:tblBorders>
        <w:top w:val="single" w:sz="4" w:space="0" w:color="C1E2BE" w:themeColor="accent6" w:themeTint="66"/>
        <w:left w:val="single" w:sz="4" w:space="0" w:color="C1E2BE" w:themeColor="accent6" w:themeTint="66"/>
        <w:bottom w:val="single" w:sz="4" w:space="0" w:color="C1E2BE" w:themeColor="accent6" w:themeTint="66"/>
        <w:right w:val="single" w:sz="4" w:space="0" w:color="C1E2BE" w:themeColor="accent6" w:themeTint="66"/>
        <w:insideH w:val="single" w:sz="4" w:space="0" w:color="C1E2BE" w:themeColor="accent6" w:themeTint="66"/>
        <w:insideV w:val="single" w:sz="4" w:space="0" w:color="C1E2BE" w:themeColor="accent6" w:themeTint="66"/>
      </w:tblBorders>
    </w:tblPr>
    <w:tblStylePr w:type="firstRow">
      <w:rPr>
        <w:b/>
        <w:bCs/>
      </w:rPr>
      <w:tblPr/>
      <w:tcPr>
        <w:tcBorders>
          <w:bottom w:val="single" w:sz="12" w:space="0" w:color="A2D49D" w:themeColor="accent6" w:themeTint="99"/>
        </w:tcBorders>
      </w:tcPr>
    </w:tblStylePr>
    <w:tblStylePr w:type="lastRow">
      <w:rPr>
        <w:b/>
        <w:bCs/>
      </w:rPr>
      <w:tblPr/>
      <w:tcPr>
        <w:tcBorders>
          <w:top w:val="double" w:sz="2" w:space="0" w:color="A2D49D" w:themeColor="accent6" w:themeTint="99"/>
        </w:tcBorders>
      </w:tcPr>
    </w:tblStylePr>
    <w:tblStylePr w:type="firstCol">
      <w:rPr>
        <w:b/>
        <w:bCs/>
      </w:rPr>
    </w:tblStylePr>
    <w:tblStylePr w:type="lastCol">
      <w:rPr>
        <w:b/>
        <w:bCs/>
      </w:rPr>
    </w:tblStylePr>
  </w:style>
  <w:style w:type="paragraph" w:customStyle="1" w:styleId="msolistparagraph0">
    <w:name w:val="msolistparagraph"/>
    <w:basedOn w:val="Normal"/>
    <w:rsid w:val="00473A62"/>
    <w:pPr>
      <w:spacing w:after="0" w:line="240" w:lineRule="auto"/>
      <w:ind w:left="720"/>
    </w:pPr>
    <w:rPr>
      <w:rFonts w:ascii="Calibri" w:eastAsia="Calibri" w:hAnsi="Calibri" w:cs="Times New Roman"/>
      <w:lang w:val="en-US"/>
    </w:rPr>
  </w:style>
  <w:style w:type="paragraph" w:styleId="TOCHeading">
    <w:name w:val="TOC Heading"/>
    <w:basedOn w:val="Heading1"/>
    <w:next w:val="Normal"/>
    <w:uiPriority w:val="39"/>
    <w:unhideWhenUsed/>
    <w:qFormat/>
    <w:rsid w:val="006D5FE3"/>
    <w:pPr>
      <w:keepNext/>
      <w:keepLines/>
      <w:pBdr>
        <w:bottom w:val="none" w:sz="0" w:space="0" w:color="auto"/>
      </w:pBdr>
      <w:spacing w:before="480" w:after="0"/>
      <w:outlineLvl w:val="9"/>
    </w:pPr>
    <w:rPr>
      <w:rFonts w:eastAsiaTheme="majorEastAsia" w:cstheme="majorBidi"/>
      <w:bCs/>
      <w:color w:val="4A244E" w:themeColor="accent1" w:themeShade="BF"/>
      <w:sz w:val="28"/>
      <w:szCs w:val="28"/>
      <w:lang w:val="en-US" w:eastAsia="ja-JP"/>
    </w:rPr>
  </w:style>
  <w:style w:type="paragraph" w:styleId="TOC2">
    <w:name w:val="toc 2"/>
    <w:basedOn w:val="Normal"/>
    <w:next w:val="Normal"/>
    <w:autoRedefine/>
    <w:uiPriority w:val="39"/>
    <w:unhideWhenUsed/>
    <w:qFormat/>
    <w:rsid w:val="006D5FE3"/>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C025CD"/>
    <w:pPr>
      <w:spacing w:after="100"/>
      <w:ind w:right="1213"/>
    </w:pPr>
    <w:rPr>
      <w:rFonts w:asciiTheme="majorHAnsi" w:eastAsiaTheme="minorEastAsia" w:hAnsiTheme="majorHAnsi"/>
      <w:noProof/>
      <w:color w:val="8B508E" w:themeColor="background1"/>
      <w:sz w:val="28"/>
      <w:szCs w:val="28"/>
      <w:lang w:val="en-US" w:eastAsia="ja-JP"/>
    </w:rPr>
  </w:style>
  <w:style w:type="paragraph" w:styleId="TOC3">
    <w:name w:val="toc 3"/>
    <w:basedOn w:val="Normal"/>
    <w:next w:val="Normal"/>
    <w:autoRedefine/>
    <w:uiPriority w:val="39"/>
    <w:unhideWhenUsed/>
    <w:qFormat/>
    <w:rsid w:val="00C025CD"/>
    <w:pPr>
      <w:spacing w:after="100"/>
      <w:ind w:left="440" w:right="1213"/>
    </w:pPr>
    <w:rPr>
      <w:rFonts w:eastAsiaTheme="minorEastAsia"/>
      <w:noProof/>
      <w:lang w:val="en-US" w:eastAsia="ja-JP"/>
    </w:rPr>
  </w:style>
  <w:style w:type="paragraph" w:customStyle="1" w:styleId="paragraph">
    <w:name w:val="paragraph"/>
    <w:basedOn w:val="Normal"/>
    <w:rsid w:val="00613B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13BD9"/>
  </w:style>
  <w:style w:type="character" w:customStyle="1" w:styleId="eop">
    <w:name w:val="eop"/>
    <w:basedOn w:val="DefaultParagraphFont"/>
    <w:rsid w:val="00613BD9"/>
  </w:style>
  <w:style w:type="paragraph" w:styleId="FootnoteText">
    <w:name w:val="footnote text"/>
    <w:basedOn w:val="Normal"/>
    <w:link w:val="FootnoteTextChar"/>
    <w:uiPriority w:val="99"/>
    <w:semiHidden/>
    <w:unhideWhenUsed/>
    <w:rsid w:val="000A14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14AD"/>
    <w:rPr>
      <w:sz w:val="20"/>
      <w:szCs w:val="20"/>
    </w:rPr>
  </w:style>
  <w:style w:type="character" w:styleId="FootnoteReference">
    <w:name w:val="footnote reference"/>
    <w:basedOn w:val="DefaultParagraphFont"/>
    <w:uiPriority w:val="99"/>
    <w:semiHidden/>
    <w:unhideWhenUsed/>
    <w:rsid w:val="000A14AD"/>
    <w:rPr>
      <w:vertAlign w:val="superscript"/>
    </w:rPr>
  </w:style>
  <w:style w:type="character" w:styleId="UnresolvedMention">
    <w:name w:val="Unresolved Mention"/>
    <w:basedOn w:val="DefaultParagraphFont"/>
    <w:uiPriority w:val="99"/>
    <w:semiHidden/>
    <w:unhideWhenUsed/>
    <w:rsid w:val="00824E2E"/>
    <w:rPr>
      <w:color w:val="605E5C"/>
      <w:shd w:val="clear" w:color="auto" w:fill="E1DFDD"/>
    </w:rPr>
  </w:style>
  <w:style w:type="character" w:styleId="Emphasis">
    <w:name w:val="Emphasis"/>
    <w:basedOn w:val="DefaultParagraphFont"/>
    <w:uiPriority w:val="20"/>
    <w:qFormat/>
    <w:rsid w:val="00EC019E"/>
    <w:rPr>
      <w:i/>
      <w:iCs/>
    </w:rPr>
  </w:style>
  <w:style w:type="character" w:customStyle="1" w:styleId="findhit">
    <w:name w:val="findhit"/>
    <w:basedOn w:val="DefaultParagraphFont"/>
    <w:rsid w:val="00D2419E"/>
  </w:style>
  <w:style w:type="paragraph" w:styleId="Revision">
    <w:name w:val="Revision"/>
    <w:hidden/>
    <w:uiPriority w:val="99"/>
    <w:semiHidden/>
    <w:rsid w:val="003C04A1"/>
    <w:pPr>
      <w:spacing w:after="0" w:line="240" w:lineRule="auto"/>
    </w:pPr>
  </w:style>
  <w:style w:type="paragraph" w:styleId="CommentText">
    <w:name w:val="annotation text"/>
    <w:basedOn w:val="Normal"/>
    <w:link w:val="CommentTextChar"/>
    <w:uiPriority w:val="99"/>
    <w:unhideWhenUsed/>
    <w:rsid w:val="002F1F57"/>
    <w:pPr>
      <w:spacing w:line="240" w:lineRule="auto"/>
    </w:pPr>
    <w:rPr>
      <w:sz w:val="20"/>
      <w:szCs w:val="20"/>
    </w:rPr>
  </w:style>
  <w:style w:type="character" w:customStyle="1" w:styleId="CommentTextChar">
    <w:name w:val="Comment Text Char"/>
    <w:basedOn w:val="DefaultParagraphFont"/>
    <w:link w:val="CommentText"/>
    <w:uiPriority w:val="99"/>
    <w:rsid w:val="002F1F57"/>
    <w:rPr>
      <w:sz w:val="20"/>
      <w:szCs w:val="20"/>
    </w:rPr>
  </w:style>
  <w:style w:type="character" w:styleId="CommentReference">
    <w:name w:val="annotation reference"/>
    <w:basedOn w:val="DefaultParagraphFont"/>
    <w:uiPriority w:val="99"/>
    <w:semiHidden/>
    <w:unhideWhenUsed/>
    <w:rsid w:val="002F1F57"/>
    <w:rPr>
      <w:sz w:val="16"/>
      <w:szCs w:val="16"/>
    </w:rPr>
  </w:style>
  <w:style w:type="paragraph" w:styleId="CommentSubject">
    <w:name w:val="annotation subject"/>
    <w:basedOn w:val="CommentText"/>
    <w:next w:val="CommentText"/>
    <w:link w:val="CommentSubjectChar"/>
    <w:uiPriority w:val="99"/>
    <w:semiHidden/>
    <w:unhideWhenUsed/>
    <w:rsid w:val="006F3138"/>
    <w:rPr>
      <w:b/>
      <w:bCs/>
    </w:rPr>
  </w:style>
  <w:style w:type="character" w:customStyle="1" w:styleId="CommentSubjectChar">
    <w:name w:val="Comment Subject Char"/>
    <w:basedOn w:val="CommentTextChar"/>
    <w:link w:val="CommentSubject"/>
    <w:uiPriority w:val="99"/>
    <w:semiHidden/>
    <w:rsid w:val="006F3138"/>
    <w:rPr>
      <w:b/>
      <w:bCs/>
      <w:sz w:val="20"/>
      <w:szCs w:val="20"/>
    </w:rPr>
  </w:style>
  <w:style w:type="paragraph" w:customStyle="1" w:styleId="EndNoteBibliographyTitle">
    <w:name w:val="EndNoteBibliographyTitle"/>
    <w:rsid w:val="009A45CC"/>
    <w:rPr>
      <w:lang w:eastAsia="en-AU"/>
    </w:rPr>
  </w:style>
  <w:style w:type="paragraph" w:customStyle="1" w:styleId="EndNoteBibliography">
    <w:name w:val="EndNoteBibliography"/>
    <w:rsid w:val="009A45CC"/>
    <w:rPr>
      <w:lang w:eastAsia="en-AU"/>
    </w:rPr>
  </w:style>
  <w:style w:type="paragraph" w:styleId="NormalWeb">
    <w:name w:val="Normal (Web)"/>
    <w:basedOn w:val="Normal"/>
    <w:uiPriority w:val="99"/>
    <w:semiHidden/>
    <w:unhideWhenUsed/>
    <w:rsid w:val="008922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D04B6"/>
    <w:rPr>
      <w:color w:val="8B508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10022">
      <w:bodyDiv w:val="1"/>
      <w:marLeft w:val="0"/>
      <w:marRight w:val="0"/>
      <w:marTop w:val="0"/>
      <w:marBottom w:val="0"/>
      <w:divBdr>
        <w:top w:val="none" w:sz="0" w:space="0" w:color="auto"/>
        <w:left w:val="none" w:sz="0" w:space="0" w:color="auto"/>
        <w:bottom w:val="none" w:sz="0" w:space="0" w:color="auto"/>
        <w:right w:val="none" w:sz="0" w:space="0" w:color="auto"/>
      </w:divBdr>
      <w:divsChild>
        <w:div w:id="161622787">
          <w:marLeft w:val="0"/>
          <w:marRight w:val="0"/>
          <w:marTop w:val="0"/>
          <w:marBottom w:val="0"/>
          <w:divBdr>
            <w:top w:val="none" w:sz="0" w:space="0" w:color="auto"/>
            <w:left w:val="none" w:sz="0" w:space="0" w:color="auto"/>
            <w:bottom w:val="none" w:sz="0" w:space="0" w:color="auto"/>
            <w:right w:val="none" w:sz="0" w:space="0" w:color="auto"/>
          </w:divBdr>
        </w:div>
        <w:div w:id="328102927">
          <w:marLeft w:val="0"/>
          <w:marRight w:val="0"/>
          <w:marTop w:val="0"/>
          <w:marBottom w:val="0"/>
          <w:divBdr>
            <w:top w:val="none" w:sz="0" w:space="0" w:color="auto"/>
            <w:left w:val="none" w:sz="0" w:space="0" w:color="auto"/>
            <w:bottom w:val="none" w:sz="0" w:space="0" w:color="auto"/>
            <w:right w:val="none" w:sz="0" w:space="0" w:color="auto"/>
          </w:divBdr>
        </w:div>
        <w:div w:id="433130240">
          <w:marLeft w:val="0"/>
          <w:marRight w:val="0"/>
          <w:marTop w:val="0"/>
          <w:marBottom w:val="0"/>
          <w:divBdr>
            <w:top w:val="none" w:sz="0" w:space="0" w:color="auto"/>
            <w:left w:val="none" w:sz="0" w:space="0" w:color="auto"/>
            <w:bottom w:val="none" w:sz="0" w:space="0" w:color="auto"/>
            <w:right w:val="none" w:sz="0" w:space="0" w:color="auto"/>
          </w:divBdr>
        </w:div>
        <w:div w:id="1246233093">
          <w:marLeft w:val="0"/>
          <w:marRight w:val="0"/>
          <w:marTop w:val="0"/>
          <w:marBottom w:val="0"/>
          <w:divBdr>
            <w:top w:val="none" w:sz="0" w:space="0" w:color="auto"/>
            <w:left w:val="none" w:sz="0" w:space="0" w:color="auto"/>
            <w:bottom w:val="none" w:sz="0" w:space="0" w:color="auto"/>
            <w:right w:val="none" w:sz="0" w:space="0" w:color="auto"/>
          </w:divBdr>
        </w:div>
        <w:div w:id="1801995622">
          <w:marLeft w:val="0"/>
          <w:marRight w:val="0"/>
          <w:marTop w:val="0"/>
          <w:marBottom w:val="0"/>
          <w:divBdr>
            <w:top w:val="none" w:sz="0" w:space="0" w:color="auto"/>
            <w:left w:val="none" w:sz="0" w:space="0" w:color="auto"/>
            <w:bottom w:val="none" w:sz="0" w:space="0" w:color="auto"/>
            <w:right w:val="none" w:sz="0" w:space="0" w:color="auto"/>
          </w:divBdr>
          <w:divsChild>
            <w:div w:id="31078934">
              <w:marLeft w:val="0"/>
              <w:marRight w:val="0"/>
              <w:marTop w:val="0"/>
              <w:marBottom w:val="0"/>
              <w:divBdr>
                <w:top w:val="none" w:sz="0" w:space="0" w:color="auto"/>
                <w:left w:val="none" w:sz="0" w:space="0" w:color="auto"/>
                <w:bottom w:val="none" w:sz="0" w:space="0" w:color="auto"/>
                <w:right w:val="none" w:sz="0" w:space="0" w:color="auto"/>
              </w:divBdr>
            </w:div>
            <w:div w:id="119307606">
              <w:marLeft w:val="0"/>
              <w:marRight w:val="0"/>
              <w:marTop w:val="0"/>
              <w:marBottom w:val="0"/>
              <w:divBdr>
                <w:top w:val="none" w:sz="0" w:space="0" w:color="auto"/>
                <w:left w:val="none" w:sz="0" w:space="0" w:color="auto"/>
                <w:bottom w:val="none" w:sz="0" w:space="0" w:color="auto"/>
                <w:right w:val="none" w:sz="0" w:space="0" w:color="auto"/>
              </w:divBdr>
            </w:div>
            <w:div w:id="202988243">
              <w:marLeft w:val="0"/>
              <w:marRight w:val="0"/>
              <w:marTop w:val="0"/>
              <w:marBottom w:val="0"/>
              <w:divBdr>
                <w:top w:val="none" w:sz="0" w:space="0" w:color="auto"/>
                <w:left w:val="none" w:sz="0" w:space="0" w:color="auto"/>
                <w:bottom w:val="none" w:sz="0" w:space="0" w:color="auto"/>
                <w:right w:val="none" w:sz="0" w:space="0" w:color="auto"/>
              </w:divBdr>
            </w:div>
            <w:div w:id="204148821">
              <w:marLeft w:val="0"/>
              <w:marRight w:val="0"/>
              <w:marTop w:val="0"/>
              <w:marBottom w:val="0"/>
              <w:divBdr>
                <w:top w:val="none" w:sz="0" w:space="0" w:color="auto"/>
                <w:left w:val="none" w:sz="0" w:space="0" w:color="auto"/>
                <w:bottom w:val="none" w:sz="0" w:space="0" w:color="auto"/>
                <w:right w:val="none" w:sz="0" w:space="0" w:color="auto"/>
              </w:divBdr>
            </w:div>
            <w:div w:id="246311924">
              <w:marLeft w:val="0"/>
              <w:marRight w:val="0"/>
              <w:marTop w:val="0"/>
              <w:marBottom w:val="0"/>
              <w:divBdr>
                <w:top w:val="none" w:sz="0" w:space="0" w:color="auto"/>
                <w:left w:val="none" w:sz="0" w:space="0" w:color="auto"/>
                <w:bottom w:val="none" w:sz="0" w:space="0" w:color="auto"/>
                <w:right w:val="none" w:sz="0" w:space="0" w:color="auto"/>
              </w:divBdr>
            </w:div>
            <w:div w:id="489447975">
              <w:marLeft w:val="0"/>
              <w:marRight w:val="0"/>
              <w:marTop w:val="0"/>
              <w:marBottom w:val="0"/>
              <w:divBdr>
                <w:top w:val="none" w:sz="0" w:space="0" w:color="auto"/>
                <w:left w:val="none" w:sz="0" w:space="0" w:color="auto"/>
                <w:bottom w:val="none" w:sz="0" w:space="0" w:color="auto"/>
                <w:right w:val="none" w:sz="0" w:space="0" w:color="auto"/>
              </w:divBdr>
            </w:div>
            <w:div w:id="616839296">
              <w:marLeft w:val="0"/>
              <w:marRight w:val="0"/>
              <w:marTop w:val="0"/>
              <w:marBottom w:val="0"/>
              <w:divBdr>
                <w:top w:val="none" w:sz="0" w:space="0" w:color="auto"/>
                <w:left w:val="none" w:sz="0" w:space="0" w:color="auto"/>
                <w:bottom w:val="none" w:sz="0" w:space="0" w:color="auto"/>
                <w:right w:val="none" w:sz="0" w:space="0" w:color="auto"/>
              </w:divBdr>
            </w:div>
            <w:div w:id="811141318">
              <w:marLeft w:val="0"/>
              <w:marRight w:val="0"/>
              <w:marTop w:val="0"/>
              <w:marBottom w:val="0"/>
              <w:divBdr>
                <w:top w:val="none" w:sz="0" w:space="0" w:color="auto"/>
                <w:left w:val="none" w:sz="0" w:space="0" w:color="auto"/>
                <w:bottom w:val="none" w:sz="0" w:space="0" w:color="auto"/>
                <w:right w:val="none" w:sz="0" w:space="0" w:color="auto"/>
              </w:divBdr>
            </w:div>
            <w:div w:id="827592484">
              <w:marLeft w:val="0"/>
              <w:marRight w:val="0"/>
              <w:marTop w:val="0"/>
              <w:marBottom w:val="0"/>
              <w:divBdr>
                <w:top w:val="none" w:sz="0" w:space="0" w:color="auto"/>
                <w:left w:val="none" w:sz="0" w:space="0" w:color="auto"/>
                <w:bottom w:val="none" w:sz="0" w:space="0" w:color="auto"/>
                <w:right w:val="none" w:sz="0" w:space="0" w:color="auto"/>
              </w:divBdr>
            </w:div>
            <w:div w:id="956134022">
              <w:marLeft w:val="0"/>
              <w:marRight w:val="0"/>
              <w:marTop w:val="0"/>
              <w:marBottom w:val="0"/>
              <w:divBdr>
                <w:top w:val="none" w:sz="0" w:space="0" w:color="auto"/>
                <w:left w:val="none" w:sz="0" w:space="0" w:color="auto"/>
                <w:bottom w:val="none" w:sz="0" w:space="0" w:color="auto"/>
                <w:right w:val="none" w:sz="0" w:space="0" w:color="auto"/>
              </w:divBdr>
            </w:div>
            <w:div w:id="1163203532">
              <w:marLeft w:val="0"/>
              <w:marRight w:val="0"/>
              <w:marTop w:val="0"/>
              <w:marBottom w:val="0"/>
              <w:divBdr>
                <w:top w:val="none" w:sz="0" w:space="0" w:color="auto"/>
                <w:left w:val="none" w:sz="0" w:space="0" w:color="auto"/>
                <w:bottom w:val="none" w:sz="0" w:space="0" w:color="auto"/>
                <w:right w:val="none" w:sz="0" w:space="0" w:color="auto"/>
              </w:divBdr>
            </w:div>
            <w:div w:id="1327438619">
              <w:marLeft w:val="0"/>
              <w:marRight w:val="0"/>
              <w:marTop w:val="0"/>
              <w:marBottom w:val="0"/>
              <w:divBdr>
                <w:top w:val="none" w:sz="0" w:space="0" w:color="auto"/>
                <w:left w:val="none" w:sz="0" w:space="0" w:color="auto"/>
                <w:bottom w:val="none" w:sz="0" w:space="0" w:color="auto"/>
                <w:right w:val="none" w:sz="0" w:space="0" w:color="auto"/>
              </w:divBdr>
            </w:div>
            <w:div w:id="1428697012">
              <w:marLeft w:val="0"/>
              <w:marRight w:val="0"/>
              <w:marTop w:val="0"/>
              <w:marBottom w:val="0"/>
              <w:divBdr>
                <w:top w:val="none" w:sz="0" w:space="0" w:color="auto"/>
                <w:left w:val="none" w:sz="0" w:space="0" w:color="auto"/>
                <w:bottom w:val="none" w:sz="0" w:space="0" w:color="auto"/>
                <w:right w:val="none" w:sz="0" w:space="0" w:color="auto"/>
              </w:divBdr>
            </w:div>
            <w:div w:id="1649164661">
              <w:marLeft w:val="0"/>
              <w:marRight w:val="0"/>
              <w:marTop w:val="0"/>
              <w:marBottom w:val="0"/>
              <w:divBdr>
                <w:top w:val="none" w:sz="0" w:space="0" w:color="auto"/>
                <w:left w:val="none" w:sz="0" w:space="0" w:color="auto"/>
                <w:bottom w:val="none" w:sz="0" w:space="0" w:color="auto"/>
                <w:right w:val="none" w:sz="0" w:space="0" w:color="auto"/>
              </w:divBdr>
            </w:div>
            <w:div w:id="1693258726">
              <w:marLeft w:val="0"/>
              <w:marRight w:val="0"/>
              <w:marTop w:val="0"/>
              <w:marBottom w:val="0"/>
              <w:divBdr>
                <w:top w:val="none" w:sz="0" w:space="0" w:color="auto"/>
                <w:left w:val="none" w:sz="0" w:space="0" w:color="auto"/>
                <w:bottom w:val="none" w:sz="0" w:space="0" w:color="auto"/>
                <w:right w:val="none" w:sz="0" w:space="0" w:color="auto"/>
              </w:divBdr>
            </w:div>
            <w:div w:id="1707681020">
              <w:marLeft w:val="0"/>
              <w:marRight w:val="0"/>
              <w:marTop w:val="0"/>
              <w:marBottom w:val="0"/>
              <w:divBdr>
                <w:top w:val="none" w:sz="0" w:space="0" w:color="auto"/>
                <w:left w:val="none" w:sz="0" w:space="0" w:color="auto"/>
                <w:bottom w:val="none" w:sz="0" w:space="0" w:color="auto"/>
                <w:right w:val="none" w:sz="0" w:space="0" w:color="auto"/>
              </w:divBdr>
            </w:div>
            <w:div w:id="1822427069">
              <w:marLeft w:val="0"/>
              <w:marRight w:val="0"/>
              <w:marTop w:val="0"/>
              <w:marBottom w:val="0"/>
              <w:divBdr>
                <w:top w:val="none" w:sz="0" w:space="0" w:color="auto"/>
                <w:left w:val="none" w:sz="0" w:space="0" w:color="auto"/>
                <w:bottom w:val="none" w:sz="0" w:space="0" w:color="auto"/>
                <w:right w:val="none" w:sz="0" w:space="0" w:color="auto"/>
              </w:divBdr>
            </w:div>
            <w:div w:id="1975673562">
              <w:marLeft w:val="0"/>
              <w:marRight w:val="0"/>
              <w:marTop w:val="0"/>
              <w:marBottom w:val="0"/>
              <w:divBdr>
                <w:top w:val="none" w:sz="0" w:space="0" w:color="auto"/>
                <w:left w:val="none" w:sz="0" w:space="0" w:color="auto"/>
                <w:bottom w:val="none" w:sz="0" w:space="0" w:color="auto"/>
                <w:right w:val="none" w:sz="0" w:space="0" w:color="auto"/>
              </w:divBdr>
            </w:div>
            <w:div w:id="2032611368">
              <w:marLeft w:val="0"/>
              <w:marRight w:val="0"/>
              <w:marTop w:val="0"/>
              <w:marBottom w:val="0"/>
              <w:divBdr>
                <w:top w:val="none" w:sz="0" w:space="0" w:color="auto"/>
                <w:left w:val="none" w:sz="0" w:space="0" w:color="auto"/>
                <w:bottom w:val="none" w:sz="0" w:space="0" w:color="auto"/>
                <w:right w:val="none" w:sz="0" w:space="0" w:color="auto"/>
              </w:divBdr>
            </w:div>
            <w:div w:id="2058697698">
              <w:marLeft w:val="0"/>
              <w:marRight w:val="0"/>
              <w:marTop w:val="0"/>
              <w:marBottom w:val="0"/>
              <w:divBdr>
                <w:top w:val="none" w:sz="0" w:space="0" w:color="auto"/>
                <w:left w:val="none" w:sz="0" w:space="0" w:color="auto"/>
                <w:bottom w:val="none" w:sz="0" w:space="0" w:color="auto"/>
                <w:right w:val="none" w:sz="0" w:space="0" w:color="auto"/>
              </w:divBdr>
            </w:div>
          </w:divsChild>
        </w:div>
        <w:div w:id="1931694294">
          <w:marLeft w:val="0"/>
          <w:marRight w:val="0"/>
          <w:marTop w:val="0"/>
          <w:marBottom w:val="0"/>
          <w:divBdr>
            <w:top w:val="none" w:sz="0" w:space="0" w:color="auto"/>
            <w:left w:val="none" w:sz="0" w:space="0" w:color="auto"/>
            <w:bottom w:val="none" w:sz="0" w:space="0" w:color="auto"/>
            <w:right w:val="none" w:sz="0" w:space="0" w:color="auto"/>
          </w:divBdr>
        </w:div>
        <w:div w:id="2138985004">
          <w:marLeft w:val="0"/>
          <w:marRight w:val="0"/>
          <w:marTop w:val="0"/>
          <w:marBottom w:val="0"/>
          <w:divBdr>
            <w:top w:val="none" w:sz="0" w:space="0" w:color="auto"/>
            <w:left w:val="none" w:sz="0" w:space="0" w:color="auto"/>
            <w:bottom w:val="none" w:sz="0" w:space="0" w:color="auto"/>
            <w:right w:val="none" w:sz="0" w:space="0" w:color="auto"/>
          </w:divBdr>
          <w:divsChild>
            <w:div w:id="27335221">
              <w:marLeft w:val="0"/>
              <w:marRight w:val="0"/>
              <w:marTop w:val="0"/>
              <w:marBottom w:val="0"/>
              <w:divBdr>
                <w:top w:val="none" w:sz="0" w:space="0" w:color="auto"/>
                <w:left w:val="none" w:sz="0" w:space="0" w:color="auto"/>
                <w:bottom w:val="none" w:sz="0" w:space="0" w:color="auto"/>
                <w:right w:val="none" w:sz="0" w:space="0" w:color="auto"/>
              </w:divBdr>
            </w:div>
            <w:div w:id="32190824">
              <w:marLeft w:val="0"/>
              <w:marRight w:val="0"/>
              <w:marTop w:val="0"/>
              <w:marBottom w:val="0"/>
              <w:divBdr>
                <w:top w:val="none" w:sz="0" w:space="0" w:color="auto"/>
                <w:left w:val="none" w:sz="0" w:space="0" w:color="auto"/>
                <w:bottom w:val="none" w:sz="0" w:space="0" w:color="auto"/>
                <w:right w:val="none" w:sz="0" w:space="0" w:color="auto"/>
              </w:divBdr>
            </w:div>
            <w:div w:id="191111504">
              <w:marLeft w:val="0"/>
              <w:marRight w:val="0"/>
              <w:marTop w:val="0"/>
              <w:marBottom w:val="0"/>
              <w:divBdr>
                <w:top w:val="none" w:sz="0" w:space="0" w:color="auto"/>
                <w:left w:val="none" w:sz="0" w:space="0" w:color="auto"/>
                <w:bottom w:val="none" w:sz="0" w:space="0" w:color="auto"/>
                <w:right w:val="none" w:sz="0" w:space="0" w:color="auto"/>
              </w:divBdr>
            </w:div>
            <w:div w:id="391000828">
              <w:marLeft w:val="0"/>
              <w:marRight w:val="0"/>
              <w:marTop w:val="0"/>
              <w:marBottom w:val="0"/>
              <w:divBdr>
                <w:top w:val="none" w:sz="0" w:space="0" w:color="auto"/>
                <w:left w:val="none" w:sz="0" w:space="0" w:color="auto"/>
                <w:bottom w:val="none" w:sz="0" w:space="0" w:color="auto"/>
                <w:right w:val="none" w:sz="0" w:space="0" w:color="auto"/>
              </w:divBdr>
            </w:div>
            <w:div w:id="401022593">
              <w:marLeft w:val="0"/>
              <w:marRight w:val="0"/>
              <w:marTop w:val="0"/>
              <w:marBottom w:val="0"/>
              <w:divBdr>
                <w:top w:val="none" w:sz="0" w:space="0" w:color="auto"/>
                <w:left w:val="none" w:sz="0" w:space="0" w:color="auto"/>
                <w:bottom w:val="none" w:sz="0" w:space="0" w:color="auto"/>
                <w:right w:val="none" w:sz="0" w:space="0" w:color="auto"/>
              </w:divBdr>
            </w:div>
            <w:div w:id="402719430">
              <w:marLeft w:val="0"/>
              <w:marRight w:val="0"/>
              <w:marTop w:val="0"/>
              <w:marBottom w:val="0"/>
              <w:divBdr>
                <w:top w:val="none" w:sz="0" w:space="0" w:color="auto"/>
                <w:left w:val="none" w:sz="0" w:space="0" w:color="auto"/>
                <w:bottom w:val="none" w:sz="0" w:space="0" w:color="auto"/>
                <w:right w:val="none" w:sz="0" w:space="0" w:color="auto"/>
              </w:divBdr>
            </w:div>
            <w:div w:id="419373419">
              <w:marLeft w:val="0"/>
              <w:marRight w:val="0"/>
              <w:marTop w:val="0"/>
              <w:marBottom w:val="0"/>
              <w:divBdr>
                <w:top w:val="none" w:sz="0" w:space="0" w:color="auto"/>
                <w:left w:val="none" w:sz="0" w:space="0" w:color="auto"/>
                <w:bottom w:val="none" w:sz="0" w:space="0" w:color="auto"/>
                <w:right w:val="none" w:sz="0" w:space="0" w:color="auto"/>
              </w:divBdr>
            </w:div>
            <w:div w:id="691422740">
              <w:marLeft w:val="0"/>
              <w:marRight w:val="0"/>
              <w:marTop w:val="0"/>
              <w:marBottom w:val="0"/>
              <w:divBdr>
                <w:top w:val="none" w:sz="0" w:space="0" w:color="auto"/>
                <w:left w:val="none" w:sz="0" w:space="0" w:color="auto"/>
                <w:bottom w:val="none" w:sz="0" w:space="0" w:color="auto"/>
                <w:right w:val="none" w:sz="0" w:space="0" w:color="auto"/>
              </w:divBdr>
            </w:div>
            <w:div w:id="776145332">
              <w:marLeft w:val="0"/>
              <w:marRight w:val="0"/>
              <w:marTop w:val="0"/>
              <w:marBottom w:val="0"/>
              <w:divBdr>
                <w:top w:val="none" w:sz="0" w:space="0" w:color="auto"/>
                <w:left w:val="none" w:sz="0" w:space="0" w:color="auto"/>
                <w:bottom w:val="none" w:sz="0" w:space="0" w:color="auto"/>
                <w:right w:val="none" w:sz="0" w:space="0" w:color="auto"/>
              </w:divBdr>
            </w:div>
            <w:div w:id="865212110">
              <w:marLeft w:val="0"/>
              <w:marRight w:val="0"/>
              <w:marTop w:val="0"/>
              <w:marBottom w:val="0"/>
              <w:divBdr>
                <w:top w:val="none" w:sz="0" w:space="0" w:color="auto"/>
                <w:left w:val="none" w:sz="0" w:space="0" w:color="auto"/>
                <w:bottom w:val="none" w:sz="0" w:space="0" w:color="auto"/>
                <w:right w:val="none" w:sz="0" w:space="0" w:color="auto"/>
              </w:divBdr>
            </w:div>
            <w:div w:id="1035737767">
              <w:marLeft w:val="0"/>
              <w:marRight w:val="0"/>
              <w:marTop w:val="0"/>
              <w:marBottom w:val="0"/>
              <w:divBdr>
                <w:top w:val="none" w:sz="0" w:space="0" w:color="auto"/>
                <w:left w:val="none" w:sz="0" w:space="0" w:color="auto"/>
                <w:bottom w:val="none" w:sz="0" w:space="0" w:color="auto"/>
                <w:right w:val="none" w:sz="0" w:space="0" w:color="auto"/>
              </w:divBdr>
            </w:div>
            <w:div w:id="1064984208">
              <w:marLeft w:val="0"/>
              <w:marRight w:val="0"/>
              <w:marTop w:val="0"/>
              <w:marBottom w:val="0"/>
              <w:divBdr>
                <w:top w:val="none" w:sz="0" w:space="0" w:color="auto"/>
                <w:left w:val="none" w:sz="0" w:space="0" w:color="auto"/>
                <w:bottom w:val="none" w:sz="0" w:space="0" w:color="auto"/>
                <w:right w:val="none" w:sz="0" w:space="0" w:color="auto"/>
              </w:divBdr>
            </w:div>
            <w:div w:id="1322732637">
              <w:marLeft w:val="0"/>
              <w:marRight w:val="0"/>
              <w:marTop w:val="0"/>
              <w:marBottom w:val="0"/>
              <w:divBdr>
                <w:top w:val="none" w:sz="0" w:space="0" w:color="auto"/>
                <w:left w:val="none" w:sz="0" w:space="0" w:color="auto"/>
                <w:bottom w:val="none" w:sz="0" w:space="0" w:color="auto"/>
                <w:right w:val="none" w:sz="0" w:space="0" w:color="auto"/>
              </w:divBdr>
            </w:div>
            <w:div w:id="1425953108">
              <w:marLeft w:val="0"/>
              <w:marRight w:val="0"/>
              <w:marTop w:val="0"/>
              <w:marBottom w:val="0"/>
              <w:divBdr>
                <w:top w:val="none" w:sz="0" w:space="0" w:color="auto"/>
                <w:left w:val="none" w:sz="0" w:space="0" w:color="auto"/>
                <w:bottom w:val="none" w:sz="0" w:space="0" w:color="auto"/>
                <w:right w:val="none" w:sz="0" w:space="0" w:color="auto"/>
              </w:divBdr>
            </w:div>
            <w:div w:id="1593664957">
              <w:marLeft w:val="0"/>
              <w:marRight w:val="0"/>
              <w:marTop w:val="0"/>
              <w:marBottom w:val="0"/>
              <w:divBdr>
                <w:top w:val="none" w:sz="0" w:space="0" w:color="auto"/>
                <w:left w:val="none" w:sz="0" w:space="0" w:color="auto"/>
                <w:bottom w:val="none" w:sz="0" w:space="0" w:color="auto"/>
                <w:right w:val="none" w:sz="0" w:space="0" w:color="auto"/>
              </w:divBdr>
            </w:div>
            <w:div w:id="1709834606">
              <w:marLeft w:val="0"/>
              <w:marRight w:val="0"/>
              <w:marTop w:val="0"/>
              <w:marBottom w:val="0"/>
              <w:divBdr>
                <w:top w:val="none" w:sz="0" w:space="0" w:color="auto"/>
                <w:left w:val="none" w:sz="0" w:space="0" w:color="auto"/>
                <w:bottom w:val="none" w:sz="0" w:space="0" w:color="auto"/>
                <w:right w:val="none" w:sz="0" w:space="0" w:color="auto"/>
              </w:divBdr>
            </w:div>
            <w:div w:id="1889801308">
              <w:marLeft w:val="0"/>
              <w:marRight w:val="0"/>
              <w:marTop w:val="0"/>
              <w:marBottom w:val="0"/>
              <w:divBdr>
                <w:top w:val="none" w:sz="0" w:space="0" w:color="auto"/>
                <w:left w:val="none" w:sz="0" w:space="0" w:color="auto"/>
                <w:bottom w:val="none" w:sz="0" w:space="0" w:color="auto"/>
                <w:right w:val="none" w:sz="0" w:space="0" w:color="auto"/>
              </w:divBdr>
            </w:div>
            <w:div w:id="1934628730">
              <w:marLeft w:val="0"/>
              <w:marRight w:val="0"/>
              <w:marTop w:val="0"/>
              <w:marBottom w:val="0"/>
              <w:divBdr>
                <w:top w:val="none" w:sz="0" w:space="0" w:color="auto"/>
                <w:left w:val="none" w:sz="0" w:space="0" w:color="auto"/>
                <w:bottom w:val="none" w:sz="0" w:space="0" w:color="auto"/>
                <w:right w:val="none" w:sz="0" w:space="0" w:color="auto"/>
              </w:divBdr>
            </w:div>
            <w:div w:id="2064017469">
              <w:marLeft w:val="0"/>
              <w:marRight w:val="0"/>
              <w:marTop w:val="0"/>
              <w:marBottom w:val="0"/>
              <w:divBdr>
                <w:top w:val="none" w:sz="0" w:space="0" w:color="auto"/>
                <w:left w:val="none" w:sz="0" w:space="0" w:color="auto"/>
                <w:bottom w:val="none" w:sz="0" w:space="0" w:color="auto"/>
                <w:right w:val="none" w:sz="0" w:space="0" w:color="auto"/>
              </w:divBdr>
            </w:div>
            <w:div w:id="21094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6183">
      <w:bodyDiv w:val="1"/>
      <w:marLeft w:val="0"/>
      <w:marRight w:val="0"/>
      <w:marTop w:val="0"/>
      <w:marBottom w:val="0"/>
      <w:divBdr>
        <w:top w:val="none" w:sz="0" w:space="0" w:color="auto"/>
        <w:left w:val="none" w:sz="0" w:space="0" w:color="auto"/>
        <w:bottom w:val="none" w:sz="0" w:space="0" w:color="auto"/>
        <w:right w:val="none" w:sz="0" w:space="0" w:color="auto"/>
      </w:divBdr>
    </w:div>
    <w:div w:id="201477092">
      <w:bodyDiv w:val="1"/>
      <w:marLeft w:val="0"/>
      <w:marRight w:val="0"/>
      <w:marTop w:val="0"/>
      <w:marBottom w:val="0"/>
      <w:divBdr>
        <w:top w:val="none" w:sz="0" w:space="0" w:color="auto"/>
        <w:left w:val="none" w:sz="0" w:space="0" w:color="auto"/>
        <w:bottom w:val="none" w:sz="0" w:space="0" w:color="auto"/>
        <w:right w:val="none" w:sz="0" w:space="0" w:color="auto"/>
      </w:divBdr>
    </w:div>
    <w:div w:id="254559937">
      <w:bodyDiv w:val="1"/>
      <w:marLeft w:val="0"/>
      <w:marRight w:val="0"/>
      <w:marTop w:val="0"/>
      <w:marBottom w:val="0"/>
      <w:divBdr>
        <w:top w:val="none" w:sz="0" w:space="0" w:color="auto"/>
        <w:left w:val="none" w:sz="0" w:space="0" w:color="auto"/>
        <w:bottom w:val="none" w:sz="0" w:space="0" w:color="auto"/>
        <w:right w:val="none" w:sz="0" w:space="0" w:color="auto"/>
      </w:divBdr>
    </w:div>
    <w:div w:id="307978902">
      <w:bodyDiv w:val="1"/>
      <w:marLeft w:val="0"/>
      <w:marRight w:val="0"/>
      <w:marTop w:val="0"/>
      <w:marBottom w:val="0"/>
      <w:divBdr>
        <w:top w:val="none" w:sz="0" w:space="0" w:color="auto"/>
        <w:left w:val="none" w:sz="0" w:space="0" w:color="auto"/>
        <w:bottom w:val="none" w:sz="0" w:space="0" w:color="auto"/>
        <w:right w:val="none" w:sz="0" w:space="0" w:color="auto"/>
      </w:divBdr>
    </w:div>
    <w:div w:id="315182572">
      <w:bodyDiv w:val="1"/>
      <w:marLeft w:val="0"/>
      <w:marRight w:val="0"/>
      <w:marTop w:val="0"/>
      <w:marBottom w:val="0"/>
      <w:divBdr>
        <w:top w:val="none" w:sz="0" w:space="0" w:color="auto"/>
        <w:left w:val="none" w:sz="0" w:space="0" w:color="auto"/>
        <w:bottom w:val="none" w:sz="0" w:space="0" w:color="auto"/>
        <w:right w:val="none" w:sz="0" w:space="0" w:color="auto"/>
      </w:divBdr>
      <w:divsChild>
        <w:div w:id="747072180">
          <w:marLeft w:val="0"/>
          <w:marRight w:val="0"/>
          <w:marTop w:val="0"/>
          <w:marBottom w:val="0"/>
          <w:divBdr>
            <w:top w:val="none" w:sz="0" w:space="0" w:color="auto"/>
            <w:left w:val="none" w:sz="0" w:space="0" w:color="auto"/>
            <w:bottom w:val="none" w:sz="0" w:space="0" w:color="auto"/>
            <w:right w:val="none" w:sz="0" w:space="0" w:color="auto"/>
          </w:divBdr>
        </w:div>
        <w:div w:id="968897271">
          <w:marLeft w:val="0"/>
          <w:marRight w:val="0"/>
          <w:marTop w:val="0"/>
          <w:marBottom w:val="0"/>
          <w:divBdr>
            <w:top w:val="none" w:sz="0" w:space="0" w:color="auto"/>
            <w:left w:val="none" w:sz="0" w:space="0" w:color="auto"/>
            <w:bottom w:val="none" w:sz="0" w:space="0" w:color="auto"/>
            <w:right w:val="none" w:sz="0" w:space="0" w:color="auto"/>
          </w:divBdr>
        </w:div>
        <w:div w:id="970940805">
          <w:marLeft w:val="0"/>
          <w:marRight w:val="0"/>
          <w:marTop w:val="0"/>
          <w:marBottom w:val="0"/>
          <w:divBdr>
            <w:top w:val="none" w:sz="0" w:space="0" w:color="auto"/>
            <w:left w:val="none" w:sz="0" w:space="0" w:color="auto"/>
            <w:bottom w:val="none" w:sz="0" w:space="0" w:color="auto"/>
            <w:right w:val="none" w:sz="0" w:space="0" w:color="auto"/>
          </w:divBdr>
        </w:div>
        <w:div w:id="1562061491">
          <w:marLeft w:val="0"/>
          <w:marRight w:val="0"/>
          <w:marTop w:val="0"/>
          <w:marBottom w:val="0"/>
          <w:divBdr>
            <w:top w:val="none" w:sz="0" w:space="0" w:color="auto"/>
            <w:left w:val="none" w:sz="0" w:space="0" w:color="auto"/>
            <w:bottom w:val="none" w:sz="0" w:space="0" w:color="auto"/>
            <w:right w:val="none" w:sz="0" w:space="0" w:color="auto"/>
          </w:divBdr>
        </w:div>
        <w:div w:id="1587105585">
          <w:marLeft w:val="0"/>
          <w:marRight w:val="0"/>
          <w:marTop w:val="0"/>
          <w:marBottom w:val="0"/>
          <w:divBdr>
            <w:top w:val="none" w:sz="0" w:space="0" w:color="auto"/>
            <w:left w:val="none" w:sz="0" w:space="0" w:color="auto"/>
            <w:bottom w:val="none" w:sz="0" w:space="0" w:color="auto"/>
            <w:right w:val="none" w:sz="0" w:space="0" w:color="auto"/>
          </w:divBdr>
        </w:div>
      </w:divsChild>
    </w:div>
    <w:div w:id="560867139">
      <w:bodyDiv w:val="1"/>
      <w:marLeft w:val="0"/>
      <w:marRight w:val="0"/>
      <w:marTop w:val="0"/>
      <w:marBottom w:val="0"/>
      <w:divBdr>
        <w:top w:val="none" w:sz="0" w:space="0" w:color="auto"/>
        <w:left w:val="none" w:sz="0" w:space="0" w:color="auto"/>
        <w:bottom w:val="none" w:sz="0" w:space="0" w:color="auto"/>
        <w:right w:val="none" w:sz="0" w:space="0" w:color="auto"/>
      </w:divBdr>
    </w:div>
    <w:div w:id="725687182">
      <w:bodyDiv w:val="1"/>
      <w:marLeft w:val="0"/>
      <w:marRight w:val="0"/>
      <w:marTop w:val="0"/>
      <w:marBottom w:val="0"/>
      <w:divBdr>
        <w:top w:val="none" w:sz="0" w:space="0" w:color="auto"/>
        <w:left w:val="none" w:sz="0" w:space="0" w:color="auto"/>
        <w:bottom w:val="none" w:sz="0" w:space="0" w:color="auto"/>
        <w:right w:val="none" w:sz="0" w:space="0" w:color="auto"/>
      </w:divBdr>
    </w:div>
    <w:div w:id="866716825">
      <w:bodyDiv w:val="1"/>
      <w:marLeft w:val="0"/>
      <w:marRight w:val="0"/>
      <w:marTop w:val="0"/>
      <w:marBottom w:val="0"/>
      <w:divBdr>
        <w:top w:val="none" w:sz="0" w:space="0" w:color="auto"/>
        <w:left w:val="none" w:sz="0" w:space="0" w:color="auto"/>
        <w:bottom w:val="none" w:sz="0" w:space="0" w:color="auto"/>
        <w:right w:val="none" w:sz="0" w:space="0" w:color="auto"/>
      </w:divBdr>
      <w:divsChild>
        <w:div w:id="1775251337">
          <w:marLeft w:val="-720"/>
          <w:marRight w:val="0"/>
          <w:marTop w:val="0"/>
          <w:marBottom w:val="0"/>
          <w:divBdr>
            <w:top w:val="none" w:sz="0" w:space="0" w:color="auto"/>
            <w:left w:val="none" w:sz="0" w:space="0" w:color="auto"/>
            <w:bottom w:val="none" w:sz="0" w:space="0" w:color="auto"/>
            <w:right w:val="none" w:sz="0" w:space="0" w:color="auto"/>
          </w:divBdr>
        </w:div>
      </w:divsChild>
    </w:div>
    <w:div w:id="889027735">
      <w:bodyDiv w:val="1"/>
      <w:marLeft w:val="0"/>
      <w:marRight w:val="0"/>
      <w:marTop w:val="0"/>
      <w:marBottom w:val="0"/>
      <w:divBdr>
        <w:top w:val="none" w:sz="0" w:space="0" w:color="auto"/>
        <w:left w:val="none" w:sz="0" w:space="0" w:color="auto"/>
        <w:bottom w:val="none" w:sz="0" w:space="0" w:color="auto"/>
        <w:right w:val="none" w:sz="0" w:space="0" w:color="auto"/>
      </w:divBdr>
    </w:div>
    <w:div w:id="913975118">
      <w:bodyDiv w:val="1"/>
      <w:marLeft w:val="0"/>
      <w:marRight w:val="0"/>
      <w:marTop w:val="0"/>
      <w:marBottom w:val="0"/>
      <w:divBdr>
        <w:top w:val="none" w:sz="0" w:space="0" w:color="auto"/>
        <w:left w:val="none" w:sz="0" w:space="0" w:color="auto"/>
        <w:bottom w:val="none" w:sz="0" w:space="0" w:color="auto"/>
        <w:right w:val="none" w:sz="0" w:space="0" w:color="auto"/>
      </w:divBdr>
      <w:divsChild>
        <w:div w:id="452361159">
          <w:marLeft w:val="0"/>
          <w:marRight w:val="0"/>
          <w:marTop w:val="0"/>
          <w:marBottom w:val="0"/>
          <w:divBdr>
            <w:top w:val="none" w:sz="0" w:space="0" w:color="auto"/>
            <w:left w:val="none" w:sz="0" w:space="0" w:color="auto"/>
            <w:bottom w:val="none" w:sz="0" w:space="0" w:color="auto"/>
            <w:right w:val="none" w:sz="0" w:space="0" w:color="auto"/>
          </w:divBdr>
        </w:div>
        <w:div w:id="1896693024">
          <w:marLeft w:val="0"/>
          <w:marRight w:val="0"/>
          <w:marTop w:val="0"/>
          <w:marBottom w:val="0"/>
          <w:divBdr>
            <w:top w:val="none" w:sz="0" w:space="0" w:color="auto"/>
            <w:left w:val="none" w:sz="0" w:space="0" w:color="auto"/>
            <w:bottom w:val="none" w:sz="0" w:space="0" w:color="auto"/>
            <w:right w:val="none" w:sz="0" w:space="0" w:color="auto"/>
          </w:divBdr>
        </w:div>
      </w:divsChild>
    </w:div>
    <w:div w:id="944268335">
      <w:bodyDiv w:val="1"/>
      <w:marLeft w:val="0"/>
      <w:marRight w:val="0"/>
      <w:marTop w:val="0"/>
      <w:marBottom w:val="0"/>
      <w:divBdr>
        <w:top w:val="none" w:sz="0" w:space="0" w:color="auto"/>
        <w:left w:val="none" w:sz="0" w:space="0" w:color="auto"/>
        <w:bottom w:val="none" w:sz="0" w:space="0" w:color="auto"/>
        <w:right w:val="none" w:sz="0" w:space="0" w:color="auto"/>
      </w:divBdr>
    </w:div>
    <w:div w:id="1010831491">
      <w:bodyDiv w:val="1"/>
      <w:marLeft w:val="0"/>
      <w:marRight w:val="0"/>
      <w:marTop w:val="0"/>
      <w:marBottom w:val="0"/>
      <w:divBdr>
        <w:top w:val="none" w:sz="0" w:space="0" w:color="auto"/>
        <w:left w:val="none" w:sz="0" w:space="0" w:color="auto"/>
        <w:bottom w:val="none" w:sz="0" w:space="0" w:color="auto"/>
        <w:right w:val="none" w:sz="0" w:space="0" w:color="auto"/>
      </w:divBdr>
    </w:div>
    <w:div w:id="1218324047">
      <w:bodyDiv w:val="1"/>
      <w:marLeft w:val="0"/>
      <w:marRight w:val="0"/>
      <w:marTop w:val="0"/>
      <w:marBottom w:val="0"/>
      <w:divBdr>
        <w:top w:val="none" w:sz="0" w:space="0" w:color="auto"/>
        <w:left w:val="none" w:sz="0" w:space="0" w:color="auto"/>
        <w:bottom w:val="none" w:sz="0" w:space="0" w:color="auto"/>
        <w:right w:val="none" w:sz="0" w:space="0" w:color="auto"/>
      </w:divBdr>
      <w:divsChild>
        <w:div w:id="276761876">
          <w:marLeft w:val="0"/>
          <w:marRight w:val="0"/>
          <w:marTop w:val="0"/>
          <w:marBottom w:val="0"/>
          <w:divBdr>
            <w:top w:val="none" w:sz="0" w:space="0" w:color="auto"/>
            <w:left w:val="none" w:sz="0" w:space="0" w:color="auto"/>
            <w:bottom w:val="none" w:sz="0" w:space="0" w:color="auto"/>
            <w:right w:val="none" w:sz="0" w:space="0" w:color="auto"/>
          </w:divBdr>
        </w:div>
        <w:div w:id="718361692">
          <w:marLeft w:val="0"/>
          <w:marRight w:val="0"/>
          <w:marTop w:val="0"/>
          <w:marBottom w:val="0"/>
          <w:divBdr>
            <w:top w:val="none" w:sz="0" w:space="0" w:color="auto"/>
            <w:left w:val="none" w:sz="0" w:space="0" w:color="auto"/>
            <w:bottom w:val="none" w:sz="0" w:space="0" w:color="auto"/>
            <w:right w:val="none" w:sz="0" w:space="0" w:color="auto"/>
          </w:divBdr>
        </w:div>
        <w:div w:id="959264119">
          <w:marLeft w:val="0"/>
          <w:marRight w:val="0"/>
          <w:marTop w:val="0"/>
          <w:marBottom w:val="0"/>
          <w:divBdr>
            <w:top w:val="none" w:sz="0" w:space="0" w:color="auto"/>
            <w:left w:val="none" w:sz="0" w:space="0" w:color="auto"/>
            <w:bottom w:val="none" w:sz="0" w:space="0" w:color="auto"/>
            <w:right w:val="none" w:sz="0" w:space="0" w:color="auto"/>
          </w:divBdr>
        </w:div>
        <w:div w:id="1107391405">
          <w:marLeft w:val="0"/>
          <w:marRight w:val="0"/>
          <w:marTop w:val="0"/>
          <w:marBottom w:val="0"/>
          <w:divBdr>
            <w:top w:val="none" w:sz="0" w:space="0" w:color="auto"/>
            <w:left w:val="none" w:sz="0" w:space="0" w:color="auto"/>
            <w:bottom w:val="none" w:sz="0" w:space="0" w:color="auto"/>
            <w:right w:val="none" w:sz="0" w:space="0" w:color="auto"/>
          </w:divBdr>
        </w:div>
        <w:div w:id="1243686869">
          <w:marLeft w:val="0"/>
          <w:marRight w:val="0"/>
          <w:marTop w:val="0"/>
          <w:marBottom w:val="0"/>
          <w:divBdr>
            <w:top w:val="none" w:sz="0" w:space="0" w:color="auto"/>
            <w:left w:val="none" w:sz="0" w:space="0" w:color="auto"/>
            <w:bottom w:val="none" w:sz="0" w:space="0" w:color="auto"/>
            <w:right w:val="none" w:sz="0" w:space="0" w:color="auto"/>
          </w:divBdr>
        </w:div>
        <w:div w:id="1371109233">
          <w:marLeft w:val="0"/>
          <w:marRight w:val="0"/>
          <w:marTop w:val="0"/>
          <w:marBottom w:val="0"/>
          <w:divBdr>
            <w:top w:val="none" w:sz="0" w:space="0" w:color="auto"/>
            <w:left w:val="none" w:sz="0" w:space="0" w:color="auto"/>
            <w:bottom w:val="none" w:sz="0" w:space="0" w:color="auto"/>
            <w:right w:val="none" w:sz="0" w:space="0" w:color="auto"/>
          </w:divBdr>
        </w:div>
        <w:div w:id="1642155642">
          <w:marLeft w:val="0"/>
          <w:marRight w:val="0"/>
          <w:marTop w:val="0"/>
          <w:marBottom w:val="0"/>
          <w:divBdr>
            <w:top w:val="none" w:sz="0" w:space="0" w:color="auto"/>
            <w:left w:val="none" w:sz="0" w:space="0" w:color="auto"/>
            <w:bottom w:val="none" w:sz="0" w:space="0" w:color="auto"/>
            <w:right w:val="none" w:sz="0" w:space="0" w:color="auto"/>
          </w:divBdr>
        </w:div>
        <w:div w:id="1821849311">
          <w:marLeft w:val="0"/>
          <w:marRight w:val="0"/>
          <w:marTop w:val="0"/>
          <w:marBottom w:val="0"/>
          <w:divBdr>
            <w:top w:val="none" w:sz="0" w:space="0" w:color="auto"/>
            <w:left w:val="none" w:sz="0" w:space="0" w:color="auto"/>
            <w:bottom w:val="none" w:sz="0" w:space="0" w:color="auto"/>
            <w:right w:val="none" w:sz="0" w:space="0" w:color="auto"/>
          </w:divBdr>
        </w:div>
      </w:divsChild>
    </w:div>
    <w:div w:id="1519932455">
      <w:bodyDiv w:val="1"/>
      <w:marLeft w:val="0"/>
      <w:marRight w:val="0"/>
      <w:marTop w:val="0"/>
      <w:marBottom w:val="0"/>
      <w:divBdr>
        <w:top w:val="none" w:sz="0" w:space="0" w:color="auto"/>
        <w:left w:val="none" w:sz="0" w:space="0" w:color="auto"/>
        <w:bottom w:val="none" w:sz="0" w:space="0" w:color="auto"/>
        <w:right w:val="none" w:sz="0" w:space="0" w:color="auto"/>
      </w:divBdr>
    </w:div>
    <w:div w:id="1525246554">
      <w:bodyDiv w:val="1"/>
      <w:marLeft w:val="0"/>
      <w:marRight w:val="0"/>
      <w:marTop w:val="0"/>
      <w:marBottom w:val="0"/>
      <w:divBdr>
        <w:top w:val="none" w:sz="0" w:space="0" w:color="auto"/>
        <w:left w:val="none" w:sz="0" w:space="0" w:color="auto"/>
        <w:bottom w:val="none" w:sz="0" w:space="0" w:color="auto"/>
        <w:right w:val="none" w:sz="0" w:space="0" w:color="auto"/>
      </w:divBdr>
    </w:div>
    <w:div w:id="1543637456">
      <w:bodyDiv w:val="1"/>
      <w:marLeft w:val="0"/>
      <w:marRight w:val="0"/>
      <w:marTop w:val="0"/>
      <w:marBottom w:val="0"/>
      <w:divBdr>
        <w:top w:val="none" w:sz="0" w:space="0" w:color="auto"/>
        <w:left w:val="none" w:sz="0" w:space="0" w:color="auto"/>
        <w:bottom w:val="none" w:sz="0" w:space="0" w:color="auto"/>
        <w:right w:val="none" w:sz="0" w:space="0" w:color="auto"/>
      </w:divBdr>
      <w:divsChild>
        <w:div w:id="522978825">
          <w:marLeft w:val="0"/>
          <w:marRight w:val="0"/>
          <w:marTop w:val="0"/>
          <w:marBottom w:val="0"/>
          <w:divBdr>
            <w:top w:val="none" w:sz="0" w:space="0" w:color="auto"/>
            <w:left w:val="none" w:sz="0" w:space="0" w:color="auto"/>
            <w:bottom w:val="none" w:sz="0" w:space="0" w:color="auto"/>
            <w:right w:val="none" w:sz="0" w:space="0" w:color="auto"/>
          </w:divBdr>
        </w:div>
        <w:div w:id="596257165">
          <w:marLeft w:val="0"/>
          <w:marRight w:val="0"/>
          <w:marTop w:val="0"/>
          <w:marBottom w:val="0"/>
          <w:divBdr>
            <w:top w:val="none" w:sz="0" w:space="0" w:color="auto"/>
            <w:left w:val="none" w:sz="0" w:space="0" w:color="auto"/>
            <w:bottom w:val="none" w:sz="0" w:space="0" w:color="auto"/>
            <w:right w:val="none" w:sz="0" w:space="0" w:color="auto"/>
          </w:divBdr>
          <w:divsChild>
            <w:div w:id="34160343">
              <w:marLeft w:val="0"/>
              <w:marRight w:val="0"/>
              <w:marTop w:val="0"/>
              <w:marBottom w:val="0"/>
              <w:divBdr>
                <w:top w:val="none" w:sz="0" w:space="0" w:color="auto"/>
                <w:left w:val="none" w:sz="0" w:space="0" w:color="auto"/>
                <w:bottom w:val="none" w:sz="0" w:space="0" w:color="auto"/>
                <w:right w:val="none" w:sz="0" w:space="0" w:color="auto"/>
              </w:divBdr>
            </w:div>
            <w:div w:id="121272287">
              <w:marLeft w:val="0"/>
              <w:marRight w:val="0"/>
              <w:marTop w:val="0"/>
              <w:marBottom w:val="0"/>
              <w:divBdr>
                <w:top w:val="none" w:sz="0" w:space="0" w:color="auto"/>
                <w:left w:val="none" w:sz="0" w:space="0" w:color="auto"/>
                <w:bottom w:val="none" w:sz="0" w:space="0" w:color="auto"/>
                <w:right w:val="none" w:sz="0" w:space="0" w:color="auto"/>
              </w:divBdr>
            </w:div>
            <w:div w:id="387581058">
              <w:marLeft w:val="0"/>
              <w:marRight w:val="0"/>
              <w:marTop w:val="0"/>
              <w:marBottom w:val="0"/>
              <w:divBdr>
                <w:top w:val="none" w:sz="0" w:space="0" w:color="auto"/>
                <w:left w:val="none" w:sz="0" w:space="0" w:color="auto"/>
                <w:bottom w:val="none" w:sz="0" w:space="0" w:color="auto"/>
                <w:right w:val="none" w:sz="0" w:space="0" w:color="auto"/>
              </w:divBdr>
            </w:div>
            <w:div w:id="403332717">
              <w:marLeft w:val="0"/>
              <w:marRight w:val="0"/>
              <w:marTop w:val="0"/>
              <w:marBottom w:val="0"/>
              <w:divBdr>
                <w:top w:val="none" w:sz="0" w:space="0" w:color="auto"/>
                <w:left w:val="none" w:sz="0" w:space="0" w:color="auto"/>
                <w:bottom w:val="none" w:sz="0" w:space="0" w:color="auto"/>
                <w:right w:val="none" w:sz="0" w:space="0" w:color="auto"/>
              </w:divBdr>
            </w:div>
            <w:div w:id="405612458">
              <w:marLeft w:val="0"/>
              <w:marRight w:val="0"/>
              <w:marTop w:val="0"/>
              <w:marBottom w:val="0"/>
              <w:divBdr>
                <w:top w:val="none" w:sz="0" w:space="0" w:color="auto"/>
                <w:left w:val="none" w:sz="0" w:space="0" w:color="auto"/>
                <w:bottom w:val="none" w:sz="0" w:space="0" w:color="auto"/>
                <w:right w:val="none" w:sz="0" w:space="0" w:color="auto"/>
              </w:divBdr>
            </w:div>
            <w:div w:id="454177416">
              <w:marLeft w:val="0"/>
              <w:marRight w:val="0"/>
              <w:marTop w:val="0"/>
              <w:marBottom w:val="0"/>
              <w:divBdr>
                <w:top w:val="none" w:sz="0" w:space="0" w:color="auto"/>
                <w:left w:val="none" w:sz="0" w:space="0" w:color="auto"/>
                <w:bottom w:val="none" w:sz="0" w:space="0" w:color="auto"/>
                <w:right w:val="none" w:sz="0" w:space="0" w:color="auto"/>
              </w:divBdr>
            </w:div>
            <w:div w:id="480539118">
              <w:marLeft w:val="0"/>
              <w:marRight w:val="0"/>
              <w:marTop w:val="0"/>
              <w:marBottom w:val="0"/>
              <w:divBdr>
                <w:top w:val="none" w:sz="0" w:space="0" w:color="auto"/>
                <w:left w:val="none" w:sz="0" w:space="0" w:color="auto"/>
                <w:bottom w:val="none" w:sz="0" w:space="0" w:color="auto"/>
                <w:right w:val="none" w:sz="0" w:space="0" w:color="auto"/>
              </w:divBdr>
            </w:div>
            <w:div w:id="532616702">
              <w:marLeft w:val="0"/>
              <w:marRight w:val="0"/>
              <w:marTop w:val="0"/>
              <w:marBottom w:val="0"/>
              <w:divBdr>
                <w:top w:val="none" w:sz="0" w:space="0" w:color="auto"/>
                <w:left w:val="none" w:sz="0" w:space="0" w:color="auto"/>
                <w:bottom w:val="none" w:sz="0" w:space="0" w:color="auto"/>
                <w:right w:val="none" w:sz="0" w:space="0" w:color="auto"/>
              </w:divBdr>
            </w:div>
            <w:div w:id="709458874">
              <w:marLeft w:val="0"/>
              <w:marRight w:val="0"/>
              <w:marTop w:val="0"/>
              <w:marBottom w:val="0"/>
              <w:divBdr>
                <w:top w:val="none" w:sz="0" w:space="0" w:color="auto"/>
                <w:left w:val="none" w:sz="0" w:space="0" w:color="auto"/>
                <w:bottom w:val="none" w:sz="0" w:space="0" w:color="auto"/>
                <w:right w:val="none" w:sz="0" w:space="0" w:color="auto"/>
              </w:divBdr>
            </w:div>
            <w:div w:id="864488637">
              <w:marLeft w:val="0"/>
              <w:marRight w:val="0"/>
              <w:marTop w:val="0"/>
              <w:marBottom w:val="0"/>
              <w:divBdr>
                <w:top w:val="none" w:sz="0" w:space="0" w:color="auto"/>
                <w:left w:val="none" w:sz="0" w:space="0" w:color="auto"/>
                <w:bottom w:val="none" w:sz="0" w:space="0" w:color="auto"/>
                <w:right w:val="none" w:sz="0" w:space="0" w:color="auto"/>
              </w:divBdr>
            </w:div>
            <w:div w:id="1090736661">
              <w:marLeft w:val="0"/>
              <w:marRight w:val="0"/>
              <w:marTop w:val="0"/>
              <w:marBottom w:val="0"/>
              <w:divBdr>
                <w:top w:val="none" w:sz="0" w:space="0" w:color="auto"/>
                <w:left w:val="none" w:sz="0" w:space="0" w:color="auto"/>
                <w:bottom w:val="none" w:sz="0" w:space="0" w:color="auto"/>
                <w:right w:val="none" w:sz="0" w:space="0" w:color="auto"/>
              </w:divBdr>
            </w:div>
            <w:div w:id="1127506226">
              <w:marLeft w:val="0"/>
              <w:marRight w:val="0"/>
              <w:marTop w:val="0"/>
              <w:marBottom w:val="0"/>
              <w:divBdr>
                <w:top w:val="none" w:sz="0" w:space="0" w:color="auto"/>
                <w:left w:val="none" w:sz="0" w:space="0" w:color="auto"/>
                <w:bottom w:val="none" w:sz="0" w:space="0" w:color="auto"/>
                <w:right w:val="none" w:sz="0" w:space="0" w:color="auto"/>
              </w:divBdr>
            </w:div>
            <w:div w:id="1155295283">
              <w:marLeft w:val="0"/>
              <w:marRight w:val="0"/>
              <w:marTop w:val="0"/>
              <w:marBottom w:val="0"/>
              <w:divBdr>
                <w:top w:val="none" w:sz="0" w:space="0" w:color="auto"/>
                <w:left w:val="none" w:sz="0" w:space="0" w:color="auto"/>
                <w:bottom w:val="none" w:sz="0" w:space="0" w:color="auto"/>
                <w:right w:val="none" w:sz="0" w:space="0" w:color="auto"/>
              </w:divBdr>
            </w:div>
            <w:div w:id="1340817576">
              <w:marLeft w:val="0"/>
              <w:marRight w:val="0"/>
              <w:marTop w:val="0"/>
              <w:marBottom w:val="0"/>
              <w:divBdr>
                <w:top w:val="none" w:sz="0" w:space="0" w:color="auto"/>
                <w:left w:val="none" w:sz="0" w:space="0" w:color="auto"/>
                <w:bottom w:val="none" w:sz="0" w:space="0" w:color="auto"/>
                <w:right w:val="none" w:sz="0" w:space="0" w:color="auto"/>
              </w:divBdr>
            </w:div>
            <w:div w:id="1424493626">
              <w:marLeft w:val="0"/>
              <w:marRight w:val="0"/>
              <w:marTop w:val="0"/>
              <w:marBottom w:val="0"/>
              <w:divBdr>
                <w:top w:val="none" w:sz="0" w:space="0" w:color="auto"/>
                <w:left w:val="none" w:sz="0" w:space="0" w:color="auto"/>
                <w:bottom w:val="none" w:sz="0" w:space="0" w:color="auto"/>
                <w:right w:val="none" w:sz="0" w:space="0" w:color="auto"/>
              </w:divBdr>
            </w:div>
            <w:div w:id="1461917228">
              <w:marLeft w:val="0"/>
              <w:marRight w:val="0"/>
              <w:marTop w:val="0"/>
              <w:marBottom w:val="0"/>
              <w:divBdr>
                <w:top w:val="none" w:sz="0" w:space="0" w:color="auto"/>
                <w:left w:val="none" w:sz="0" w:space="0" w:color="auto"/>
                <w:bottom w:val="none" w:sz="0" w:space="0" w:color="auto"/>
                <w:right w:val="none" w:sz="0" w:space="0" w:color="auto"/>
              </w:divBdr>
            </w:div>
            <w:div w:id="1585726196">
              <w:marLeft w:val="0"/>
              <w:marRight w:val="0"/>
              <w:marTop w:val="0"/>
              <w:marBottom w:val="0"/>
              <w:divBdr>
                <w:top w:val="none" w:sz="0" w:space="0" w:color="auto"/>
                <w:left w:val="none" w:sz="0" w:space="0" w:color="auto"/>
                <w:bottom w:val="none" w:sz="0" w:space="0" w:color="auto"/>
                <w:right w:val="none" w:sz="0" w:space="0" w:color="auto"/>
              </w:divBdr>
            </w:div>
            <w:div w:id="1683434644">
              <w:marLeft w:val="0"/>
              <w:marRight w:val="0"/>
              <w:marTop w:val="0"/>
              <w:marBottom w:val="0"/>
              <w:divBdr>
                <w:top w:val="none" w:sz="0" w:space="0" w:color="auto"/>
                <w:left w:val="none" w:sz="0" w:space="0" w:color="auto"/>
                <w:bottom w:val="none" w:sz="0" w:space="0" w:color="auto"/>
                <w:right w:val="none" w:sz="0" w:space="0" w:color="auto"/>
              </w:divBdr>
            </w:div>
            <w:div w:id="1776751429">
              <w:marLeft w:val="0"/>
              <w:marRight w:val="0"/>
              <w:marTop w:val="0"/>
              <w:marBottom w:val="0"/>
              <w:divBdr>
                <w:top w:val="none" w:sz="0" w:space="0" w:color="auto"/>
                <w:left w:val="none" w:sz="0" w:space="0" w:color="auto"/>
                <w:bottom w:val="none" w:sz="0" w:space="0" w:color="auto"/>
                <w:right w:val="none" w:sz="0" w:space="0" w:color="auto"/>
              </w:divBdr>
            </w:div>
            <w:div w:id="1854101442">
              <w:marLeft w:val="0"/>
              <w:marRight w:val="0"/>
              <w:marTop w:val="0"/>
              <w:marBottom w:val="0"/>
              <w:divBdr>
                <w:top w:val="none" w:sz="0" w:space="0" w:color="auto"/>
                <w:left w:val="none" w:sz="0" w:space="0" w:color="auto"/>
                <w:bottom w:val="none" w:sz="0" w:space="0" w:color="auto"/>
                <w:right w:val="none" w:sz="0" w:space="0" w:color="auto"/>
              </w:divBdr>
            </w:div>
          </w:divsChild>
        </w:div>
        <w:div w:id="712581935">
          <w:marLeft w:val="0"/>
          <w:marRight w:val="0"/>
          <w:marTop w:val="0"/>
          <w:marBottom w:val="0"/>
          <w:divBdr>
            <w:top w:val="none" w:sz="0" w:space="0" w:color="auto"/>
            <w:left w:val="none" w:sz="0" w:space="0" w:color="auto"/>
            <w:bottom w:val="none" w:sz="0" w:space="0" w:color="auto"/>
            <w:right w:val="none" w:sz="0" w:space="0" w:color="auto"/>
          </w:divBdr>
        </w:div>
        <w:div w:id="1125197403">
          <w:marLeft w:val="0"/>
          <w:marRight w:val="0"/>
          <w:marTop w:val="0"/>
          <w:marBottom w:val="0"/>
          <w:divBdr>
            <w:top w:val="none" w:sz="0" w:space="0" w:color="auto"/>
            <w:left w:val="none" w:sz="0" w:space="0" w:color="auto"/>
            <w:bottom w:val="none" w:sz="0" w:space="0" w:color="auto"/>
            <w:right w:val="none" w:sz="0" w:space="0" w:color="auto"/>
          </w:divBdr>
        </w:div>
        <w:div w:id="1355301956">
          <w:marLeft w:val="0"/>
          <w:marRight w:val="0"/>
          <w:marTop w:val="0"/>
          <w:marBottom w:val="0"/>
          <w:divBdr>
            <w:top w:val="none" w:sz="0" w:space="0" w:color="auto"/>
            <w:left w:val="none" w:sz="0" w:space="0" w:color="auto"/>
            <w:bottom w:val="none" w:sz="0" w:space="0" w:color="auto"/>
            <w:right w:val="none" w:sz="0" w:space="0" w:color="auto"/>
          </w:divBdr>
          <w:divsChild>
            <w:div w:id="98991614">
              <w:marLeft w:val="0"/>
              <w:marRight w:val="0"/>
              <w:marTop w:val="0"/>
              <w:marBottom w:val="0"/>
              <w:divBdr>
                <w:top w:val="none" w:sz="0" w:space="0" w:color="auto"/>
                <w:left w:val="none" w:sz="0" w:space="0" w:color="auto"/>
                <w:bottom w:val="none" w:sz="0" w:space="0" w:color="auto"/>
                <w:right w:val="none" w:sz="0" w:space="0" w:color="auto"/>
              </w:divBdr>
            </w:div>
            <w:div w:id="299652184">
              <w:marLeft w:val="0"/>
              <w:marRight w:val="0"/>
              <w:marTop w:val="0"/>
              <w:marBottom w:val="0"/>
              <w:divBdr>
                <w:top w:val="none" w:sz="0" w:space="0" w:color="auto"/>
                <w:left w:val="none" w:sz="0" w:space="0" w:color="auto"/>
                <w:bottom w:val="none" w:sz="0" w:space="0" w:color="auto"/>
                <w:right w:val="none" w:sz="0" w:space="0" w:color="auto"/>
              </w:divBdr>
            </w:div>
            <w:div w:id="345248962">
              <w:marLeft w:val="0"/>
              <w:marRight w:val="0"/>
              <w:marTop w:val="0"/>
              <w:marBottom w:val="0"/>
              <w:divBdr>
                <w:top w:val="none" w:sz="0" w:space="0" w:color="auto"/>
                <w:left w:val="none" w:sz="0" w:space="0" w:color="auto"/>
                <w:bottom w:val="none" w:sz="0" w:space="0" w:color="auto"/>
                <w:right w:val="none" w:sz="0" w:space="0" w:color="auto"/>
              </w:divBdr>
            </w:div>
            <w:div w:id="360203866">
              <w:marLeft w:val="0"/>
              <w:marRight w:val="0"/>
              <w:marTop w:val="0"/>
              <w:marBottom w:val="0"/>
              <w:divBdr>
                <w:top w:val="none" w:sz="0" w:space="0" w:color="auto"/>
                <w:left w:val="none" w:sz="0" w:space="0" w:color="auto"/>
                <w:bottom w:val="none" w:sz="0" w:space="0" w:color="auto"/>
                <w:right w:val="none" w:sz="0" w:space="0" w:color="auto"/>
              </w:divBdr>
            </w:div>
            <w:div w:id="432482442">
              <w:marLeft w:val="0"/>
              <w:marRight w:val="0"/>
              <w:marTop w:val="0"/>
              <w:marBottom w:val="0"/>
              <w:divBdr>
                <w:top w:val="none" w:sz="0" w:space="0" w:color="auto"/>
                <w:left w:val="none" w:sz="0" w:space="0" w:color="auto"/>
                <w:bottom w:val="none" w:sz="0" w:space="0" w:color="auto"/>
                <w:right w:val="none" w:sz="0" w:space="0" w:color="auto"/>
              </w:divBdr>
            </w:div>
            <w:div w:id="703752194">
              <w:marLeft w:val="0"/>
              <w:marRight w:val="0"/>
              <w:marTop w:val="0"/>
              <w:marBottom w:val="0"/>
              <w:divBdr>
                <w:top w:val="none" w:sz="0" w:space="0" w:color="auto"/>
                <w:left w:val="none" w:sz="0" w:space="0" w:color="auto"/>
                <w:bottom w:val="none" w:sz="0" w:space="0" w:color="auto"/>
                <w:right w:val="none" w:sz="0" w:space="0" w:color="auto"/>
              </w:divBdr>
            </w:div>
            <w:div w:id="780687180">
              <w:marLeft w:val="0"/>
              <w:marRight w:val="0"/>
              <w:marTop w:val="0"/>
              <w:marBottom w:val="0"/>
              <w:divBdr>
                <w:top w:val="none" w:sz="0" w:space="0" w:color="auto"/>
                <w:left w:val="none" w:sz="0" w:space="0" w:color="auto"/>
                <w:bottom w:val="none" w:sz="0" w:space="0" w:color="auto"/>
                <w:right w:val="none" w:sz="0" w:space="0" w:color="auto"/>
              </w:divBdr>
            </w:div>
            <w:div w:id="1129397123">
              <w:marLeft w:val="0"/>
              <w:marRight w:val="0"/>
              <w:marTop w:val="0"/>
              <w:marBottom w:val="0"/>
              <w:divBdr>
                <w:top w:val="none" w:sz="0" w:space="0" w:color="auto"/>
                <w:left w:val="none" w:sz="0" w:space="0" w:color="auto"/>
                <w:bottom w:val="none" w:sz="0" w:space="0" w:color="auto"/>
                <w:right w:val="none" w:sz="0" w:space="0" w:color="auto"/>
              </w:divBdr>
            </w:div>
            <w:div w:id="1170025808">
              <w:marLeft w:val="0"/>
              <w:marRight w:val="0"/>
              <w:marTop w:val="0"/>
              <w:marBottom w:val="0"/>
              <w:divBdr>
                <w:top w:val="none" w:sz="0" w:space="0" w:color="auto"/>
                <w:left w:val="none" w:sz="0" w:space="0" w:color="auto"/>
                <w:bottom w:val="none" w:sz="0" w:space="0" w:color="auto"/>
                <w:right w:val="none" w:sz="0" w:space="0" w:color="auto"/>
              </w:divBdr>
            </w:div>
            <w:div w:id="1252156555">
              <w:marLeft w:val="0"/>
              <w:marRight w:val="0"/>
              <w:marTop w:val="0"/>
              <w:marBottom w:val="0"/>
              <w:divBdr>
                <w:top w:val="none" w:sz="0" w:space="0" w:color="auto"/>
                <w:left w:val="none" w:sz="0" w:space="0" w:color="auto"/>
                <w:bottom w:val="none" w:sz="0" w:space="0" w:color="auto"/>
                <w:right w:val="none" w:sz="0" w:space="0" w:color="auto"/>
              </w:divBdr>
            </w:div>
            <w:div w:id="1410888128">
              <w:marLeft w:val="0"/>
              <w:marRight w:val="0"/>
              <w:marTop w:val="0"/>
              <w:marBottom w:val="0"/>
              <w:divBdr>
                <w:top w:val="none" w:sz="0" w:space="0" w:color="auto"/>
                <w:left w:val="none" w:sz="0" w:space="0" w:color="auto"/>
                <w:bottom w:val="none" w:sz="0" w:space="0" w:color="auto"/>
                <w:right w:val="none" w:sz="0" w:space="0" w:color="auto"/>
              </w:divBdr>
            </w:div>
            <w:div w:id="1461531145">
              <w:marLeft w:val="0"/>
              <w:marRight w:val="0"/>
              <w:marTop w:val="0"/>
              <w:marBottom w:val="0"/>
              <w:divBdr>
                <w:top w:val="none" w:sz="0" w:space="0" w:color="auto"/>
                <w:left w:val="none" w:sz="0" w:space="0" w:color="auto"/>
                <w:bottom w:val="none" w:sz="0" w:space="0" w:color="auto"/>
                <w:right w:val="none" w:sz="0" w:space="0" w:color="auto"/>
              </w:divBdr>
            </w:div>
            <w:div w:id="1483279507">
              <w:marLeft w:val="0"/>
              <w:marRight w:val="0"/>
              <w:marTop w:val="0"/>
              <w:marBottom w:val="0"/>
              <w:divBdr>
                <w:top w:val="none" w:sz="0" w:space="0" w:color="auto"/>
                <w:left w:val="none" w:sz="0" w:space="0" w:color="auto"/>
                <w:bottom w:val="none" w:sz="0" w:space="0" w:color="auto"/>
                <w:right w:val="none" w:sz="0" w:space="0" w:color="auto"/>
              </w:divBdr>
            </w:div>
            <w:div w:id="1613589512">
              <w:marLeft w:val="0"/>
              <w:marRight w:val="0"/>
              <w:marTop w:val="0"/>
              <w:marBottom w:val="0"/>
              <w:divBdr>
                <w:top w:val="none" w:sz="0" w:space="0" w:color="auto"/>
                <w:left w:val="none" w:sz="0" w:space="0" w:color="auto"/>
                <w:bottom w:val="none" w:sz="0" w:space="0" w:color="auto"/>
                <w:right w:val="none" w:sz="0" w:space="0" w:color="auto"/>
              </w:divBdr>
            </w:div>
            <w:div w:id="1698964319">
              <w:marLeft w:val="0"/>
              <w:marRight w:val="0"/>
              <w:marTop w:val="0"/>
              <w:marBottom w:val="0"/>
              <w:divBdr>
                <w:top w:val="none" w:sz="0" w:space="0" w:color="auto"/>
                <w:left w:val="none" w:sz="0" w:space="0" w:color="auto"/>
                <w:bottom w:val="none" w:sz="0" w:space="0" w:color="auto"/>
                <w:right w:val="none" w:sz="0" w:space="0" w:color="auto"/>
              </w:divBdr>
            </w:div>
            <w:div w:id="1758285692">
              <w:marLeft w:val="0"/>
              <w:marRight w:val="0"/>
              <w:marTop w:val="0"/>
              <w:marBottom w:val="0"/>
              <w:divBdr>
                <w:top w:val="none" w:sz="0" w:space="0" w:color="auto"/>
                <w:left w:val="none" w:sz="0" w:space="0" w:color="auto"/>
                <w:bottom w:val="none" w:sz="0" w:space="0" w:color="auto"/>
                <w:right w:val="none" w:sz="0" w:space="0" w:color="auto"/>
              </w:divBdr>
            </w:div>
            <w:div w:id="1909609668">
              <w:marLeft w:val="0"/>
              <w:marRight w:val="0"/>
              <w:marTop w:val="0"/>
              <w:marBottom w:val="0"/>
              <w:divBdr>
                <w:top w:val="none" w:sz="0" w:space="0" w:color="auto"/>
                <w:left w:val="none" w:sz="0" w:space="0" w:color="auto"/>
                <w:bottom w:val="none" w:sz="0" w:space="0" w:color="auto"/>
                <w:right w:val="none" w:sz="0" w:space="0" w:color="auto"/>
              </w:divBdr>
            </w:div>
            <w:div w:id="1950043758">
              <w:marLeft w:val="0"/>
              <w:marRight w:val="0"/>
              <w:marTop w:val="0"/>
              <w:marBottom w:val="0"/>
              <w:divBdr>
                <w:top w:val="none" w:sz="0" w:space="0" w:color="auto"/>
                <w:left w:val="none" w:sz="0" w:space="0" w:color="auto"/>
                <w:bottom w:val="none" w:sz="0" w:space="0" w:color="auto"/>
                <w:right w:val="none" w:sz="0" w:space="0" w:color="auto"/>
              </w:divBdr>
            </w:div>
            <w:div w:id="2008747107">
              <w:marLeft w:val="0"/>
              <w:marRight w:val="0"/>
              <w:marTop w:val="0"/>
              <w:marBottom w:val="0"/>
              <w:divBdr>
                <w:top w:val="none" w:sz="0" w:space="0" w:color="auto"/>
                <w:left w:val="none" w:sz="0" w:space="0" w:color="auto"/>
                <w:bottom w:val="none" w:sz="0" w:space="0" w:color="auto"/>
                <w:right w:val="none" w:sz="0" w:space="0" w:color="auto"/>
              </w:divBdr>
            </w:div>
            <w:div w:id="2023045697">
              <w:marLeft w:val="0"/>
              <w:marRight w:val="0"/>
              <w:marTop w:val="0"/>
              <w:marBottom w:val="0"/>
              <w:divBdr>
                <w:top w:val="none" w:sz="0" w:space="0" w:color="auto"/>
                <w:left w:val="none" w:sz="0" w:space="0" w:color="auto"/>
                <w:bottom w:val="none" w:sz="0" w:space="0" w:color="auto"/>
                <w:right w:val="none" w:sz="0" w:space="0" w:color="auto"/>
              </w:divBdr>
            </w:div>
          </w:divsChild>
        </w:div>
        <w:div w:id="1368991752">
          <w:marLeft w:val="0"/>
          <w:marRight w:val="0"/>
          <w:marTop w:val="0"/>
          <w:marBottom w:val="0"/>
          <w:divBdr>
            <w:top w:val="none" w:sz="0" w:space="0" w:color="auto"/>
            <w:left w:val="none" w:sz="0" w:space="0" w:color="auto"/>
            <w:bottom w:val="none" w:sz="0" w:space="0" w:color="auto"/>
            <w:right w:val="none" w:sz="0" w:space="0" w:color="auto"/>
          </w:divBdr>
        </w:div>
        <w:div w:id="2146310098">
          <w:marLeft w:val="0"/>
          <w:marRight w:val="0"/>
          <w:marTop w:val="0"/>
          <w:marBottom w:val="0"/>
          <w:divBdr>
            <w:top w:val="none" w:sz="0" w:space="0" w:color="auto"/>
            <w:left w:val="none" w:sz="0" w:space="0" w:color="auto"/>
            <w:bottom w:val="none" w:sz="0" w:space="0" w:color="auto"/>
            <w:right w:val="none" w:sz="0" w:space="0" w:color="auto"/>
          </w:divBdr>
        </w:div>
      </w:divsChild>
    </w:div>
    <w:div w:id="1548376581">
      <w:bodyDiv w:val="1"/>
      <w:marLeft w:val="0"/>
      <w:marRight w:val="0"/>
      <w:marTop w:val="0"/>
      <w:marBottom w:val="0"/>
      <w:divBdr>
        <w:top w:val="none" w:sz="0" w:space="0" w:color="auto"/>
        <w:left w:val="none" w:sz="0" w:space="0" w:color="auto"/>
        <w:bottom w:val="none" w:sz="0" w:space="0" w:color="auto"/>
        <w:right w:val="none" w:sz="0" w:space="0" w:color="auto"/>
      </w:divBdr>
      <w:divsChild>
        <w:div w:id="1762097930">
          <w:marLeft w:val="-720"/>
          <w:marRight w:val="0"/>
          <w:marTop w:val="0"/>
          <w:marBottom w:val="0"/>
          <w:divBdr>
            <w:top w:val="none" w:sz="0" w:space="0" w:color="auto"/>
            <w:left w:val="none" w:sz="0" w:space="0" w:color="auto"/>
            <w:bottom w:val="none" w:sz="0" w:space="0" w:color="auto"/>
            <w:right w:val="none" w:sz="0" w:space="0" w:color="auto"/>
          </w:divBdr>
        </w:div>
      </w:divsChild>
    </w:div>
    <w:div w:id="1683432151">
      <w:bodyDiv w:val="1"/>
      <w:marLeft w:val="0"/>
      <w:marRight w:val="0"/>
      <w:marTop w:val="0"/>
      <w:marBottom w:val="0"/>
      <w:divBdr>
        <w:top w:val="none" w:sz="0" w:space="0" w:color="auto"/>
        <w:left w:val="none" w:sz="0" w:space="0" w:color="auto"/>
        <w:bottom w:val="none" w:sz="0" w:space="0" w:color="auto"/>
        <w:right w:val="none" w:sz="0" w:space="0" w:color="auto"/>
      </w:divBdr>
    </w:div>
    <w:div w:id="1739740652">
      <w:bodyDiv w:val="1"/>
      <w:marLeft w:val="0"/>
      <w:marRight w:val="0"/>
      <w:marTop w:val="0"/>
      <w:marBottom w:val="0"/>
      <w:divBdr>
        <w:top w:val="none" w:sz="0" w:space="0" w:color="auto"/>
        <w:left w:val="none" w:sz="0" w:space="0" w:color="auto"/>
        <w:bottom w:val="none" w:sz="0" w:space="0" w:color="auto"/>
        <w:right w:val="none" w:sz="0" w:space="0" w:color="auto"/>
      </w:divBdr>
      <w:divsChild>
        <w:div w:id="253127934">
          <w:marLeft w:val="0"/>
          <w:marRight w:val="0"/>
          <w:marTop w:val="0"/>
          <w:marBottom w:val="0"/>
          <w:divBdr>
            <w:top w:val="none" w:sz="0" w:space="0" w:color="auto"/>
            <w:left w:val="none" w:sz="0" w:space="0" w:color="auto"/>
            <w:bottom w:val="none" w:sz="0" w:space="0" w:color="auto"/>
            <w:right w:val="none" w:sz="0" w:space="0" w:color="auto"/>
          </w:divBdr>
        </w:div>
        <w:div w:id="439565763">
          <w:marLeft w:val="0"/>
          <w:marRight w:val="0"/>
          <w:marTop w:val="0"/>
          <w:marBottom w:val="0"/>
          <w:divBdr>
            <w:top w:val="none" w:sz="0" w:space="0" w:color="auto"/>
            <w:left w:val="none" w:sz="0" w:space="0" w:color="auto"/>
            <w:bottom w:val="none" w:sz="0" w:space="0" w:color="auto"/>
            <w:right w:val="none" w:sz="0" w:space="0" w:color="auto"/>
          </w:divBdr>
        </w:div>
      </w:divsChild>
    </w:div>
    <w:div w:id="1756396289">
      <w:bodyDiv w:val="1"/>
      <w:marLeft w:val="0"/>
      <w:marRight w:val="0"/>
      <w:marTop w:val="0"/>
      <w:marBottom w:val="0"/>
      <w:divBdr>
        <w:top w:val="none" w:sz="0" w:space="0" w:color="auto"/>
        <w:left w:val="none" w:sz="0" w:space="0" w:color="auto"/>
        <w:bottom w:val="none" w:sz="0" w:space="0" w:color="auto"/>
        <w:right w:val="none" w:sz="0" w:space="0" w:color="auto"/>
      </w:divBdr>
    </w:div>
    <w:div w:id="2076194247">
      <w:bodyDiv w:val="1"/>
      <w:marLeft w:val="0"/>
      <w:marRight w:val="0"/>
      <w:marTop w:val="0"/>
      <w:marBottom w:val="0"/>
      <w:divBdr>
        <w:top w:val="none" w:sz="0" w:space="0" w:color="auto"/>
        <w:left w:val="none" w:sz="0" w:space="0" w:color="auto"/>
        <w:bottom w:val="none" w:sz="0" w:space="0" w:color="auto"/>
        <w:right w:val="none" w:sz="0" w:space="0" w:color="auto"/>
      </w:divBdr>
      <w:divsChild>
        <w:div w:id="816800234">
          <w:marLeft w:val="0"/>
          <w:marRight w:val="0"/>
          <w:marTop w:val="0"/>
          <w:marBottom w:val="0"/>
          <w:divBdr>
            <w:top w:val="none" w:sz="0" w:space="0" w:color="auto"/>
            <w:left w:val="none" w:sz="0" w:space="0" w:color="auto"/>
            <w:bottom w:val="none" w:sz="0" w:space="0" w:color="auto"/>
            <w:right w:val="none" w:sz="0" w:space="0" w:color="auto"/>
          </w:divBdr>
        </w:div>
        <w:div w:id="2058123486">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yperlink" Target="https://doi.org/10.1093/eurheartj/ehad766" TargetMode="External"/><Relationship Id="rId21" Type="http://schemas.openxmlformats.org/officeDocument/2006/relationships/hyperlink" Target="https://consumerhealthforum.sharepoint.com/sites/Management/Admin/Templates/Submission%20Template.docx" TargetMode="External"/><Relationship Id="rId34" Type="http://schemas.openxmlformats.org/officeDocument/2006/relationships/hyperlink" Target="https://aihealthalliance.org/2023/11/16/ai-can-revolutionise-healthcare-but-only-with-a-national-plan/" TargetMode="External"/><Relationship Id="rId42" Type="http://schemas.openxmlformats.org/officeDocument/2006/relationships/hyperlink" Target="https://chf.org.au/events/webinar-automated-decision-making-and-artificial-intelligence-health"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nsumerhealthforum.sharepoint.com/sites/Management/Admin/Templates/Submission%20Template.docx" TargetMode="External"/><Relationship Id="rId32" Type="http://schemas.openxmlformats.org/officeDocument/2006/relationships/hyperlink" Target="https://www.elementsofai.com/" TargetMode="External"/><Relationship Id="rId37" Type="http://schemas.openxmlformats.org/officeDocument/2006/relationships/hyperlink" Target="https://chf.org.au/publications/gp-data-and-electronic-clinical-decision-support" TargetMode="External"/><Relationship Id="rId40" Type="http://schemas.openxmlformats.org/officeDocument/2006/relationships/hyperlink" Target="https://www.tga.gov.au/resources/resource/guidance/my-software-regulated."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facebook.com/CHFofAustralia" TargetMode="External"/><Relationship Id="rId28" Type="http://schemas.openxmlformats.org/officeDocument/2006/relationships/image" Target="media/image6.png"/><Relationship Id="rId36" Type="http://schemas.openxmlformats.org/officeDocument/2006/relationships/hyperlink" Target="https://chf.org.au/publications/general-practice-data-and-electronic-clinical-decision-support-issues-paper" TargetMode="External"/><Relationship Id="rId10" Type="http://schemas.openxmlformats.org/officeDocument/2006/relationships/endnotes" Target="endnotes.xml"/><Relationship Id="rId19" Type="http://schemas.openxmlformats.org/officeDocument/2006/relationships/hyperlink" Target="mailto:info@chf.org.au" TargetMode="External"/><Relationship Id="rId31" Type="http://schemas.openxmlformats.org/officeDocument/2006/relationships/hyperlink" Target="https://news.bloomberglaw.com/health-law-and-business/ai-lawsuits-against-insurers-signal-wave-of-health-litigation"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info@chf.org.a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eur-lex.europa.eu/legal-content/EN/TXT/?uri=CELEX:52021PC0206"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yperlink" Target="https://www.safetyandquality.gov.au/publications-and-resources/resource-library/national-safety-and-quality-health-service-standards-second-edition" TargetMode="External"/><Relationship Id="rId38" Type="http://schemas.openxmlformats.org/officeDocument/2006/relationships/hyperlink" Target="https://doi.org/10.1093/jamia/ocad065" TargetMode="External"/><Relationship Id="rId46" Type="http://schemas.openxmlformats.org/officeDocument/2006/relationships/footer" Target="footer4.xml"/><Relationship Id="rId20" Type="http://schemas.openxmlformats.org/officeDocument/2006/relationships/hyperlink" Target="http://facebook.com/CHFofAustralia" TargetMode="External"/><Relationship Id="rId41" Type="http://schemas.openxmlformats.org/officeDocument/2006/relationships/hyperlink" Target="https://www.tga.gov.au/scheduling-basics-medicines-and-chemicals-australi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93/eurheartj/ehad766" TargetMode="External"/><Relationship Id="rId3" Type="http://schemas.openxmlformats.org/officeDocument/2006/relationships/hyperlink" Target="https://aihealthalliance.org/2023/11/16/ai-can-revolutionise-healthcare-but-only-with-a-national-plan/" TargetMode="External"/><Relationship Id="rId7" Type="http://schemas.openxmlformats.org/officeDocument/2006/relationships/hyperlink" Target="https://doi.org/10.1093/jamia/ocad065" TargetMode="External"/><Relationship Id="rId2" Type="http://schemas.openxmlformats.org/officeDocument/2006/relationships/hyperlink" Target="https://chf.org.au/events/webinar-automated-decision-making-and-artificial-intelligence-health" TargetMode="External"/><Relationship Id="rId1" Type="http://schemas.openxmlformats.org/officeDocument/2006/relationships/hyperlink" Target="https://chf.org.au/publications/gp-data-and-electronic-clinical-decision-support" TargetMode="External"/><Relationship Id="rId6" Type="http://schemas.openxmlformats.org/officeDocument/2006/relationships/hyperlink" Target="https://www.tga.gov.au/resources/resource/guidance/my-software-regulated." TargetMode="External"/><Relationship Id="rId11" Type="http://schemas.openxmlformats.org/officeDocument/2006/relationships/hyperlink" Target="https://www.safetyandquality.gov.au/publications-and-resources/resource-library/national-safety-and-quality-health-service-standards-second-edition" TargetMode="External"/><Relationship Id="rId5" Type="http://schemas.openxmlformats.org/officeDocument/2006/relationships/hyperlink" Target="https://www.tga.gov.au/scheduling-basics-medicines-and-chemicals-australia." TargetMode="External"/><Relationship Id="rId10" Type="http://schemas.openxmlformats.org/officeDocument/2006/relationships/hyperlink" Target="https://www.elementsofai.com/" TargetMode="External"/><Relationship Id="rId4" Type="http://schemas.openxmlformats.org/officeDocument/2006/relationships/hyperlink" Target="https://eur-lex.europa.eu/legal-content/EN/TXT/?uri=CELEX:52021PC0206" TargetMode="External"/><Relationship Id="rId9" Type="http://schemas.openxmlformats.org/officeDocument/2006/relationships/hyperlink" Target="https://news.bloomberglaw.com/health-law-and-business/ai-lawsuits-against-insurers-signal-wave-of-health-litig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ubmissions%20and%20Projects\Submissions%20Template\CHF%20Submissions%20Template.dotx" TargetMode="External"/></Relationships>
</file>

<file path=word/theme/theme1.xml><?xml version="1.0" encoding="utf-8"?>
<a:theme xmlns:a="http://schemas.openxmlformats.org/drawingml/2006/main" name="Office Theme">
  <a:themeElements>
    <a:clrScheme name="CHF Modern Colours">
      <a:dk1>
        <a:srgbClr val="1A1A1A"/>
      </a:dk1>
      <a:lt1>
        <a:srgbClr val="8B508E"/>
      </a:lt1>
      <a:dk2>
        <a:srgbClr val="E6F3E5"/>
      </a:dk2>
      <a:lt2>
        <a:srgbClr val="FFFFFF"/>
      </a:lt2>
      <a:accent1>
        <a:srgbClr val="643169"/>
      </a:accent1>
      <a:accent2>
        <a:srgbClr val="65B85D"/>
      </a:accent2>
      <a:accent3>
        <a:srgbClr val="714173"/>
      </a:accent3>
      <a:accent4>
        <a:srgbClr val="65B85D"/>
      </a:accent4>
      <a:accent5>
        <a:srgbClr val="8B508E"/>
      </a:accent5>
      <a:accent6>
        <a:srgbClr val="65B85D"/>
      </a:accent6>
      <a:hlink>
        <a:srgbClr val="643169"/>
      </a:hlink>
      <a:folHlink>
        <a:srgbClr val="8B508E"/>
      </a:folHlink>
    </a:clrScheme>
    <a:fontScheme name="CHF Modern Fonts">
      <a:majorFont>
        <a:latin typeface="Roboto Slab"/>
        <a:ea typeface=""/>
        <a:cs typeface=""/>
      </a:majorFont>
      <a:minorFont>
        <a:latin typeface="Robo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58DABA6B414441A17C962E089E5962" ma:contentTypeVersion="18" ma:contentTypeDescription="Create a new document." ma:contentTypeScope="" ma:versionID="343397edbf252bf729d5fb81429c323c">
  <xsd:schema xmlns:xsd="http://www.w3.org/2001/XMLSchema" xmlns:xs="http://www.w3.org/2001/XMLSchema" xmlns:p="http://schemas.microsoft.com/office/2006/metadata/properties" xmlns:ns2="c093936e-2b81-4706-8f50-a89eb008b406" xmlns:ns3="0f4bdde2-1fd3-49de-b520-3a54132a75ca" targetNamespace="http://schemas.microsoft.com/office/2006/metadata/properties" ma:root="true" ma:fieldsID="ef20eb0ee7019795c270e7b435b83d3d" ns2:_="" ns3:_="">
    <xsd:import namespace="c093936e-2b81-4706-8f50-a89eb008b406"/>
    <xsd:import namespace="0f4bdde2-1fd3-49de-b520-3a54132a75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3936e-2b81-4706-8f50-a89eb008b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a0c8a5-9410-4859-b50e-276c580bfe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4bdde2-1fd3-49de-b520-3a54132a75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c9e5060-2efc-48ad-8216-7d7d4d7ca0ed}" ma:internalName="TaxCatchAll" ma:showField="CatchAllData" ma:web="0f4bdde2-1fd3-49de-b520-3a54132a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0f4bdde2-1fd3-49de-b520-3a54132a75ca">
      <UserInfo>
        <DisplayName>Jo Root</DisplayName>
        <AccountId>26</AccountId>
        <AccountType/>
      </UserInfo>
      <UserInfo>
        <DisplayName>James Ansell</DisplayName>
        <AccountId>23</AccountId>
        <AccountType/>
      </UserInfo>
      <UserInfo>
        <DisplayName>Giacomo Romagnoli</DisplayName>
        <AccountId>870</AccountId>
        <AccountType/>
      </UserInfo>
    </SharedWithUsers>
    <MediaLengthInSeconds xmlns="c093936e-2b81-4706-8f50-a89eb008b406" xsi:nil="true"/>
    <lcf76f155ced4ddcb4097134ff3c332f xmlns="c093936e-2b81-4706-8f50-a89eb008b406">
      <Terms xmlns="http://schemas.microsoft.com/office/infopath/2007/PartnerControls"/>
    </lcf76f155ced4ddcb4097134ff3c332f>
    <TaxCatchAll xmlns="0f4bdde2-1fd3-49de-b520-3a54132a75c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453357-EDFD-4A55-A5D8-1FEFC3E6E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3936e-2b81-4706-8f50-a89eb008b406"/>
    <ds:schemaRef ds:uri="0f4bdde2-1fd3-49de-b520-3a54132a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4F82F-E00B-4B46-9A9D-957D17F5E582}">
  <ds:schemaRefs>
    <ds:schemaRef ds:uri="http://schemas.openxmlformats.org/officeDocument/2006/bibliography"/>
  </ds:schemaRefs>
</ds:datastoreItem>
</file>

<file path=customXml/itemProps3.xml><?xml version="1.0" encoding="utf-8"?>
<ds:datastoreItem xmlns:ds="http://schemas.openxmlformats.org/officeDocument/2006/customXml" ds:itemID="{D9F78917-3348-4ABA-AB3E-F5F9CA3F5437}">
  <ds:schemaRefs>
    <ds:schemaRef ds:uri="http://schemas.microsoft.com/office/2006/metadata/properties"/>
    <ds:schemaRef ds:uri="http://schemas.microsoft.com/office/infopath/2007/PartnerControls"/>
    <ds:schemaRef ds:uri="0f4bdde2-1fd3-49de-b520-3a54132a75ca"/>
    <ds:schemaRef ds:uri="c093936e-2b81-4706-8f50-a89eb008b406"/>
  </ds:schemaRefs>
</ds:datastoreItem>
</file>

<file path=customXml/itemProps4.xml><?xml version="1.0" encoding="utf-8"?>
<ds:datastoreItem xmlns:ds="http://schemas.openxmlformats.org/officeDocument/2006/customXml" ds:itemID="{90408D14-10F4-4968-9AF4-CD779C0CB8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CHF Submissions Template</Template>
  <TotalTime>2</TotalTime>
  <Pages>22</Pages>
  <Words>5497</Words>
  <Characters>31338</Characters>
  <Application>Microsoft Office Word</Application>
  <DocSecurity>0</DocSecurity>
  <Lines>261</Lines>
  <Paragraphs>73</Paragraphs>
  <ScaleCrop>false</ScaleCrop>
  <Company>Microsoft</Company>
  <LinksUpToDate>false</LinksUpToDate>
  <CharactersWithSpaces>36762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Romagnoli</dc:creator>
  <cp:keywords/>
  <cp:lastModifiedBy>Giacomo Romagnoli</cp:lastModifiedBy>
  <cp:revision>1460</cp:revision>
  <cp:lastPrinted>2024-10-03T21:09:00Z</cp:lastPrinted>
  <dcterms:created xsi:type="dcterms:W3CDTF">2024-03-15T14:48:00Z</dcterms:created>
  <dcterms:modified xsi:type="dcterms:W3CDTF">2024-10-25T00:38:00Z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0x010100CD58DABA6B414441A17C962E089E5962</vt:lpwstr>
  </property>
  <property fmtid="{D5CDD505-2E9C-101B-9397-08002B2CF9AE}" pid="3" name="Order">
    <vt:r8>37800</vt:r8>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grammarly_documentId">
    <vt:lpwstr>documentId_1967</vt:lpwstr>
  </property>
  <property fmtid="{D5CDD505-2E9C-101B-9397-08002B2CF9AE}" pid="9" name="grammarly_documentContext">
    <vt:lpwstr>{"goals":["convince"],"domain":"general","emotions":["confident","urgent","respectful"],"dialect":"australian","style":"formal"}</vt:lpwstr>
  </property>
</Properties>
</file>