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80"/>
        </w:rPr>
      </w:pPr>
      <w:r>
        <w:rPr/>
        <w:drawing>
          <wp:anchor distT="0" distB="0" distL="0" distR="0" allowOverlap="1" layoutInCell="1" locked="0" behindDoc="1" simplePos="0" relativeHeight="486537728">
            <wp:simplePos x="0" y="0"/>
            <wp:positionH relativeFrom="page">
              <wp:posOffset>0</wp:posOffset>
            </wp:positionH>
            <wp:positionV relativeFrom="page">
              <wp:posOffset>1530007</wp:posOffset>
            </wp:positionV>
            <wp:extent cx="7559992" cy="9161995"/>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7559992" cy="9161995"/>
                    </a:xfrm>
                    <a:prstGeom prst="rect">
                      <a:avLst/>
                    </a:prstGeom>
                  </pic:spPr>
                </pic:pic>
              </a:graphicData>
            </a:graphic>
          </wp:anchor>
        </w:drawing>
      </w:r>
      <w:r>
        <w:rPr/>
        <mc:AlternateContent>
          <mc:Choice Requires="wps">
            <w:drawing>
              <wp:anchor distT="0" distB="0" distL="0" distR="0" allowOverlap="1" layoutInCell="1" locked="0" behindDoc="0" simplePos="0" relativeHeight="15729152">
                <wp:simplePos x="0" y="0"/>
                <wp:positionH relativeFrom="page">
                  <wp:posOffset>654301</wp:posOffset>
                </wp:positionH>
                <wp:positionV relativeFrom="page">
                  <wp:posOffset>1086759</wp:posOffset>
                </wp:positionV>
                <wp:extent cx="1014094" cy="127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1014094" cy="1270"/>
                        </a:xfrm>
                        <a:custGeom>
                          <a:avLst/>
                          <a:gdLst/>
                          <a:ahLst/>
                          <a:cxnLst/>
                          <a:rect l="l" t="t" r="r" b="b"/>
                          <a:pathLst>
                            <a:path w="1014094" h="0">
                              <a:moveTo>
                                <a:pt x="0" y="0"/>
                              </a:moveTo>
                              <a:lnTo>
                                <a:pt x="1013980" y="0"/>
                              </a:lnTo>
                            </a:path>
                          </a:pathLst>
                        </a:custGeom>
                        <a:ln w="3797">
                          <a:solidFill>
                            <a:srgbClr val="221E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29152" from="51.519798pt,85.571617pt" to="131.360798pt,85.571617pt" stroked="true" strokeweight=".299pt" strokecolor="#221e1f">
                <v:stroke dashstyle="solid"/>
                <w10:wrap type="none"/>
              </v:line>
            </w:pict>
          </mc:Fallback>
        </mc:AlternateContent>
      </w:r>
      <w:r>
        <w:rPr/>
        <w:drawing>
          <wp:anchor distT="0" distB="0" distL="0" distR="0" allowOverlap="1" layoutInCell="1" locked="0" behindDoc="0" simplePos="0" relativeHeight="15729664">
            <wp:simplePos x="0" y="0"/>
            <wp:positionH relativeFrom="page">
              <wp:posOffset>990382</wp:posOffset>
            </wp:positionH>
            <wp:positionV relativeFrom="page">
              <wp:posOffset>771054</wp:posOffset>
            </wp:positionV>
            <wp:extent cx="677983" cy="204588"/>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677983" cy="204588"/>
                    </a:xfrm>
                    <a:prstGeom prst="rect">
                      <a:avLst/>
                    </a:prstGeom>
                  </pic:spPr>
                </pic:pic>
              </a:graphicData>
            </a:graphic>
          </wp:anchor>
        </w:drawing>
      </w:r>
      <w:r>
        <w:rPr/>
        <w:drawing>
          <wp:anchor distT="0" distB="0" distL="0" distR="0" allowOverlap="1" layoutInCell="1" locked="0" behindDoc="0" simplePos="0" relativeHeight="15730176">
            <wp:simplePos x="0" y="0"/>
            <wp:positionH relativeFrom="page">
              <wp:posOffset>654300</wp:posOffset>
            </wp:positionH>
            <wp:positionV relativeFrom="page">
              <wp:posOffset>727367</wp:posOffset>
            </wp:positionV>
            <wp:extent cx="263270" cy="304002"/>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263270" cy="304002"/>
                    </a:xfrm>
                    <a:prstGeom prst="rect">
                      <a:avLst/>
                    </a:prstGeom>
                  </pic:spPr>
                </pic:pic>
              </a:graphicData>
            </a:graphic>
          </wp:anchor>
        </w:drawing>
      </w:r>
      <w:r>
        <w:rPr/>
        <mc:AlternateContent>
          <mc:Choice Requires="wps">
            <w:drawing>
              <wp:anchor distT="0" distB="0" distL="0" distR="0" allowOverlap="1" layoutInCell="1" locked="0" behindDoc="1" simplePos="0" relativeHeight="486539776">
                <wp:simplePos x="0" y="0"/>
                <wp:positionH relativeFrom="page">
                  <wp:posOffset>5289641</wp:posOffset>
                </wp:positionH>
                <wp:positionV relativeFrom="page">
                  <wp:posOffset>727924</wp:posOffset>
                </wp:positionV>
                <wp:extent cx="453390" cy="45275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453390" cy="452755"/>
                          <a:chExt cx="453390" cy="452755"/>
                        </a:xfrm>
                      </wpg:grpSpPr>
                      <wps:wsp>
                        <wps:cNvPr id="8" name="Graphic 8"/>
                        <wps:cNvSpPr/>
                        <wps:spPr>
                          <a:xfrm>
                            <a:off x="137589" y="136614"/>
                            <a:ext cx="179705" cy="180340"/>
                          </a:xfrm>
                          <a:custGeom>
                            <a:avLst/>
                            <a:gdLst/>
                            <a:ahLst/>
                            <a:cxnLst/>
                            <a:rect l="l" t="t" r="r" b="b"/>
                            <a:pathLst>
                              <a:path w="179705" h="180340">
                                <a:moveTo>
                                  <a:pt x="179603" y="60960"/>
                                </a:moveTo>
                                <a:lnTo>
                                  <a:pt x="119037" y="60960"/>
                                </a:lnTo>
                                <a:lnTo>
                                  <a:pt x="119037" y="0"/>
                                </a:lnTo>
                                <a:lnTo>
                                  <a:pt x="60566" y="0"/>
                                </a:lnTo>
                                <a:lnTo>
                                  <a:pt x="60566" y="60960"/>
                                </a:lnTo>
                                <a:lnTo>
                                  <a:pt x="0" y="60960"/>
                                </a:lnTo>
                                <a:lnTo>
                                  <a:pt x="0" y="119380"/>
                                </a:lnTo>
                                <a:lnTo>
                                  <a:pt x="60566" y="119380"/>
                                </a:lnTo>
                                <a:lnTo>
                                  <a:pt x="60566" y="180340"/>
                                </a:lnTo>
                                <a:lnTo>
                                  <a:pt x="119037" y="180340"/>
                                </a:lnTo>
                                <a:lnTo>
                                  <a:pt x="119037" y="119380"/>
                                </a:lnTo>
                                <a:lnTo>
                                  <a:pt x="179603" y="119380"/>
                                </a:lnTo>
                                <a:lnTo>
                                  <a:pt x="179603" y="60960"/>
                                </a:lnTo>
                                <a:close/>
                              </a:path>
                            </a:pathLst>
                          </a:custGeom>
                          <a:solidFill>
                            <a:srgbClr val="D0011B"/>
                          </a:solidFill>
                        </wps:spPr>
                        <wps:bodyPr wrap="square" lIns="0" tIns="0" rIns="0" bIns="0" rtlCol="0">
                          <a:prstTxWarp prst="textNoShape">
                            <a:avLst/>
                          </a:prstTxWarp>
                          <a:noAutofit/>
                        </wps:bodyPr>
                      </wps:wsp>
                      <wps:wsp>
                        <wps:cNvPr id="9" name="Graphic 9"/>
                        <wps:cNvSpPr/>
                        <wps:spPr>
                          <a:xfrm>
                            <a:off x="0" y="197985"/>
                            <a:ext cx="252095" cy="255270"/>
                          </a:xfrm>
                          <a:custGeom>
                            <a:avLst/>
                            <a:gdLst/>
                            <a:ahLst/>
                            <a:cxnLst/>
                            <a:rect l="l" t="t" r="r" b="b"/>
                            <a:pathLst>
                              <a:path w="252095" h="255270">
                                <a:moveTo>
                                  <a:pt x="129247" y="12"/>
                                </a:moveTo>
                                <a:lnTo>
                                  <a:pt x="77774" y="10008"/>
                                </a:lnTo>
                                <a:lnTo>
                                  <a:pt x="37296" y="37303"/>
                                </a:lnTo>
                                <a:lnTo>
                                  <a:pt x="10006" y="77784"/>
                                </a:lnTo>
                                <a:lnTo>
                                  <a:pt x="0" y="127355"/>
                                </a:lnTo>
                                <a:lnTo>
                                  <a:pt x="10006" y="176931"/>
                                </a:lnTo>
                                <a:lnTo>
                                  <a:pt x="37296" y="217412"/>
                                </a:lnTo>
                                <a:lnTo>
                                  <a:pt x="77774" y="244704"/>
                                </a:lnTo>
                                <a:lnTo>
                                  <a:pt x="127342" y="254711"/>
                                </a:lnTo>
                                <a:lnTo>
                                  <a:pt x="170707" y="247139"/>
                                </a:lnTo>
                                <a:lnTo>
                                  <a:pt x="207665" y="226194"/>
                                </a:lnTo>
                                <a:lnTo>
                                  <a:pt x="235558" y="194537"/>
                                </a:lnTo>
                                <a:lnTo>
                                  <a:pt x="251726" y="154825"/>
                                </a:lnTo>
                                <a:lnTo>
                                  <a:pt x="252056" y="154825"/>
                                </a:lnTo>
                                <a:lnTo>
                                  <a:pt x="225920" y="125945"/>
                                </a:lnTo>
                                <a:lnTo>
                                  <a:pt x="193751" y="154825"/>
                                </a:lnTo>
                                <a:lnTo>
                                  <a:pt x="194157" y="154825"/>
                                </a:lnTo>
                                <a:lnTo>
                                  <a:pt x="183736" y="172579"/>
                                </a:lnTo>
                                <a:lnTo>
                                  <a:pt x="168736" y="186488"/>
                                </a:lnTo>
                                <a:lnTo>
                                  <a:pt x="150153" y="195561"/>
                                </a:lnTo>
                                <a:lnTo>
                                  <a:pt x="128981" y="198805"/>
                                </a:lnTo>
                                <a:lnTo>
                                  <a:pt x="101628" y="193284"/>
                                </a:lnTo>
                                <a:lnTo>
                                  <a:pt x="79292" y="178227"/>
                                </a:lnTo>
                                <a:lnTo>
                                  <a:pt x="64233" y="155895"/>
                                </a:lnTo>
                                <a:lnTo>
                                  <a:pt x="58712" y="128549"/>
                                </a:lnTo>
                                <a:lnTo>
                                  <a:pt x="64233" y="101196"/>
                                </a:lnTo>
                                <a:lnTo>
                                  <a:pt x="79292" y="78860"/>
                                </a:lnTo>
                                <a:lnTo>
                                  <a:pt x="101628" y="63802"/>
                                </a:lnTo>
                                <a:lnTo>
                                  <a:pt x="129247" y="58280"/>
                                </a:lnTo>
                                <a:lnTo>
                                  <a:pt x="129247" y="12"/>
                                </a:lnTo>
                                <a:close/>
                              </a:path>
                            </a:pathLst>
                          </a:custGeom>
                          <a:solidFill>
                            <a:srgbClr val="065B77"/>
                          </a:solidFill>
                        </wps:spPr>
                        <wps:bodyPr wrap="square" lIns="0" tIns="0" rIns="0" bIns="0" rtlCol="0">
                          <a:prstTxWarp prst="textNoShape">
                            <a:avLst/>
                          </a:prstTxWarp>
                          <a:noAutofit/>
                        </wps:bodyPr>
                      </wps:wsp>
                      <wps:wsp>
                        <wps:cNvPr id="10" name="Graphic 10"/>
                        <wps:cNvSpPr/>
                        <wps:spPr>
                          <a:xfrm>
                            <a:off x="198229" y="0"/>
                            <a:ext cx="255270" cy="255270"/>
                          </a:xfrm>
                          <a:custGeom>
                            <a:avLst/>
                            <a:gdLst/>
                            <a:ahLst/>
                            <a:cxnLst/>
                            <a:rect l="l" t="t" r="r" b="b"/>
                            <a:pathLst>
                              <a:path w="255270" h="255270">
                                <a:moveTo>
                                  <a:pt x="127368" y="0"/>
                                </a:moveTo>
                                <a:lnTo>
                                  <a:pt x="78483" y="9716"/>
                                </a:lnTo>
                                <a:lnTo>
                                  <a:pt x="38352" y="36256"/>
                                </a:lnTo>
                                <a:lnTo>
                                  <a:pt x="10887" y="75711"/>
                                </a:lnTo>
                                <a:lnTo>
                                  <a:pt x="0" y="124167"/>
                                </a:lnTo>
                                <a:lnTo>
                                  <a:pt x="520" y="124167"/>
                                </a:lnTo>
                                <a:lnTo>
                                  <a:pt x="31991" y="98196"/>
                                </a:lnTo>
                                <a:lnTo>
                                  <a:pt x="57200" y="123710"/>
                                </a:lnTo>
                                <a:lnTo>
                                  <a:pt x="63697" y="97667"/>
                                </a:lnTo>
                                <a:lnTo>
                                  <a:pt x="78925" y="76530"/>
                                </a:lnTo>
                                <a:lnTo>
                                  <a:pt x="100833" y="62345"/>
                                </a:lnTo>
                                <a:lnTo>
                                  <a:pt x="127368" y="57162"/>
                                </a:lnTo>
                                <a:lnTo>
                                  <a:pt x="154721" y="62684"/>
                                </a:lnTo>
                                <a:lnTo>
                                  <a:pt x="177057" y="77741"/>
                                </a:lnTo>
                                <a:lnTo>
                                  <a:pt x="192115" y="100073"/>
                                </a:lnTo>
                                <a:lnTo>
                                  <a:pt x="197637" y="127419"/>
                                </a:lnTo>
                                <a:lnTo>
                                  <a:pt x="192184" y="154607"/>
                                </a:lnTo>
                                <a:lnTo>
                                  <a:pt x="177303" y="176860"/>
                                </a:lnTo>
                                <a:lnTo>
                                  <a:pt x="155208" y="191959"/>
                                </a:lnTo>
                                <a:lnTo>
                                  <a:pt x="128117" y="197688"/>
                                </a:lnTo>
                                <a:lnTo>
                                  <a:pt x="128117" y="254863"/>
                                </a:lnTo>
                                <a:lnTo>
                                  <a:pt x="177452" y="244648"/>
                                </a:lnTo>
                                <a:lnTo>
                                  <a:pt x="217712" y="217298"/>
                                </a:lnTo>
                                <a:lnTo>
                                  <a:pt x="244842" y="176873"/>
                                </a:lnTo>
                                <a:lnTo>
                                  <a:pt x="254787" y="127431"/>
                                </a:lnTo>
                                <a:lnTo>
                                  <a:pt x="244774" y="77832"/>
                                </a:lnTo>
                                <a:lnTo>
                                  <a:pt x="217466" y="37326"/>
                                </a:lnTo>
                                <a:lnTo>
                                  <a:pt x="176965" y="10015"/>
                                </a:lnTo>
                                <a:lnTo>
                                  <a:pt x="127368" y="0"/>
                                </a:lnTo>
                                <a:close/>
                              </a:path>
                            </a:pathLst>
                          </a:custGeom>
                          <a:solidFill>
                            <a:srgbClr val="F6A622"/>
                          </a:solidFill>
                        </wps:spPr>
                        <wps:bodyPr wrap="square" lIns="0" tIns="0" rIns="0" bIns="0" rtlCol="0">
                          <a:prstTxWarp prst="textNoShape">
                            <a:avLst/>
                          </a:prstTxWarp>
                          <a:noAutofit/>
                        </wps:bodyPr>
                      </wps:wsp>
                    </wpg:wgp>
                  </a:graphicData>
                </a:graphic>
              </wp:anchor>
            </w:drawing>
          </mc:Choice>
          <mc:Fallback>
            <w:pict>
              <v:group style="position:absolute;margin-left:416.507202pt;margin-top:57.316914pt;width:35.7pt;height:35.65pt;mso-position-horizontal-relative:page;mso-position-vertical-relative:page;z-index:-16776704" id="docshapegroup3" coordorigin="8330,1146" coordsize="714,713">
                <v:shape style="position:absolute;left:8546;top:1361;width:283;height:284" id="docshape4" coordorigin="8547,1361" coordsize="283,284" path="m8830,1457l8734,1457,8734,1361,8642,1361,8642,1457,8547,1457,8547,1549,8642,1549,8642,1645,8734,1645,8734,1549,8830,1549,8830,1457xe" filled="true" fillcolor="#d0011b" stroked="false">
                  <v:path arrowok="t"/>
                  <v:fill type="solid"/>
                </v:shape>
                <v:shape style="position:absolute;left:8330;top:1458;width:397;height:402" id="docshape5" coordorigin="8330,1458" coordsize="397,402" path="m8534,1458l8453,1474,8389,1517,8346,1581,8330,1659,8346,1737,8389,1801,8453,1843,8531,1859,8599,1847,8657,1814,8701,1764,8727,1702,8727,1702,8686,1656,8635,1702,8636,1702,8619,1730,8596,1752,8567,1766,8533,1771,8490,1763,8455,1739,8431,1704,8423,1661,8431,1617,8455,1582,8490,1559,8534,1550,8534,1458xe" filled="true" fillcolor="#065b77" stroked="false">
                  <v:path arrowok="t"/>
                  <v:fill type="solid"/>
                </v:shape>
                <v:shape style="position:absolute;left:8642;top:1146;width:402;height:402" id="docshape6" coordorigin="8642,1146" coordsize="402,402" path="m8843,1146l8766,1162,8703,1203,8659,1266,8642,1342,8643,1342,8693,1301,8732,1341,8743,1300,8767,1267,8801,1245,8843,1236,8886,1245,8921,1269,8945,1304,8954,1347,8945,1390,8922,1425,8887,1449,8844,1458,8844,1548,8922,1532,8985,1489,9028,1425,9044,1347,9028,1269,8985,1205,8921,1162,8843,1146xe" filled="true" fillcolor="#f6a622" stroked="false">
                  <v:path arrowok="t"/>
                  <v:fill type="solid"/>
                </v:shape>
                <w10:wrap type="none"/>
              </v:group>
            </w:pict>
          </mc:Fallback>
        </mc:AlternateContent>
      </w:r>
      <w:r>
        <w:rPr/>
        <w:drawing>
          <wp:anchor distT="0" distB="0" distL="0" distR="0" allowOverlap="1" layoutInCell="1" locked="0" behindDoc="0" simplePos="0" relativeHeight="15731200">
            <wp:simplePos x="0" y="0"/>
            <wp:positionH relativeFrom="page">
              <wp:posOffset>2835821</wp:posOffset>
            </wp:positionH>
            <wp:positionV relativeFrom="page">
              <wp:posOffset>871169</wp:posOffset>
            </wp:positionV>
            <wp:extent cx="1647159" cy="261870"/>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9" cstate="print"/>
                    <a:stretch>
                      <a:fillRect/>
                    </a:stretch>
                  </pic:blipFill>
                  <pic:spPr>
                    <a:xfrm>
                      <a:off x="0" y="0"/>
                      <a:ext cx="1647159" cy="261870"/>
                    </a:xfrm>
                    <a:prstGeom prst="rect">
                      <a:avLst/>
                    </a:prstGeom>
                  </pic:spPr>
                </pic:pic>
              </a:graphicData>
            </a:graphic>
          </wp:anchor>
        </w:drawing>
      </w:r>
    </w:p>
    <w:p>
      <w:pPr>
        <w:pStyle w:val="BodyText"/>
        <w:spacing w:before="583"/>
        <w:rPr>
          <w:rFonts w:ascii="Times New Roman"/>
          <w:sz w:val="80"/>
        </w:rPr>
      </w:pPr>
    </w:p>
    <w:p>
      <w:pPr>
        <w:pStyle w:val="Title"/>
        <w:spacing w:line="206" w:lineRule="auto"/>
        <w:ind w:left="2546" w:right="2795" w:firstLine="565"/>
      </w:pPr>
      <w:r>
        <w:rPr>
          <w:color w:val="FFFFFF"/>
          <w:w w:val="125"/>
        </w:rPr>
        <w:t>The Voice </w:t>
      </w:r>
      <w:r>
        <w:rPr>
          <w:color w:val="FFFFFF"/>
          <w:spacing w:val="-14"/>
          <w:w w:val="125"/>
        </w:rPr>
        <w:t>of</w:t>
      </w:r>
      <w:r>
        <w:rPr>
          <w:color w:val="FFFFFF"/>
          <w:spacing w:val="-43"/>
          <w:w w:val="125"/>
        </w:rPr>
        <w:t> </w:t>
      </w:r>
      <w:r>
        <w:rPr>
          <w:color w:val="FFFFFF"/>
          <w:spacing w:val="-14"/>
          <w:w w:val="125"/>
        </w:rPr>
        <w:t>Australian</w:t>
      </w:r>
    </w:p>
    <w:p>
      <w:pPr>
        <w:pStyle w:val="Title"/>
        <w:spacing w:line="870" w:lineRule="exact"/>
      </w:pPr>
      <w:r>
        <w:rPr>
          <w:color w:val="FFFFFF"/>
          <w:spacing w:val="-7"/>
          <w:w w:val="125"/>
        </w:rPr>
        <w:t>Health</w:t>
      </w:r>
      <w:r>
        <w:rPr>
          <w:color w:val="FFFFFF"/>
          <w:spacing w:val="-48"/>
          <w:w w:val="125"/>
        </w:rPr>
        <w:t> </w:t>
      </w:r>
      <w:r>
        <w:rPr>
          <w:color w:val="FFFFFF"/>
          <w:spacing w:val="-2"/>
          <w:w w:val="125"/>
        </w:rPr>
        <w:t>Consumers</w:t>
      </w:r>
    </w:p>
    <w:p>
      <w:pPr>
        <w:spacing w:line="309" w:lineRule="auto" w:before="242"/>
        <w:ind w:left="2678" w:right="2936" w:hanging="1"/>
        <w:jc w:val="center"/>
        <w:rPr>
          <w:b/>
          <w:sz w:val="28"/>
        </w:rPr>
      </w:pPr>
      <w:r>
        <w:rPr>
          <w:b/>
          <w:color w:val="414042"/>
          <w:w w:val="130"/>
          <w:sz w:val="28"/>
        </w:rPr>
        <w:t>THE AUSTRALIAN HEALTH </w:t>
      </w:r>
      <w:r>
        <w:rPr>
          <w:b/>
          <w:color w:val="414042"/>
          <w:w w:val="125"/>
          <w:sz w:val="28"/>
        </w:rPr>
        <w:t>CONSUMER</w:t>
      </w:r>
      <w:r>
        <w:rPr>
          <w:b/>
          <w:color w:val="414042"/>
          <w:spacing w:val="-20"/>
          <w:w w:val="125"/>
          <w:sz w:val="28"/>
        </w:rPr>
        <w:t> </w:t>
      </w:r>
      <w:r>
        <w:rPr>
          <w:b/>
          <w:color w:val="414042"/>
          <w:w w:val="125"/>
          <w:sz w:val="28"/>
        </w:rPr>
        <w:t>SENTIMENT</w:t>
      </w:r>
      <w:r>
        <w:rPr>
          <w:b/>
          <w:color w:val="414042"/>
          <w:spacing w:val="-20"/>
          <w:w w:val="125"/>
          <w:sz w:val="28"/>
        </w:rPr>
        <w:t> </w:t>
      </w:r>
      <w:r>
        <w:rPr>
          <w:b/>
          <w:color w:val="414042"/>
          <w:w w:val="125"/>
          <w:sz w:val="28"/>
        </w:rPr>
        <w:t>SURVEY</w:t>
      </w:r>
    </w:p>
    <w:p>
      <w:pPr>
        <w:spacing w:before="168"/>
        <w:ind w:left="0" w:right="258" w:firstLine="0"/>
        <w:jc w:val="center"/>
        <w:rPr>
          <w:sz w:val="28"/>
        </w:rPr>
      </w:pPr>
      <w:r>
        <w:rPr>
          <w:color w:val="414042"/>
          <w:spacing w:val="-4"/>
          <w:w w:val="125"/>
          <w:sz w:val="28"/>
        </w:rPr>
        <w:t>Preliminary</w:t>
      </w:r>
      <w:r>
        <w:rPr>
          <w:color w:val="414042"/>
          <w:spacing w:val="-12"/>
          <w:w w:val="125"/>
          <w:sz w:val="28"/>
        </w:rPr>
        <w:t> </w:t>
      </w:r>
      <w:r>
        <w:rPr>
          <w:color w:val="414042"/>
          <w:spacing w:val="-4"/>
          <w:w w:val="125"/>
          <w:sz w:val="28"/>
        </w:rPr>
        <w:t>Analysis</w:t>
      </w:r>
      <w:r>
        <w:rPr>
          <w:color w:val="414042"/>
          <w:spacing w:val="-11"/>
          <w:w w:val="125"/>
          <w:sz w:val="28"/>
        </w:rPr>
        <w:t> </w:t>
      </w:r>
      <w:r>
        <w:rPr>
          <w:color w:val="414042"/>
          <w:spacing w:val="-4"/>
          <w:w w:val="125"/>
          <w:sz w:val="28"/>
        </w:rPr>
        <w:t>and</w:t>
      </w:r>
      <w:r>
        <w:rPr>
          <w:color w:val="414042"/>
          <w:spacing w:val="-11"/>
          <w:w w:val="125"/>
          <w:sz w:val="28"/>
        </w:rPr>
        <w:t> </w:t>
      </w:r>
      <w:r>
        <w:rPr>
          <w:color w:val="414042"/>
          <w:spacing w:val="-4"/>
          <w:w w:val="125"/>
          <w:sz w:val="28"/>
        </w:rPr>
        <w:t>Key</w:t>
      </w:r>
      <w:r>
        <w:rPr>
          <w:color w:val="414042"/>
          <w:spacing w:val="-11"/>
          <w:w w:val="125"/>
          <w:sz w:val="28"/>
        </w:rPr>
        <w:t> </w:t>
      </w:r>
      <w:r>
        <w:rPr>
          <w:color w:val="414042"/>
          <w:spacing w:val="-4"/>
          <w:w w:val="125"/>
          <w:sz w:val="28"/>
        </w:rPr>
        <w:t>Findings</w:t>
      </w:r>
    </w:p>
    <w:p>
      <w:pPr>
        <w:spacing w:after="0"/>
        <w:jc w:val="center"/>
        <w:rPr>
          <w:sz w:val="28"/>
        </w:rPr>
        <w:sectPr>
          <w:headerReference w:type="default" r:id="rId5"/>
          <w:type w:val="continuous"/>
          <w:pgSz w:w="11910" w:h="16840"/>
          <w:pgMar w:header="1608" w:footer="0" w:top="2020" w:bottom="280" w:left="920" w:right="660"/>
          <w:pgNumType w:start="1"/>
        </w:sectPr>
      </w:pPr>
    </w:p>
    <w:p>
      <w:pPr>
        <w:pStyle w:val="BodyText"/>
      </w:pPr>
      <w:r>
        <w:rPr/>
        <mc:AlternateContent>
          <mc:Choice Requires="wps">
            <w:drawing>
              <wp:anchor distT="0" distB="0" distL="0" distR="0" allowOverlap="1" layoutInCell="1" locked="0" behindDoc="1" simplePos="0" relativeHeight="486540800">
                <wp:simplePos x="0" y="0"/>
                <wp:positionH relativeFrom="page">
                  <wp:posOffset>0</wp:posOffset>
                </wp:positionH>
                <wp:positionV relativeFrom="page">
                  <wp:posOffset>1799996</wp:posOffset>
                </wp:positionV>
                <wp:extent cx="7560309" cy="889254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7560309" cy="8892540"/>
                        </a:xfrm>
                        <a:custGeom>
                          <a:avLst/>
                          <a:gdLst/>
                          <a:ahLst/>
                          <a:cxnLst/>
                          <a:rect l="l" t="t" r="r" b="b"/>
                          <a:pathLst>
                            <a:path w="7560309" h="8892540">
                              <a:moveTo>
                                <a:pt x="7559992" y="0"/>
                              </a:moveTo>
                              <a:lnTo>
                                <a:pt x="0" y="0"/>
                              </a:lnTo>
                              <a:lnTo>
                                <a:pt x="0" y="8892006"/>
                              </a:lnTo>
                              <a:lnTo>
                                <a:pt x="7559992" y="8892006"/>
                              </a:lnTo>
                              <a:lnTo>
                                <a:pt x="7559992" y="0"/>
                              </a:lnTo>
                              <a:close/>
                            </a:path>
                          </a:pathLst>
                        </a:custGeom>
                        <a:solidFill>
                          <a:srgbClr val="F4A621"/>
                        </a:solidFill>
                      </wps:spPr>
                      <wps:bodyPr wrap="square" lIns="0" tIns="0" rIns="0" bIns="0" rtlCol="0">
                        <a:prstTxWarp prst="textNoShape">
                          <a:avLst/>
                        </a:prstTxWarp>
                        <a:noAutofit/>
                      </wps:bodyPr>
                    </wps:wsp>
                  </a:graphicData>
                </a:graphic>
              </wp:anchor>
            </w:drawing>
          </mc:Choice>
          <mc:Fallback>
            <w:pict>
              <v:rect style="position:absolute;margin-left:0pt;margin-top:141.73201pt;width:595.275pt;height:700.158pt;mso-position-horizontal-relative:page;mso-position-vertical-relative:page;z-index:-16775680" id="docshape7" filled="true" fillcolor="#f4a621" stroked="false">
                <v:fill type="solid"/>
                <w10:wrap type="none"/>
              </v:rect>
            </w:pict>
          </mc:Fallback>
        </mc:AlternateContent>
      </w:r>
      <w:r>
        <w:rPr/>
        <mc:AlternateContent>
          <mc:Choice Requires="wps">
            <w:drawing>
              <wp:anchor distT="0" distB="0" distL="0" distR="0" allowOverlap="1" layoutInCell="1" locked="0" behindDoc="0" simplePos="0" relativeHeight="15732224">
                <wp:simplePos x="0" y="0"/>
                <wp:positionH relativeFrom="page">
                  <wp:posOffset>7559999</wp:posOffset>
                </wp:positionH>
                <wp:positionV relativeFrom="page">
                  <wp:posOffset>2</wp:posOffset>
                </wp:positionV>
                <wp:extent cx="1270" cy="1069213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1270" cy="10692130"/>
                        </a:xfrm>
                        <a:custGeom>
                          <a:avLst/>
                          <a:gdLst/>
                          <a:ahLst/>
                          <a:cxnLst/>
                          <a:rect l="l" t="t" r="r" b="b"/>
                          <a:pathLst>
                            <a:path w="0" h="10692130">
                              <a:moveTo>
                                <a:pt x="0" y="0"/>
                              </a:moveTo>
                              <a:lnTo>
                                <a:pt x="0" y="10692003"/>
                              </a:lnTo>
                            </a:path>
                          </a:pathLst>
                        </a:custGeom>
                        <a:ln w="3810">
                          <a:solidFill>
                            <a:srgbClr val="A7A9A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2224" from="595.275574pt,.000215pt" to="595.275574pt,841.890215pt" stroked="true" strokeweight=".3pt" strokecolor="#a7a9ac">
                <v:stroke dashstyle="solid"/>
                <w10:wrap type="none"/>
              </v:line>
            </w:pict>
          </mc:Fallback>
        </mc:AlternateContent>
      </w:r>
      <w:r>
        <w:rPr/>
        <mc:AlternateContent>
          <mc:Choice Requires="wps">
            <w:drawing>
              <wp:anchor distT="0" distB="0" distL="0" distR="0" allowOverlap="1" layoutInCell="1" locked="0" behindDoc="0" simplePos="0" relativeHeight="15732736">
                <wp:simplePos x="0" y="0"/>
                <wp:positionH relativeFrom="page">
                  <wp:posOffset>654301</wp:posOffset>
                </wp:positionH>
                <wp:positionV relativeFrom="page">
                  <wp:posOffset>1086759</wp:posOffset>
                </wp:positionV>
                <wp:extent cx="1014094" cy="127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1014094" cy="1270"/>
                        </a:xfrm>
                        <a:custGeom>
                          <a:avLst/>
                          <a:gdLst/>
                          <a:ahLst/>
                          <a:cxnLst/>
                          <a:rect l="l" t="t" r="r" b="b"/>
                          <a:pathLst>
                            <a:path w="1014094" h="0">
                              <a:moveTo>
                                <a:pt x="0" y="0"/>
                              </a:moveTo>
                              <a:lnTo>
                                <a:pt x="1013980" y="0"/>
                              </a:lnTo>
                            </a:path>
                          </a:pathLst>
                        </a:custGeom>
                        <a:ln w="3797">
                          <a:solidFill>
                            <a:srgbClr val="221E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2736" from="51.519798pt,85.571617pt" to="131.360798pt,85.571617pt" stroked="true" strokeweight=".299pt" strokecolor="#221e1f">
                <v:stroke dashstyle="solid"/>
                <w10:wrap type="none"/>
              </v:line>
            </w:pict>
          </mc:Fallback>
        </mc:AlternateContent>
      </w:r>
      <w:r>
        <w:rPr/>
        <w:drawing>
          <wp:anchor distT="0" distB="0" distL="0" distR="0" allowOverlap="1" layoutInCell="1" locked="0" behindDoc="0" simplePos="0" relativeHeight="15733248">
            <wp:simplePos x="0" y="0"/>
            <wp:positionH relativeFrom="page">
              <wp:posOffset>990382</wp:posOffset>
            </wp:positionH>
            <wp:positionV relativeFrom="page">
              <wp:posOffset>771054</wp:posOffset>
            </wp:positionV>
            <wp:extent cx="677983" cy="204588"/>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7" cstate="print"/>
                    <a:stretch>
                      <a:fillRect/>
                    </a:stretch>
                  </pic:blipFill>
                  <pic:spPr>
                    <a:xfrm>
                      <a:off x="0" y="0"/>
                      <a:ext cx="677983" cy="204588"/>
                    </a:xfrm>
                    <a:prstGeom prst="rect">
                      <a:avLst/>
                    </a:prstGeom>
                  </pic:spPr>
                </pic:pic>
              </a:graphicData>
            </a:graphic>
          </wp:anchor>
        </w:drawing>
      </w:r>
      <w:r>
        <w:rPr/>
        <w:drawing>
          <wp:anchor distT="0" distB="0" distL="0" distR="0" allowOverlap="1" layoutInCell="1" locked="0" behindDoc="0" simplePos="0" relativeHeight="15733760">
            <wp:simplePos x="0" y="0"/>
            <wp:positionH relativeFrom="page">
              <wp:posOffset>654300</wp:posOffset>
            </wp:positionH>
            <wp:positionV relativeFrom="page">
              <wp:posOffset>727367</wp:posOffset>
            </wp:positionV>
            <wp:extent cx="263270" cy="304002"/>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0" cstate="print"/>
                    <a:stretch>
                      <a:fillRect/>
                    </a:stretch>
                  </pic:blipFill>
                  <pic:spPr>
                    <a:xfrm>
                      <a:off x="0" y="0"/>
                      <a:ext cx="263270" cy="304002"/>
                    </a:xfrm>
                    <a:prstGeom prst="rect">
                      <a:avLst/>
                    </a:prstGeom>
                  </pic:spPr>
                </pic:pic>
              </a:graphicData>
            </a:graphic>
          </wp:anchor>
        </w:drawing>
      </w:r>
      <w:r>
        <w:rPr/>
        <mc:AlternateContent>
          <mc:Choice Requires="wps">
            <w:drawing>
              <wp:anchor distT="0" distB="0" distL="0" distR="0" allowOverlap="1" layoutInCell="1" locked="0" behindDoc="0" simplePos="0" relativeHeight="15734272">
                <wp:simplePos x="0" y="0"/>
                <wp:positionH relativeFrom="page">
                  <wp:posOffset>5289641</wp:posOffset>
                </wp:positionH>
                <wp:positionV relativeFrom="page">
                  <wp:posOffset>727924</wp:posOffset>
                </wp:positionV>
                <wp:extent cx="453390" cy="452755"/>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453390" cy="452755"/>
                          <a:chExt cx="453390" cy="452755"/>
                        </a:xfrm>
                      </wpg:grpSpPr>
                      <wps:wsp>
                        <wps:cNvPr id="18" name="Graphic 18"/>
                        <wps:cNvSpPr/>
                        <wps:spPr>
                          <a:xfrm>
                            <a:off x="137589" y="136614"/>
                            <a:ext cx="179705" cy="180340"/>
                          </a:xfrm>
                          <a:custGeom>
                            <a:avLst/>
                            <a:gdLst/>
                            <a:ahLst/>
                            <a:cxnLst/>
                            <a:rect l="l" t="t" r="r" b="b"/>
                            <a:pathLst>
                              <a:path w="179705" h="180340">
                                <a:moveTo>
                                  <a:pt x="179603" y="60960"/>
                                </a:moveTo>
                                <a:lnTo>
                                  <a:pt x="119037" y="60960"/>
                                </a:lnTo>
                                <a:lnTo>
                                  <a:pt x="119037" y="0"/>
                                </a:lnTo>
                                <a:lnTo>
                                  <a:pt x="60566" y="0"/>
                                </a:lnTo>
                                <a:lnTo>
                                  <a:pt x="60566" y="60960"/>
                                </a:lnTo>
                                <a:lnTo>
                                  <a:pt x="0" y="60960"/>
                                </a:lnTo>
                                <a:lnTo>
                                  <a:pt x="0" y="119380"/>
                                </a:lnTo>
                                <a:lnTo>
                                  <a:pt x="60566" y="119380"/>
                                </a:lnTo>
                                <a:lnTo>
                                  <a:pt x="60566" y="180340"/>
                                </a:lnTo>
                                <a:lnTo>
                                  <a:pt x="119037" y="180340"/>
                                </a:lnTo>
                                <a:lnTo>
                                  <a:pt x="119037" y="119380"/>
                                </a:lnTo>
                                <a:lnTo>
                                  <a:pt x="179603" y="119380"/>
                                </a:lnTo>
                                <a:lnTo>
                                  <a:pt x="179603" y="60960"/>
                                </a:lnTo>
                                <a:close/>
                              </a:path>
                            </a:pathLst>
                          </a:custGeom>
                          <a:solidFill>
                            <a:srgbClr val="D0011B"/>
                          </a:solidFill>
                        </wps:spPr>
                        <wps:bodyPr wrap="square" lIns="0" tIns="0" rIns="0" bIns="0" rtlCol="0">
                          <a:prstTxWarp prst="textNoShape">
                            <a:avLst/>
                          </a:prstTxWarp>
                          <a:noAutofit/>
                        </wps:bodyPr>
                      </wps:wsp>
                      <wps:wsp>
                        <wps:cNvPr id="19" name="Graphic 19"/>
                        <wps:cNvSpPr/>
                        <wps:spPr>
                          <a:xfrm>
                            <a:off x="0" y="197985"/>
                            <a:ext cx="252095" cy="255270"/>
                          </a:xfrm>
                          <a:custGeom>
                            <a:avLst/>
                            <a:gdLst/>
                            <a:ahLst/>
                            <a:cxnLst/>
                            <a:rect l="l" t="t" r="r" b="b"/>
                            <a:pathLst>
                              <a:path w="252095" h="255270">
                                <a:moveTo>
                                  <a:pt x="129247" y="12"/>
                                </a:moveTo>
                                <a:lnTo>
                                  <a:pt x="77774" y="10008"/>
                                </a:lnTo>
                                <a:lnTo>
                                  <a:pt x="37296" y="37303"/>
                                </a:lnTo>
                                <a:lnTo>
                                  <a:pt x="10006" y="77784"/>
                                </a:lnTo>
                                <a:lnTo>
                                  <a:pt x="0" y="127355"/>
                                </a:lnTo>
                                <a:lnTo>
                                  <a:pt x="10006" y="176931"/>
                                </a:lnTo>
                                <a:lnTo>
                                  <a:pt x="37296" y="217412"/>
                                </a:lnTo>
                                <a:lnTo>
                                  <a:pt x="77774" y="244704"/>
                                </a:lnTo>
                                <a:lnTo>
                                  <a:pt x="127342" y="254711"/>
                                </a:lnTo>
                                <a:lnTo>
                                  <a:pt x="170707" y="247139"/>
                                </a:lnTo>
                                <a:lnTo>
                                  <a:pt x="207665" y="226194"/>
                                </a:lnTo>
                                <a:lnTo>
                                  <a:pt x="235558" y="194537"/>
                                </a:lnTo>
                                <a:lnTo>
                                  <a:pt x="251726" y="154825"/>
                                </a:lnTo>
                                <a:lnTo>
                                  <a:pt x="252056" y="154825"/>
                                </a:lnTo>
                                <a:lnTo>
                                  <a:pt x="225920" y="125945"/>
                                </a:lnTo>
                                <a:lnTo>
                                  <a:pt x="193751" y="154825"/>
                                </a:lnTo>
                                <a:lnTo>
                                  <a:pt x="194157" y="154825"/>
                                </a:lnTo>
                                <a:lnTo>
                                  <a:pt x="183736" y="172579"/>
                                </a:lnTo>
                                <a:lnTo>
                                  <a:pt x="168736" y="186488"/>
                                </a:lnTo>
                                <a:lnTo>
                                  <a:pt x="150153" y="195561"/>
                                </a:lnTo>
                                <a:lnTo>
                                  <a:pt x="128981" y="198805"/>
                                </a:lnTo>
                                <a:lnTo>
                                  <a:pt x="101628" y="193284"/>
                                </a:lnTo>
                                <a:lnTo>
                                  <a:pt x="79292" y="178227"/>
                                </a:lnTo>
                                <a:lnTo>
                                  <a:pt x="64233" y="155895"/>
                                </a:lnTo>
                                <a:lnTo>
                                  <a:pt x="58712" y="128549"/>
                                </a:lnTo>
                                <a:lnTo>
                                  <a:pt x="64233" y="101196"/>
                                </a:lnTo>
                                <a:lnTo>
                                  <a:pt x="79292" y="78860"/>
                                </a:lnTo>
                                <a:lnTo>
                                  <a:pt x="101628" y="63802"/>
                                </a:lnTo>
                                <a:lnTo>
                                  <a:pt x="129247" y="58280"/>
                                </a:lnTo>
                                <a:lnTo>
                                  <a:pt x="129247" y="12"/>
                                </a:lnTo>
                                <a:close/>
                              </a:path>
                            </a:pathLst>
                          </a:custGeom>
                          <a:solidFill>
                            <a:srgbClr val="065B77"/>
                          </a:solidFill>
                        </wps:spPr>
                        <wps:bodyPr wrap="square" lIns="0" tIns="0" rIns="0" bIns="0" rtlCol="0">
                          <a:prstTxWarp prst="textNoShape">
                            <a:avLst/>
                          </a:prstTxWarp>
                          <a:noAutofit/>
                        </wps:bodyPr>
                      </wps:wsp>
                      <wps:wsp>
                        <wps:cNvPr id="20" name="Graphic 20"/>
                        <wps:cNvSpPr/>
                        <wps:spPr>
                          <a:xfrm>
                            <a:off x="198229" y="0"/>
                            <a:ext cx="255270" cy="255270"/>
                          </a:xfrm>
                          <a:custGeom>
                            <a:avLst/>
                            <a:gdLst/>
                            <a:ahLst/>
                            <a:cxnLst/>
                            <a:rect l="l" t="t" r="r" b="b"/>
                            <a:pathLst>
                              <a:path w="255270" h="255270">
                                <a:moveTo>
                                  <a:pt x="127368" y="0"/>
                                </a:moveTo>
                                <a:lnTo>
                                  <a:pt x="78483" y="9716"/>
                                </a:lnTo>
                                <a:lnTo>
                                  <a:pt x="38352" y="36256"/>
                                </a:lnTo>
                                <a:lnTo>
                                  <a:pt x="10887" y="75711"/>
                                </a:lnTo>
                                <a:lnTo>
                                  <a:pt x="0" y="124167"/>
                                </a:lnTo>
                                <a:lnTo>
                                  <a:pt x="520" y="124167"/>
                                </a:lnTo>
                                <a:lnTo>
                                  <a:pt x="31991" y="98196"/>
                                </a:lnTo>
                                <a:lnTo>
                                  <a:pt x="57200" y="123710"/>
                                </a:lnTo>
                                <a:lnTo>
                                  <a:pt x="63697" y="97667"/>
                                </a:lnTo>
                                <a:lnTo>
                                  <a:pt x="78925" y="76530"/>
                                </a:lnTo>
                                <a:lnTo>
                                  <a:pt x="100833" y="62345"/>
                                </a:lnTo>
                                <a:lnTo>
                                  <a:pt x="127368" y="57162"/>
                                </a:lnTo>
                                <a:lnTo>
                                  <a:pt x="154721" y="62684"/>
                                </a:lnTo>
                                <a:lnTo>
                                  <a:pt x="177057" y="77741"/>
                                </a:lnTo>
                                <a:lnTo>
                                  <a:pt x="192115" y="100073"/>
                                </a:lnTo>
                                <a:lnTo>
                                  <a:pt x="197637" y="127419"/>
                                </a:lnTo>
                                <a:lnTo>
                                  <a:pt x="192184" y="154607"/>
                                </a:lnTo>
                                <a:lnTo>
                                  <a:pt x="177303" y="176860"/>
                                </a:lnTo>
                                <a:lnTo>
                                  <a:pt x="155208" y="191959"/>
                                </a:lnTo>
                                <a:lnTo>
                                  <a:pt x="128117" y="197688"/>
                                </a:lnTo>
                                <a:lnTo>
                                  <a:pt x="128117" y="254863"/>
                                </a:lnTo>
                                <a:lnTo>
                                  <a:pt x="177452" y="244648"/>
                                </a:lnTo>
                                <a:lnTo>
                                  <a:pt x="217712" y="217298"/>
                                </a:lnTo>
                                <a:lnTo>
                                  <a:pt x="244842" y="176873"/>
                                </a:lnTo>
                                <a:lnTo>
                                  <a:pt x="254787" y="127431"/>
                                </a:lnTo>
                                <a:lnTo>
                                  <a:pt x="244774" y="77832"/>
                                </a:lnTo>
                                <a:lnTo>
                                  <a:pt x="217466" y="37326"/>
                                </a:lnTo>
                                <a:lnTo>
                                  <a:pt x="176965" y="10015"/>
                                </a:lnTo>
                                <a:lnTo>
                                  <a:pt x="127368" y="0"/>
                                </a:lnTo>
                                <a:close/>
                              </a:path>
                            </a:pathLst>
                          </a:custGeom>
                          <a:solidFill>
                            <a:srgbClr val="F6A622"/>
                          </a:solidFill>
                        </wps:spPr>
                        <wps:bodyPr wrap="square" lIns="0" tIns="0" rIns="0" bIns="0" rtlCol="0">
                          <a:prstTxWarp prst="textNoShape">
                            <a:avLst/>
                          </a:prstTxWarp>
                          <a:noAutofit/>
                        </wps:bodyPr>
                      </wps:wsp>
                    </wpg:wgp>
                  </a:graphicData>
                </a:graphic>
              </wp:anchor>
            </w:drawing>
          </mc:Choice>
          <mc:Fallback>
            <w:pict>
              <v:group style="position:absolute;margin-left:416.507202pt;margin-top:57.316914pt;width:35.7pt;height:35.65pt;mso-position-horizontal-relative:page;mso-position-vertical-relative:page;z-index:15734272" id="docshapegroup8" coordorigin="8330,1146" coordsize="714,713">
                <v:shape style="position:absolute;left:8546;top:1361;width:283;height:284" id="docshape9" coordorigin="8547,1361" coordsize="283,284" path="m8830,1457l8734,1457,8734,1361,8642,1361,8642,1457,8547,1457,8547,1549,8642,1549,8642,1645,8734,1645,8734,1549,8830,1549,8830,1457xe" filled="true" fillcolor="#d0011b" stroked="false">
                  <v:path arrowok="t"/>
                  <v:fill type="solid"/>
                </v:shape>
                <v:shape style="position:absolute;left:8330;top:1458;width:397;height:402" id="docshape10" coordorigin="8330,1458" coordsize="397,402" path="m8534,1458l8453,1474,8389,1517,8346,1581,8330,1659,8346,1737,8389,1801,8453,1843,8531,1859,8599,1847,8657,1814,8701,1764,8727,1702,8727,1702,8686,1656,8635,1702,8636,1702,8619,1730,8596,1752,8567,1766,8533,1771,8490,1763,8455,1739,8431,1704,8423,1661,8431,1617,8455,1582,8490,1559,8534,1550,8534,1458xe" filled="true" fillcolor="#065b77" stroked="false">
                  <v:path arrowok="t"/>
                  <v:fill type="solid"/>
                </v:shape>
                <v:shape style="position:absolute;left:8642;top:1146;width:402;height:402" id="docshape11" coordorigin="8642,1146" coordsize="402,402" path="m8843,1146l8766,1162,8703,1203,8659,1266,8642,1342,8643,1342,8693,1301,8732,1341,8743,1300,8767,1267,8801,1245,8843,1236,8886,1245,8921,1269,8945,1304,8954,1347,8945,1390,8922,1425,8887,1449,8844,1458,8844,1548,8922,1532,8985,1489,9028,1425,9044,1347,9028,1269,8985,1205,8921,1162,8843,1146xe" filled="true" fillcolor="#f6a622" stroked="false">
                  <v:path arrowok="t"/>
                  <v:fill type="solid"/>
                </v:shape>
                <w10:wrap type="none"/>
              </v:group>
            </w:pict>
          </mc:Fallback>
        </mc:AlternateContent>
      </w:r>
      <w:r>
        <w:rPr/>
        <w:drawing>
          <wp:anchor distT="0" distB="0" distL="0" distR="0" allowOverlap="1" layoutInCell="1" locked="0" behindDoc="0" simplePos="0" relativeHeight="15734784">
            <wp:simplePos x="0" y="0"/>
            <wp:positionH relativeFrom="page">
              <wp:posOffset>2835819</wp:posOffset>
            </wp:positionH>
            <wp:positionV relativeFrom="page">
              <wp:posOffset>871157</wp:posOffset>
            </wp:positionV>
            <wp:extent cx="1647160" cy="261881"/>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9" cstate="print"/>
                    <a:stretch>
                      <a:fillRect/>
                    </a:stretch>
                  </pic:blipFill>
                  <pic:spPr>
                    <a:xfrm>
                      <a:off x="0" y="0"/>
                      <a:ext cx="1647160" cy="261881"/>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spacing w:before="106"/>
      </w:pPr>
    </w:p>
    <w:p>
      <w:pPr>
        <w:pStyle w:val="Heading6"/>
      </w:pPr>
      <w:r>
        <w:rPr>
          <w:color w:val="FFFFFF"/>
          <w:w w:val="120"/>
        </w:rPr>
        <w:t>This</w:t>
      </w:r>
      <w:r>
        <w:rPr>
          <w:color w:val="FFFFFF"/>
          <w:spacing w:val="17"/>
          <w:w w:val="120"/>
        </w:rPr>
        <w:t> </w:t>
      </w:r>
      <w:r>
        <w:rPr>
          <w:color w:val="FFFFFF"/>
          <w:w w:val="120"/>
        </w:rPr>
        <w:t>report</w:t>
      </w:r>
      <w:r>
        <w:rPr>
          <w:color w:val="FFFFFF"/>
          <w:spacing w:val="17"/>
          <w:w w:val="120"/>
        </w:rPr>
        <w:t> </w:t>
      </w:r>
      <w:r>
        <w:rPr>
          <w:color w:val="FFFFFF"/>
          <w:w w:val="120"/>
        </w:rPr>
        <w:t>is</w:t>
      </w:r>
      <w:r>
        <w:rPr>
          <w:color w:val="FFFFFF"/>
          <w:spacing w:val="17"/>
          <w:w w:val="120"/>
        </w:rPr>
        <w:t> </w:t>
      </w:r>
      <w:r>
        <w:rPr>
          <w:color w:val="FFFFFF"/>
          <w:w w:val="120"/>
        </w:rPr>
        <w:t>prepared</w:t>
      </w:r>
      <w:r>
        <w:rPr>
          <w:color w:val="FFFFFF"/>
          <w:spacing w:val="17"/>
          <w:w w:val="120"/>
        </w:rPr>
        <w:t> </w:t>
      </w:r>
      <w:r>
        <w:rPr>
          <w:color w:val="FFFFFF"/>
          <w:spacing w:val="-5"/>
          <w:w w:val="120"/>
        </w:rPr>
        <w:t>by:</w:t>
      </w:r>
    </w:p>
    <w:p>
      <w:pPr>
        <w:pStyle w:val="BodyText"/>
        <w:spacing w:before="191"/>
        <w:ind w:left="100"/>
      </w:pPr>
      <w:r>
        <w:rPr>
          <w:color w:val="231F20"/>
          <w:w w:val="120"/>
        </w:rPr>
        <w:t>Yvonne</w:t>
      </w:r>
      <w:r>
        <w:rPr>
          <w:color w:val="231F20"/>
          <w:spacing w:val="3"/>
          <w:w w:val="120"/>
        </w:rPr>
        <w:t> </w:t>
      </w:r>
      <w:r>
        <w:rPr>
          <w:color w:val="231F20"/>
          <w:w w:val="120"/>
        </w:rPr>
        <w:t>Zurynski</w:t>
      </w:r>
      <w:r>
        <w:rPr>
          <w:color w:val="231F20"/>
          <w:w w:val="120"/>
          <w:position w:val="6"/>
          <w:sz w:val="10"/>
        </w:rPr>
        <w:t>1,2</w:t>
      </w:r>
      <w:r>
        <w:rPr>
          <w:color w:val="231F20"/>
          <w:w w:val="120"/>
        </w:rPr>
        <w:t>,</w:t>
      </w:r>
      <w:r>
        <w:rPr>
          <w:color w:val="231F20"/>
          <w:spacing w:val="4"/>
          <w:w w:val="120"/>
        </w:rPr>
        <w:t> </w:t>
      </w:r>
      <w:r>
        <w:rPr>
          <w:color w:val="231F20"/>
          <w:w w:val="120"/>
        </w:rPr>
        <w:t>Louise</w:t>
      </w:r>
      <w:r>
        <w:rPr>
          <w:color w:val="231F20"/>
          <w:spacing w:val="4"/>
          <w:w w:val="120"/>
        </w:rPr>
        <w:t> </w:t>
      </w:r>
      <w:r>
        <w:rPr>
          <w:color w:val="231F20"/>
          <w:w w:val="120"/>
        </w:rPr>
        <w:t>A</w:t>
      </w:r>
      <w:r>
        <w:rPr>
          <w:color w:val="231F20"/>
          <w:spacing w:val="4"/>
          <w:w w:val="120"/>
        </w:rPr>
        <w:t> </w:t>
      </w:r>
      <w:r>
        <w:rPr>
          <w:color w:val="231F20"/>
          <w:w w:val="120"/>
        </w:rPr>
        <w:t>Ellis</w:t>
      </w:r>
      <w:r>
        <w:rPr>
          <w:color w:val="231F20"/>
          <w:w w:val="120"/>
          <w:position w:val="6"/>
          <w:sz w:val="10"/>
        </w:rPr>
        <w:t>1,2</w:t>
      </w:r>
      <w:r>
        <w:rPr>
          <w:color w:val="231F20"/>
          <w:w w:val="120"/>
        </w:rPr>
        <w:t>,</w:t>
      </w:r>
      <w:r>
        <w:rPr>
          <w:color w:val="231F20"/>
          <w:spacing w:val="4"/>
          <w:w w:val="120"/>
        </w:rPr>
        <w:t> </w:t>
      </w:r>
      <w:r>
        <w:rPr>
          <w:color w:val="231F20"/>
          <w:w w:val="120"/>
        </w:rPr>
        <w:t>Genevieve</w:t>
      </w:r>
      <w:r>
        <w:rPr>
          <w:color w:val="231F20"/>
          <w:spacing w:val="4"/>
          <w:w w:val="120"/>
        </w:rPr>
        <w:t> </w:t>
      </w:r>
      <w:r>
        <w:rPr>
          <w:color w:val="231F20"/>
          <w:w w:val="120"/>
        </w:rPr>
        <w:t>Dammery</w:t>
      </w:r>
      <w:r>
        <w:rPr>
          <w:color w:val="231F20"/>
          <w:w w:val="120"/>
          <w:position w:val="6"/>
          <w:sz w:val="10"/>
        </w:rPr>
        <w:t>1,2</w:t>
      </w:r>
      <w:r>
        <w:rPr>
          <w:color w:val="231F20"/>
          <w:w w:val="120"/>
        </w:rPr>
        <w:t>,</w:t>
      </w:r>
      <w:r>
        <w:rPr>
          <w:color w:val="231F20"/>
          <w:spacing w:val="3"/>
          <w:w w:val="120"/>
        </w:rPr>
        <w:t> </w:t>
      </w:r>
      <w:r>
        <w:rPr>
          <w:color w:val="231F20"/>
          <w:w w:val="120"/>
        </w:rPr>
        <w:t>Carolynn</w:t>
      </w:r>
      <w:r>
        <w:rPr>
          <w:color w:val="231F20"/>
          <w:spacing w:val="4"/>
          <w:w w:val="120"/>
        </w:rPr>
        <w:t> </w:t>
      </w:r>
      <w:r>
        <w:rPr>
          <w:color w:val="231F20"/>
          <w:w w:val="120"/>
        </w:rPr>
        <w:t>L.</w:t>
      </w:r>
      <w:r>
        <w:rPr>
          <w:color w:val="231F20"/>
          <w:spacing w:val="4"/>
          <w:w w:val="120"/>
        </w:rPr>
        <w:t> </w:t>
      </w:r>
      <w:r>
        <w:rPr>
          <w:color w:val="231F20"/>
          <w:w w:val="120"/>
        </w:rPr>
        <w:t>Smith</w:t>
      </w:r>
      <w:r>
        <w:rPr>
          <w:color w:val="231F20"/>
          <w:w w:val="120"/>
          <w:position w:val="6"/>
          <w:sz w:val="10"/>
        </w:rPr>
        <w:t>1,2</w:t>
      </w:r>
      <w:r>
        <w:rPr>
          <w:color w:val="231F20"/>
          <w:w w:val="120"/>
        </w:rPr>
        <w:t>,</w:t>
      </w:r>
      <w:r>
        <w:rPr>
          <w:color w:val="231F20"/>
          <w:spacing w:val="4"/>
          <w:w w:val="120"/>
        </w:rPr>
        <w:t> </w:t>
      </w:r>
      <w:r>
        <w:rPr>
          <w:color w:val="231F20"/>
          <w:w w:val="120"/>
        </w:rPr>
        <w:t>Nicole</w:t>
      </w:r>
      <w:r>
        <w:rPr>
          <w:color w:val="231F20"/>
          <w:spacing w:val="4"/>
          <w:w w:val="120"/>
        </w:rPr>
        <w:t> </w:t>
      </w:r>
      <w:r>
        <w:rPr>
          <w:color w:val="231F20"/>
          <w:spacing w:val="-2"/>
          <w:w w:val="120"/>
        </w:rPr>
        <w:t>Halim</w:t>
      </w:r>
      <w:r>
        <w:rPr>
          <w:color w:val="231F20"/>
          <w:spacing w:val="-2"/>
          <w:w w:val="120"/>
          <w:position w:val="6"/>
          <w:sz w:val="10"/>
        </w:rPr>
        <w:t>1,2</w:t>
      </w:r>
      <w:r>
        <w:rPr>
          <w:color w:val="231F20"/>
          <w:spacing w:val="-2"/>
          <w:w w:val="120"/>
        </w:rPr>
        <w:t>,</w:t>
      </w:r>
    </w:p>
    <w:p>
      <w:pPr>
        <w:pStyle w:val="BodyText"/>
        <w:spacing w:before="20"/>
        <w:ind w:left="100"/>
        <w:rPr>
          <w:sz w:val="10"/>
        </w:rPr>
      </w:pPr>
      <w:r>
        <w:rPr>
          <w:color w:val="231F20"/>
          <w:w w:val="120"/>
        </w:rPr>
        <w:t>James</w:t>
      </w:r>
      <w:r>
        <w:rPr>
          <w:color w:val="231F20"/>
          <w:spacing w:val="19"/>
          <w:w w:val="120"/>
        </w:rPr>
        <w:t> </w:t>
      </w:r>
      <w:r>
        <w:rPr>
          <w:color w:val="231F20"/>
          <w:w w:val="120"/>
        </w:rPr>
        <w:t>Ansell</w:t>
      </w:r>
      <w:r>
        <w:rPr>
          <w:color w:val="231F20"/>
          <w:w w:val="120"/>
          <w:position w:val="6"/>
          <w:sz w:val="10"/>
        </w:rPr>
        <w:t>3</w:t>
      </w:r>
      <w:r>
        <w:rPr>
          <w:color w:val="231F20"/>
          <w:w w:val="120"/>
        </w:rPr>
        <w:t>,</w:t>
      </w:r>
      <w:r>
        <w:rPr>
          <w:color w:val="231F20"/>
          <w:spacing w:val="19"/>
          <w:w w:val="120"/>
        </w:rPr>
        <w:t> </w:t>
      </w:r>
      <w:r>
        <w:rPr>
          <w:color w:val="231F20"/>
          <w:w w:val="120"/>
        </w:rPr>
        <w:t>James</w:t>
      </w:r>
      <w:r>
        <w:rPr>
          <w:color w:val="231F20"/>
          <w:spacing w:val="20"/>
          <w:w w:val="120"/>
        </w:rPr>
        <w:t> </w:t>
      </w:r>
      <w:r>
        <w:rPr>
          <w:color w:val="231F20"/>
          <w:w w:val="120"/>
        </w:rPr>
        <w:t>Gillespie</w:t>
      </w:r>
      <w:r>
        <w:rPr>
          <w:color w:val="231F20"/>
          <w:w w:val="120"/>
          <w:position w:val="6"/>
          <w:sz w:val="10"/>
        </w:rPr>
        <w:t>4</w:t>
      </w:r>
      <w:r>
        <w:rPr>
          <w:color w:val="231F20"/>
          <w:w w:val="120"/>
        </w:rPr>
        <w:t>,</w:t>
      </w:r>
      <w:r>
        <w:rPr>
          <w:color w:val="231F20"/>
          <w:spacing w:val="19"/>
          <w:w w:val="120"/>
        </w:rPr>
        <w:t> </w:t>
      </w:r>
      <w:r>
        <w:rPr>
          <w:color w:val="231F20"/>
          <w:w w:val="120"/>
        </w:rPr>
        <w:t>Liam</w:t>
      </w:r>
      <w:r>
        <w:rPr>
          <w:color w:val="231F20"/>
          <w:spacing w:val="20"/>
          <w:w w:val="120"/>
        </w:rPr>
        <w:t> </w:t>
      </w:r>
      <w:r>
        <w:rPr>
          <w:color w:val="231F20"/>
          <w:w w:val="120"/>
        </w:rPr>
        <w:t>Caffery</w:t>
      </w:r>
      <w:r>
        <w:rPr>
          <w:color w:val="231F20"/>
          <w:w w:val="120"/>
          <w:position w:val="6"/>
          <w:sz w:val="10"/>
        </w:rPr>
        <w:t>5</w:t>
      </w:r>
      <w:r>
        <w:rPr>
          <w:color w:val="231F20"/>
          <w:w w:val="120"/>
        </w:rPr>
        <w:t>,</w:t>
      </w:r>
      <w:r>
        <w:rPr>
          <w:color w:val="231F20"/>
          <w:spacing w:val="19"/>
          <w:w w:val="120"/>
        </w:rPr>
        <w:t> </w:t>
      </w:r>
      <w:r>
        <w:rPr>
          <w:color w:val="231F20"/>
          <w:w w:val="120"/>
        </w:rPr>
        <w:t>Kathryn</w:t>
      </w:r>
      <w:r>
        <w:rPr>
          <w:color w:val="231F20"/>
          <w:spacing w:val="19"/>
          <w:w w:val="120"/>
        </w:rPr>
        <w:t> </w:t>
      </w:r>
      <w:r>
        <w:rPr>
          <w:color w:val="231F20"/>
          <w:w w:val="120"/>
        </w:rPr>
        <w:t>Vitangcol</w:t>
      </w:r>
      <w:r>
        <w:rPr>
          <w:color w:val="231F20"/>
          <w:w w:val="120"/>
          <w:position w:val="6"/>
          <w:sz w:val="10"/>
        </w:rPr>
        <w:t>5</w:t>
      </w:r>
      <w:r>
        <w:rPr>
          <w:color w:val="231F20"/>
          <w:w w:val="120"/>
        </w:rPr>
        <w:t>,</w:t>
      </w:r>
      <w:r>
        <w:rPr>
          <w:color w:val="231F20"/>
          <w:spacing w:val="20"/>
          <w:w w:val="120"/>
        </w:rPr>
        <w:t> </w:t>
      </w:r>
      <w:r>
        <w:rPr>
          <w:color w:val="231F20"/>
          <w:w w:val="120"/>
        </w:rPr>
        <w:t>Leanne</w:t>
      </w:r>
      <w:r>
        <w:rPr>
          <w:color w:val="231F20"/>
          <w:spacing w:val="19"/>
          <w:w w:val="120"/>
        </w:rPr>
        <w:t> </w:t>
      </w:r>
      <w:r>
        <w:rPr>
          <w:color w:val="231F20"/>
          <w:w w:val="120"/>
        </w:rPr>
        <w:t>Wells</w:t>
      </w:r>
      <w:r>
        <w:rPr>
          <w:color w:val="231F20"/>
          <w:w w:val="120"/>
          <w:position w:val="6"/>
          <w:sz w:val="10"/>
        </w:rPr>
        <w:t>3</w:t>
      </w:r>
      <w:r>
        <w:rPr>
          <w:color w:val="231F20"/>
          <w:w w:val="120"/>
        </w:rPr>
        <w:t>,</w:t>
      </w:r>
      <w:r>
        <w:rPr>
          <w:color w:val="231F20"/>
          <w:spacing w:val="20"/>
          <w:w w:val="120"/>
        </w:rPr>
        <w:t> </w:t>
      </w:r>
      <w:r>
        <w:rPr>
          <w:color w:val="231F20"/>
          <w:w w:val="120"/>
        </w:rPr>
        <w:t>Jeffrey</w:t>
      </w:r>
      <w:r>
        <w:rPr>
          <w:color w:val="231F20"/>
          <w:spacing w:val="19"/>
          <w:w w:val="120"/>
        </w:rPr>
        <w:t> </w:t>
      </w:r>
      <w:r>
        <w:rPr>
          <w:color w:val="231F20"/>
          <w:spacing w:val="-2"/>
          <w:w w:val="120"/>
        </w:rPr>
        <w:t>Braithwaite</w:t>
      </w:r>
      <w:r>
        <w:rPr>
          <w:color w:val="231F20"/>
          <w:spacing w:val="-2"/>
          <w:w w:val="120"/>
          <w:position w:val="6"/>
          <w:sz w:val="10"/>
        </w:rPr>
        <w:t>1,2</w:t>
      </w:r>
    </w:p>
    <w:p>
      <w:pPr>
        <w:pStyle w:val="BodyText"/>
        <w:spacing w:before="141"/>
      </w:pPr>
    </w:p>
    <w:p>
      <w:pPr>
        <w:pStyle w:val="Heading6"/>
      </w:pPr>
      <w:r>
        <w:rPr>
          <w:color w:val="FFFFFF"/>
          <w:w w:val="120"/>
        </w:rPr>
        <w:t>Author</w:t>
      </w:r>
      <w:r>
        <w:rPr>
          <w:color w:val="FFFFFF"/>
          <w:spacing w:val="12"/>
          <w:w w:val="125"/>
        </w:rPr>
        <w:t> </w:t>
      </w:r>
      <w:r>
        <w:rPr>
          <w:color w:val="FFFFFF"/>
          <w:spacing w:val="-2"/>
          <w:w w:val="125"/>
        </w:rPr>
        <w:t>affiliations</w:t>
      </w:r>
    </w:p>
    <w:p>
      <w:pPr>
        <w:pStyle w:val="ListParagraph"/>
        <w:numPr>
          <w:ilvl w:val="0"/>
          <w:numId w:val="1"/>
        </w:numPr>
        <w:tabs>
          <w:tab w:pos="381" w:val="left" w:leader="none"/>
        </w:tabs>
        <w:spacing w:line="240" w:lineRule="auto" w:before="190" w:after="0"/>
        <w:ind w:left="381" w:right="0" w:hanging="281"/>
        <w:jc w:val="left"/>
        <w:rPr>
          <w:sz w:val="18"/>
        </w:rPr>
      </w:pPr>
      <w:r>
        <w:rPr>
          <w:color w:val="231F20"/>
          <w:w w:val="120"/>
          <w:sz w:val="18"/>
        </w:rPr>
        <w:t>Australian</w:t>
      </w:r>
      <w:r>
        <w:rPr>
          <w:color w:val="231F20"/>
          <w:spacing w:val="1"/>
          <w:w w:val="120"/>
          <w:sz w:val="18"/>
        </w:rPr>
        <w:t> </w:t>
      </w:r>
      <w:r>
        <w:rPr>
          <w:color w:val="231F20"/>
          <w:w w:val="120"/>
          <w:sz w:val="18"/>
        </w:rPr>
        <w:t>Institute</w:t>
      </w:r>
      <w:r>
        <w:rPr>
          <w:color w:val="231F20"/>
          <w:spacing w:val="1"/>
          <w:w w:val="120"/>
          <w:sz w:val="18"/>
        </w:rPr>
        <w:t> </w:t>
      </w:r>
      <w:r>
        <w:rPr>
          <w:color w:val="231F20"/>
          <w:w w:val="120"/>
          <w:sz w:val="18"/>
        </w:rPr>
        <w:t>of</w:t>
      </w:r>
      <w:r>
        <w:rPr>
          <w:color w:val="231F20"/>
          <w:spacing w:val="2"/>
          <w:w w:val="120"/>
          <w:sz w:val="18"/>
        </w:rPr>
        <w:t> </w:t>
      </w:r>
      <w:r>
        <w:rPr>
          <w:color w:val="231F20"/>
          <w:w w:val="120"/>
          <w:sz w:val="18"/>
        </w:rPr>
        <w:t>Health</w:t>
      </w:r>
      <w:r>
        <w:rPr>
          <w:color w:val="231F20"/>
          <w:spacing w:val="1"/>
          <w:w w:val="120"/>
          <w:sz w:val="18"/>
        </w:rPr>
        <w:t> </w:t>
      </w:r>
      <w:r>
        <w:rPr>
          <w:color w:val="231F20"/>
          <w:w w:val="120"/>
          <w:sz w:val="18"/>
        </w:rPr>
        <w:t>Innovation,</w:t>
      </w:r>
      <w:r>
        <w:rPr>
          <w:color w:val="231F20"/>
          <w:spacing w:val="1"/>
          <w:w w:val="120"/>
          <w:sz w:val="18"/>
        </w:rPr>
        <w:t> </w:t>
      </w:r>
      <w:r>
        <w:rPr>
          <w:color w:val="231F20"/>
          <w:w w:val="120"/>
          <w:sz w:val="18"/>
        </w:rPr>
        <w:t>Macquarie</w:t>
      </w:r>
      <w:r>
        <w:rPr>
          <w:color w:val="231F20"/>
          <w:spacing w:val="2"/>
          <w:w w:val="120"/>
          <w:sz w:val="18"/>
        </w:rPr>
        <w:t> </w:t>
      </w:r>
      <w:r>
        <w:rPr>
          <w:color w:val="231F20"/>
          <w:w w:val="120"/>
          <w:sz w:val="18"/>
        </w:rPr>
        <w:t>University,</w:t>
      </w:r>
      <w:r>
        <w:rPr>
          <w:color w:val="231F20"/>
          <w:spacing w:val="1"/>
          <w:w w:val="120"/>
          <w:sz w:val="18"/>
        </w:rPr>
        <w:t> </w:t>
      </w:r>
      <w:r>
        <w:rPr>
          <w:color w:val="231F20"/>
          <w:w w:val="120"/>
          <w:sz w:val="18"/>
        </w:rPr>
        <w:t>Sydney,</w:t>
      </w:r>
      <w:r>
        <w:rPr>
          <w:color w:val="231F20"/>
          <w:spacing w:val="1"/>
          <w:w w:val="120"/>
          <w:sz w:val="18"/>
        </w:rPr>
        <w:t> </w:t>
      </w:r>
      <w:r>
        <w:rPr>
          <w:color w:val="231F20"/>
          <w:w w:val="120"/>
          <w:sz w:val="18"/>
        </w:rPr>
        <w:t>NSW,</w:t>
      </w:r>
      <w:r>
        <w:rPr>
          <w:color w:val="231F20"/>
          <w:spacing w:val="2"/>
          <w:w w:val="120"/>
          <w:sz w:val="18"/>
        </w:rPr>
        <w:t> </w:t>
      </w:r>
      <w:r>
        <w:rPr>
          <w:color w:val="231F20"/>
          <w:spacing w:val="-2"/>
          <w:w w:val="120"/>
          <w:sz w:val="18"/>
        </w:rPr>
        <w:t>Australia</w:t>
      </w:r>
    </w:p>
    <w:p>
      <w:pPr>
        <w:pStyle w:val="ListParagraph"/>
        <w:numPr>
          <w:ilvl w:val="0"/>
          <w:numId w:val="1"/>
        </w:numPr>
        <w:tabs>
          <w:tab w:pos="381" w:val="left" w:leader="none"/>
          <w:tab w:pos="383" w:val="left" w:leader="none"/>
        </w:tabs>
        <w:spacing w:line="261" w:lineRule="auto" w:before="191" w:after="0"/>
        <w:ind w:left="383" w:right="964" w:hanging="284"/>
        <w:jc w:val="left"/>
        <w:rPr>
          <w:sz w:val="18"/>
        </w:rPr>
      </w:pPr>
      <w:r>
        <w:rPr>
          <w:color w:val="231F20"/>
          <w:w w:val="120"/>
          <w:sz w:val="18"/>
        </w:rPr>
        <w:t>NHMRC Partnership Centre for Health System Sustainability, Australian Institute of Health Innovation, Macquarie University, Sydney, NSW, Australia</w:t>
      </w:r>
    </w:p>
    <w:p>
      <w:pPr>
        <w:pStyle w:val="ListParagraph"/>
        <w:numPr>
          <w:ilvl w:val="0"/>
          <w:numId w:val="1"/>
        </w:numPr>
        <w:tabs>
          <w:tab w:pos="381" w:val="left" w:leader="none"/>
        </w:tabs>
        <w:spacing w:line="240" w:lineRule="auto" w:before="171" w:after="0"/>
        <w:ind w:left="381" w:right="0" w:hanging="281"/>
        <w:jc w:val="left"/>
        <w:rPr>
          <w:sz w:val="18"/>
        </w:rPr>
      </w:pPr>
      <w:r>
        <w:rPr>
          <w:color w:val="231F20"/>
          <w:w w:val="120"/>
          <w:sz w:val="18"/>
        </w:rPr>
        <w:t>Consumers</w:t>
      </w:r>
      <w:r>
        <w:rPr>
          <w:color w:val="231F20"/>
          <w:spacing w:val="10"/>
          <w:w w:val="120"/>
          <w:sz w:val="18"/>
        </w:rPr>
        <w:t> </w:t>
      </w:r>
      <w:r>
        <w:rPr>
          <w:color w:val="231F20"/>
          <w:w w:val="120"/>
          <w:sz w:val="18"/>
        </w:rPr>
        <w:t>Health</w:t>
      </w:r>
      <w:r>
        <w:rPr>
          <w:color w:val="231F20"/>
          <w:spacing w:val="11"/>
          <w:w w:val="120"/>
          <w:sz w:val="18"/>
        </w:rPr>
        <w:t> </w:t>
      </w:r>
      <w:r>
        <w:rPr>
          <w:color w:val="231F20"/>
          <w:w w:val="120"/>
          <w:sz w:val="18"/>
        </w:rPr>
        <w:t>Forum</w:t>
      </w:r>
      <w:r>
        <w:rPr>
          <w:color w:val="231F20"/>
          <w:spacing w:val="11"/>
          <w:w w:val="120"/>
          <w:sz w:val="18"/>
        </w:rPr>
        <w:t> </w:t>
      </w:r>
      <w:r>
        <w:rPr>
          <w:color w:val="231F20"/>
          <w:w w:val="120"/>
          <w:sz w:val="18"/>
        </w:rPr>
        <w:t>of</w:t>
      </w:r>
      <w:r>
        <w:rPr>
          <w:color w:val="231F20"/>
          <w:spacing w:val="11"/>
          <w:w w:val="120"/>
          <w:sz w:val="18"/>
        </w:rPr>
        <w:t> </w:t>
      </w:r>
      <w:r>
        <w:rPr>
          <w:color w:val="231F20"/>
          <w:w w:val="120"/>
          <w:sz w:val="18"/>
        </w:rPr>
        <w:t>Australia,</w:t>
      </w:r>
      <w:r>
        <w:rPr>
          <w:color w:val="231F20"/>
          <w:spacing w:val="11"/>
          <w:w w:val="120"/>
          <w:sz w:val="18"/>
        </w:rPr>
        <w:t> </w:t>
      </w:r>
      <w:r>
        <w:rPr>
          <w:color w:val="231F20"/>
          <w:w w:val="120"/>
          <w:sz w:val="18"/>
        </w:rPr>
        <w:t>Canberra,</w:t>
      </w:r>
      <w:r>
        <w:rPr>
          <w:color w:val="231F20"/>
          <w:spacing w:val="11"/>
          <w:w w:val="120"/>
          <w:sz w:val="18"/>
        </w:rPr>
        <w:t> </w:t>
      </w:r>
      <w:r>
        <w:rPr>
          <w:color w:val="231F20"/>
          <w:w w:val="120"/>
          <w:sz w:val="18"/>
        </w:rPr>
        <w:t>ACT,</w:t>
      </w:r>
      <w:r>
        <w:rPr>
          <w:color w:val="231F20"/>
          <w:spacing w:val="10"/>
          <w:w w:val="120"/>
          <w:sz w:val="18"/>
        </w:rPr>
        <w:t> </w:t>
      </w:r>
      <w:r>
        <w:rPr>
          <w:color w:val="231F20"/>
          <w:spacing w:val="-2"/>
          <w:w w:val="120"/>
          <w:sz w:val="18"/>
        </w:rPr>
        <w:t>Australia</w:t>
      </w:r>
    </w:p>
    <w:p>
      <w:pPr>
        <w:pStyle w:val="ListParagraph"/>
        <w:numPr>
          <w:ilvl w:val="0"/>
          <w:numId w:val="1"/>
        </w:numPr>
        <w:tabs>
          <w:tab w:pos="383" w:val="left" w:leader="none"/>
        </w:tabs>
        <w:spacing w:line="261" w:lineRule="auto" w:before="190" w:after="0"/>
        <w:ind w:left="383" w:right="1298" w:hanging="284"/>
        <w:jc w:val="left"/>
        <w:rPr>
          <w:sz w:val="18"/>
        </w:rPr>
      </w:pPr>
      <w:r>
        <w:rPr>
          <w:color w:val="231F20"/>
          <w:w w:val="120"/>
          <w:sz w:val="18"/>
        </w:rPr>
        <w:t>Menzies Centre for Health Policy and Economics, Sydney School of Public Health, The University</w:t>
      </w:r>
      <w:r>
        <w:rPr>
          <w:color w:val="231F20"/>
          <w:spacing w:val="80"/>
          <w:w w:val="120"/>
          <w:sz w:val="18"/>
        </w:rPr>
        <w:t> </w:t>
      </w:r>
      <w:r>
        <w:rPr>
          <w:color w:val="231F20"/>
          <w:w w:val="120"/>
          <w:sz w:val="18"/>
        </w:rPr>
        <w:t>of Sydney, Sydney, NSW, Australia</w:t>
      </w:r>
    </w:p>
    <w:p>
      <w:pPr>
        <w:pStyle w:val="ListParagraph"/>
        <w:numPr>
          <w:ilvl w:val="0"/>
          <w:numId w:val="1"/>
        </w:numPr>
        <w:tabs>
          <w:tab w:pos="382" w:val="left" w:leader="none"/>
        </w:tabs>
        <w:spacing w:line="240" w:lineRule="auto" w:before="171" w:after="0"/>
        <w:ind w:left="382" w:right="0" w:hanging="282"/>
        <w:jc w:val="left"/>
        <w:rPr>
          <w:sz w:val="18"/>
        </w:rPr>
      </w:pPr>
      <w:r>
        <w:rPr>
          <w:color w:val="231F20"/>
          <w:w w:val="120"/>
          <w:sz w:val="18"/>
        </w:rPr>
        <w:t>Centre</w:t>
      </w:r>
      <w:r>
        <w:rPr>
          <w:color w:val="231F20"/>
          <w:spacing w:val="6"/>
          <w:w w:val="120"/>
          <w:sz w:val="18"/>
        </w:rPr>
        <w:t> </w:t>
      </w:r>
      <w:r>
        <w:rPr>
          <w:color w:val="231F20"/>
          <w:w w:val="120"/>
          <w:sz w:val="18"/>
        </w:rPr>
        <w:t>for</w:t>
      </w:r>
      <w:r>
        <w:rPr>
          <w:color w:val="231F20"/>
          <w:spacing w:val="6"/>
          <w:w w:val="120"/>
          <w:sz w:val="18"/>
        </w:rPr>
        <w:t> </w:t>
      </w:r>
      <w:r>
        <w:rPr>
          <w:color w:val="231F20"/>
          <w:w w:val="120"/>
          <w:sz w:val="18"/>
        </w:rPr>
        <w:t>Online</w:t>
      </w:r>
      <w:r>
        <w:rPr>
          <w:color w:val="231F20"/>
          <w:spacing w:val="6"/>
          <w:w w:val="120"/>
          <w:sz w:val="18"/>
        </w:rPr>
        <w:t> </w:t>
      </w:r>
      <w:r>
        <w:rPr>
          <w:color w:val="231F20"/>
          <w:w w:val="120"/>
          <w:sz w:val="18"/>
        </w:rPr>
        <w:t>Health,</w:t>
      </w:r>
      <w:r>
        <w:rPr>
          <w:color w:val="231F20"/>
          <w:spacing w:val="6"/>
          <w:w w:val="120"/>
          <w:sz w:val="18"/>
        </w:rPr>
        <w:t> </w:t>
      </w:r>
      <w:r>
        <w:rPr>
          <w:color w:val="231F20"/>
          <w:w w:val="120"/>
          <w:sz w:val="18"/>
        </w:rPr>
        <w:t>The</w:t>
      </w:r>
      <w:r>
        <w:rPr>
          <w:color w:val="231F20"/>
          <w:spacing w:val="7"/>
          <w:w w:val="120"/>
          <w:sz w:val="18"/>
        </w:rPr>
        <w:t> </w:t>
      </w:r>
      <w:r>
        <w:rPr>
          <w:color w:val="231F20"/>
          <w:w w:val="120"/>
          <w:sz w:val="18"/>
        </w:rPr>
        <w:t>University</w:t>
      </w:r>
      <w:r>
        <w:rPr>
          <w:color w:val="231F20"/>
          <w:spacing w:val="6"/>
          <w:w w:val="120"/>
          <w:sz w:val="18"/>
        </w:rPr>
        <w:t> </w:t>
      </w:r>
      <w:r>
        <w:rPr>
          <w:color w:val="231F20"/>
          <w:w w:val="120"/>
          <w:sz w:val="18"/>
        </w:rPr>
        <w:t>of</w:t>
      </w:r>
      <w:r>
        <w:rPr>
          <w:color w:val="231F20"/>
          <w:spacing w:val="6"/>
          <w:w w:val="120"/>
          <w:sz w:val="18"/>
        </w:rPr>
        <w:t> </w:t>
      </w:r>
      <w:r>
        <w:rPr>
          <w:color w:val="231F20"/>
          <w:w w:val="120"/>
          <w:sz w:val="18"/>
        </w:rPr>
        <w:t>Queensland,</w:t>
      </w:r>
      <w:r>
        <w:rPr>
          <w:color w:val="231F20"/>
          <w:spacing w:val="6"/>
          <w:w w:val="120"/>
          <w:sz w:val="18"/>
        </w:rPr>
        <w:t> </w:t>
      </w:r>
      <w:r>
        <w:rPr>
          <w:color w:val="231F20"/>
          <w:w w:val="120"/>
          <w:sz w:val="18"/>
        </w:rPr>
        <w:t>Brisbane,</w:t>
      </w:r>
      <w:r>
        <w:rPr>
          <w:color w:val="231F20"/>
          <w:spacing w:val="6"/>
          <w:w w:val="120"/>
          <w:sz w:val="18"/>
        </w:rPr>
        <w:t> </w:t>
      </w:r>
      <w:r>
        <w:rPr>
          <w:color w:val="231F20"/>
          <w:w w:val="120"/>
          <w:sz w:val="18"/>
        </w:rPr>
        <w:t>Qld,</w:t>
      </w:r>
      <w:r>
        <w:rPr>
          <w:color w:val="231F20"/>
          <w:spacing w:val="6"/>
          <w:w w:val="120"/>
          <w:sz w:val="18"/>
        </w:rPr>
        <w:t> </w:t>
      </w:r>
      <w:r>
        <w:rPr>
          <w:color w:val="231F20"/>
          <w:spacing w:val="-2"/>
          <w:w w:val="120"/>
          <w:sz w:val="18"/>
        </w:rPr>
        <w:t>Australia</w:t>
      </w:r>
    </w:p>
    <w:p>
      <w:pPr>
        <w:pStyle w:val="BodyText"/>
        <w:spacing w:before="141"/>
      </w:pPr>
    </w:p>
    <w:p>
      <w:pPr>
        <w:pStyle w:val="Heading6"/>
      </w:pPr>
      <w:r>
        <w:rPr>
          <w:color w:val="FFFFFF"/>
          <w:spacing w:val="2"/>
          <w:w w:val="125"/>
        </w:rPr>
        <w:t>Suggested</w:t>
      </w:r>
      <w:r>
        <w:rPr>
          <w:color w:val="FFFFFF"/>
          <w:spacing w:val="34"/>
          <w:w w:val="125"/>
        </w:rPr>
        <w:t> </w:t>
      </w:r>
      <w:r>
        <w:rPr>
          <w:color w:val="FFFFFF"/>
          <w:spacing w:val="-2"/>
          <w:w w:val="125"/>
        </w:rPr>
        <w:t>citation</w:t>
      </w:r>
    </w:p>
    <w:p>
      <w:pPr>
        <w:pStyle w:val="BodyText"/>
        <w:spacing w:line="261" w:lineRule="auto" w:before="190"/>
        <w:ind w:left="100" w:right="367"/>
        <w:jc w:val="both"/>
      </w:pPr>
      <w:r>
        <w:rPr>
          <w:color w:val="231F20"/>
          <w:w w:val="115"/>
        </w:rPr>
        <w:t>Zurynski,</w:t>
      </w:r>
      <w:r>
        <w:rPr>
          <w:color w:val="231F20"/>
          <w:spacing w:val="19"/>
          <w:w w:val="115"/>
        </w:rPr>
        <w:t> </w:t>
      </w:r>
      <w:r>
        <w:rPr>
          <w:color w:val="231F20"/>
          <w:w w:val="115"/>
        </w:rPr>
        <w:t>Y.,</w:t>
      </w:r>
      <w:r>
        <w:rPr>
          <w:color w:val="231F20"/>
          <w:spacing w:val="19"/>
          <w:w w:val="115"/>
        </w:rPr>
        <w:t> </w:t>
      </w:r>
      <w:r>
        <w:rPr>
          <w:color w:val="231F20"/>
          <w:w w:val="115"/>
        </w:rPr>
        <w:t>Ellis,</w:t>
      </w:r>
      <w:r>
        <w:rPr>
          <w:color w:val="231F20"/>
          <w:spacing w:val="19"/>
          <w:w w:val="115"/>
        </w:rPr>
        <w:t> </w:t>
      </w:r>
      <w:r>
        <w:rPr>
          <w:color w:val="231F20"/>
          <w:w w:val="115"/>
        </w:rPr>
        <w:t>L.</w:t>
      </w:r>
      <w:r>
        <w:rPr>
          <w:color w:val="231F20"/>
          <w:spacing w:val="19"/>
          <w:w w:val="115"/>
        </w:rPr>
        <w:t> </w:t>
      </w:r>
      <w:r>
        <w:rPr>
          <w:color w:val="231F20"/>
          <w:w w:val="115"/>
        </w:rPr>
        <w:t>A.,</w:t>
      </w:r>
      <w:r>
        <w:rPr>
          <w:color w:val="231F20"/>
          <w:spacing w:val="19"/>
          <w:w w:val="115"/>
        </w:rPr>
        <w:t> </w:t>
      </w:r>
      <w:r>
        <w:rPr>
          <w:color w:val="231F20"/>
          <w:w w:val="115"/>
        </w:rPr>
        <w:t>Dammery,</w:t>
      </w:r>
      <w:r>
        <w:rPr>
          <w:color w:val="231F20"/>
          <w:spacing w:val="19"/>
          <w:w w:val="115"/>
        </w:rPr>
        <w:t> </w:t>
      </w:r>
      <w:r>
        <w:rPr>
          <w:color w:val="231F20"/>
          <w:w w:val="115"/>
        </w:rPr>
        <w:t>G.,</w:t>
      </w:r>
      <w:r>
        <w:rPr>
          <w:color w:val="231F20"/>
          <w:spacing w:val="19"/>
          <w:w w:val="115"/>
        </w:rPr>
        <w:t> </w:t>
      </w:r>
      <w:r>
        <w:rPr>
          <w:color w:val="231F20"/>
          <w:w w:val="115"/>
        </w:rPr>
        <w:t>Smith,</w:t>
      </w:r>
      <w:r>
        <w:rPr>
          <w:color w:val="231F20"/>
          <w:spacing w:val="19"/>
          <w:w w:val="115"/>
        </w:rPr>
        <w:t> </w:t>
      </w:r>
      <w:r>
        <w:rPr>
          <w:color w:val="231F20"/>
          <w:w w:val="115"/>
        </w:rPr>
        <w:t>C.L.,</w:t>
      </w:r>
      <w:r>
        <w:rPr>
          <w:color w:val="231F20"/>
          <w:spacing w:val="19"/>
          <w:w w:val="115"/>
        </w:rPr>
        <w:t> </w:t>
      </w:r>
      <w:r>
        <w:rPr>
          <w:color w:val="231F20"/>
          <w:w w:val="115"/>
        </w:rPr>
        <w:t>Halim,</w:t>
      </w:r>
      <w:r>
        <w:rPr>
          <w:color w:val="231F20"/>
          <w:spacing w:val="19"/>
          <w:w w:val="115"/>
        </w:rPr>
        <w:t> </w:t>
      </w:r>
      <w:r>
        <w:rPr>
          <w:color w:val="231F20"/>
          <w:w w:val="115"/>
        </w:rPr>
        <w:t>N.,</w:t>
      </w:r>
      <w:r>
        <w:rPr>
          <w:color w:val="231F20"/>
          <w:spacing w:val="19"/>
          <w:w w:val="115"/>
        </w:rPr>
        <w:t> </w:t>
      </w:r>
      <w:r>
        <w:rPr>
          <w:color w:val="231F20"/>
          <w:w w:val="115"/>
        </w:rPr>
        <w:t>Ansell,</w:t>
      </w:r>
      <w:r>
        <w:rPr>
          <w:color w:val="231F20"/>
          <w:spacing w:val="19"/>
          <w:w w:val="115"/>
        </w:rPr>
        <w:t> </w:t>
      </w:r>
      <w:r>
        <w:rPr>
          <w:color w:val="231F20"/>
          <w:w w:val="115"/>
        </w:rPr>
        <w:t>J.,</w:t>
      </w:r>
      <w:r>
        <w:rPr>
          <w:color w:val="231F20"/>
          <w:spacing w:val="19"/>
          <w:w w:val="115"/>
        </w:rPr>
        <w:t> </w:t>
      </w:r>
      <w:r>
        <w:rPr>
          <w:color w:val="231F20"/>
          <w:w w:val="115"/>
        </w:rPr>
        <w:t>Gillespie,</w:t>
      </w:r>
      <w:r>
        <w:rPr>
          <w:color w:val="231F20"/>
          <w:spacing w:val="19"/>
          <w:w w:val="115"/>
        </w:rPr>
        <w:t> </w:t>
      </w:r>
      <w:r>
        <w:rPr>
          <w:color w:val="231F20"/>
          <w:w w:val="115"/>
        </w:rPr>
        <w:t>J.,</w:t>
      </w:r>
      <w:r>
        <w:rPr>
          <w:color w:val="231F20"/>
          <w:spacing w:val="19"/>
          <w:w w:val="115"/>
        </w:rPr>
        <w:t> </w:t>
      </w:r>
      <w:r>
        <w:rPr>
          <w:color w:val="231F20"/>
          <w:w w:val="115"/>
        </w:rPr>
        <w:t>Caffery,</w:t>
      </w:r>
      <w:r>
        <w:rPr>
          <w:color w:val="231F20"/>
          <w:spacing w:val="19"/>
          <w:w w:val="115"/>
        </w:rPr>
        <w:t> </w:t>
      </w:r>
      <w:r>
        <w:rPr>
          <w:color w:val="231F20"/>
          <w:w w:val="115"/>
        </w:rPr>
        <w:t>L.,</w:t>
      </w:r>
      <w:r>
        <w:rPr>
          <w:color w:val="231F20"/>
          <w:spacing w:val="19"/>
          <w:w w:val="115"/>
        </w:rPr>
        <w:t> </w:t>
      </w:r>
      <w:r>
        <w:rPr>
          <w:color w:val="231F20"/>
          <w:w w:val="115"/>
        </w:rPr>
        <w:t>Vitangcol,</w:t>
      </w:r>
      <w:r>
        <w:rPr>
          <w:color w:val="231F20"/>
          <w:spacing w:val="19"/>
          <w:w w:val="115"/>
        </w:rPr>
        <w:t> </w:t>
      </w:r>
      <w:r>
        <w:rPr>
          <w:color w:val="231F20"/>
          <w:w w:val="115"/>
        </w:rPr>
        <w:t>K.,</w:t>
      </w:r>
      <w:r>
        <w:rPr>
          <w:color w:val="231F20"/>
          <w:spacing w:val="19"/>
          <w:w w:val="115"/>
        </w:rPr>
        <w:t> </w:t>
      </w:r>
      <w:r>
        <w:rPr>
          <w:color w:val="231F20"/>
          <w:w w:val="115"/>
        </w:rPr>
        <w:t>Wells, L., Braithwaite, J. The Voice of Australian Health Consumers: The 2021 Australian Health Consumer Sentiment</w:t>
      </w:r>
      <w:r>
        <w:rPr>
          <w:color w:val="231F20"/>
          <w:spacing w:val="40"/>
          <w:w w:val="115"/>
        </w:rPr>
        <w:t> </w:t>
      </w:r>
      <w:r>
        <w:rPr>
          <w:color w:val="231F20"/>
          <w:w w:val="115"/>
        </w:rPr>
        <w:t>Survey.</w:t>
      </w:r>
      <w:r>
        <w:rPr>
          <w:color w:val="231F20"/>
          <w:spacing w:val="40"/>
          <w:w w:val="115"/>
        </w:rPr>
        <w:t> </w:t>
      </w:r>
      <w:r>
        <w:rPr>
          <w:color w:val="231F20"/>
          <w:w w:val="115"/>
        </w:rPr>
        <w:t>Report</w:t>
      </w:r>
      <w:r>
        <w:rPr>
          <w:color w:val="231F20"/>
          <w:spacing w:val="40"/>
          <w:w w:val="115"/>
        </w:rPr>
        <w:t> </w:t>
      </w:r>
      <w:r>
        <w:rPr>
          <w:color w:val="231F20"/>
          <w:w w:val="115"/>
        </w:rPr>
        <w:t>prepared</w:t>
      </w:r>
      <w:r>
        <w:rPr>
          <w:color w:val="231F20"/>
          <w:spacing w:val="40"/>
          <w:w w:val="115"/>
        </w:rPr>
        <w:t> </w:t>
      </w:r>
      <w:r>
        <w:rPr>
          <w:color w:val="231F20"/>
          <w:w w:val="115"/>
        </w:rPr>
        <w:t>for</w:t>
      </w:r>
      <w:r>
        <w:rPr>
          <w:color w:val="231F20"/>
          <w:spacing w:val="40"/>
          <w:w w:val="115"/>
        </w:rPr>
        <w:t> </w:t>
      </w:r>
      <w:r>
        <w:rPr>
          <w:color w:val="231F20"/>
          <w:w w:val="115"/>
        </w:rPr>
        <w:t>the</w:t>
      </w:r>
      <w:r>
        <w:rPr>
          <w:color w:val="231F20"/>
          <w:spacing w:val="40"/>
          <w:w w:val="115"/>
        </w:rPr>
        <w:t> </w:t>
      </w:r>
      <w:r>
        <w:rPr>
          <w:color w:val="231F20"/>
          <w:w w:val="115"/>
        </w:rPr>
        <w:t>Consumers</w:t>
      </w:r>
      <w:r>
        <w:rPr>
          <w:color w:val="231F20"/>
          <w:spacing w:val="40"/>
          <w:w w:val="115"/>
        </w:rPr>
        <w:t> </w:t>
      </w:r>
      <w:r>
        <w:rPr>
          <w:color w:val="231F20"/>
          <w:w w:val="115"/>
        </w:rPr>
        <w:t>Health</w:t>
      </w:r>
      <w:r>
        <w:rPr>
          <w:color w:val="231F20"/>
          <w:spacing w:val="40"/>
          <w:w w:val="115"/>
        </w:rPr>
        <w:t> </w:t>
      </w:r>
      <w:r>
        <w:rPr>
          <w:color w:val="231F20"/>
          <w:w w:val="115"/>
        </w:rPr>
        <w:t>Forum</w:t>
      </w:r>
      <w:r>
        <w:rPr>
          <w:color w:val="231F20"/>
          <w:spacing w:val="40"/>
          <w:w w:val="115"/>
        </w:rPr>
        <w:t> </w:t>
      </w:r>
      <w:r>
        <w:rPr>
          <w:color w:val="231F20"/>
          <w:w w:val="115"/>
        </w:rPr>
        <w:t>of</w:t>
      </w:r>
      <w:r>
        <w:rPr>
          <w:color w:val="231F20"/>
          <w:spacing w:val="40"/>
          <w:w w:val="115"/>
        </w:rPr>
        <w:t> </w:t>
      </w:r>
      <w:r>
        <w:rPr>
          <w:color w:val="231F20"/>
          <w:w w:val="115"/>
        </w:rPr>
        <w:t>Australia,</w:t>
      </w:r>
      <w:r>
        <w:rPr>
          <w:color w:val="231F20"/>
          <w:spacing w:val="40"/>
          <w:w w:val="115"/>
        </w:rPr>
        <w:t> </w:t>
      </w:r>
      <w:r>
        <w:rPr>
          <w:color w:val="231F20"/>
          <w:w w:val="115"/>
        </w:rPr>
        <w:t>2022.</w:t>
      </w:r>
      <w:r>
        <w:rPr>
          <w:color w:val="231F20"/>
          <w:spacing w:val="40"/>
          <w:w w:val="115"/>
        </w:rPr>
        <w:t> </w:t>
      </w:r>
      <w:r>
        <w:rPr>
          <w:color w:val="231F20"/>
          <w:w w:val="115"/>
        </w:rPr>
        <w:t>ISBN:</w:t>
      </w:r>
      <w:r>
        <w:rPr>
          <w:color w:val="231F20"/>
          <w:spacing w:val="40"/>
          <w:w w:val="115"/>
        </w:rPr>
        <w:t> </w:t>
      </w:r>
      <w:r>
        <w:rPr>
          <w:color w:val="231F20"/>
          <w:w w:val="115"/>
        </w:rPr>
        <w:t>978-1-74138-491-8</w:t>
      </w:r>
    </w:p>
    <w:p>
      <w:pPr>
        <w:pStyle w:val="BodyText"/>
        <w:spacing w:before="122"/>
      </w:pPr>
    </w:p>
    <w:p>
      <w:pPr>
        <w:pStyle w:val="Heading6"/>
      </w:pPr>
      <w:r>
        <w:rPr>
          <w:color w:val="FFFFFF"/>
          <w:w w:val="125"/>
        </w:rPr>
        <w:t>Acknowledgement</w:t>
      </w:r>
      <w:r>
        <w:rPr>
          <w:color w:val="FFFFFF"/>
          <w:spacing w:val="9"/>
          <w:w w:val="125"/>
        </w:rPr>
        <w:t> </w:t>
      </w:r>
      <w:r>
        <w:rPr>
          <w:color w:val="FFFFFF"/>
          <w:w w:val="125"/>
        </w:rPr>
        <w:t>of</w:t>
      </w:r>
      <w:r>
        <w:rPr>
          <w:color w:val="FFFFFF"/>
          <w:spacing w:val="9"/>
          <w:w w:val="125"/>
        </w:rPr>
        <w:t> </w:t>
      </w:r>
      <w:r>
        <w:rPr>
          <w:color w:val="FFFFFF"/>
          <w:spacing w:val="-2"/>
          <w:w w:val="125"/>
        </w:rPr>
        <w:t>contributors</w:t>
      </w:r>
    </w:p>
    <w:p>
      <w:pPr>
        <w:pStyle w:val="BodyText"/>
        <w:spacing w:line="261" w:lineRule="auto" w:before="190"/>
        <w:ind w:left="100" w:right="1325"/>
      </w:pPr>
      <w:r>
        <w:rPr>
          <w:color w:val="231F20"/>
          <w:w w:val="120"/>
        </w:rPr>
        <w:t>We wish to thank all Australians who took the time to complete this survey. The information you</w:t>
      </w:r>
      <w:r>
        <w:rPr>
          <w:color w:val="231F20"/>
          <w:spacing w:val="80"/>
          <w:w w:val="120"/>
        </w:rPr>
        <w:t> </w:t>
      </w:r>
      <w:r>
        <w:rPr>
          <w:color w:val="231F20"/>
          <w:w w:val="120"/>
        </w:rPr>
        <w:t>have provided, and your views are valued and will inform advocacy for health system improvement. We also thank the Australian Commission on Safety and Quality in Health Care and Australian</w:t>
      </w:r>
      <w:r>
        <w:rPr>
          <w:color w:val="231F20"/>
          <w:spacing w:val="40"/>
          <w:w w:val="120"/>
        </w:rPr>
        <w:t> </w:t>
      </w:r>
      <w:r>
        <w:rPr>
          <w:color w:val="231F20"/>
          <w:w w:val="120"/>
        </w:rPr>
        <w:t>Government Department of Health for financial support and feedback on the survey.</w:t>
      </w:r>
    </w:p>
    <w:p>
      <w:pPr>
        <w:pStyle w:val="BodyText"/>
        <w:spacing w:before="123"/>
      </w:pPr>
    </w:p>
    <w:p>
      <w:pPr>
        <w:pStyle w:val="Heading6"/>
      </w:pPr>
      <w:r>
        <w:rPr>
          <w:color w:val="FFFFFF"/>
          <w:w w:val="125"/>
        </w:rPr>
        <w:t>Image</w:t>
      </w:r>
      <w:r>
        <w:rPr>
          <w:color w:val="FFFFFF"/>
          <w:spacing w:val="15"/>
          <w:w w:val="125"/>
        </w:rPr>
        <w:t> </w:t>
      </w:r>
      <w:r>
        <w:rPr>
          <w:color w:val="FFFFFF"/>
          <w:spacing w:val="-2"/>
          <w:w w:val="125"/>
        </w:rPr>
        <w:t>credits</w:t>
      </w:r>
    </w:p>
    <w:p>
      <w:pPr>
        <w:pStyle w:val="BodyText"/>
        <w:tabs>
          <w:tab w:pos="1020" w:val="left" w:leader="none"/>
        </w:tabs>
        <w:spacing w:line="324" w:lineRule="auto" w:before="190"/>
        <w:ind w:left="100" w:right="5980"/>
      </w:pPr>
      <w:r>
        <w:rPr>
          <w:color w:val="231F20"/>
          <w:spacing w:val="-2"/>
          <w:w w:val="120"/>
        </w:rPr>
        <w:t>Cover:</w:t>
      </w:r>
      <w:r>
        <w:rPr>
          <w:color w:val="231F20"/>
        </w:rPr>
        <w:tab/>
      </w:r>
      <w:r>
        <w:rPr>
          <w:color w:val="231F20"/>
          <w:w w:val="120"/>
        </w:rPr>
        <w:t>Image by Ivana Cajina on Unsplash Page </w:t>
      </w:r>
      <w:r>
        <w:rPr>
          <w:color w:val="231F20"/>
          <w:w w:val="115"/>
        </w:rPr>
        <w:t>12:</w:t>
      </w:r>
      <w:r>
        <w:rPr>
          <w:color w:val="231F20"/>
          <w:spacing w:val="40"/>
          <w:w w:val="120"/>
        </w:rPr>
        <w:t>  </w:t>
      </w:r>
      <w:r>
        <w:rPr>
          <w:color w:val="231F20"/>
          <w:w w:val="120"/>
        </w:rPr>
        <w:t>Image by Engin Akyurt from Pixabay Page </w:t>
      </w:r>
      <w:r>
        <w:rPr>
          <w:color w:val="231F20"/>
          <w:w w:val="115"/>
        </w:rPr>
        <w:t>13:</w:t>
      </w:r>
      <w:r>
        <w:rPr>
          <w:color w:val="231F20"/>
          <w:spacing w:val="40"/>
          <w:w w:val="120"/>
        </w:rPr>
        <w:t>  </w:t>
      </w:r>
      <w:r>
        <w:rPr>
          <w:color w:val="231F20"/>
          <w:w w:val="120"/>
        </w:rPr>
        <w:t>Image by Artem Podrez from Pexels</w:t>
      </w:r>
    </w:p>
    <w:p>
      <w:pPr>
        <w:pStyle w:val="BodyText"/>
        <w:spacing w:line="633" w:lineRule="auto"/>
        <w:ind w:left="100" w:right="5264"/>
      </w:pPr>
      <w:r>
        <w:rPr>
          <w:color w:val="231F20"/>
          <w:w w:val="120"/>
        </w:rPr>
        <w:t>Page </w:t>
      </w:r>
      <w:r>
        <w:rPr>
          <w:color w:val="231F20"/>
          <w:w w:val="115"/>
        </w:rPr>
        <w:t>17:</w:t>
      </w:r>
      <w:r>
        <w:rPr>
          <w:color w:val="231F20"/>
          <w:spacing w:val="40"/>
          <w:w w:val="120"/>
        </w:rPr>
        <w:t>  </w:t>
      </w:r>
      <w:r>
        <w:rPr>
          <w:color w:val="231F20"/>
          <w:w w:val="120"/>
        </w:rPr>
        <w:t>Image by Nataliya Vaitkevich from Pexels ISBN: 978-</w:t>
      </w:r>
      <w:r>
        <w:rPr>
          <w:color w:val="231F20"/>
          <w:w w:val="115"/>
        </w:rPr>
        <w:t>1-</w:t>
      </w:r>
      <w:r>
        <w:rPr>
          <w:color w:val="231F20"/>
          <w:w w:val="120"/>
        </w:rPr>
        <w:t>74138-491-8</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42"/>
        <w:rPr>
          <w:sz w:val="14"/>
        </w:rPr>
      </w:pPr>
    </w:p>
    <w:p>
      <w:pPr>
        <w:tabs>
          <w:tab w:pos="9773" w:val="right" w:leader="none"/>
        </w:tabs>
        <w:spacing w:before="0"/>
        <w:ind w:left="100" w:right="0" w:firstLine="0"/>
        <w:jc w:val="left"/>
        <w:rPr>
          <w:sz w:val="14"/>
        </w:rPr>
      </w:pPr>
      <w:r>
        <w:rPr/>
        <mc:AlternateContent>
          <mc:Choice Requires="wps">
            <w:drawing>
              <wp:anchor distT="0" distB="0" distL="0" distR="0" allowOverlap="1" layoutInCell="1" locked="0" behindDoc="1" simplePos="0" relativeHeight="486544384">
                <wp:simplePos x="0" y="0"/>
                <wp:positionH relativeFrom="page">
                  <wp:posOffset>6630099</wp:posOffset>
                </wp:positionH>
                <wp:positionV relativeFrom="paragraph">
                  <wp:posOffset>-82229</wp:posOffset>
                </wp:positionV>
                <wp:extent cx="269875" cy="26987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269875" cy="269875"/>
                        </a:xfrm>
                        <a:custGeom>
                          <a:avLst/>
                          <a:gdLst/>
                          <a:ahLst/>
                          <a:cxnLst/>
                          <a:rect l="l" t="t" r="r" b="b"/>
                          <a:pathLst>
                            <a:path w="269875" h="269875">
                              <a:moveTo>
                                <a:pt x="134899" y="269798"/>
                              </a:moveTo>
                              <a:lnTo>
                                <a:pt x="177536" y="262922"/>
                              </a:lnTo>
                              <a:lnTo>
                                <a:pt x="214567" y="243773"/>
                              </a:lnTo>
                              <a:lnTo>
                                <a:pt x="243769" y="214572"/>
                              </a:lnTo>
                              <a:lnTo>
                                <a:pt x="262921" y="177541"/>
                              </a:lnTo>
                              <a:lnTo>
                                <a:pt x="269798" y="134899"/>
                              </a:lnTo>
                              <a:lnTo>
                                <a:pt x="262921" y="92262"/>
                              </a:lnTo>
                              <a:lnTo>
                                <a:pt x="243769" y="55231"/>
                              </a:lnTo>
                              <a:lnTo>
                                <a:pt x="214567" y="26029"/>
                              </a:lnTo>
                              <a:lnTo>
                                <a:pt x="177536" y="6877"/>
                              </a:lnTo>
                              <a:lnTo>
                                <a:pt x="134899" y="0"/>
                              </a:lnTo>
                              <a:lnTo>
                                <a:pt x="92262" y="6877"/>
                              </a:lnTo>
                              <a:lnTo>
                                <a:pt x="55231" y="26029"/>
                              </a:lnTo>
                              <a:lnTo>
                                <a:pt x="26029" y="55231"/>
                              </a:lnTo>
                              <a:lnTo>
                                <a:pt x="6877" y="92262"/>
                              </a:lnTo>
                              <a:lnTo>
                                <a:pt x="0" y="134899"/>
                              </a:lnTo>
                              <a:lnTo>
                                <a:pt x="6877" y="177541"/>
                              </a:lnTo>
                              <a:lnTo>
                                <a:pt x="26029" y="214572"/>
                              </a:lnTo>
                              <a:lnTo>
                                <a:pt x="55231" y="243773"/>
                              </a:lnTo>
                              <a:lnTo>
                                <a:pt x="92262" y="262922"/>
                              </a:lnTo>
                              <a:lnTo>
                                <a:pt x="134899" y="269798"/>
                              </a:lnTo>
                              <a:close/>
                            </a:path>
                          </a:pathLst>
                        </a:custGeom>
                        <a:ln w="3810">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522.055115pt;margin-top:-6.474765pt;width:21.25pt;height:21.25pt;mso-position-horizontal-relative:page;mso-position-vertical-relative:paragraph;z-index:-16772096" id="docshape12" coordorigin="10441,-129" coordsize="425,425" path="m10654,295l10721,285,10779,254,10825,208,10855,150,10866,83,10855,16,10825,-43,10779,-89,10721,-119,10654,-129,10586,-119,10528,-89,10482,-43,10452,16,10441,83,10452,150,10482,208,10528,254,10586,285,10654,295xe" filled="false" stroked="true" strokeweight=".3pt" strokecolor="#ffffff">
                <v:path arrowok="t"/>
                <v:stroke dashstyle="solid"/>
                <w10:wrap type="none"/>
              </v:shape>
            </w:pict>
          </mc:Fallback>
        </mc:AlternateContent>
      </w:r>
      <w:r>
        <w:rPr>
          <w:color w:val="FFFFFF"/>
          <w:w w:val="125"/>
          <w:sz w:val="14"/>
        </w:rPr>
        <w:t>THE</w:t>
      </w:r>
      <w:r>
        <w:rPr>
          <w:color w:val="FFFFFF"/>
          <w:spacing w:val="-2"/>
          <w:w w:val="125"/>
          <w:sz w:val="14"/>
        </w:rPr>
        <w:t> </w:t>
      </w:r>
      <w:r>
        <w:rPr>
          <w:color w:val="FFFFFF"/>
          <w:w w:val="125"/>
          <w:sz w:val="14"/>
        </w:rPr>
        <w:t>AUSTRALIAN</w:t>
      </w:r>
      <w:r>
        <w:rPr>
          <w:color w:val="FFFFFF"/>
          <w:spacing w:val="-1"/>
          <w:w w:val="125"/>
          <w:sz w:val="14"/>
        </w:rPr>
        <w:t> </w:t>
      </w:r>
      <w:r>
        <w:rPr>
          <w:color w:val="FFFFFF"/>
          <w:w w:val="125"/>
          <w:sz w:val="14"/>
        </w:rPr>
        <w:t>HEALTH</w:t>
      </w:r>
      <w:r>
        <w:rPr>
          <w:color w:val="FFFFFF"/>
          <w:spacing w:val="-1"/>
          <w:w w:val="125"/>
          <w:sz w:val="14"/>
        </w:rPr>
        <w:t> </w:t>
      </w:r>
      <w:r>
        <w:rPr>
          <w:color w:val="FFFFFF"/>
          <w:w w:val="125"/>
          <w:sz w:val="14"/>
        </w:rPr>
        <w:t>CONSUMER</w:t>
      </w:r>
      <w:r>
        <w:rPr>
          <w:color w:val="FFFFFF"/>
          <w:spacing w:val="-2"/>
          <w:w w:val="125"/>
          <w:sz w:val="14"/>
        </w:rPr>
        <w:t> </w:t>
      </w:r>
      <w:r>
        <w:rPr>
          <w:color w:val="FFFFFF"/>
          <w:w w:val="125"/>
          <w:sz w:val="14"/>
        </w:rPr>
        <w:t>SENTIMENT</w:t>
      </w:r>
      <w:r>
        <w:rPr>
          <w:color w:val="FFFFFF"/>
          <w:spacing w:val="-1"/>
          <w:w w:val="125"/>
          <w:sz w:val="14"/>
        </w:rPr>
        <w:t> </w:t>
      </w:r>
      <w:r>
        <w:rPr>
          <w:color w:val="FFFFFF"/>
          <w:spacing w:val="-2"/>
          <w:w w:val="125"/>
          <w:sz w:val="14"/>
        </w:rPr>
        <w:t>SURVEY</w:t>
      </w:r>
      <w:r>
        <w:rPr>
          <w:color w:val="FFFFFF"/>
          <w:sz w:val="14"/>
        </w:rPr>
        <w:tab/>
      </w:r>
      <w:r>
        <w:rPr>
          <w:color w:val="FFFFFF"/>
          <w:spacing w:val="-10"/>
          <w:w w:val="125"/>
          <w:sz w:val="14"/>
        </w:rPr>
        <w:t>2</w:t>
      </w:r>
    </w:p>
    <w:p>
      <w:pPr>
        <w:spacing w:after="0"/>
        <w:jc w:val="left"/>
        <w:rPr>
          <w:sz w:val="14"/>
        </w:rPr>
        <w:sectPr>
          <w:pgSz w:w="11910" w:h="16840"/>
          <w:pgMar w:header="1608" w:footer="0" w:top="2020" w:bottom="0" w:left="920" w:right="660"/>
        </w:sectPr>
      </w:pPr>
    </w:p>
    <w:p>
      <w:pPr>
        <w:pStyle w:val="BodyText"/>
        <w:rPr>
          <w:sz w:val="40"/>
        </w:rPr>
      </w:pPr>
    </w:p>
    <w:p>
      <w:pPr>
        <w:pStyle w:val="BodyText"/>
        <w:rPr>
          <w:sz w:val="40"/>
        </w:rPr>
      </w:pPr>
    </w:p>
    <w:p>
      <w:pPr>
        <w:pStyle w:val="BodyText"/>
        <w:spacing w:before="146"/>
        <w:rPr>
          <w:sz w:val="40"/>
        </w:rPr>
      </w:pPr>
    </w:p>
    <w:p>
      <w:pPr>
        <w:spacing w:before="0"/>
        <w:ind w:left="100" w:right="0" w:firstLine="0"/>
        <w:jc w:val="left"/>
        <w:rPr>
          <w:b/>
          <w:sz w:val="40"/>
        </w:rPr>
      </w:pPr>
      <w:r>
        <w:rPr>
          <w:b/>
          <w:color w:val="015B77"/>
          <w:spacing w:val="-2"/>
          <w:w w:val="125"/>
          <w:sz w:val="40"/>
        </w:rPr>
        <w:t>CONTENTS</w:t>
      </w:r>
    </w:p>
    <w:sdt>
      <w:sdtPr>
        <w:docPartObj>
          <w:docPartGallery w:val="Table of Contents"/>
          <w:docPartUnique/>
        </w:docPartObj>
      </w:sdtPr>
      <w:sdtEndPr/>
      <w:sdtContent>
        <w:p>
          <w:pPr>
            <w:pStyle w:val="TOC1"/>
            <w:tabs>
              <w:tab w:pos="9824" w:val="left" w:leader="none"/>
            </w:tabs>
            <w:spacing w:before="666"/>
          </w:pPr>
          <w:r>
            <w:rPr/>
            <mc:AlternateContent>
              <mc:Choice Requires="wps">
                <w:drawing>
                  <wp:anchor distT="0" distB="0" distL="0" distR="0" allowOverlap="1" layoutInCell="1" locked="0" behindDoc="0" simplePos="0" relativeHeight="15736320">
                    <wp:simplePos x="0" y="0"/>
                    <wp:positionH relativeFrom="page">
                      <wp:posOffset>647999</wp:posOffset>
                    </wp:positionH>
                    <wp:positionV relativeFrom="paragraph">
                      <wp:posOffset>640706</wp:posOffset>
                    </wp:positionV>
                    <wp:extent cx="6264275" cy="127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6264275" cy="1270"/>
                            </a:xfrm>
                            <a:custGeom>
                              <a:avLst/>
                              <a:gdLst/>
                              <a:ahLst/>
                              <a:cxnLst/>
                              <a:rect l="l" t="t" r="r" b="b"/>
                              <a:pathLst>
                                <a:path w="6264275" h="0">
                                  <a:moveTo>
                                    <a:pt x="0" y="0"/>
                                  </a:moveTo>
                                  <a:lnTo>
                                    <a:pt x="6263995" y="0"/>
                                  </a:lnTo>
                                </a:path>
                              </a:pathLst>
                            </a:custGeom>
                            <a:ln w="12700">
                              <a:solidFill>
                                <a:srgbClr val="CF202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320" from="51.023602pt,50.449348pt" to="544.251602pt,50.449348pt" stroked="true" strokeweight="1pt" strokecolor="#cf2027">
                    <v:stroke dashstyle="solid"/>
                    <w10:wrap type="none"/>
                  </v:line>
                </w:pict>
              </mc:Fallback>
            </mc:AlternateContent>
          </w:r>
          <w:hyperlink w:history="true" w:anchor="_TOC_250021">
            <w:r>
              <w:rPr>
                <w:color w:val="CF2027"/>
                <w:w w:val="125"/>
              </w:rPr>
              <w:t>EXECUTIVE</w:t>
            </w:r>
            <w:r>
              <w:rPr>
                <w:color w:val="CF2027"/>
                <w:spacing w:val="30"/>
                <w:w w:val="130"/>
              </w:rPr>
              <w:t> </w:t>
            </w:r>
            <w:r>
              <w:rPr>
                <w:color w:val="CF2027"/>
                <w:spacing w:val="-2"/>
                <w:w w:val="130"/>
              </w:rPr>
              <w:t>SUMMARY</w:t>
            </w:r>
            <w:r>
              <w:rPr>
                <w:color w:val="CF2027"/>
              </w:rPr>
              <w:tab/>
            </w:r>
            <w:r>
              <w:rPr>
                <w:color w:val="CF2027"/>
                <w:spacing w:val="-10"/>
                <w:w w:val="130"/>
              </w:rPr>
              <w:t>4</w:t>
            </w:r>
          </w:hyperlink>
        </w:p>
        <w:p>
          <w:pPr>
            <w:pStyle w:val="TOC2"/>
            <w:tabs>
              <w:tab w:pos="9824" w:val="left" w:leader="none"/>
            </w:tabs>
            <w:spacing w:before="356"/>
          </w:pPr>
          <w:hyperlink w:history="true" w:anchor="_TOC_250020">
            <w:r>
              <w:rPr>
                <w:color w:val="F4A621"/>
                <w:spacing w:val="-2"/>
                <w:w w:val="130"/>
              </w:rPr>
              <w:t>Purpose</w:t>
            </w:r>
            <w:r>
              <w:rPr>
                <w:color w:val="F4A621"/>
              </w:rPr>
              <w:tab/>
            </w:r>
            <w:r>
              <w:rPr>
                <w:color w:val="F4A621"/>
                <w:spacing w:val="-10"/>
                <w:w w:val="130"/>
              </w:rPr>
              <w:t>4</w:t>
            </w:r>
          </w:hyperlink>
        </w:p>
        <w:p>
          <w:pPr>
            <w:pStyle w:val="TOC2"/>
            <w:tabs>
              <w:tab w:pos="9824" w:val="left" w:leader="none"/>
            </w:tabs>
          </w:pPr>
          <w:hyperlink w:history="true" w:anchor="_TOC_250019">
            <w:r>
              <w:rPr>
                <w:color w:val="F4A621"/>
                <w:spacing w:val="-2"/>
                <w:w w:val="125"/>
              </w:rPr>
              <w:t>Methods</w:t>
            </w:r>
            <w:r>
              <w:rPr>
                <w:color w:val="F4A621"/>
              </w:rPr>
              <w:tab/>
            </w:r>
            <w:r>
              <w:rPr>
                <w:color w:val="F4A621"/>
                <w:spacing w:val="-10"/>
                <w:w w:val="125"/>
              </w:rPr>
              <w:t>4</w:t>
            </w:r>
          </w:hyperlink>
        </w:p>
        <w:p>
          <w:pPr>
            <w:pStyle w:val="TOC2"/>
            <w:tabs>
              <w:tab w:pos="9843" w:val="left" w:leader="none"/>
            </w:tabs>
          </w:pPr>
          <w:hyperlink w:history="true" w:anchor="_TOC_250018">
            <w:r>
              <w:rPr>
                <w:color w:val="F4A621"/>
                <w:w w:val="120"/>
              </w:rPr>
              <w:t>Key</w:t>
            </w:r>
            <w:r>
              <w:rPr>
                <w:color w:val="F4A621"/>
                <w:spacing w:val="12"/>
                <w:w w:val="120"/>
              </w:rPr>
              <w:t> </w:t>
            </w:r>
            <w:r>
              <w:rPr>
                <w:color w:val="F4A621"/>
                <w:spacing w:val="-2"/>
                <w:w w:val="120"/>
              </w:rPr>
              <w:t>results</w:t>
            </w:r>
            <w:r>
              <w:rPr>
                <w:rFonts w:ascii="Times New Roman"/>
                <w:b w:val="0"/>
                <w:color w:val="F4A621"/>
              </w:rPr>
              <w:tab/>
            </w:r>
            <w:r>
              <w:rPr>
                <w:color w:val="F4A621"/>
                <w:spacing w:val="-10"/>
                <w:w w:val="120"/>
              </w:rPr>
              <w:t>5</w:t>
            </w:r>
          </w:hyperlink>
        </w:p>
        <w:p>
          <w:pPr>
            <w:pStyle w:val="TOC2"/>
            <w:tabs>
              <w:tab w:pos="9834" w:val="left" w:leader="none"/>
            </w:tabs>
          </w:pPr>
          <w:hyperlink w:history="true" w:anchor="_TOC_250017">
            <w:r>
              <w:rPr>
                <w:color w:val="F4A621"/>
                <w:w w:val="125"/>
              </w:rPr>
              <w:t>Discussion</w:t>
            </w:r>
            <w:r>
              <w:rPr>
                <w:color w:val="F4A621"/>
                <w:spacing w:val="10"/>
                <w:w w:val="125"/>
              </w:rPr>
              <w:t> </w:t>
            </w:r>
            <w:r>
              <w:rPr>
                <w:color w:val="F4A621"/>
                <w:w w:val="125"/>
              </w:rPr>
              <w:t>and</w:t>
            </w:r>
            <w:r>
              <w:rPr>
                <w:color w:val="F4A621"/>
                <w:spacing w:val="11"/>
                <w:w w:val="125"/>
              </w:rPr>
              <w:t> </w:t>
            </w:r>
            <w:r>
              <w:rPr>
                <w:color w:val="F4A621"/>
                <w:spacing w:val="-2"/>
                <w:w w:val="125"/>
              </w:rPr>
              <w:t>conclusion</w:t>
            </w:r>
            <w:r>
              <w:rPr>
                <w:rFonts w:ascii="Times New Roman"/>
                <w:b w:val="0"/>
                <w:color w:val="F4A621"/>
              </w:rPr>
              <w:tab/>
            </w:r>
            <w:r>
              <w:rPr>
                <w:color w:val="F4A621"/>
                <w:spacing w:val="-10"/>
                <w:w w:val="125"/>
              </w:rPr>
              <w:t>6</w:t>
            </w:r>
          </w:hyperlink>
        </w:p>
        <w:p>
          <w:pPr>
            <w:pStyle w:val="TOC1"/>
            <w:tabs>
              <w:tab w:pos="9838" w:val="left" w:leader="none"/>
            </w:tabs>
            <w:spacing w:before="266"/>
          </w:pPr>
          <w:r>
            <w:rPr/>
            <mc:AlternateContent>
              <mc:Choice Requires="wps">
                <w:drawing>
                  <wp:anchor distT="0" distB="0" distL="0" distR="0" allowOverlap="1" layoutInCell="1" locked="0" behindDoc="0" simplePos="0" relativeHeight="15736832">
                    <wp:simplePos x="0" y="0"/>
                    <wp:positionH relativeFrom="page">
                      <wp:posOffset>647999</wp:posOffset>
                    </wp:positionH>
                    <wp:positionV relativeFrom="paragraph">
                      <wp:posOffset>427159</wp:posOffset>
                    </wp:positionV>
                    <wp:extent cx="6264275" cy="127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6264275" cy="1270"/>
                            </a:xfrm>
                            <a:custGeom>
                              <a:avLst/>
                              <a:gdLst/>
                              <a:ahLst/>
                              <a:cxnLst/>
                              <a:rect l="l" t="t" r="r" b="b"/>
                              <a:pathLst>
                                <a:path w="6264275" h="0">
                                  <a:moveTo>
                                    <a:pt x="0" y="0"/>
                                  </a:moveTo>
                                  <a:lnTo>
                                    <a:pt x="6263995" y="0"/>
                                  </a:lnTo>
                                </a:path>
                              </a:pathLst>
                            </a:custGeom>
                            <a:ln w="12700">
                              <a:solidFill>
                                <a:srgbClr val="CF202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832" from="51.023602pt,33.634594pt" to="544.251602pt,33.634594pt" stroked="true" strokeweight="1pt" strokecolor="#cf2027">
                    <v:stroke dashstyle="solid"/>
                    <w10:wrap type="none"/>
                  </v:line>
                </w:pict>
              </mc:Fallback>
            </mc:AlternateContent>
          </w:r>
          <w:hyperlink w:history="true" w:anchor="_TOC_250016">
            <w:r>
              <w:rPr>
                <w:color w:val="CF2027"/>
                <w:w w:val="125"/>
              </w:rPr>
              <w:t>INTRODUCTION</w:t>
            </w:r>
            <w:r>
              <w:rPr>
                <w:color w:val="CF2027"/>
                <w:spacing w:val="-3"/>
                <w:w w:val="125"/>
              </w:rPr>
              <w:t> </w:t>
            </w:r>
            <w:r>
              <w:rPr>
                <w:color w:val="CF2027"/>
                <w:w w:val="125"/>
              </w:rPr>
              <w:t>AND</w:t>
            </w:r>
            <w:r>
              <w:rPr>
                <w:color w:val="CF2027"/>
                <w:spacing w:val="-3"/>
                <w:w w:val="125"/>
              </w:rPr>
              <w:t> </w:t>
            </w:r>
            <w:r>
              <w:rPr>
                <w:color w:val="CF2027"/>
                <w:spacing w:val="-2"/>
                <w:w w:val="125"/>
              </w:rPr>
              <w:t>METHODS</w:t>
            </w:r>
            <w:r>
              <w:rPr>
                <w:color w:val="CF2027"/>
              </w:rPr>
              <w:tab/>
            </w:r>
            <w:r>
              <w:rPr>
                <w:color w:val="CF2027"/>
                <w:spacing w:val="-10"/>
                <w:w w:val="125"/>
              </w:rPr>
              <w:t>7</w:t>
            </w:r>
          </w:hyperlink>
        </w:p>
        <w:p>
          <w:pPr>
            <w:pStyle w:val="TOC1"/>
            <w:tabs>
              <w:tab w:pos="9829" w:val="left" w:leader="none"/>
            </w:tabs>
          </w:pPr>
          <w:r>
            <w:rPr/>
            <mc:AlternateContent>
              <mc:Choice Requires="wps">
                <w:drawing>
                  <wp:anchor distT="0" distB="0" distL="0" distR="0" allowOverlap="1" layoutInCell="1" locked="0" behindDoc="0" simplePos="0" relativeHeight="15737856">
                    <wp:simplePos x="0" y="0"/>
                    <wp:positionH relativeFrom="page">
                      <wp:posOffset>647999</wp:posOffset>
                    </wp:positionH>
                    <wp:positionV relativeFrom="paragraph">
                      <wp:posOffset>539421</wp:posOffset>
                    </wp:positionV>
                    <wp:extent cx="6264275" cy="127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6264275" cy="1270"/>
                            </a:xfrm>
                            <a:custGeom>
                              <a:avLst/>
                              <a:gdLst/>
                              <a:ahLst/>
                              <a:cxnLst/>
                              <a:rect l="l" t="t" r="r" b="b"/>
                              <a:pathLst>
                                <a:path w="6264275" h="0">
                                  <a:moveTo>
                                    <a:pt x="0" y="0"/>
                                  </a:moveTo>
                                  <a:lnTo>
                                    <a:pt x="6263995" y="0"/>
                                  </a:lnTo>
                                </a:path>
                              </a:pathLst>
                            </a:custGeom>
                            <a:ln w="12700">
                              <a:solidFill>
                                <a:srgbClr val="CF202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856" from="51.023602pt,42.474163pt" to="544.251602pt,42.474163pt" stroked="true" strokeweight="1pt" strokecolor="#cf2027">
                    <v:stroke dashstyle="solid"/>
                    <w10:wrap type="none"/>
                  </v:line>
                </w:pict>
              </mc:Fallback>
            </mc:AlternateContent>
          </w:r>
          <w:hyperlink w:history="true" w:anchor="_TOC_250015">
            <w:r>
              <w:rPr>
                <w:color w:val="CF2027"/>
                <w:spacing w:val="-2"/>
                <w:w w:val="130"/>
              </w:rPr>
              <w:t>RESULTS</w:t>
            </w:r>
            <w:r>
              <w:rPr>
                <w:color w:val="CF2027"/>
              </w:rPr>
              <w:tab/>
            </w:r>
            <w:r>
              <w:rPr>
                <w:color w:val="CF2027"/>
                <w:spacing w:val="-10"/>
                <w:w w:val="130"/>
              </w:rPr>
              <w:t>8</w:t>
            </w:r>
          </w:hyperlink>
        </w:p>
        <w:p>
          <w:pPr>
            <w:pStyle w:val="TOC2"/>
            <w:tabs>
              <w:tab w:pos="9829" w:val="left" w:leader="none"/>
            </w:tabs>
            <w:spacing w:before="356"/>
          </w:pPr>
          <w:hyperlink w:history="true" w:anchor="_TOC_250014">
            <w:r>
              <w:rPr>
                <w:color w:val="F4A621"/>
                <w:w w:val="125"/>
              </w:rPr>
              <w:t>Description</w:t>
            </w:r>
            <w:r>
              <w:rPr>
                <w:color w:val="F4A621"/>
                <w:spacing w:val="-6"/>
                <w:w w:val="125"/>
              </w:rPr>
              <w:t> </w:t>
            </w:r>
            <w:r>
              <w:rPr>
                <w:color w:val="F4A621"/>
                <w:w w:val="125"/>
              </w:rPr>
              <w:t>of</w:t>
            </w:r>
            <w:r>
              <w:rPr>
                <w:color w:val="F4A621"/>
                <w:spacing w:val="-6"/>
                <w:w w:val="125"/>
              </w:rPr>
              <w:t> </w:t>
            </w:r>
            <w:r>
              <w:rPr>
                <w:color w:val="F4A621"/>
                <w:w w:val="125"/>
              </w:rPr>
              <w:t>the</w:t>
            </w:r>
            <w:r>
              <w:rPr>
                <w:color w:val="F4A621"/>
                <w:spacing w:val="-6"/>
                <w:w w:val="125"/>
              </w:rPr>
              <w:t> </w:t>
            </w:r>
            <w:r>
              <w:rPr>
                <w:color w:val="F4A621"/>
                <w:spacing w:val="-2"/>
                <w:w w:val="125"/>
              </w:rPr>
              <w:t>sample</w:t>
            </w:r>
            <w:r>
              <w:rPr>
                <w:rFonts w:ascii="Times New Roman"/>
                <w:b w:val="0"/>
                <w:color w:val="F4A621"/>
              </w:rPr>
              <w:tab/>
            </w:r>
            <w:r>
              <w:rPr>
                <w:color w:val="F4A621"/>
                <w:spacing w:val="-10"/>
                <w:w w:val="125"/>
              </w:rPr>
              <w:t>8</w:t>
            </w:r>
          </w:hyperlink>
        </w:p>
        <w:p>
          <w:pPr>
            <w:pStyle w:val="TOC2"/>
            <w:tabs>
              <w:tab w:pos="9834" w:val="left" w:leader="none"/>
            </w:tabs>
          </w:pPr>
          <w:hyperlink w:history="true" w:anchor="_TOC_250013">
            <w:r>
              <w:rPr>
                <w:color w:val="F4A621"/>
                <w:w w:val="125"/>
              </w:rPr>
              <w:t>Health</w:t>
            </w:r>
            <w:r>
              <w:rPr>
                <w:color w:val="F4A621"/>
                <w:spacing w:val="-2"/>
                <w:w w:val="125"/>
              </w:rPr>
              <w:t> </w:t>
            </w:r>
            <w:r>
              <w:rPr>
                <w:color w:val="F4A621"/>
                <w:w w:val="125"/>
              </w:rPr>
              <w:t>status</w:t>
            </w:r>
            <w:r>
              <w:rPr>
                <w:color w:val="F4A621"/>
                <w:spacing w:val="-1"/>
                <w:w w:val="125"/>
              </w:rPr>
              <w:t> </w:t>
            </w:r>
            <w:r>
              <w:rPr>
                <w:color w:val="F4A621"/>
                <w:w w:val="125"/>
              </w:rPr>
              <w:t>among</w:t>
            </w:r>
            <w:r>
              <w:rPr>
                <w:color w:val="F4A621"/>
                <w:spacing w:val="-2"/>
                <w:w w:val="125"/>
              </w:rPr>
              <w:t> </w:t>
            </w:r>
            <w:r>
              <w:rPr>
                <w:color w:val="F4A621"/>
                <w:w w:val="125"/>
              </w:rPr>
              <w:t>surveyed</w:t>
            </w:r>
            <w:r>
              <w:rPr>
                <w:color w:val="F4A621"/>
                <w:spacing w:val="-1"/>
                <w:w w:val="125"/>
              </w:rPr>
              <w:t> </w:t>
            </w:r>
            <w:r>
              <w:rPr>
                <w:color w:val="F4A621"/>
                <w:spacing w:val="-2"/>
                <w:w w:val="125"/>
              </w:rPr>
              <w:t>Australians</w:t>
            </w:r>
            <w:r>
              <w:rPr>
                <w:rFonts w:ascii="Times New Roman"/>
                <w:b w:val="0"/>
                <w:color w:val="F4A621"/>
              </w:rPr>
              <w:tab/>
            </w:r>
            <w:r>
              <w:rPr>
                <w:color w:val="F4A621"/>
                <w:spacing w:val="-12"/>
                <w:w w:val="125"/>
              </w:rPr>
              <w:t>9</w:t>
            </w:r>
          </w:hyperlink>
        </w:p>
        <w:p>
          <w:pPr>
            <w:pStyle w:val="TOC2"/>
            <w:tabs>
              <w:tab w:pos="9834" w:val="left" w:leader="none"/>
            </w:tabs>
          </w:pPr>
          <w:hyperlink w:history="true" w:anchor="_TOC_250012">
            <w:r>
              <w:rPr>
                <w:color w:val="F4A621"/>
                <w:w w:val="125"/>
              </w:rPr>
              <w:t>Trends</w:t>
            </w:r>
            <w:r>
              <w:rPr>
                <w:color w:val="F4A621"/>
                <w:spacing w:val="-5"/>
                <w:w w:val="125"/>
              </w:rPr>
              <w:t> </w:t>
            </w:r>
            <w:r>
              <w:rPr>
                <w:color w:val="F4A621"/>
                <w:w w:val="125"/>
              </w:rPr>
              <w:t>in</w:t>
            </w:r>
            <w:r>
              <w:rPr>
                <w:color w:val="F4A621"/>
                <w:spacing w:val="-4"/>
                <w:w w:val="125"/>
              </w:rPr>
              <w:t> </w:t>
            </w:r>
            <w:r>
              <w:rPr>
                <w:color w:val="F4A621"/>
                <w:w w:val="125"/>
              </w:rPr>
              <w:t>health</w:t>
            </w:r>
            <w:r>
              <w:rPr>
                <w:color w:val="F4A621"/>
                <w:spacing w:val="-4"/>
                <w:w w:val="125"/>
              </w:rPr>
              <w:t> </w:t>
            </w:r>
            <w:r>
              <w:rPr>
                <w:color w:val="F4A621"/>
                <w:w w:val="125"/>
              </w:rPr>
              <w:t>services</w:t>
            </w:r>
            <w:r>
              <w:rPr>
                <w:color w:val="F4A621"/>
                <w:spacing w:val="-4"/>
                <w:w w:val="125"/>
              </w:rPr>
              <w:t> </w:t>
            </w:r>
            <w:r>
              <w:rPr>
                <w:color w:val="F4A621"/>
                <w:w w:val="125"/>
              </w:rPr>
              <w:t>use</w:t>
            </w:r>
            <w:r>
              <w:rPr>
                <w:color w:val="F4A621"/>
                <w:spacing w:val="-4"/>
                <w:w w:val="125"/>
              </w:rPr>
              <w:t> </w:t>
            </w:r>
            <w:r>
              <w:rPr>
                <w:color w:val="F4A621"/>
                <w:w w:val="125"/>
              </w:rPr>
              <w:t>and</w:t>
            </w:r>
            <w:r>
              <w:rPr>
                <w:color w:val="F4A621"/>
                <w:spacing w:val="-4"/>
                <w:w w:val="125"/>
              </w:rPr>
              <w:t> </w:t>
            </w:r>
            <w:r>
              <w:rPr>
                <w:color w:val="F4A621"/>
                <w:w w:val="125"/>
              </w:rPr>
              <w:t>satisfaction</w:t>
            </w:r>
            <w:r>
              <w:rPr>
                <w:color w:val="F4A621"/>
                <w:spacing w:val="-4"/>
                <w:w w:val="125"/>
              </w:rPr>
              <w:t> </w:t>
            </w:r>
            <w:r>
              <w:rPr>
                <w:color w:val="F4A621"/>
                <w:w w:val="125"/>
              </w:rPr>
              <w:t>with</w:t>
            </w:r>
            <w:r>
              <w:rPr>
                <w:color w:val="F4A621"/>
                <w:spacing w:val="-5"/>
                <w:w w:val="125"/>
              </w:rPr>
              <w:t> </w:t>
            </w:r>
            <w:r>
              <w:rPr>
                <w:color w:val="F4A621"/>
                <w:w w:val="125"/>
              </w:rPr>
              <w:t>care</w:t>
            </w:r>
            <w:r>
              <w:rPr>
                <w:color w:val="F4A621"/>
                <w:spacing w:val="-4"/>
                <w:w w:val="125"/>
              </w:rPr>
              <w:t> </w:t>
            </w:r>
            <w:r>
              <w:rPr>
                <w:color w:val="F4A621"/>
                <w:spacing w:val="-2"/>
                <w:w w:val="125"/>
              </w:rPr>
              <w:t>received</w:t>
            </w:r>
            <w:r>
              <w:rPr>
                <w:rFonts w:ascii="Times New Roman"/>
                <w:b w:val="0"/>
                <w:color w:val="F4A621"/>
              </w:rPr>
              <w:tab/>
            </w:r>
            <w:r>
              <w:rPr>
                <w:color w:val="F4A621"/>
                <w:spacing w:val="-10"/>
                <w:w w:val="125"/>
              </w:rPr>
              <w:t>9</w:t>
            </w:r>
          </w:hyperlink>
        </w:p>
        <w:p>
          <w:pPr>
            <w:pStyle w:val="TOC3"/>
            <w:tabs>
              <w:tab w:pos="9837" w:val="left" w:leader="none"/>
            </w:tabs>
            <w:spacing w:before="266"/>
          </w:pPr>
          <w:hyperlink w:history="true" w:anchor="_TOC_250011">
            <w:r>
              <w:rPr>
                <w:color w:val="015B77"/>
                <w:w w:val="125"/>
              </w:rPr>
              <w:t>Health</w:t>
            </w:r>
            <w:r>
              <w:rPr>
                <w:color w:val="015B77"/>
                <w:spacing w:val="-4"/>
                <w:w w:val="125"/>
              </w:rPr>
              <w:t> </w:t>
            </w:r>
            <w:r>
              <w:rPr>
                <w:color w:val="015B77"/>
                <w:w w:val="125"/>
              </w:rPr>
              <w:t>service</w:t>
            </w:r>
            <w:r>
              <w:rPr>
                <w:color w:val="015B77"/>
                <w:spacing w:val="-3"/>
                <w:w w:val="125"/>
              </w:rPr>
              <w:t> </w:t>
            </w:r>
            <w:r>
              <w:rPr>
                <w:color w:val="015B77"/>
                <w:spacing w:val="-5"/>
                <w:w w:val="125"/>
              </w:rPr>
              <w:t>use</w:t>
            </w:r>
            <w:r>
              <w:rPr>
                <w:color w:val="015B77"/>
              </w:rPr>
              <w:tab/>
            </w:r>
            <w:r>
              <w:rPr>
                <w:color w:val="015B77"/>
                <w:spacing w:val="-10"/>
                <w:w w:val="125"/>
              </w:rPr>
              <w:t>9</w:t>
            </w:r>
          </w:hyperlink>
        </w:p>
        <w:p>
          <w:pPr>
            <w:pStyle w:val="TOC3"/>
            <w:tabs>
              <w:tab w:pos="9751" w:val="left" w:leader="none"/>
            </w:tabs>
          </w:pPr>
          <w:hyperlink w:history="true" w:anchor="_TOC_250010">
            <w:r>
              <w:rPr>
                <w:color w:val="015B77"/>
                <w:w w:val="125"/>
              </w:rPr>
              <w:t>Access</w:t>
            </w:r>
            <w:r>
              <w:rPr>
                <w:color w:val="015B77"/>
                <w:spacing w:val="-4"/>
                <w:w w:val="125"/>
              </w:rPr>
              <w:t> </w:t>
            </w:r>
            <w:r>
              <w:rPr>
                <w:color w:val="015B77"/>
                <w:w w:val="125"/>
              </w:rPr>
              <w:t>to</w:t>
            </w:r>
            <w:r>
              <w:rPr>
                <w:color w:val="015B77"/>
                <w:spacing w:val="-3"/>
                <w:w w:val="125"/>
              </w:rPr>
              <w:t> </w:t>
            </w:r>
            <w:r>
              <w:rPr>
                <w:color w:val="015B77"/>
                <w:w w:val="125"/>
              </w:rPr>
              <w:t>healthcare</w:t>
            </w:r>
            <w:r>
              <w:rPr>
                <w:color w:val="015B77"/>
                <w:spacing w:val="-3"/>
                <w:w w:val="125"/>
              </w:rPr>
              <w:t> </w:t>
            </w:r>
            <w:r>
              <w:rPr>
                <w:color w:val="015B77"/>
                <w:w w:val="125"/>
              </w:rPr>
              <w:t>out</w:t>
            </w:r>
            <w:r>
              <w:rPr>
                <w:color w:val="015B77"/>
                <w:spacing w:val="-4"/>
                <w:w w:val="125"/>
              </w:rPr>
              <w:t> </w:t>
            </w:r>
            <w:r>
              <w:rPr>
                <w:color w:val="015B77"/>
                <w:w w:val="125"/>
              </w:rPr>
              <w:t>of</w:t>
            </w:r>
            <w:r>
              <w:rPr>
                <w:color w:val="015B77"/>
                <w:spacing w:val="-3"/>
                <w:w w:val="125"/>
              </w:rPr>
              <w:t> </w:t>
            </w:r>
            <w:r>
              <w:rPr>
                <w:color w:val="015B77"/>
                <w:w w:val="125"/>
              </w:rPr>
              <w:t>usual</w:t>
            </w:r>
            <w:r>
              <w:rPr>
                <w:color w:val="015B77"/>
                <w:spacing w:val="-3"/>
                <w:w w:val="125"/>
              </w:rPr>
              <w:t> </w:t>
            </w:r>
            <w:r>
              <w:rPr>
                <w:color w:val="015B77"/>
                <w:w w:val="125"/>
              </w:rPr>
              <w:t>business</w:t>
            </w:r>
            <w:r>
              <w:rPr>
                <w:color w:val="015B77"/>
                <w:spacing w:val="-3"/>
                <w:w w:val="125"/>
              </w:rPr>
              <w:t> </w:t>
            </w:r>
            <w:r>
              <w:rPr>
                <w:color w:val="015B77"/>
                <w:spacing w:val="-4"/>
                <w:w w:val="125"/>
              </w:rPr>
              <w:t>hours</w:t>
            </w:r>
            <w:r>
              <w:rPr>
                <w:color w:val="015B77"/>
              </w:rPr>
              <w:tab/>
            </w:r>
            <w:r>
              <w:rPr>
                <w:color w:val="015B77"/>
                <w:spacing w:val="-5"/>
                <w:w w:val="125"/>
              </w:rPr>
              <w:t>10</w:t>
            </w:r>
          </w:hyperlink>
        </w:p>
        <w:p>
          <w:pPr>
            <w:pStyle w:val="TOC3"/>
            <w:tabs>
              <w:tab w:pos="9751" w:val="left" w:leader="none"/>
            </w:tabs>
          </w:pPr>
          <w:hyperlink w:history="true" w:anchor="_TOC_250009">
            <w:r>
              <w:rPr>
                <w:color w:val="015B77"/>
                <w:w w:val="125"/>
              </w:rPr>
              <w:t>Satisfaction</w:t>
            </w:r>
            <w:r>
              <w:rPr>
                <w:color w:val="015B77"/>
                <w:spacing w:val="-3"/>
                <w:w w:val="125"/>
              </w:rPr>
              <w:t> </w:t>
            </w:r>
            <w:r>
              <w:rPr>
                <w:color w:val="015B77"/>
                <w:w w:val="125"/>
              </w:rPr>
              <w:t>with</w:t>
            </w:r>
            <w:r>
              <w:rPr>
                <w:color w:val="015B77"/>
                <w:spacing w:val="-3"/>
                <w:w w:val="125"/>
              </w:rPr>
              <w:t> </w:t>
            </w:r>
            <w:r>
              <w:rPr>
                <w:color w:val="015B77"/>
                <w:w w:val="125"/>
              </w:rPr>
              <w:t>health</w:t>
            </w:r>
            <w:r>
              <w:rPr>
                <w:color w:val="015B77"/>
                <w:spacing w:val="-2"/>
                <w:w w:val="125"/>
              </w:rPr>
              <w:t> </w:t>
            </w:r>
            <w:r>
              <w:rPr>
                <w:color w:val="015B77"/>
                <w:w w:val="125"/>
              </w:rPr>
              <w:t>services</w:t>
            </w:r>
            <w:r>
              <w:rPr>
                <w:color w:val="015B77"/>
                <w:spacing w:val="-3"/>
                <w:w w:val="125"/>
              </w:rPr>
              <w:t> </w:t>
            </w:r>
            <w:r>
              <w:rPr>
                <w:color w:val="015B77"/>
                <w:spacing w:val="-2"/>
                <w:w w:val="125"/>
              </w:rPr>
              <w:t>accessed</w:t>
            </w:r>
            <w:r>
              <w:rPr>
                <w:color w:val="015B77"/>
              </w:rPr>
              <w:tab/>
            </w:r>
            <w:r>
              <w:rPr>
                <w:color w:val="015B77"/>
                <w:spacing w:val="-5"/>
                <w:w w:val="125"/>
              </w:rPr>
              <w:t>10</w:t>
            </w:r>
          </w:hyperlink>
        </w:p>
        <w:p>
          <w:pPr>
            <w:pStyle w:val="TOC3"/>
            <w:tabs>
              <w:tab w:pos="9812" w:val="left" w:leader="none"/>
            </w:tabs>
          </w:pPr>
          <w:hyperlink w:history="true" w:anchor="_TOC_250008">
            <w:r>
              <w:rPr>
                <w:color w:val="015B77"/>
                <w:w w:val="120"/>
              </w:rPr>
              <w:t>Perceived</w:t>
            </w:r>
            <w:r>
              <w:rPr>
                <w:color w:val="015B77"/>
                <w:spacing w:val="26"/>
                <w:w w:val="120"/>
              </w:rPr>
              <w:t> </w:t>
            </w:r>
            <w:r>
              <w:rPr>
                <w:color w:val="015B77"/>
                <w:w w:val="120"/>
              </w:rPr>
              <w:t>disrespect</w:t>
            </w:r>
            <w:r>
              <w:rPr>
                <w:color w:val="015B77"/>
                <w:spacing w:val="29"/>
                <w:w w:val="120"/>
              </w:rPr>
              <w:t> </w:t>
            </w:r>
            <w:r>
              <w:rPr>
                <w:color w:val="015B77"/>
                <w:w w:val="120"/>
              </w:rPr>
              <w:t>or</w:t>
            </w:r>
            <w:r>
              <w:rPr>
                <w:color w:val="015B77"/>
                <w:spacing w:val="29"/>
                <w:w w:val="120"/>
              </w:rPr>
              <w:t> </w:t>
            </w:r>
            <w:r>
              <w:rPr>
                <w:color w:val="015B77"/>
                <w:w w:val="120"/>
              </w:rPr>
              <w:t>discrimination</w:t>
            </w:r>
            <w:r>
              <w:rPr>
                <w:color w:val="015B77"/>
                <w:spacing w:val="29"/>
                <w:w w:val="120"/>
              </w:rPr>
              <w:t> </w:t>
            </w:r>
            <w:r>
              <w:rPr>
                <w:color w:val="015B77"/>
                <w:w w:val="120"/>
              </w:rPr>
              <w:t>in</w:t>
            </w:r>
            <w:r>
              <w:rPr>
                <w:color w:val="015B77"/>
                <w:spacing w:val="28"/>
                <w:w w:val="120"/>
              </w:rPr>
              <w:t> </w:t>
            </w:r>
            <w:r>
              <w:rPr>
                <w:color w:val="015B77"/>
                <w:w w:val="120"/>
              </w:rPr>
              <w:t>the</w:t>
            </w:r>
            <w:r>
              <w:rPr>
                <w:color w:val="015B77"/>
                <w:spacing w:val="29"/>
                <w:w w:val="120"/>
              </w:rPr>
              <w:t> </w:t>
            </w:r>
            <w:r>
              <w:rPr>
                <w:color w:val="015B77"/>
                <w:w w:val="120"/>
              </w:rPr>
              <w:t>health</w:t>
            </w:r>
            <w:r>
              <w:rPr>
                <w:color w:val="015B77"/>
                <w:spacing w:val="29"/>
                <w:w w:val="120"/>
              </w:rPr>
              <w:t> </w:t>
            </w:r>
            <w:r>
              <w:rPr>
                <w:color w:val="015B77"/>
                <w:w w:val="120"/>
              </w:rPr>
              <w:t>system</w:t>
            </w:r>
            <w:r>
              <w:rPr>
                <w:color w:val="015B77"/>
                <w:spacing w:val="29"/>
                <w:w w:val="120"/>
              </w:rPr>
              <w:t> </w:t>
            </w:r>
            <w:r>
              <w:rPr>
                <w:color w:val="015B77"/>
                <w:w w:val="120"/>
              </w:rPr>
              <w:t>during</w:t>
            </w:r>
            <w:r>
              <w:rPr>
                <w:color w:val="015B77"/>
                <w:spacing w:val="29"/>
                <w:w w:val="120"/>
              </w:rPr>
              <w:t> </w:t>
            </w:r>
            <w:r>
              <w:rPr>
                <w:color w:val="015B77"/>
                <w:spacing w:val="-4"/>
                <w:w w:val="120"/>
              </w:rPr>
              <w:t>2021</w:t>
            </w:r>
            <w:r>
              <w:rPr>
                <w:color w:val="015B77"/>
              </w:rPr>
              <w:tab/>
            </w:r>
            <w:r>
              <w:rPr>
                <w:color w:val="015B77"/>
                <w:spacing w:val="-5"/>
              </w:rPr>
              <w:t>11</w:t>
            </w:r>
          </w:hyperlink>
        </w:p>
        <w:p>
          <w:pPr>
            <w:pStyle w:val="TOC3"/>
            <w:tabs>
              <w:tab w:pos="9812" w:val="left" w:leader="none"/>
            </w:tabs>
          </w:pPr>
          <w:hyperlink w:history="true" w:anchor="_TOC_250007">
            <w:r>
              <w:rPr>
                <w:color w:val="015B77"/>
                <w:w w:val="115"/>
              </w:rPr>
              <w:t>Digital</w:t>
            </w:r>
            <w:r>
              <w:rPr>
                <w:color w:val="015B77"/>
                <w:spacing w:val="44"/>
                <w:w w:val="115"/>
              </w:rPr>
              <w:t> </w:t>
            </w:r>
            <w:r>
              <w:rPr>
                <w:color w:val="015B77"/>
                <w:w w:val="115"/>
              </w:rPr>
              <w:t>health</w:t>
            </w:r>
            <w:r>
              <w:rPr>
                <w:color w:val="015B77"/>
                <w:spacing w:val="44"/>
                <w:w w:val="115"/>
              </w:rPr>
              <w:t> </w:t>
            </w:r>
            <w:r>
              <w:rPr>
                <w:color w:val="015B77"/>
                <w:w w:val="115"/>
              </w:rPr>
              <w:t>–</w:t>
            </w:r>
            <w:r>
              <w:rPr>
                <w:color w:val="015B77"/>
                <w:spacing w:val="44"/>
                <w:w w:val="115"/>
              </w:rPr>
              <w:t> </w:t>
            </w:r>
            <w:r>
              <w:rPr>
                <w:color w:val="015B77"/>
                <w:w w:val="115"/>
              </w:rPr>
              <w:t>access</w:t>
            </w:r>
            <w:r>
              <w:rPr>
                <w:color w:val="015B77"/>
                <w:spacing w:val="44"/>
                <w:w w:val="115"/>
              </w:rPr>
              <w:t> </w:t>
            </w:r>
            <w:r>
              <w:rPr>
                <w:color w:val="015B77"/>
                <w:w w:val="115"/>
              </w:rPr>
              <w:t>and</w:t>
            </w:r>
            <w:r>
              <w:rPr>
                <w:color w:val="015B77"/>
                <w:spacing w:val="44"/>
                <w:w w:val="115"/>
              </w:rPr>
              <w:t> </w:t>
            </w:r>
            <w:r>
              <w:rPr>
                <w:color w:val="015B77"/>
                <w:w w:val="115"/>
              </w:rPr>
              <w:t>perceptions</w:t>
            </w:r>
            <w:r>
              <w:rPr>
                <w:color w:val="015B77"/>
                <w:spacing w:val="44"/>
                <w:w w:val="115"/>
              </w:rPr>
              <w:t> </w:t>
            </w:r>
            <w:r>
              <w:rPr>
                <w:color w:val="015B77"/>
                <w:w w:val="115"/>
              </w:rPr>
              <w:t>of</w:t>
            </w:r>
            <w:r>
              <w:rPr>
                <w:color w:val="015B77"/>
                <w:spacing w:val="44"/>
                <w:w w:val="115"/>
              </w:rPr>
              <w:t> </w:t>
            </w:r>
            <w:r>
              <w:rPr>
                <w:color w:val="015B77"/>
                <w:spacing w:val="-2"/>
                <w:w w:val="115"/>
              </w:rPr>
              <w:t>quality</w:t>
            </w:r>
            <w:r>
              <w:rPr>
                <w:color w:val="015B77"/>
              </w:rPr>
              <w:tab/>
            </w:r>
            <w:r>
              <w:rPr>
                <w:color w:val="015B77"/>
                <w:spacing w:val="-5"/>
              </w:rPr>
              <w:t>11</w:t>
            </w:r>
          </w:hyperlink>
        </w:p>
        <w:p>
          <w:pPr>
            <w:pStyle w:val="TOC3"/>
            <w:tabs>
              <w:tab w:pos="9771" w:val="left" w:leader="none"/>
            </w:tabs>
            <w:spacing w:before="165"/>
          </w:pPr>
          <w:hyperlink w:history="true" w:anchor="_TOC_250006">
            <w:r>
              <w:rPr>
                <w:color w:val="015B77"/>
                <w:w w:val="120"/>
              </w:rPr>
              <w:t>Psychological</w:t>
            </w:r>
            <w:r>
              <w:rPr>
                <w:color w:val="015B77"/>
                <w:spacing w:val="41"/>
                <w:w w:val="120"/>
              </w:rPr>
              <w:t> </w:t>
            </w:r>
            <w:r>
              <w:rPr>
                <w:color w:val="015B77"/>
                <w:w w:val="120"/>
              </w:rPr>
              <w:t>distress</w:t>
            </w:r>
            <w:r>
              <w:rPr>
                <w:color w:val="015B77"/>
                <w:spacing w:val="42"/>
                <w:w w:val="120"/>
              </w:rPr>
              <w:t> </w:t>
            </w:r>
            <w:r>
              <w:rPr>
                <w:color w:val="015B77"/>
                <w:w w:val="120"/>
              </w:rPr>
              <w:t>and</w:t>
            </w:r>
            <w:r>
              <w:rPr>
                <w:color w:val="015B77"/>
                <w:spacing w:val="42"/>
                <w:w w:val="120"/>
              </w:rPr>
              <w:t> </w:t>
            </w:r>
            <w:r>
              <w:rPr>
                <w:color w:val="015B77"/>
                <w:w w:val="120"/>
              </w:rPr>
              <w:t>virtual</w:t>
            </w:r>
            <w:r>
              <w:rPr>
                <w:color w:val="015B77"/>
                <w:spacing w:val="41"/>
                <w:w w:val="120"/>
              </w:rPr>
              <w:t> </w:t>
            </w:r>
            <w:r>
              <w:rPr>
                <w:color w:val="015B77"/>
                <w:w w:val="120"/>
              </w:rPr>
              <w:t>mental</w:t>
            </w:r>
            <w:r>
              <w:rPr>
                <w:color w:val="015B77"/>
                <w:spacing w:val="42"/>
                <w:w w:val="120"/>
              </w:rPr>
              <w:t> </w:t>
            </w:r>
            <w:r>
              <w:rPr>
                <w:color w:val="015B77"/>
                <w:w w:val="120"/>
              </w:rPr>
              <w:t>healthcare</w:t>
            </w:r>
            <w:r>
              <w:rPr>
                <w:color w:val="015B77"/>
                <w:spacing w:val="42"/>
                <w:w w:val="120"/>
              </w:rPr>
              <w:t> </w:t>
            </w:r>
            <w:r>
              <w:rPr>
                <w:color w:val="015B77"/>
                <w:w w:val="120"/>
              </w:rPr>
              <w:t>during</w:t>
            </w:r>
            <w:r>
              <w:rPr>
                <w:color w:val="015B77"/>
                <w:spacing w:val="42"/>
                <w:w w:val="120"/>
              </w:rPr>
              <w:t> </w:t>
            </w:r>
            <w:r>
              <w:rPr>
                <w:color w:val="015B77"/>
                <w:w w:val="120"/>
              </w:rPr>
              <w:t>COVID-</w:t>
            </w:r>
            <w:r>
              <w:rPr>
                <w:color w:val="015B77"/>
                <w:spacing w:val="-5"/>
                <w:w w:val="120"/>
              </w:rPr>
              <w:t>19</w:t>
            </w:r>
            <w:r>
              <w:rPr>
                <w:color w:val="015B77"/>
              </w:rPr>
              <w:tab/>
            </w:r>
            <w:r>
              <w:rPr>
                <w:color w:val="015B77"/>
                <w:spacing w:val="-5"/>
                <w:w w:val="120"/>
              </w:rPr>
              <w:t>12</w:t>
            </w:r>
          </w:hyperlink>
        </w:p>
        <w:p>
          <w:pPr>
            <w:pStyle w:val="TOC3"/>
            <w:tabs>
              <w:tab w:pos="9771" w:val="left" w:leader="none"/>
            </w:tabs>
          </w:pPr>
          <w:hyperlink w:history="true" w:anchor="_TOC_250005">
            <w:r>
              <w:rPr>
                <w:color w:val="015B77"/>
                <w:w w:val="120"/>
              </w:rPr>
              <w:t>Capacity</w:t>
            </w:r>
            <w:r>
              <w:rPr>
                <w:color w:val="015B77"/>
                <w:spacing w:val="27"/>
                <w:w w:val="120"/>
              </w:rPr>
              <w:t> </w:t>
            </w:r>
            <w:r>
              <w:rPr>
                <w:color w:val="015B77"/>
                <w:w w:val="120"/>
              </w:rPr>
              <w:t>for</w:t>
            </w:r>
            <w:r>
              <w:rPr>
                <w:color w:val="015B77"/>
                <w:spacing w:val="27"/>
                <w:w w:val="120"/>
              </w:rPr>
              <w:t> </w:t>
            </w:r>
            <w:r>
              <w:rPr>
                <w:color w:val="015B77"/>
                <w:w w:val="120"/>
              </w:rPr>
              <w:t>self-care</w:t>
            </w:r>
            <w:r>
              <w:rPr>
                <w:color w:val="015B77"/>
                <w:spacing w:val="27"/>
                <w:w w:val="120"/>
              </w:rPr>
              <w:t> </w:t>
            </w:r>
            <w:r>
              <w:rPr>
                <w:color w:val="015B77"/>
                <w:w w:val="120"/>
              </w:rPr>
              <w:t>among</w:t>
            </w:r>
            <w:r>
              <w:rPr>
                <w:color w:val="015B77"/>
                <w:spacing w:val="27"/>
                <w:w w:val="120"/>
              </w:rPr>
              <w:t> </w:t>
            </w:r>
            <w:r>
              <w:rPr>
                <w:color w:val="015B77"/>
                <w:w w:val="120"/>
              </w:rPr>
              <w:t>Australians</w:t>
            </w:r>
            <w:r>
              <w:rPr>
                <w:color w:val="015B77"/>
                <w:spacing w:val="28"/>
                <w:w w:val="120"/>
              </w:rPr>
              <w:t> </w:t>
            </w:r>
            <w:r>
              <w:rPr>
                <w:color w:val="015B77"/>
                <w:w w:val="120"/>
              </w:rPr>
              <w:t>living</w:t>
            </w:r>
            <w:r>
              <w:rPr>
                <w:color w:val="015B77"/>
                <w:spacing w:val="27"/>
                <w:w w:val="120"/>
              </w:rPr>
              <w:t> </w:t>
            </w:r>
            <w:r>
              <w:rPr>
                <w:color w:val="015B77"/>
                <w:w w:val="120"/>
              </w:rPr>
              <w:t>with</w:t>
            </w:r>
            <w:r>
              <w:rPr>
                <w:color w:val="015B77"/>
                <w:spacing w:val="27"/>
                <w:w w:val="120"/>
              </w:rPr>
              <w:t> </w:t>
            </w:r>
            <w:r>
              <w:rPr>
                <w:color w:val="015B77"/>
                <w:w w:val="120"/>
              </w:rPr>
              <w:t>and</w:t>
            </w:r>
            <w:r>
              <w:rPr>
                <w:color w:val="015B77"/>
                <w:spacing w:val="27"/>
                <w:w w:val="120"/>
              </w:rPr>
              <w:t> </w:t>
            </w:r>
            <w:r>
              <w:rPr>
                <w:color w:val="015B77"/>
                <w:w w:val="120"/>
              </w:rPr>
              <w:t>without</w:t>
            </w:r>
            <w:r>
              <w:rPr>
                <w:color w:val="015B77"/>
                <w:spacing w:val="28"/>
                <w:w w:val="120"/>
              </w:rPr>
              <w:t> </w:t>
            </w:r>
            <w:r>
              <w:rPr>
                <w:color w:val="015B77"/>
                <w:w w:val="120"/>
              </w:rPr>
              <w:t>chronic</w:t>
            </w:r>
            <w:r>
              <w:rPr>
                <w:color w:val="015B77"/>
                <w:spacing w:val="27"/>
                <w:w w:val="120"/>
              </w:rPr>
              <w:t> </w:t>
            </w:r>
            <w:r>
              <w:rPr>
                <w:color w:val="015B77"/>
                <w:spacing w:val="-2"/>
                <w:w w:val="120"/>
              </w:rPr>
              <w:t>conditions</w:t>
            </w:r>
            <w:r>
              <w:rPr>
                <w:color w:val="015B77"/>
              </w:rPr>
              <w:tab/>
            </w:r>
            <w:r>
              <w:rPr>
                <w:color w:val="015B77"/>
                <w:spacing w:val="-5"/>
                <w:w w:val="120"/>
              </w:rPr>
              <w:t>13</w:t>
            </w:r>
          </w:hyperlink>
        </w:p>
        <w:p>
          <w:pPr>
            <w:pStyle w:val="TOC3"/>
            <w:tabs>
              <w:tab w:pos="9755" w:val="left" w:leader="none"/>
            </w:tabs>
          </w:pPr>
          <w:hyperlink w:history="true" w:anchor="_TOC_250004">
            <w:r>
              <w:rPr>
                <w:color w:val="015B77"/>
                <w:w w:val="115"/>
              </w:rPr>
              <w:t>Views</w:t>
            </w:r>
            <w:r>
              <w:rPr>
                <w:color w:val="015B77"/>
                <w:spacing w:val="47"/>
                <w:w w:val="115"/>
              </w:rPr>
              <w:t> </w:t>
            </w:r>
            <w:r>
              <w:rPr>
                <w:color w:val="015B77"/>
                <w:w w:val="115"/>
              </w:rPr>
              <w:t>about</w:t>
            </w:r>
            <w:r>
              <w:rPr>
                <w:color w:val="015B77"/>
                <w:spacing w:val="47"/>
                <w:w w:val="115"/>
              </w:rPr>
              <w:t> </w:t>
            </w:r>
            <w:r>
              <w:rPr>
                <w:color w:val="015B77"/>
                <w:w w:val="115"/>
              </w:rPr>
              <w:t>affordability</w:t>
            </w:r>
            <w:r>
              <w:rPr>
                <w:color w:val="015B77"/>
                <w:spacing w:val="47"/>
                <w:w w:val="115"/>
              </w:rPr>
              <w:t> </w:t>
            </w:r>
            <w:r>
              <w:rPr>
                <w:color w:val="015B77"/>
                <w:w w:val="115"/>
              </w:rPr>
              <w:t>of</w:t>
            </w:r>
            <w:r>
              <w:rPr>
                <w:color w:val="015B77"/>
                <w:spacing w:val="48"/>
                <w:w w:val="115"/>
              </w:rPr>
              <w:t> </w:t>
            </w:r>
            <w:r>
              <w:rPr>
                <w:color w:val="015B77"/>
                <w:w w:val="115"/>
              </w:rPr>
              <w:t>healthcare</w:t>
            </w:r>
            <w:r>
              <w:rPr>
                <w:color w:val="015B77"/>
                <w:spacing w:val="47"/>
                <w:w w:val="115"/>
              </w:rPr>
              <w:t> </w:t>
            </w:r>
            <w:r>
              <w:rPr>
                <w:color w:val="015B77"/>
                <w:w w:val="115"/>
              </w:rPr>
              <w:t>2018-</w:t>
            </w:r>
            <w:r>
              <w:rPr>
                <w:color w:val="015B77"/>
                <w:spacing w:val="-4"/>
                <w:w w:val="115"/>
              </w:rPr>
              <w:t>2021</w:t>
            </w:r>
            <w:r>
              <w:rPr>
                <w:color w:val="015B77"/>
              </w:rPr>
              <w:tab/>
            </w:r>
            <w:r>
              <w:rPr>
                <w:color w:val="015B77"/>
                <w:spacing w:val="-5"/>
                <w:w w:val="115"/>
              </w:rPr>
              <w:t>14</w:t>
            </w:r>
          </w:hyperlink>
        </w:p>
        <w:p>
          <w:pPr>
            <w:pStyle w:val="TOC3"/>
            <w:tabs>
              <w:tab w:pos="9761" w:val="left" w:leader="none"/>
            </w:tabs>
          </w:pPr>
          <w:hyperlink w:history="true" w:anchor="_TOC_250003">
            <w:r>
              <w:rPr>
                <w:color w:val="015B77"/>
                <w:w w:val="120"/>
              </w:rPr>
              <w:t>Trends</w:t>
            </w:r>
            <w:r>
              <w:rPr>
                <w:color w:val="015B77"/>
                <w:spacing w:val="15"/>
                <w:w w:val="120"/>
              </w:rPr>
              <w:t> </w:t>
            </w:r>
            <w:r>
              <w:rPr>
                <w:color w:val="015B77"/>
                <w:w w:val="120"/>
              </w:rPr>
              <w:t>in</w:t>
            </w:r>
            <w:r>
              <w:rPr>
                <w:color w:val="015B77"/>
                <w:spacing w:val="16"/>
                <w:w w:val="120"/>
              </w:rPr>
              <w:t> </w:t>
            </w:r>
            <w:r>
              <w:rPr>
                <w:color w:val="015B77"/>
                <w:w w:val="120"/>
              </w:rPr>
              <w:t>the</w:t>
            </w:r>
            <w:r>
              <w:rPr>
                <w:color w:val="015B77"/>
                <w:spacing w:val="16"/>
                <w:w w:val="120"/>
              </w:rPr>
              <w:t> </w:t>
            </w:r>
            <w:r>
              <w:rPr>
                <w:color w:val="015B77"/>
                <w:w w:val="120"/>
              </w:rPr>
              <w:t>perceptions</w:t>
            </w:r>
            <w:r>
              <w:rPr>
                <w:color w:val="015B77"/>
                <w:spacing w:val="16"/>
                <w:w w:val="120"/>
              </w:rPr>
              <w:t> </w:t>
            </w:r>
            <w:r>
              <w:rPr>
                <w:color w:val="015B77"/>
                <w:w w:val="120"/>
              </w:rPr>
              <w:t>and</w:t>
            </w:r>
            <w:r>
              <w:rPr>
                <w:color w:val="015B77"/>
                <w:spacing w:val="16"/>
                <w:w w:val="120"/>
              </w:rPr>
              <w:t> </w:t>
            </w:r>
            <w:r>
              <w:rPr>
                <w:color w:val="015B77"/>
                <w:w w:val="120"/>
              </w:rPr>
              <w:t>experiences</w:t>
            </w:r>
            <w:r>
              <w:rPr>
                <w:color w:val="015B77"/>
                <w:spacing w:val="16"/>
                <w:w w:val="120"/>
              </w:rPr>
              <w:t> </w:t>
            </w:r>
            <w:r>
              <w:rPr>
                <w:color w:val="015B77"/>
                <w:w w:val="120"/>
              </w:rPr>
              <w:t>of</w:t>
            </w:r>
            <w:r>
              <w:rPr>
                <w:color w:val="015B77"/>
                <w:spacing w:val="16"/>
                <w:w w:val="120"/>
              </w:rPr>
              <w:t> </w:t>
            </w:r>
            <w:r>
              <w:rPr>
                <w:color w:val="015B77"/>
                <w:w w:val="120"/>
              </w:rPr>
              <w:t>the</w:t>
            </w:r>
            <w:r>
              <w:rPr>
                <w:color w:val="015B77"/>
                <w:spacing w:val="16"/>
                <w:w w:val="120"/>
              </w:rPr>
              <w:t> </w:t>
            </w:r>
            <w:r>
              <w:rPr>
                <w:color w:val="015B77"/>
                <w:w w:val="120"/>
              </w:rPr>
              <w:t>healthcare</w:t>
            </w:r>
            <w:r>
              <w:rPr>
                <w:color w:val="015B77"/>
                <w:spacing w:val="16"/>
                <w:w w:val="120"/>
              </w:rPr>
              <w:t> </w:t>
            </w:r>
            <w:r>
              <w:rPr>
                <w:color w:val="015B77"/>
                <w:w w:val="120"/>
              </w:rPr>
              <w:t>system:</w:t>
            </w:r>
            <w:r>
              <w:rPr>
                <w:color w:val="015B77"/>
                <w:spacing w:val="16"/>
                <w:w w:val="120"/>
              </w:rPr>
              <w:t> </w:t>
            </w:r>
            <w:r>
              <w:rPr>
                <w:color w:val="015B77"/>
                <w:w w:val="120"/>
              </w:rPr>
              <w:t>2008</w:t>
            </w:r>
            <w:r>
              <w:rPr>
                <w:color w:val="015B77"/>
                <w:spacing w:val="16"/>
                <w:w w:val="120"/>
              </w:rPr>
              <w:t> </w:t>
            </w:r>
            <w:r>
              <w:rPr>
                <w:color w:val="015B77"/>
                <w:w w:val="120"/>
              </w:rPr>
              <w:t>–</w:t>
            </w:r>
            <w:r>
              <w:rPr>
                <w:color w:val="015B77"/>
                <w:spacing w:val="16"/>
                <w:w w:val="120"/>
              </w:rPr>
              <w:t> </w:t>
            </w:r>
            <w:r>
              <w:rPr>
                <w:color w:val="015B77"/>
                <w:spacing w:val="-4"/>
                <w:w w:val="120"/>
              </w:rPr>
              <w:t>2022</w:t>
            </w:r>
            <w:r>
              <w:rPr>
                <w:color w:val="015B77"/>
              </w:rPr>
              <w:tab/>
            </w:r>
            <w:r>
              <w:rPr>
                <w:color w:val="015B77"/>
                <w:spacing w:val="-5"/>
                <w:w w:val="120"/>
              </w:rPr>
              <w:t>16</w:t>
            </w:r>
          </w:hyperlink>
        </w:p>
        <w:p>
          <w:pPr>
            <w:pStyle w:val="TOC3"/>
            <w:tabs>
              <w:tab w:pos="9767" w:val="left" w:leader="none"/>
            </w:tabs>
            <w:spacing w:before="223"/>
          </w:pPr>
          <w:hyperlink w:history="true" w:anchor="_TOC_250002">
            <w:r>
              <w:rPr>
                <w:color w:val="015B77"/>
                <w:w w:val="120"/>
              </w:rPr>
              <w:t>Perceptions</w:t>
            </w:r>
            <w:r>
              <w:rPr>
                <w:color w:val="015B77"/>
                <w:spacing w:val="23"/>
                <w:w w:val="120"/>
              </w:rPr>
              <w:t> </w:t>
            </w:r>
            <w:r>
              <w:rPr>
                <w:color w:val="015B77"/>
                <w:w w:val="120"/>
              </w:rPr>
              <w:t>of</w:t>
            </w:r>
            <w:r>
              <w:rPr>
                <w:color w:val="015B77"/>
                <w:spacing w:val="23"/>
                <w:w w:val="120"/>
              </w:rPr>
              <w:t> </w:t>
            </w:r>
            <w:r>
              <w:rPr>
                <w:color w:val="015B77"/>
                <w:w w:val="120"/>
              </w:rPr>
              <w:t>specific</w:t>
            </w:r>
            <w:r>
              <w:rPr>
                <w:color w:val="015B77"/>
                <w:spacing w:val="24"/>
                <w:w w:val="120"/>
              </w:rPr>
              <w:t> </w:t>
            </w:r>
            <w:r>
              <w:rPr>
                <w:color w:val="015B77"/>
                <w:w w:val="120"/>
              </w:rPr>
              <w:t>COVID-19</w:t>
            </w:r>
            <w:r>
              <w:rPr>
                <w:color w:val="015B77"/>
                <w:spacing w:val="23"/>
                <w:w w:val="120"/>
              </w:rPr>
              <w:t> </w:t>
            </w:r>
            <w:r>
              <w:rPr>
                <w:color w:val="015B77"/>
                <w:w w:val="120"/>
              </w:rPr>
              <w:t>health</w:t>
            </w:r>
            <w:r>
              <w:rPr>
                <w:color w:val="015B77"/>
                <w:spacing w:val="24"/>
                <w:w w:val="120"/>
              </w:rPr>
              <w:t> </w:t>
            </w:r>
            <w:r>
              <w:rPr>
                <w:color w:val="015B77"/>
                <w:spacing w:val="-2"/>
                <w:w w:val="120"/>
              </w:rPr>
              <w:t>services</w:t>
            </w:r>
            <w:r>
              <w:rPr>
                <w:rFonts w:ascii="Times New Roman"/>
                <w:color w:val="015B77"/>
              </w:rPr>
              <w:tab/>
            </w:r>
            <w:r>
              <w:rPr>
                <w:color w:val="015B77"/>
                <w:spacing w:val="-5"/>
                <w:w w:val="120"/>
              </w:rPr>
              <w:t>17</w:t>
            </w:r>
          </w:hyperlink>
        </w:p>
        <w:p>
          <w:pPr>
            <w:pStyle w:val="TOC1"/>
            <w:tabs>
              <w:tab w:pos="9751" w:val="left" w:leader="none"/>
            </w:tabs>
            <w:spacing w:before="323"/>
          </w:pPr>
          <w:r>
            <w:rPr/>
            <mc:AlternateContent>
              <mc:Choice Requires="wps">
                <w:drawing>
                  <wp:anchor distT="0" distB="0" distL="0" distR="0" allowOverlap="1" layoutInCell="1" locked="0" behindDoc="0" simplePos="0" relativeHeight="15737344">
                    <wp:simplePos x="0" y="0"/>
                    <wp:positionH relativeFrom="page">
                      <wp:posOffset>647999</wp:posOffset>
                    </wp:positionH>
                    <wp:positionV relativeFrom="paragraph">
                      <wp:posOffset>504811</wp:posOffset>
                    </wp:positionV>
                    <wp:extent cx="6264275" cy="127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6264275" cy="1270"/>
                            </a:xfrm>
                            <a:custGeom>
                              <a:avLst/>
                              <a:gdLst/>
                              <a:ahLst/>
                              <a:cxnLst/>
                              <a:rect l="l" t="t" r="r" b="b"/>
                              <a:pathLst>
                                <a:path w="6264275" h="0">
                                  <a:moveTo>
                                    <a:pt x="0" y="0"/>
                                  </a:moveTo>
                                  <a:lnTo>
                                    <a:pt x="6263995" y="0"/>
                                  </a:lnTo>
                                </a:path>
                              </a:pathLst>
                            </a:custGeom>
                            <a:ln w="12700">
                              <a:solidFill>
                                <a:srgbClr val="CF202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344" from="51.023602pt,39.748924pt" to="544.251602pt,39.748924pt" stroked="true" strokeweight="1pt" strokecolor="#cf2027">
                    <v:stroke dashstyle="solid"/>
                    <w10:wrap type="none"/>
                  </v:line>
                </w:pict>
              </mc:Fallback>
            </mc:AlternateContent>
          </w:r>
          <w:hyperlink w:history="true" w:anchor="_TOC_250001">
            <w:r>
              <w:rPr>
                <w:color w:val="CF2027"/>
                <w:w w:val="120"/>
              </w:rPr>
              <w:t>DISCUSSION</w:t>
            </w:r>
            <w:r>
              <w:rPr>
                <w:color w:val="CF2027"/>
                <w:spacing w:val="50"/>
                <w:w w:val="120"/>
              </w:rPr>
              <w:t> </w:t>
            </w:r>
            <w:r>
              <w:rPr>
                <w:color w:val="CF2027"/>
                <w:w w:val="120"/>
              </w:rPr>
              <w:t>AND</w:t>
            </w:r>
            <w:r>
              <w:rPr>
                <w:color w:val="CF2027"/>
                <w:spacing w:val="51"/>
                <w:w w:val="120"/>
              </w:rPr>
              <w:t> </w:t>
            </w:r>
            <w:r>
              <w:rPr>
                <w:color w:val="CF2027"/>
                <w:spacing w:val="-2"/>
                <w:w w:val="120"/>
              </w:rPr>
              <w:t>CONCLUSION</w:t>
            </w:r>
            <w:r>
              <w:rPr>
                <w:color w:val="CF2027"/>
              </w:rPr>
              <w:tab/>
            </w:r>
            <w:r>
              <w:rPr>
                <w:color w:val="CF2027"/>
                <w:spacing w:val="-5"/>
                <w:w w:val="120"/>
              </w:rPr>
              <w:t>18</w:t>
            </w:r>
          </w:hyperlink>
        </w:p>
        <w:p>
          <w:pPr>
            <w:pStyle w:val="TOC1"/>
            <w:tabs>
              <w:tab w:pos="9755" w:val="left" w:leader="none"/>
            </w:tabs>
          </w:pPr>
          <w:hyperlink w:history="true" w:anchor="_TOC_250000">
            <w:r>
              <w:rPr>
                <w:color w:val="CF2027"/>
                <w:spacing w:val="-2"/>
                <w:w w:val="120"/>
              </w:rPr>
              <w:t>REFERENCES</w:t>
            </w:r>
            <w:r>
              <w:rPr>
                <w:color w:val="CF2027"/>
              </w:rPr>
              <w:tab/>
            </w:r>
            <w:r>
              <w:rPr>
                <w:color w:val="CF2027"/>
                <w:spacing w:val="-5"/>
                <w:w w:val="120"/>
              </w:rPr>
              <w:t>19</w:t>
            </w:r>
          </w:hyperlink>
        </w:p>
      </w:sdtContent>
    </w:sdt>
    <w:p>
      <w:pPr>
        <w:pStyle w:val="BodyText"/>
        <w:spacing w:before="4"/>
        <w:rPr>
          <w:b/>
          <w:sz w:val="12"/>
        </w:rPr>
      </w:pPr>
      <w:r>
        <w:rPr/>
        <mc:AlternateContent>
          <mc:Choice Requires="wps">
            <w:drawing>
              <wp:anchor distT="0" distB="0" distL="0" distR="0" allowOverlap="1" layoutInCell="1" locked="0" behindDoc="1" simplePos="0" relativeHeight="487595008">
                <wp:simplePos x="0" y="0"/>
                <wp:positionH relativeFrom="page">
                  <wp:posOffset>647999</wp:posOffset>
                </wp:positionH>
                <wp:positionV relativeFrom="paragraph">
                  <wp:posOffset>110887</wp:posOffset>
                </wp:positionV>
                <wp:extent cx="6264275" cy="1270"/>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6264275" cy="1270"/>
                        </a:xfrm>
                        <a:custGeom>
                          <a:avLst/>
                          <a:gdLst/>
                          <a:ahLst/>
                          <a:cxnLst/>
                          <a:rect l="l" t="t" r="r" b="b"/>
                          <a:pathLst>
                            <a:path w="6264275" h="0">
                              <a:moveTo>
                                <a:pt x="0" y="0"/>
                              </a:moveTo>
                              <a:lnTo>
                                <a:pt x="6263995" y="0"/>
                              </a:lnTo>
                            </a:path>
                          </a:pathLst>
                        </a:custGeom>
                        <a:ln w="12700">
                          <a:solidFill>
                            <a:srgbClr val="CF2027"/>
                          </a:solidFill>
                          <a:prstDash val="solid"/>
                        </a:ln>
                      </wps:spPr>
                      <wps:bodyPr wrap="square" lIns="0" tIns="0" rIns="0" bIns="0" rtlCol="0">
                        <a:prstTxWarp prst="textNoShape">
                          <a:avLst/>
                        </a:prstTxWarp>
                        <a:noAutofit/>
                      </wps:bodyPr>
                    </wps:wsp>
                  </a:graphicData>
                </a:graphic>
              </wp:anchor>
            </w:drawing>
          </mc:Choice>
          <mc:Fallback>
            <w:pict>
              <v:shape style="position:absolute;margin-left:51.023602pt;margin-top:8.731262pt;width:493.25pt;height:.1pt;mso-position-horizontal-relative:page;mso-position-vertical-relative:paragraph;z-index:-15721472;mso-wrap-distance-left:0;mso-wrap-distance-right:0" id="docshape13" coordorigin="1020,175" coordsize="9865,0" path="m1020,175l10885,175e" filled="false" stroked="true" strokeweight="1pt" strokecolor="#cf2027">
                <v:path arrowok="t"/>
                <v:stroke dashstyle="solid"/>
                <w10:wrap type="topAndBottom"/>
              </v:shape>
            </w:pict>
          </mc:Fallback>
        </mc:AlternateContent>
      </w: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spacing w:before="48"/>
        <w:rPr>
          <w:b/>
          <w:sz w:val="14"/>
        </w:rPr>
      </w:pPr>
    </w:p>
    <w:p>
      <w:pPr>
        <w:spacing w:before="0"/>
        <w:ind w:left="100" w:right="0" w:firstLine="0"/>
        <w:jc w:val="left"/>
        <w:rPr>
          <w:sz w:val="14"/>
        </w:rPr>
      </w:pPr>
      <w:r>
        <w:rPr/>
        <mc:AlternateContent>
          <mc:Choice Requires="wps">
            <w:drawing>
              <wp:anchor distT="0" distB="0" distL="0" distR="0" allowOverlap="1" layoutInCell="1" locked="0" behindDoc="0" simplePos="0" relativeHeight="15738368">
                <wp:simplePos x="0" y="0"/>
                <wp:positionH relativeFrom="page">
                  <wp:posOffset>6628194</wp:posOffset>
                </wp:positionH>
                <wp:positionV relativeFrom="paragraph">
                  <wp:posOffset>-83953</wp:posOffset>
                </wp:positionV>
                <wp:extent cx="273685" cy="273685"/>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273685" cy="273685"/>
                          <a:chExt cx="273685" cy="273685"/>
                        </a:xfrm>
                      </wpg:grpSpPr>
                      <wps:wsp>
                        <wps:cNvPr id="31" name="Graphic 31"/>
                        <wps:cNvSpPr/>
                        <wps:spPr>
                          <a:xfrm>
                            <a:off x="1905" y="1905"/>
                            <a:ext cx="269875" cy="269875"/>
                          </a:xfrm>
                          <a:custGeom>
                            <a:avLst/>
                            <a:gdLst/>
                            <a:ahLst/>
                            <a:cxnLst/>
                            <a:rect l="l" t="t" r="r" b="b"/>
                            <a:pathLst>
                              <a:path w="269875" h="269875">
                                <a:moveTo>
                                  <a:pt x="134899" y="269798"/>
                                </a:moveTo>
                                <a:lnTo>
                                  <a:pt x="177536" y="262922"/>
                                </a:lnTo>
                                <a:lnTo>
                                  <a:pt x="214567" y="243773"/>
                                </a:lnTo>
                                <a:lnTo>
                                  <a:pt x="243769" y="214572"/>
                                </a:lnTo>
                                <a:lnTo>
                                  <a:pt x="262921" y="177541"/>
                                </a:lnTo>
                                <a:lnTo>
                                  <a:pt x="269798" y="134899"/>
                                </a:lnTo>
                                <a:lnTo>
                                  <a:pt x="262921" y="92262"/>
                                </a:lnTo>
                                <a:lnTo>
                                  <a:pt x="243769" y="55231"/>
                                </a:lnTo>
                                <a:lnTo>
                                  <a:pt x="214567" y="26029"/>
                                </a:lnTo>
                                <a:lnTo>
                                  <a:pt x="177536" y="6877"/>
                                </a:lnTo>
                                <a:lnTo>
                                  <a:pt x="134899" y="0"/>
                                </a:lnTo>
                                <a:lnTo>
                                  <a:pt x="92262" y="6877"/>
                                </a:lnTo>
                                <a:lnTo>
                                  <a:pt x="55231" y="26029"/>
                                </a:lnTo>
                                <a:lnTo>
                                  <a:pt x="26029" y="55231"/>
                                </a:lnTo>
                                <a:lnTo>
                                  <a:pt x="6877" y="92262"/>
                                </a:lnTo>
                                <a:lnTo>
                                  <a:pt x="0" y="134899"/>
                                </a:lnTo>
                                <a:lnTo>
                                  <a:pt x="6877" y="177541"/>
                                </a:lnTo>
                                <a:lnTo>
                                  <a:pt x="26029" y="214572"/>
                                </a:lnTo>
                                <a:lnTo>
                                  <a:pt x="55231" y="243773"/>
                                </a:lnTo>
                                <a:lnTo>
                                  <a:pt x="92262" y="262922"/>
                                </a:lnTo>
                                <a:lnTo>
                                  <a:pt x="134899" y="269798"/>
                                </a:lnTo>
                                <a:close/>
                              </a:path>
                            </a:pathLst>
                          </a:custGeom>
                          <a:ln w="3810">
                            <a:solidFill>
                              <a:srgbClr val="58595B"/>
                            </a:solidFill>
                            <a:prstDash val="solid"/>
                          </a:ln>
                        </wps:spPr>
                        <wps:bodyPr wrap="square" lIns="0" tIns="0" rIns="0" bIns="0" rtlCol="0">
                          <a:prstTxWarp prst="textNoShape">
                            <a:avLst/>
                          </a:prstTxWarp>
                          <a:noAutofit/>
                        </wps:bodyPr>
                      </wps:wsp>
                      <wps:wsp>
                        <wps:cNvPr id="32" name="Textbox 32"/>
                        <wps:cNvSpPr txBox="1"/>
                        <wps:spPr>
                          <a:xfrm>
                            <a:off x="0" y="0"/>
                            <a:ext cx="273685" cy="273685"/>
                          </a:xfrm>
                          <a:prstGeom prst="rect">
                            <a:avLst/>
                          </a:prstGeom>
                        </wps:spPr>
                        <wps:txbx>
                          <w:txbxContent>
                            <w:p>
                              <w:pPr>
                                <w:spacing w:before="133"/>
                                <w:ind w:left="1" w:right="1" w:firstLine="0"/>
                                <w:jc w:val="center"/>
                                <w:rPr>
                                  <w:sz w:val="14"/>
                                </w:rPr>
                              </w:pPr>
                              <w:r>
                                <w:rPr>
                                  <w:color w:val="58595B"/>
                                  <w:spacing w:val="-10"/>
                                  <w:w w:val="110"/>
                                  <w:sz w:val="14"/>
                                </w:rPr>
                                <w:t>3</w:t>
                              </w:r>
                            </w:p>
                          </w:txbxContent>
                        </wps:txbx>
                        <wps:bodyPr wrap="square" lIns="0" tIns="0" rIns="0" bIns="0" rtlCol="0">
                          <a:noAutofit/>
                        </wps:bodyPr>
                      </wps:wsp>
                    </wpg:wgp>
                  </a:graphicData>
                </a:graphic>
              </wp:anchor>
            </w:drawing>
          </mc:Choice>
          <mc:Fallback>
            <w:pict>
              <v:group style="position:absolute;margin-left:521.90509pt;margin-top:-6.610475pt;width:21.55pt;height:21.55pt;mso-position-horizontal-relative:page;mso-position-vertical-relative:paragraph;z-index:15738368" id="docshapegroup14" coordorigin="10438,-132" coordsize="431,431">
                <v:shape style="position:absolute;left:10441;top:-130;width:425;height:425" id="docshape15" coordorigin="10441,-129" coordsize="425,425" path="m10654,296l10721,285,10779,255,10825,209,10855,150,10866,83,10855,16,10825,-42,10779,-88,10721,-118,10654,-129,10586,-118,10528,-88,10482,-42,10452,16,10441,83,10452,150,10482,209,10528,255,10586,285,10654,296xe" filled="false" stroked="true" strokeweight=".3pt" strokecolor="#58595b">
                  <v:path arrowok="t"/>
                  <v:stroke dashstyle="solid"/>
                </v:shape>
                <v:shape style="position:absolute;left:10438;top:-133;width:431;height:431" type="#_x0000_t202" id="docshape16" filled="false" stroked="false">
                  <v:textbox inset="0,0,0,0">
                    <w:txbxContent>
                      <w:p>
                        <w:pPr>
                          <w:spacing w:before="133"/>
                          <w:ind w:left="1" w:right="1" w:firstLine="0"/>
                          <w:jc w:val="center"/>
                          <w:rPr>
                            <w:sz w:val="14"/>
                          </w:rPr>
                        </w:pPr>
                        <w:r>
                          <w:rPr>
                            <w:color w:val="58595B"/>
                            <w:spacing w:val="-10"/>
                            <w:w w:val="110"/>
                            <w:sz w:val="14"/>
                          </w:rPr>
                          <w:t>3</w:t>
                        </w:r>
                      </w:p>
                    </w:txbxContent>
                  </v:textbox>
                  <w10:wrap type="none"/>
                </v:shape>
                <w10:wrap type="none"/>
              </v:group>
            </w:pict>
          </mc:Fallback>
        </mc:AlternateContent>
      </w:r>
      <w:r>
        <w:rPr>
          <w:color w:val="58595B"/>
          <w:w w:val="125"/>
          <w:sz w:val="14"/>
        </w:rPr>
        <w:t>THE</w:t>
      </w:r>
      <w:r>
        <w:rPr>
          <w:color w:val="58595B"/>
          <w:spacing w:val="-2"/>
          <w:w w:val="125"/>
          <w:sz w:val="14"/>
        </w:rPr>
        <w:t> </w:t>
      </w:r>
      <w:r>
        <w:rPr>
          <w:color w:val="58595B"/>
          <w:w w:val="125"/>
          <w:sz w:val="14"/>
        </w:rPr>
        <w:t>AUSTRALIAN</w:t>
      </w:r>
      <w:r>
        <w:rPr>
          <w:color w:val="58595B"/>
          <w:spacing w:val="-1"/>
          <w:w w:val="125"/>
          <w:sz w:val="14"/>
        </w:rPr>
        <w:t> </w:t>
      </w:r>
      <w:r>
        <w:rPr>
          <w:color w:val="58595B"/>
          <w:w w:val="125"/>
          <w:sz w:val="14"/>
        </w:rPr>
        <w:t>HEALTH</w:t>
      </w:r>
      <w:r>
        <w:rPr>
          <w:color w:val="58595B"/>
          <w:spacing w:val="-1"/>
          <w:w w:val="125"/>
          <w:sz w:val="14"/>
        </w:rPr>
        <w:t> </w:t>
      </w:r>
      <w:r>
        <w:rPr>
          <w:color w:val="58595B"/>
          <w:w w:val="125"/>
          <w:sz w:val="14"/>
        </w:rPr>
        <w:t>CONSUMER</w:t>
      </w:r>
      <w:r>
        <w:rPr>
          <w:color w:val="58595B"/>
          <w:spacing w:val="-2"/>
          <w:w w:val="125"/>
          <w:sz w:val="14"/>
        </w:rPr>
        <w:t> </w:t>
      </w:r>
      <w:r>
        <w:rPr>
          <w:color w:val="58595B"/>
          <w:w w:val="125"/>
          <w:sz w:val="14"/>
        </w:rPr>
        <w:t>SENTIMENT</w:t>
      </w:r>
      <w:r>
        <w:rPr>
          <w:color w:val="58595B"/>
          <w:spacing w:val="-1"/>
          <w:w w:val="125"/>
          <w:sz w:val="14"/>
        </w:rPr>
        <w:t> </w:t>
      </w:r>
      <w:r>
        <w:rPr>
          <w:color w:val="58595B"/>
          <w:spacing w:val="-2"/>
          <w:w w:val="125"/>
          <w:sz w:val="14"/>
        </w:rPr>
        <w:t>SURVEY</w:t>
      </w:r>
    </w:p>
    <w:p>
      <w:pPr>
        <w:spacing w:after="0"/>
        <w:jc w:val="left"/>
        <w:rPr>
          <w:sz w:val="14"/>
        </w:rPr>
        <w:sectPr>
          <w:headerReference w:type="default" r:id="rId11"/>
          <w:pgSz w:w="11910" w:h="16840"/>
          <w:pgMar w:header="655" w:footer="0" w:top="1120" w:bottom="280" w:left="920" w:right="660"/>
        </w:sectPr>
      </w:pPr>
    </w:p>
    <w:p>
      <w:pPr>
        <w:pStyle w:val="BodyText"/>
        <w:rPr>
          <w:sz w:val="40"/>
        </w:rPr>
      </w:pPr>
      <w:r>
        <w:rPr/>
        <mc:AlternateContent>
          <mc:Choice Requires="wps">
            <w:drawing>
              <wp:anchor distT="0" distB="0" distL="0" distR="0" allowOverlap="1" layoutInCell="1" locked="0" behindDoc="0" simplePos="0" relativeHeight="15738880">
                <wp:simplePos x="0" y="0"/>
                <wp:positionH relativeFrom="page">
                  <wp:posOffset>120821</wp:posOffset>
                </wp:positionH>
                <wp:positionV relativeFrom="page">
                  <wp:posOffset>8148673</wp:posOffset>
                </wp:positionV>
                <wp:extent cx="2610485" cy="254381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2610485" cy="2543810"/>
                          <a:chExt cx="2610485" cy="2543810"/>
                        </a:xfrm>
                      </wpg:grpSpPr>
                      <pic:pic>
                        <pic:nvPicPr>
                          <pic:cNvPr id="34" name="Image 34"/>
                          <pic:cNvPicPr/>
                        </pic:nvPicPr>
                        <pic:blipFill>
                          <a:blip r:embed="rId12" cstate="print"/>
                          <a:stretch>
                            <a:fillRect/>
                          </a:stretch>
                        </pic:blipFill>
                        <pic:spPr>
                          <a:xfrm>
                            <a:off x="0" y="0"/>
                            <a:ext cx="1803458" cy="2543330"/>
                          </a:xfrm>
                          <a:prstGeom prst="rect">
                            <a:avLst/>
                          </a:prstGeom>
                        </pic:spPr>
                      </pic:pic>
                      <pic:pic>
                        <pic:nvPicPr>
                          <pic:cNvPr id="35" name="Image 35"/>
                          <pic:cNvPicPr/>
                        </pic:nvPicPr>
                        <pic:blipFill>
                          <a:blip r:embed="rId13" cstate="print"/>
                          <a:stretch>
                            <a:fillRect/>
                          </a:stretch>
                        </pic:blipFill>
                        <pic:spPr>
                          <a:xfrm>
                            <a:off x="1844300" y="165370"/>
                            <a:ext cx="765673" cy="2377959"/>
                          </a:xfrm>
                          <a:prstGeom prst="rect">
                            <a:avLst/>
                          </a:prstGeom>
                        </pic:spPr>
                      </pic:pic>
                    </wpg:wgp>
                  </a:graphicData>
                </a:graphic>
              </wp:anchor>
            </w:drawing>
          </mc:Choice>
          <mc:Fallback>
            <w:pict>
              <v:group style="position:absolute;margin-left:9.513506pt;margin-top:641.627808pt;width:205.55pt;height:200.3pt;mso-position-horizontal-relative:page;mso-position-vertical-relative:page;z-index:15738880" id="docshapegroup17" coordorigin="190,12833" coordsize="4111,4006">
                <v:shape style="position:absolute;left:190;top:12832;width:2841;height:4006" type="#_x0000_t75" id="docshape18" stroked="false">
                  <v:imagedata r:id="rId12" o:title=""/>
                </v:shape>
                <v:shape style="position:absolute;left:3094;top:13092;width:1206;height:3745" type="#_x0000_t75" id="docshape19" stroked="false">
                  <v:imagedata r:id="rId13" o:title=""/>
                </v:shape>
                <w10:wrap type="none"/>
              </v:group>
            </w:pict>
          </mc:Fallback>
        </mc:AlternateContent>
      </w:r>
      <w:r>
        <w:rPr/>
        <mc:AlternateContent>
          <mc:Choice Requires="wps">
            <w:drawing>
              <wp:anchor distT="0" distB="0" distL="0" distR="0" allowOverlap="1" layoutInCell="1" locked="0" behindDoc="0" simplePos="0" relativeHeight="15740416">
                <wp:simplePos x="0" y="0"/>
                <wp:positionH relativeFrom="page">
                  <wp:posOffset>5727745</wp:posOffset>
                </wp:positionH>
                <wp:positionV relativeFrom="page">
                  <wp:posOffset>8235511</wp:posOffset>
                </wp:positionV>
                <wp:extent cx="1753870" cy="2456815"/>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1753870" cy="2456815"/>
                          <a:chExt cx="1753870" cy="2456815"/>
                        </a:xfrm>
                      </wpg:grpSpPr>
                      <pic:pic>
                        <pic:nvPicPr>
                          <pic:cNvPr id="37" name="Image 37"/>
                          <pic:cNvPicPr/>
                        </pic:nvPicPr>
                        <pic:blipFill>
                          <a:blip r:embed="rId14" cstate="print"/>
                          <a:stretch>
                            <a:fillRect/>
                          </a:stretch>
                        </pic:blipFill>
                        <pic:spPr>
                          <a:xfrm>
                            <a:off x="0" y="0"/>
                            <a:ext cx="859550" cy="2456491"/>
                          </a:xfrm>
                          <a:prstGeom prst="rect">
                            <a:avLst/>
                          </a:prstGeom>
                        </pic:spPr>
                      </pic:pic>
                      <pic:pic>
                        <pic:nvPicPr>
                          <pic:cNvPr id="38" name="Image 38"/>
                          <pic:cNvPicPr/>
                        </pic:nvPicPr>
                        <pic:blipFill>
                          <a:blip r:embed="rId15" cstate="print"/>
                          <a:stretch>
                            <a:fillRect/>
                          </a:stretch>
                        </pic:blipFill>
                        <pic:spPr>
                          <a:xfrm>
                            <a:off x="944562" y="94835"/>
                            <a:ext cx="808788" cy="2361656"/>
                          </a:xfrm>
                          <a:prstGeom prst="rect">
                            <a:avLst/>
                          </a:prstGeom>
                        </pic:spPr>
                      </pic:pic>
                      <wps:wsp>
                        <wps:cNvPr id="39" name="Graphic 39"/>
                        <wps:cNvSpPr/>
                        <wps:spPr>
                          <a:xfrm>
                            <a:off x="902354" y="1708387"/>
                            <a:ext cx="269875" cy="269875"/>
                          </a:xfrm>
                          <a:custGeom>
                            <a:avLst/>
                            <a:gdLst/>
                            <a:ahLst/>
                            <a:cxnLst/>
                            <a:rect l="l" t="t" r="r" b="b"/>
                            <a:pathLst>
                              <a:path w="269875" h="269875">
                                <a:moveTo>
                                  <a:pt x="134899" y="269798"/>
                                </a:moveTo>
                                <a:lnTo>
                                  <a:pt x="177536" y="262922"/>
                                </a:lnTo>
                                <a:lnTo>
                                  <a:pt x="214567" y="243773"/>
                                </a:lnTo>
                                <a:lnTo>
                                  <a:pt x="243769" y="214572"/>
                                </a:lnTo>
                                <a:lnTo>
                                  <a:pt x="262921" y="177541"/>
                                </a:lnTo>
                                <a:lnTo>
                                  <a:pt x="269798" y="134899"/>
                                </a:lnTo>
                                <a:lnTo>
                                  <a:pt x="262921" y="92262"/>
                                </a:lnTo>
                                <a:lnTo>
                                  <a:pt x="243769" y="55231"/>
                                </a:lnTo>
                                <a:lnTo>
                                  <a:pt x="214567" y="26029"/>
                                </a:lnTo>
                                <a:lnTo>
                                  <a:pt x="177536" y="6877"/>
                                </a:lnTo>
                                <a:lnTo>
                                  <a:pt x="134899" y="0"/>
                                </a:lnTo>
                                <a:lnTo>
                                  <a:pt x="92262" y="6877"/>
                                </a:lnTo>
                                <a:lnTo>
                                  <a:pt x="55231" y="26029"/>
                                </a:lnTo>
                                <a:lnTo>
                                  <a:pt x="26029" y="55231"/>
                                </a:lnTo>
                                <a:lnTo>
                                  <a:pt x="6877" y="92262"/>
                                </a:lnTo>
                                <a:lnTo>
                                  <a:pt x="0" y="134899"/>
                                </a:lnTo>
                                <a:lnTo>
                                  <a:pt x="6877" y="177541"/>
                                </a:lnTo>
                                <a:lnTo>
                                  <a:pt x="26029" y="214572"/>
                                </a:lnTo>
                                <a:lnTo>
                                  <a:pt x="55231" y="243773"/>
                                </a:lnTo>
                                <a:lnTo>
                                  <a:pt x="92262" y="262922"/>
                                </a:lnTo>
                                <a:lnTo>
                                  <a:pt x="134899" y="269798"/>
                                </a:lnTo>
                                <a:close/>
                              </a:path>
                            </a:pathLst>
                          </a:custGeom>
                          <a:ln w="3810">
                            <a:solidFill>
                              <a:srgbClr val="58595B"/>
                            </a:solidFill>
                            <a:prstDash val="solid"/>
                          </a:ln>
                        </wps:spPr>
                        <wps:bodyPr wrap="square" lIns="0" tIns="0" rIns="0" bIns="0" rtlCol="0">
                          <a:prstTxWarp prst="textNoShape">
                            <a:avLst/>
                          </a:prstTxWarp>
                          <a:noAutofit/>
                        </wps:bodyPr>
                      </wps:wsp>
                      <wps:wsp>
                        <wps:cNvPr id="40" name="Textbox 40"/>
                        <wps:cNvSpPr txBox="1"/>
                        <wps:spPr>
                          <a:xfrm>
                            <a:off x="1007872" y="1789435"/>
                            <a:ext cx="71755" cy="108585"/>
                          </a:xfrm>
                          <a:prstGeom prst="rect">
                            <a:avLst/>
                          </a:prstGeom>
                        </wps:spPr>
                        <wps:txbx>
                          <w:txbxContent>
                            <w:p>
                              <w:pPr>
                                <w:spacing w:line="168" w:lineRule="exact" w:before="2"/>
                                <w:ind w:left="0" w:right="0" w:firstLine="0"/>
                                <w:jc w:val="left"/>
                                <w:rPr>
                                  <w:sz w:val="14"/>
                                </w:rPr>
                              </w:pPr>
                              <w:r>
                                <w:rPr>
                                  <w:color w:val="58595B"/>
                                  <w:spacing w:val="-10"/>
                                  <w:w w:val="130"/>
                                  <w:sz w:val="14"/>
                                </w:rPr>
                                <w:t>4</w:t>
                              </w:r>
                            </w:p>
                          </w:txbxContent>
                        </wps:txbx>
                        <wps:bodyPr wrap="square" lIns="0" tIns="0" rIns="0" bIns="0" rtlCol="0">
                          <a:noAutofit/>
                        </wps:bodyPr>
                      </wps:wsp>
                    </wpg:wgp>
                  </a:graphicData>
                </a:graphic>
              </wp:anchor>
            </w:drawing>
          </mc:Choice>
          <mc:Fallback>
            <w:pict>
              <v:group style="position:absolute;margin-left:451.003571pt;margin-top:648.465454pt;width:138.1pt;height:193.45pt;mso-position-horizontal-relative:page;mso-position-vertical-relative:page;z-index:15740416" id="docshapegroup20" coordorigin="9020,12969" coordsize="2762,3869">
                <v:shape style="position:absolute;left:9020;top:12969;width:1354;height:3869" type="#_x0000_t75" id="docshape21" stroked="false">
                  <v:imagedata r:id="rId14" o:title=""/>
                </v:shape>
                <v:shape style="position:absolute;left:10507;top:13118;width:1274;height:3720" type="#_x0000_t75" id="docshape22" stroked="false">
                  <v:imagedata r:id="rId15" o:title=""/>
                </v:shape>
                <v:shape style="position:absolute;left:10441;top:15659;width:425;height:425" id="docshape23" coordorigin="10441,15660" coordsize="425,425" path="m10654,16085l10721,16074,10779,16044,10825,15998,10855,15939,10866,15872,10855,15805,10825,15747,10779,15701,10721,15671,10654,15660,10586,15671,10528,15701,10482,15747,10452,15805,10441,15872,10452,15939,10482,15998,10528,16044,10586,16074,10654,16085xe" filled="false" stroked="true" strokeweight=".3pt" strokecolor="#58595b">
                  <v:path arrowok="t"/>
                  <v:stroke dashstyle="solid"/>
                </v:shape>
                <v:shape style="position:absolute;left:10607;top:15787;width:113;height:171" type="#_x0000_t202" id="docshape24" filled="false" stroked="false">
                  <v:textbox inset="0,0,0,0">
                    <w:txbxContent>
                      <w:p>
                        <w:pPr>
                          <w:spacing w:line="168" w:lineRule="exact" w:before="2"/>
                          <w:ind w:left="0" w:right="0" w:firstLine="0"/>
                          <w:jc w:val="left"/>
                          <w:rPr>
                            <w:sz w:val="14"/>
                          </w:rPr>
                        </w:pPr>
                        <w:r>
                          <w:rPr>
                            <w:color w:val="58595B"/>
                            <w:spacing w:val="-10"/>
                            <w:w w:val="130"/>
                            <w:sz w:val="14"/>
                          </w:rPr>
                          <w:t>4</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0928">
                <wp:simplePos x="0" y="0"/>
                <wp:positionH relativeFrom="page">
                  <wp:posOffset>7559999</wp:posOffset>
                </wp:positionH>
                <wp:positionV relativeFrom="page">
                  <wp:posOffset>2</wp:posOffset>
                </wp:positionV>
                <wp:extent cx="1270" cy="1069213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1270" cy="10692130"/>
                        </a:xfrm>
                        <a:custGeom>
                          <a:avLst/>
                          <a:gdLst/>
                          <a:ahLst/>
                          <a:cxnLst/>
                          <a:rect l="l" t="t" r="r" b="b"/>
                          <a:pathLst>
                            <a:path w="0" h="10692130">
                              <a:moveTo>
                                <a:pt x="0" y="0"/>
                              </a:moveTo>
                              <a:lnTo>
                                <a:pt x="0" y="10692003"/>
                              </a:lnTo>
                            </a:path>
                          </a:pathLst>
                        </a:custGeom>
                        <a:ln w="3810">
                          <a:solidFill>
                            <a:srgbClr val="A7A9A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0928" from="595.275574pt,.000215pt" to="595.275574pt,841.890215pt" stroked="true" strokeweight=".3pt" strokecolor="#a7a9ac">
                <v:stroke dashstyle="solid"/>
                <w10:wrap type="none"/>
              </v:line>
            </w:pict>
          </mc:Fallback>
        </mc:AlternateContent>
      </w:r>
    </w:p>
    <w:p>
      <w:pPr>
        <w:pStyle w:val="BodyText"/>
        <w:rPr>
          <w:sz w:val="40"/>
        </w:rPr>
      </w:pPr>
    </w:p>
    <w:p>
      <w:pPr>
        <w:pStyle w:val="BodyText"/>
        <w:spacing w:before="142"/>
        <w:rPr>
          <w:sz w:val="40"/>
        </w:rPr>
      </w:pPr>
    </w:p>
    <w:p>
      <w:pPr>
        <w:pStyle w:val="Heading1"/>
        <w:ind w:left="3502"/>
      </w:pPr>
      <w:bookmarkStart w:name="_TOC_250021" w:id="1"/>
      <w:r>
        <w:rPr>
          <w:color w:val="CF2027"/>
          <w:w w:val="125"/>
        </w:rPr>
        <w:t>EXECUTIVE</w:t>
      </w:r>
      <w:r>
        <w:rPr>
          <w:color w:val="CF2027"/>
          <w:spacing w:val="29"/>
          <w:w w:val="125"/>
        </w:rPr>
        <w:t> </w:t>
      </w:r>
      <w:bookmarkEnd w:id="1"/>
      <w:r>
        <w:rPr>
          <w:color w:val="CF2027"/>
          <w:spacing w:val="-2"/>
          <w:w w:val="125"/>
        </w:rPr>
        <w:t>SUMMARY</w:t>
      </w:r>
    </w:p>
    <w:p>
      <w:pPr>
        <w:pStyle w:val="BodyText"/>
        <w:spacing w:before="26"/>
        <w:rPr>
          <w:b/>
          <w:sz w:val="40"/>
        </w:rPr>
      </w:pPr>
    </w:p>
    <w:p>
      <w:pPr>
        <w:pStyle w:val="Heading2"/>
        <w:ind w:left="3502"/>
      </w:pPr>
      <w:bookmarkStart w:name="_TOC_250020" w:id="2"/>
      <w:bookmarkEnd w:id="2"/>
      <w:r>
        <w:rPr>
          <w:color w:val="F4A621"/>
          <w:spacing w:val="-2"/>
          <w:w w:val="125"/>
        </w:rPr>
        <w:t>Purpose</w:t>
      </w:r>
    </w:p>
    <w:p>
      <w:pPr>
        <w:pStyle w:val="BodyText"/>
        <w:spacing w:line="283" w:lineRule="auto" w:before="251"/>
        <w:ind w:left="3502" w:right="574"/>
      </w:pPr>
      <w:r>
        <w:rPr>
          <w:color w:val="231F20"/>
          <w:w w:val="120"/>
        </w:rPr>
        <w:t>The Australian Health Consumer Sentiment Survey is a population-</w:t>
      </w:r>
      <w:r>
        <w:rPr>
          <w:color w:val="231F20"/>
          <w:spacing w:val="40"/>
          <w:w w:val="120"/>
        </w:rPr>
        <w:t> </w:t>
      </w:r>
      <w:r>
        <w:rPr>
          <w:color w:val="231F20"/>
          <w:w w:val="120"/>
        </w:rPr>
        <w:t>based study of health consumer sentiment and provides an important barometer of satisfaction and opinions about the Australian health system. The survey was co-designed by academics and researchers from Macquarie University together with health consumer advocates and consumer-researchers from the Consumers Health Forum of Australia</w:t>
      </w:r>
      <w:r>
        <w:rPr>
          <w:color w:val="231F20"/>
          <w:spacing w:val="-2"/>
          <w:w w:val="120"/>
        </w:rPr>
        <w:t> </w:t>
      </w:r>
      <w:r>
        <w:rPr>
          <w:color w:val="231F20"/>
          <w:w w:val="120"/>
        </w:rPr>
        <w:t>(CHF).</w:t>
      </w:r>
      <w:r>
        <w:rPr>
          <w:color w:val="231F20"/>
          <w:spacing w:val="-2"/>
          <w:w w:val="120"/>
        </w:rPr>
        <w:t> </w:t>
      </w:r>
      <w:r>
        <w:rPr>
          <w:color w:val="231F20"/>
          <w:w w:val="120"/>
        </w:rPr>
        <w:t>Data</w:t>
      </w:r>
      <w:r>
        <w:rPr>
          <w:color w:val="231F20"/>
          <w:spacing w:val="-2"/>
          <w:w w:val="120"/>
        </w:rPr>
        <w:t> </w:t>
      </w:r>
      <w:r>
        <w:rPr>
          <w:color w:val="231F20"/>
          <w:w w:val="120"/>
        </w:rPr>
        <w:t>from</w:t>
      </w:r>
      <w:r>
        <w:rPr>
          <w:color w:val="231F20"/>
          <w:spacing w:val="-2"/>
          <w:w w:val="120"/>
        </w:rPr>
        <w:t> </w:t>
      </w:r>
      <w:r>
        <w:rPr>
          <w:color w:val="231F20"/>
          <w:w w:val="120"/>
        </w:rPr>
        <w:t>two</w:t>
      </w:r>
      <w:r>
        <w:rPr>
          <w:color w:val="231F20"/>
          <w:spacing w:val="-2"/>
          <w:w w:val="120"/>
        </w:rPr>
        <w:t> </w:t>
      </w:r>
      <w:r>
        <w:rPr>
          <w:color w:val="231F20"/>
          <w:w w:val="120"/>
        </w:rPr>
        <w:t>waves</w:t>
      </w:r>
      <w:r>
        <w:rPr>
          <w:color w:val="231F20"/>
          <w:spacing w:val="-2"/>
          <w:w w:val="120"/>
        </w:rPr>
        <w:t> </w:t>
      </w:r>
      <w:r>
        <w:rPr>
          <w:color w:val="231F20"/>
          <w:w w:val="120"/>
        </w:rPr>
        <w:t>of</w:t>
      </w:r>
      <w:r>
        <w:rPr>
          <w:color w:val="231F20"/>
          <w:spacing w:val="-2"/>
          <w:w w:val="120"/>
        </w:rPr>
        <w:t> </w:t>
      </w:r>
      <w:r>
        <w:rPr>
          <w:color w:val="231F20"/>
          <w:w w:val="120"/>
        </w:rPr>
        <w:t>the</w:t>
      </w:r>
      <w:r>
        <w:rPr>
          <w:color w:val="231F20"/>
          <w:spacing w:val="-2"/>
          <w:w w:val="120"/>
        </w:rPr>
        <w:t> </w:t>
      </w:r>
      <w:r>
        <w:rPr>
          <w:color w:val="231F20"/>
          <w:w w:val="120"/>
        </w:rPr>
        <w:t>survey</w:t>
      </w:r>
      <w:r>
        <w:rPr>
          <w:color w:val="231F20"/>
          <w:spacing w:val="-2"/>
          <w:w w:val="120"/>
        </w:rPr>
        <w:t> </w:t>
      </w:r>
      <w:r>
        <w:rPr>
          <w:color w:val="231F20"/>
          <w:w w:val="120"/>
        </w:rPr>
        <w:t>with</w:t>
      </w:r>
      <w:r>
        <w:rPr>
          <w:color w:val="231F20"/>
          <w:spacing w:val="-2"/>
          <w:w w:val="120"/>
        </w:rPr>
        <w:t> </w:t>
      </w:r>
      <w:r>
        <w:rPr>
          <w:color w:val="231F20"/>
          <w:w w:val="120"/>
        </w:rPr>
        <w:t>representative samples of Australian adults drawn from the general population –</w:t>
      </w:r>
      <w:r>
        <w:rPr>
          <w:color w:val="231F20"/>
          <w:spacing w:val="80"/>
          <w:w w:val="120"/>
        </w:rPr>
        <w:t> </w:t>
      </w:r>
      <w:r>
        <w:rPr>
          <w:color w:val="231F20"/>
          <w:w w:val="120"/>
        </w:rPr>
        <w:t>1024 respondents in December 2018 and 5100 in October 2021 during the COVID-19 Delta outbreak – provides unique insights into health service use, satisfaction, and opinions before and during the COVID-19 pandemic. The Australian Health Consumer Sentiment survey, if undertaken regularly over time, would ensure that consumer views inform health policy.</w:t>
      </w:r>
    </w:p>
    <w:p>
      <w:pPr>
        <w:pStyle w:val="BodyText"/>
      </w:pPr>
    </w:p>
    <w:p>
      <w:pPr>
        <w:pStyle w:val="BodyText"/>
        <w:spacing w:before="47"/>
      </w:pPr>
    </w:p>
    <w:p>
      <w:pPr>
        <w:pStyle w:val="Heading2"/>
        <w:ind w:left="3502"/>
      </w:pPr>
      <w:bookmarkStart w:name="_TOC_250019" w:id="3"/>
      <w:bookmarkEnd w:id="3"/>
      <w:r>
        <w:rPr>
          <w:color w:val="F4A621"/>
          <w:spacing w:val="-2"/>
          <w:w w:val="125"/>
        </w:rPr>
        <w:t>Methods</w:t>
      </w:r>
    </w:p>
    <w:p>
      <w:pPr>
        <w:pStyle w:val="BodyText"/>
        <w:spacing w:line="283" w:lineRule="auto" w:before="251"/>
        <w:ind w:left="3502" w:right="649"/>
      </w:pPr>
      <w:r>
        <w:rPr>
          <w:color w:val="231F20"/>
          <w:w w:val="120"/>
        </w:rPr>
        <w:t>Participants were recruited through market research panels with sampling procedures designed to recruit a national cohort that was representative by state population, age, and gender. Importantly, deliberate oversampling of respondents from rural and regional Australia, and of people who identified as Aboriginal and/or Torres Strait</w:t>
      </w:r>
      <w:r>
        <w:rPr>
          <w:color w:val="231F20"/>
          <w:spacing w:val="23"/>
          <w:w w:val="120"/>
        </w:rPr>
        <w:t> </w:t>
      </w:r>
      <w:r>
        <w:rPr>
          <w:color w:val="231F20"/>
          <w:w w:val="120"/>
        </w:rPr>
        <w:t>Islander</w:t>
      </w:r>
      <w:r>
        <w:rPr>
          <w:color w:val="231F20"/>
          <w:spacing w:val="23"/>
          <w:w w:val="120"/>
        </w:rPr>
        <w:t> </w:t>
      </w:r>
      <w:r>
        <w:rPr>
          <w:color w:val="231F20"/>
          <w:w w:val="120"/>
        </w:rPr>
        <w:t>and</w:t>
      </w:r>
      <w:r>
        <w:rPr>
          <w:color w:val="231F20"/>
          <w:spacing w:val="23"/>
          <w:w w:val="120"/>
        </w:rPr>
        <w:t> </w:t>
      </w:r>
      <w:r>
        <w:rPr>
          <w:color w:val="231F20"/>
          <w:w w:val="120"/>
        </w:rPr>
        <w:t>of</w:t>
      </w:r>
      <w:r>
        <w:rPr>
          <w:color w:val="231F20"/>
          <w:spacing w:val="23"/>
          <w:w w:val="120"/>
        </w:rPr>
        <w:t> </w:t>
      </w:r>
      <w:r>
        <w:rPr>
          <w:color w:val="231F20"/>
          <w:w w:val="120"/>
        </w:rPr>
        <w:t>people</w:t>
      </w:r>
      <w:r>
        <w:rPr>
          <w:color w:val="231F20"/>
          <w:spacing w:val="23"/>
          <w:w w:val="120"/>
        </w:rPr>
        <w:t> </w:t>
      </w:r>
      <w:r>
        <w:rPr>
          <w:color w:val="231F20"/>
          <w:w w:val="120"/>
        </w:rPr>
        <w:t>who</w:t>
      </w:r>
      <w:r>
        <w:rPr>
          <w:color w:val="231F20"/>
          <w:spacing w:val="23"/>
          <w:w w:val="120"/>
        </w:rPr>
        <w:t> </w:t>
      </w:r>
      <w:r>
        <w:rPr>
          <w:color w:val="231F20"/>
          <w:w w:val="120"/>
        </w:rPr>
        <w:t>speak</w:t>
      </w:r>
      <w:r>
        <w:rPr>
          <w:color w:val="231F20"/>
          <w:spacing w:val="23"/>
          <w:w w:val="120"/>
        </w:rPr>
        <w:t> </w:t>
      </w:r>
      <w:r>
        <w:rPr>
          <w:color w:val="231F20"/>
          <w:w w:val="120"/>
        </w:rPr>
        <w:t>a</w:t>
      </w:r>
      <w:r>
        <w:rPr>
          <w:color w:val="231F20"/>
          <w:spacing w:val="23"/>
          <w:w w:val="120"/>
        </w:rPr>
        <w:t> </w:t>
      </w:r>
      <w:r>
        <w:rPr>
          <w:color w:val="231F20"/>
          <w:w w:val="120"/>
        </w:rPr>
        <w:t>language</w:t>
      </w:r>
      <w:r>
        <w:rPr>
          <w:color w:val="231F20"/>
          <w:spacing w:val="23"/>
          <w:w w:val="120"/>
        </w:rPr>
        <w:t> </w:t>
      </w:r>
      <w:r>
        <w:rPr>
          <w:color w:val="231F20"/>
          <w:w w:val="120"/>
        </w:rPr>
        <w:t>other</w:t>
      </w:r>
      <w:r>
        <w:rPr>
          <w:color w:val="231F20"/>
          <w:spacing w:val="23"/>
          <w:w w:val="120"/>
        </w:rPr>
        <w:t> </w:t>
      </w:r>
      <w:r>
        <w:rPr>
          <w:color w:val="231F20"/>
          <w:w w:val="120"/>
        </w:rPr>
        <w:t>than English at home (LOTE) provides unique opportunities for meaningful</w:t>
      </w:r>
    </w:p>
    <w:p>
      <w:pPr>
        <w:pStyle w:val="BodyText"/>
        <w:spacing w:line="283" w:lineRule="auto" w:before="5"/>
        <w:ind w:left="3502" w:right="406"/>
      </w:pPr>
      <w:r>
        <w:rPr>
          <w:color w:val="231F20"/>
          <w:w w:val="120"/>
        </w:rPr>
        <w:t>comparisons across these often-under-represented groups. Unlike many other surveys, it does not specifically target people who attend certain health services, or have certain medical conditions, and simultaneously collects socio-demographic information. Our ability to compare the recent results with the Menzies-Nous surveys from 2012 (n=1200),</w:t>
      </w:r>
    </w:p>
    <w:p>
      <w:pPr>
        <w:pStyle w:val="BodyText"/>
        <w:spacing w:before="4"/>
        <w:ind w:left="3502"/>
      </w:pPr>
      <w:r>
        <w:rPr/>
        <mc:AlternateContent>
          <mc:Choice Requires="wps">
            <w:drawing>
              <wp:anchor distT="0" distB="0" distL="0" distR="0" allowOverlap="1" layoutInCell="1" locked="0" behindDoc="0" simplePos="0" relativeHeight="15739392">
                <wp:simplePos x="0" y="0"/>
                <wp:positionH relativeFrom="page">
                  <wp:posOffset>2790162</wp:posOffset>
                </wp:positionH>
                <wp:positionV relativeFrom="paragraph">
                  <wp:posOffset>407881</wp:posOffset>
                </wp:positionV>
                <wp:extent cx="1768475" cy="262382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1768475" cy="2623820"/>
                          <a:chExt cx="1768475" cy="2623820"/>
                        </a:xfrm>
                      </wpg:grpSpPr>
                      <pic:pic>
                        <pic:nvPicPr>
                          <pic:cNvPr id="43" name="Image 43"/>
                          <pic:cNvPicPr/>
                        </pic:nvPicPr>
                        <pic:blipFill>
                          <a:blip r:embed="rId16" cstate="print"/>
                          <a:stretch>
                            <a:fillRect/>
                          </a:stretch>
                        </pic:blipFill>
                        <pic:spPr>
                          <a:xfrm>
                            <a:off x="0" y="0"/>
                            <a:ext cx="901675" cy="2623565"/>
                          </a:xfrm>
                          <a:prstGeom prst="rect">
                            <a:avLst/>
                          </a:prstGeom>
                        </pic:spPr>
                      </pic:pic>
                      <pic:pic>
                        <pic:nvPicPr>
                          <pic:cNvPr id="44" name="Image 44"/>
                          <pic:cNvPicPr/>
                        </pic:nvPicPr>
                        <pic:blipFill>
                          <a:blip r:embed="rId17" cstate="print"/>
                          <a:stretch>
                            <a:fillRect/>
                          </a:stretch>
                        </pic:blipFill>
                        <pic:spPr>
                          <a:xfrm>
                            <a:off x="943953" y="169220"/>
                            <a:ext cx="824220" cy="2454344"/>
                          </a:xfrm>
                          <a:prstGeom prst="rect">
                            <a:avLst/>
                          </a:prstGeom>
                        </pic:spPr>
                      </pic:pic>
                    </wpg:wgp>
                  </a:graphicData>
                </a:graphic>
              </wp:anchor>
            </w:drawing>
          </mc:Choice>
          <mc:Fallback>
            <w:pict>
              <v:group style="position:absolute;margin-left:219.69783pt;margin-top:32.116634pt;width:139.25pt;height:206.6pt;mso-position-horizontal-relative:page;mso-position-vertical-relative:paragraph;z-index:15739392" id="docshapegroup25" coordorigin="4394,642" coordsize="2785,4132">
                <v:shape style="position:absolute;left:4393;top:642;width:1420;height:4132" type="#_x0000_t75" id="docshape26" stroked="false">
                  <v:imagedata r:id="rId16" o:title=""/>
                </v:shape>
                <v:shape style="position:absolute;left:5880;top:908;width:1298;height:3866" type="#_x0000_t75" id="docshape27" stroked="false">
                  <v:imagedata r:id="rId17" o:title=""/>
                </v:shape>
                <w10:wrap type="none"/>
              </v:group>
            </w:pict>
          </mc:Fallback>
        </mc:AlternateContent>
      </w:r>
      <w:r>
        <w:rPr/>
        <w:drawing>
          <wp:anchor distT="0" distB="0" distL="0" distR="0" allowOverlap="1" layoutInCell="1" locked="0" behindDoc="0" simplePos="0" relativeHeight="15739904">
            <wp:simplePos x="0" y="0"/>
            <wp:positionH relativeFrom="page">
              <wp:posOffset>4720668</wp:posOffset>
            </wp:positionH>
            <wp:positionV relativeFrom="paragraph">
              <wp:posOffset>640347</wp:posOffset>
            </wp:positionV>
            <wp:extent cx="870611" cy="2391099"/>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18" cstate="print"/>
                    <a:stretch>
                      <a:fillRect/>
                    </a:stretch>
                  </pic:blipFill>
                  <pic:spPr>
                    <a:xfrm>
                      <a:off x="0" y="0"/>
                      <a:ext cx="870611" cy="2391099"/>
                    </a:xfrm>
                    <a:prstGeom prst="rect">
                      <a:avLst/>
                    </a:prstGeom>
                  </pic:spPr>
                </pic:pic>
              </a:graphicData>
            </a:graphic>
          </wp:anchor>
        </w:drawing>
      </w:r>
      <w:r>
        <w:rPr>
          <w:color w:val="231F20"/>
          <w:spacing w:val="-2"/>
          <w:w w:val="115"/>
        </w:rPr>
        <w:t>2010</w:t>
      </w:r>
      <w:r>
        <w:rPr>
          <w:color w:val="231F20"/>
          <w:spacing w:val="-1"/>
          <w:w w:val="115"/>
        </w:rPr>
        <w:t> </w:t>
      </w:r>
      <w:r>
        <w:rPr>
          <w:color w:val="231F20"/>
          <w:spacing w:val="-2"/>
          <w:w w:val="115"/>
        </w:rPr>
        <w:t>(n=1201),</w:t>
      </w:r>
      <w:r>
        <w:rPr>
          <w:color w:val="231F20"/>
          <w:spacing w:val="-1"/>
          <w:w w:val="115"/>
        </w:rPr>
        <w:t> </w:t>
      </w:r>
      <w:r>
        <w:rPr>
          <w:color w:val="231F20"/>
          <w:spacing w:val="-2"/>
          <w:w w:val="115"/>
        </w:rPr>
        <w:t>and</w:t>
      </w:r>
      <w:r>
        <w:rPr>
          <w:color w:val="231F20"/>
          <w:spacing w:val="-1"/>
          <w:w w:val="115"/>
        </w:rPr>
        <w:t> </w:t>
      </w:r>
      <w:r>
        <w:rPr>
          <w:color w:val="231F20"/>
          <w:spacing w:val="-2"/>
          <w:w w:val="115"/>
        </w:rPr>
        <w:t>2008</w:t>
      </w:r>
      <w:r>
        <w:rPr>
          <w:color w:val="231F20"/>
          <w:spacing w:val="-1"/>
          <w:w w:val="115"/>
        </w:rPr>
        <w:t> </w:t>
      </w:r>
      <w:r>
        <w:rPr>
          <w:color w:val="231F20"/>
          <w:spacing w:val="-2"/>
          <w:w w:val="115"/>
        </w:rPr>
        <w:t>(n=1146)</w:t>
      </w:r>
      <w:r>
        <w:rPr>
          <w:color w:val="231F20"/>
          <w:spacing w:val="-1"/>
          <w:w w:val="115"/>
        </w:rPr>
        <w:t> </w:t>
      </w:r>
      <w:r>
        <w:rPr>
          <w:color w:val="231F20"/>
          <w:spacing w:val="-2"/>
          <w:w w:val="115"/>
        </w:rPr>
        <w:t>is</w:t>
      </w:r>
      <w:r>
        <w:rPr>
          <w:color w:val="231F20"/>
          <w:spacing w:val="-1"/>
          <w:w w:val="115"/>
        </w:rPr>
        <w:t> </w:t>
      </w:r>
      <w:r>
        <w:rPr>
          <w:color w:val="231F20"/>
          <w:spacing w:val="-2"/>
          <w:w w:val="115"/>
        </w:rPr>
        <w:t>another</w:t>
      </w:r>
      <w:r>
        <w:rPr>
          <w:color w:val="231F20"/>
          <w:spacing w:val="-1"/>
          <w:w w:val="115"/>
        </w:rPr>
        <w:t> </w:t>
      </w:r>
      <w:r>
        <w:rPr>
          <w:color w:val="231F20"/>
          <w:spacing w:val="-2"/>
          <w:w w:val="115"/>
        </w:rPr>
        <w:t>unique</w:t>
      </w:r>
      <w:r>
        <w:rPr>
          <w:color w:val="231F20"/>
          <w:spacing w:val="-1"/>
          <w:w w:val="115"/>
        </w:rPr>
        <w:t> </w:t>
      </w:r>
      <w:r>
        <w:rPr>
          <w:color w:val="231F20"/>
          <w:spacing w:val="-2"/>
          <w:w w:val="115"/>
        </w:rPr>
        <w:t>feature.</w:t>
      </w:r>
    </w:p>
    <w:p>
      <w:pPr>
        <w:spacing w:after="0"/>
        <w:sectPr>
          <w:pgSz w:w="11910" w:h="16840"/>
          <w:pgMar w:header="655" w:footer="0" w:top="1120" w:bottom="0" w:left="920" w:right="660"/>
        </w:sect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91"/>
        <w:rPr>
          <w:sz w:val="24"/>
        </w:rPr>
      </w:pPr>
    </w:p>
    <w:p>
      <w:pPr>
        <w:pStyle w:val="Heading2"/>
        <w:spacing w:before="1"/>
      </w:pPr>
      <w:bookmarkStart w:name="_TOC_250018" w:id="4"/>
      <w:r>
        <w:rPr>
          <w:color w:val="F4A621"/>
          <w:w w:val="125"/>
        </w:rPr>
        <w:t>Key</w:t>
      </w:r>
      <w:r>
        <w:rPr>
          <w:color w:val="F4A621"/>
          <w:spacing w:val="-12"/>
          <w:w w:val="125"/>
        </w:rPr>
        <w:t> </w:t>
      </w:r>
      <w:bookmarkEnd w:id="4"/>
      <w:r>
        <w:rPr>
          <w:color w:val="F4A621"/>
          <w:spacing w:val="-2"/>
          <w:w w:val="125"/>
        </w:rPr>
        <w:t>results</w:t>
      </w:r>
    </w:p>
    <w:p>
      <w:pPr>
        <w:pStyle w:val="BodyText"/>
        <w:rPr>
          <w:b/>
          <w:sz w:val="20"/>
        </w:rPr>
      </w:pPr>
    </w:p>
    <w:p>
      <w:pPr>
        <w:pStyle w:val="BodyText"/>
        <w:spacing w:before="235" w:after="1"/>
        <w:rPr>
          <w:b/>
          <w:sz w:val="20"/>
        </w:rPr>
      </w:pPr>
    </w:p>
    <w:tbl>
      <w:tblPr>
        <w:tblW w:w="0" w:type="auto"/>
        <w:jc w:val="left"/>
        <w:tblInd w:w="10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484"/>
        <w:gridCol w:w="7360"/>
      </w:tblGrid>
      <w:tr>
        <w:trPr>
          <w:trHeight w:val="4066" w:hRule="atLeast"/>
        </w:trPr>
        <w:tc>
          <w:tcPr>
            <w:tcW w:w="2484" w:type="dxa"/>
            <w:tcBorders>
              <w:top w:val="nil"/>
              <w:left w:val="nil"/>
            </w:tcBorders>
            <w:shd w:val="clear" w:color="auto" w:fill="F4A621"/>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99"/>
              <w:jc w:val="left"/>
              <w:rPr>
                <w:b/>
                <w:sz w:val="20"/>
              </w:rPr>
            </w:pPr>
          </w:p>
          <w:p>
            <w:pPr>
              <w:pStyle w:val="TableParagraph"/>
              <w:spacing w:before="0"/>
              <w:ind w:left="443"/>
              <w:jc w:val="left"/>
              <w:rPr>
                <w:sz w:val="20"/>
              </w:rPr>
            </w:pPr>
            <w:r>
              <w:rPr>
                <w:sz w:val="20"/>
              </w:rPr>
              <mc:AlternateContent>
                <mc:Choice Requires="wps">
                  <w:drawing>
                    <wp:inline distT="0" distB="0" distL="0" distR="0">
                      <wp:extent cx="1005840" cy="737870"/>
                      <wp:effectExtent l="9525" t="0" r="0" b="5079"/>
                      <wp:docPr id="46" name="Group 46"/>
                      <wp:cNvGraphicFramePr>
                        <a:graphicFrameLocks/>
                      </wp:cNvGraphicFramePr>
                      <a:graphic>
                        <a:graphicData uri="http://schemas.microsoft.com/office/word/2010/wordprocessingGroup">
                          <wpg:wgp>
                            <wpg:cNvPr id="46" name="Group 46"/>
                            <wpg:cNvGrpSpPr/>
                            <wpg:grpSpPr>
                              <a:xfrm>
                                <a:off x="0" y="0"/>
                                <a:ext cx="1005840" cy="737870"/>
                                <a:chExt cx="1005840" cy="737870"/>
                              </a:xfrm>
                            </wpg:grpSpPr>
                            <wps:wsp>
                              <wps:cNvPr id="47" name="Graphic 47"/>
                              <wps:cNvSpPr/>
                              <wps:spPr>
                                <a:xfrm>
                                  <a:off x="-1" y="0"/>
                                  <a:ext cx="1005840" cy="737870"/>
                                </a:xfrm>
                                <a:custGeom>
                                  <a:avLst/>
                                  <a:gdLst/>
                                  <a:ahLst/>
                                  <a:cxnLst/>
                                  <a:rect l="l" t="t" r="r" b="b"/>
                                  <a:pathLst>
                                    <a:path w="1005840" h="737870">
                                      <a:moveTo>
                                        <a:pt x="603504" y="108966"/>
                                      </a:moveTo>
                                      <a:lnTo>
                                        <a:pt x="595998" y="101346"/>
                                      </a:lnTo>
                                      <a:lnTo>
                                        <a:pt x="543953" y="101346"/>
                                      </a:lnTo>
                                      <a:lnTo>
                                        <a:pt x="536448" y="108966"/>
                                      </a:lnTo>
                                      <a:lnTo>
                                        <a:pt x="536448" y="126746"/>
                                      </a:lnTo>
                                      <a:lnTo>
                                        <a:pt x="543953" y="134366"/>
                                      </a:lnTo>
                                      <a:lnTo>
                                        <a:pt x="569976" y="134366"/>
                                      </a:lnTo>
                                      <a:lnTo>
                                        <a:pt x="569976" y="201676"/>
                                      </a:lnTo>
                                      <a:lnTo>
                                        <a:pt x="562622" y="246126"/>
                                      </a:lnTo>
                                      <a:lnTo>
                                        <a:pt x="541909" y="284226"/>
                                      </a:lnTo>
                                      <a:lnTo>
                                        <a:pt x="510044" y="313436"/>
                                      </a:lnTo>
                                      <a:lnTo>
                                        <a:pt x="469265" y="331216"/>
                                      </a:lnTo>
                                      <a:lnTo>
                                        <a:pt x="424789" y="335026"/>
                                      </a:lnTo>
                                      <a:lnTo>
                                        <a:pt x="382612" y="324866"/>
                                      </a:lnTo>
                                      <a:lnTo>
                                        <a:pt x="363385" y="312166"/>
                                      </a:lnTo>
                                      <a:lnTo>
                                        <a:pt x="346087" y="300736"/>
                                      </a:lnTo>
                                      <a:lnTo>
                                        <a:pt x="318516" y="266446"/>
                                      </a:lnTo>
                                      <a:lnTo>
                                        <a:pt x="318516" y="235966"/>
                                      </a:lnTo>
                                      <a:lnTo>
                                        <a:pt x="318516" y="209296"/>
                                      </a:lnTo>
                                      <a:lnTo>
                                        <a:pt x="311010" y="201676"/>
                                      </a:lnTo>
                                      <a:lnTo>
                                        <a:pt x="301752" y="201676"/>
                                      </a:lnTo>
                                      <a:lnTo>
                                        <a:pt x="301752" y="134366"/>
                                      </a:lnTo>
                                      <a:lnTo>
                                        <a:pt x="327774" y="134366"/>
                                      </a:lnTo>
                                      <a:lnTo>
                                        <a:pt x="335280" y="126746"/>
                                      </a:lnTo>
                                      <a:lnTo>
                                        <a:pt x="335280" y="108966"/>
                                      </a:lnTo>
                                      <a:lnTo>
                                        <a:pt x="327774" y="101346"/>
                                      </a:lnTo>
                                      <a:lnTo>
                                        <a:pt x="275729" y="101346"/>
                                      </a:lnTo>
                                      <a:lnTo>
                                        <a:pt x="268224" y="108966"/>
                                      </a:lnTo>
                                      <a:lnTo>
                                        <a:pt x="268224" y="201676"/>
                                      </a:lnTo>
                                      <a:lnTo>
                                        <a:pt x="117348" y="201676"/>
                                      </a:lnTo>
                                      <a:lnTo>
                                        <a:pt x="91236" y="206756"/>
                                      </a:lnTo>
                                      <a:lnTo>
                                        <a:pt x="69926" y="221996"/>
                                      </a:lnTo>
                                      <a:lnTo>
                                        <a:pt x="55562" y="242316"/>
                                      </a:lnTo>
                                      <a:lnTo>
                                        <a:pt x="50292" y="268986"/>
                                      </a:lnTo>
                                      <a:lnTo>
                                        <a:pt x="50292" y="312166"/>
                                      </a:lnTo>
                                      <a:lnTo>
                                        <a:pt x="57797" y="318516"/>
                                      </a:lnTo>
                                      <a:lnTo>
                                        <a:pt x="76314" y="318516"/>
                                      </a:lnTo>
                                      <a:lnTo>
                                        <a:pt x="83820" y="312166"/>
                                      </a:lnTo>
                                      <a:lnTo>
                                        <a:pt x="83820" y="268986"/>
                                      </a:lnTo>
                                      <a:lnTo>
                                        <a:pt x="86448" y="256286"/>
                                      </a:lnTo>
                                      <a:lnTo>
                                        <a:pt x="93637" y="244856"/>
                                      </a:lnTo>
                                      <a:lnTo>
                                        <a:pt x="104292" y="238506"/>
                                      </a:lnTo>
                                      <a:lnTo>
                                        <a:pt x="117348" y="235966"/>
                                      </a:lnTo>
                                      <a:lnTo>
                                        <a:pt x="284988" y="235966"/>
                                      </a:lnTo>
                                      <a:lnTo>
                                        <a:pt x="284988" y="294386"/>
                                      </a:lnTo>
                                      <a:lnTo>
                                        <a:pt x="277482" y="302006"/>
                                      </a:lnTo>
                                      <a:lnTo>
                                        <a:pt x="277266" y="302006"/>
                                      </a:lnTo>
                                      <a:lnTo>
                                        <a:pt x="277266" y="395986"/>
                                      </a:lnTo>
                                      <a:lnTo>
                                        <a:pt x="260731" y="404876"/>
                                      </a:lnTo>
                                      <a:lnTo>
                                        <a:pt x="255054" y="407416"/>
                                      </a:lnTo>
                                      <a:lnTo>
                                        <a:pt x="251460" y="413766"/>
                                      </a:lnTo>
                                      <a:lnTo>
                                        <a:pt x="251460" y="420116"/>
                                      </a:lnTo>
                                      <a:lnTo>
                                        <a:pt x="244843" y="451866"/>
                                      </a:lnTo>
                                      <a:lnTo>
                                        <a:pt x="226872" y="478536"/>
                                      </a:lnTo>
                                      <a:lnTo>
                                        <a:pt x="200240" y="496316"/>
                                      </a:lnTo>
                                      <a:lnTo>
                                        <a:pt x="167640" y="503936"/>
                                      </a:lnTo>
                                      <a:lnTo>
                                        <a:pt x="124853" y="503936"/>
                                      </a:lnTo>
                                      <a:lnTo>
                                        <a:pt x="117348" y="511556"/>
                                      </a:lnTo>
                                      <a:lnTo>
                                        <a:pt x="117348" y="529336"/>
                                      </a:lnTo>
                                      <a:lnTo>
                                        <a:pt x="124853" y="536956"/>
                                      </a:lnTo>
                                      <a:lnTo>
                                        <a:pt x="150876" y="536956"/>
                                      </a:lnTo>
                                      <a:lnTo>
                                        <a:pt x="150876" y="569976"/>
                                      </a:lnTo>
                                      <a:lnTo>
                                        <a:pt x="83820" y="569976"/>
                                      </a:lnTo>
                                      <a:lnTo>
                                        <a:pt x="83820" y="436626"/>
                                      </a:lnTo>
                                      <a:lnTo>
                                        <a:pt x="109918" y="431546"/>
                                      </a:lnTo>
                                      <a:lnTo>
                                        <a:pt x="131229" y="416306"/>
                                      </a:lnTo>
                                      <a:lnTo>
                                        <a:pt x="141109" y="402336"/>
                                      </a:lnTo>
                                      <a:lnTo>
                                        <a:pt x="145605" y="395986"/>
                                      </a:lnTo>
                                      <a:lnTo>
                                        <a:pt x="150876" y="369316"/>
                                      </a:lnTo>
                                      <a:lnTo>
                                        <a:pt x="150876" y="336296"/>
                                      </a:lnTo>
                                      <a:lnTo>
                                        <a:pt x="251460" y="336296"/>
                                      </a:lnTo>
                                      <a:lnTo>
                                        <a:pt x="251460" y="355346"/>
                                      </a:lnTo>
                                      <a:lnTo>
                                        <a:pt x="252437" y="359156"/>
                                      </a:lnTo>
                                      <a:lnTo>
                                        <a:pt x="277266" y="395986"/>
                                      </a:lnTo>
                                      <a:lnTo>
                                        <a:pt x="277266" y="302006"/>
                                      </a:lnTo>
                                      <a:lnTo>
                                        <a:pt x="124853" y="302006"/>
                                      </a:lnTo>
                                      <a:lnTo>
                                        <a:pt x="117348" y="309626"/>
                                      </a:lnTo>
                                      <a:lnTo>
                                        <a:pt x="117348" y="369316"/>
                                      </a:lnTo>
                                      <a:lnTo>
                                        <a:pt x="114706" y="382016"/>
                                      </a:lnTo>
                                      <a:lnTo>
                                        <a:pt x="107518" y="393446"/>
                                      </a:lnTo>
                                      <a:lnTo>
                                        <a:pt x="96862" y="399796"/>
                                      </a:lnTo>
                                      <a:lnTo>
                                        <a:pt x="83820" y="402336"/>
                                      </a:lnTo>
                                      <a:lnTo>
                                        <a:pt x="83820" y="360426"/>
                                      </a:lnTo>
                                      <a:lnTo>
                                        <a:pt x="76314" y="352806"/>
                                      </a:lnTo>
                                      <a:lnTo>
                                        <a:pt x="57797" y="352806"/>
                                      </a:lnTo>
                                      <a:lnTo>
                                        <a:pt x="50292" y="360426"/>
                                      </a:lnTo>
                                      <a:lnTo>
                                        <a:pt x="50292" y="572516"/>
                                      </a:lnTo>
                                      <a:lnTo>
                                        <a:pt x="29997" y="581406"/>
                                      </a:lnTo>
                                      <a:lnTo>
                                        <a:pt x="14109" y="596646"/>
                                      </a:lnTo>
                                      <a:lnTo>
                                        <a:pt x="3746" y="615696"/>
                                      </a:lnTo>
                                      <a:lnTo>
                                        <a:pt x="0" y="637286"/>
                                      </a:lnTo>
                                      <a:lnTo>
                                        <a:pt x="0" y="731266"/>
                                      </a:lnTo>
                                      <a:lnTo>
                                        <a:pt x="7505" y="737616"/>
                                      </a:lnTo>
                                      <a:lnTo>
                                        <a:pt x="26022" y="737616"/>
                                      </a:lnTo>
                                      <a:lnTo>
                                        <a:pt x="33528" y="731266"/>
                                      </a:lnTo>
                                      <a:lnTo>
                                        <a:pt x="33528" y="637286"/>
                                      </a:lnTo>
                                      <a:lnTo>
                                        <a:pt x="36156" y="624586"/>
                                      </a:lnTo>
                                      <a:lnTo>
                                        <a:pt x="43345" y="614426"/>
                                      </a:lnTo>
                                      <a:lnTo>
                                        <a:pt x="54000" y="606806"/>
                                      </a:lnTo>
                                      <a:lnTo>
                                        <a:pt x="67056" y="604266"/>
                                      </a:lnTo>
                                      <a:lnTo>
                                        <a:pt x="184404" y="604266"/>
                                      </a:lnTo>
                                      <a:lnTo>
                                        <a:pt x="184404" y="569976"/>
                                      </a:lnTo>
                                      <a:lnTo>
                                        <a:pt x="184404" y="535686"/>
                                      </a:lnTo>
                                      <a:lnTo>
                                        <a:pt x="222021" y="524256"/>
                                      </a:lnTo>
                                      <a:lnTo>
                                        <a:pt x="252755" y="500126"/>
                                      </a:lnTo>
                                      <a:lnTo>
                                        <a:pt x="274332" y="468376"/>
                                      </a:lnTo>
                                      <a:lnTo>
                                        <a:pt x="284518" y="430276"/>
                                      </a:lnTo>
                                      <a:lnTo>
                                        <a:pt x="313550" y="416306"/>
                                      </a:lnTo>
                                      <a:lnTo>
                                        <a:pt x="316725" y="412496"/>
                                      </a:lnTo>
                                      <a:lnTo>
                                        <a:pt x="319189" y="402336"/>
                                      </a:lnTo>
                                      <a:lnTo>
                                        <a:pt x="318376" y="397256"/>
                                      </a:lnTo>
                                      <a:lnTo>
                                        <a:pt x="284988" y="347726"/>
                                      </a:lnTo>
                                      <a:lnTo>
                                        <a:pt x="284988" y="336296"/>
                                      </a:lnTo>
                                      <a:lnTo>
                                        <a:pt x="284988" y="332486"/>
                                      </a:lnTo>
                                      <a:lnTo>
                                        <a:pt x="292608" y="329946"/>
                                      </a:lnTo>
                                      <a:lnTo>
                                        <a:pt x="299516" y="324866"/>
                                      </a:lnTo>
                                      <a:lnTo>
                                        <a:pt x="305562" y="318516"/>
                                      </a:lnTo>
                                      <a:lnTo>
                                        <a:pt x="310629" y="312166"/>
                                      </a:lnTo>
                                      <a:lnTo>
                                        <a:pt x="333375" y="333756"/>
                                      </a:lnTo>
                                      <a:lnTo>
                                        <a:pt x="359524" y="350266"/>
                                      </a:lnTo>
                                      <a:lnTo>
                                        <a:pt x="388340" y="362966"/>
                                      </a:lnTo>
                                      <a:lnTo>
                                        <a:pt x="419100" y="368046"/>
                                      </a:lnTo>
                                      <a:lnTo>
                                        <a:pt x="419100" y="395986"/>
                                      </a:lnTo>
                                      <a:lnTo>
                                        <a:pt x="411594" y="402336"/>
                                      </a:lnTo>
                                      <a:lnTo>
                                        <a:pt x="385572" y="402336"/>
                                      </a:lnTo>
                                      <a:lnTo>
                                        <a:pt x="365988" y="407416"/>
                                      </a:lnTo>
                                      <a:lnTo>
                                        <a:pt x="349999" y="417576"/>
                                      </a:lnTo>
                                      <a:lnTo>
                                        <a:pt x="339229" y="434086"/>
                                      </a:lnTo>
                                      <a:lnTo>
                                        <a:pt x="335280" y="453136"/>
                                      </a:lnTo>
                                      <a:lnTo>
                                        <a:pt x="339229" y="473456"/>
                                      </a:lnTo>
                                      <a:lnTo>
                                        <a:pt x="349999" y="488696"/>
                                      </a:lnTo>
                                      <a:lnTo>
                                        <a:pt x="365988" y="500126"/>
                                      </a:lnTo>
                                      <a:lnTo>
                                        <a:pt x="385572" y="503936"/>
                                      </a:lnTo>
                                      <a:lnTo>
                                        <a:pt x="472478" y="503936"/>
                                      </a:lnTo>
                                      <a:lnTo>
                                        <a:pt x="481266" y="519176"/>
                                      </a:lnTo>
                                      <a:lnTo>
                                        <a:pt x="494436" y="530606"/>
                                      </a:lnTo>
                                      <a:lnTo>
                                        <a:pt x="510616" y="535686"/>
                                      </a:lnTo>
                                      <a:lnTo>
                                        <a:pt x="528396" y="536956"/>
                                      </a:lnTo>
                                      <a:lnTo>
                                        <a:pt x="545109" y="530606"/>
                                      </a:lnTo>
                                      <a:lnTo>
                                        <a:pt x="558330" y="519176"/>
                                      </a:lnTo>
                                      <a:lnTo>
                                        <a:pt x="566318" y="505206"/>
                                      </a:lnTo>
                                      <a:lnTo>
                                        <a:pt x="567042" y="503936"/>
                                      </a:lnTo>
                                      <a:lnTo>
                                        <a:pt x="570179" y="487426"/>
                                      </a:lnTo>
                                      <a:lnTo>
                                        <a:pt x="567042" y="469646"/>
                                      </a:lnTo>
                                      <a:lnTo>
                                        <a:pt x="558330" y="454406"/>
                                      </a:lnTo>
                                      <a:lnTo>
                                        <a:pt x="545109" y="442976"/>
                                      </a:lnTo>
                                      <a:lnTo>
                                        <a:pt x="537768" y="440194"/>
                                      </a:lnTo>
                                      <a:lnTo>
                                        <a:pt x="537768" y="486156"/>
                                      </a:lnTo>
                                      <a:lnTo>
                                        <a:pt x="536333" y="493776"/>
                                      </a:lnTo>
                                      <a:lnTo>
                                        <a:pt x="526745" y="503936"/>
                                      </a:lnTo>
                                      <a:lnTo>
                                        <a:pt x="519531" y="505206"/>
                                      </a:lnTo>
                                      <a:lnTo>
                                        <a:pt x="506996" y="500126"/>
                                      </a:lnTo>
                                      <a:lnTo>
                                        <a:pt x="502920" y="493776"/>
                                      </a:lnTo>
                                      <a:lnTo>
                                        <a:pt x="502920" y="477266"/>
                                      </a:lnTo>
                                      <a:lnTo>
                                        <a:pt x="510425" y="469646"/>
                                      </a:lnTo>
                                      <a:lnTo>
                                        <a:pt x="526465" y="469646"/>
                                      </a:lnTo>
                                      <a:lnTo>
                                        <a:pt x="532574" y="474726"/>
                                      </a:lnTo>
                                      <a:lnTo>
                                        <a:pt x="537768" y="486156"/>
                                      </a:lnTo>
                                      <a:lnTo>
                                        <a:pt x="537768" y="440194"/>
                                      </a:lnTo>
                                      <a:lnTo>
                                        <a:pt x="528396" y="436626"/>
                                      </a:lnTo>
                                      <a:lnTo>
                                        <a:pt x="510616" y="437896"/>
                                      </a:lnTo>
                                      <a:lnTo>
                                        <a:pt x="494436" y="442976"/>
                                      </a:lnTo>
                                      <a:lnTo>
                                        <a:pt x="481266" y="454406"/>
                                      </a:lnTo>
                                      <a:lnTo>
                                        <a:pt x="472478" y="469646"/>
                                      </a:lnTo>
                                      <a:lnTo>
                                        <a:pt x="376313" y="469646"/>
                                      </a:lnTo>
                                      <a:lnTo>
                                        <a:pt x="368808" y="462026"/>
                                      </a:lnTo>
                                      <a:lnTo>
                                        <a:pt x="368808" y="444246"/>
                                      </a:lnTo>
                                      <a:lnTo>
                                        <a:pt x="376313" y="436626"/>
                                      </a:lnTo>
                                      <a:lnTo>
                                        <a:pt x="402336" y="436626"/>
                                      </a:lnTo>
                                      <a:lnTo>
                                        <a:pt x="421906" y="432816"/>
                                      </a:lnTo>
                                      <a:lnTo>
                                        <a:pt x="437896" y="421386"/>
                                      </a:lnTo>
                                      <a:lnTo>
                                        <a:pt x="448665" y="406146"/>
                                      </a:lnTo>
                                      <a:lnTo>
                                        <a:pt x="452628" y="385826"/>
                                      </a:lnTo>
                                      <a:lnTo>
                                        <a:pt x="452628" y="368046"/>
                                      </a:lnTo>
                                      <a:lnTo>
                                        <a:pt x="501180" y="356616"/>
                                      </a:lnTo>
                                      <a:lnTo>
                                        <a:pt x="536460" y="335026"/>
                                      </a:lnTo>
                                      <a:lnTo>
                                        <a:pt x="574992" y="295656"/>
                                      </a:lnTo>
                                      <a:lnTo>
                                        <a:pt x="595985" y="251206"/>
                                      </a:lnTo>
                                      <a:lnTo>
                                        <a:pt x="603504" y="201676"/>
                                      </a:lnTo>
                                      <a:lnTo>
                                        <a:pt x="603504" y="108966"/>
                                      </a:lnTo>
                                      <a:close/>
                                    </a:path>
                                    <a:path w="1005840" h="737870">
                                      <a:moveTo>
                                        <a:pt x="754380" y="242201"/>
                                      </a:moveTo>
                                      <a:lnTo>
                                        <a:pt x="746874" y="234696"/>
                                      </a:lnTo>
                                      <a:lnTo>
                                        <a:pt x="728357" y="234696"/>
                                      </a:lnTo>
                                      <a:lnTo>
                                        <a:pt x="720852" y="242201"/>
                                      </a:lnTo>
                                      <a:lnTo>
                                        <a:pt x="720852" y="260718"/>
                                      </a:lnTo>
                                      <a:lnTo>
                                        <a:pt x="728357" y="268224"/>
                                      </a:lnTo>
                                      <a:lnTo>
                                        <a:pt x="746874" y="268224"/>
                                      </a:lnTo>
                                      <a:lnTo>
                                        <a:pt x="754380" y="260718"/>
                                      </a:lnTo>
                                      <a:lnTo>
                                        <a:pt x="754380" y="251460"/>
                                      </a:lnTo>
                                      <a:lnTo>
                                        <a:pt x="754380" y="242201"/>
                                      </a:lnTo>
                                      <a:close/>
                                    </a:path>
                                    <a:path w="1005840" h="737870">
                                      <a:moveTo>
                                        <a:pt x="821436" y="242201"/>
                                      </a:moveTo>
                                      <a:lnTo>
                                        <a:pt x="813930" y="234696"/>
                                      </a:lnTo>
                                      <a:lnTo>
                                        <a:pt x="795413" y="234696"/>
                                      </a:lnTo>
                                      <a:lnTo>
                                        <a:pt x="787908" y="242201"/>
                                      </a:lnTo>
                                      <a:lnTo>
                                        <a:pt x="787908" y="260718"/>
                                      </a:lnTo>
                                      <a:lnTo>
                                        <a:pt x="795413" y="268224"/>
                                      </a:lnTo>
                                      <a:lnTo>
                                        <a:pt x="813930" y="268224"/>
                                      </a:lnTo>
                                      <a:lnTo>
                                        <a:pt x="821436" y="260718"/>
                                      </a:lnTo>
                                      <a:lnTo>
                                        <a:pt x="821436" y="251460"/>
                                      </a:lnTo>
                                      <a:lnTo>
                                        <a:pt x="821436" y="242201"/>
                                      </a:lnTo>
                                      <a:close/>
                                    </a:path>
                                    <a:path w="1005840" h="737870">
                                      <a:moveTo>
                                        <a:pt x="1005840" y="209296"/>
                                      </a:moveTo>
                                      <a:lnTo>
                                        <a:pt x="998334" y="201676"/>
                                      </a:lnTo>
                                      <a:lnTo>
                                        <a:pt x="979817" y="201676"/>
                                      </a:lnTo>
                                      <a:lnTo>
                                        <a:pt x="972312" y="209296"/>
                                      </a:lnTo>
                                      <a:lnTo>
                                        <a:pt x="972312" y="563626"/>
                                      </a:lnTo>
                                      <a:lnTo>
                                        <a:pt x="964806" y="569976"/>
                                      </a:lnTo>
                                      <a:lnTo>
                                        <a:pt x="787908" y="569976"/>
                                      </a:lnTo>
                                      <a:lnTo>
                                        <a:pt x="787908" y="434086"/>
                                      </a:lnTo>
                                      <a:lnTo>
                                        <a:pt x="808202" y="425196"/>
                                      </a:lnTo>
                                      <a:lnTo>
                                        <a:pt x="824077" y="409956"/>
                                      </a:lnTo>
                                      <a:lnTo>
                                        <a:pt x="828217" y="402336"/>
                                      </a:lnTo>
                                      <a:lnTo>
                                        <a:pt x="834440" y="390906"/>
                                      </a:lnTo>
                                      <a:lnTo>
                                        <a:pt x="838200" y="369316"/>
                                      </a:lnTo>
                                      <a:lnTo>
                                        <a:pt x="871728" y="369316"/>
                                      </a:lnTo>
                                      <a:lnTo>
                                        <a:pt x="884770" y="371856"/>
                                      </a:lnTo>
                                      <a:lnTo>
                                        <a:pt x="895426" y="379476"/>
                                      </a:lnTo>
                                      <a:lnTo>
                                        <a:pt x="902614" y="389636"/>
                                      </a:lnTo>
                                      <a:lnTo>
                                        <a:pt x="905256" y="402336"/>
                                      </a:lnTo>
                                      <a:lnTo>
                                        <a:pt x="905256" y="529336"/>
                                      </a:lnTo>
                                      <a:lnTo>
                                        <a:pt x="912761" y="536956"/>
                                      </a:lnTo>
                                      <a:lnTo>
                                        <a:pt x="931278" y="536956"/>
                                      </a:lnTo>
                                      <a:lnTo>
                                        <a:pt x="938784" y="529336"/>
                                      </a:lnTo>
                                      <a:lnTo>
                                        <a:pt x="938784" y="402336"/>
                                      </a:lnTo>
                                      <a:lnTo>
                                        <a:pt x="933513" y="376936"/>
                                      </a:lnTo>
                                      <a:lnTo>
                                        <a:pt x="928433" y="369316"/>
                                      </a:lnTo>
                                      <a:lnTo>
                                        <a:pt x="925055" y="364236"/>
                                      </a:lnTo>
                                      <a:lnTo>
                                        <a:pt x="919137" y="355346"/>
                                      </a:lnTo>
                                      <a:lnTo>
                                        <a:pt x="897826" y="341376"/>
                                      </a:lnTo>
                                      <a:lnTo>
                                        <a:pt x="871728" y="336296"/>
                                      </a:lnTo>
                                      <a:lnTo>
                                        <a:pt x="853122" y="336296"/>
                                      </a:lnTo>
                                      <a:lnTo>
                                        <a:pt x="868184" y="318516"/>
                                      </a:lnTo>
                                      <a:lnTo>
                                        <a:pt x="879284" y="298196"/>
                                      </a:lnTo>
                                      <a:lnTo>
                                        <a:pt x="886142" y="275336"/>
                                      </a:lnTo>
                                      <a:lnTo>
                                        <a:pt x="888492" y="252476"/>
                                      </a:lnTo>
                                      <a:lnTo>
                                        <a:pt x="888492" y="168656"/>
                                      </a:lnTo>
                                      <a:lnTo>
                                        <a:pt x="888492" y="150876"/>
                                      </a:lnTo>
                                      <a:lnTo>
                                        <a:pt x="881875" y="119126"/>
                                      </a:lnTo>
                                      <a:lnTo>
                                        <a:pt x="871613" y="103886"/>
                                      </a:lnTo>
                                      <a:lnTo>
                                        <a:pt x="869899" y="101346"/>
                                      </a:lnTo>
                                      <a:lnTo>
                                        <a:pt x="863904" y="92456"/>
                                      </a:lnTo>
                                      <a:lnTo>
                                        <a:pt x="854964" y="86487"/>
                                      </a:lnTo>
                                      <a:lnTo>
                                        <a:pt x="854964" y="150876"/>
                                      </a:lnTo>
                                      <a:lnTo>
                                        <a:pt x="854964" y="168656"/>
                                      </a:lnTo>
                                      <a:lnTo>
                                        <a:pt x="687324" y="168656"/>
                                      </a:lnTo>
                                      <a:lnTo>
                                        <a:pt x="687324" y="150876"/>
                                      </a:lnTo>
                                      <a:lnTo>
                                        <a:pt x="689978" y="135636"/>
                                      </a:lnTo>
                                      <a:lnTo>
                                        <a:pt x="697331" y="121666"/>
                                      </a:lnTo>
                                      <a:lnTo>
                                        <a:pt x="708660" y="110236"/>
                                      </a:lnTo>
                                      <a:lnTo>
                                        <a:pt x="723226" y="103886"/>
                                      </a:lnTo>
                                      <a:lnTo>
                                        <a:pt x="721715" y="107696"/>
                                      </a:lnTo>
                                      <a:lnTo>
                                        <a:pt x="720915" y="112776"/>
                                      </a:lnTo>
                                      <a:lnTo>
                                        <a:pt x="720852" y="144526"/>
                                      </a:lnTo>
                                      <a:lnTo>
                                        <a:pt x="728357" y="150876"/>
                                      </a:lnTo>
                                      <a:lnTo>
                                        <a:pt x="746874" y="150876"/>
                                      </a:lnTo>
                                      <a:lnTo>
                                        <a:pt x="754380" y="144526"/>
                                      </a:lnTo>
                                      <a:lnTo>
                                        <a:pt x="754380" y="108966"/>
                                      </a:lnTo>
                                      <a:lnTo>
                                        <a:pt x="759383" y="103886"/>
                                      </a:lnTo>
                                      <a:lnTo>
                                        <a:pt x="761885" y="101346"/>
                                      </a:lnTo>
                                      <a:lnTo>
                                        <a:pt x="780402" y="101346"/>
                                      </a:lnTo>
                                      <a:lnTo>
                                        <a:pt x="787908" y="108966"/>
                                      </a:lnTo>
                                      <a:lnTo>
                                        <a:pt x="787908" y="144526"/>
                                      </a:lnTo>
                                      <a:lnTo>
                                        <a:pt x="795413" y="150876"/>
                                      </a:lnTo>
                                      <a:lnTo>
                                        <a:pt x="813930" y="150876"/>
                                      </a:lnTo>
                                      <a:lnTo>
                                        <a:pt x="821436" y="144526"/>
                                      </a:lnTo>
                                      <a:lnTo>
                                        <a:pt x="821372" y="112776"/>
                                      </a:lnTo>
                                      <a:lnTo>
                                        <a:pt x="820572" y="107696"/>
                                      </a:lnTo>
                                      <a:lnTo>
                                        <a:pt x="819061" y="103886"/>
                                      </a:lnTo>
                                      <a:lnTo>
                                        <a:pt x="833615" y="110236"/>
                                      </a:lnTo>
                                      <a:lnTo>
                                        <a:pt x="844943" y="121666"/>
                                      </a:lnTo>
                                      <a:lnTo>
                                        <a:pt x="852309" y="135636"/>
                                      </a:lnTo>
                                      <a:lnTo>
                                        <a:pt x="854964" y="150876"/>
                                      </a:lnTo>
                                      <a:lnTo>
                                        <a:pt x="854964" y="86487"/>
                                      </a:lnTo>
                                      <a:lnTo>
                                        <a:pt x="837272" y="74676"/>
                                      </a:lnTo>
                                      <a:lnTo>
                                        <a:pt x="804672" y="67056"/>
                                      </a:lnTo>
                                      <a:lnTo>
                                        <a:pt x="737616" y="67056"/>
                                      </a:lnTo>
                                      <a:lnTo>
                                        <a:pt x="705002" y="74676"/>
                                      </a:lnTo>
                                      <a:lnTo>
                                        <a:pt x="678370" y="92456"/>
                                      </a:lnTo>
                                      <a:lnTo>
                                        <a:pt x="660400" y="119126"/>
                                      </a:lnTo>
                                      <a:lnTo>
                                        <a:pt x="653796" y="150876"/>
                                      </a:lnTo>
                                      <a:lnTo>
                                        <a:pt x="653796" y="194056"/>
                                      </a:lnTo>
                                      <a:lnTo>
                                        <a:pt x="661301" y="201676"/>
                                      </a:lnTo>
                                      <a:lnTo>
                                        <a:pt x="854964" y="201676"/>
                                      </a:lnTo>
                                      <a:lnTo>
                                        <a:pt x="854964" y="252476"/>
                                      </a:lnTo>
                                      <a:lnTo>
                                        <a:pt x="848372" y="284226"/>
                                      </a:lnTo>
                                      <a:lnTo>
                                        <a:pt x="830402" y="310896"/>
                                      </a:lnTo>
                                      <a:lnTo>
                                        <a:pt x="804672" y="329311"/>
                                      </a:lnTo>
                                      <a:lnTo>
                                        <a:pt x="804672" y="364236"/>
                                      </a:lnTo>
                                      <a:lnTo>
                                        <a:pt x="804672" y="369316"/>
                                      </a:lnTo>
                                      <a:lnTo>
                                        <a:pt x="802030" y="382016"/>
                                      </a:lnTo>
                                      <a:lnTo>
                                        <a:pt x="794842" y="393446"/>
                                      </a:lnTo>
                                      <a:lnTo>
                                        <a:pt x="784186" y="399796"/>
                                      </a:lnTo>
                                      <a:lnTo>
                                        <a:pt x="771144" y="402336"/>
                                      </a:lnTo>
                                      <a:lnTo>
                                        <a:pt x="758088" y="399796"/>
                                      </a:lnTo>
                                      <a:lnTo>
                                        <a:pt x="754380" y="397586"/>
                                      </a:lnTo>
                                      <a:lnTo>
                                        <a:pt x="754380" y="434086"/>
                                      </a:lnTo>
                                      <a:lnTo>
                                        <a:pt x="754380" y="569976"/>
                                      </a:lnTo>
                                      <a:lnTo>
                                        <a:pt x="637032" y="569976"/>
                                      </a:lnTo>
                                      <a:lnTo>
                                        <a:pt x="637032" y="402336"/>
                                      </a:lnTo>
                                      <a:lnTo>
                                        <a:pt x="639660" y="389636"/>
                                      </a:lnTo>
                                      <a:lnTo>
                                        <a:pt x="646849" y="379476"/>
                                      </a:lnTo>
                                      <a:lnTo>
                                        <a:pt x="657504" y="371856"/>
                                      </a:lnTo>
                                      <a:lnTo>
                                        <a:pt x="670560" y="369316"/>
                                      </a:lnTo>
                                      <a:lnTo>
                                        <a:pt x="704088" y="369316"/>
                                      </a:lnTo>
                                      <a:lnTo>
                                        <a:pt x="707834" y="390906"/>
                                      </a:lnTo>
                                      <a:lnTo>
                                        <a:pt x="718197" y="409956"/>
                                      </a:lnTo>
                                      <a:lnTo>
                                        <a:pt x="734085" y="425196"/>
                                      </a:lnTo>
                                      <a:lnTo>
                                        <a:pt x="754380" y="434086"/>
                                      </a:lnTo>
                                      <a:lnTo>
                                        <a:pt x="754380" y="397586"/>
                                      </a:lnTo>
                                      <a:lnTo>
                                        <a:pt x="747433" y="393446"/>
                                      </a:lnTo>
                                      <a:lnTo>
                                        <a:pt x="740244" y="382016"/>
                                      </a:lnTo>
                                      <a:lnTo>
                                        <a:pt x="737616" y="369316"/>
                                      </a:lnTo>
                                      <a:lnTo>
                                        <a:pt x="737616" y="364236"/>
                                      </a:lnTo>
                                      <a:lnTo>
                                        <a:pt x="754240" y="368046"/>
                                      </a:lnTo>
                                      <a:lnTo>
                                        <a:pt x="771144" y="369316"/>
                                      </a:lnTo>
                                      <a:lnTo>
                                        <a:pt x="788047" y="368046"/>
                                      </a:lnTo>
                                      <a:lnTo>
                                        <a:pt x="804672" y="364236"/>
                                      </a:lnTo>
                                      <a:lnTo>
                                        <a:pt x="804672" y="329311"/>
                                      </a:lnTo>
                                      <a:lnTo>
                                        <a:pt x="803770" y="329946"/>
                                      </a:lnTo>
                                      <a:lnTo>
                                        <a:pt x="771144" y="336296"/>
                                      </a:lnTo>
                                      <a:lnTo>
                                        <a:pt x="738517" y="329946"/>
                                      </a:lnTo>
                                      <a:lnTo>
                                        <a:pt x="711873" y="310896"/>
                                      </a:lnTo>
                                      <a:lnTo>
                                        <a:pt x="693902" y="284226"/>
                                      </a:lnTo>
                                      <a:lnTo>
                                        <a:pt x="687324" y="252476"/>
                                      </a:lnTo>
                                      <a:lnTo>
                                        <a:pt x="687324" y="242316"/>
                                      </a:lnTo>
                                      <a:lnTo>
                                        <a:pt x="679818" y="235966"/>
                                      </a:lnTo>
                                      <a:lnTo>
                                        <a:pt x="661301" y="235966"/>
                                      </a:lnTo>
                                      <a:lnTo>
                                        <a:pt x="653796" y="242316"/>
                                      </a:lnTo>
                                      <a:lnTo>
                                        <a:pt x="653796" y="252476"/>
                                      </a:lnTo>
                                      <a:lnTo>
                                        <a:pt x="656132" y="275336"/>
                                      </a:lnTo>
                                      <a:lnTo>
                                        <a:pt x="662990" y="298196"/>
                                      </a:lnTo>
                                      <a:lnTo>
                                        <a:pt x="674090" y="318516"/>
                                      </a:lnTo>
                                      <a:lnTo>
                                        <a:pt x="689165" y="336296"/>
                                      </a:lnTo>
                                      <a:lnTo>
                                        <a:pt x="670560" y="336296"/>
                                      </a:lnTo>
                                      <a:lnTo>
                                        <a:pt x="644448" y="341376"/>
                                      </a:lnTo>
                                      <a:lnTo>
                                        <a:pt x="623138" y="355346"/>
                                      </a:lnTo>
                                      <a:lnTo>
                                        <a:pt x="608774" y="376936"/>
                                      </a:lnTo>
                                      <a:lnTo>
                                        <a:pt x="603504" y="402336"/>
                                      </a:lnTo>
                                      <a:lnTo>
                                        <a:pt x="603504" y="569976"/>
                                      </a:lnTo>
                                      <a:lnTo>
                                        <a:pt x="309257" y="569976"/>
                                      </a:lnTo>
                                      <a:lnTo>
                                        <a:pt x="301752" y="577596"/>
                                      </a:lnTo>
                                      <a:lnTo>
                                        <a:pt x="301752" y="596646"/>
                                      </a:lnTo>
                                      <a:lnTo>
                                        <a:pt x="309257" y="604266"/>
                                      </a:lnTo>
                                      <a:lnTo>
                                        <a:pt x="955548" y="604266"/>
                                      </a:lnTo>
                                      <a:lnTo>
                                        <a:pt x="975118" y="600456"/>
                                      </a:lnTo>
                                      <a:lnTo>
                                        <a:pt x="991108" y="589026"/>
                                      </a:lnTo>
                                      <a:lnTo>
                                        <a:pt x="1001877" y="573786"/>
                                      </a:lnTo>
                                      <a:lnTo>
                                        <a:pt x="1005840" y="553466"/>
                                      </a:lnTo>
                                      <a:lnTo>
                                        <a:pt x="1005840" y="209296"/>
                                      </a:lnTo>
                                      <a:close/>
                                    </a:path>
                                    <a:path w="1005840" h="737870">
                                      <a:moveTo>
                                        <a:pt x="1005840" y="50292"/>
                                      </a:moveTo>
                                      <a:lnTo>
                                        <a:pt x="1001877" y="30721"/>
                                      </a:lnTo>
                                      <a:lnTo>
                                        <a:pt x="991108" y="14732"/>
                                      </a:lnTo>
                                      <a:lnTo>
                                        <a:pt x="975118" y="3962"/>
                                      </a:lnTo>
                                      <a:lnTo>
                                        <a:pt x="955548" y="0"/>
                                      </a:lnTo>
                                      <a:lnTo>
                                        <a:pt x="184404" y="0"/>
                                      </a:lnTo>
                                      <a:lnTo>
                                        <a:pt x="164820" y="3962"/>
                                      </a:lnTo>
                                      <a:lnTo>
                                        <a:pt x="148831" y="14732"/>
                                      </a:lnTo>
                                      <a:lnTo>
                                        <a:pt x="138061" y="30721"/>
                                      </a:lnTo>
                                      <a:lnTo>
                                        <a:pt x="134112" y="50292"/>
                                      </a:lnTo>
                                      <a:lnTo>
                                        <a:pt x="134112" y="160134"/>
                                      </a:lnTo>
                                      <a:lnTo>
                                        <a:pt x="141617" y="167640"/>
                                      </a:lnTo>
                                      <a:lnTo>
                                        <a:pt x="160134" y="167640"/>
                                      </a:lnTo>
                                      <a:lnTo>
                                        <a:pt x="167640" y="160134"/>
                                      </a:lnTo>
                                      <a:lnTo>
                                        <a:pt x="167640" y="41033"/>
                                      </a:lnTo>
                                      <a:lnTo>
                                        <a:pt x="175145" y="33528"/>
                                      </a:lnTo>
                                      <a:lnTo>
                                        <a:pt x="964806" y="33528"/>
                                      </a:lnTo>
                                      <a:lnTo>
                                        <a:pt x="972312" y="41033"/>
                                      </a:lnTo>
                                      <a:lnTo>
                                        <a:pt x="972312" y="160134"/>
                                      </a:lnTo>
                                      <a:lnTo>
                                        <a:pt x="979817" y="167640"/>
                                      </a:lnTo>
                                      <a:lnTo>
                                        <a:pt x="998334" y="167640"/>
                                      </a:lnTo>
                                      <a:lnTo>
                                        <a:pt x="1005840" y="160134"/>
                                      </a:lnTo>
                                      <a:lnTo>
                                        <a:pt x="1005840" y="50292"/>
                                      </a:lnTo>
                                      <a:close/>
                                    </a:path>
                                  </a:pathLst>
                                </a:custGeom>
                                <a:solidFill>
                                  <a:srgbClr val="FFFFFF"/>
                                </a:solidFill>
                              </wps:spPr>
                              <wps:bodyPr wrap="square" lIns="0" tIns="0" rIns="0" bIns="0" rtlCol="0">
                                <a:prstTxWarp prst="textNoShape">
                                  <a:avLst/>
                                </a:prstTxWarp>
                                <a:noAutofit/>
                              </wps:bodyPr>
                            </wps:wsp>
                            <pic:pic>
                              <pic:nvPicPr>
                                <pic:cNvPr id="48" name="Image 48"/>
                                <pic:cNvPicPr/>
                              </pic:nvPicPr>
                              <pic:blipFill>
                                <a:blip r:embed="rId19" cstate="print"/>
                                <a:stretch>
                                  <a:fillRect/>
                                </a:stretch>
                              </pic:blipFill>
                              <pic:spPr>
                                <a:xfrm>
                                  <a:off x="335279" y="100584"/>
                                  <a:ext cx="201168" cy="201168"/>
                                </a:xfrm>
                                <a:prstGeom prst="rect">
                                  <a:avLst/>
                                </a:prstGeom>
                              </pic:spPr>
                            </pic:pic>
                            <wps:wsp>
                              <wps:cNvPr id="49" name="Graphic 49"/>
                              <wps:cNvSpPr/>
                              <wps:spPr>
                                <a:xfrm>
                                  <a:off x="184404" y="352043"/>
                                  <a:ext cx="33655" cy="33655"/>
                                </a:xfrm>
                                <a:custGeom>
                                  <a:avLst/>
                                  <a:gdLst/>
                                  <a:ahLst/>
                                  <a:cxnLst/>
                                  <a:rect l="l" t="t" r="r" b="b"/>
                                  <a:pathLst>
                                    <a:path w="33655" h="33655">
                                      <a:moveTo>
                                        <a:pt x="26022" y="0"/>
                                      </a:moveTo>
                                      <a:lnTo>
                                        <a:pt x="7505" y="0"/>
                                      </a:lnTo>
                                      <a:lnTo>
                                        <a:pt x="0" y="7505"/>
                                      </a:lnTo>
                                      <a:lnTo>
                                        <a:pt x="0" y="26022"/>
                                      </a:lnTo>
                                      <a:lnTo>
                                        <a:pt x="7505" y="33528"/>
                                      </a:lnTo>
                                      <a:lnTo>
                                        <a:pt x="26022" y="33528"/>
                                      </a:lnTo>
                                      <a:lnTo>
                                        <a:pt x="33528" y="26022"/>
                                      </a:lnTo>
                                      <a:lnTo>
                                        <a:pt x="33528" y="16764"/>
                                      </a:lnTo>
                                      <a:lnTo>
                                        <a:pt x="33528" y="7505"/>
                                      </a:lnTo>
                                      <a:lnTo>
                                        <a:pt x="26022" y="0"/>
                                      </a:lnTo>
                                      <a:close/>
                                    </a:path>
                                  </a:pathLst>
                                </a:custGeom>
                                <a:solidFill>
                                  <a:srgbClr val="FFFFFF"/>
                                </a:solidFill>
                              </wps:spPr>
                              <wps:bodyPr wrap="square" lIns="0" tIns="0" rIns="0" bIns="0" rtlCol="0">
                                <a:prstTxWarp prst="textNoShape">
                                  <a:avLst/>
                                </a:prstTxWarp>
                                <a:noAutofit/>
                              </wps:bodyPr>
                            </wps:wsp>
                            <pic:pic>
                              <pic:nvPicPr>
                                <pic:cNvPr id="50" name="Image 50"/>
                                <pic:cNvPicPr/>
                              </pic:nvPicPr>
                              <pic:blipFill>
                                <a:blip r:embed="rId20" cstate="print"/>
                                <a:stretch>
                                  <a:fillRect/>
                                </a:stretch>
                              </pic:blipFill>
                              <pic:spPr>
                                <a:xfrm>
                                  <a:off x="123799" y="569972"/>
                                  <a:ext cx="141655" cy="166877"/>
                                </a:xfrm>
                                <a:prstGeom prst="rect">
                                  <a:avLst/>
                                </a:prstGeom>
                              </pic:spPr>
                            </pic:pic>
                          </wpg:wgp>
                        </a:graphicData>
                      </a:graphic>
                    </wp:inline>
                  </w:drawing>
                </mc:Choice>
                <mc:Fallback>
                  <w:pict>
                    <v:group style="width:79.2pt;height:58.1pt;mso-position-horizontal-relative:char;mso-position-vertical-relative:line" id="docshapegroup28" coordorigin="0,0" coordsize="1584,1162">
                      <v:shape style="position:absolute;left:0;top:0;width:1584;height:1162" id="docshape29" coordorigin="0,0" coordsize="1584,1162" path="m950,172l939,160,857,160,845,172,845,200,857,212,898,212,898,318,886,388,853,448,803,494,739,522,669,528,603,512,572,492,545,474,502,420,502,372,502,330,490,318,475,318,475,212,516,212,528,200,528,172,516,160,434,160,422,172,422,318,185,318,144,326,110,350,87,382,79,424,79,492,91,502,120,502,132,492,132,424,136,404,147,386,164,376,185,372,449,372,449,464,437,476,437,476,437,624,411,638,402,642,396,652,396,662,386,712,357,754,315,782,264,794,197,794,185,806,185,834,197,846,238,846,238,898,132,898,132,688,173,680,207,656,222,634,229,624,238,582,238,530,396,530,396,560,398,566,437,624,437,476,197,476,185,488,185,582,181,602,169,620,153,630,132,634,132,568,120,556,91,556,79,568,79,902,47,916,22,940,6,970,0,1004,0,1152,12,1162,41,1162,53,1152,53,1004,57,984,68,968,85,956,106,952,290,952,290,898,290,844,350,826,398,788,432,738,448,678,494,656,499,650,503,634,501,626,449,548,449,530,449,524,461,520,472,512,481,502,489,492,525,526,566,552,612,572,660,580,660,624,648,634,607,634,576,642,551,658,534,684,528,714,534,746,551,770,576,788,607,794,744,794,758,818,779,836,804,844,832,846,858,836,879,818,892,796,893,794,898,768,893,740,879,716,858,698,847,693,847,766,845,778,830,794,818,796,798,788,792,778,792,752,804,740,829,740,839,748,847,766,847,693,832,688,804,690,779,698,758,716,744,740,593,740,581,728,581,700,593,688,634,688,664,682,690,664,707,640,713,608,713,580,789,562,845,528,855,522,905,466,939,396,950,318,950,172xm1188,381l1176,370,1147,370,1135,381,1135,411,1147,422,1176,422,1188,411,1188,396,1188,381xm1294,381l1282,370,1253,370,1241,381,1241,411,1253,422,1282,422,1294,411,1294,396,1294,381xm1584,330l1572,318,1543,318,1531,330,1531,888,1519,898,1241,898,1241,684,1273,670,1298,646,1304,634,1314,616,1320,582,1373,582,1393,586,1410,598,1421,614,1426,634,1426,834,1437,846,1467,846,1478,834,1478,634,1470,594,1462,582,1457,574,1447,560,1414,538,1373,530,1343,530,1367,502,1385,470,1395,434,1399,398,1399,266,1399,238,1389,188,1373,164,1370,160,1360,146,1346,136,1346,238,1346,266,1082,266,1082,238,1087,214,1098,192,1116,174,1139,164,1137,170,1135,178,1135,228,1147,238,1176,238,1188,228,1188,172,1196,164,1200,160,1229,160,1241,172,1241,228,1253,238,1282,238,1294,228,1293,178,1292,170,1290,164,1313,174,1331,192,1342,214,1346,238,1346,136,1319,118,1267,106,1162,106,1110,118,1068,146,1040,188,1030,238,1030,306,1041,318,1346,318,1346,398,1336,448,1308,490,1267,519,1267,574,1267,582,1263,602,1252,620,1235,630,1214,634,1194,630,1188,626,1188,684,1188,898,1003,898,1003,634,1007,614,1019,598,1035,586,1056,582,1109,582,1115,616,1131,646,1156,670,1188,684,1188,626,1177,620,1166,602,1162,582,1162,574,1188,580,1214,582,1241,580,1267,574,1267,519,1266,520,1214,530,1163,520,1121,490,1093,448,1082,398,1082,382,1071,372,1041,372,1030,382,1030,398,1033,434,1044,470,1062,502,1085,530,1056,530,1015,538,981,560,959,594,950,634,950,898,487,898,475,910,475,940,487,952,1505,952,1536,946,1561,928,1578,904,1584,872,1584,330xm1584,79l1578,48,1561,23,1536,6,1505,0,290,0,260,6,234,23,217,48,211,79,211,252,223,264,252,264,264,252,264,65,276,53,1519,53,1531,65,1531,252,1543,264,1572,264,1584,252,1584,79xe" filled="true" fillcolor="#ffffff" stroked="false">
                        <v:path arrowok="t"/>
                        <v:fill type="solid"/>
                      </v:shape>
                      <v:shape style="position:absolute;left:528;top:158;width:317;height:317" type="#_x0000_t75" id="docshape30" stroked="false">
                        <v:imagedata r:id="rId19" o:title=""/>
                      </v:shape>
                      <v:shape style="position:absolute;left:290;top:554;width:53;height:53" id="docshape31" coordorigin="290,554" coordsize="53,53" path="m331,554l302,554,290,566,290,595,302,607,331,607,343,595,343,581,343,566,331,554xe" filled="true" fillcolor="#ffffff" stroked="false">
                        <v:path arrowok="t"/>
                        <v:fill type="solid"/>
                      </v:shape>
                      <v:shape style="position:absolute;left:194;top:897;width:224;height:263" type="#_x0000_t75" id="docshape32" stroked="false">
                        <v:imagedata r:id="rId20" o:title=""/>
                      </v:shape>
                    </v:group>
                  </w:pict>
                </mc:Fallback>
              </mc:AlternateContent>
            </w:r>
            <w:r>
              <w:rPr>
                <w:sz w:val="20"/>
              </w:rPr>
            </w:r>
          </w:p>
        </w:tc>
        <w:tc>
          <w:tcPr>
            <w:tcW w:w="7360" w:type="dxa"/>
            <w:tcBorders>
              <w:top w:val="nil"/>
              <w:right w:val="nil"/>
            </w:tcBorders>
            <w:shd w:val="clear" w:color="auto" w:fill="FEF3E3"/>
          </w:tcPr>
          <w:p>
            <w:pPr>
              <w:pStyle w:val="TableParagraph"/>
              <w:spacing w:before="155"/>
              <w:jc w:val="left"/>
              <w:rPr>
                <w:b/>
                <w:sz w:val="20"/>
              </w:rPr>
            </w:pPr>
          </w:p>
          <w:p>
            <w:pPr>
              <w:pStyle w:val="TableParagraph"/>
              <w:spacing w:before="0"/>
              <w:ind w:left="330"/>
              <w:jc w:val="left"/>
              <w:rPr>
                <w:b/>
                <w:sz w:val="20"/>
              </w:rPr>
            </w:pPr>
            <w:r>
              <w:rPr>
                <w:b/>
                <w:color w:val="F4A621"/>
                <w:spacing w:val="-2"/>
                <w:w w:val="125"/>
                <w:sz w:val="20"/>
              </w:rPr>
              <w:t>Affordability</w:t>
            </w:r>
            <w:r>
              <w:rPr>
                <w:b/>
                <w:color w:val="F4A621"/>
                <w:w w:val="125"/>
                <w:sz w:val="20"/>
              </w:rPr>
              <w:t> </w:t>
            </w:r>
            <w:r>
              <w:rPr>
                <w:b/>
                <w:color w:val="F4A621"/>
                <w:spacing w:val="-2"/>
                <w:w w:val="125"/>
                <w:sz w:val="20"/>
              </w:rPr>
              <w:t>and</w:t>
            </w:r>
            <w:r>
              <w:rPr>
                <w:b/>
                <w:color w:val="F4A621"/>
                <w:spacing w:val="1"/>
                <w:w w:val="125"/>
                <w:sz w:val="20"/>
              </w:rPr>
              <w:t> </w:t>
            </w:r>
            <w:r>
              <w:rPr>
                <w:b/>
                <w:color w:val="F4A621"/>
                <w:spacing w:val="-2"/>
                <w:w w:val="125"/>
                <w:sz w:val="20"/>
              </w:rPr>
              <w:t>access</w:t>
            </w:r>
          </w:p>
          <w:p>
            <w:pPr>
              <w:pStyle w:val="TableParagraph"/>
              <w:numPr>
                <w:ilvl w:val="0"/>
                <w:numId w:val="2"/>
              </w:numPr>
              <w:tabs>
                <w:tab w:pos="614" w:val="left" w:leader="none"/>
              </w:tabs>
              <w:spacing w:line="254" w:lineRule="auto" w:before="146" w:after="0"/>
              <w:ind w:left="614" w:right="1375" w:hanging="284"/>
              <w:jc w:val="left"/>
              <w:rPr>
                <w:sz w:val="16"/>
              </w:rPr>
            </w:pPr>
            <w:r>
              <w:rPr>
                <w:b/>
                <w:color w:val="F4A621"/>
                <w:w w:val="120"/>
                <w:sz w:val="20"/>
              </w:rPr>
              <w:t>14% </w:t>
            </w:r>
            <w:r>
              <w:rPr>
                <w:color w:val="231F20"/>
                <w:w w:val="120"/>
                <w:sz w:val="16"/>
              </w:rPr>
              <w:t>of</w:t>
            </w:r>
            <w:r>
              <w:rPr>
                <w:color w:val="231F20"/>
                <w:spacing w:val="-2"/>
                <w:w w:val="120"/>
                <w:sz w:val="16"/>
              </w:rPr>
              <w:t> </w:t>
            </w:r>
            <w:r>
              <w:rPr>
                <w:color w:val="231F20"/>
                <w:w w:val="120"/>
                <w:sz w:val="16"/>
              </w:rPr>
              <w:t>people</w:t>
            </w:r>
            <w:r>
              <w:rPr>
                <w:color w:val="231F20"/>
                <w:spacing w:val="-2"/>
                <w:w w:val="120"/>
                <w:sz w:val="16"/>
              </w:rPr>
              <w:t> </w:t>
            </w:r>
            <w:r>
              <w:rPr>
                <w:color w:val="231F20"/>
                <w:w w:val="120"/>
                <w:sz w:val="16"/>
              </w:rPr>
              <w:t>with</w:t>
            </w:r>
            <w:r>
              <w:rPr>
                <w:color w:val="231F20"/>
                <w:spacing w:val="-2"/>
                <w:w w:val="120"/>
                <w:sz w:val="16"/>
              </w:rPr>
              <w:t> </w:t>
            </w:r>
            <w:r>
              <w:rPr>
                <w:color w:val="231F20"/>
                <w:w w:val="120"/>
                <w:sz w:val="16"/>
              </w:rPr>
              <w:t>chronic</w:t>
            </w:r>
            <w:r>
              <w:rPr>
                <w:color w:val="231F20"/>
                <w:spacing w:val="-2"/>
                <w:w w:val="120"/>
                <w:sz w:val="16"/>
              </w:rPr>
              <w:t> </w:t>
            </w:r>
            <w:r>
              <w:rPr>
                <w:color w:val="231F20"/>
                <w:w w:val="120"/>
                <w:sz w:val="16"/>
              </w:rPr>
              <w:t>conditions</w:t>
            </w:r>
            <w:r>
              <w:rPr>
                <w:color w:val="231F20"/>
                <w:spacing w:val="-2"/>
                <w:w w:val="120"/>
                <w:sz w:val="16"/>
              </w:rPr>
              <w:t> </w:t>
            </w:r>
            <w:r>
              <w:rPr>
                <w:color w:val="231F20"/>
                <w:w w:val="120"/>
                <w:sz w:val="16"/>
              </w:rPr>
              <w:t>could</w:t>
            </w:r>
            <w:r>
              <w:rPr>
                <w:color w:val="231F20"/>
                <w:spacing w:val="-2"/>
                <w:w w:val="120"/>
                <w:sz w:val="16"/>
              </w:rPr>
              <w:t> </w:t>
            </w:r>
            <w:r>
              <w:rPr>
                <w:color w:val="231F20"/>
                <w:w w:val="120"/>
                <w:sz w:val="16"/>
              </w:rPr>
              <w:t>not</w:t>
            </w:r>
            <w:r>
              <w:rPr>
                <w:color w:val="231F20"/>
                <w:spacing w:val="-2"/>
                <w:w w:val="120"/>
                <w:sz w:val="16"/>
              </w:rPr>
              <w:t> </w:t>
            </w:r>
            <w:r>
              <w:rPr>
                <w:color w:val="231F20"/>
                <w:w w:val="120"/>
                <w:sz w:val="16"/>
              </w:rPr>
              <w:t>pay</w:t>
            </w:r>
            <w:r>
              <w:rPr>
                <w:color w:val="231F20"/>
                <w:spacing w:val="-2"/>
                <w:w w:val="120"/>
                <w:sz w:val="16"/>
              </w:rPr>
              <w:t> </w:t>
            </w:r>
            <w:r>
              <w:rPr>
                <w:color w:val="231F20"/>
                <w:w w:val="120"/>
                <w:sz w:val="16"/>
              </w:rPr>
              <w:t>for</w:t>
            </w:r>
            <w:r>
              <w:rPr>
                <w:color w:val="231F20"/>
                <w:spacing w:val="-2"/>
                <w:w w:val="120"/>
                <w:sz w:val="16"/>
              </w:rPr>
              <w:t> </w:t>
            </w:r>
            <w:r>
              <w:rPr>
                <w:color w:val="231F20"/>
                <w:w w:val="120"/>
                <w:sz w:val="16"/>
              </w:rPr>
              <w:t>healthcare or medicine because of a shortage of money</w:t>
            </w:r>
          </w:p>
          <w:p>
            <w:pPr>
              <w:pStyle w:val="TableParagraph"/>
              <w:numPr>
                <w:ilvl w:val="0"/>
                <w:numId w:val="2"/>
              </w:numPr>
              <w:tabs>
                <w:tab w:pos="614" w:val="left" w:leader="none"/>
              </w:tabs>
              <w:spacing w:line="254" w:lineRule="auto" w:before="88" w:after="0"/>
              <w:ind w:left="614" w:right="1843" w:hanging="284"/>
              <w:jc w:val="left"/>
              <w:rPr>
                <w:sz w:val="16"/>
              </w:rPr>
            </w:pPr>
            <w:r>
              <w:rPr>
                <w:b/>
                <w:color w:val="F4A621"/>
                <w:spacing w:val="-2"/>
                <w:w w:val="125"/>
                <w:sz w:val="20"/>
              </w:rPr>
              <w:t>24%</w:t>
            </w:r>
            <w:r>
              <w:rPr>
                <w:b/>
                <w:color w:val="F4A621"/>
                <w:spacing w:val="-19"/>
                <w:w w:val="125"/>
                <w:sz w:val="20"/>
              </w:rPr>
              <w:t> </w:t>
            </w:r>
            <w:r>
              <w:rPr>
                <w:color w:val="231F20"/>
                <w:spacing w:val="-2"/>
                <w:w w:val="125"/>
                <w:sz w:val="16"/>
              </w:rPr>
              <w:t>did</w:t>
            </w:r>
            <w:r>
              <w:rPr>
                <w:color w:val="231F20"/>
                <w:spacing w:val="-9"/>
                <w:w w:val="125"/>
                <w:sz w:val="16"/>
              </w:rPr>
              <w:t> </w:t>
            </w:r>
            <w:r>
              <w:rPr>
                <w:color w:val="231F20"/>
                <w:spacing w:val="-2"/>
                <w:w w:val="125"/>
                <w:sz w:val="16"/>
              </w:rPr>
              <w:t>not</w:t>
            </w:r>
            <w:r>
              <w:rPr>
                <w:color w:val="231F20"/>
                <w:spacing w:val="-8"/>
                <w:w w:val="125"/>
                <w:sz w:val="16"/>
              </w:rPr>
              <w:t> </w:t>
            </w:r>
            <w:r>
              <w:rPr>
                <w:color w:val="231F20"/>
                <w:spacing w:val="-2"/>
                <w:w w:val="125"/>
                <w:sz w:val="16"/>
              </w:rPr>
              <w:t>fill</w:t>
            </w:r>
            <w:r>
              <w:rPr>
                <w:color w:val="231F20"/>
                <w:spacing w:val="-9"/>
                <w:w w:val="125"/>
                <w:sz w:val="16"/>
              </w:rPr>
              <w:t> </w:t>
            </w:r>
            <w:r>
              <w:rPr>
                <w:color w:val="231F20"/>
                <w:spacing w:val="-2"/>
                <w:w w:val="125"/>
                <w:sz w:val="16"/>
              </w:rPr>
              <w:t>a</w:t>
            </w:r>
            <w:r>
              <w:rPr>
                <w:color w:val="231F20"/>
                <w:spacing w:val="-9"/>
                <w:w w:val="125"/>
                <w:sz w:val="16"/>
              </w:rPr>
              <w:t> </w:t>
            </w:r>
            <w:r>
              <w:rPr>
                <w:color w:val="231F20"/>
                <w:spacing w:val="-2"/>
                <w:w w:val="125"/>
                <w:sz w:val="16"/>
              </w:rPr>
              <w:t>prescription</w:t>
            </w:r>
            <w:r>
              <w:rPr>
                <w:color w:val="231F20"/>
                <w:spacing w:val="-9"/>
                <w:w w:val="125"/>
                <w:sz w:val="16"/>
              </w:rPr>
              <w:t> </w:t>
            </w:r>
            <w:r>
              <w:rPr>
                <w:color w:val="231F20"/>
                <w:spacing w:val="-2"/>
                <w:w w:val="125"/>
                <w:sz w:val="16"/>
              </w:rPr>
              <w:t>or</w:t>
            </w:r>
            <w:r>
              <w:rPr>
                <w:color w:val="231F20"/>
                <w:spacing w:val="-9"/>
                <w:w w:val="125"/>
                <w:sz w:val="16"/>
              </w:rPr>
              <w:t> </w:t>
            </w:r>
            <w:r>
              <w:rPr>
                <w:color w:val="231F20"/>
                <w:spacing w:val="-2"/>
                <w:w w:val="125"/>
                <w:sz w:val="16"/>
              </w:rPr>
              <w:t>omitted</w:t>
            </w:r>
            <w:r>
              <w:rPr>
                <w:color w:val="231F20"/>
                <w:spacing w:val="-9"/>
                <w:w w:val="125"/>
                <w:sz w:val="16"/>
              </w:rPr>
              <w:t> </w:t>
            </w:r>
            <w:r>
              <w:rPr>
                <w:color w:val="231F20"/>
                <w:spacing w:val="-2"/>
                <w:w w:val="125"/>
                <w:sz w:val="16"/>
              </w:rPr>
              <w:t>doses</w:t>
            </w:r>
            <w:r>
              <w:rPr>
                <w:color w:val="231F20"/>
                <w:spacing w:val="-9"/>
                <w:w w:val="125"/>
                <w:sz w:val="16"/>
              </w:rPr>
              <w:t> </w:t>
            </w:r>
            <w:r>
              <w:rPr>
                <w:color w:val="231F20"/>
                <w:spacing w:val="-2"/>
                <w:w w:val="125"/>
                <w:sz w:val="16"/>
              </w:rPr>
              <w:t>of</w:t>
            </w:r>
            <w:r>
              <w:rPr>
                <w:color w:val="231F20"/>
                <w:spacing w:val="-9"/>
                <w:w w:val="125"/>
                <w:sz w:val="16"/>
              </w:rPr>
              <w:t> </w:t>
            </w:r>
            <w:r>
              <w:rPr>
                <w:color w:val="231F20"/>
                <w:spacing w:val="-2"/>
                <w:w w:val="125"/>
                <w:sz w:val="16"/>
              </w:rPr>
              <w:t>medicine</w:t>
            </w:r>
            <w:r>
              <w:rPr>
                <w:color w:val="231F20"/>
                <w:spacing w:val="-9"/>
                <w:w w:val="125"/>
                <w:sz w:val="16"/>
              </w:rPr>
              <w:t> </w:t>
            </w:r>
            <w:r>
              <w:rPr>
                <w:color w:val="231F20"/>
                <w:spacing w:val="-2"/>
                <w:w w:val="125"/>
                <w:sz w:val="16"/>
              </w:rPr>
              <w:t>– </w:t>
            </w:r>
            <w:r>
              <w:rPr>
                <w:color w:val="231F20"/>
                <w:w w:val="125"/>
                <w:sz w:val="16"/>
              </w:rPr>
              <w:t>over a third said this was because of cost</w:t>
            </w:r>
          </w:p>
          <w:p>
            <w:pPr>
              <w:pStyle w:val="TableParagraph"/>
              <w:numPr>
                <w:ilvl w:val="0"/>
                <w:numId w:val="2"/>
              </w:numPr>
              <w:tabs>
                <w:tab w:pos="614" w:val="left" w:leader="none"/>
              </w:tabs>
              <w:spacing w:line="254" w:lineRule="auto" w:before="88" w:after="0"/>
              <w:ind w:left="614" w:right="1656" w:hanging="284"/>
              <w:jc w:val="left"/>
              <w:rPr>
                <w:sz w:val="16"/>
              </w:rPr>
            </w:pPr>
            <w:r>
              <w:rPr>
                <w:b/>
                <w:color w:val="F4A621"/>
                <w:spacing w:val="-2"/>
                <w:w w:val="125"/>
                <w:sz w:val="20"/>
              </w:rPr>
              <w:t>30%</w:t>
            </w:r>
            <w:r>
              <w:rPr>
                <w:b/>
                <w:color w:val="F4A621"/>
                <w:spacing w:val="-19"/>
                <w:w w:val="125"/>
                <w:sz w:val="20"/>
              </w:rPr>
              <w:t> </w:t>
            </w:r>
            <w:r>
              <w:rPr>
                <w:color w:val="231F20"/>
                <w:spacing w:val="-2"/>
                <w:w w:val="125"/>
                <w:sz w:val="16"/>
              </w:rPr>
              <w:t>of</w:t>
            </w:r>
            <w:r>
              <w:rPr>
                <w:color w:val="231F20"/>
                <w:spacing w:val="-7"/>
                <w:w w:val="125"/>
                <w:sz w:val="16"/>
              </w:rPr>
              <w:t> </w:t>
            </w:r>
            <w:r>
              <w:rPr>
                <w:color w:val="231F20"/>
                <w:spacing w:val="-2"/>
                <w:w w:val="125"/>
                <w:sz w:val="16"/>
              </w:rPr>
              <w:t>people</w:t>
            </w:r>
            <w:r>
              <w:rPr>
                <w:color w:val="231F20"/>
                <w:spacing w:val="-8"/>
                <w:w w:val="125"/>
                <w:sz w:val="16"/>
              </w:rPr>
              <w:t> </w:t>
            </w:r>
            <w:r>
              <w:rPr>
                <w:color w:val="231F20"/>
                <w:spacing w:val="-2"/>
                <w:w w:val="125"/>
                <w:sz w:val="16"/>
              </w:rPr>
              <w:t>with</w:t>
            </w:r>
            <w:r>
              <w:rPr>
                <w:color w:val="231F20"/>
                <w:spacing w:val="-8"/>
                <w:w w:val="125"/>
                <w:sz w:val="16"/>
              </w:rPr>
              <w:t> </w:t>
            </w:r>
            <w:r>
              <w:rPr>
                <w:color w:val="231F20"/>
                <w:spacing w:val="-2"/>
                <w:w w:val="125"/>
                <w:sz w:val="16"/>
              </w:rPr>
              <w:t>chronic</w:t>
            </w:r>
            <w:r>
              <w:rPr>
                <w:color w:val="231F20"/>
                <w:spacing w:val="-8"/>
                <w:w w:val="125"/>
                <w:sz w:val="16"/>
              </w:rPr>
              <w:t> </w:t>
            </w:r>
            <w:r>
              <w:rPr>
                <w:color w:val="231F20"/>
                <w:spacing w:val="-2"/>
                <w:w w:val="125"/>
                <w:sz w:val="16"/>
              </w:rPr>
              <w:t>conditions</w:t>
            </w:r>
            <w:r>
              <w:rPr>
                <w:color w:val="231F20"/>
                <w:spacing w:val="-8"/>
                <w:w w:val="125"/>
                <w:sz w:val="16"/>
              </w:rPr>
              <w:t> </w:t>
            </w:r>
            <w:r>
              <w:rPr>
                <w:color w:val="231F20"/>
                <w:spacing w:val="-2"/>
                <w:w w:val="125"/>
                <w:sz w:val="16"/>
              </w:rPr>
              <w:t>were</w:t>
            </w:r>
            <w:r>
              <w:rPr>
                <w:color w:val="231F20"/>
                <w:spacing w:val="-8"/>
                <w:w w:val="125"/>
                <w:sz w:val="16"/>
              </w:rPr>
              <w:t> </w:t>
            </w:r>
            <w:r>
              <w:rPr>
                <w:color w:val="231F20"/>
                <w:spacing w:val="-2"/>
                <w:w w:val="125"/>
                <w:sz w:val="16"/>
              </w:rPr>
              <w:t>not</w:t>
            </w:r>
            <w:r>
              <w:rPr>
                <w:color w:val="231F20"/>
                <w:spacing w:val="-8"/>
                <w:w w:val="125"/>
                <w:sz w:val="16"/>
              </w:rPr>
              <w:t> </w:t>
            </w:r>
            <w:r>
              <w:rPr>
                <w:color w:val="231F20"/>
                <w:spacing w:val="-2"/>
                <w:w w:val="125"/>
                <w:sz w:val="16"/>
              </w:rPr>
              <w:t>confident</w:t>
            </w:r>
            <w:r>
              <w:rPr>
                <w:color w:val="231F20"/>
                <w:spacing w:val="-8"/>
                <w:w w:val="125"/>
                <w:sz w:val="16"/>
              </w:rPr>
              <w:t> </w:t>
            </w:r>
            <w:r>
              <w:rPr>
                <w:color w:val="231F20"/>
                <w:spacing w:val="-2"/>
                <w:w w:val="125"/>
                <w:sz w:val="16"/>
              </w:rPr>
              <w:t>they </w:t>
            </w:r>
            <w:r>
              <w:rPr>
                <w:color w:val="231F20"/>
                <w:w w:val="125"/>
                <w:sz w:val="16"/>
              </w:rPr>
              <w:t>could afford needed care if they became seriously ill</w:t>
            </w:r>
          </w:p>
          <w:p>
            <w:pPr>
              <w:pStyle w:val="TableParagraph"/>
              <w:numPr>
                <w:ilvl w:val="0"/>
                <w:numId w:val="2"/>
              </w:numPr>
              <w:tabs>
                <w:tab w:pos="614" w:val="left" w:leader="none"/>
              </w:tabs>
              <w:spacing w:line="240" w:lineRule="auto" w:before="87" w:after="0"/>
              <w:ind w:left="614" w:right="0" w:hanging="284"/>
              <w:jc w:val="left"/>
              <w:rPr>
                <w:sz w:val="16"/>
              </w:rPr>
            </w:pPr>
            <w:r>
              <w:rPr>
                <w:b/>
                <w:color w:val="F4A621"/>
                <w:w w:val="120"/>
                <w:sz w:val="20"/>
              </w:rPr>
              <w:t>37%</w:t>
            </w:r>
            <w:r>
              <w:rPr>
                <w:b/>
                <w:color w:val="F4A621"/>
                <w:spacing w:val="-15"/>
                <w:w w:val="120"/>
                <w:sz w:val="20"/>
              </w:rPr>
              <w:t> </w:t>
            </w:r>
            <w:r>
              <w:rPr>
                <w:color w:val="231F20"/>
                <w:w w:val="120"/>
                <w:sz w:val="16"/>
              </w:rPr>
              <w:t>used</w:t>
            </w:r>
            <w:r>
              <w:rPr>
                <w:color w:val="231F20"/>
                <w:spacing w:val="-5"/>
                <w:w w:val="120"/>
                <w:sz w:val="16"/>
              </w:rPr>
              <w:t> </w:t>
            </w:r>
            <w:r>
              <w:rPr>
                <w:color w:val="231F20"/>
                <w:w w:val="120"/>
                <w:sz w:val="16"/>
              </w:rPr>
              <w:t>telehealth</w:t>
            </w:r>
            <w:r>
              <w:rPr>
                <w:color w:val="231F20"/>
                <w:spacing w:val="-4"/>
                <w:w w:val="120"/>
                <w:sz w:val="16"/>
              </w:rPr>
              <w:t> </w:t>
            </w:r>
            <w:r>
              <w:rPr>
                <w:color w:val="231F20"/>
                <w:w w:val="120"/>
                <w:sz w:val="16"/>
              </w:rPr>
              <w:t>in</w:t>
            </w:r>
            <w:r>
              <w:rPr>
                <w:color w:val="231F20"/>
                <w:spacing w:val="-4"/>
                <w:w w:val="120"/>
                <w:sz w:val="16"/>
              </w:rPr>
              <w:t> </w:t>
            </w:r>
            <w:r>
              <w:rPr>
                <w:color w:val="231F20"/>
                <w:w w:val="120"/>
                <w:sz w:val="16"/>
              </w:rPr>
              <w:t>2021,</w:t>
            </w:r>
            <w:r>
              <w:rPr>
                <w:color w:val="231F20"/>
                <w:spacing w:val="-4"/>
                <w:w w:val="120"/>
                <w:sz w:val="16"/>
              </w:rPr>
              <w:t> </w:t>
            </w:r>
            <w:r>
              <w:rPr>
                <w:color w:val="231F20"/>
                <w:w w:val="120"/>
                <w:sz w:val="16"/>
              </w:rPr>
              <w:t>compared</w:t>
            </w:r>
            <w:r>
              <w:rPr>
                <w:color w:val="231F20"/>
                <w:spacing w:val="-4"/>
                <w:w w:val="120"/>
                <w:sz w:val="16"/>
              </w:rPr>
              <w:t> </w:t>
            </w:r>
            <w:r>
              <w:rPr>
                <w:color w:val="231F20"/>
                <w:w w:val="120"/>
                <w:sz w:val="16"/>
              </w:rPr>
              <w:t>with</w:t>
            </w:r>
            <w:r>
              <w:rPr>
                <w:color w:val="231F20"/>
                <w:spacing w:val="-4"/>
                <w:w w:val="120"/>
                <w:sz w:val="16"/>
              </w:rPr>
              <w:t> </w:t>
            </w:r>
            <w:r>
              <w:rPr>
                <w:color w:val="231F20"/>
                <w:w w:val="120"/>
                <w:sz w:val="16"/>
              </w:rPr>
              <w:t>less</w:t>
            </w:r>
            <w:r>
              <w:rPr>
                <w:color w:val="231F20"/>
                <w:spacing w:val="-4"/>
                <w:w w:val="120"/>
                <w:sz w:val="16"/>
              </w:rPr>
              <w:t> </w:t>
            </w:r>
            <w:r>
              <w:rPr>
                <w:color w:val="231F20"/>
                <w:w w:val="120"/>
                <w:sz w:val="16"/>
              </w:rPr>
              <w:t>than</w:t>
            </w:r>
            <w:r>
              <w:rPr>
                <w:color w:val="231F20"/>
                <w:spacing w:val="-4"/>
                <w:w w:val="120"/>
                <w:sz w:val="16"/>
              </w:rPr>
              <w:t> </w:t>
            </w:r>
            <w:r>
              <w:rPr>
                <w:color w:val="231F20"/>
                <w:w w:val="120"/>
                <w:sz w:val="16"/>
              </w:rPr>
              <w:t>6%</w:t>
            </w:r>
            <w:r>
              <w:rPr>
                <w:color w:val="231F20"/>
                <w:spacing w:val="-4"/>
                <w:w w:val="120"/>
                <w:sz w:val="16"/>
              </w:rPr>
              <w:t> </w:t>
            </w:r>
            <w:r>
              <w:rPr>
                <w:color w:val="231F20"/>
                <w:w w:val="120"/>
                <w:sz w:val="16"/>
              </w:rPr>
              <w:t>in</w:t>
            </w:r>
            <w:r>
              <w:rPr>
                <w:color w:val="231F20"/>
                <w:spacing w:val="-5"/>
                <w:w w:val="120"/>
                <w:sz w:val="16"/>
              </w:rPr>
              <w:t> </w:t>
            </w:r>
            <w:r>
              <w:rPr>
                <w:color w:val="231F20"/>
                <w:spacing w:val="-4"/>
                <w:w w:val="120"/>
                <w:sz w:val="16"/>
              </w:rPr>
              <w:t>2018</w:t>
            </w:r>
          </w:p>
          <w:p>
            <w:pPr>
              <w:pStyle w:val="TableParagraph"/>
              <w:numPr>
                <w:ilvl w:val="0"/>
                <w:numId w:val="2"/>
              </w:numPr>
              <w:tabs>
                <w:tab w:pos="614" w:val="left" w:leader="none"/>
              </w:tabs>
              <w:spacing w:line="254" w:lineRule="auto" w:before="89" w:after="0"/>
              <w:ind w:left="614" w:right="1508" w:hanging="284"/>
              <w:jc w:val="left"/>
              <w:rPr>
                <w:sz w:val="16"/>
              </w:rPr>
            </w:pPr>
            <w:r>
              <w:rPr>
                <w:b/>
                <w:color w:val="F4A621"/>
                <w:w w:val="125"/>
                <w:sz w:val="20"/>
              </w:rPr>
              <w:t>34%</w:t>
            </w:r>
            <w:r>
              <w:rPr>
                <w:b/>
                <w:color w:val="F4A621"/>
                <w:spacing w:val="-19"/>
                <w:w w:val="125"/>
                <w:sz w:val="20"/>
              </w:rPr>
              <w:t> </w:t>
            </w:r>
            <w:r>
              <w:rPr>
                <w:color w:val="231F20"/>
                <w:w w:val="125"/>
                <w:sz w:val="16"/>
              </w:rPr>
              <w:t>had</w:t>
            </w:r>
            <w:r>
              <w:rPr>
                <w:color w:val="231F20"/>
                <w:spacing w:val="-11"/>
                <w:w w:val="125"/>
                <w:sz w:val="16"/>
              </w:rPr>
              <w:t> </w:t>
            </w:r>
            <w:r>
              <w:rPr>
                <w:color w:val="231F20"/>
                <w:w w:val="125"/>
                <w:sz w:val="16"/>
              </w:rPr>
              <w:t>difficulty</w:t>
            </w:r>
            <w:r>
              <w:rPr>
                <w:color w:val="231F20"/>
                <w:spacing w:val="-11"/>
                <w:w w:val="125"/>
                <w:sz w:val="16"/>
              </w:rPr>
              <w:t> </w:t>
            </w:r>
            <w:r>
              <w:rPr>
                <w:color w:val="231F20"/>
                <w:w w:val="125"/>
                <w:sz w:val="16"/>
              </w:rPr>
              <w:t>accessing</w:t>
            </w:r>
            <w:r>
              <w:rPr>
                <w:color w:val="231F20"/>
                <w:spacing w:val="-12"/>
                <w:w w:val="125"/>
                <w:sz w:val="16"/>
              </w:rPr>
              <w:t> </w:t>
            </w:r>
            <w:r>
              <w:rPr>
                <w:color w:val="231F20"/>
                <w:w w:val="125"/>
                <w:sz w:val="16"/>
              </w:rPr>
              <w:t>care</w:t>
            </w:r>
            <w:r>
              <w:rPr>
                <w:color w:val="231F20"/>
                <w:spacing w:val="-11"/>
                <w:w w:val="125"/>
                <w:sz w:val="16"/>
              </w:rPr>
              <w:t> </w:t>
            </w:r>
            <w:r>
              <w:rPr>
                <w:color w:val="231F20"/>
                <w:w w:val="125"/>
                <w:sz w:val="16"/>
              </w:rPr>
              <w:t>out</w:t>
            </w:r>
            <w:r>
              <w:rPr>
                <w:color w:val="231F20"/>
                <w:spacing w:val="-11"/>
                <w:w w:val="125"/>
                <w:sz w:val="16"/>
              </w:rPr>
              <w:t> </w:t>
            </w:r>
            <w:r>
              <w:rPr>
                <w:color w:val="231F20"/>
                <w:w w:val="125"/>
                <w:sz w:val="16"/>
              </w:rPr>
              <w:t>of</w:t>
            </w:r>
            <w:r>
              <w:rPr>
                <w:color w:val="231F20"/>
                <w:spacing w:val="-12"/>
                <w:w w:val="125"/>
                <w:sz w:val="16"/>
              </w:rPr>
              <w:t> </w:t>
            </w:r>
            <w:r>
              <w:rPr>
                <w:color w:val="231F20"/>
                <w:w w:val="125"/>
                <w:sz w:val="16"/>
              </w:rPr>
              <w:t>hours</w:t>
            </w:r>
            <w:r>
              <w:rPr>
                <w:color w:val="231F20"/>
                <w:spacing w:val="-11"/>
                <w:w w:val="125"/>
                <w:sz w:val="16"/>
              </w:rPr>
              <w:t> </w:t>
            </w:r>
            <w:r>
              <w:rPr>
                <w:color w:val="231F20"/>
                <w:w w:val="125"/>
                <w:sz w:val="16"/>
              </w:rPr>
              <w:t>or</w:t>
            </w:r>
            <w:r>
              <w:rPr>
                <w:color w:val="231F20"/>
                <w:spacing w:val="-11"/>
                <w:w w:val="125"/>
                <w:sz w:val="16"/>
              </w:rPr>
              <w:t> </w:t>
            </w:r>
            <w:r>
              <w:rPr>
                <w:color w:val="231F20"/>
                <w:w w:val="125"/>
                <w:sz w:val="16"/>
              </w:rPr>
              <w:t>on</w:t>
            </w:r>
            <w:r>
              <w:rPr>
                <w:color w:val="231F20"/>
                <w:spacing w:val="-12"/>
                <w:w w:val="125"/>
                <w:sz w:val="16"/>
              </w:rPr>
              <w:t> </w:t>
            </w:r>
            <w:r>
              <w:rPr>
                <w:color w:val="231F20"/>
                <w:w w:val="125"/>
                <w:sz w:val="16"/>
              </w:rPr>
              <w:t>weekends</w:t>
            </w:r>
            <w:r>
              <w:rPr>
                <w:color w:val="231F20"/>
                <w:spacing w:val="-11"/>
                <w:w w:val="125"/>
                <w:sz w:val="16"/>
              </w:rPr>
              <w:t> </w:t>
            </w:r>
            <w:r>
              <w:rPr>
                <w:color w:val="231F20"/>
                <w:w w:val="125"/>
                <w:sz w:val="16"/>
              </w:rPr>
              <w:t>in 2021</w:t>
            </w:r>
            <w:r>
              <w:rPr>
                <w:color w:val="231F20"/>
                <w:spacing w:val="-5"/>
                <w:w w:val="125"/>
                <w:sz w:val="16"/>
              </w:rPr>
              <w:t> </w:t>
            </w:r>
            <w:r>
              <w:rPr>
                <w:color w:val="231F20"/>
                <w:w w:val="125"/>
                <w:sz w:val="16"/>
              </w:rPr>
              <w:t>compared</w:t>
            </w:r>
            <w:r>
              <w:rPr>
                <w:color w:val="231F20"/>
                <w:spacing w:val="-5"/>
                <w:w w:val="125"/>
                <w:sz w:val="16"/>
              </w:rPr>
              <w:t> </w:t>
            </w:r>
            <w:r>
              <w:rPr>
                <w:color w:val="231F20"/>
                <w:w w:val="125"/>
                <w:sz w:val="16"/>
              </w:rPr>
              <w:t>with</w:t>
            </w:r>
            <w:r>
              <w:rPr>
                <w:color w:val="231F20"/>
                <w:spacing w:val="-5"/>
                <w:w w:val="125"/>
                <w:sz w:val="16"/>
              </w:rPr>
              <w:t> </w:t>
            </w:r>
            <w:r>
              <w:rPr>
                <w:color w:val="231F20"/>
                <w:w w:val="125"/>
                <w:sz w:val="16"/>
              </w:rPr>
              <w:t>24%</w:t>
            </w:r>
            <w:r>
              <w:rPr>
                <w:color w:val="231F20"/>
                <w:spacing w:val="-5"/>
                <w:w w:val="125"/>
                <w:sz w:val="16"/>
              </w:rPr>
              <w:t> </w:t>
            </w:r>
            <w:r>
              <w:rPr>
                <w:color w:val="231F20"/>
                <w:w w:val="125"/>
                <w:sz w:val="16"/>
              </w:rPr>
              <w:t>in</w:t>
            </w:r>
            <w:r>
              <w:rPr>
                <w:color w:val="231F20"/>
                <w:spacing w:val="-5"/>
                <w:w w:val="125"/>
                <w:sz w:val="16"/>
              </w:rPr>
              <w:t> </w:t>
            </w:r>
            <w:r>
              <w:rPr>
                <w:color w:val="231F20"/>
                <w:w w:val="125"/>
                <w:sz w:val="16"/>
              </w:rPr>
              <w:t>2018</w:t>
            </w:r>
          </w:p>
          <w:p>
            <w:pPr>
              <w:pStyle w:val="TableParagraph"/>
              <w:numPr>
                <w:ilvl w:val="0"/>
                <w:numId w:val="2"/>
              </w:numPr>
              <w:tabs>
                <w:tab w:pos="614" w:val="left" w:leader="none"/>
              </w:tabs>
              <w:spacing w:line="254" w:lineRule="auto" w:before="88" w:after="0"/>
              <w:ind w:left="614" w:right="487" w:hanging="284"/>
              <w:jc w:val="left"/>
              <w:rPr>
                <w:sz w:val="16"/>
              </w:rPr>
            </w:pPr>
            <w:r>
              <w:rPr>
                <w:b/>
                <w:color w:val="F4A621"/>
                <w:w w:val="120"/>
                <w:sz w:val="20"/>
              </w:rPr>
              <w:t>55%</w:t>
            </w:r>
            <w:r>
              <w:rPr>
                <w:b/>
                <w:color w:val="F4A621"/>
                <w:spacing w:val="-8"/>
                <w:w w:val="120"/>
                <w:sz w:val="20"/>
              </w:rPr>
              <w:t> </w:t>
            </w:r>
            <w:r>
              <w:rPr>
                <w:color w:val="231F20"/>
                <w:w w:val="120"/>
                <w:sz w:val="16"/>
              </w:rPr>
              <w:t>of people in regional and remote regions said they needed more doctors, </w:t>
            </w:r>
            <w:r>
              <w:rPr>
                <w:color w:val="231F20"/>
                <w:w w:val="125"/>
                <w:sz w:val="16"/>
              </w:rPr>
              <w:t>nurses and health workers</w:t>
            </w:r>
          </w:p>
        </w:tc>
      </w:tr>
      <w:tr>
        <w:trPr>
          <w:trHeight w:val="2247" w:hRule="atLeast"/>
        </w:trPr>
        <w:tc>
          <w:tcPr>
            <w:tcW w:w="2484" w:type="dxa"/>
            <w:tcBorders>
              <w:left w:val="nil"/>
            </w:tcBorders>
            <w:shd w:val="clear" w:color="auto" w:fill="015B77"/>
          </w:tcPr>
          <w:p>
            <w:pPr>
              <w:pStyle w:val="TableParagraph"/>
              <w:spacing w:before="0"/>
              <w:jc w:val="left"/>
              <w:rPr>
                <w:b/>
                <w:sz w:val="20"/>
              </w:rPr>
            </w:pPr>
          </w:p>
          <w:p>
            <w:pPr>
              <w:pStyle w:val="TableParagraph"/>
              <w:spacing w:before="20" w:after="1"/>
              <w:jc w:val="left"/>
              <w:rPr>
                <w:b/>
                <w:sz w:val="20"/>
              </w:rPr>
            </w:pPr>
          </w:p>
          <w:p>
            <w:pPr>
              <w:pStyle w:val="TableParagraph"/>
              <w:spacing w:before="0"/>
              <w:ind w:left="575"/>
              <w:jc w:val="left"/>
              <w:rPr>
                <w:sz w:val="20"/>
              </w:rPr>
            </w:pPr>
            <w:r>
              <w:rPr>
                <w:sz w:val="20"/>
              </w:rPr>
              <mc:AlternateContent>
                <mc:Choice Requires="wps">
                  <w:drawing>
                    <wp:inline distT="0" distB="0" distL="0" distR="0">
                      <wp:extent cx="836930" cy="864869"/>
                      <wp:effectExtent l="0" t="0" r="0" b="1905"/>
                      <wp:docPr id="51" name="Group 51"/>
                      <wp:cNvGraphicFramePr>
                        <a:graphicFrameLocks/>
                      </wp:cNvGraphicFramePr>
                      <a:graphic>
                        <a:graphicData uri="http://schemas.microsoft.com/office/word/2010/wordprocessingGroup">
                          <wpg:wgp>
                            <wpg:cNvPr id="51" name="Group 51"/>
                            <wpg:cNvGrpSpPr/>
                            <wpg:grpSpPr>
                              <a:xfrm>
                                <a:off x="0" y="0"/>
                                <a:ext cx="836930" cy="864869"/>
                                <a:chExt cx="836930" cy="864869"/>
                              </a:xfrm>
                            </wpg:grpSpPr>
                            <wps:wsp>
                              <wps:cNvPr id="52" name="Graphic 52"/>
                              <wps:cNvSpPr/>
                              <wps:spPr>
                                <a:xfrm>
                                  <a:off x="199740" y="0"/>
                                  <a:ext cx="443230" cy="526415"/>
                                </a:xfrm>
                                <a:custGeom>
                                  <a:avLst/>
                                  <a:gdLst/>
                                  <a:ahLst/>
                                  <a:cxnLst/>
                                  <a:rect l="l" t="t" r="r" b="b"/>
                                  <a:pathLst>
                                    <a:path w="443230" h="526415">
                                      <a:moveTo>
                                        <a:pt x="222758" y="0"/>
                                      </a:moveTo>
                                      <a:lnTo>
                                        <a:pt x="220294" y="0"/>
                                      </a:lnTo>
                                      <a:lnTo>
                                        <a:pt x="4216" y="57619"/>
                                      </a:lnTo>
                                      <a:lnTo>
                                        <a:pt x="0" y="63106"/>
                                      </a:lnTo>
                                      <a:lnTo>
                                        <a:pt x="0" y="235521"/>
                                      </a:lnTo>
                                      <a:lnTo>
                                        <a:pt x="3575" y="287718"/>
                                      </a:lnTo>
                                      <a:lnTo>
                                        <a:pt x="13881" y="336874"/>
                                      </a:lnTo>
                                      <a:lnTo>
                                        <a:pt x="30288" y="382160"/>
                                      </a:lnTo>
                                      <a:lnTo>
                                        <a:pt x="52164" y="422751"/>
                                      </a:lnTo>
                                      <a:lnTo>
                                        <a:pt x="78880" y="457817"/>
                                      </a:lnTo>
                                      <a:lnTo>
                                        <a:pt x="109805" y="486531"/>
                                      </a:lnTo>
                                      <a:lnTo>
                                        <a:pt x="144307" y="508066"/>
                                      </a:lnTo>
                                      <a:lnTo>
                                        <a:pt x="181758" y="521594"/>
                                      </a:lnTo>
                                      <a:lnTo>
                                        <a:pt x="221526" y="526287"/>
                                      </a:lnTo>
                                      <a:lnTo>
                                        <a:pt x="261294" y="521594"/>
                                      </a:lnTo>
                                      <a:lnTo>
                                        <a:pt x="298745" y="508066"/>
                                      </a:lnTo>
                                      <a:lnTo>
                                        <a:pt x="313910" y="498601"/>
                                      </a:lnTo>
                                      <a:lnTo>
                                        <a:pt x="221526" y="498601"/>
                                      </a:lnTo>
                                      <a:lnTo>
                                        <a:pt x="182509" y="493247"/>
                                      </a:lnTo>
                                      <a:lnTo>
                                        <a:pt x="146147" y="477896"/>
                                      </a:lnTo>
                                      <a:lnTo>
                                        <a:pt x="113223" y="453613"/>
                                      </a:lnTo>
                                      <a:lnTo>
                                        <a:pt x="84524" y="421463"/>
                                      </a:lnTo>
                                      <a:lnTo>
                                        <a:pt x="60836" y="382514"/>
                                      </a:lnTo>
                                      <a:lnTo>
                                        <a:pt x="42943" y="337830"/>
                                      </a:lnTo>
                                      <a:lnTo>
                                        <a:pt x="31631" y="288477"/>
                                      </a:lnTo>
                                      <a:lnTo>
                                        <a:pt x="27686" y="235521"/>
                                      </a:lnTo>
                                      <a:lnTo>
                                        <a:pt x="27686" y="80022"/>
                                      </a:lnTo>
                                      <a:lnTo>
                                        <a:pt x="221526" y="28320"/>
                                      </a:lnTo>
                                      <a:lnTo>
                                        <a:pt x="328989" y="28320"/>
                                      </a:lnTo>
                                      <a:lnTo>
                                        <a:pt x="222758" y="0"/>
                                      </a:lnTo>
                                      <a:close/>
                                    </a:path>
                                    <a:path w="443230" h="526415">
                                      <a:moveTo>
                                        <a:pt x="328989" y="28320"/>
                                      </a:moveTo>
                                      <a:lnTo>
                                        <a:pt x="221526" y="28320"/>
                                      </a:lnTo>
                                      <a:lnTo>
                                        <a:pt x="415366" y="80022"/>
                                      </a:lnTo>
                                      <a:lnTo>
                                        <a:pt x="415366" y="235521"/>
                                      </a:lnTo>
                                      <a:lnTo>
                                        <a:pt x="411478" y="287718"/>
                                      </a:lnTo>
                                      <a:lnTo>
                                        <a:pt x="411421" y="288477"/>
                                      </a:lnTo>
                                      <a:lnTo>
                                        <a:pt x="400110" y="337830"/>
                                      </a:lnTo>
                                      <a:lnTo>
                                        <a:pt x="382219" y="382514"/>
                                      </a:lnTo>
                                      <a:lnTo>
                                        <a:pt x="358532" y="421463"/>
                                      </a:lnTo>
                                      <a:lnTo>
                                        <a:pt x="329834" y="453613"/>
                                      </a:lnTo>
                                      <a:lnTo>
                                        <a:pt x="296910" y="477896"/>
                                      </a:lnTo>
                                      <a:lnTo>
                                        <a:pt x="260545" y="493247"/>
                                      </a:lnTo>
                                      <a:lnTo>
                                        <a:pt x="221526" y="498601"/>
                                      </a:lnTo>
                                      <a:lnTo>
                                        <a:pt x="313910" y="498601"/>
                                      </a:lnTo>
                                      <a:lnTo>
                                        <a:pt x="364176" y="457817"/>
                                      </a:lnTo>
                                      <a:lnTo>
                                        <a:pt x="390894" y="422751"/>
                                      </a:lnTo>
                                      <a:lnTo>
                                        <a:pt x="412773" y="382160"/>
                                      </a:lnTo>
                                      <a:lnTo>
                                        <a:pt x="429181" y="336874"/>
                                      </a:lnTo>
                                      <a:lnTo>
                                        <a:pt x="439488" y="287718"/>
                                      </a:lnTo>
                                      <a:lnTo>
                                        <a:pt x="443064" y="235521"/>
                                      </a:lnTo>
                                      <a:lnTo>
                                        <a:pt x="443064" y="63106"/>
                                      </a:lnTo>
                                      <a:lnTo>
                                        <a:pt x="438835" y="57619"/>
                                      </a:lnTo>
                                      <a:lnTo>
                                        <a:pt x="328989" y="28320"/>
                                      </a:lnTo>
                                      <a:close/>
                                    </a:path>
                                  </a:pathLst>
                                </a:custGeom>
                                <a:solidFill>
                                  <a:srgbClr val="FFFFFF"/>
                                </a:solidFill>
                              </wps:spPr>
                              <wps:bodyPr wrap="square" lIns="0" tIns="0" rIns="0" bIns="0" rtlCol="0">
                                <a:prstTxWarp prst="textNoShape">
                                  <a:avLst/>
                                </a:prstTxWarp>
                                <a:noAutofit/>
                              </wps:bodyPr>
                            </wps:wsp>
                            <pic:pic>
                              <pic:nvPicPr>
                                <pic:cNvPr id="53" name="Image 53"/>
                                <pic:cNvPicPr/>
                              </pic:nvPicPr>
                              <pic:blipFill>
                                <a:blip r:embed="rId21" cstate="print"/>
                                <a:stretch>
                                  <a:fillRect/>
                                </a:stretch>
                              </pic:blipFill>
                              <pic:spPr>
                                <a:xfrm>
                                  <a:off x="296661" y="138600"/>
                                  <a:ext cx="249224" cy="249224"/>
                                </a:xfrm>
                                <a:prstGeom prst="rect">
                                  <a:avLst/>
                                </a:prstGeom>
                              </pic:spPr>
                            </pic:pic>
                            <pic:pic>
                              <pic:nvPicPr>
                                <pic:cNvPr id="54" name="Image 54"/>
                                <pic:cNvPicPr/>
                              </pic:nvPicPr>
                              <pic:blipFill>
                                <a:blip r:embed="rId22" cstate="print"/>
                                <a:stretch>
                                  <a:fillRect/>
                                </a:stretch>
                              </pic:blipFill>
                              <pic:spPr>
                                <a:xfrm>
                                  <a:off x="670497" y="152"/>
                                  <a:ext cx="166145" cy="166146"/>
                                </a:xfrm>
                                <a:prstGeom prst="rect">
                                  <a:avLst/>
                                </a:prstGeom>
                              </pic:spPr>
                            </pic:pic>
                            <pic:pic>
                              <pic:nvPicPr>
                                <pic:cNvPr id="55" name="Image 55"/>
                                <pic:cNvPicPr/>
                              </pic:nvPicPr>
                              <pic:blipFill>
                                <a:blip r:embed="rId23" cstate="print"/>
                                <a:stretch>
                                  <a:fillRect/>
                                </a:stretch>
                              </pic:blipFill>
                              <pic:spPr>
                                <a:xfrm>
                                  <a:off x="615115" y="346293"/>
                                  <a:ext cx="166137" cy="166145"/>
                                </a:xfrm>
                                <a:prstGeom prst="rect">
                                  <a:avLst/>
                                </a:prstGeom>
                              </pic:spPr>
                            </pic:pic>
                            <pic:pic>
                              <pic:nvPicPr>
                                <pic:cNvPr id="56" name="Image 56"/>
                                <pic:cNvPicPr/>
                              </pic:nvPicPr>
                              <pic:blipFill>
                                <a:blip r:embed="rId24" cstate="print"/>
                                <a:stretch>
                                  <a:fillRect/>
                                </a:stretch>
                              </pic:blipFill>
                              <pic:spPr>
                                <a:xfrm>
                                  <a:off x="5899" y="152"/>
                                  <a:ext cx="166146" cy="166145"/>
                                </a:xfrm>
                                <a:prstGeom prst="rect">
                                  <a:avLst/>
                                </a:prstGeom>
                              </pic:spPr>
                            </pic:pic>
                            <pic:pic>
                              <pic:nvPicPr>
                                <pic:cNvPr id="57" name="Image 57"/>
                                <pic:cNvPicPr/>
                              </pic:nvPicPr>
                              <pic:blipFill>
                                <a:blip r:embed="rId25" cstate="print"/>
                                <a:stretch>
                                  <a:fillRect/>
                                </a:stretch>
                              </pic:blipFill>
                              <pic:spPr>
                                <a:xfrm>
                                  <a:off x="61276" y="346297"/>
                                  <a:ext cx="166151" cy="166141"/>
                                </a:xfrm>
                                <a:prstGeom prst="rect">
                                  <a:avLst/>
                                </a:prstGeom>
                              </pic:spPr>
                            </pic:pic>
                            <wps:wsp>
                              <wps:cNvPr id="58" name="Graphic 58"/>
                              <wps:cNvSpPr/>
                              <wps:spPr>
                                <a:xfrm>
                                  <a:off x="0" y="541746"/>
                                  <a:ext cx="740410" cy="323215"/>
                                </a:xfrm>
                                <a:custGeom>
                                  <a:avLst/>
                                  <a:gdLst/>
                                  <a:ahLst/>
                                  <a:cxnLst/>
                                  <a:rect l="l" t="t" r="r" b="b"/>
                                  <a:pathLst>
                                    <a:path w="740410" h="323215">
                                      <a:moveTo>
                                        <a:pt x="113322" y="67870"/>
                                      </a:moveTo>
                                      <a:lnTo>
                                        <a:pt x="2501" y="127915"/>
                                      </a:lnTo>
                                      <a:lnTo>
                                        <a:pt x="0" y="136336"/>
                                      </a:lnTo>
                                      <a:lnTo>
                                        <a:pt x="99631" y="320193"/>
                                      </a:lnTo>
                                      <a:lnTo>
                                        <a:pt x="108038" y="322695"/>
                                      </a:lnTo>
                                      <a:lnTo>
                                        <a:pt x="171857" y="288113"/>
                                      </a:lnTo>
                                      <a:lnTo>
                                        <a:pt x="113741" y="288113"/>
                                      </a:lnTo>
                                      <a:lnTo>
                                        <a:pt x="34582" y="142025"/>
                                      </a:lnTo>
                                      <a:lnTo>
                                        <a:pt x="107619" y="102452"/>
                                      </a:lnTo>
                                      <a:lnTo>
                                        <a:pt x="139120" y="102452"/>
                                      </a:lnTo>
                                      <a:lnTo>
                                        <a:pt x="138569" y="101436"/>
                                      </a:lnTo>
                                      <a:lnTo>
                                        <a:pt x="183494" y="77090"/>
                                      </a:lnTo>
                                      <a:lnTo>
                                        <a:pt x="125374" y="77090"/>
                                      </a:lnTo>
                                      <a:lnTo>
                                        <a:pt x="121729" y="70372"/>
                                      </a:lnTo>
                                      <a:lnTo>
                                        <a:pt x="113322" y="67870"/>
                                      </a:lnTo>
                                      <a:close/>
                                    </a:path>
                                    <a:path w="740410" h="323215">
                                      <a:moveTo>
                                        <a:pt x="139120" y="102452"/>
                                      </a:moveTo>
                                      <a:lnTo>
                                        <a:pt x="107619" y="102452"/>
                                      </a:lnTo>
                                      <a:lnTo>
                                        <a:pt x="186778" y="248527"/>
                                      </a:lnTo>
                                      <a:lnTo>
                                        <a:pt x="113741" y="288113"/>
                                      </a:lnTo>
                                      <a:lnTo>
                                        <a:pt x="171857" y="288113"/>
                                      </a:lnTo>
                                      <a:lnTo>
                                        <a:pt x="218871" y="262637"/>
                                      </a:lnTo>
                                      <a:lnTo>
                                        <a:pt x="221373" y="254230"/>
                                      </a:lnTo>
                                      <a:lnTo>
                                        <a:pt x="217728" y="247511"/>
                                      </a:lnTo>
                                      <a:lnTo>
                                        <a:pt x="244500" y="232995"/>
                                      </a:lnTo>
                                      <a:lnTo>
                                        <a:pt x="252623" y="229679"/>
                                      </a:lnTo>
                                      <a:lnTo>
                                        <a:pt x="261164" y="228126"/>
                                      </a:lnTo>
                                      <a:lnTo>
                                        <a:pt x="353479" y="228126"/>
                                      </a:lnTo>
                                      <a:lnTo>
                                        <a:pt x="339812" y="223165"/>
                                      </a:lnTo>
                                      <a:lnTo>
                                        <a:pt x="204533" y="223165"/>
                                      </a:lnTo>
                                      <a:lnTo>
                                        <a:pt x="139120" y="102452"/>
                                      </a:lnTo>
                                      <a:close/>
                                    </a:path>
                                    <a:path w="740410" h="323215">
                                      <a:moveTo>
                                        <a:pt x="353479" y="228126"/>
                                      </a:moveTo>
                                      <a:lnTo>
                                        <a:pt x="261164" y="228126"/>
                                      </a:lnTo>
                                      <a:lnTo>
                                        <a:pt x="269841" y="228357"/>
                                      </a:lnTo>
                                      <a:lnTo>
                                        <a:pt x="278371" y="230392"/>
                                      </a:lnTo>
                                      <a:lnTo>
                                        <a:pt x="396125" y="273038"/>
                                      </a:lnTo>
                                      <a:lnTo>
                                        <a:pt x="405872" y="275854"/>
                                      </a:lnTo>
                                      <a:lnTo>
                                        <a:pt x="415875" y="277190"/>
                                      </a:lnTo>
                                      <a:lnTo>
                                        <a:pt x="425966" y="277037"/>
                                      </a:lnTo>
                                      <a:lnTo>
                                        <a:pt x="435978" y="275388"/>
                                      </a:lnTo>
                                      <a:lnTo>
                                        <a:pt x="540655" y="250293"/>
                                      </a:lnTo>
                                      <a:lnTo>
                                        <a:pt x="421525" y="250293"/>
                                      </a:lnTo>
                                      <a:lnTo>
                                        <a:pt x="413283" y="249835"/>
                                      </a:lnTo>
                                      <a:lnTo>
                                        <a:pt x="353479" y="228126"/>
                                      </a:lnTo>
                                      <a:close/>
                                    </a:path>
                                    <a:path w="740410" h="323215">
                                      <a:moveTo>
                                        <a:pt x="697134" y="140190"/>
                                      </a:moveTo>
                                      <a:lnTo>
                                        <a:pt x="651641" y="140190"/>
                                      </a:lnTo>
                                      <a:lnTo>
                                        <a:pt x="661839" y="143341"/>
                                      </a:lnTo>
                                      <a:lnTo>
                                        <a:pt x="670235" y="149934"/>
                                      </a:lnTo>
                                      <a:lnTo>
                                        <a:pt x="675817" y="159437"/>
                                      </a:lnTo>
                                      <a:lnTo>
                                        <a:pt x="676511" y="165266"/>
                                      </a:lnTo>
                                      <a:lnTo>
                                        <a:pt x="676629" y="166257"/>
                                      </a:lnTo>
                                      <a:lnTo>
                                        <a:pt x="676749" y="167260"/>
                                      </a:lnTo>
                                      <a:lnTo>
                                        <a:pt x="676788" y="167590"/>
                                      </a:lnTo>
                                      <a:lnTo>
                                        <a:pt x="676884" y="168390"/>
                                      </a:lnTo>
                                      <a:lnTo>
                                        <a:pt x="655777" y="194235"/>
                                      </a:lnTo>
                                      <a:lnTo>
                                        <a:pt x="421525" y="250293"/>
                                      </a:lnTo>
                                      <a:lnTo>
                                        <a:pt x="540655" y="250293"/>
                                      </a:lnTo>
                                      <a:lnTo>
                                        <a:pt x="666915" y="220054"/>
                                      </a:lnTo>
                                      <a:lnTo>
                                        <a:pt x="696566" y="196064"/>
                                      </a:lnTo>
                                      <a:lnTo>
                                        <a:pt x="704546" y="168872"/>
                                      </a:lnTo>
                                      <a:lnTo>
                                        <a:pt x="704621" y="168390"/>
                                      </a:lnTo>
                                      <a:lnTo>
                                        <a:pt x="733851" y="141047"/>
                                      </a:lnTo>
                                      <a:lnTo>
                                        <a:pt x="697826" y="141047"/>
                                      </a:lnTo>
                                      <a:lnTo>
                                        <a:pt x="697134" y="140190"/>
                                      </a:lnTo>
                                      <a:close/>
                                    </a:path>
                                    <a:path w="740410" h="323215">
                                      <a:moveTo>
                                        <a:pt x="259126" y="200496"/>
                                      </a:moveTo>
                                      <a:lnTo>
                                        <a:pt x="244868" y="203095"/>
                                      </a:lnTo>
                                      <a:lnTo>
                                        <a:pt x="231317" y="208649"/>
                                      </a:lnTo>
                                      <a:lnTo>
                                        <a:pt x="204533" y="223165"/>
                                      </a:lnTo>
                                      <a:lnTo>
                                        <a:pt x="339812" y="223165"/>
                                      </a:lnTo>
                                      <a:lnTo>
                                        <a:pt x="287858" y="204306"/>
                                      </a:lnTo>
                                      <a:lnTo>
                                        <a:pt x="273614" y="200888"/>
                                      </a:lnTo>
                                      <a:lnTo>
                                        <a:pt x="259126" y="200496"/>
                                      </a:lnTo>
                                      <a:close/>
                                    </a:path>
                                    <a:path w="740410" h="323215">
                                      <a:moveTo>
                                        <a:pt x="357276" y="110605"/>
                                      </a:moveTo>
                                      <a:lnTo>
                                        <a:pt x="349097" y="112739"/>
                                      </a:lnTo>
                                      <a:lnTo>
                                        <a:pt x="341337" y="125388"/>
                                      </a:lnTo>
                                      <a:lnTo>
                                        <a:pt x="343141" y="133656"/>
                                      </a:lnTo>
                                      <a:lnTo>
                                        <a:pt x="427442" y="185731"/>
                                      </a:lnTo>
                                      <a:lnTo>
                                        <a:pt x="458471" y="193962"/>
                                      </a:lnTo>
                                      <a:lnTo>
                                        <a:pt x="469303" y="192444"/>
                                      </a:lnTo>
                                      <a:lnTo>
                                        <a:pt x="503542" y="167590"/>
                                      </a:lnTo>
                                      <a:lnTo>
                                        <a:pt x="503718" y="167260"/>
                                      </a:lnTo>
                                      <a:lnTo>
                                        <a:pt x="455625" y="167260"/>
                                      </a:lnTo>
                                      <a:lnTo>
                                        <a:pt x="448081" y="166015"/>
                                      </a:lnTo>
                                      <a:lnTo>
                                        <a:pt x="441845" y="162117"/>
                                      </a:lnTo>
                                      <a:lnTo>
                                        <a:pt x="363753" y="114212"/>
                                      </a:lnTo>
                                      <a:lnTo>
                                        <a:pt x="357276" y="110605"/>
                                      </a:lnTo>
                                      <a:close/>
                                    </a:path>
                                    <a:path w="740410" h="323215">
                                      <a:moveTo>
                                        <a:pt x="380046" y="27711"/>
                                      </a:moveTo>
                                      <a:lnTo>
                                        <a:pt x="301715" y="27711"/>
                                      </a:lnTo>
                                      <a:lnTo>
                                        <a:pt x="326359" y="31474"/>
                                      </a:lnTo>
                                      <a:lnTo>
                                        <a:pt x="349592" y="41568"/>
                                      </a:lnTo>
                                      <a:lnTo>
                                        <a:pt x="477075" y="118784"/>
                                      </a:lnTo>
                                      <a:lnTo>
                                        <a:pt x="481583" y="124969"/>
                                      </a:lnTo>
                                      <a:lnTo>
                                        <a:pt x="485025" y="139295"/>
                                      </a:lnTo>
                                      <a:lnTo>
                                        <a:pt x="483831" y="146851"/>
                                      </a:lnTo>
                                      <a:lnTo>
                                        <a:pt x="455625" y="167260"/>
                                      </a:lnTo>
                                      <a:lnTo>
                                        <a:pt x="503718" y="167260"/>
                                      </a:lnTo>
                                      <a:lnTo>
                                        <a:pt x="504158" y="166435"/>
                                      </a:lnTo>
                                      <a:lnTo>
                                        <a:pt x="504253" y="166257"/>
                                      </a:lnTo>
                                      <a:lnTo>
                                        <a:pt x="640445" y="141047"/>
                                      </a:lnTo>
                                      <a:lnTo>
                                        <a:pt x="640140" y="141047"/>
                                      </a:lnTo>
                                      <a:lnTo>
                                        <a:pt x="651641" y="140190"/>
                                      </a:lnTo>
                                      <a:lnTo>
                                        <a:pt x="697134" y="140190"/>
                                      </a:lnTo>
                                      <a:lnTo>
                                        <a:pt x="694331" y="136717"/>
                                      </a:lnTo>
                                      <a:lnTo>
                                        <a:pt x="511695" y="136717"/>
                                      </a:lnTo>
                                      <a:lnTo>
                                        <a:pt x="511352" y="130252"/>
                                      </a:lnTo>
                                      <a:lnTo>
                                        <a:pt x="509930" y="123890"/>
                                      </a:lnTo>
                                      <a:lnTo>
                                        <a:pt x="507589" y="118135"/>
                                      </a:lnTo>
                                      <a:lnTo>
                                        <a:pt x="507491" y="117895"/>
                                      </a:lnTo>
                                      <a:lnTo>
                                        <a:pt x="658933" y="93092"/>
                                      </a:lnTo>
                                      <a:lnTo>
                                        <a:pt x="487591" y="93092"/>
                                      </a:lnTo>
                                      <a:lnTo>
                                        <a:pt x="486841" y="92470"/>
                                      </a:lnTo>
                                      <a:lnTo>
                                        <a:pt x="486054" y="91898"/>
                                      </a:lnTo>
                                      <a:lnTo>
                                        <a:pt x="485241" y="91365"/>
                                      </a:lnTo>
                                      <a:lnTo>
                                        <a:pt x="380046" y="27711"/>
                                      </a:lnTo>
                                      <a:close/>
                                    </a:path>
                                    <a:path w="740410" h="323215">
                                      <a:moveTo>
                                        <a:pt x="731723" y="89459"/>
                                      </a:moveTo>
                                      <a:lnTo>
                                        <a:pt x="687138" y="89459"/>
                                      </a:lnTo>
                                      <a:lnTo>
                                        <a:pt x="697337" y="92609"/>
                                      </a:lnTo>
                                      <a:lnTo>
                                        <a:pt x="705737" y="99199"/>
                                      </a:lnTo>
                                      <a:lnTo>
                                        <a:pt x="711327" y="108700"/>
                                      </a:lnTo>
                                      <a:lnTo>
                                        <a:pt x="712299" y="116906"/>
                                      </a:lnTo>
                                      <a:lnTo>
                                        <a:pt x="712416" y="117895"/>
                                      </a:lnTo>
                                      <a:lnTo>
                                        <a:pt x="697908" y="141047"/>
                                      </a:lnTo>
                                      <a:lnTo>
                                        <a:pt x="733851" y="141047"/>
                                      </a:lnTo>
                                      <a:lnTo>
                                        <a:pt x="735881" y="137796"/>
                                      </a:lnTo>
                                      <a:lnTo>
                                        <a:pt x="736166" y="136717"/>
                                      </a:lnTo>
                                      <a:lnTo>
                                        <a:pt x="740065" y="119653"/>
                                      </a:lnTo>
                                      <a:lnTo>
                                        <a:pt x="738077" y="102452"/>
                                      </a:lnTo>
                                      <a:lnTo>
                                        <a:pt x="737960" y="101436"/>
                                      </a:lnTo>
                                      <a:lnTo>
                                        <a:pt x="737882" y="100763"/>
                                      </a:lnTo>
                                      <a:lnTo>
                                        <a:pt x="731723" y="89459"/>
                                      </a:lnTo>
                                      <a:close/>
                                    </a:path>
                                    <a:path w="740410" h="323215">
                                      <a:moveTo>
                                        <a:pt x="653396" y="112467"/>
                                      </a:moveTo>
                                      <a:lnTo>
                                        <a:pt x="634911" y="113882"/>
                                      </a:lnTo>
                                      <a:lnTo>
                                        <a:pt x="511695" y="136717"/>
                                      </a:lnTo>
                                      <a:lnTo>
                                        <a:pt x="694331" y="136717"/>
                                      </a:lnTo>
                                      <a:lnTo>
                                        <a:pt x="686185" y="126625"/>
                                      </a:lnTo>
                                      <a:lnTo>
                                        <a:pt x="670931" y="116906"/>
                                      </a:lnTo>
                                      <a:lnTo>
                                        <a:pt x="653396" y="112467"/>
                                      </a:lnTo>
                                      <a:close/>
                                    </a:path>
                                    <a:path w="740410" h="323215">
                                      <a:moveTo>
                                        <a:pt x="692103" y="62060"/>
                                      </a:moveTo>
                                      <a:lnTo>
                                        <a:pt x="670725" y="63145"/>
                                      </a:lnTo>
                                      <a:lnTo>
                                        <a:pt x="487591" y="93092"/>
                                      </a:lnTo>
                                      <a:lnTo>
                                        <a:pt x="658933" y="93092"/>
                                      </a:lnTo>
                                      <a:lnTo>
                                        <a:pt x="676147" y="90273"/>
                                      </a:lnTo>
                                      <a:lnTo>
                                        <a:pt x="687138" y="89459"/>
                                      </a:lnTo>
                                      <a:lnTo>
                                        <a:pt x="731723" y="89459"/>
                                      </a:lnTo>
                                      <a:lnTo>
                                        <a:pt x="727641" y="81967"/>
                                      </a:lnTo>
                                      <a:lnTo>
                                        <a:pt x="711728" y="68700"/>
                                      </a:lnTo>
                                      <a:lnTo>
                                        <a:pt x="692103" y="62060"/>
                                      </a:lnTo>
                                      <a:close/>
                                    </a:path>
                                    <a:path w="740410" h="323215">
                                      <a:moveTo>
                                        <a:pt x="302355" y="0"/>
                                      </a:moveTo>
                                      <a:lnTo>
                                        <a:pt x="270481" y="3346"/>
                                      </a:lnTo>
                                      <a:lnTo>
                                        <a:pt x="240042" y="14949"/>
                                      </a:lnTo>
                                      <a:lnTo>
                                        <a:pt x="125374" y="77090"/>
                                      </a:lnTo>
                                      <a:lnTo>
                                        <a:pt x="183494" y="77090"/>
                                      </a:lnTo>
                                      <a:lnTo>
                                        <a:pt x="253237" y="39295"/>
                                      </a:lnTo>
                                      <a:lnTo>
                                        <a:pt x="276921" y="30308"/>
                                      </a:lnTo>
                                      <a:lnTo>
                                        <a:pt x="301715" y="27711"/>
                                      </a:lnTo>
                                      <a:lnTo>
                                        <a:pt x="380046" y="27711"/>
                                      </a:lnTo>
                                      <a:lnTo>
                                        <a:pt x="363867" y="17921"/>
                                      </a:lnTo>
                                      <a:lnTo>
                                        <a:pt x="334029" y="4871"/>
                                      </a:lnTo>
                                      <a:lnTo>
                                        <a:pt x="302355"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65.9pt;height:68.1pt;mso-position-horizontal-relative:char;mso-position-vertical-relative:line" id="docshapegroup33" coordorigin="0,0" coordsize="1318,1362">
                      <v:shape style="position:absolute;left:314;top:0;width:698;height:829" id="docshape34" coordorigin="315,0" coordsize="698,829" path="m665,0l661,0,321,91,315,99,315,371,320,453,336,531,362,602,397,666,439,721,487,766,542,800,601,821,663,829,726,821,785,800,809,785,663,785,602,777,545,753,493,714,448,664,410,602,382,532,364,454,358,371,358,126,663,45,833,45,665,0xm833,45l663,45,969,126,969,371,963,453,962,454,945,532,916,602,879,664,834,714,782,753,725,777,663,785,809,785,839,766,888,721,930,666,965,602,990,531,1007,453,1012,371,1012,99,1006,91,833,45xe" filled="true" fillcolor="#ffffff" stroked="false">
                        <v:path arrowok="t"/>
                        <v:fill type="solid"/>
                      </v:shape>
                      <v:shape style="position:absolute;left:467;top:218;width:393;height:393" type="#_x0000_t75" id="docshape35" stroked="false">
                        <v:imagedata r:id="rId21" o:title=""/>
                      </v:shape>
                      <v:shape style="position:absolute;left:1055;top:0;width:262;height:262" type="#_x0000_t75" id="docshape36" stroked="false">
                        <v:imagedata r:id="rId22" o:title=""/>
                      </v:shape>
                      <v:shape style="position:absolute;left:968;top:545;width:262;height:262" type="#_x0000_t75" id="docshape37" stroked="false">
                        <v:imagedata r:id="rId23" o:title=""/>
                      </v:shape>
                      <v:shape style="position:absolute;left:9;top:0;width:262;height:262" type="#_x0000_t75" id="docshape38" stroked="false">
                        <v:imagedata r:id="rId24" o:title=""/>
                      </v:shape>
                      <v:shape style="position:absolute;left:96;top:545;width:262;height:262" type="#_x0000_t75" id="docshape39" stroked="false">
                        <v:imagedata r:id="rId25" o:title=""/>
                      </v:shape>
                      <v:shape style="position:absolute;left:0;top:853;width:1166;height:509" id="docshape40" coordorigin="0,853" coordsize="1166,509" path="m178,960l4,1055,0,1068,157,1357,170,1361,271,1307,179,1307,54,1077,169,1014,219,1014,218,1013,289,975,197,975,192,964,178,960xm219,1014l169,1014,294,1245,179,1307,271,1307,345,1267,349,1254,343,1243,385,1220,398,1215,411,1212,557,1212,535,1205,322,1205,219,1014xm557,1212l411,1212,425,1213,438,1216,624,1283,639,1288,655,1290,671,1289,687,1287,851,1247,664,1247,651,1247,557,1212xm1098,1074l1026,1074,1042,1079,1055,1089,1064,1104,1065,1113,1066,1115,1066,1117,1066,1117,1066,1118,1066,1119,1063,1133,1055,1146,1043,1155,1040,1157,1036,1158,1033,1159,664,1247,851,1247,1050,1200,1057,1197,1064,1193,1083,1180,1097,1162,1106,1141,1110,1119,1110,1118,1113,1117,1117,1115,1120,1113,1144,1095,1156,1075,1099,1075,1098,1074xm408,1169l386,1173,364,1182,322,1205,535,1205,453,1175,431,1170,408,1169xm563,1027l550,1031,538,1051,540,1064,550,1070,673,1146,688,1153,705,1158,722,1159,739,1156,755,1151,770,1142,783,1131,793,1117,793,1117,718,1117,706,1115,696,1108,573,1033,563,1027xm598,897l475,897,514,903,551,919,751,1040,758,1050,764,1073,762,1084,756,1095,749,1104,740,1111,729,1114,718,1117,793,1117,794,1115,794,1115,1009,1075,1008,1075,1026,1074,1098,1074,1093,1068,806,1068,805,1058,803,1048,799,1039,799,1039,1038,1000,768,1000,767,999,765,998,764,997,598,897xm1152,994l1082,994,1098,999,1111,1009,1120,1024,1122,1037,1122,1039,1122,1039,1119,1053,1119,1053,1111,1066,1099,1075,1156,1075,1159,1070,1159,1068,1165,1042,1162,1014,1162,1013,1162,1012,1152,994xm1029,1030l1000,1032,806,1068,1093,1068,1081,1053,1057,1037,1029,1030xm1090,951l1056,953,768,1000,1038,1000,1065,995,1082,994,1152,994,1146,982,1121,961,1090,951xm476,853l426,858,378,877,197,975,289,975,399,915,436,901,475,897,598,897,573,881,526,861,476,853xe" filled="true" fillcolor="#ffffff" stroked="false">
                        <v:path arrowok="t"/>
                        <v:fill type="solid"/>
                      </v:shape>
                    </v:group>
                  </w:pict>
                </mc:Fallback>
              </mc:AlternateContent>
            </w:r>
            <w:r>
              <w:rPr>
                <w:sz w:val="20"/>
              </w:rPr>
            </w:r>
          </w:p>
        </w:tc>
        <w:tc>
          <w:tcPr>
            <w:tcW w:w="7360" w:type="dxa"/>
            <w:tcBorders>
              <w:right w:val="nil"/>
            </w:tcBorders>
            <w:shd w:val="clear" w:color="auto" w:fill="DEE1E6"/>
          </w:tcPr>
          <w:p>
            <w:pPr>
              <w:pStyle w:val="TableParagraph"/>
              <w:spacing w:before="37"/>
              <w:jc w:val="left"/>
              <w:rPr>
                <w:b/>
                <w:sz w:val="20"/>
              </w:rPr>
            </w:pPr>
          </w:p>
          <w:p>
            <w:pPr>
              <w:pStyle w:val="TableParagraph"/>
              <w:spacing w:before="0"/>
              <w:ind w:left="330"/>
              <w:jc w:val="left"/>
              <w:rPr>
                <w:b/>
                <w:sz w:val="20"/>
              </w:rPr>
            </w:pPr>
            <w:r>
              <w:rPr>
                <w:b/>
                <w:color w:val="015B77"/>
                <w:w w:val="125"/>
                <w:sz w:val="20"/>
              </w:rPr>
              <w:t>Experience</w:t>
            </w:r>
            <w:r>
              <w:rPr>
                <w:b/>
                <w:color w:val="015B77"/>
                <w:spacing w:val="1"/>
                <w:w w:val="125"/>
                <w:sz w:val="20"/>
              </w:rPr>
              <w:t> </w:t>
            </w:r>
            <w:r>
              <w:rPr>
                <w:b/>
                <w:color w:val="015B77"/>
                <w:w w:val="125"/>
                <w:sz w:val="20"/>
              </w:rPr>
              <w:t>and</w:t>
            </w:r>
            <w:r>
              <w:rPr>
                <w:b/>
                <w:color w:val="015B77"/>
                <w:spacing w:val="4"/>
                <w:w w:val="125"/>
                <w:sz w:val="20"/>
              </w:rPr>
              <w:t> </w:t>
            </w:r>
            <w:r>
              <w:rPr>
                <w:b/>
                <w:color w:val="015B77"/>
                <w:w w:val="125"/>
                <w:sz w:val="20"/>
              </w:rPr>
              <w:t>satisfaction</w:t>
            </w:r>
            <w:r>
              <w:rPr>
                <w:b/>
                <w:color w:val="015B77"/>
                <w:spacing w:val="4"/>
                <w:w w:val="125"/>
                <w:sz w:val="20"/>
              </w:rPr>
              <w:t> </w:t>
            </w:r>
            <w:r>
              <w:rPr>
                <w:b/>
                <w:color w:val="015B77"/>
                <w:w w:val="125"/>
                <w:sz w:val="20"/>
              </w:rPr>
              <w:t>when</w:t>
            </w:r>
            <w:r>
              <w:rPr>
                <w:b/>
                <w:color w:val="015B77"/>
                <w:spacing w:val="4"/>
                <w:w w:val="125"/>
                <w:sz w:val="20"/>
              </w:rPr>
              <w:t> </w:t>
            </w:r>
            <w:r>
              <w:rPr>
                <w:b/>
                <w:color w:val="015B77"/>
                <w:w w:val="125"/>
                <w:sz w:val="20"/>
              </w:rPr>
              <w:t>receiving</w:t>
            </w:r>
            <w:r>
              <w:rPr>
                <w:b/>
                <w:color w:val="015B77"/>
                <w:spacing w:val="4"/>
                <w:w w:val="125"/>
                <w:sz w:val="20"/>
              </w:rPr>
              <w:t> </w:t>
            </w:r>
            <w:r>
              <w:rPr>
                <w:b/>
                <w:color w:val="015B77"/>
                <w:spacing w:val="-4"/>
                <w:w w:val="125"/>
                <w:sz w:val="20"/>
              </w:rPr>
              <w:t>care</w:t>
            </w:r>
          </w:p>
          <w:p>
            <w:pPr>
              <w:pStyle w:val="TableParagraph"/>
              <w:numPr>
                <w:ilvl w:val="0"/>
                <w:numId w:val="3"/>
              </w:numPr>
              <w:tabs>
                <w:tab w:pos="614" w:val="left" w:leader="none"/>
              </w:tabs>
              <w:spacing w:line="261" w:lineRule="auto" w:before="146" w:after="0"/>
              <w:ind w:left="614" w:right="443" w:hanging="284"/>
              <w:jc w:val="left"/>
              <w:rPr>
                <w:sz w:val="16"/>
              </w:rPr>
            </w:pPr>
            <w:r>
              <w:rPr>
                <w:b/>
                <w:color w:val="015B77"/>
                <w:w w:val="125"/>
                <w:sz w:val="20"/>
              </w:rPr>
              <w:t>23%</w:t>
            </w:r>
            <w:r>
              <w:rPr>
                <w:b/>
                <w:color w:val="015B77"/>
                <w:spacing w:val="-9"/>
                <w:w w:val="125"/>
                <w:sz w:val="20"/>
              </w:rPr>
              <w:t> </w:t>
            </w:r>
            <w:r>
              <w:rPr>
                <w:color w:val="231F20"/>
                <w:w w:val="125"/>
                <w:sz w:val="16"/>
              </w:rPr>
              <w:t>of people experienced discrimination or disrespect whilst accessing </w:t>
            </w:r>
            <w:r>
              <w:rPr>
                <w:color w:val="231F20"/>
                <w:w w:val="120"/>
                <w:sz w:val="16"/>
              </w:rPr>
              <w:t>healthcare and people who identified as Aboriginal and/or Torres Strait Islander </w:t>
            </w:r>
            <w:r>
              <w:rPr>
                <w:color w:val="231F20"/>
                <w:w w:val="125"/>
                <w:sz w:val="16"/>
              </w:rPr>
              <w:t>or LOTE were over-represented</w:t>
            </w:r>
          </w:p>
          <w:p>
            <w:pPr>
              <w:pStyle w:val="TableParagraph"/>
              <w:numPr>
                <w:ilvl w:val="0"/>
                <w:numId w:val="3"/>
              </w:numPr>
              <w:tabs>
                <w:tab w:pos="614" w:val="left" w:leader="none"/>
              </w:tabs>
              <w:spacing w:line="240" w:lineRule="auto" w:before="82" w:after="0"/>
              <w:ind w:left="614" w:right="0" w:hanging="284"/>
              <w:jc w:val="left"/>
              <w:rPr>
                <w:sz w:val="16"/>
              </w:rPr>
            </w:pPr>
            <w:r>
              <w:rPr>
                <w:b/>
                <w:color w:val="015B77"/>
                <w:w w:val="120"/>
                <w:sz w:val="20"/>
              </w:rPr>
              <w:t>84%</w:t>
            </w:r>
            <w:r>
              <w:rPr>
                <w:b/>
                <w:color w:val="015B77"/>
                <w:spacing w:val="-7"/>
                <w:w w:val="120"/>
                <w:sz w:val="20"/>
              </w:rPr>
              <w:t> </w:t>
            </w:r>
            <w:r>
              <w:rPr>
                <w:color w:val="231F20"/>
                <w:w w:val="120"/>
                <w:sz w:val="16"/>
              </w:rPr>
              <w:t>were</w:t>
            </w:r>
            <w:r>
              <w:rPr>
                <w:color w:val="231F20"/>
                <w:spacing w:val="5"/>
                <w:w w:val="120"/>
                <w:sz w:val="16"/>
              </w:rPr>
              <w:t> </w:t>
            </w:r>
            <w:r>
              <w:rPr>
                <w:color w:val="231F20"/>
                <w:w w:val="120"/>
                <w:sz w:val="16"/>
              </w:rPr>
              <w:t>satisfied</w:t>
            </w:r>
            <w:r>
              <w:rPr>
                <w:color w:val="231F20"/>
                <w:spacing w:val="4"/>
                <w:w w:val="120"/>
                <w:sz w:val="16"/>
              </w:rPr>
              <w:t> </w:t>
            </w:r>
            <w:r>
              <w:rPr>
                <w:color w:val="231F20"/>
                <w:w w:val="120"/>
                <w:sz w:val="16"/>
              </w:rPr>
              <w:t>with</w:t>
            </w:r>
            <w:r>
              <w:rPr>
                <w:color w:val="231F20"/>
                <w:spacing w:val="5"/>
                <w:w w:val="120"/>
                <w:sz w:val="16"/>
              </w:rPr>
              <w:t> </w:t>
            </w:r>
            <w:r>
              <w:rPr>
                <w:color w:val="231F20"/>
                <w:w w:val="120"/>
                <w:sz w:val="16"/>
              </w:rPr>
              <w:t>health</w:t>
            </w:r>
            <w:r>
              <w:rPr>
                <w:color w:val="231F20"/>
                <w:spacing w:val="5"/>
                <w:w w:val="120"/>
                <w:sz w:val="16"/>
              </w:rPr>
              <w:t> </w:t>
            </w:r>
            <w:r>
              <w:rPr>
                <w:color w:val="231F20"/>
                <w:w w:val="120"/>
                <w:sz w:val="16"/>
              </w:rPr>
              <w:t>services</w:t>
            </w:r>
            <w:r>
              <w:rPr>
                <w:color w:val="231F20"/>
                <w:spacing w:val="4"/>
                <w:w w:val="120"/>
                <w:sz w:val="16"/>
              </w:rPr>
              <w:t> </w:t>
            </w:r>
            <w:r>
              <w:rPr>
                <w:color w:val="231F20"/>
                <w:w w:val="120"/>
                <w:sz w:val="16"/>
              </w:rPr>
              <w:t>they</w:t>
            </w:r>
            <w:r>
              <w:rPr>
                <w:color w:val="231F20"/>
                <w:spacing w:val="5"/>
                <w:w w:val="120"/>
                <w:sz w:val="16"/>
              </w:rPr>
              <w:t> </w:t>
            </w:r>
            <w:r>
              <w:rPr>
                <w:color w:val="231F20"/>
                <w:spacing w:val="-2"/>
                <w:w w:val="120"/>
                <w:sz w:val="16"/>
              </w:rPr>
              <w:t>received</w:t>
            </w:r>
          </w:p>
          <w:p>
            <w:pPr>
              <w:pStyle w:val="TableParagraph"/>
              <w:numPr>
                <w:ilvl w:val="0"/>
                <w:numId w:val="3"/>
              </w:numPr>
              <w:tabs>
                <w:tab w:pos="614" w:val="left" w:leader="none"/>
              </w:tabs>
              <w:spacing w:line="240" w:lineRule="auto" w:before="89" w:after="0"/>
              <w:ind w:left="614" w:right="0" w:hanging="284"/>
              <w:jc w:val="left"/>
              <w:rPr>
                <w:sz w:val="16"/>
              </w:rPr>
            </w:pPr>
            <w:r>
              <w:rPr>
                <w:b/>
                <w:color w:val="015B77"/>
                <w:w w:val="120"/>
                <w:sz w:val="20"/>
              </w:rPr>
              <w:t>71%</w:t>
            </w:r>
            <w:r>
              <w:rPr>
                <w:b/>
                <w:color w:val="015B77"/>
                <w:spacing w:val="-17"/>
                <w:w w:val="120"/>
                <w:sz w:val="20"/>
              </w:rPr>
              <w:t> </w:t>
            </w:r>
            <w:r>
              <w:rPr>
                <w:color w:val="231F20"/>
                <w:w w:val="120"/>
                <w:sz w:val="16"/>
              </w:rPr>
              <w:t>of</w:t>
            </w:r>
            <w:r>
              <w:rPr>
                <w:color w:val="231F20"/>
                <w:spacing w:val="-10"/>
                <w:w w:val="120"/>
                <w:sz w:val="16"/>
              </w:rPr>
              <w:t> </w:t>
            </w:r>
            <w:r>
              <w:rPr>
                <w:color w:val="231F20"/>
                <w:w w:val="120"/>
                <w:sz w:val="16"/>
              </w:rPr>
              <w:t>people</w:t>
            </w:r>
            <w:r>
              <w:rPr>
                <w:color w:val="231F20"/>
                <w:spacing w:val="-9"/>
                <w:w w:val="120"/>
                <w:sz w:val="16"/>
              </w:rPr>
              <w:t> </w:t>
            </w:r>
            <w:r>
              <w:rPr>
                <w:color w:val="231F20"/>
                <w:w w:val="120"/>
                <w:sz w:val="16"/>
              </w:rPr>
              <w:t>who</w:t>
            </w:r>
            <w:r>
              <w:rPr>
                <w:color w:val="231F20"/>
                <w:spacing w:val="-9"/>
                <w:w w:val="120"/>
                <w:sz w:val="16"/>
              </w:rPr>
              <w:t> </w:t>
            </w:r>
            <w:r>
              <w:rPr>
                <w:color w:val="231F20"/>
                <w:w w:val="120"/>
                <w:sz w:val="16"/>
              </w:rPr>
              <w:t>used</w:t>
            </w:r>
            <w:r>
              <w:rPr>
                <w:color w:val="231F20"/>
                <w:spacing w:val="-9"/>
                <w:w w:val="120"/>
                <w:sz w:val="16"/>
              </w:rPr>
              <w:t> </w:t>
            </w:r>
            <w:r>
              <w:rPr>
                <w:color w:val="231F20"/>
                <w:w w:val="120"/>
                <w:sz w:val="16"/>
              </w:rPr>
              <w:t>telehealth</w:t>
            </w:r>
            <w:r>
              <w:rPr>
                <w:color w:val="231F20"/>
                <w:spacing w:val="-9"/>
                <w:w w:val="120"/>
                <w:sz w:val="16"/>
              </w:rPr>
              <w:t> </w:t>
            </w:r>
            <w:r>
              <w:rPr>
                <w:color w:val="231F20"/>
                <w:w w:val="120"/>
                <w:sz w:val="16"/>
              </w:rPr>
              <w:t>said</w:t>
            </w:r>
            <w:r>
              <w:rPr>
                <w:color w:val="231F20"/>
                <w:spacing w:val="-10"/>
                <w:w w:val="120"/>
                <w:sz w:val="16"/>
              </w:rPr>
              <w:t> </w:t>
            </w:r>
            <w:r>
              <w:rPr>
                <w:color w:val="231F20"/>
                <w:w w:val="120"/>
                <w:sz w:val="16"/>
              </w:rPr>
              <w:t>it</w:t>
            </w:r>
            <w:r>
              <w:rPr>
                <w:color w:val="231F20"/>
                <w:spacing w:val="-9"/>
                <w:w w:val="120"/>
                <w:sz w:val="16"/>
              </w:rPr>
              <w:t> </w:t>
            </w:r>
            <w:r>
              <w:rPr>
                <w:color w:val="231F20"/>
                <w:w w:val="120"/>
                <w:sz w:val="16"/>
              </w:rPr>
              <w:t>was</w:t>
            </w:r>
            <w:r>
              <w:rPr>
                <w:color w:val="231F20"/>
                <w:spacing w:val="-9"/>
                <w:w w:val="120"/>
                <w:sz w:val="16"/>
              </w:rPr>
              <w:t> </w:t>
            </w:r>
            <w:r>
              <w:rPr>
                <w:color w:val="231F20"/>
                <w:w w:val="120"/>
                <w:sz w:val="16"/>
              </w:rPr>
              <w:t>as</w:t>
            </w:r>
            <w:r>
              <w:rPr>
                <w:color w:val="231F20"/>
                <w:spacing w:val="-9"/>
                <w:w w:val="120"/>
                <w:sz w:val="16"/>
              </w:rPr>
              <w:t> </w:t>
            </w:r>
            <w:r>
              <w:rPr>
                <w:color w:val="231F20"/>
                <w:w w:val="120"/>
                <w:sz w:val="16"/>
              </w:rPr>
              <w:t>good</w:t>
            </w:r>
            <w:r>
              <w:rPr>
                <w:color w:val="231F20"/>
                <w:spacing w:val="-9"/>
                <w:w w:val="120"/>
                <w:sz w:val="16"/>
              </w:rPr>
              <w:t> </w:t>
            </w:r>
            <w:r>
              <w:rPr>
                <w:color w:val="231F20"/>
                <w:w w:val="120"/>
                <w:sz w:val="16"/>
              </w:rPr>
              <w:t>or</w:t>
            </w:r>
            <w:r>
              <w:rPr>
                <w:color w:val="231F20"/>
                <w:spacing w:val="-9"/>
                <w:w w:val="120"/>
                <w:sz w:val="16"/>
              </w:rPr>
              <w:t> </w:t>
            </w:r>
            <w:r>
              <w:rPr>
                <w:color w:val="231F20"/>
                <w:w w:val="120"/>
                <w:sz w:val="16"/>
              </w:rPr>
              <w:t>better</w:t>
            </w:r>
            <w:r>
              <w:rPr>
                <w:color w:val="231F20"/>
                <w:spacing w:val="-9"/>
                <w:w w:val="120"/>
                <w:sz w:val="16"/>
              </w:rPr>
              <w:t> </w:t>
            </w:r>
            <w:r>
              <w:rPr>
                <w:color w:val="231F20"/>
                <w:w w:val="120"/>
                <w:sz w:val="16"/>
              </w:rPr>
              <w:t>than</w:t>
            </w:r>
            <w:r>
              <w:rPr>
                <w:color w:val="231F20"/>
                <w:spacing w:val="-10"/>
                <w:w w:val="120"/>
                <w:sz w:val="16"/>
              </w:rPr>
              <w:t> </w:t>
            </w:r>
            <w:r>
              <w:rPr>
                <w:color w:val="231F20"/>
                <w:w w:val="120"/>
                <w:sz w:val="16"/>
              </w:rPr>
              <w:t>face-to-</w:t>
            </w:r>
            <w:r>
              <w:rPr>
                <w:color w:val="231F20"/>
                <w:spacing w:val="-4"/>
                <w:w w:val="120"/>
                <w:sz w:val="16"/>
              </w:rPr>
              <w:t>face</w:t>
            </w:r>
          </w:p>
        </w:tc>
      </w:tr>
      <w:tr>
        <w:trPr>
          <w:trHeight w:val="1875" w:hRule="atLeast"/>
        </w:trPr>
        <w:tc>
          <w:tcPr>
            <w:tcW w:w="2484" w:type="dxa"/>
            <w:tcBorders>
              <w:left w:val="nil"/>
            </w:tcBorders>
            <w:shd w:val="clear" w:color="auto" w:fill="CF2027"/>
          </w:tcPr>
          <w:p>
            <w:pPr>
              <w:pStyle w:val="TableParagraph"/>
              <w:spacing w:before="122"/>
              <w:jc w:val="left"/>
              <w:rPr>
                <w:b/>
                <w:sz w:val="20"/>
              </w:rPr>
            </w:pPr>
          </w:p>
          <w:p>
            <w:pPr>
              <w:pStyle w:val="TableParagraph"/>
              <w:spacing w:before="0"/>
              <w:ind w:left="612"/>
              <w:jc w:val="left"/>
              <w:rPr>
                <w:sz w:val="20"/>
              </w:rPr>
            </w:pPr>
            <w:r>
              <w:rPr>
                <w:sz w:val="20"/>
              </w:rPr>
              <mc:AlternateContent>
                <mc:Choice Requires="wps">
                  <w:drawing>
                    <wp:inline distT="0" distB="0" distL="0" distR="0">
                      <wp:extent cx="791845" cy="795655"/>
                      <wp:effectExtent l="0" t="0" r="0" b="4445"/>
                      <wp:docPr id="59" name="Group 59"/>
                      <wp:cNvGraphicFramePr>
                        <a:graphicFrameLocks/>
                      </wp:cNvGraphicFramePr>
                      <a:graphic>
                        <a:graphicData uri="http://schemas.microsoft.com/office/word/2010/wordprocessingGroup">
                          <wpg:wgp>
                            <wpg:cNvPr id="59" name="Group 59"/>
                            <wpg:cNvGrpSpPr/>
                            <wpg:grpSpPr>
                              <a:xfrm>
                                <a:off x="0" y="0"/>
                                <a:ext cx="791845" cy="795655"/>
                                <a:chExt cx="791845" cy="795655"/>
                              </a:xfrm>
                            </wpg:grpSpPr>
                            <pic:pic>
                              <pic:nvPicPr>
                                <pic:cNvPr id="60" name="Image 60"/>
                                <pic:cNvPicPr/>
                              </pic:nvPicPr>
                              <pic:blipFill>
                                <a:blip r:embed="rId26" cstate="print"/>
                                <a:stretch>
                                  <a:fillRect/>
                                </a:stretch>
                              </pic:blipFill>
                              <pic:spPr>
                                <a:xfrm>
                                  <a:off x="302625" y="90427"/>
                                  <a:ext cx="186143" cy="186156"/>
                                </a:xfrm>
                                <a:prstGeom prst="rect">
                                  <a:avLst/>
                                </a:prstGeom>
                              </pic:spPr>
                            </pic:pic>
                            <wps:wsp>
                              <wps:cNvPr id="61" name="Graphic 61"/>
                              <wps:cNvSpPr/>
                              <wps:spPr>
                                <a:xfrm>
                                  <a:off x="0" y="4"/>
                                  <a:ext cx="791845" cy="795655"/>
                                </a:xfrm>
                                <a:custGeom>
                                  <a:avLst/>
                                  <a:gdLst/>
                                  <a:ahLst/>
                                  <a:cxnLst/>
                                  <a:rect l="l" t="t" r="r" b="b"/>
                                  <a:pathLst>
                                    <a:path w="791845" h="795655">
                                      <a:moveTo>
                                        <a:pt x="382397" y="668121"/>
                                      </a:moveTo>
                                      <a:lnTo>
                                        <a:pt x="376440" y="662165"/>
                                      </a:lnTo>
                                      <a:lnTo>
                                        <a:pt x="369100" y="662165"/>
                                      </a:lnTo>
                                      <a:lnTo>
                                        <a:pt x="369100" y="536917"/>
                                      </a:lnTo>
                                      <a:lnTo>
                                        <a:pt x="364972" y="505917"/>
                                      </a:lnTo>
                                      <a:lnTo>
                                        <a:pt x="355803" y="483755"/>
                                      </a:lnTo>
                                      <a:lnTo>
                                        <a:pt x="355803" y="688746"/>
                                      </a:lnTo>
                                      <a:lnTo>
                                        <a:pt x="355803" y="768527"/>
                                      </a:lnTo>
                                      <a:lnTo>
                                        <a:pt x="196253" y="768527"/>
                                      </a:lnTo>
                                      <a:lnTo>
                                        <a:pt x="196253" y="688746"/>
                                      </a:lnTo>
                                      <a:lnTo>
                                        <a:pt x="355803" y="688746"/>
                                      </a:lnTo>
                                      <a:lnTo>
                                        <a:pt x="355803" y="483755"/>
                                      </a:lnTo>
                                      <a:lnTo>
                                        <a:pt x="353212" y="477481"/>
                                      </a:lnTo>
                                      <a:lnTo>
                                        <a:pt x="342506" y="463384"/>
                                      </a:lnTo>
                                      <a:lnTo>
                                        <a:pt x="342506" y="536917"/>
                                      </a:lnTo>
                                      <a:lnTo>
                                        <a:pt x="342506" y="662165"/>
                                      </a:lnTo>
                                      <a:lnTo>
                                        <a:pt x="209550" y="662165"/>
                                      </a:lnTo>
                                      <a:lnTo>
                                        <a:pt x="209550" y="632917"/>
                                      </a:lnTo>
                                      <a:lnTo>
                                        <a:pt x="208026" y="618921"/>
                                      </a:lnTo>
                                      <a:lnTo>
                                        <a:pt x="203669" y="605675"/>
                                      </a:lnTo>
                                      <a:lnTo>
                                        <a:pt x="196659" y="593623"/>
                                      </a:lnTo>
                                      <a:lnTo>
                                        <a:pt x="187210" y="583184"/>
                                      </a:lnTo>
                                      <a:lnTo>
                                        <a:pt x="91490" y="498094"/>
                                      </a:lnTo>
                                      <a:lnTo>
                                        <a:pt x="87325" y="491286"/>
                                      </a:lnTo>
                                      <a:lnTo>
                                        <a:pt x="85369" y="483730"/>
                                      </a:lnTo>
                                      <a:lnTo>
                                        <a:pt x="27393" y="267931"/>
                                      </a:lnTo>
                                      <a:lnTo>
                                        <a:pt x="26835" y="265671"/>
                                      </a:lnTo>
                                      <a:lnTo>
                                        <a:pt x="26568" y="263347"/>
                                      </a:lnTo>
                                      <a:lnTo>
                                        <a:pt x="26593" y="261023"/>
                                      </a:lnTo>
                                      <a:lnTo>
                                        <a:pt x="28168" y="252069"/>
                                      </a:lnTo>
                                      <a:lnTo>
                                        <a:pt x="32524" y="244360"/>
                                      </a:lnTo>
                                      <a:lnTo>
                                        <a:pt x="39166" y="238493"/>
                                      </a:lnTo>
                                      <a:lnTo>
                                        <a:pt x="47612" y="235089"/>
                                      </a:lnTo>
                                      <a:lnTo>
                                        <a:pt x="58381" y="235534"/>
                                      </a:lnTo>
                                      <a:lnTo>
                                        <a:pt x="67932" y="239763"/>
                                      </a:lnTo>
                                      <a:lnTo>
                                        <a:pt x="75323" y="247142"/>
                                      </a:lnTo>
                                      <a:lnTo>
                                        <a:pt x="79641" y="257022"/>
                                      </a:lnTo>
                                      <a:lnTo>
                                        <a:pt x="120472" y="383070"/>
                                      </a:lnTo>
                                      <a:lnTo>
                                        <a:pt x="119672" y="384276"/>
                                      </a:lnTo>
                                      <a:lnTo>
                                        <a:pt x="115366" y="393814"/>
                                      </a:lnTo>
                                      <a:lnTo>
                                        <a:pt x="113055" y="403707"/>
                                      </a:lnTo>
                                      <a:lnTo>
                                        <a:pt x="113017" y="403898"/>
                                      </a:lnTo>
                                      <a:lnTo>
                                        <a:pt x="112776" y="410959"/>
                                      </a:lnTo>
                                      <a:lnTo>
                                        <a:pt x="112661" y="414248"/>
                                      </a:lnTo>
                                      <a:lnTo>
                                        <a:pt x="130644" y="450811"/>
                                      </a:lnTo>
                                      <a:lnTo>
                                        <a:pt x="215404" y="500875"/>
                                      </a:lnTo>
                                      <a:lnTo>
                                        <a:pt x="221716" y="504190"/>
                                      </a:lnTo>
                                      <a:lnTo>
                                        <a:pt x="229514" y="501929"/>
                                      </a:lnTo>
                                      <a:lnTo>
                                        <a:pt x="236639" y="489585"/>
                                      </a:lnTo>
                                      <a:lnTo>
                                        <a:pt x="234708" y="481698"/>
                                      </a:lnTo>
                                      <a:lnTo>
                                        <a:pt x="228701" y="477875"/>
                                      </a:lnTo>
                                      <a:lnTo>
                                        <a:pt x="146380" y="430377"/>
                                      </a:lnTo>
                                      <a:lnTo>
                                        <a:pt x="141871" y="424586"/>
                                      </a:lnTo>
                                      <a:lnTo>
                                        <a:pt x="140017" y="417779"/>
                                      </a:lnTo>
                                      <a:lnTo>
                                        <a:pt x="138264" y="410959"/>
                                      </a:lnTo>
                                      <a:lnTo>
                                        <a:pt x="139192" y="403898"/>
                                      </a:lnTo>
                                      <a:lnTo>
                                        <a:pt x="165595" y="383286"/>
                                      </a:lnTo>
                                      <a:lnTo>
                                        <a:pt x="173228" y="384276"/>
                                      </a:lnTo>
                                      <a:lnTo>
                                        <a:pt x="172923" y="384276"/>
                                      </a:lnTo>
                                      <a:lnTo>
                                        <a:pt x="178968" y="387731"/>
                                      </a:lnTo>
                                      <a:lnTo>
                                        <a:pt x="296506" y="456603"/>
                                      </a:lnTo>
                                      <a:lnTo>
                                        <a:pt x="330098" y="490689"/>
                                      </a:lnTo>
                                      <a:lnTo>
                                        <a:pt x="342506" y="536917"/>
                                      </a:lnTo>
                                      <a:lnTo>
                                        <a:pt x="342506" y="463384"/>
                                      </a:lnTo>
                                      <a:lnTo>
                                        <a:pt x="310095" y="433870"/>
                                      </a:lnTo>
                                      <a:lnTo>
                                        <a:pt x="224002" y="383286"/>
                                      </a:lnTo>
                                      <a:lnTo>
                                        <a:pt x="190665" y="364058"/>
                                      </a:lnTo>
                                      <a:lnTo>
                                        <a:pt x="189877" y="363664"/>
                                      </a:lnTo>
                                      <a:lnTo>
                                        <a:pt x="189738" y="363270"/>
                                      </a:lnTo>
                                      <a:lnTo>
                                        <a:pt x="159816" y="277088"/>
                                      </a:lnTo>
                                      <a:lnTo>
                                        <a:pt x="159816" y="358216"/>
                                      </a:lnTo>
                                      <a:lnTo>
                                        <a:pt x="153644" y="358889"/>
                                      </a:lnTo>
                                      <a:lnTo>
                                        <a:pt x="147624" y="360603"/>
                                      </a:lnTo>
                                      <a:lnTo>
                                        <a:pt x="141998" y="363270"/>
                                      </a:lnTo>
                                      <a:lnTo>
                                        <a:pt x="105168" y="249453"/>
                                      </a:lnTo>
                                      <a:lnTo>
                                        <a:pt x="98818" y="235089"/>
                                      </a:lnTo>
                                      <a:lnTo>
                                        <a:pt x="97904" y="233019"/>
                                      </a:lnTo>
                                      <a:lnTo>
                                        <a:pt x="86093" y="220078"/>
                                      </a:lnTo>
                                      <a:lnTo>
                                        <a:pt x="70827" y="211480"/>
                                      </a:lnTo>
                                      <a:lnTo>
                                        <a:pt x="53187" y="208102"/>
                                      </a:lnTo>
                                      <a:lnTo>
                                        <a:pt x="53187" y="207835"/>
                                      </a:lnTo>
                                      <a:lnTo>
                                        <a:pt x="54762" y="198882"/>
                                      </a:lnTo>
                                      <a:lnTo>
                                        <a:pt x="59118" y="191173"/>
                                      </a:lnTo>
                                      <a:lnTo>
                                        <a:pt x="65747" y="185305"/>
                                      </a:lnTo>
                                      <a:lnTo>
                                        <a:pt x="74193" y="181902"/>
                                      </a:lnTo>
                                      <a:lnTo>
                                        <a:pt x="85039" y="182397"/>
                                      </a:lnTo>
                                      <a:lnTo>
                                        <a:pt x="94640" y="186702"/>
                                      </a:lnTo>
                                      <a:lnTo>
                                        <a:pt x="102057" y="194157"/>
                                      </a:lnTo>
                                      <a:lnTo>
                                        <a:pt x="106375" y="204114"/>
                                      </a:lnTo>
                                      <a:lnTo>
                                        <a:pt x="159816" y="358216"/>
                                      </a:lnTo>
                                      <a:lnTo>
                                        <a:pt x="159816" y="277088"/>
                                      </a:lnTo>
                                      <a:lnTo>
                                        <a:pt x="131762" y="196265"/>
                                      </a:lnTo>
                                      <a:lnTo>
                                        <a:pt x="108318" y="163614"/>
                                      </a:lnTo>
                                      <a:lnTo>
                                        <a:pt x="68872" y="155841"/>
                                      </a:lnTo>
                                      <a:lnTo>
                                        <a:pt x="51917" y="162648"/>
                                      </a:lnTo>
                                      <a:lnTo>
                                        <a:pt x="38569" y="174396"/>
                                      </a:lnTo>
                                      <a:lnTo>
                                        <a:pt x="29794" y="189852"/>
                                      </a:lnTo>
                                      <a:lnTo>
                                        <a:pt x="26593" y="207835"/>
                                      </a:lnTo>
                                      <a:lnTo>
                                        <a:pt x="26670" y="211480"/>
                                      </a:lnTo>
                                      <a:lnTo>
                                        <a:pt x="26733" y="212547"/>
                                      </a:lnTo>
                                      <a:lnTo>
                                        <a:pt x="27000" y="214884"/>
                                      </a:lnTo>
                                      <a:lnTo>
                                        <a:pt x="15786" y="223405"/>
                                      </a:lnTo>
                                      <a:lnTo>
                                        <a:pt x="7315" y="234340"/>
                                      </a:lnTo>
                                      <a:lnTo>
                                        <a:pt x="1917" y="247142"/>
                                      </a:lnTo>
                                      <a:lnTo>
                                        <a:pt x="0" y="261023"/>
                                      </a:lnTo>
                                      <a:lnTo>
                                        <a:pt x="25" y="265671"/>
                                      </a:lnTo>
                                      <a:lnTo>
                                        <a:pt x="59563" y="490512"/>
                                      </a:lnTo>
                                      <a:lnTo>
                                        <a:pt x="79781" y="523214"/>
                                      </a:lnTo>
                                      <a:lnTo>
                                        <a:pt x="169532" y="603123"/>
                                      </a:lnTo>
                                      <a:lnTo>
                                        <a:pt x="175196" y="609371"/>
                                      </a:lnTo>
                                      <a:lnTo>
                                        <a:pt x="179412" y="616597"/>
                                      </a:lnTo>
                                      <a:lnTo>
                                        <a:pt x="182029" y="624522"/>
                                      </a:lnTo>
                                      <a:lnTo>
                                        <a:pt x="182956" y="632917"/>
                                      </a:lnTo>
                                      <a:lnTo>
                                        <a:pt x="182956" y="662165"/>
                                      </a:lnTo>
                                      <a:lnTo>
                                        <a:pt x="175615" y="662165"/>
                                      </a:lnTo>
                                      <a:lnTo>
                                        <a:pt x="169659" y="668121"/>
                                      </a:lnTo>
                                      <a:lnTo>
                                        <a:pt x="169659" y="789165"/>
                                      </a:lnTo>
                                      <a:lnTo>
                                        <a:pt x="175615" y="795121"/>
                                      </a:lnTo>
                                      <a:lnTo>
                                        <a:pt x="376440" y="795121"/>
                                      </a:lnTo>
                                      <a:lnTo>
                                        <a:pt x="382397" y="789165"/>
                                      </a:lnTo>
                                      <a:lnTo>
                                        <a:pt x="382397" y="768527"/>
                                      </a:lnTo>
                                      <a:lnTo>
                                        <a:pt x="382397" y="688746"/>
                                      </a:lnTo>
                                      <a:lnTo>
                                        <a:pt x="382397" y="668121"/>
                                      </a:lnTo>
                                      <a:close/>
                                    </a:path>
                                    <a:path w="791845" h="795655">
                                      <a:moveTo>
                                        <a:pt x="621106" y="112649"/>
                                      </a:moveTo>
                                      <a:lnTo>
                                        <a:pt x="608660" y="73520"/>
                                      </a:lnTo>
                                      <a:lnTo>
                                        <a:pt x="596087" y="56083"/>
                                      </a:lnTo>
                                      <a:lnTo>
                                        <a:pt x="596087" y="132956"/>
                                      </a:lnTo>
                                      <a:lnTo>
                                        <a:pt x="588314" y="172948"/>
                                      </a:lnTo>
                                      <a:lnTo>
                                        <a:pt x="564972" y="208140"/>
                                      </a:lnTo>
                                      <a:lnTo>
                                        <a:pt x="395693" y="377444"/>
                                      </a:lnTo>
                                      <a:lnTo>
                                        <a:pt x="226390" y="208140"/>
                                      </a:lnTo>
                                      <a:lnTo>
                                        <a:pt x="207657" y="182778"/>
                                      </a:lnTo>
                                      <a:lnTo>
                                        <a:pt x="197319" y="153670"/>
                                      </a:lnTo>
                                      <a:lnTo>
                                        <a:pt x="195770" y="122821"/>
                                      </a:lnTo>
                                      <a:lnTo>
                                        <a:pt x="203415" y="92227"/>
                                      </a:lnTo>
                                      <a:lnTo>
                                        <a:pt x="219671" y="65214"/>
                                      </a:lnTo>
                                      <a:lnTo>
                                        <a:pt x="242595" y="44513"/>
                                      </a:lnTo>
                                      <a:lnTo>
                                        <a:pt x="270497" y="31267"/>
                                      </a:lnTo>
                                      <a:lnTo>
                                        <a:pt x="301688" y="26606"/>
                                      </a:lnTo>
                                      <a:lnTo>
                                        <a:pt x="322910" y="28663"/>
                                      </a:lnTo>
                                      <a:lnTo>
                                        <a:pt x="322656" y="28663"/>
                                      </a:lnTo>
                                      <a:lnTo>
                                        <a:pt x="342493" y="34709"/>
                                      </a:lnTo>
                                      <a:lnTo>
                                        <a:pt x="360756" y="44513"/>
                                      </a:lnTo>
                                      <a:lnTo>
                                        <a:pt x="376847" y="57810"/>
                                      </a:lnTo>
                                      <a:lnTo>
                                        <a:pt x="391490" y="72440"/>
                                      </a:lnTo>
                                      <a:lnTo>
                                        <a:pt x="399897" y="72440"/>
                                      </a:lnTo>
                                      <a:lnTo>
                                        <a:pt x="430733" y="44513"/>
                                      </a:lnTo>
                                      <a:lnTo>
                                        <a:pt x="468922" y="28663"/>
                                      </a:lnTo>
                                      <a:lnTo>
                                        <a:pt x="489648" y="26606"/>
                                      </a:lnTo>
                                      <a:lnTo>
                                        <a:pt x="489902" y="26606"/>
                                      </a:lnTo>
                                      <a:lnTo>
                                        <a:pt x="530491" y="34709"/>
                                      </a:lnTo>
                                      <a:lnTo>
                                        <a:pt x="564997" y="57810"/>
                                      </a:lnTo>
                                      <a:lnTo>
                                        <a:pt x="588314" y="92964"/>
                                      </a:lnTo>
                                      <a:lnTo>
                                        <a:pt x="596087" y="132956"/>
                                      </a:lnTo>
                                      <a:lnTo>
                                        <a:pt x="596087" y="56083"/>
                                      </a:lnTo>
                                      <a:lnTo>
                                        <a:pt x="568693" y="26606"/>
                                      </a:lnTo>
                                      <a:lnTo>
                                        <a:pt x="515823" y="2590"/>
                                      </a:lnTo>
                                      <a:lnTo>
                                        <a:pt x="489750" y="0"/>
                                      </a:lnTo>
                                      <a:lnTo>
                                        <a:pt x="463664" y="2590"/>
                                      </a:lnTo>
                                      <a:lnTo>
                                        <a:pt x="438823" y="10147"/>
                                      </a:lnTo>
                                      <a:lnTo>
                                        <a:pt x="415937" y="22390"/>
                                      </a:lnTo>
                                      <a:lnTo>
                                        <a:pt x="395693" y="39014"/>
                                      </a:lnTo>
                                      <a:lnTo>
                                        <a:pt x="380580" y="26606"/>
                                      </a:lnTo>
                                      <a:lnTo>
                                        <a:pt x="375450" y="22390"/>
                                      </a:lnTo>
                                      <a:lnTo>
                                        <a:pt x="352552" y="10147"/>
                                      </a:lnTo>
                                      <a:lnTo>
                                        <a:pt x="327723" y="2590"/>
                                      </a:lnTo>
                                      <a:lnTo>
                                        <a:pt x="301650" y="0"/>
                                      </a:lnTo>
                                      <a:lnTo>
                                        <a:pt x="275577" y="2590"/>
                                      </a:lnTo>
                                      <a:lnTo>
                                        <a:pt x="227850" y="22390"/>
                                      </a:lnTo>
                                      <a:lnTo>
                                        <a:pt x="182727" y="73520"/>
                                      </a:lnTo>
                                      <a:lnTo>
                                        <a:pt x="170294" y="112649"/>
                                      </a:lnTo>
                                      <a:lnTo>
                                        <a:pt x="170408" y="153670"/>
                                      </a:lnTo>
                                      <a:lnTo>
                                        <a:pt x="182727" y="192443"/>
                                      </a:lnTo>
                                      <a:lnTo>
                                        <a:pt x="207606" y="226949"/>
                                      </a:lnTo>
                                      <a:lnTo>
                                        <a:pt x="391490" y="410845"/>
                                      </a:lnTo>
                                      <a:lnTo>
                                        <a:pt x="399923" y="410845"/>
                                      </a:lnTo>
                                      <a:lnTo>
                                        <a:pt x="433311" y="377444"/>
                                      </a:lnTo>
                                      <a:lnTo>
                                        <a:pt x="583806" y="226949"/>
                                      </a:lnTo>
                                      <a:lnTo>
                                        <a:pt x="608672" y="192443"/>
                                      </a:lnTo>
                                      <a:lnTo>
                                        <a:pt x="620991" y="153670"/>
                                      </a:lnTo>
                                      <a:lnTo>
                                        <a:pt x="621106" y="112649"/>
                                      </a:lnTo>
                                      <a:close/>
                                    </a:path>
                                    <a:path w="791845" h="795655">
                                      <a:moveTo>
                                        <a:pt x="791387" y="261023"/>
                                      </a:moveTo>
                                      <a:lnTo>
                                        <a:pt x="789457" y="247091"/>
                                      </a:lnTo>
                                      <a:lnTo>
                                        <a:pt x="784390" y="235102"/>
                                      </a:lnTo>
                                      <a:lnTo>
                                        <a:pt x="784072" y="234340"/>
                                      </a:lnTo>
                                      <a:lnTo>
                                        <a:pt x="775589" y="223393"/>
                                      </a:lnTo>
                                      <a:lnTo>
                                        <a:pt x="764844" y="215226"/>
                                      </a:lnTo>
                                      <a:lnTo>
                                        <a:pt x="764844" y="263359"/>
                                      </a:lnTo>
                                      <a:lnTo>
                                        <a:pt x="764527" y="265696"/>
                                      </a:lnTo>
                                      <a:lnTo>
                                        <a:pt x="763866" y="267944"/>
                                      </a:lnTo>
                                      <a:lnTo>
                                        <a:pt x="706018" y="483870"/>
                                      </a:lnTo>
                                      <a:lnTo>
                                        <a:pt x="704024" y="491375"/>
                                      </a:lnTo>
                                      <a:lnTo>
                                        <a:pt x="699858" y="498119"/>
                                      </a:lnTo>
                                      <a:lnTo>
                                        <a:pt x="604050" y="583184"/>
                                      </a:lnTo>
                                      <a:lnTo>
                                        <a:pt x="595134" y="593102"/>
                                      </a:lnTo>
                                      <a:lnTo>
                                        <a:pt x="595134" y="688759"/>
                                      </a:lnTo>
                                      <a:lnTo>
                                        <a:pt x="595134" y="768540"/>
                                      </a:lnTo>
                                      <a:lnTo>
                                        <a:pt x="435584" y="768540"/>
                                      </a:lnTo>
                                      <a:lnTo>
                                        <a:pt x="435584" y="688759"/>
                                      </a:lnTo>
                                      <a:lnTo>
                                        <a:pt x="595134" y="688759"/>
                                      </a:lnTo>
                                      <a:lnTo>
                                        <a:pt x="595134" y="593102"/>
                                      </a:lnTo>
                                      <a:lnTo>
                                        <a:pt x="594639" y="593648"/>
                                      </a:lnTo>
                                      <a:lnTo>
                                        <a:pt x="587679" y="605701"/>
                                      </a:lnTo>
                                      <a:lnTo>
                                        <a:pt x="583349" y="618934"/>
                                      </a:lnTo>
                                      <a:lnTo>
                                        <a:pt x="581837" y="632917"/>
                                      </a:lnTo>
                                      <a:lnTo>
                                        <a:pt x="581837" y="662165"/>
                                      </a:lnTo>
                                      <a:lnTo>
                                        <a:pt x="448881" y="662165"/>
                                      </a:lnTo>
                                      <a:lnTo>
                                        <a:pt x="448881" y="536917"/>
                                      </a:lnTo>
                                      <a:lnTo>
                                        <a:pt x="452120" y="512813"/>
                                      </a:lnTo>
                                      <a:lnTo>
                                        <a:pt x="475729" y="471601"/>
                                      </a:lnTo>
                                      <a:lnTo>
                                        <a:pt x="618401" y="384314"/>
                                      </a:lnTo>
                                      <a:lnTo>
                                        <a:pt x="625678" y="383336"/>
                                      </a:lnTo>
                                      <a:lnTo>
                                        <a:pt x="639356" y="386981"/>
                                      </a:lnTo>
                                      <a:lnTo>
                                        <a:pt x="645185" y="391439"/>
                                      </a:lnTo>
                                      <a:lnTo>
                                        <a:pt x="648716" y="397586"/>
                                      </a:lnTo>
                                      <a:lnTo>
                                        <a:pt x="652170" y="403720"/>
                                      </a:lnTo>
                                      <a:lnTo>
                                        <a:pt x="653122" y="410959"/>
                                      </a:lnTo>
                                      <a:lnTo>
                                        <a:pt x="651383" y="417779"/>
                                      </a:lnTo>
                                      <a:lnTo>
                                        <a:pt x="649516" y="424599"/>
                                      </a:lnTo>
                                      <a:lnTo>
                                        <a:pt x="645020" y="430390"/>
                                      </a:lnTo>
                                      <a:lnTo>
                                        <a:pt x="638873" y="433870"/>
                                      </a:lnTo>
                                      <a:lnTo>
                                        <a:pt x="562686" y="477888"/>
                                      </a:lnTo>
                                      <a:lnTo>
                                        <a:pt x="556679" y="481711"/>
                                      </a:lnTo>
                                      <a:lnTo>
                                        <a:pt x="554748" y="489585"/>
                                      </a:lnTo>
                                      <a:lnTo>
                                        <a:pt x="561873" y="501929"/>
                                      </a:lnTo>
                                      <a:lnTo>
                                        <a:pt x="569683" y="504190"/>
                                      </a:lnTo>
                                      <a:lnTo>
                                        <a:pt x="575983" y="500888"/>
                                      </a:lnTo>
                                      <a:lnTo>
                                        <a:pt x="652170" y="456869"/>
                                      </a:lnTo>
                                      <a:lnTo>
                                        <a:pt x="677024" y="424599"/>
                                      </a:lnTo>
                                      <a:lnTo>
                                        <a:pt x="678713" y="414248"/>
                                      </a:lnTo>
                                      <a:lnTo>
                                        <a:pt x="678370" y="403898"/>
                                      </a:lnTo>
                                      <a:lnTo>
                                        <a:pt x="676021" y="393814"/>
                                      </a:lnTo>
                                      <a:lnTo>
                                        <a:pt x="671715" y="384314"/>
                                      </a:lnTo>
                                      <a:lnTo>
                                        <a:pt x="671093" y="383336"/>
                                      </a:lnTo>
                                      <a:lnTo>
                                        <a:pt x="670928" y="383082"/>
                                      </a:lnTo>
                                      <a:lnTo>
                                        <a:pt x="677341" y="363270"/>
                                      </a:lnTo>
                                      <a:lnTo>
                                        <a:pt x="712000" y="256374"/>
                                      </a:lnTo>
                                      <a:lnTo>
                                        <a:pt x="743648" y="235102"/>
                                      </a:lnTo>
                                      <a:lnTo>
                                        <a:pt x="752119" y="238467"/>
                                      </a:lnTo>
                                      <a:lnTo>
                                        <a:pt x="758799" y="244322"/>
                                      </a:lnTo>
                                      <a:lnTo>
                                        <a:pt x="763193" y="252031"/>
                                      </a:lnTo>
                                      <a:lnTo>
                                        <a:pt x="764794" y="261023"/>
                                      </a:lnTo>
                                      <a:lnTo>
                                        <a:pt x="764844" y="263359"/>
                                      </a:lnTo>
                                      <a:lnTo>
                                        <a:pt x="764844" y="215226"/>
                                      </a:lnTo>
                                      <a:lnTo>
                                        <a:pt x="764400" y="214884"/>
                                      </a:lnTo>
                                      <a:lnTo>
                                        <a:pt x="764667" y="212547"/>
                                      </a:lnTo>
                                      <a:lnTo>
                                        <a:pt x="764794" y="207835"/>
                                      </a:lnTo>
                                      <a:lnTo>
                                        <a:pt x="761580" y="189852"/>
                                      </a:lnTo>
                                      <a:lnTo>
                                        <a:pt x="757072" y="181914"/>
                                      </a:lnTo>
                                      <a:lnTo>
                                        <a:pt x="752817" y="174396"/>
                                      </a:lnTo>
                                      <a:lnTo>
                                        <a:pt x="739457" y="162661"/>
                                      </a:lnTo>
                                      <a:lnTo>
                                        <a:pt x="738200" y="162166"/>
                                      </a:lnTo>
                                      <a:lnTo>
                                        <a:pt x="738200" y="207835"/>
                                      </a:lnTo>
                                      <a:lnTo>
                                        <a:pt x="738200" y="208114"/>
                                      </a:lnTo>
                                      <a:lnTo>
                                        <a:pt x="693737" y="232537"/>
                                      </a:lnTo>
                                      <a:lnTo>
                                        <a:pt x="649389" y="363270"/>
                                      </a:lnTo>
                                      <a:lnTo>
                                        <a:pt x="643763" y="360603"/>
                                      </a:lnTo>
                                      <a:lnTo>
                                        <a:pt x="637743" y="358902"/>
                                      </a:lnTo>
                                      <a:lnTo>
                                        <a:pt x="631571" y="358216"/>
                                      </a:lnTo>
                                      <a:lnTo>
                                        <a:pt x="685419" y="203187"/>
                                      </a:lnTo>
                                      <a:lnTo>
                                        <a:pt x="689749" y="193522"/>
                                      </a:lnTo>
                                      <a:lnTo>
                                        <a:pt x="697064" y="186359"/>
                                      </a:lnTo>
                                      <a:lnTo>
                                        <a:pt x="706475" y="182283"/>
                                      </a:lnTo>
                                      <a:lnTo>
                                        <a:pt x="717067" y="181914"/>
                                      </a:lnTo>
                                      <a:lnTo>
                                        <a:pt x="725538" y="185280"/>
                                      </a:lnTo>
                                      <a:lnTo>
                                        <a:pt x="732218" y="191135"/>
                                      </a:lnTo>
                                      <a:lnTo>
                                        <a:pt x="736600" y="198856"/>
                                      </a:lnTo>
                                      <a:lnTo>
                                        <a:pt x="738200" y="207835"/>
                                      </a:lnTo>
                                      <a:lnTo>
                                        <a:pt x="738200" y="162166"/>
                                      </a:lnTo>
                                      <a:lnTo>
                                        <a:pt x="722630" y="155905"/>
                                      </a:lnTo>
                                      <a:lnTo>
                                        <a:pt x="701954" y="155905"/>
                                      </a:lnTo>
                                      <a:lnTo>
                                        <a:pt x="683475" y="163271"/>
                                      </a:lnTo>
                                      <a:lnTo>
                                        <a:pt x="668883" y="176796"/>
                                      </a:lnTo>
                                      <a:lnTo>
                                        <a:pt x="660019" y="195338"/>
                                      </a:lnTo>
                                      <a:lnTo>
                                        <a:pt x="601522" y="363677"/>
                                      </a:lnTo>
                                      <a:lnTo>
                                        <a:pt x="600646" y="364020"/>
                                      </a:lnTo>
                                      <a:lnTo>
                                        <a:pt x="481291" y="433870"/>
                                      </a:lnTo>
                                      <a:lnTo>
                                        <a:pt x="438175" y="477469"/>
                                      </a:lnTo>
                                      <a:lnTo>
                                        <a:pt x="422287" y="536917"/>
                                      </a:lnTo>
                                      <a:lnTo>
                                        <a:pt x="422287" y="662165"/>
                                      </a:lnTo>
                                      <a:lnTo>
                                        <a:pt x="414947" y="662165"/>
                                      </a:lnTo>
                                      <a:lnTo>
                                        <a:pt x="408990" y="668121"/>
                                      </a:lnTo>
                                      <a:lnTo>
                                        <a:pt x="408990" y="789178"/>
                                      </a:lnTo>
                                      <a:lnTo>
                                        <a:pt x="414947" y="795134"/>
                                      </a:lnTo>
                                      <a:lnTo>
                                        <a:pt x="615772" y="795134"/>
                                      </a:lnTo>
                                      <a:lnTo>
                                        <a:pt x="621728" y="789178"/>
                                      </a:lnTo>
                                      <a:lnTo>
                                        <a:pt x="621728" y="768540"/>
                                      </a:lnTo>
                                      <a:lnTo>
                                        <a:pt x="621728" y="688759"/>
                                      </a:lnTo>
                                      <a:lnTo>
                                        <a:pt x="621728" y="668121"/>
                                      </a:lnTo>
                                      <a:lnTo>
                                        <a:pt x="615772" y="662165"/>
                                      </a:lnTo>
                                      <a:lnTo>
                                        <a:pt x="608431" y="662165"/>
                                      </a:lnTo>
                                      <a:lnTo>
                                        <a:pt x="608431" y="632917"/>
                                      </a:lnTo>
                                      <a:lnTo>
                                        <a:pt x="711606" y="523227"/>
                                      </a:lnTo>
                                      <a:lnTo>
                                        <a:pt x="718439" y="516280"/>
                                      </a:lnTo>
                                      <a:lnTo>
                                        <a:pt x="724141" y="508457"/>
                                      </a:lnTo>
                                      <a:lnTo>
                                        <a:pt x="728637" y="499859"/>
                                      </a:lnTo>
                                      <a:lnTo>
                                        <a:pt x="731799" y="490689"/>
                                      </a:lnTo>
                                      <a:lnTo>
                                        <a:pt x="789520" y="274853"/>
                                      </a:lnTo>
                                      <a:lnTo>
                                        <a:pt x="790765" y="270344"/>
                                      </a:lnTo>
                                      <a:lnTo>
                                        <a:pt x="791387" y="265696"/>
                                      </a:lnTo>
                                      <a:lnTo>
                                        <a:pt x="791387" y="261023"/>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62.35pt;height:62.65pt;mso-position-horizontal-relative:char;mso-position-vertical-relative:line" id="docshapegroup41" coordorigin="0,0" coordsize="1247,1253">
                      <v:shape style="position:absolute;left:476;top:142;width:294;height:294" type="#_x0000_t75" id="docshape42" stroked="false">
                        <v:imagedata r:id="rId26" o:title=""/>
                      </v:shape>
                      <v:shape style="position:absolute;left:0;top:0;width:1247;height:1253" id="docshape43" coordorigin="0,0" coordsize="1247,1253" path="m602,1052l593,1043,581,1043,581,846,575,797,560,762,560,1085,560,1210,309,1210,309,1085,560,1085,560,762,556,752,539,730,539,846,539,1043,330,1043,330,997,328,975,321,954,310,935,295,918,144,784,138,774,134,762,43,422,42,418,42,415,42,411,44,397,51,385,62,376,75,370,92,371,107,378,119,389,125,405,190,603,188,605,182,620,178,636,178,636,178,647,177,652,180,669,186,684,195,698,206,710,219,719,339,789,349,794,361,790,373,771,370,759,360,753,231,678,223,669,221,658,218,647,219,636,219,636,225,626,230,616,239,609,261,604,273,605,272,605,282,611,467,719,497,743,520,773,534,808,539,846,539,730,527,713,488,683,353,604,303,574,302,574,300,573,299,573,299,572,252,436,252,564,242,565,232,568,224,572,166,393,156,370,154,367,136,347,112,333,84,328,84,327,86,313,93,301,104,292,117,286,134,287,149,294,161,306,168,321,252,564,252,436,208,309,197,286,194,279,171,258,141,246,108,245,82,256,61,275,47,299,42,327,42,333,42,335,43,338,25,352,12,369,3,389,0,411,0,418,1,426,3,433,94,772,99,787,106,801,115,813,126,824,267,950,276,960,283,971,287,984,288,997,288,1043,277,1043,267,1052,267,1243,277,1252,593,1252,602,1243,602,1210,602,1085,602,1052xm978,177l959,116,939,88,939,209,926,272,890,328,623,594,357,328,327,288,311,242,308,193,320,145,346,103,382,70,426,49,475,42,509,45,508,45,539,55,568,70,593,91,617,114,630,114,653,91,678,70,695,61,707,55,738,45,771,42,772,42,804,45,835,55,864,70,890,91,926,146,939,209,939,88,919,61,896,42,887,35,851,16,812,4,771,0,730,4,691,16,655,35,623,61,599,42,591,35,555,16,516,4,475,0,434,4,395,16,359,35,327,61,288,116,268,177,268,242,288,303,327,357,617,647,630,647,682,594,919,357,959,303,978,242,978,177xm1246,411l1243,389,1235,370,1235,369,1221,352,1204,339,1204,415,1204,418,1203,422,1112,762,1109,774,1102,784,951,918,937,934,937,1085,937,1210,686,1210,686,1085,937,1085,937,934,936,935,925,954,919,975,916,997,916,1043,707,1043,707,846,712,808,726,773,749,743,779,719,974,605,985,604,1007,609,1016,616,1022,626,1027,636,1029,647,1026,658,1023,669,1016,678,1006,683,886,753,877,759,874,771,885,790,897,794,907,789,1027,719,1041,710,1052,698,1060,684,1066,669,1069,652,1068,636,1065,620,1058,605,1057,604,1057,603,1067,572,1121,404,1128,389,1140,377,1154,371,1171,370,1184,376,1195,385,1202,397,1204,411,1204,415,1204,339,1204,338,1204,335,1204,327,1199,299,1192,286,1186,275,1165,256,1163,255,1163,327,1163,328,1135,333,1111,346,1093,366,1081,392,1023,572,1014,568,1004,565,995,564,1079,320,1086,305,1098,293,1113,287,1129,286,1143,292,1153,301,1160,313,1163,327,1163,255,1138,246,1105,246,1076,257,1053,278,1039,308,947,573,946,573,945,574,943,575,758,683,719,713,690,752,672,797,665,846,665,1043,653,1043,644,1052,644,1243,653,1252,970,1252,979,1243,979,1210,979,1085,979,1052,970,1043,958,1043,958,997,960,984,964,971,970,960,979,950,1121,824,1131,813,1140,801,1147,787,1152,773,1243,433,1245,426,1246,418,1246,411xe" filled="true" fillcolor="#ffffff" stroked="false">
                        <v:path arrowok="t"/>
                        <v:fill type="solid"/>
                      </v:shape>
                    </v:group>
                  </w:pict>
                </mc:Fallback>
              </mc:AlternateContent>
            </w:r>
            <w:r>
              <w:rPr>
                <w:sz w:val="20"/>
              </w:rPr>
            </w:r>
          </w:p>
        </w:tc>
        <w:tc>
          <w:tcPr>
            <w:tcW w:w="7360" w:type="dxa"/>
            <w:tcBorders>
              <w:right w:val="nil"/>
            </w:tcBorders>
            <w:shd w:val="clear" w:color="auto" w:fill="F8E4DB"/>
          </w:tcPr>
          <w:p>
            <w:pPr>
              <w:pStyle w:val="TableParagraph"/>
              <w:spacing w:before="128"/>
              <w:jc w:val="left"/>
              <w:rPr>
                <w:b/>
                <w:sz w:val="20"/>
              </w:rPr>
            </w:pPr>
          </w:p>
          <w:p>
            <w:pPr>
              <w:pStyle w:val="TableParagraph"/>
              <w:spacing w:before="0"/>
              <w:ind w:left="330"/>
              <w:jc w:val="left"/>
              <w:rPr>
                <w:b/>
                <w:sz w:val="20"/>
              </w:rPr>
            </w:pPr>
            <w:r>
              <w:rPr>
                <w:b/>
                <w:color w:val="CF2027"/>
                <w:w w:val="125"/>
                <w:sz w:val="20"/>
              </w:rPr>
              <w:t>Opinions</w:t>
            </w:r>
            <w:r>
              <w:rPr>
                <w:b/>
                <w:color w:val="CF2027"/>
                <w:spacing w:val="-11"/>
                <w:w w:val="125"/>
                <w:sz w:val="20"/>
              </w:rPr>
              <w:t> </w:t>
            </w:r>
            <w:r>
              <w:rPr>
                <w:b/>
                <w:color w:val="CF2027"/>
                <w:w w:val="125"/>
                <w:sz w:val="20"/>
              </w:rPr>
              <w:t>of</w:t>
            </w:r>
            <w:r>
              <w:rPr>
                <w:b/>
                <w:color w:val="CF2027"/>
                <w:spacing w:val="-10"/>
                <w:w w:val="125"/>
                <w:sz w:val="20"/>
              </w:rPr>
              <w:t> </w:t>
            </w:r>
            <w:r>
              <w:rPr>
                <w:b/>
                <w:color w:val="CF2027"/>
                <w:w w:val="125"/>
                <w:sz w:val="20"/>
              </w:rPr>
              <w:t>our</w:t>
            </w:r>
            <w:r>
              <w:rPr>
                <w:b/>
                <w:color w:val="CF2027"/>
                <w:spacing w:val="-10"/>
                <w:w w:val="125"/>
                <w:sz w:val="20"/>
              </w:rPr>
              <w:t> </w:t>
            </w:r>
            <w:r>
              <w:rPr>
                <w:b/>
                <w:color w:val="CF2027"/>
                <w:w w:val="125"/>
                <w:sz w:val="20"/>
              </w:rPr>
              <w:t>health</w:t>
            </w:r>
            <w:r>
              <w:rPr>
                <w:b/>
                <w:color w:val="CF2027"/>
                <w:spacing w:val="-11"/>
                <w:w w:val="125"/>
                <w:sz w:val="20"/>
              </w:rPr>
              <w:t> </w:t>
            </w:r>
            <w:r>
              <w:rPr>
                <w:b/>
                <w:color w:val="CF2027"/>
                <w:spacing w:val="-2"/>
                <w:w w:val="125"/>
                <w:sz w:val="20"/>
              </w:rPr>
              <w:t>system</w:t>
            </w:r>
          </w:p>
          <w:p>
            <w:pPr>
              <w:pStyle w:val="TableParagraph"/>
              <w:numPr>
                <w:ilvl w:val="0"/>
                <w:numId w:val="4"/>
              </w:numPr>
              <w:tabs>
                <w:tab w:pos="614" w:val="left" w:leader="none"/>
              </w:tabs>
              <w:spacing w:line="240" w:lineRule="auto" w:before="146" w:after="0"/>
              <w:ind w:left="614" w:right="0" w:hanging="284"/>
              <w:jc w:val="left"/>
              <w:rPr>
                <w:sz w:val="16"/>
              </w:rPr>
            </w:pPr>
            <w:r>
              <w:rPr>
                <w:b/>
                <w:color w:val="CF2027"/>
                <w:w w:val="120"/>
                <w:sz w:val="20"/>
              </w:rPr>
              <w:t>23%</w:t>
            </w:r>
            <w:r>
              <w:rPr>
                <w:b/>
                <w:color w:val="CF2027"/>
                <w:spacing w:val="-11"/>
                <w:w w:val="120"/>
                <w:sz w:val="20"/>
              </w:rPr>
              <w:t> </w:t>
            </w:r>
            <w:r>
              <w:rPr>
                <w:color w:val="231F20"/>
                <w:w w:val="120"/>
                <w:sz w:val="16"/>
              </w:rPr>
              <w:t>believed that residential aged</w:t>
            </w:r>
            <w:r>
              <w:rPr>
                <w:color w:val="231F20"/>
                <w:spacing w:val="-1"/>
                <w:w w:val="120"/>
                <w:sz w:val="16"/>
              </w:rPr>
              <w:t> </w:t>
            </w:r>
            <w:r>
              <w:rPr>
                <w:color w:val="231F20"/>
                <w:w w:val="120"/>
                <w:sz w:val="16"/>
              </w:rPr>
              <w:t>care services are bad or very </w:t>
            </w:r>
            <w:r>
              <w:rPr>
                <w:color w:val="231F20"/>
                <w:spacing w:val="-5"/>
                <w:w w:val="120"/>
                <w:sz w:val="16"/>
              </w:rPr>
              <w:t>bad</w:t>
            </w:r>
          </w:p>
          <w:p>
            <w:pPr>
              <w:pStyle w:val="TableParagraph"/>
              <w:numPr>
                <w:ilvl w:val="0"/>
                <w:numId w:val="4"/>
              </w:numPr>
              <w:tabs>
                <w:tab w:pos="614" w:val="left" w:leader="none"/>
              </w:tabs>
              <w:spacing w:line="254" w:lineRule="auto" w:before="89" w:after="0"/>
              <w:ind w:left="614" w:right="1352" w:hanging="284"/>
              <w:jc w:val="left"/>
              <w:rPr>
                <w:sz w:val="16"/>
              </w:rPr>
            </w:pPr>
            <w:r>
              <w:rPr>
                <w:b/>
                <w:color w:val="CF2027"/>
                <w:w w:val="125"/>
                <w:sz w:val="20"/>
              </w:rPr>
              <w:t>30%</w:t>
            </w:r>
            <w:r>
              <w:rPr>
                <w:b/>
                <w:color w:val="CF2027"/>
                <w:spacing w:val="-19"/>
                <w:w w:val="125"/>
                <w:sz w:val="20"/>
              </w:rPr>
              <w:t> </w:t>
            </w:r>
            <w:r>
              <w:rPr>
                <w:color w:val="231F20"/>
                <w:w w:val="125"/>
                <w:sz w:val="16"/>
              </w:rPr>
              <w:t>said</w:t>
            </w:r>
            <w:r>
              <w:rPr>
                <w:color w:val="231F20"/>
                <w:spacing w:val="-11"/>
                <w:w w:val="125"/>
                <w:sz w:val="16"/>
              </w:rPr>
              <w:t> </w:t>
            </w:r>
            <w:r>
              <w:rPr>
                <w:color w:val="231F20"/>
                <w:w w:val="125"/>
                <w:sz w:val="16"/>
              </w:rPr>
              <w:t>their</w:t>
            </w:r>
            <w:r>
              <w:rPr>
                <w:color w:val="231F20"/>
                <w:spacing w:val="-11"/>
                <w:w w:val="125"/>
                <w:sz w:val="16"/>
              </w:rPr>
              <w:t> </w:t>
            </w:r>
            <w:r>
              <w:rPr>
                <w:color w:val="231F20"/>
                <w:w w:val="125"/>
                <w:sz w:val="16"/>
              </w:rPr>
              <w:t>confidence</w:t>
            </w:r>
            <w:r>
              <w:rPr>
                <w:color w:val="231F20"/>
                <w:spacing w:val="-12"/>
                <w:w w:val="125"/>
                <w:sz w:val="16"/>
              </w:rPr>
              <w:t> </w:t>
            </w:r>
            <w:r>
              <w:rPr>
                <w:color w:val="231F20"/>
                <w:w w:val="125"/>
                <w:sz w:val="16"/>
              </w:rPr>
              <w:t>in</w:t>
            </w:r>
            <w:r>
              <w:rPr>
                <w:color w:val="231F20"/>
                <w:spacing w:val="-11"/>
                <w:w w:val="125"/>
                <w:sz w:val="16"/>
              </w:rPr>
              <w:t> </w:t>
            </w:r>
            <w:r>
              <w:rPr>
                <w:color w:val="231F20"/>
                <w:w w:val="125"/>
                <w:sz w:val="16"/>
              </w:rPr>
              <w:t>the</w:t>
            </w:r>
            <w:r>
              <w:rPr>
                <w:color w:val="231F20"/>
                <w:spacing w:val="-11"/>
                <w:w w:val="125"/>
                <w:sz w:val="16"/>
              </w:rPr>
              <w:t> </w:t>
            </w:r>
            <w:r>
              <w:rPr>
                <w:color w:val="231F20"/>
                <w:w w:val="125"/>
                <w:sz w:val="16"/>
              </w:rPr>
              <w:t>health</w:t>
            </w:r>
            <w:r>
              <w:rPr>
                <w:color w:val="231F20"/>
                <w:spacing w:val="-12"/>
                <w:w w:val="125"/>
                <w:sz w:val="16"/>
              </w:rPr>
              <w:t> </w:t>
            </w:r>
            <w:r>
              <w:rPr>
                <w:color w:val="231F20"/>
                <w:w w:val="125"/>
                <w:sz w:val="16"/>
              </w:rPr>
              <w:t>system</w:t>
            </w:r>
            <w:r>
              <w:rPr>
                <w:color w:val="231F20"/>
                <w:spacing w:val="-11"/>
                <w:w w:val="125"/>
                <w:sz w:val="16"/>
              </w:rPr>
              <w:t> </w:t>
            </w:r>
            <w:r>
              <w:rPr>
                <w:color w:val="231F20"/>
                <w:w w:val="125"/>
                <w:sz w:val="16"/>
              </w:rPr>
              <w:t>increased</w:t>
            </w:r>
            <w:r>
              <w:rPr>
                <w:color w:val="231F20"/>
                <w:spacing w:val="-11"/>
                <w:w w:val="125"/>
                <w:sz w:val="16"/>
              </w:rPr>
              <w:t> </w:t>
            </w:r>
            <w:r>
              <w:rPr>
                <w:color w:val="231F20"/>
                <w:w w:val="125"/>
                <w:sz w:val="16"/>
              </w:rPr>
              <w:t>since</w:t>
            </w:r>
            <w:r>
              <w:rPr>
                <w:color w:val="231F20"/>
                <w:spacing w:val="-12"/>
                <w:w w:val="125"/>
                <w:sz w:val="16"/>
              </w:rPr>
              <w:t> </w:t>
            </w:r>
            <w:r>
              <w:rPr>
                <w:color w:val="231F20"/>
                <w:w w:val="125"/>
                <w:sz w:val="16"/>
              </w:rPr>
              <w:t>the COVID-19</w:t>
            </w:r>
            <w:r>
              <w:rPr>
                <w:color w:val="231F20"/>
                <w:spacing w:val="-10"/>
                <w:w w:val="125"/>
                <w:sz w:val="16"/>
              </w:rPr>
              <w:t> </w:t>
            </w:r>
            <w:r>
              <w:rPr>
                <w:color w:val="231F20"/>
                <w:w w:val="125"/>
                <w:sz w:val="16"/>
              </w:rPr>
              <w:t>pandemic</w:t>
            </w:r>
          </w:p>
        </w:tc>
      </w:tr>
      <w:tr>
        <w:trPr>
          <w:trHeight w:val="2707" w:hRule="atLeast"/>
        </w:trPr>
        <w:tc>
          <w:tcPr>
            <w:tcW w:w="2484" w:type="dxa"/>
            <w:tcBorders>
              <w:left w:val="nil"/>
              <w:bottom w:val="nil"/>
            </w:tcBorders>
            <w:shd w:val="clear" w:color="auto" w:fill="797778"/>
          </w:tcPr>
          <w:p>
            <w:pPr>
              <w:pStyle w:val="TableParagraph"/>
              <w:spacing w:before="0"/>
              <w:jc w:val="left"/>
              <w:rPr>
                <w:b/>
                <w:sz w:val="20"/>
              </w:rPr>
            </w:pPr>
          </w:p>
          <w:p>
            <w:pPr>
              <w:pStyle w:val="TableParagraph"/>
              <w:spacing w:before="243"/>
              <w:jc w:val="left"/>
              <w:rPr>
                <w:b/>
                <w:sz w:val="20"/>
              </w:rPr>
            </w:pPr>
          </w:p>
          <w:p>
            <w:pPr>
              <w:pStyle w:val="TableParagraph"/>
              <w:spacing w:before="0"/>
              <w:ind w:left="583"/>
              <w:jc w:val="left"/>
              <w:rPr>
                <w:sz w:val="20"/>
              </w:rPr>
            </w:pPr>
            <w:r>
              <w:rPr>
                <w:sz w:val="20"/>
              </w:rPr>
              <w:drawing>
                <wp:inline distT="0" distB="0" distL="0" distR="0">
                  <wp:extent cx="827711" cy="828675"/>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27" cstate="print"/>
                          <a:stretch>
                            <a:fillRect/>
                          </a:stretch>
                        </pic:blipFill>
                        <pic:spPr>
                          <a:xfrm>
                            <a:off x="0" y="0"/>
                            <a:ext cx="827711" cy="828675"/>
                          </a:xfrm>
                          <a:prstGeom prst="rect">
                            <a:avLst/>
                          </a:prstGeom>
                        </pic:spPr>
                      </pic:pic>
                    </a:graphicData>
                  </a:graphic>
                </wp:inline>
              </w:drawing>
            </w:r>
            <w:r>
              <w:rPr>
                <w:sz w:val="20"/>
              </w:rPr>
            </w:r>
          </w:p>
        </w:tc>
        <w:tc>
          <w:tcPr>
            <w:tcW w:w="7360" w:type="dxa"/>
            <w:tcBorders>
              <w:bottom w:val="nil"/>
              <w:right w:val="nil"/>
            </w:tcBorders>
            <w:shd w:val="clear" w:color="auto" w:fill="EAE8E8"/>
          </w:tcPr>
          <w:p>
            <w:pPr>
              <w:pStyle w:val="TableParagraph"/>
              <w:spacing w:before="100"/>
              <w:jc w:val="left"/>
              <w:rPr>
                <w:b/>
                <w:sz w:val="20"/>
              </w:rPr>
            </w:pPr>
          </w:p>
          <w:p>
            <w:pPr>
              <w:pStyle w:val="TableParagraph"/>
              <w:spacing w:before="0"/>
              <w:ind w:left="330"/>
              <w:jc w:val="left"/>
              <w:rPr>
                <w:b/>
                <w:sz w:val="20"/>
              </w:rPr>
            </w:pPr>
            <w:r>
              <w:rPr>
                <w:b/>
                <w:color w:val="797778"/>
                <w:spacing w:val="-2"/>
                <w:w w:val="130"/>
                <w:sz w:val="20"/>
              </w:rPr>
              <w:t>Psychological</w:t>
            </w:r>
            <w:r>
              <w:rPr>
                <w:b/>
                <w:color w:val="797778"/>
                <w:w w:val="130"/>
                <w:sz w:val="20"/>
              </w:rPr>
              <w:t> </w:t>
            </w:r>
            <w:r>
              <w:rPr>
                <w:b/>
                <w:color w:val="797778"/>
                <w:spacing w:val="-2"/>
                <w:w w:val="130"/>
                <w:sz w:val="20"/>
              </w:rPr>
              <w:t>distress</w:t>
            </w:r>
          </w:p>
          <w:p>
            <w:pPr>
              <w:pStyle w:val="TableParagraph"/>
              <w:numPr>
                <w:ilvl w:val="0"/>
                <w:numId w:val="5"/>
              </w:numPr>
              <w:tabs>
                <w:tab w:pos="614" w:val="left" w:leader="none"/>
              </w:tabs>
              <w:spacing w:line="254" w:lineRule="auto" w:before="146" w:after="0"/>
              <w:ind w:left="614" w:right="590" w:hanging="284"/>
              <w:jc w:val="left"/>
              <w:rPr>
                <w:sz w:val="16"/>
              </w:rPr>
            </w:pPr>
            <w:r>
              <w:rPr>
                <w:b/>
                <w:color w:val="797778"/>
                <w:spacing w:val="-2"/>
                <w:w w:val="125"/>
                <w:sz w:val="20"/>
              </w:rPr>
              <w:t>24%</w:t>
            </w:r>
            <w:r>
              <w:rPr>
                <w:b/>
                <w:color w:val="797778"/>
                <w:spacing w:val="-17"/>
                <w:w w:val="125"/>
                <w:sz w:val="20"/>
              </w:rPr>
              <w:t> </w:t>
            </w:r>
            <w:r>
              <w:rPr>
                <w:color w:val="231F20"/>
                <w:spacing w:val="-2"/>
                <w:w w:val="125"/>
                <w:sz w:val="16"/>
              </w:rPr>
              <w:t>experienced</w:t>
            </w:r>
            <w:r>
              <w:rPr>
                <w:color w:val="231F20"/>
                <w:spacing w:val="-6"/>
                <w:w w:val="125"/>
                <w:sz w:val="16"/>
              </w:rPr>
              <w:t> </w:t>
            </w:r>
            <w:r>
              <w:rPr>
                <w:color w:val="231F20"/>
                <w:spacing w:val="-2"/>
                <w:w w:val="125"/>
                <w:sz w:val="16"/>
              </w:rPr>
              <w:t>serious</w:t>
            </w:r>
            <w:r>
              <w:rPr>
                <w:color w:val="231F20"/>
                <w:spacing w:val="-6"/>
                <w:w w:val="125"/>
                <w:sz w:val="16"/>
              </w:rPr>
              <w:t> </w:t>
            </w:r>
            <w:r>
              <w:rPr>
                <w:color w:val="231F20"/>
                <w:spacing w:val="-2"/>
                <w:w w:val="125"/>
                <w:sz w:val="16"/>
              </w:rPr>
              <w:t>psychological</w:t>
            </w:r>
            <w:r>
              <w:rPr>
                <w:color w:val="231F20"/>
                <w:spacing w:val="-6"/>
                <w:w w:val="125"/>
                <w:sz w:val="16"/>
              </w:rPr>
              <w:t> </w:t>
            </w:r>
            <w:r>
              <w:rPr>
                <w:color w:val="231F20"/>
                <w:spacing w:val="-2"/>
                <w:w w:val="125"/>
                <w:sz w:val="16"/>
              </w:rPr>
              <w:t>distress</w:t>
            </w:r>
            <w:r>
              <w:rPr>
                <w:color w:val="231F20"/>
                <w:spacing w:val="-6"/>
                <w:w w:val="125"/>
                <w:sz w:val="16"/>
              </w:rPr>
              <w:t> </w:t>
            </w:r>
            <w:r>
              <w:rPr>
                <w:color w:val="231F20"/>
                <w:spacing w:val="-2"/>
                <w:w w:val="125"/>
                <w:sz w:val="16"/>
              </w:rPr>
              <w:t>–</w:t>
            </w:r>
            <w:r>
              <w:rPr>
                <w:color w:val="231F20"/>
                <w:spacing w:val="-6"/>
                <w:w w:val="125"/>
                <w:sz w:val="16"/>
              </w:rPr>
              <w:t> </w:t>
            </w:r>
            <w:r>
              <w:rPr>
                <w:color w:val="231F20"/>
                <w:spacing w:val="-2"/>
                <w:w w:val="125"/>
                <w:sz w:val="16"/>
              </w:rPr>
              <w:t>these</w:t>
            </w:r>
            <w:r>
              <w:rPr>
                <w:color w:val="231F20"/>
                <w:spacing w:val="-6"/>
                <w:w w:val="125"/>
                <w:sz w:val="16"/>
              </w:rPr>
              <w:t> </w:t>
            </w:r>
            <w:r>
              <w:rPr>
                <w:color w:val="231F20"/>
                <w:spacing w:val="-2"/>
                <w:w w:val="125"/>
                <w:sz w:val="16"/>
              </w:rPr>
              <w:t>rates</w:t>
            </w:r>
            <w:r>
              <w:rPr>
                <w:color w:val="231F20"/>
                <w:spacing w:val="-6"/>
                <w:w w:val="125"/>
                <w:sz w:val="16"/>
              </w:rPr>
              <w:t> </w:t>
            </w:r>
            <w:r>
              <w:rPr>
                <w:color w:val="231F20"/>
                <w:spacing w:val="-2"/>
                <w:w w:val="125"/>
                <w:sz w:val="16"/>
              </w:rPr>
              <w:t>are</w:t>
            </w:r>
            <w:r>
              <w:rPr>
                <w:color w:val="231F20"/>
                <w:spacing w:val="-6"/>
                <w:w w:val="125"/>
                <w:sz w:val="16"/>
              </w:rPr>
              <w:t> </w:t>
            </w:r>
            <w:r>
              <w:rPr>
                <w:color w:val="231F20"/>
                <w:spacing w:val="-2"/>
                <w:w w:val="125"/>
                <w:sz w:val="16"/>
              </w:rPr>
              <w:t>higher</w:t>
            </w:r>
            <w:r>
              <w:rPr>
                <w:color w:val="231F20"/>
                <w:spacing w:val="-6"/>
                <w:w w:val="125"/>
                <w:sz w:val="16"/>
              </w:rPr>
              <w:t> </w:t>
            </w:r>
            <w:r>
              <w:rPr>
                <w:color w:val="231F20"/>
                <w:spacing w:val="-2"/>
                <w:w w:val="125"/>
                <w:sz w:val="16"/>
              </w:rPr>
              <w:t>than </w:t>
            </w:r>
            <w:r>
              <w:rPr>
                <w:color w:val="231F20"/>
                <w:w w:val="125"/>
                <w:sz w:val="16"/>
              </w:rPr>
              <w:t>pre-pandemic population prevalence rates</w:t>
            </w:r>
          </w:p>
          <w:p>
            <w:pPr>
              <w:pStyle w:val="TableParagraph"/>
              <w:numPr>
                <w:ilvl w:val="0"/>
                <w:numId w:val="5"/>
              </w:numPr>
              <w:tabs>
                <w:tab w:pos="614" w:val="left" w:leader="none"/>
              </w:tabs>
              <w:spacing w:line="240" w:lineRule="auto" w:before="88" w:after="0"/>
              <w:ind w:left="614" w:right="0" w:hanging="284"/>
              <w:jc w:val="left"/>
              <w:rPr>
                <w:sz w:val="16"/>
              </w:rPr>
            </w:pPr>
            <w:r>
              <w:rPr>
                <w:b/>
                <w:color w:val="797778"/>
                <w:w w:val="120"/>
                <w:sz w:val="20"/>
              </w:rPr>
              <w:t>39%</w:t>
            </w:r>
            <w:r>
              <w:rPr>
                <w:b/>
                <w:color w:val="797778"/>
                <w:spacing w:val="11"/>
                <w:w w:val="120"/>
                <w:sz w:val="20"/>
              </w:rPr>
              <w:t> </w:t>
            </w:r>
            <w:r>
              <w:rPr>
                <w:color w:val="231F20"/>
                <w:w w:val="120"/>
                <w:sz w:val="16"/>
              </w:rPr>
              <w:t>with</w:t>
            </w:r>
            <w:r>
              <w:rPr>
                <w:color w:val="231F20"/>
                <w:spacing w:val="5"/>
                <w:w w:val="120"/>
                <w:sz w:val="16"/>
              </w:rPr>
              <w:t> </w:t>
            </w:r>
            <w:r>
              <w:rPr>
                <w:color w:val="231F20"/>
                <w:w w:val="120"/>
                <w:sz w:val="16"/>
              </w:rPr>
              <w:t>psychological</w:t>
            </w:r>
            <w:r>
              <w:rPr>
                <w:color w:val="231F20"/>
                <w:spacing w:val="5"/>
                <w:w w:val="120"/>
                <w:sz w:val="16"/>
              </w:rPr>
              <w:t> </w:t>
            </w:r>
            <w:r>
              <w:rPr>
                <w:color w:val="231F20"/>
                <w:w w:val="120"/>
                <w:sz w:val="16"/>
              </w:rPr>
              <w:t>distress</w:t>
            </w:r>
            <w:r>
              <w:rPr>
                <w:color w:val="231F20"/>
                <w:spacing w:val="5"/>
                <w:w w:val="120"/>
                <w:sz w:val="16"/>
              </w:rPr>
              <w:t> </w:t>
            </w:r>
            <w:r>
              <w:rPr>
                <w:color w:val="231F20"/>
                <w:w w:val="120"/>
                <w:sz w:val="16"/>
              </w:rPr>
              <w:t>accessed</w:t>
            </w:r>
            <w:r>
              <w:rPr>
                <w:color w:val="231F20"/>
                <w:spacing w:val="5"/>
                <w:w w:val="120"/>
                <w:sz w:val="16"/>
              </w:rPr>
              <w:t> </w:t>
            </w:r>
            <w:r>
              <w:rPr>
                <w:color w:val="231F20"/>
                <w:w w:val="120"/>
                <w:sz w:val="16"/>
              </w:rPr>
              <w:t>a</w:t>
            </w:r>
            <w:r>
              <w:rPr>
                <w:color w:val="231F20"/>
                <w:spacing w:val="5"/>
                <w:w w:val="120"/>
                <w:sz w:val="16"/>
              </w:rPr>
              <w:t> </w:t>
            </w:r>
            <w:r>
              <w:rPr>
                <w:color w:val="231F20"/>
                <w:w w:val="120"/>
                <w:sz w:val="16"/>
              </w:rPr>
              <w:t>telephone</w:t>
            </w:r>
            <w:r>
              <w:rPr>
                <w:color w:val="231F20"/>
                <w:spacing w:val="5"/>
                <w:w w:val="120"/>
                <w:sz w:val="16"/>
              </w:rPr>
              <w:t> </w:t>
            </w:r>
            <w:r>
              <w:rPr>
                <w:color w:val="231F20"/>
                <w:w w:val="120"/>
                <w:sz w:val="16"/>
              </w:rPr>
              <w:t>advice</w:t>
            </w:r>
            <w:r>
              <w:rPr>
                <w:color w:val="231F20"/>
                <w:spacing w:val="4"/>
                <w:w w:val="120"/>
                <w:sz w:val="16"/>
              </w:rPr>
              <w:t> </w:t>
            </w:r>
            <w:r>
              <w:rPr>
                <w:color w:val="231F20"/>
                <w:w w:val="120"/>
                <w:sz w:val="16"/>
              </w:rPr>
              <w:t>line</w:t>
            </w:r>
            <w:r>
              <w:rPr>
                <w:color w:val="231F20"/>
                <w:spacing w:val="5"/>
                <w:w w:val="120"/>
                <w:sz w:val="16"/>
              </w:rPr>
              <w:t> </w:t>
            </w:r>
            <w:r>
              <w:rPr>
                <w:color w:val="231F20"/>
                <w:w w:val="120"/>
                <w:sz w:val="16"/>
              </w:rPr>
              <w:t>(e.g.</w:t>
            </w:r>
            <w:r>
              <w:rPr>
                <w:color w:val="231F20"/>
                <w:spacing w:val="5"/>
                <w:w w:val="120"/>
                <w:sz w:val="16"/>
              </w:rPr>
              <w:t> </w:t>
            </w:r>
            <w:r>
              <w:rPr>
                <w:color w:val="231F20"/>
                <w:spacing w:val="-2"/>
                <w:w w:val="120"/>
                <w:sz w:val="16"/>
              </w:rPr>
              <w:t>Lifeline)</w:t>
            </w:r>
          </w:p>
          <w:p>
            <w:pPr>
              <w:pStyle w:val="TableParagraph"/>
              <w:numPr>
                <w:ilvl w:val="0"/>
                <w:numId w:val="5"/>
              </w:numPr>
              <w:tabs>
                <w:tab w:pos="614" w:val="left" w:leader="none"/>
              </w:tabs>
              <w:spacing w:line="240" w:lineRule="auto" w:before="89" w:after="0"/>
              <w:ind w:left="614" w:right="0" w:hanging="284"/>
              <w:jc w:val="left"/>
              <w:rPr>
                <w:sz w:val="16"/>
              </w:rPr>
            </w:pPr>
            <w:r>
              <w:rPr>
                <w:b/>
                <w:color w:val="797778"/>
                <w:w w:val="120"/>
                <w:sz w:val="20"/>
              </w:rPr>
              <w:t>35%</w:t>
            </w:r>
            <w:r>
              <w:rPr>
                <w:b/>
                <w:color w:val="797778"/>
                <w:spacing w:val="-2"/>
                <w:w w:val="120"/>
                <w:sz w:val="20"/>
              </w:rPr>
              <w:t> </w:t>
            </w:r>
            <w:r>
              <w:rPr>
                <w:color w:val="231F20"/>
                <w:w w:val="120"/>
                <w:sz w:val="16"/>
              </w:rPr>
              <w:t>with</w:t>
            </w:r>
            <w:r>
              <w:rPr>
                <w:color w:val="231F20"/>
                <w:spacing w:val="10"/>
                <w:w w:val="120"/>
                <w:sz w:val="16"/>
              </w:rPr>
              <w:t> </w:t>
            </w:r>
            <w:r>
              <w:rPr>
                <w:color w:val="231F20"/>
                <w:w w:val="120"/>
                <w:sz w:val="16"/>
              </w:rPr>
              <w:t>psychological</w:t>
            </w:r>
            <w:r>
              <w:rPr>
                <w:color w:val="231F20"/>
                <w:spacing w:val="9"/>
                <w:w w:val="120"/>
                <w:sz w:val="16"/>
              </w:rPr>
              <w:t> </w:t>
            </w:r>
            <w:r>
              <w:rPr>
                <w:color w:val="231F20"/>
                <w:w w:val="120"/>
                <w:sz w:val="16"/>
              </w:rPr>
              <w:t>distress</w:t>
            </w:r>
            <w:r>
              <w:rPr>
                <w:color w:val="231F20"/>
                <w:spacing w:val="10"/>
                <w:w w:val="120"/>
                <w:sz w:val="16"/>
              </w:rPr>
              <w:t> </w:t>
            </w:r>
            <w:r>
              <w:rPr>
                <w:color w:val="231F20"/>
                <w:w w:val="120"/>
                <w:sz w:val="16"/>
              </w:rPr>
              <w:t>accessed</w:t>
            </w:r>
            <w:r>
              <w:rPr>
                <w:color w:val="231F20"/>
                <w:spacing w:val="9"/>
                <w:w w:val="120"/>
                <w:sz w:val="16"/>
              </w:rPr>
              <w:t> </w:t>
            </w:r>
            <w:r>
              <w:rPr>
                <w:color w:val="231F20"/>
                <w:w w:val="120"/>
                <w:sz w:val="16"/>
              </w:rPr>
              <w:t>care</w:t>
            </w:r>
            <w:r>
              <w:rPr>
                <w:color w:val="231F20"/>
                <w:spacing w:val="10"/>
                <w:w w:val="120"/>
                <w:sz w:val="16"/>
              </w:rPr>
              <w:t> </w:t>
            </w:r>
            <w:r>
              <w:rPr>
                <w:color w:val="231F20"/>
                <w:w w:val="120"/>
                <w:sz w:val="16"/>
              </w:rPr>
              <w:t>through</w:t>
            </w:r>
            <w:r>
              <w:rPr>
                <w:color w:val="231F20"/>
                <w:spacing w:val="9"/>
                <w:w w:val="120"/>
                <w:sz w:val="16"/>
              </w:rPr>
              <w:t> </w:t>
            </w:r>
            <w:r>
              <w:rPr>
                <w:color w:val="231F20"/>
                <w:w w:val="120"/>
                <w:sz w:val="16"/>
              </w:rPr>
              <w:t>video</w:t>
            </w:r>
            <w:r>
              <w:rPr>
                <w:color w:val="231F20"/>
                <w:spacing w:val="10"/>
                <w:w w:val="120"/>
                <w:sz w:val="16"/>
              </w:rPr>
              <w:t> </w:t>
            </w:r>
            <w:r>
              <w:rPr>
                <w:color w:val="231F20"/>
                <w:spacing w:val="-2"/>
                <w:w w:val="120"/>
                <w:sz w:val="16"/>
              </w:rPr>
              <w:t>conferencing</w:t>
            </w:r>
          </w:p>
          <w:p>
            <w:pPr>
              <w:pStyle w:val="TableParagraph"/>
              <w:numPr>
                <w:ilvl w:val="0"/>
                <w:numId w:val="5"/>
              </w:numPr>
              <w:tabs>
                <w:tab w:pos="614" w:val="left" w:leader="none"/>
              </w:tabs>
              <w:spacing w:line="254" w:lineRule="auto" w:before="89" w:after="0"/>
              <w:ind w:left="614" w:right="527" w:hanging="284"/>
              <w:jc w:val="left"/>
              <w:rPr>
                <w:sz w:val="16"/>
              </w:rPr>
            </w:pPr>
            <w:r>
              <w:rPr>
                <w:b/>
                <w:color w:val="797778"/>
                <w:w w:val="120"/>
                <w:sz w:val="20"/>
              </w:rPr>
              <w:t>85%</w:t>
            </w:r>
            <w:r>
              <w:rPr>
                <w:b/>
                <w:color w:val="797778"/>
                <w:spacing w:val="-6"/>
                <w:w w:val="120"/>
                <w:sz w:val="20"/>
              </w:rPr>
              <w:t> </w:t>
            </w:r>
            <w:r>
              <w:rPr>
                <w:color w:val="231F20"/>
                <w:w w:val="120"/>
                <w:sz w:val="16"/>
              </w:rPr>
              <w:t>with psychological distress were satisfied with the care they received via digital health modalities</w:t>
            </w:r>
          </w:p>
        </w:tc>
      </w:tr>
    </w:tbl>
    <w:p>
      <w:pPr>
        <w:pStyle w:val="BodyText"/>
        <w:spacing w:before="2"/>
        <w:rPr>
          <w:b/>
          <w:sz w:val="16"/>
        </w:rPr>
      </w:pPr>
    </w:p>
    <w:p>
      <w:pPr>
        <w:spacing w:line="295" w:lineRule="auto" w:before="1"/>
        <w:ind w:left="100" w:right="406" w:firstLine="0"/>
        <w:jc w:val="left"/>
        <w:rPr>
          <w:sz w:val="16"/>
        </w:rPr>
      </w:pPr>
      <w:r>
        <w:rPr>
          <w:color w:val="015B77"/>
          <w:w w:val="125"/>
          <w:sz w:val="16"/>
        </w:rPr>
        <w:t>The</w:t>
      </w:r>
      <w:r>
        <w:rPr>
          <w:color w:val="015B77"/>
          <w:spacing w:val="-8"/>
          <w:w w:val="125"/>
          <w:sz w:val="16"/>
        </w:rPr>
        <w:t> </w:t>
      </w:r>
      <w:r>
        <w:rPr>
          <w:color w:val="015B77"/>
          <w:w w:val="125"/>
          <w:sz w:val="16"/>
        </w:rPr>
        <w:t>key</w:t>
      </w:r>
      <w:r>
        <w:rPr>
          <w:color w:val="015B77"/>
          <w:spacing w:val="-8"/>
          <w:w w:val="125"/>
          <w:sz w:val="16"/>
        </w:rPr>
        <w:t> </w:t>
      </w:r>
      <w:r>
        <w:rPr>
          <w:color w:val="015B77"/>
          <w:w w:val="125"/>
          <w:sz w:val="16"/>
        </w:rPr>
        <w:t>messages</w:t>
      </w:r>
      <w:r>
        <w:rPr>
          <w:color w:val="015B77"/>
          <w:spacing w:val="-8"/>
          <w:w w:val="125"/>
          <w:sz w:val="16"/>
        </w:rPr>
        <w:t> </w:t>
      </w:r>
      <w:r>
        <w:rPr>
          <w:color w:val="015B77"/>
          <w:w w:val="125"/>
          <w:sz w:val="16"/>
        </w:rPr>
        <w:t>reported</w:t>
      </w:r>
      <w:r>
        <w:rPr>
          <w:color w:val="015B77"/>
          <w:spacing w:val="-8"/>
          <w:w w:val="125"/>
          <w:sz w:val="16"/>
        </w:rPr>
        <w:t> </w:t>
      </w:r>
      <w:r>
        <w:rPr>
          <w:color w:val="015B77"/>
          <w:w w:val="125"/>
          <w:sz w:val="16"/>
        </w:rPr>
        <w:t>here</w:t>
      </w:r>
      <w:r>
        <w:rPr>
          <w:color w:val="015B77"/>
          <w:spacing w:val="-8"/>
          <w:w w:val="125"/>
          <w:sz w:val="16"/>
        </w:rPr>
        <w:t> </w:t>
      </w:r>
      <w:r>
        <w:rPr>
          <w:color w:val="015B77"/>
          <w:w w:val="125"/>
          <w:sz w:val="16"/>
        </w:rPr>
        <w:t>are</w:t>
      </w:r>
      <w:r>
        <w:rPr>
          <w:color w:val="015B77"/>
          <w:spacing w:val="-8"/>
          <w:w w:val="125"/>
          <w:sz w:val="16"/>
        </w:rPr>
        <w:t> </w:t>
      </w:r>
      <w:r>
        <w:rPr>
          <w:color w:val="015B77"/>
          <w:w w:val="125"/>
          <w:sz w:val="16"/>
        </w:rPr>
        <w:t>rounded</w:t>
      </w:r>
      <w:r>
        <w:rPr>
          <w:color w:val="015B77"/>
          <w:spacing w:val="-8"/>
          <w:w w:val="125"/>
          <w:sz w:val="16"/>
        </w:rPr>
        <w:t> </w:t>
      </w:r>
      <w:r>
        <w:rPr>
          <w:color w:val="015B77"/>
          <w:w w:val="125"/>
          <w:sz w:val="16"/>
        </w:rPr>
        <w:t>up</w:t>
      </w:r>
      <w:r>
        <w:rPr>
          <w:color w:val="015B77"/>
          <w:spacing w:val="-8"/>
          <w:w w:val="125"/>
          <w:sz w:val="16"/>
        </w:rPr>
        <w:t> </w:t>
      </w:r>
      <w:r>
        <w:rPr>
          <w:color w:val="015B77"/>
          <w:w w:val="125"/>
          <w:sz w:val="16"/>
        </w:rPr>
        <w:t>approximations</w:t>
      </w:r>
      <w:r>
        <w:rPr>
          <w:color w:val="015B77"/>
          <w:spacing w:val="-8"/>
          <w:w w:val="125"/>
          <w:sz w:val="16"/>
        </w:rPr>
        <w:t> </w:t>
      </w:r>
      <w:r>
        <w:rPr>
          <w:color w:val="015B77"/>
          <w:w w:val="125"/>
          <w:sz w:val="16"/>
        </w:rPr>
        <w:t>for</w:t>
      </w:r>
      <w:r>
        <w:rPr>
          <w:color w:val="015B77"/>
          <w:spacing w:val="-8"/>
          <w:w w:val="125"/>
          <w:sz w:val="16"/>
        </w:rPr>
        <w:t> </w:t>
      </w:r>
      <w:r>
        <w:rPr>
          <w:color w:val="015B77"/>
          <w:w w:val="125"/>
          <w:sz w:val="16"/>
        </w:rPr>
        <w:t>ease</w:t>
      </w:r>
      <w:r>
        <w:rPr>
          <w:color w:val="015B77"/>
          <w:spacing w:val="-8"/>
          <w:w w:val="125"/>
          <w:sz w:val="16"/>
        </w:rPr>
        <w:t> </w:t>
      </w:r>
      <w:r>
        <w:rPr>
          <w:color w:val="015B77"/>
          <w:w w:val="125"/>
          <w:sz w:val="16"/>
        </w:rPr>
        <w:t>of</w:t>
      </w:r>
      <w:r>
        <w:rPr>
          <w:color w:val="015B77"/>
          <w:spacing w:val="-8"/>
          <w:w w:val="125"/>
          <w:sz w:val="16"/>
        </w:rPr>
        <w:t> </w:t>
      </w:r>
      <w:r>
        <w:rPr>
          <w:color w:val="015B77"/>
          <w:w w:val="125"/>
          <w:sz w:val="16"/>
        </w:rPr>
        <w:t>reading.</w:t>
      </w:r>
      <w:r>
        <w:rPr>
          <w:color w:val="015B77"/>
          <w:spacing w:val="-8"/>
          <w:w w:val="125"/>
          <w:sz w:val="16"/>
        </w:rPr>
        <w:t> </w:t>
      </w:r>
      <w:r>
        <w:rPr>
          <w:color w:val="015B77"/>
          <w:w w:val="125"/>
          <w:sz w:val="16"/>
        </w:rPr>
        <w:t>For</w:t>
      </w:r>
      <w:r>
        <w:rPr>
          <w:color w:val="015B77"/>
          <w:spacing w:val="-8"/>
          <w:w w:val="125"/>
          <w:sz w:val="16"/>
        </w:rPr>
        <w:t> </w:t>
      </w:r>
      <w:r>
        <w:rPr>
          <w:color w:val="015B77"/>
          <w:w w:val="125"/>
          <w:sz w:val="16"/>
        </w:rPr>
        <w:t>detailed</w:t>
      </w:r>
      <w:r>
        <w:rPr>
          <w:color w:val="015B77"/>
          <w:spacing w:val="-8"/>
          <w:w w:val="125"/>
          <w:sz w:val="16"/>
        </w:rPr>
        <w:t> </w:t>
      </w:r>
      <w:r>
        <w:rPr>
          <w:color w:val="015B77"/>
          <w:w w:val="125"/>
          <w:sz w:val="16"/>
        </w:rPr>
        <w:t>information,</w:t>
      </w:r>
      <w:r>
        <w:rPr>
          <w:color w:val="015B77"/>
          <w:spacing w:val="-8"/>
          <w:w w:val="125"/>
          <w:sz w:val="16"/>
        </w:rPr>
        <w:t> </w:t>
      </w:r>
      <w:r>
        <w:rPr>
          <w:color w:val="015B77"/>
          <w:w w:val="125"/>
          <w:sz w:val="16"/>
        </w:rPr>
        <w:t>please</w:t>
      </w:r>
      <w:r>
        <w:rPr>
          <w:color w:val="015B77"/>
          <w:spacing w:val="-8"/>
          <w:w w:val="125"/>
          <w:sz w:val="16"/>
        </w:rPr>
        <w:t> </w:t>
      </w:r>
      <w:r>
        <w:rPr>
          <w:color w:val="015B77"/>
          <w:w w:val="125"/>
          <w:sz w:val="16"/>
        </w:rPr>
        <w:t>see the body of the report. LOTE: Speaks Language Other Than English at Home</w:t>
      </w:r>
    </w:p>
    <w:p>
      <w:pPr>
        <w:pStyle w:val="BodyText"/>
        <w:rPr>
          <w:sz w:val="14"/>
        </w:rPr>
      </w:pPr>
    </w:p>
    <w:p>
      <w:pPr>
        <w:pStyle w:val="BodyText"/>
        <w:spacing w:before="6"/>
        <w:rPr>
          <w:sz w:val="14"/>
        </w:rPr>
      </w:pPr>
    </w:p>
    <w:p>
      <w:pPr>
        <w:spacing w:before="0"/>
        <w:ind w:left="100" w:right="0" w:firstLine="0"/>
        <w:jc w:val="left"/>
        <w:rPr>
          <w:sz w:val="14"/>
        </w:rPr>
      </w:pPr>
      <w:r>
        <w:rPr/>
        <mc:AlternateContent>
          <mc:Choice Requires="wps">
            <w:drawing>
              <wp:anchor distT="0" distB="0" distL="0" distR="0" allowOverlap="1" layoutInCell="1" locked="0" behindDoc="0" simplePos="0" relativeHeight="15742976">
                <wp:simplePos x="0" y="0"/>
                <wp:positionH relativeFrom="page">
                  <wp:posOffset>6628194</wp:posOffset>
                </wp:positionH>
                <wp:positionV relativeFrom="paragraph">
                  <wp:posOffset>-84312</wp:posOffset>
                </wp:positionV>
                <wp:extent cx="273685" cy="273685"/>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273685" cy="273685"/>
                          <a:chExt cx="273685" cy="273685"/>
                        </a:xfrm>
                      </wpg:grpSpPr>
                      <wps:wsp>
                        <wps:cNvPr id="64" name="Graphic 64"/>
                        <wps:cNvSpPr/>
                        <wps:spPr>
                          <a:xfrm>
                            <a:off x="1905" y="1905"/>
                            <a:ext cx="269875" cy="269875"/>
                          </a:xfrm>
                          <a:custGeom>
                            <a:avLst/>
                            <a:gdLst/>
                            <a:ahLst/>
                            <a:cxnLst/>
                            <a:rect l="l" t="t" r="r" b="b"/>
                            <a:pathLst>
                              <a:path w="269875" h="269875">
                                <a:moveTo>
                                  <a:pt x="134899" y="269798"/>
                                </a:moveTo>
                                <a:lnTo>
                                  <a:pt x="177536" y="262922"/>
                                </a:lnTo>
                                <a:lnTo>
                                  <a:pt x="214567" y="243773"/>
                                </a:lnTo>
                                <a:lnTo>
                                  <a:pt x="243769" y="214572"/>
                                </a:lnTo>
                                <a:lnTo>
                                  <a:pt x="262921" y="177541"/>
                                </a:lnTo>
                                <a:lnTo>
                                  <a:pt x="269798" y="134899"/>
                                </a:lnTo>
                                <a:lnTo>
                                  <a:pt x="262921" y="92262"/>
                                </a:lnTo>
                                <a:lnTo>
                                  <a:pt x="243769" y="55231"/>
                                </a:lnTo>
                                <a:lnTo>
                                  <a:pt x="214567" y="26029"/>
                                </a:lnTo>
                                <a:lnTo>
                                  <a:pt x="177536" y="6877"/>
                                </a:lnTo>
                                <a:lnTo>
                                  <a:pt x="134899" y="0"/>
                                </a:lnTo>
                                <a:lnTo>
                                  <a:pt x="92262" y="6877"/>
                                </a:lnTo>
                                <a:lnTo>
                                  <a:pt x="55231" y="26029"/>
                                </a:lnTo>
                                <a:lnTo>
                                  <a:pt x="26029" y="55231"/>
                                </a:lnTo>
                                <a:lnTo>
                                  <a:pt x="6877" y="92262"/>
                                </a:lnTo>
                                <a:lnTo>
                                  <a:pt x="0" y="134899"/>
                                </a:lnTo>
                                <a:lnTo>
                                  <a:pt x="6877" y="177541"/>
                                </a:lnTo>
                                <a:lnTo>
                                  <a:pt x="26029" y="214572"/>
                                </a:lnTo>
                                <a:lnTo>
                                  <a:pt x="55231" y="243773"/>
                                </a:lnTo>
                                <a:lnTo>
                                  <a:pt x="92262" y="262922"/>
                                </a:lnTo>
                                <a:lnTo>
                                  <a:pt x="134899" y="269798"/>
                                </a:lnTo>
                                <a:close/>
                              </a:path>
                            </a:pathLst>
                          </a:custGeom>
                          <a:ln w="3810">
                            <a:solidFill>
                              <a:srgbClr val="58595B"/>
                            </a:solidFill>
                            <a:prstDash val="solid"/>
                          </a:ln>
                        </wps:spPr>
                        <wps:bodyPr wrap="square" lIns="0" tIns="0" rIns="0" bIns="0" rtlCol="0">
                          <a:prstTxWarp prst="textNoShape">
                            <a:avLst/>
                          </a:prstTxWarp>
                          <a:noAutofit/>
                        </wps:bodyPr>
                      </wps:wsp>
                      <wps:wsp>
                        <wps:cNvPr id="65" name="Textbox 65"/>
                        <wps:cNvSpPr txBox="1"/>
                        <wps:spPr>
                          <a:xfrm>
                            <a:off x="0" y="0"/>
                            <a:ext cx="273685" cy="273685"/>
                          </a:xfrm>
                          <a:prstGeom prst="rect">
                            <a:avLst/>
                          </a:prstGeom>
                        </wps:spPr>
                        <wps:txbx>
                          <w:txbxContent>
                            <w:p>
                              <w:pPr>
                                <w:spacing w:before="133"/>
                                <w:ind w:left="1" w:right="1" w:firstLine="0"/>
                                <w:jc w:val="center"/>
                                <w:rPr>
                                  <w:sz w:val="14"/>
                                </w:rPr>
                              </w:pPr>
                              <w:r>
                                <w:rPr>
                                  <w:color w:val="58595B"/>
                                  <w:spacing w:val="-10"/>
                                  <w:w w:val="110"/>
                                  <w:sz w:val="14"/>
                                </w:rPr>
                                <w:t>5</w:t>
                              </w:r>
                            </w:p>
                          </w:txbxContent>
                        </wps:txbx>
                        <wps:bodyPr wrap="square" lIns="0" tIns="0" rIns="0" bIns="0" rtlCol="0">
                          <a:noAutofit/>
                        </wps:bodyPr>
                      </wps:wsp>
                    </wpg:wgp>
                  </a:graphicData>
                </a:graphic>
              </wp:anchor>
            </w:drawing>
          </mc:Choice>
          <mc:Fallback>
            <w:pict>
              <v:group style="position:absolute;margin-left:521.90509pt;margin-top:-6.638806pt;width:21.55pt;height:21.55pt;mso-position-horizontal-relative:page;mso-position-vertical-relative:paragraph;z-index:15742976" id="docshapegroup44" coordorigin="10438,-133" coordsize="431,431">
                <v:shape style="position:absolute;left:10441;top:-130;width:425;height:425" id="docshape45" coordorigin="10441,-130" coordsize="425,425" path="m10654,295l10721,284,10779,254,10825,208,10855,150,10866,83,10855,16,10825,-43,10779,-89,10721,-119,10654,-130,10586,-119,10528,-89,10482,-43,10452,16,10441,83,10452,150,10482,208,10528,254,10586,284,10654,295xe" filled="false" stroked="true" strokeweight=".3pt" strokecolor="#58595b">
                  <v:path arrowok="t"/>
                  <v:stroke dashstyle="solid"/>
                </v:shape>
                <v:shape style="position:absolute;left:10438;top:-133;width:431;height:431" type="#_x0000_t202" id="docshape46" filled="false" stroked="false">
                  <v:textbox inset="0,0,0,0">
                    <w:txbxContent>
                      <w:p>
                        <w:pPr>
                          <w:spacing w:before="133"/>
                          <w:ind w:left="1" w:right="1" w:firstLine="0"/>
                          <w:jc w:val="center"/>
                          <w:rPr>
                            <w:sz w:val="14"/>
                          </w:rPr>
                        </w:pPr>
                        <w:r>
                          <w:rPr>
                            <w:color w:val="58595B"/>
                            <w:spacing w:val="-10"/>
                            <w:w w:val="110"/>
                            <w:sz w:val="14"/>
                          </w:rPr>
                          <w:t>5</w:t>
                        </w:r>
                      </w:p>
                    </w:txbxContent>
                  </v:textbox>
                  <w10:wrap type="none"/>
                </v:shape>
                <w10:wrap type="none"/>
              </v:group>
            </w:pict>
          </mc:Fallback>
        </mc:AlternateContent>
      </w:r>
      <w:r>
        <w:rPr>
          <w:color w:val="58595B"/>
          <w:w w:val="125"/>
          <w:sz w:val="14"/>
        </w:rPr>
        <w:t>THE</w:t>
      </w:r>
      <w:r>
        <w:rPr>
          <w:color w:val="58595B"/>
          <w:spacing w:val="-2"/>
          <w:w w:val="125"/>
          <w:sz w:val="14"/>
        </w:rPr>
        <w:t> </w:t>
      </w:r>
      <w:r>
        <w:rPr>
          <w:color w:val="58595B"/>
          <w:w w:val="125"/>
          <w:sz w:val="14"/>
        </w:rPr>
        <w:t>AUSTRALIAN</w:t>
      </w:r>
      <w:r>
        <w:rPr>
          <w:color w:val="58595B"/>
          <w:spacing w:val="-1"/>
          <w:w w:val="125"/>
          <w:sz w:val="14"/>
        </w:rPr>
        <w:t> </w:t>
      </w:r>
      <w:r>
        <w:rPr>
          <w:color w:val="58595B"/>
          <w:w w:val="125"/>
          <w:sz w:val="14"/>
        </w:rPr>
        <w:t>HEALTH</w:t>
      </w:r>
      <w:r>
        <w:rPr>
          <w:color w:val="58595B"/>
          <w:spacing w:val="-1"/>
          <w:w w:val="125"/>
          <w:sz w:val="14"/>
        </w:rPr>
        <w:t> </w:t>
      </w:r>
      <w:r>
        <w:rPr>
          <w:color w:val="58595B"/>
          <w:w w:val="125"/>
          <w:sz w:val="14"/>
        </w:rPr>
        <w:t>CONSUMER</w:t>
      </w:r>
      <w:r>
        <w:rPr>
          <w:color w:val="58595B"/>
          <w:spacing w:val="-2"/>
          <w:w w:val="125"/>
          <w:sz w:val="14"/>
        </w:rPr>
        <w:t> </w:t>
      </w:r>
      <w:r>
        <w:rPr>
          <w:color w:val="58595B"/>
          <w:w w:val="125"/>
          <w:sz w:val="14"/>
        </w:rPr>
        <w:t>SENTIMENT</w:t>
      </w:r>
      <w:r>
        <w:rPr>
          <w:color w:val="58595B"/>
          <w:spacing w:val="-1"/>
          <w:w w:val="125"/>
          <w:sz w:val="14"/>
        </w:rPr>
        <w:t> </w:t>
      </w:r>
      <w:r>
        <w:rPr>
          <w:color w:val="58595B"/>
          <w:spacing w:val="-2"/>
          <w:w w:val="125"/>
          <w:sz w:val="14"/>
        </w:rPr>
        <w:t>SURVEY</w:t>
      </w:r>
    </w:p>
    <w:p>
      <w:pPr>
        <w:spacing w:after="0"/>
        <w:jc w:val="left"/>
        <w:rPr>
          <w:sz w:val="14"/>
        </w:rPr>
        <w:sectPr>
          <w:pgSz w:w="11910" w:h="16840"/>
          <w:pgMar w:header="655" w:footer="0" w:top="1120" w:bottom="280" w:left="920" w:right="660"/>
        </w:sectPr>
      </w:pPr>
    </w:p>
    <w:p>
      <w:pPr>
        <w:pStyle w:val="BodyText"/>
        <w:rPr>
          <w:sz w:val="24"/>
        </w:rPr>
      </w:pPr>
      <w:r>
        <w:rPr/>
        <mc:AlternateContent>
          <mc:Choice Requires="wps">
            <w:drawing>
              <wp:anchor distT="0" distB="0" distL="0" distR="0" allowOverlap="1" layoutInCell="1" locked="0" behindDoc="1" simplePos="0" relativeHeight="486552576">
                <wp:simplePos x="0" y="0"/>
                <wp:positionH relativeFrom="page">
                  <wp:posOffset>0</wp:posOffset>
                </wp:positionH>
                <wp:positionV relativeFrom="page">
                  <wp:posOffset>2</wp:posOffset>
                </wp:positionV>
                <wp:extent cx="7562215" cy="10692130"/>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7562215" cy="10692130"/>
                          <a:chExt cx="7562215" cy="10692130"/>
                        </a:xfrm>
                      </wpg:grpSpPr>
                      <pic:pic>
                        <pic:nvPicPr>
                          <pic:cNvPr id="67" name="Image 67"/>
                          <pic:cNvPicPr/>
                        </pic:nvPicPr>
                        <pic:blipFill>
                          <a:blip r:embed="rId29" cstate="print"/>
                          <a:stretch>
                            <a:fillRect/>
                          </a:stretch>
                        </pic:blipFill>
                        <pic:spPr>
                          <a:xfrm>
                            <a:off x="0" y="6792007"/>
                            <a:ext cx="7559992" cy="3899992"/>
                          </a:xfrm>
                          <a:prstGeom prst="rect">
                            <a:avLst/>
                          </a:prstGeom>
                        </pic:spPr>
                      </pic:pic>
                      <wps:wsp>
                        <wps:cNvPr id="68" name="Graphic 68"/>
                        <wps:cNvSpPr/>
                        <wps:spPr>
                          <a:xfrm>
                            <a:off x="7559999" y="0"/>
                            <a:ext cx="1270" cy="10692130"/>
                          </a:xfrm>
                          <a:custGeom>
                            <a:avLst/>
                            <a:gdLst/>
                            <a:ahLst/>
                            <a:cxnLst/>
                            <a:rect l="l" t="t" r="r" b="b"/>
                            <a:pathLst>
                              <a:path w="0" h="10692130">
                                <a:moveTo>
                                  <a:pt x="0" y="0"/>
                                </a:moveTo>
                                <a:lnTo>
                                  <a:pt x="0" y="10692003"/>
                                </a:lnTo>
                              </a:path>
                            </a:pathLst>
                          </a:custGeom>
                          <a:ln w="3810">
                            <a:solidFill>
                              <a:srgbClr val="A7A9AC"/>
                            </a:solidFill>
                            <a:prstDash val="solid"/>
                          </a:ln>
                        </wps:spPr>
                        <wps:bodyPr wrap="square" lIns="0" tIns="0" rIns="0" bIns="0" rtlCol="0">
                          <a:prstTxWarp prst="textNoShape">
                            <a:avLst/>
                          </a:prstTxWarp>
                          <a:noAutofit/>
                        </wps:bodyPr>
                      </wps:wsp>
                      <wps:wsp>
                        <wps:cNvPr id="69" name="Graphic 69"/>
                        <wps:cNvSpPr/>
                        <wps:spPr>
                          <a:xfrm>
                            <a:off x="6630099" y="9943895"/>
                            <a:ext cx="269875" cy="269875"/>
                          </a:xfrm>
                          <a:custGeom>
                            <a:avLst/>
                            <a:gdLst/>
                            <a:ahLst/>
                            <a:cxnLst/>
                            <a:rect l="l" t="t" r="r" b="b"/>
                            <a:pathLst>
                              <a:path w="269875" h="269875">
                                <a:moveTo>
                                  <a:pt x="134899" y="269798"/>
                                </a:moveTo>
                                <a:lnTo>
                                  <a:pt x="177536" y="262922"/>
                                </a:lnTo>
                                <a:lnTo>
                                  <a:pt x="214567" y="243773"/>
                                </a:lnTo>
                                <a:lnTo>
                                  <a:pt x="243769" y="214572"/>
                                </a:lnTo>
                                <a:lnTo>
                                  <a:pt x="262921" y="177541"/>
                                </a:lnTo>
                                <a:lnTo>
                                  <a:pt x="269798" y="134899"/>
                                </a:lnTo>
                                <a:lnTo>
                                  <a:pt x="262921" y="92262"/>
                                </a:lnTo>
                                <a:lnTo>
                                  <a:pt x="243769" y="55231"/>
                                </a:lnTo>
                                <a:lnTo>
                                  <a:pt x="214567" y="26029"/>
                                </a:lnTo>
                                <a:lnTo>
                                  <a:pt x="177536" y="6877"/>
                                </a:lnTo>
                                <a:lnTo>
                                  <a:pt x="134899" y="0"/>
                                </a:lnTo>
                                <a:lnTo>
                                  <a:pt x="92262" y="6877"/>
                                </a:lnTo>
                                <a:lnTo>
                                  <a:pt x="55231" y="26029"/>
                                </a:lnTo>
                                <a:lnTo>
                                  <a:pt x="26029" y="55231"/>
                                </a:lnTo>
                                <a:lnTo>
                                  <a:pt x="6877" y="92262"/>
                                </a:lnTo>
                                <a:lnTo>
                                  <a:pt x="0" y="134899"/>
                                </a:lnTo>
                                <a:lnTo>
                                  <a:pt x="6877" y="177541"/>
                                </a:lnTo>
                                <a:lnTo>
                                  <a:pt x="26029" y="214572"/>
                                </a:lnTo>
                                <a:lnTo>
                                  <a:pt x="55231" y="243773"/>
                                </a:lnTo>
                                <a:lnTo>
                                  <a:pt x="92262" y="262922"/>
                                </a:lnTo>
                                <a:lnTo>
                                  <a:pt x="134899" y="269798"/>
                                </a:lnTo>
                                <a:close/>
                              </a:path>
                            </a:pathLst>
                          </a:custGeom>
                          <a:ln w="3810">
                            <a:solidFill>
                              <a:srgbClr val="58595B"/>
                            </a:solidFill>
                            <a:prstDash val="solid"/>
                          </a:ln>
                        </wps:spPr>
                        <wps:bodyPr wrap="square" lIns="0" tIns="0" rIns="0" bIns="0" rtlCol="0">
                          <a:prstTxWarp prst="textNoShape">
                            <a:avLst/>
                          </a:prstTxWarp>
                          <a:noAutofit/>
                        </wps:bodyPr>
                      </wps:wsp>
                      <pic:pic>
                        <pic:nvPicPr>
                          <pic:cNvPr id="70" name="Image 70"/>
                          <pic:cNvPicPr/>
                        </pic:nvPicPr>
                        <pic:blipFill>
                          <a:blip r:embed="rId30" cstate="print"/>
                          <a:stretch>
                            <a:fillRect/>
                          </a:stretch>
                        </pic:blipFill>
                        <pic:spPr>
                          <a:xfrm>
                            <a:off x="6607847" y="416049"/>
                            <a:ext cx="304152" cy="303949"/>
                          </a:xfrm>
                          <a:prstGeom prst="rect">
                            <a:avLst/>
                          </a:prstGeom>
                        </pic:spPr>
                      </pic:pic>
                      <pic:pic>
                        <pic:nvPicPr>
                          <pic:cNvPr id="71" name="Image 71"/>
                          <pic:cNvPicPr/>
                        </pic:nvPicPr>
                        <pic:blipFill>
                          <a:blip r:embed="rId31" cstate="print"/>
                          <a:stretch>
                            <a:fillRect/>
                          </a:stretch>
                        </pic:blipFill>
                        <pic:spPr>
                          <a:xfrm>
                            <a:off x="6096711" y="565515"/>
                            <a:ext cx="388592" cy="154482"/>
                          </a:xfrm>
                          <a:prstGeom prst="rect">
                            <a:avLst/>
                          </a:prstGeom>
                        </pic:spPr>
                      </pic:pic>
                    </wpg:wgp>
                  </a:graphicData>
                </a:graphic>
              </wp:anchor>
            </w:drawing>
          </mc:Choice>
          <mc:Fallback>
            <w:pict>
              <v:group style="position:absolute;margin-left:0pt;margin-top:.000215pt;width:595.450pt;height:841.9pt;mso-position-horizontal-relative:page;mso-position-vertical-relative:page;z-index:-16763904" id="docshapegroup47" coordorigin="0,0" coordsize="11909,16838">
                <v:shape style="position:absolute;left:0;top:10696;width:11906;height:6142" type="#_x0000_t75" id="docshape48" stroked="false">
                  <v:imagedata r:id="rId29" o:title=""/>
                </v:shape>
                <v:line style="position:absolute" from="11906,0" to="11906,16838" stroked="true" strokeweight=".3pt" strokecolor="#a7a9ac">
                  <v:stroke dashstyle="solid"/>
                </v:line>
                <v:shape style="position:absolute;left:10441;top:15659;width:425;height:425" id="docshape49" coordorigin="10441,15660" coordsize="425,425" path="m10654,16085l10721,16074,10779,16044,10825,15998,10855,15939,10866,15872,10855,15805,10825,15747,10779,15701,10721,15671,10654,15660,10586,15671,10528,15701,10482,15747,10452,15805,10441,15872,10452,15939,10482,15998,10528,16044,10586,16074,10654,16085xe" filled="false" stroked="true" strokeweight=".3pt" strokecolor="#58595b">
                  <v:path arrowok="t"/>
                  <v:stroke dashstyle="solid"/>
                </v:shape>
                <v:shape style="position:absolute;left:10406;top:655;width:479;height:479" type="#_x0000_t75" id="docshape50" stroked="false">
                  <v:imagedata r:id="rId30" o:title=""/>
                </v:shape>
                <v:shape style="position:absolute;left:9601;top:890;width:612;height:244" type="#_x0000_t75" id="docshape51" stroked="false">
                  <v:imagedata r:id="rId31" o:title=""/>
                </v:shape>
                <w10:wrap type="none"/>
              </v:group>
            </w:pict>
          </mc:Fallback>
        </mc:AlternateContent>
      </w:r>
    </w:p>
    <w:p>
      <w:pPr>
        <w:pStyle w:val="BodyText"/>
        <w:rPr>
          <w:sz w:val="24"/>
        </w:rPr>
      </w:pPr>
    </w:p>
    <w:p>
      <w:pPr>
        <w:pStyle w:val="BodyText"/>
        <w:spacing w:before="21"/>
        <w:rPr>
          <w:sz w:val="24"/>
        </w:rPr>
      </w:pPr>
    </w:p>
    <w:p>
      <w:pPr>
        <w:pStyle w:val="Heading2"/>
        <w:ind w:left="114"/>
      </w:pPr>
      <w:bookmarkStart w:name="_TOC_250017" w:id="5"/>
      <w:r>
        <w:rPr>
          <w:color w:val="F4A621"/>
          <w:w w:val="125"/>
        </w:rPr>
        <w:t>Discussion</w:t>
      </w:r>
      <w:r>
        <w:rPr>
          <w:color w:val="F4A621"/>
          <w:spacing w:val="1"/>
          <w:w w:val="125"/>
        </w:rPr>
        <w:t> </w:t>
      </w:r>
      <w:r>
        <w:rPr>
          <w:color w:val="F4A621"/>
          <w:w w:val="125"/>
        </w:rPr>
        <w:t>and</w:t>
      </w:r>
      <w:r>
        <w:rPr>
          <w:color w:val="F4A621"/>
          <w:spacing w:val="2"/>
          <w:w w:val="125"/>
        </w:rPr>
        <w:t> </w:t>
      </w:r>
      <w:bookmarkEnd w:id="5"/>
      <w:r>
        <w:rPr>
          <w:color w:val="F4A621"/>
          <w:spacing w:val="-2"/>
          <w:w w:val="125"/>
        </w:rPr>
        <w:t>conclusion</w:t>
      </w:r>
    </w:p>
    <w:p>
      <w:pPr>
        <w:pStyle w:val="BodyText"/>
        <w:spacing w:line="283" w:lineRule="auto" w:before="251"/>
        <w:ind w:left="114" w:right="4248"/>
      </w:pPr>
      <w:r>
        <w:rPr>
          <w:color w:val="231F20"/>
          <w:w w:val="120"/>
        </w:rPr>
        <w:t>Despite ongoing disruptions to the Australian healthcare system as</w:t>
      </w:r>
      <w:r>
        <w:rPr>
          <w:color w:val="231F20"/>
          <w:spacing w:val="40"/>
          <w:w w:val="120"/>
        </w:rPr>
        <w:t> </w:t>
      </w:r>
      <w:r>
        <w:rPr>
          <w:color w:val="231F20"/>
          <w:w w:val="120"/>
        </w:rPr>
        <w:t>a result of the COVID-19 pandemic, overall, Australian’s satisfaction</w:t>
      </w:r>
    </w:p>
    <w:p>
      <w:pPr>
        <w:pStyle w:val="BodyText"/>
        <w:spacing w:line="283" w:lineRule="auto" w:before="2"/>
        <w:ind w:left="114" w:right="3850"/>
      </w:pPr>
      <w:r>
        <w:rPr>
          <w:color w:val="231F20"/>
          <w:w w:val="120"/>
        </w:rPr>
        <w:t>and favourable views of their healthcare system continued to increase. However, there are continued concerns over inadequate workforce capacity in the health system and ability to afford needed care, especially</w:t>
      </w:r>
      <w:r>
        <w:rPr>
          <w:color w:val="231F20"/>
          <w:spacing w:val="27"/>
          <w:w w:val="120"/>
        </w:rPr>
        <w:t> </w:t>
      </w:r>
      <w:r>
        <w:rPr>
          <w:color w:val="231F20"/>
          <w:w w:val="120"/>
        </w:rPr>
        <w:t>among</w:t>
      </w:r>
      <w:r>
        <w:rPr>
          <w:color w:val="231F20"/>
          <w:spacing w:val="27"/>
          <w:w w:val="120"/>
        </w:rPr>
        <w:t> </w:t>
      </w:r>
      <w:r>
        <w:rPr>
          <w:color w:val="231F20"/>
          <w:w w:val="120"/>
        </w:rPr>
        <w:t>people</w:t>
      </w:r>
      <w:r>
        <w:rPr>
          <w:color w:val="231F20"/>
          <w:spacing w:val="27"/>
          <w:w w:val="120"/>
        </w:rPr>
        <w:t> </w:t>
      </w:r>
      <w:r>
        <w:rPr>
          <w:color w:val="231F20"/>
          <w:w w:val="120"/>
        </w:rPr>
        <w:t>with</w:t>
      </w:r>
      <w:r>
        <w:rPr>
          <w:color w:val="231F20"/>
          <w:spacing w:val="27"/>
          <w:w w:val="120"/>
        </w:rPr>
        <w:t> </w:t>
      </w:r>
      <w:r>
        <w:rPr>
          <w:color w:val="231F20"/>
          <w:w w:val="120"/>
        </w:rPr>
        <w:t>chronic</w:t>
      </w:r>
      <w:r>
        <w:rPr>
          <w:color w:val="231F20"/>
          <w:spacing w:val="27"/>
          <w:w w:val="120"/>
        </w:rPr>
        <w:t> </w:t>
      </w:r>
      <w:r>
        <w:rPr>
          <w:color w:val="231F20"/>
          <w:w w:val="120"/>
        </w:rPr>
        <w:t>conditions.</w:t>
      </w:r>
      <w:r>
        <w:rPr>
          <w:color w:val="231F20"/>
          <w:spacing w:val="27"/>
          <w:w w:val="120"/>
        </w:rPr>
        <w:t> </w:t>
      </w:r>
      <w:r>
        <w:rPr>
          <w:color w:val="231F20"/>
          <w:w w:val="120"/>
        </w:rPr>
        <w:t>Use</w:t>
      </w:r>
      <w:r>
        <w:rPr>
          <w:color w:val="231F20"/>
          <w:spacing w:val="27"/>
          <w:w w:val="120"/>
        </w:rPr>
        <w:t> </w:t>
      </w:r>
      <w:r>
        <w:rPr>
          <w:color w:val="231F20"/>
          <w:w w:val="120"/>
        </w:rPr>
        <w:t>of</w:t>
      </w:r>
      <w:r>
        <w:rPr>
          <w:color w:val="231F20"/>
          <w:spacing w:val="27"/>
          <w:w w:val="120"/>
        </w:rPr>
        <w:t> </w:t>
      </w:r>
      <w:r>
        <w:rPr>
          <w:color w:val="231F20"/>
          <w:w w:val="120"/>
        </w:rPr>
        <w:t>telehealth</w:t>
      </w:r>
      <w:r>
        <w:rPr>
          <w:color w:val="231F20"/>
          <w:w w:val="120"/>
        </w:rPr>
        <w:t> and other virtual care services increased, and such services were highly rated. Almost a quarter reported serious levels of psychological distress and were more likely to use virtual care. With over 20% of people reporting disrespect or discrimination, especially among vulnerable</w:t>
      </w:r>
    </w:p>
    <w:p>
      <w:pPr>
        <w:pStyle w:val="BodyText"/>
        <w:spacing w:line="283" w:lineRule="auto" w:before="6"/>
        <w:ind w:left="114" w:right="3835"/>
      </w:pPr>
      <w:r>
        <w:rPr>
          <w:color w:val="231F20"/>
          <w:w w:val="120"/>
        </w:rPr>
        <w:t>populations, interventions to increase cultural competency in the health system are needed. The Australian Health Consumer Sentiment Survey,</w:t>
      </w:r>
      <w:r>
        <w:rPr>
          <w:color w:val="231F20"/>
          <w:spacing w:val="40"/>
          <w:w w:val="120"/>
        </w:rPr>
        <w:t> </w:t>
      </w:r>
      <w:r>
        <w:rPr>
          <w:color w:val="231F20"/>
          <w:w w:val="120"/>
        </w:rPr>
        <w:t>if undertaken regularly over time, would ensure that consumer views inform health policy.</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4"/>
        <w:rPr>
          <w:sz w:val="14"/>
        </w:rPr>
      </w:pPr>
    </w:p>
    <w:p>
      <w:pPr>
        <w:tabs>
          <w:tab w:pos="9776" w:val="right" w:leader="none"/>
        </w:tabs>
        <w:spacing w:before="0"/>
        <w:ind w:left="100" w:right="0" w:firstLine="0"/>
        <w:jc w:val="left"/>
        <w:rPr>
          <w:sz w:val="14"/>
        </w:rPr>
      </w:pPr>
      <w:r>
        <w:rPr>
          <w:color w:val="FFFFFF"/>
          <w:w w:val="125"/>
          <w:sz w:val="14"/>
        </w:rPr>
        <w:t>THE</w:t>
      </w:r>
      <w:r>
        <w:rPr>
          <w:color w:val="FFFFFF"/>
          <w:spacing w:val="-2"/>
          <w:w w:val="125"/>
          <w:sz w:val="14"/>
        </w:rPr>
        <w:t> </w:t>
      </w:r>
      <w:r>
        <w:rPr>
          <w:color w:val="FFFFFF"/>
          <w:w w:val="125"/>
          <w:sz w:val="14"/>
        </w:rPr>
        <w:t>AUSTRALIAN</w:t>
      </w:r>
      <w:r>
        <w:rPr>
          <w:color w:val="FFFFFF"/>
          <w:spacing w:val="-1"/>
          <w:w w:val="125"/>
          <w:sz w:val="14"/>
        </w:rPr>
        <w:t> </w:t>
      </w:r>
      <w:r>
        <w:rPr>
          <w:color w:val="FFFFFF"/>
          <w:w w:val="125"/>
          <w:sz w:val="14"/>
        </w:rPr>
        <w:t>HEALTH</w:t>
      </w:r>
      <w:r>
        <w:rPr>
          <w:color w:val="FFFFFF"/>
          <w:spacing w:val="-1"/>
          <w:w w:val="125"/>
          <w:sz w:val="14"/>
        </w:rPr>
        <w:t> </w:t>
      </w:r>
      <w:r>
        <w:rPr>
          <w:color w:val="FFFFFF"/>
          <w:w w:val="125"/>
          <w:sz w:val="14"/>
        </w:rPr>
        <w:t>CONSUMER</w:t>
      </w:r>
      <w:r>
        <w:rPr>
          <w:color w:val="FFFFFF"/>
          <w:spacing w:val="-2"/>
          <w:w w:val="125"/>
          <w:sz w:val="14"/>
        </w:rPr>
        <w:t> </w:t>
      </w:r>
      <w:r>
        <w:rPr>
          <w:color w:val="FFFFFF"/>
          <w:w w:val="125"/>
          <w:sz w:val="14"/>
        </w:rPr>
        <w:t>SENTIMENT</w:t>
      </w:r>
      <w:r>
        <w:rPr>
          <w:color w:val="FFFFFF"/>
          <w:spacing w:val="-1"/>
          <w:w w:val="125"/>
          <w:sz w:val="14"/>
        </w:rPr>
        <w:t> </w:t>
      </w:r>
      <w:r>
        <w:rPr>
          <w:color w:val="FFFFFF"/>
          <w:spacing w:val="-2"/>
          <w:w w:val="125"/>
          <w:sz w:val="14"/>
        </w:rPr>
        <w:t>SURVEY</w:t>
      </w:r>
      <w:r>
        <w:rPr>
          <w:color w:val="FFFFFF"/>
          <w:sz w:val="14"/>
        </w:rPr>
        <w:tab/>
      </w:r>
      <w:r>
        <w:rPr>
          <w:color w:val="58595B"/>
          <w:spacing w:val="-10"/>
          <w:w w:val="125"/>
          <w:sz w:val="14"/>
        </w:rPr>
        <w:t>6</w:t>
      </w:r>
    </w:p>
    <w:p>
      <w:pPr>
        <w:spacing w:after="0"/>
        <w:jc w:val="left"/>
        <w:rPr>
          <w:sz w:val="14"/>
        </w:rPr>
        <w:sectPr>
          <w:headerReference w:type="default" r:id="rId28"/>
          <w:pgSz w:w="11910" w:h="16840"/>
          <w:pgMar w:header="0" w:footer="0" w:top="1920" w:bottom="280" w:left="920" w:right="660"/>
        </w:sectPr>
      </w:pPr>
    </w:p>
    <w:p>
      <w:pPr>
        <w:pStyle w:val="BodyText"/>
        <w:rPr>
          <w:sz w:val="40"/>
        </w:rPr>
      </w:pPr>
    </w:p>
    <w:p>
      <w:pPr>
        <w:pStyle w:val="BodyText"/>
        <w:rPr>
          <w:sz w:val="40"/>
        </w:rPr>
      </w:pPr>
    </w:p>
    <w:p>
      <w:pPr>
        <w:pStyle w:val="BodyText"/>
        <w:spacing w:before="242"/>
        <w:rPr>
          <w:sz w:val="40"/>
        </w:rPr>
      </w:pPr>
    </w:p>
    <w:p>
      <w:pPr>
        <w:pStyle w:val="Heading1"/>
      </w:pPr>
      <w:bookmarkStart w:name="_TOC_250016" w:id="6"/>
      <w:r>
        <w:rPr>
          <w:color w:val="CF2027"/>
          <w:w w:val="125"/>
        </w:rPr>
        <w:t>INTRODUCTION</w:t>
      </w:r>
      <w:r>
        <w:rPr>
          <w:color w:val="CF2027"/>
          <w:spacing w:val="-26"/>
          <w:w w:val="125"/>
        </w:rPr>
        <w:t> </w:t>
      </w:r>
      <w:r>
        <w:rPr>
          <w:color w:val="CF2027"/>
          <w:w w:val="125"/>
        </w:rPr>
        <w:t>AND</w:t>
      </w:r>
      <w:r>
        <w:rPr>
          <w:color w:val="CF2027"/>
          <w:spacing w:val="-25"/>
          <w:w w:val="125"/>
        </w:rPr>
        <w:t> </w:t>
      </w:r>
      <w:bookmarkEnd w:id="6"/>
      <w:r>
        <w:rPr>
          <w:color w:val="CF2027"/>
          <w:spacing w:val="-2"/>
          <w:w w:val="125"/>
        </w:rPr>
        <w:t>METHODS</w:t>
      </w:r>
    </w:p>
    <w:p>
      <w:pPr>
        <w:pStyle w:val="BodyText"/>
        <w:spacing w:before="210"/>
        <w:rPr>
          <w:b/>
          <w:sz w:val="20"/>
        </w:rPr>
      </w:pPr>
    </w:p>
    <w:p>
      <w:pPr>
        <w:spacing w:after="0"/>
        <w:rPr>
          <w:sz w:val="20"/>
        </w:rPr>
        <w:sectPr>
          <w:headerReference w:type="default" r:id="rId32"/>
          <w:pgSz w:w="11910" w:h="16840"/>
          <w:pgMar w:header="655" w:footer="0" w:top="1120" w:bottom="280" w:left="920" w:right="660"/>
        </w:sectPr>
      </w:pPr>
    </w:p>
    <w:p>
      <w:pPr>
        <w:pStyle w:val="BodyText"/>
        <w:spacing w:line="283" w:lineRule="auto" w:before="103"/>
        <w:ind w:left="100" w:right="73"/>
      </w:pPr>
      <w:r>
        <w:rPr>
          <w:color w:val="231F20"/>
          <w:w w:val="115"/>
        </w:rPr>
        <w:t>Surveys of Australian’s sentiment towards their healthcare and opinions about the Australian health</w:t>
      </w:r>
      <w:r>
        <w:rPr>
          <w:color w:val="231F20"/>
          <w:spacing w:val="40"/>
          <w:w w:val="115"/>
        </w:rPr>
        <w:t> </w:t>
      </w:r>
      <w:r>
        <w:rPr>
          <w:color w:val="231F20"/>
          <w:w w:val="115"/>
        </w:rPr>
        <w:t>system were conducted in 2008</w:t>
      </w:r>
      <w:r>
        <w:rPr>
          <w:color w:val="231F20"/>
          <w:w w:val="115"/>
          <w:position w:val="6"/>
          <w:sz w:val="10"/>
        </w:rPr>
        <w:t>1</w:t>
      </w:r>
      <w:r>
        <w:rPr>
          <w:color w:val="231F20"/>
          <w:w w:val="115"/>
        </w:rPr>
        <w:t>, 2010</w:t>
      </w:r>
      <w:r>
        <w:rPr>
          <w:color w:val="231F20"/>
          <w:w w:val="115"/>
          <w:position w:val="6"/>
          <w:sz w:val="10"/>
        </w:rPr>
        <w:t>2</w:t>
      </w:r>
      <w:r>
        <w:rPr>
          <w:color w:val="231F20"/>
          <w:w w:val="115"/>
        </w:rPr>
        <w:t>, 2012</w:t>
      </w:r>
      <w:r>
        <w:rPr>
          <w:color w:val="231F20"/>
          <w:w w:val="115"/>
          <w:position w:val="6"/>
          <w:sz w:val="10"/>
        </w:rPr>
        <w:t>3</w:t>
      </w:r>
      <w:r>
        <w:rPr>
          <w:color w:val="231F20"/>
          <w:w w:val="115"/>
        </w:rPr>
        <w:t>, and</w:t>
      </w:r>
    </w:p>
    <w:p>
      <w:pPr>
        <w:pStyle w:val="BodyText"/>
        <w:spacing w:line="283" w:lineRule="auto" w:before="2"/>
        <w:ind w:left="100" w:right="290"/>
      </w:pPr>
      <w:r>
        <w:rPr>
          <w:color w:val="231F20"/>
          <w:w w:val="115"/>
        </w:rPr>
        <w:t>in 2018 we conducted the first Australian Health Consumer</w:t>
      </w:r>
      <w:r>
        <w:rPr>
          <w:color w:val="231F20"/>
          <w:spacing w:val="43"/>
          <w:w w:val="115"/>
        </w:rPr>
        <w:t> </w:t>
      </w:r>
      <w:r>
        <w:rPr>
          <w:color w:val="231F20"/>
          <w:w w:val="115"/>
        </w:rPr>
        <w:t>Sentiment</w:t>
      </w:r>
      <w:r>
        <w:rPr>
          <w:color w:val="231F20"/>
          <w:spacing w:val="44"/>
          <w:w w:val="115"/>
        </w:rPr>
        <w:t> </w:t>
      </w:r>
      <w:r>
        <w:rPr>
          <w:color w:val="231F20"/>
          <w:w w:val="115"/>
        </w:rPr>
        <w:t>Survey</w:t>
      </w:r>
      <w:r>
        <w:rPr>
          <w:color w:val="231F20"/>
          <w:w w:val="115"/>
          <w:position w:val="6"/>
          <w:sz w:val="10"/>
        </w:rPr>
        <w:t>4-5</w:t>
      </w:r>
      <w:r>
        <w:rPr>
          <w:color w:val="231F20"/>
          <w:w w:val="115"/>
        </w:rPr>
        <w:t>.</w:t>
      </w:r>
      <w:r>
        <w:rPr>
          <w:color w:val="231F20"/>
          <w:spacing w:val="43"/>
          <w:w w:val="115"/>
        </w:rPr>
        <w:t> </w:t>
      </w:r>
      <w:r>
        <w:rPr>
          <w:color w:val="231F20"/>
          <w:w w:val="115"/>
        </w:rPr>
        <w:t>With</w:t>
      </w:r>
      <w:r>
        <w:rPr>
          <w:color w:val="231F20"/>
          <w:spacing w:val="44"/>
          <w:w w:val="115"/>
        </w:rPr>
        <w:t> </w:t>
      </w:r>
      <w:r>
        <w:rPr>
          <w:color w:val="231F20"/>
          <w:w w:val="115"/>
        </w:rPr>
        <w:t>the</w:t>
      </w:r>
      <w:r>
        <w:rPr>
          <w:color w:val="231F20"/>
          <w:spacing w:val="44"/>
          <w:w w:val="115"/>
        </w:rPr>
        <w:t> </w:t>
      </w:r>
      <w:r>
        <w:rPr>
          <w:color w:val="231F20"/>
          <w:w w:val="115"/>
        </w:rPr>
        <w:t>release</w:t>
      </w:r>
      <w:r>
        <w:rPr>
          <w:color w:val="231F20"/>
          <w:spacing w:val="80"/>
          <w:w w:val="150"/>
        </w:rPr>
        <w:t> </w:t>
      </w:r>
      <w:r>
        <w:rPr>
          <w:color w:val="231F20"/>
          <w:w w:val="115"/>
        </w:rPr>
        <w:t>of the present report, we provide details and early results of our survey conducted in 2021, with 5100 respondents. Around 1200 respondents were included in each of the previous surveys. Since the</w:t>
      </w:r>
      <w:r>
        <w:rPr>
          <w:color w:val="231F20"/>
          <w:spacing w:val="40"/>
          <w:w w:val="115"/>
        </w:rPr>
        <w:t> </w:t>
      </w:r>
      <w:r>
        <w:rPr>
          <w:color w:val="231F20"/>
          <w:w w:val="115"/>
        </w:rPr>
        <w:t>last survey, the health system has had to deal with the COVID-19 pandemic, and this clearly is likely to have had an effect on how people rate the system,</w:t>
      </w:r>
      <w:r>
        <w:rPr>
          <w:color w:val="231F20"/>
          <w:spacing w:val="40"/>
          <w:w w:val="115"/>
        </w:rPr>
        <w:t> </w:t>
      </w:r>
      <w:r>
        <w:rPr>
          <w:color w:val="231F20"/>
          <w:w w:val="115"/>
        </w:rPr>
        <w:t>and the care they receive from it.</w:t>
      </w:r>
    </w:p>
    <w:p>
      <w:pPr>
        <w:pStyle w:val="BodyText"/>
        <w:spacing w:line="283" w:lineRule="auto" w:before="177"/>
        <w:ind w:left="100" w:right="290"/>
      </w:pPr>
      <w:r>
        <w:rPr>
          <w:color w:val="231F20"/>
          <w:w w:val="125"/>
        </w:rPr>
        <w:t>Unique</w:t>
      </w:r>
      <w:r>
        <w:rPr>
          <w:color w:val="231F20"/>
          <w:spacing w:val="-2"/>
          <w:w w:val="125"/>
        </w:rPr>
        <w:t> </w:t>
      </w:r>
      <w:r>
        <w:rPr>
          <w:color w:val="231F20"/>
          <w:w w:val="125"/>
        </w:rPr>
        <w:t>strengths</w:t>
      </w:r>
      <w:r>
        <w:rPr>
          <w:color w:val="231F20"/>
          <w:spacing w:val="-2"/>
          <w:w w:val="125"/>
        </w:rPr>
        <w:t> </w:t>
      </w:r>
      <w:r>
        <w:rPr>
          <w:color w:val="231F20"/>
          <w:w w:val="125"/>
        </w:rPr>
        <w:t>of</w:t>
      </w:r>
      <w:r>
        <w:rPr>
          <w:color w:val="231F20"/>
          <w:spacing w:val="-2"/>
          <w:w w:val="125"/>
        </w:rPr>
        <w:t> </w:t>
      </w:r>
      <w:r>
        <w:rPr>
          <w:color w:val="231F20"/>
          <w:w w:val="125"/>
        </w:rPr>
        <w:t>the</w:t>
      </w:r>
      <w:r>
        <w:rPr>
          <w:color w:val="231F20"/>
          <w:spacing w:val="-2"/>
          <w:w w:val="125"/>
        </w:rPr>
        <w:t> </w:t>
      </w:r>
      <w:r>
        <w:rPr>
          <w:color w:val="231F20"/>
          <w:w w:val="125"/>
        </w:rPr>
        <w:t>Australian</w:t>
      </w:r>
      <w:r>
        <w:rPr>
          <w:color w:val="231F20"/>
          <w:spacing w:val="-2"/>
          <w:w w:val="125"/>
        </w:rPr>
        <w:t> </w:t>
      </w:r>
      <w:r>
        <w:rPr>
          <w:color w:val="231F20"/>
          <w:w w:val="125"/>
        </w:rPr>
        <w:t>Health Consumer Sentiment Survey include:</w:t>
      </w:r>
    </w:p>
    <w:p>
      <w:pPr>
        <w:pStyle w:val="ListParagraph"/>
        <w:numPr>
          <w:ilvl w:val="0"/>
          <w:numId w:val="6"/>
        </w:numPr>
        <w:tabs>
          <w:tab w:pos="383" w:val="left" w:leader="none"/>
        </w:tabs>
        <w:spacing w:line="283" w:lineRule="auto" w:before="172" w:after="0"/>
        <w:ind w:left="383" w:right="55" w:hanging="284"/>
        <w:jc w:val="left"/>
        <w:rPr>
          <w:sz w:val="18"/>
        </w:rPr>
      </w:pPr>
      <w:r>
        <w:rPr>
          <w:color w:val="231F20"/>
          <w:w w:val="120"/>
          <w:sz w:val="18"/>
        </w:rPr>
        <w:t>Co-designed by academics and researchers with consumer advocates and consumer researchers, with input from government. Large respondent base (n=5100 in 2021), drawn from the general Australian population and representative by geographical</w:t>
      </w:r>
      <w:r>
        <w:rPr>
          <w:color w:val="231F20"/>
          <w:spacing w:val="34"/>
          <w:w w:val="120"/>
          <w:sz w:val="18"/>
        </w:rPr>
        <w:t> </w:t>
      </w:r>
      <w:r>
        <w:rPr>
          <w:color w:val="231F20"/>
          <w:w w:val="120"/>
          <w:sz w:val="18"/>
        </w:rPr>
        <w:t>location,</w:t>
      </w:r>
      <w:r>
        <w:rPr>
          <w:color w:val="231F20"/>
          <w:spacing w:val="34"/>
          <w:w w:val="120"/>
          <w:sz w:val="18"/>
        </w:rPr>
        <w:t> </w:t>
      </w:r>
      <w:r>
        <w:rPr>
          <w:color w:val="231F20"/>
          <w:w w:val="120"/>
          <w:sz w:val="18"/>
        </w:rPr>
        <w:t>age</w:t>
      </w:r>
      <w:r>
        <w:rPr>
          <w:color w:val="231F20"/>
          <w:spacing w:val="34"/>
          <w:w w:val="120"/>
          <w:sz w:val="18"/>
        </w:rPr>
        <w:t> </w:t>
      </w:r>
      <w:r>
        <w:rPr>
          <w:color w:val="231F20"/>
          <w:w w:val="120"/>
          <w:sz w:val="18"/>
        </w:rPr>
        <w:t>group</w:t>
      </w:r>
      <w:r>
        <w:rPr>
          <w:color w:val="231F20"/>
          <w:spacing w:val="34"/>
          <w:w w:val="120"/>
          <w:sz w:val="18"/>
        </w:rPr>
        <w:t> </w:t>
      </w:r>
      <w:r>
        <w:rPr>
          <w:color w:val="231F20"/>
          <w:w w:val="120"/>
          <w:sz w:val="18"/>
        </w:rPr>
        <w:t>and</w:t>
      </w:r>
      <w:r>
        <w:rPr>
          <w:color w:val="231F20"/>
          <w:spacing w:val="34"/>
          <w:w w:val="120"/>
          <w:sz w:val="18"/>
        </w:rPr>
        <w:t> </w:t>
      </w:r>
      <w:r>
        <w:rPr>
          <w:color w:val="231F20"/>
          <w:w w:val="120"/>
          <w:sz w:val="18"/>
        </w:rPr>
        <w:t>gender and not based on cohorts that attend specific services or who have specific medical conditions.</w:t>
      </w:r>
    </w:p>
    <w:p>
      <w:pPr>
        <w:pStyle w:val="ListParagraph"/>
        <w:numPr>
          <w:ilvl w:val="0"/>
          <w:numId w:val="6"/>
        </w:numPr>
        <w:tabs>
          <w:tab w:pos="383" w:val="left" w:leader="none"/>
        </w:tabs>
        <w:spacing w:line="283" w:lineRule="auto" w:before="176" w:after="0"/>
        <w:ind w:left="383" w:right="279" w:hanging="284"/>
        <w:jc w:val="left"/>
        <w:rPr>
          <w:sz w:val="18"/>
        </w:rPr>
      </w:pPr>
      <w:r>
        <w:rPr>
          <w:color w:val="231F20"/>
          <w:w w:val="120"/>
          <w:sz w:val="18"/>
        </w:rPr>
        <w:t>National scope with deliberate over-sampling from</w:t>
      </w:r>
      <w:r>
        <w:rPr>
          <w:color w:val="231F20"/>
          <w:spacing w:val="-5"/>
          <w:w w:val="120"/>
          <w:sz w:val="18"/>
        </w:rPr>
        <w:t> </w:t>
      </w:r>
      <w:r>
        <w:rPr>
          <w:color w:val="231F20"/>
          <w:w w:val="120"/>
          <w:sz w:val="18"/>
        </w:rPr>
        <w:t>regional/rural</w:t>
      </w:r>
      <w:r>
        <w:rPr>
          <w:color w:val="231F20"/>
          <w:spacing w:val="-5"/>
          <w:w w:val="120"/>
          <w:sz w:val="18"/>
        </w:rPr>
        <w:t> </w:t>
      </w:r>
      <w:r>
        <w:rPr>
          <w:color w:val="231F20"/>
          <w:w w:val="120"/>
          <w:sz w:val="18"/>
        </w:rPr>
        <w:t>areas</w:t>
      </w:r>
      <w:r>
        <w:rPr>
          <w:color w:val="231F20"/>
          <w:spacing w:val="-5"/>
          <w:w w:val="120"/>
          <w:sz w:val="18"/>
        </w:rPr>
        <w:t> </w:t>
      </w:r>
      <w:r>
        <w:rPr>
          <w:color w:val="231F20"/>
          <w:w w:val="120"/>
          <w:sz w:val="18"/>
        </w:rPr>
        <w:t>to</w:t>
      </w:r>
      <w:r>
        <w:rPr>
          <w:color w:val="231F20"/>
          <w:spacing w:val="-5"/>
          <w:w w:val="120"/>
          <w:sz w:val="18"/>
        </w:rPr>
        <w:t> </w:t>
      </w:r>
      <w:r>
        <w:rPr>
          <w:color w:val="231F20"/>
          <w:w w:val="120"/>
          <w:sz w:val="18"/>
        </w:rPr>
        <w:t>enable</w:t>
      </w:r>
      <w:r>
        <w:rPr>
          <w:color w:val="231F20"/>
          <w:spacing w:val="-5"/>
          <w:w w:val="120"/>
          <w:sz w:val="18"/>
        </w:rPr>
        <w:t> </w:t>
      </w:r>
      <w:r>
        <w:rPr>
          <w:color w:val="231F20"/>
          <w:w w:val="120"/>
          <w:sz w:val="18"/>
        </w:rPr>
        <w:t>meaningful comparisons with the health consumers living in metropolitan areas.</w:t>
      </w:r>
    </w:p>
    <w:p>
      <w:pPr>
        <w:pStyle w:val="ListParagraph"/>
        <w:numPr>
          <w:ilvl w:val="0"/>
          <w:numId w:val="6"/>
        </w:numPr>
        <w:tabs>
          <w:tab w:pos="381" w:val="left" w:leader="none"/>
          <w:tab w:pos="383" w:val="left" w:leader="none"/>
        </w:tabs>
        <w:spacing w:line="283" w:lineRule="auto" w:before="173" w:after="0"/>
        <w:ind w:left="383" w:right="197" w:hanging="284"/>
        <w:jc w:val="both"/>
        <w:rPr>
          <w:sz w:val="18"/>
        </w:rPr>
      </w:pPr>
      <w:r>
        <w:rPr>
          <w:color w:val="231F20"/>
          <w:w w:val="120"/>
          <w:sz w:val="18"/>
        </w:rPr>
        <w:t>Deliberate over-sampling to ensure meaningful representativeness</w:t>
      </w:r>
      <w:r>
        <w:rPr>
          <w:color w:val="231F20"/>
          <w:spacing w:val="-5"/>
          <w:w w:val="120"/>
          <w:sz w:val="18"/>
        </w:rPr>
        <w:t> </w:t>
      </w:r>
      <w:r>
        <w:rPr>
          <w:color w:val="231F20"/>
          <w:w w:val="120"/>
          <w:sz w:val="18"/>
        </w:rPr>
        <w:t>of</w:t>
      </w:r>
      <w:r>
        <w:rPr>
          <w:color w:val="231F20"/>
          <w:spacing w:val="-5"/>
          <w:w w:val="120"/>
          <w:sz w:val="18"/>
        </w:rPr>
        <w:t> </w:t>
      </w:r>
      <w:r>
        <w:rPr>
          <w:color w:val="231F20"/>
          <w:w w:val="120"/>
          <w:sz w:val="18"/>
        </w:rPr>
        <w:t>vulnerable</w:t>
      </w:r>
      <w:r>
        <w:rPr>
          <w:color w:val="231F20"/>
          <w:spacing w:val="-5"/>
          <w:w w:val="120"/>
          <w:sz w:val="18"/>
        </w:rPr>
        <w:t> </w:t>
      </w:r>
      <w:r>
        <w:rPr>
          <w:color w:val="231F20"/>
          <w:w w:val="120"/>
          <w:sz w:val="18"/>
        </w:rPr>
        <w:t>populations</w:t>
      </w:r>
      <w:r>
        <w:rPr>
          <w:color w:val="231F20"/>
          <w:spacing w:val="-5"/>
          <w:w w:val="120"/>
          <w:sz w:val="18"/>
        </w:rPr>
        <w:t> </w:t>
      </w:r>
      <w:r>
        <w:rPr>
          <w:color w:val="231F20"/>
          <w:w w:val="120"/>
          <w:sz w:val="18"/>
        </w:rPr>
        <w:t>to ensure cultural and linguistic diversity of</w:t>
      </w:r>
    </w:p>
    <w:p>
      <w:pPr>
        <w:pStyle w:val="BodyText"/>
        <w:spacing w:before="2"/>
        <w:ind w:left="383"/>
        <w:jc w:val="both"/>
      </w:pPr>
      <w:r>
        <w:rPr>
          <w:color w:val="231F20"/>
          <w:w w:val="120"/>
        </w:rPr>
        <w:t>the </w:t>
      </w:r>
      <w:r>
        <w:rPr>
          <w:color w:val="231F20"/>
          <w:spacing w:val="-2"/>
          <w:w w:val="120"/>
        </w:rPr>
        <w:t>sample.</w:t>
      </w:r>
    </w:p>
    <w:p>
      <w:pPr>
        <w:pStyle w:val="ListParagraph"/>
        <w:numPr>
          <w:ilvl w:val="0"/>
          <w:numId w:val="6"/>
        </w:numPr>
        <w:tabs>
          <w:tab w:pos="383" w:val="left" w:leader="none"/>
        </w:tabs>
        <w:spacing w:line="283" w:lineRule="auto" w:before="210" w:after="0"/>
        <w:ind w:left="383" w:right="38" w:hanging="284"/>
        <w:jc w:val="left"/>
        <w:rPr>
          <w:sz w:val="18"/>
        </w:rPr>
      </w:pPr>
      <w:r>
        <w:rPr>
          <w:color w:val="231F20"/>
          <w:w w:val="120"/>
          <w:sz w:val="18"/>
        </w:rPr>
        <w:t>Simultaneous collection of detailed socio- demographic data in the same sample, including postcode,</w:t>
      </w:r>
      <w:r>
        <w:rPr>
          <w:color w:val="231F20"/>
          <w:spacing w:val="34"/>
          <w:w w:val="120"/>
          <w:sz w:val="18"/>
        </w:rPr>
        <w:t> </w:t>
      </w:r>
      <w:r>
        <w:rPr>
          <w:color w:val="231F20"/>
          <w:w w:val="120"/>
          <w:sz w:val="18"/>
        </w:rPr>
        <w:t>income</w:t>
      </w:r>
      <w:r>
        <w:rPr>
          <w:color w:val="231F20"/>
          <w:spacing w:val="34"/>
          <w:w w:val="120"/>
          <w:sz w:val="18"/>
        </w:rPr>
        <w:t> </w:t>
      </w:r>
      <w:r>
        <w:rPr>
          <w:color w:val="231F20"/>
          <w:w w:val="120"/>
          <w:sz w:val="18"/>
        </w:rPr>
        <w:t>bracket,</w:t>
      </w:r>
      <w:r>
        <w:rPr>
          <w:color w:val="231F20"/>
          <w:spacing w:val="34"/>
          <w:w w:val="120"/>
          <w:sz w:val="18"/>
        </w:rPr>
        <w:t> </w:t>
      </w:r>
      <w:r>
        <w:rPr>
          <w:color w:val="231F20"/>
          <w:w w:val="120"/>
          <w:sz w:val="18"/>
        </w:rPr>
        <w:t>change</w:t>
      </w:r>
      <w:r>
        <w:rPr>
          <w:color w:val="231F20"/>
          <w:spacing w:val="34"/>
          <w:w w:val="120"/>
          <w:sz w:val="18"/>
        </w:rPr>
        <w:t> </w:t>
      </w:r>
      <w:r>
        <w:rPr>
          <w:color w:val="231F20"/>
          <w:w w:val="120"/>
          <w:sz w:val="18"/>
        </w:rPr>
        <w:t>in</w:t>
      </w:r>
      <w:r>
        <w:rPr>
          <w:color w:val="231F20"/>
          <w:spacing w:val="34"/>
          <w:w w:val="120"/>
          <w:sz w:val="18"/>
        </w:rPr>
        <w:t> </w:t>
      </w:r>
      <w:r>
        <w:rPr>
          <w:color w:val="231F20"/>
          <w:w w:val="120"/>
          <w:sz w:val="18"/>
        </w:rPr>
        <w:t>income</w:t>
      </w:r>
      <w:r>
        <w:rPr>
          <w:color w:val="231F20"/>
          <w:w w:val="120"/>
          <w:sz w:val="18"/>
        </w:rPr>
        <w:t> and employment over the last year, educational attainment, living with chronic conditions and/or </w:t>
      </w:r>
      <w:r>
        <w:rPr>
          <w:color w:val="231F20"/>
          <w:spacing w:val="-2"/>
          <w:w w:val="120"/>
          <w:sz w:val="18"/>
        </w:rPr>
        <w:t>disabilities.</w:t>
      </w:r>
    </w:p>
    <w:p>
      <w:pPr>
        <w:pStyle w:val="ListParagraph"/>
        <w:numPr>
          <w:ilvl w:val="0"/>
          <w:numId w:val="6"/>
        </w:numPr>
        <w:tabs>
          <w:tab w:pos="383" w:val="left" w:leader="none"/>
        </w:tabs>
        <w:spacing w:line="283" w:lineRule="auto" w:before="175" w:after="0"/>
        <w:ind w:left="383" w:right="93" w:hanging="284"/>
        <w:jc w:val="left"/>
        <w:rPr>
          <w:sz w:val="18"/>
        </w:rPr>
      </w:pPr>
      <w:r>
        <w:rPr>
          <w:color w:val="231F20"/>
          <w:w w:val="120"/>
          <w:sz w:val="18"/>
        </w:rPr>
        <w:t>Capacity to update and extend the survey to include additional questions to assess sentiment depending on current need and circumstances.</w:t>
      </w:r>
    </w:p>
    <w:p>
      <w:pPr>
        <w:pStyle w:val="ListParagraph"/>
        <w:numPr>
          <w:ilvl w:val="0"/>
          <w:numId w:val="6"/>
        </w:numPr>
        <w:tabs>
          <w:tab w:pos="383" w:val="left" w:leader="none"/>
        </w:tabs>
        <w:spacing w:line="240" w:lineRule="auto" w:before="103" w:after="0"/>
        <w:ind w:left="383" w:right="0" w:hanging="283"/>
        <w:jc w:val="left"/>
        <w:rPr>
          <w:sz w:val="18"/>
        </w:rPr>
      </w:pPr>
      <w:r>
        <w:rPr/>
        <w:br w:type="column"/>
      </w:r>
      <w:r>
        <w:rPr>
          <w:color w:val="231F20"/>
          <w:w w:val="115"/>
          <w:sz w:val="18"/>
        </w:rPr>
        <w:t>Notable</w:t>
      </w:r>
      <w:r>
        <w:rPr>
          <w:color w:val="231F20"/>
          <w:spacing w:val="5"/>
          <w:w w:val="115"/>
          <w:sz w:val="18"/>
        </w:rPr>
        <w:t> </w:t>
      </w:r>
      <w:r>
        <w:rPr>
          <w:color w:val="231F20"/>
          <w:w w:val="115"/>
          <w:sz w:val="18"/>
        </w:rPr>
        <w:t>features</w:t>
      </w:r>
      <w:r>
        <w:rPr>
          <w:color w:val="231F20"/>
          <w:spacing w:val="5"/>
          <w:w w:val="115"/>
          <w:sz w:val="18"/>
        </w:rPr>
        <w:t> </w:t>
      </w:r>
      <w:r>
        <w:rPr>
          <w:color w:val="231F20"/>
          <w:w w:val="115"/>
          <w:sz w:val="18"/>
        </w:rPr>
        <w:t>of</w:t>
      </w:r>
      <w:r>
        <w:rPr>
          <w:color w:val="231F20"/>
          <w:spacing w:val="6"/>
          <w:w w:val="115"/>
          <w:sz w:val="18"/>
        </w:rPr>
        <w:t> </w:t>
      </w:r>
      <w:r>
        <w:rPr>
          <w:color w:val="231F20"/>
          <w:w w:val="115"/>
          <w:sz w:val="18"/>
        </w:rPr>
        <w:t>the</w:t>
      </w:r>
      <w:r>
        <w:rPr>
          <w:color w:val="231F20"/>
          <w:spacing w:val="5"/>
          <w:w w:val="115"/>
          <w:sz w:val="18"/>
        </w:rPr>
        <w:t> </w:t>
      </w:r>
      <w:r>
        <w:rPr>
          <w:color w:val="231F20"/>
          <w:w w:val="115"/>
          <w:sz w:val="18"/>
        </w:rPr>
        <w:t>2021</w:t>
      </w:r>
      <w:r>
        <w:rPr>
          <w:color w:val="231F20"/>
          <w:spacing w:val="6"/>
          <w:w w:val="115"/>
          <w:sz w:val="18"/>
        </w:rPr>
        <w:t> </w:t>
      </w:r>
      <w:r>
        <w:rPr>
          <w:color w:val="231F20"/>
          <w:w w:val="115"/>
          <w:sz w:val="18"/>
        </w:rPr>
        <w:t>survey</w:t>
      </w:r>
      <w:r>
        <w:rPr>
          <w:color w:val="231F20"/>
          <w:spacing w:val="5"/>
          <w:w w:val="115"/>
          <w:sz w:val="18"/>
        </w:rPr>
        <w:t> </w:t>
      </w:r>
      <w:r>
        <w:rPr>
          <w:color w:val="231F20"/>
          <w:spacing w:val="-4"/>
          <w:w w:val="115"/>
          <w:sz w:val="18"/>
        </w:rPr>
        <w:t>are:</w:t>
      </w:r>
    </w:p>
    <w:p>
      <w:pPr>
        <w:pStyle w:val="ListParagraph"/>
        <w:numPr>
          <w:ilvl w:val="1"/>
          <w:numId w:val="6"/>
        </w:numPr>
        <w:tabs>
          <w:tab w:pos="667" w:val="left" w:leader="none"/>
        </w:tabs>
        <w:spacing w:line="283" w:lineRule="auto" w:before="210" w:after="0"/>
        <w:ind w:left="667" w:right="439" w:hanging="284"/>
        <w:jc w:val="left"/>
        <w:rPr>
          <w:sz w:val="18"/>
        </w:rPr>
      </w:pPr>
      <w:r>
        <w:rPr>
          <w:color w:val="231F20"/>
          <w:w w:val="120"/>
          <w:sz w:val="18"/>
        </w:rPr>
        <w:t>A sample of </w:t>
      </w:r>
      <w:r>
        <w:rPr>
          <w:color w:val="231F20"/>
          <w:w w:val="110"/>
          <w:sz w:val="18"/>
        </w:rPr>
        <w:t>11.5% </w:t>
      </w:r>
      <w:r>
        <w:rPr>
          <w:color w:val="231F20"/>
          <w:w w:val="120"/>
          <w:sz w:val="18"/>
        </w:rPr>
        <w:t>of people who identify as Aboriginal and/or Torres Strait Islander and 24.5% of people who speak a language other than English at home were included to ensure cultural and linguistic diversity and to enable meaningful comparisons.</w:t>
      </w:r>
    </w:p>
    <w:p>
      <w:pPr>
        <w:pStyle w:val="ListParagraph"/>
        <w:numPr>
          <w:ilvl w:val="1"/>
          <w:numId w:val="6"/>
        </w:numPr>
        <w:tabs>
          <w:tab w:pos="667" w:val="left" w:leader="none"/>
        </w:tabs>
        <w:spacing w:line="283" w:lineRule="auto" w:before="175" w:after="0"/>
        <w:ind w:left="667" w:right="358" w:hanging="284"/>
        <w:jc w:val="left"/>
        <w:rPr>
          <w:sz w:val="18"/>
        </w:rPr>
      </w:pPr>
      <w:r>
        <w:rPr>
          <w:color w:val="231F20"/>
          <w:w w:val="120"/>
          <w:sz w:val="18"/>
        </w:rPr>
        <w:t>Questions about access to social security payments, including job keeper and job seeker in 2020/2021, changes in employment status and hours worked, and changes in income.</w:t>
      </w:r>
    </w:p>
    <w:p>
      <w:pPr>
        <w:pStyle w:val="ListParagraph"/>
        <w:numPr>
          <w:ilvl w:val="1"/>
          <w:numId w:val="6"/>
        </w:numPr>
        <w:tabs>
          <w:tab w:pos="667" w:val="left" w:leader="none"/>
        </w:tabs>
        <w:spacing w:line="283" w:lineRule="auto" w:before="173" w:after="0"/>
        <w:ind w:left="667" w:right="526" w:hanging="284"/>
        <w:jc w:val="left"/>
        <w:rPr>
          <w:sz w:val="18"/>
        </w:rPr>
      </w:pPr>
      <w:r>
        <w:rPr>
          <w:color w:val="231F20"/>
          <w:w w:val="115"/>
          <w:sz w:val="18"/>
        </w:rPr>
        <w:t>Specific</w:t>
      </w:r>
      <w:r>
        <w:rPr>
          <w:color w:val="231F20"/>
          <w:spacing w:val="40"/>
          <w:w w:val="115"/>
          <w:sz w:val="18"/>
        </w:rPr>
        <w:t> </w:t>
      </w:r>
      <w:r>
        <w:rPr>
          <w:color w:val="231F20"/>
          <w:w w:val="115"/>
          <w:sz w:val="18"/>
        </w:rPr>
        <w:t>questions</w:t>
      </w:r>
      <w:r>
        <w:rPr>
          <w:color w:val="231F20"/>
          <w:spacing w:val="40"/>
          <w:w w:val="115"/>
          <w:sz w:val="18"/>
        </w:rPr>
        <w:t> </w:t>
      </w:r>
      <w:r>
        <w:rPr>
          <w:color w:val="231F20"/>
          <w:w w:val="115"/>
          <w:sz w:val="18"/>
        </w:rPr>
        <w:t>related</w:t>
      </w:r>
      <w:r>
        <w:rPr>
          <w:color w:val="231F20"/>
          <w:spacing w:val="40"/>
          <w:w w:val="115"/>
          <w:sz w:val="18"/>
        </w:rPr>
        <w:t> </w:t>
      </w:r>
      <w:r>
        <w:rPr>
          <w:color w:val="231F20"/>
          <w:w w:val="115"/>
          <w:sz w:val="18"/>
        </w:rPr>
        <w:t>to</w:t>
      </w:r>
      <w:r>
        <w:rPr>
          <w:color w:val="231F20"/>
          <w:spacing w:val="40"/>
          <w:w w:val="115"/>
          <w:sz w:val="18"/>
        </w:rPr>
        <w:t> </w:t>
      </w:r>
      <w:r>
        <w:rPr>
          <w:color w:val="231F20"/>
          <w:w w:val="115"/>
          <w:sz w:val="18"/>
        </w:rPr>
        <w:t>the</w:t>
      </w:r>
      <w:r>
        <w:rPr>
          <w:color w:val="231F20"/>
          <w:spacing w:val="40"/>
          <w:w w:val="115"/>
          <w:sz w:val="18"/>
        </w:rPr>
        <w:t> </w:t>
      </w:r>
      <w:r>
        <w:rPr>
          <w:color w:val="231F20"/>
          <w:w w:val="115"/>
          <w:sz w:val="18"/>
        </w:rPr>
        <w:t>COVID-19 pandemic and use of COVID-19-specific</w:t>
      </w:r>
      <w:r>
        <w:rPr>
          <w:color w:val="231F20"/>
          <w:spacing w:val="40"/>
          <w:w w:val="115"/>
          <w:sz w:val="18"/>
        </w:rPr>
        <w:t> </w:t>
      </w:r>
      <w:r>
        <w:rPr>
          <w:color w:val="231F20"/>
          <w:w w:val="115"/>
          <w:sz w:val="18"/>
        </w:rPr>
        <w:t>healthcare services, such as COVID-19 testing facilities and COVID-19 vaccination services were included.</w:t>
      </w:r>
    </w:p>
    <w:p>
      <w:pPr>
        <w:pStyle w:val="ListParagraph"/>
        <w:numPr>
          <w:ilvl w:val="1"/>
          <w:numId w:val="6"/>
        </w:numPr>
        <w:tabs>
          <w:tab w:pos="667" w:val="left" w:leader="none"/>
        </w:tabs>
        <w:spacing w:line="283" w:lineRule="auto" w:before="173" w:after="0"/>
        <w:ind w:left="667" w:right="620" w:hanging="284"/>
        <w:jc w:val="left"/>
        <w:rPr>
          <w:sz w:val="18"/>
        </w:rPr>
      </w:pPr>
      <w:r>
        <w:rPr>
          <w:color w:val="231F20"/>
          <w:w w:val="125"/>
          <w:sz w:val="18"/>
        </w:rPr>
        <w:t>Direct mental health assessment using the Kessler</w:t>
      </w:r>
      <w:r>
        <w:rPr>
          <w:color w:val="231F20"/>
          <w:spacing w:val="-5"/>
          <w:w w:val="125"/>
          <w:sz w:val="18"/>
        </w:rPr>
        <w:t> </w:t>
      </w:r>
      <w:r>
        <w:rPr>
          <w:color w:val="231F20"/>
          <w:w w:val="125"/>
          <w:sz w:val="18"/>
        </w:rPr>
        <w:t>6-item</w:t>
      </w:r>
      <w:r>
        <w:rPr>
          <w:color w:val="231F20"/>
          <w:spacing w:val="-5"/>
          <w:w w:val="125"/>
          <w:sz w:val="18"/>
        </w:rPr>
        <w:t> </w:t>
      </w:r>
      <w:r>
        <w:rPr>
          <w:color w:val="231F20"/>
          <w:w w:val="125"/>
          <w:sz w:val="18"/>
        </w:rPr>
        <w:t>Psychological</w:t>
      </w:r>
      <w:r>
        <w:rPr>
          <w:color w:val="231F20"/>
          <w:spacing w:val="-5"/>
          <w:w w:val="125"/>
          <w:sz w:val="18"/>
        </w:rPr>
        <w:t> </w:t>
      </w:r>
      <w:r>
        <w:rPr>
          <w:color w:val="231F20"/>
          <w:w w:val="125"/>
          <w:sz w:val="18"/>
        </w:rPr>
        <w:t>Distress</w:t>
      </w:r>
      <w:r>
        <w:rPr>
          <w:color w:val="231F20"/>
          <w:spacing w:val="-5"/>
          <w:w w:val="125"/>
          <w:sz w:val="18"/>
        </w:rPr>
        <w:t> </w:t>
      </w:r>
      <w:r>
        <w:rPr>
          <w:color w:val="231F20"/>
          <w:w w:val="125"/>
          <w:sz w:val="18"/>
        </w:rPr>
        <w:t>Scale.</w:t>
      </w:r>
    </w:p>
    <w:p>
      <w:pPr>
        <w:pStyle w:val="ListParagraph"/>
        <w:numPr>
          <w:ilvl w:val="1"/>
          <w:numId w:val="6"/>
        </w:numPr>
        <w:tabs>
          <w:tab w:pos="667" w:val="left" w:leader="none"/>
        </w:tabs>
        <w:spacing w:line="283" w:lineRule="auto" w:before="172" w:after="0"/>
        <w:ind w:left="667" w:right="428" w:hanging="284"/>
        <w:jc w:val="left"/>
        <w:rPr>
          <w:sz w:val="18"/>
        </w:rPr>
      </w:pPr>
      <w:r>
        <w:rPr>
          <w:color w:val="231F20"/>
          <w:w w:val="120"/>
          <w:sz w:val="18"/>
        </w:rPr>
        <w:t>The use of the Patient Activation Measure (PAM),</w:t>
      </w:r>
      <w:r>
        <w:rPr>
          <w:color w:val="231F20"/>
          <w:spacing w:val="-4"/>
          <w:w w:val="120"/>
          <w:sz w:val="18"/>
        </w:rPr>
        <w:t> </w:t>
      </w:r>
      <w:r>
        <w:rPr>
          <w:color w:val="231F20"/>
          <w:w w:val="120"/>
          <w:sz w:val="18"/>
        </w:rPr>
        <w:t>which</w:t>
      </w:r>
      <w:r>
        <w:rPr>
          <w:color w:val="231F20"/>
          <w:spacing w:val="-4"/>
          <w:w w:val="120"/>
          <w:sz w:val="18"/>
        </w:rPr>
        <w:t> </w:t>
      </w:r>
      <w:r>
        <w:rPr>
          <w:color w:val="231F20"/>
          <w:w w:val="120"/>
          <w:sz w:val="18"/>
        </w:rPr>
        <w:t>provides</w:t>
      </w:r>
      <w:r>
        <w:rPr>
          <w:color w:val="231F20"/>
          <w:spacing w:val="-4"/>
          <w:w w:val="120"/>
          <w:sz w:val="18"/>
        </w:rPr>
        <w:t> </w:t>
      </w:r>
      <w:r>
        <w:rPr>
          <w:color w:val="231F20"/>
          <w:w w:val="120"/>
          <w:sz w:val="18"/>
        </w:rPr>
        <w:t>a</w:t>
      </w:r>
      <w:r>
        <w:rPr>
          <w:color w:val="231F20"/>
          <w:spacing w:val="-4"/>
          <w:w w:val="120"/>
          <w:sz w:val="18"/>
        </w:rPr>
        <w:t> </w:t>
      </w:r>
      <w:r>
        <w:rPr>
          <w:color w:val="231F20"/>
          <w:w w:val="120"/>
          <w:sz w:val="18"/>
        </w:rPr>
        <w:t>holistic</w:t>
      </w:r>
      <w:r>
        <w:rPr>
          <w:color w:val="231F20"/>
          <w:spacing w:val="-4"/>
          <w:w w:val="120"/>
          <w:sz w:val="18"/>
        </w:rPr>
        <w:t> </w:t>
      </w:r>
      <w:r>
        <w:rPr>
          <w:color w:val="231F20"/>
          <w:w w:val="120"/>
          <w:sz w:val="18"/>
        </w:rPr>
        <w:t>measure</w:t>
      </w:r>
      <w:r>
        <w:rPr>
          <w:color w:val="231F20"/>
          <w:spacing w:val="-4"/>
          <w:w w:val="120"/>
          <w:sz w:val="18"/>
        </w:rPr>
        <w:t> </w:t>
      </w:r>
      <w:r>
        <w:rPr>
          <w:color w:val="231F20"/>
          <w:w w:val="120"/>
          <w:sz w:val="18"/>
        </w:rPr>
        <w:t>of</w:t>
      </w:r>
      <w:r>
        <w:rPr>
          <w:color w:val="231F20"/>
          <w:spacing w:val="-4"/>
          <w:w w:val="120"/>
          <w:sz w:val="18"/>
        </w:rPr>
        <w:t> </w:t>
      </w:r>
      <w:r>
        <w:rPr>
          <w:color w:val="231F20"/>
          <w:w w:val="120"/>
          <w:sz w:val="18"/>
        </w:rPr>
        <w:t>an individual’s knowledge, skills, and confidence to manage their own health.</w:t>
      </w:r>
    </w:p>
    <w:p>
      <w:pPr>
        <w:pStyle w:val="ListParagraph"/>
        <w:numPr>
          <w:ilvl w:val="1"/>
          <w:numId w:val="6"/>
        </w:numPr>
        <w:tabs>
          <w:tab w:pos="667" w:val="left" w:leader="none"/>
        </w:tabs>
        <w:spacing w:line="283" w:lineRule="auto" w:before="173" w:after="0"/>
        <w:ind w:left="667" w:right="396" w:hanging="284"/>
        <w:jc w:val="left"/>
        <w:rPr>
          <w:sz w:val="18"/>
        </w:rPr>
      </w:pPr>
      <w:r>
        <w:rPr>
          <w:color w:val="231F20"/>
          <w:w w:val="125"/>
          <w:sz w:val="18"/>
        </w:rPr>
        <w:t>A</w:t>
      </w:r>
      <w:r>
        <w:rPr>
          <w:color w:val="231F20"/>
          <w:spacing w:val="-7"/>
          <w:w w:val="125"/>
          <w:sz w:val="18"/>
        </w:rPr>
        <w:t> </w:t>
      </w:r>
      <w:r>
        <w:rPr>
          <w:color w:val="231F20"/>
          <w:w w:val="125"/>
          <w:sz w:val="18"/>
        </w:rPr>
        <w:t>question</w:t>
      </w:r>
      <w:r>
        <w:rPr>
          <w:color w:val="231F20"/>
          <w:spacing w:val="-7"/>
          <w:w w:val="125"/>
          <w:sz w:val="18"/>
        </w:rPr>
        <w:t> </w:t>
      </w:r>
      <w:r>
        <w:rPr>
          <w:color w:val="231F20"/>
          <w:w w:val="125"/>
          <w:sz w:val="18"/>
        </w:rPr>
        <w:t>about</w:t>
      </w:r>
      <w:r>
        <w:rPr>
          <w:color w:val="231F20"/>
          <w:spacing w:val="-7"/>
          <w:w w:val="125"/>
          <w:sz w:val="18"/>
        </w:rPr>
        <w:t> </w:t>
      </w:r>
      <w:r>
        <w:rPr>
          <w:color w:val="231F20"/>
          <w:w w:val="125"/>
          <w:sz w:val="18"/>
        </w:rPr>
        <w:t>experiencing</w:t>
      </w:r>
      <w:r>
        <w:rPr>
          <w:color w:val="231F20"/>
          <w:spacing w:val="-5"/>
          <w:w w:val="125"/>
          <w:sz w:val="18"/>
        </w:rPr>
        <w:t> </w:t>
      </w:r>
      <w:r>
        <w:rPr>
          <w:color w:val="231F20"/>
          <w:w w:val="125"/>
          <w:sz w:val="18"/>
        </w:rPr>
        <w:t>discrimination or disrespect while accessing healthcare</w:t>
      </w:r>
    </w:p>
    <w:p>
      <w:pPr>
        <w:pStyle w:val="BodyText"/>
        <w:spacing w:before="1"/>
        <w:ind w:left="667"/>
      </w:pPr>
      <w:r>
        <w:rPr>
          <w:color w:val="231F20"/>
          <w:w w:val="120"/>
        </w:rPr>
        <w:t>was</w:t>
      </w:r>
      <w:r>
        <w:rPr>
          <w:color w:val="231F20"/>
          <w:spacing w:val="1"/>
          <w:w w:val="120"/>
        </w:rPr>
        <w:t> </w:t>
      </w:r>
      <w:r>
        <w:rPr>
          <w:color w:val="231F20"/>
          <w:spacing w:val="-2"/>
          <w:w w:val="120"/>
        </w:rPr>
        <w:t>included.</w:t>
      </w:r>
    </w:p>
    <w:p>
      <w:pPr>
        <w:pStyle w:val="ListParagraph"/>
        <w:numPr>
          <w:ilvl w:val="1"/>
          <w:numId w:val="6"/>
        </w:numPr>
        <w:tabs>
          <w:tab w:pos="667" w:val="left" w:leader="none"/>
        </w:tabs>
        <w:spacing w:line="283" w:lineRule="auto" w:before="211" w:after="0"/>
        <w:ind w:left="667" w:right="636" w:hanging="284"/>
        <w:jc w:val="left"/>
        <w:rPr>
          <w:sz w:val="18"/>
        </w:rPr>
      </w:pPr>
      <w:r>
        <w:rPr>
          <w:color w:val="231F20"/>
          <w:w w:val="120"/>
          <w:sz w:val="18"/>
        </w:rPr>
        <w:t>Questions about the use of, experience</w:t>
      </w:r>
      <w:r>
        <w:rPr>
          <w:color w:val="231F20"/>
          <w:spacing w:val="40"/>
          <w:w w:val="120"/>
          <w:sz w:val="18"/>
        </w:rPr>
        <w:t> </w:t>
      </w:r>
      <w:r>
        <w:rPr>
          <w:color w:val="231F20"/>
          <w:w w:val="120"/>
          <w:sz w:val="18"/>
        </w:rPr>
        <w:t>with, and perceived quality of digital health services were included.</w:t>
      </w:r>
    </w:p>
    <w:p>
      <w:pPr>
        <w:pStyle w:val="BodyText"/>
        <w:spacing w:before="65"/>
      </w:pPr>
    </w:p>
    <w:p>
      <w:pPr>
        <w:pStyle w:val="BodyText"/>
        <w:spacing w:line="283" w:lineRule="auto" w:before="1"/>
        <w:ind w:left="100" w:right="393"/>
      </w:pPr>
      <w:r>
        <w:rPr>
          <w:color w:val="231F20"/>
          <w:w w:val="120"/>
        </w:rPr>
        <w:t>Results were analysed to examine differences by age group, gender, location, and survey year. The survey included core questions consistent with previous surveys regarding use, opinions, and experiences</w:t>
      </w:r>
    </w:p>
    <w:p>
      <w:pPr>
        <w:pStyle w:val="BodyText"/>
        <w:spacing w:before="2"/>
        <w:ind w:left="100"/>
      </w:pPr>
      <w:r>
        <w:rPr>
          <w:color w:val="231F20"/>
          <w:w w:val="115"/>
        </w:rPr>
        <w:t>of</w:t>
      </w:r>
      <w:r>
        <w:rPr>
          <w:color w:val="231F20"/>
          <w:spacing w:val="12"/>
          <w:w w:val="115"/>
        </w:rPr>
        <w:t> </w:t>
      </w:r>
      <w:r>
        <w:rPr>
          <w:color w:val="231F20"/>
          <w:w w:val="115"/>
        </w:rPr>
        <w:t>the</w:t>
      </w:r>
      <w:r>
        <w:rPr>
          <w:color w:val="231F20"/>
          <w:spacing w:val="13"/>
          <w:w w:val="115"/>
        </w:rPr>
        <w:t> </w:t>
      </w:r>
      <w:r>
        <w:rPr>
          <w:color w:val="231F20"/>
          <w:w w:val="115"/>
        </w:rPr>
        <w:t>health</w:t>
      </w:r>
      <w:r>
        <w:rPr>
          <w:color w:val="231F20"/>
          <w:spacing w:val="13"/>
          <w:w w:val="115"/>
        </w:rPr>
        <w:t> </w:t>
      </w:r>
      <w:r>
        <w:rPr>
          <w:color w:val="231F20"/>
          <w:spacing w:val="-2"/>
          <w:w w:val="115"/>
        </w:rPr>
        <w:t>system.</w:t>
      </w:r>
    </w:p>
    <w:p>
      <w:pPr>
        <w:spacing w:after="0"/>
        <w:sectPr>
          <w:type w:val="continuous"/>
          <w:pgSz w:w="11910" w:h="16840"/>
          <w:pgMar w:header="655" w:footer="0" w:top="2020" w:bottom="280" w:left="920" w:right="660"/>
          <w:cols w:num="2" w:equalWidth="0">
            <w:col w:w="4813" w:space="290"/>
            <w:col w:w="5227"/>
          </w:cols>
        </w:sectPr>
      </w:pPr>
    </w:p>
    <w:p>
      <w:pPr>
        <w:pStyle w:val="BodyText"/>
        <w:rPr>
          <w:sz w:val="14"/>
        </w:rPr>
      </w:pPr>
    </w:p>
    <w:p>
      <w:pPr>
        <w:pStyle w:val="BodyText"/>
        <w:spacing w:before="143"/>
        <w:rPr>
          <w:sz w:val="14"/>
        </w:rPr>
      </w:pPr>
    </w:p>
    <w:p>
      <w:pPr>
        <w:spacing w:before="0"/>
        <w:ind w:left="100" w:right="0" w:firstLine="0"/>
        <w:jc w:val="left"/>
        <w:rPr>
          <w:sz w:val="14"/>
        </w:rPr>
      </w:pPr>
      <w:r>
        <w:rPr/>
        <mc:AlternateContent>
          <mc:Choice Requires="wps">
            <w:drawing>
              <wp:anchor distT="0" distB="0" distL="0" distR="0" allowOverlap="1" layoutInCell="1" locked="0" behindDoc="0" simplePos="0" relativeHeight="15744000">
                <wp:simplePos x="0" y="0"/>
                <wp:positionH relativeFrom="page">
                  <wp:posOffset>6628194</wp:posOffset>
                </wp:positionH>
                <wp:positionV relativeFrom="paragraph">
                  <wp:posOffset>-84317</wp:posOffset>
                </wp:positionV>
                <wp:extent cx="273685" cy="273685"/>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273685" cy="273685"/>
                          <a:chExt cx="273685" cy="273685"/>
                        </a:xfrm>
                      </wpg:grpSpPr>
                      <wps:wsp>
                        <wps:cNvPr id="75" name="Graphic 75"/>
                        <wps:cNvSpPr/>
                        <wps:spPr>
                          <a:xfrm>
                            <a:off x="1905" y="1905"/>
                            <a:ext cx="269875" cy="269875"/>
                          </a:xfrm>
                          <a:custGeom>
                            <a:avLst/>
                            <a:gdLst/>
                            <a:ahLst/>
                            <a:cxnLst/>
                            <a:rect l="l" t="t" r="r" b="b"/>
                            <a:pathLst>
                              <a:path w="269875" h="269875">
                                <a:moveTo>
                                  <a:pt x="134899" y="269798"/>
                                </a:moveTo>
                                <a:lnTo>
                                  <a:pt x="177536" y="262922"/>
                                </a:lnTo>
                                <a:lnTo>
                                  <a:pt x="214567" y="243773"/>
                                </a:lnTo>
                                <a:lnTo>
                                  <a:pt x="243769" y="214572"/>
                                </a:lnTo>
                                <a:lnTo>
                                  <a:pt x="262921" y="177541"/>
                                </a:lnTo>
                                <a:lnTo>
                                  <a:pt x="269798" y="134899"/>
                                </a:lnTo>
                                <a:lnTo>
                                  <a:pt x="262921" y="92262"/>
                                </a:lnTo>
                                <a:lnTo>
                                  <a:pt x="243769" y="55231"/>
                                </a:lnTo>
                                <a:lnTo>
                                  <a:pt x="214567" y="26029"/>
                                </a:lnTo>
                                <a:lnTo>
                                  <a:pt x="177536" y="6877"/>
                                </a:lnTo>
                                <a:lnTo>
                                  <a:pt x="134899" y="0"/>
                                </a:lnTo>
                                <a:lnTo>
                                  <a:pt x="92262" y="6877"/>
                                </a:lnTo>
                                <a:lnTo>
                                  <a:pt x="55231" y="26029"/>
                                </a:lnTo>
                                <a:lnTo>
                                  <a:pt x="26029" y="55231"/>
                                </a:lnTo>
                                <a:lnTo>
                                  <a:pt x="6877" y="92262"/>
                                </a:lnTo>
                                <a:lnTo>
                                  <a:pt x="0" y="134899"/>
                                </a:lnTo>
                                <a:lnTo>
                                  <a:pt x="6877" y="177541"/>
                                </a:lnTo>
                                <a:lnTo>
                                  <a:pt x="26029" y="214572"/>
                                </a:lnTo>
                                <a:lnTo>
                                  <a:pt x="55231" y="243773"/>
                                </a:lnTo>
                                <a:lnTo>
                                  <a:pt x="92262" y="262922"/>
                                </a:lnTo>
                                <a:lnTo>
                                  <a:pt x="134899" y="269798"/>
                                </a:lnTo>
                                <a:close/>
                              </a:path>
                            </a:pathLst>
                          </a:custGeom>
                          <a:ln w="3810">
                            <a:solidFill>
                              <a:srgbClr val="58595B"/>
                            </a:solidFill>
                            <a:prstDash val="solid"/>
                          </a:ln>
                        </wps:spPr>
                        <wps:bodyPr wrap="square" lIns="0" tIns="0" rIns="0" bIns="0" rtlCol="0">
                          <a:prstTxWarp prst="textNoShape">
                            <a:avLst/>
                          </a:prstTxWarp>
                          <a:noAutofit/>
                        </wps:bodyPr>
                      </wps:wsp>
                      <wps:wsp>
                        <wps:cNvPr id="76" name="Textbox 76"/>
                        <wps:cNvSpPr txBox="1"/>
                        <wps:spPr>
                          <a:xfrm>
                            <a:off x="0" y="0"/>
                            <a:ext cx="273685" cy="273685"/>
                          </a:xfrm>
                          <a:prstGeom prst="rect">
                            <a:avLst/>
                          </a:prstGeom>
                        </wps:spPr>
                        <wps:txbx>
                          <w:txbxContent>
                            <w:p>
                              <w:pPr>
                                <w:spacing w:before="133"/>
                                <w:ind w:left="1" w:right="1" w:firstLine="0"/>
                                <w:jc w:val="center"/>
                                <w:rPr>
                                  <w:sz w:val="14"/>
                                </w:rPr>
                              </w:pPr>
                              <w:r>
                                <w:rPr>
                                  <w:color w:val="58595B"/>
                                  <w:spacing w:val="-10"/>
                                  <w:w w:val="115"/>
                                  <w:sz w:val="14"/>
                                </w:rPr>
                                <w:t>7</w:t>
                              </w:r>
                            </w:p>
                          </w:txbxContent>
                        </wps:txbx>
                        <wps:bodyPr wrap="square" lIns="0" tIns="0" rIns="0" bIns="0" rtlCol="0">
                          <a:noAutofit/>
                        </wps:bodyPr>
                      </wps:wsp>
                    </wpg:wgp>
                  </a:graphicData>
                </a:graphic>
              </wp:anchor>
            </w:drawing>
          </mc:Choice>
          <mc:Fallback>
            <w:pict>
              <v:group style="position:absolute;margin-left:521.90509pt;margin-top:-6.639174pt;width:21.55pt;height:21.55pt;mso-position-horizontal-relative:page;mso-position-vertical-relative:paragraph;z-index:15744000" id="docshapegroup52" coordorigin="10438,-133" coordsize="431,431">
                <v:shape style="position:absolute;left:10441;top:-130;width:425;height:425" id="docshape53" coordorigin="10441,-130" coordsize="425,425" path="m10654,295l10721,284,10779,254,10825,208,10855,150,10866,83,10855,16,10825,-43,10779,-89,10721,-119,10654,-130,10586,-119,10528,-89,10482,-43,10452,16,10441,83,10452,150,10482,208,10528,254,10586,284,10654,295xe" filled="false" stroked="true" strokeweight=".3pt" strokecolor="#58595b">
                  <v:path arrowok="t"/>
                  <v:stroke dashstyle="solid"/>
                </v:shape>
                <v:shape style="position:absolute;left:10438;top:-133;width:431;height:431" type="#_x0000_t202" id="docshape54" filled="false" stroked="false">
                  <v:textbox inset="0,0,0,0">
                    <w:txbxContent>
                      <w:p>
                        <w:pPr>
                          <w:spacing w:before="133"/>
                          <w:ind w:left="1" w:right="1" w:firstLine="0"/>
                          <w:jc w:val="center"/>
                          <w:rPr>
                            <w:sz w:val="14"/>
                          </w:rPr>
                        </w:pPr>
                        <w:r>
                          <w:rPr>
                            <w:color w:val="58595B"/>
                            <w:spacing w:val="-10"/>
                            <w:w w:val="115"/>
                            <w:sz w:val="14"/>
                          </w:rPr>
                          <w:t>7</w:t>
                        </w:r>
                      </w:p>
                    </w:txbxContent>
                  </v:textbox>
                  <w10:wrap type="none"/>
                </v:shape>
                <w10:wrap type="none"/>
              </v:group>
            </w:pict>
          </mc:Fallback>
        </mc:AlternateContent>
      </w:r>
      <w:r>
        <w:rPr>
          <w:color w:val="58595B"/>
          <w:w w:val="125"/>
          <w:sz w:val="14"/>
        </w:rPr>
        <w:t>THE</w:t>
      </w:r>
      <w:r>
        <w:rPr>
          <w:color w:val="58595B"/>
          <w:spacing w:val="-2"/>
          <w:w w:val="125"/>
          <w:sz w:val="14"/>
        </w:rPr>
        <w:t> </w:t>
      </w:r>
      <w:r>
        <w:rPr>
          <w:color w:val="58595B"/>
          <w:w w:val="125"/>
          <w:sz w:val="14"/>
        </w:rPr>
        <w:t>AUSTRALIAN</w:t>
      </w:r>
      <w:r>
        <w:rPr>
          <w:color w:val="58595B"/>
          <w:spacing w:val="-1"/>
          <w:w w:val="125"/>
          <w:sz w:val="14"/>
        </w:rPr>
        <w:t> </w:t>
      </w:r>
      <w:r>
        <w:rPr>
          <w:color w:val="58595B"/>
          <w:w w:val="125"/>
          <w:sz w:val="14"/>
        </w:rPr>
        <w:t>HEALTH</w:t>
      </w:r>
      <w:r>
        <w:rPr>
          <w:color w:val="58595B"/>
          <w:spacing w:val="-1"/>
          <w:w w:val="125"/>
          <w:sz w:val="14"/>
        </w:rPr>
        <w:t> </w:t>
      </w:r>
      <w:r>
        <w:rPr>
          <w:color w:val="58595B"/>
          <w:w w:val="125"/>
          <w:sz w:val="14"/>
        </w:rPr>
        <w:t>CONSUMER</w:t>
      </w:r>
      <w:r>
        <w:rPr>
          <w:color w:val="58595B"/>
          <w:spacing w:val="-2"/>
          <w:w w:val="125"/>
          <w:sz w:val="14"/>
        </w:rPr>
        <w:t> </w:t>
      </w:r>
      <w:r>
        <w:rPr>
          <w:color w:val="58595B"/>
          <w:w w:val="125"/>
          <w:sz w:val="14"/>
        </w:rPr>
        <w:t>SENTIMENT</w:t>
      </w:r>
      <w:r>
        <w:rPr>
          <w:color w:val="58595B"/>
          <w:spacing w:val="-1"/>
          <w:w w:val="125"/>
          <w:sz w:val="14"/>
        </w:rPr>
        <w:t> </w:t>
      </w:r>
      <w:r>
        <w:rPr>
          <w:color w:val="58595B"/>
          <w:spacing w:val="-2"/>
          <w:w w:val="125"/>
          <w:sz w:val="14"/>
        </w:rPr>
        <w:t>SURVEY</w:t>
      </w:r>
    </w:p>
    <w:p>
      <w:pPr>
        <w:spacing w:after="0"/>
        <w:jc w:val="left"/>
        <w:rPr>
          <w:sz w:val="14"/>
        </w:rPr>
        <w:sectPr>
          <w:type w:val="continuous"/>
          <w:pgSz w:w="11910" w:h="16840"/>
          <w:pgMar w:header="655" w:footer="0" w:top="2020" w:bottom="280" w:left="920" w:right="660"/>
        </w:sectPr>
      </w:pPr>
    </w:p>
    <w:p>
      <w:pPr>
        <w:pStyle w:val="BodyText"/>
        <w:rPr>
          <w:sz w:val="40"/>
        </w:rPr>
      </w:pPr>
      <w:r>
        <w:rPr/>
        <mc:AlternateContent>
          <mc:Choice Requires="wps">
            <w:drawing>
              <wp:anchor distT="0" distB="0" distL="0" distR="0" allowOverlap="1" layoutInCell="1" locked="0" behindDoc="0" simplePos="0" relativeHeight="15745024">
                <wp:simplePos x="0" y="0"/>
                <wp:positionH relativeFrom="page">
                  <wp:posOffset>7559999</wp:posOffset>
                </wp:positionH>
                <wp:positionV relativeFrom="page">
                  <wp:posOffset>2</wp:posOffset>
                </wp:positionV>
                <wp:extent cx="1270" cy="10692130"/>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1270" cy="10692130"/>
                        </a:xfrm>
                        <a:custGeom>
                          <a:avLst/>
                          <a:gdLst/>
                          <a:ahLst/>
                          <a:cxnLst/>
                          <a:rect l="l" t="t" r="r" b="b"/>
                          <a:pathLst>
                            <a:path w="0" h="10692130">
                              <a:moveTo>
                                <a:pt x="0" y="0"/>
                              </a:moveTo>
                              <a:lnTo>
                                <a:pt x="0" y="10692003"/>
                              </a:lnTo>
                            </a:path>
                          </a:pathLst>
                        </a:custGeom>
                        <a:ln w="3810">
                          <a:solidFill>
                            <a:srgbClr val="A7A9A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5024" from="595.275574pt,.000215pt" to="595.275574pt,841.890215pt" stroked="true" strokeweight=".3pt" strokecolor="#a7a9ac">
                <v:stroke dashstyle="solid"/>
                <w10:wrap type="none"/>
              </v:line>
            </w:pict>
          </mc:Fallback>
        </mc:AlternateContent>
      </w:r>
    </w:p>
    <w:p>
      <w:pPr>
        <w:pStyle w:val="BodyText"/>
        <w:rPr>
          <w:sz w:val="40"/>
        </w:rPr>
      </w:pPr>
    </w:p>
    <w:p>
      <w:pPr>
        <w:pStyle w:val="BodyText"/>
        <w:spacing w:before="142"/>
        <w:rPr>
          <w:sz w:val="40"/>
        </w:rPr>
      </w:pPr>
    </w:p>
    <w:p>
      <w:pPr>
        <w:pStyle w:val="Heading1"/>
      </w:pPr>
      <w:bookmarkStart w:name="_TOC_250015" w:id="7"/>
      <w:bookmarkEnd w:id="7"/>
      <w:r>
        <w:rPr>
          <w:color w:val="CF2027"/>
          <w:spacing w:val="-2"/>
          <w:w w:val="130"/>
        </w:rPr>
        <w:t>RESULTS</w:t>
      </w:r>
    </w:p>
    <w:p>
      <w:pPr>
        <w:pStyle w:val="Heading2"/>
        <w:spacing w:before="401"/>
      </w:pPr>
      <w:bookmarkStart w:name="_TOC_250014" w:id="8"/>
      <w:r>
        <w:rPr>
          <w:color w:val="F4A621"/>
          <w:w w:val="125"/>
        </w:rPr>
        <w:t>Description</w:t>
      </w:r>
      <w:r>
        <w:rPr>
          <w:color w:val="F4A621"/>
          <w:spacing w:val="-17"/>
          <w:w w:val="125"/>
        </w:rPr>
        <w:t> </w:t>
      </w:r>
      <w:r>
        <w:rPr>
          <w:color w:val="F4A621"/>
          <w:w w:val="125"/>
        </w:rPr>
        <w:t>of</w:t>
      </w:r>
      <w:r>
        <w:rPr>
          <w:color w:val="F4A621"/>
          <w:spacing w:val="-17"/>
          <w:w w:val="125"/>
        </w:rPr>
        <w:t> </w:t>
      </w:r>
      <w:r>
        <w:rPr>
          <w:color w:val="F4A621"/>
          <w:w w:val="125"/>
        </w:rPr>
        <w:t>the</w:t>
      </w:r>
      <w:r>
        <w:rPr>
          <w:color w:val="F4A621"/>
          <w:spacing w:val="-17"/>
          <w:w w:val="125"/>
        </w:rPr>
        <w:t> </w:t>
      </w:r>
      <w:bookmarkEnd w:id="8"/>
      <w:r>
        <w:rPr>
          <w:color w:val="F4A621"/>
          <w:spacing w:val="-2"/>
          <w:w w:val="125"/>
        </w:rPr>
        <w:t>sample</w:t>
      </w:r>
    </w:p>
    <w:p>
      <w:pPr>
        <w:pStyle w:val="BodyText"/>
        <w:spacing w:line="283" w:lineRule="auto" w:before="251"/>
        <w:ind w:left="100" w:right="649"/>
      </w:pPr>
      <w:r>
        <w:rPr>
          <w:color w:val="231F20"/>
          <w:w w:val="115"/>
        </w:rPr>
        <w:t>Key</w:t>
      </w:r>
      <w:r>
        <w:rPr>
          <w:color w:val="231F20"/>
          <w:spacing w:val="24"/>
          <w:w w:val="115"/>
        </w:rPr>
        <w:t> </w:t>
      </w:r>
      <w:r>
        <w:rPr>
          <w:color w:val="231F20"/>
          <w:w w:val="115"/>
        </w:rPr>
        <w:t>descriptors</w:t>
      </w:r>
      <w:r>
        <w:rPr>
          <w:color w:val="231F20"/>
          <w:spacing w:val="24"/>
          <w:w w:val="115"/>
        </w:rPr>
        <w:t> </w:t>
      </w:r>
      <w:r>
        <w:rPr>
          <w:color w:val="231F20"/>
          <w:w w:val="115"/>
        </w:rPr>
        <w:t>of</w:t>
      </w:r>
      <w:r>
        <w:rPr>
          <w:color w:val="231F20"/>
          <w:spacing w:val="24"/>
          <w:w w:val="115"/>
        </w:rPr>
        <w:t> </w:t>
      </w:r>
      <w:r>
        <w:rPr>
          <w:color w:val="231F20"/>
          <w:w w:val="115"/>
        </w:rPr>
        <w:t>the</w:t>
      </w:r>
      <w:r>
        <w:rPr>
          <w:color w:val="231F20"/>
          <w:spacing w:val="24"/>
          <w:w w:val="115"/>
        </w:rPr>
        <w:t> </w:t>
      </w:r>
      <w:r>
        <w:rPr>
          <w:color w:val="231F20"/>
          <w:w w:val="115"/>
        </w:rPr>
        <w:t>surveyed</w:t>
      </w:r>
      <w:r>
        <w:rPr>
          <w:color w:val="231F20"/>
          <w:spacing w:val="24"/>
          <w:w w:val="115"/>
        </w:rPr>
        <w:t> </w:t>
      </w:r>
      <w:r>
        <w:rPr>
          <w:color w:val="231F20"/>
          <w:w w:val="115"/>
        </w:rPr>
        <w:t>sample</w:t>
      </w:r>
      <w:r>
        <w:rPr>
          <w:color w:val="231F20"/>
          <w:spacing w:val="24"/>
          <w:w w:val="115"/>
        </w:rPr>
        <w:t> </w:t>
      </w:r>
      <w:r>
        <w:rPr>
          <w:color w:val="231F20"/>
          <w:w w:val="115"/>
        </w:rPr>
        <w:t>are</w:t>
      </w:r>
      <w:r>
        <w:rPr>
          <w:color w:val="231F20"/>
          <w:spacing w:val="24"/>
          <w:w w:val="115"/>
        </w:rPr>
        <w:t> </w:t>
      </w:r>
      <w:r>
        <w:rPr>
          <w:color w:val="231F20"/>
          <w:w w:val="115"/>
        </w:rPr>
        <w:t>included</w:t>
      </w:r>
      <w:r>
        <w:rPr>
          <w:color w:val="231F20"/>
          <w:spacing w:val="24"/>
          <w:w w:val="115"/>
        </w:rPr>
        <w:t> </w:t>
      </w:r>
      <w:r>
        <w:rPr>
          <w:color w:val="231F20"/>
          <w:w w:val="115"/>
        </w:rPr>
        <w:t>in</w:t>
      </w:r>
      <w:r>
        <w:rPr>
          <w:color w:val="231F20"/>
          <w:spacing w:val="24"/>
          <w:w w:val="115"/>
        </w:rPr>
        <w:t> </w:t>
      </w:r>
      <w:r>
        <w:rPr>
          <w:color w:val="231F20"/>
          <w:w w:val="115"/>
        </w:rPr>
        <w:t>Table</w:t>
      </w:r>
      <w:r>
        <w:rPr>
          <w:color w:val="231F20"/>
          <w:spacing w:val="24"/>
          <w:w w:val="115"/>
        </w:rPr>
        <w:t> </w:t>
      </w:r>
      <w:r>
        <w:rPr>
          <w:color w:val="231F20"/>
          <w:w w:val="105"/>
        </w:rPr>
        <w:t>1.</w:t>
      </w:r>
      <w:r>
        <w:rPr>
          <w:color w:val="231F20"/>
          <w:spacing w:val="24"/>
          <w:w w:val="115"/>
        </w:rPr>
        <w:t> </w:t>
      </w:r>
      <w:r>
        <w:rPr>
          <w:color w:val="231F20"/>
          <w:w w:val="115"/>
        </w:rPr>
        <w:t>Responses</w:t>
      </w:r>
      <w:r>
        <w:rPr>
          <w:color w:val="231F20"/>
          <w:spacing w:val="24"/>
          <w:w w:val="115"/>
        </w:rPr>
        <w:t> </w:t>
      </w:r>
      <w:r>
        <w:rPr>
          <w:color w:val="231F20"/>
          <w:w w:val="115"/>
        </w:rPr>
        <w:t>from</w:t>
      </w:r>
      <w:r>
        <w:rPr>
          <w:color w:val="231F20"/>
          <w:spacing w:val="24"/>
          <w:w w:val="115"/>
        </w:rPr>
        <w:t> </w:t>
      </w:r>
      <w:r>
        <w:rPr>
          <w:color w:val="231F20"/>
          <w:w w:val="115"/>
        </w:rPr>
        <w:t>5100</w:t>
      </w:r>
      <w:r>
        <w:rPr>
          <w:color w:val="231F20"/>
          <w:spacing w:val="24"/>
          <w:w w:val="115"/>
        </w:rPr>
        <w:t> </w:t>
      </w:r>
      <w:r>
        <w:rPr>
          <w:color w:val="231F20"/>
          <w:w w:val="115"/>
        </w:rPr>
        <w:t>Australians</w:t>
      </w:r>
      <w:r>
        <w:rPr>
          <w:color w:val="231F20"/>
          <w:spacing w:val="24"/>
          <w:w w:val="115"/>
        </w:rPr>
        <w:t> </w:t>
      </w:r>
      <w:r>
        <w:rPr>
          <w:color w:val="231F20"/>
          <w:w w:val="115"/>
        </w:rPr>
        <w:t>aged</w:t>
      </w:r>
      <w:r>
        <w:rPr>
          <w:color w:val="231F20"/>
          <w:spacing w:val="24"/>
          <w:w w:val="115"/>
        </w:rPr>
        <w:t> </w:t>
      </w:r>
      <w:r>
        <w:rPr>
          <w:color w:val="231F20"/>
          <w:w w:val="115"/>
        </w:rPr>
        <w:t>over 18</w:t>
      </w:r>
      <w:r>
        <w:rPr>
          <w:color w:val="231F20"/>
          <w:spacing w:val="28"/>
          <w:w w:val="115"/>
        </w:rPr>
        <w:t> </w:t>
      </w:r>
      <w:r>
        <w:rPr>
          <w:color w:val="231F20"/>
          <w:w w:val="115"/>
        </w:rPr>
        <w:t>years</w:t>
      </w:r>
      <w:r>
        <w:rPr>
          <w:color w:val="231F20"/>
          <w:spacing w:val="28"/>
          <w:w w:val="115"/>
        </w:rPr>
        <w:t> </w:t>
      </w:r>
      <w:r>
        <w:rPr>
          <w:color w:val="231F20"/>
          <w:w w:val="115"/>
        </w:rPr>
        <w:t>were</w:t>
      </w:r>
      <w:r>
        <w:rPr>
          <w:color w:val="231F20"/>
          <w:spacing w:val="28"/>
          <w:w w:val="115"/>
        </w:rPr>
        <w:t> </w:t>
      </w:r>
      <w:r>
        <w:rPr>
          <w:color w:val="231F20"/>
          <w:w w:val="115"/>
        </w:rPr>
        <w:t>recorded</w:t>
      </w:r>
      <w:r>
        <w:rPr>
          <w:color w:val="231F20"/>
          <w:spacing w:val="28"/>
          <w:w w:val="115"/>
        </w:rPr>
        <w:t> </w:t>
      </w:r>
      <w:r>
        <w:rPr>
          <w:color w:val="231F20"/>
          <w:w w:val="115"/>
        </w:rPr>
        <w:t>(age</w:t>
      </w:r>
      <w:r>
        <w:rPr>
          <w:color w:val="231F20"/>
          <w:spacing w:val="28"/>
          <w:w w:val="115"/>
        </w:rPr>
        <w:t> </w:t>
      </w:r>
      <w:r>
        <w:rPr>
          <w:color w:val="231F20"/>
          <w:w w:val="115"/>
        </w:rPr>
        <w:t>range:</w:t>
      </w:r>
      <w:r>
        <w:rPr>
          <w:color w:val="231F20"/>
          <w:spacing w:val="28"/>
          <w:w w:val="115"/>
        </w:rPr>
        <w:t> </w:t>
      </w:r>
      <w:r>
        <w:rPr>
          <w:color w:val="231F20"/>
          <w:w w:val="115"/>
        </w:rPr>
        <w:t>18-92</w:t>
      </w:r>
      <w:r>
        <w:rPr>
          <w:color w:val="231F20"/>
          <w:spacing w:val="28"/>
          <w:w w:val="115"/>
        </w:rPr>
        <w:t> </w:t>
      </w:r>
      <w:r>
        <w:rPr>
          <w:color w:val="231F20"/>
          <w:w w:val="115"/>
        </w:rPr>
        <w:t>years),</w:t>
      </w:r>
      <w:r>
        <w:rPr>
          <w:color w:val="231F20"/>
          <w:spacing w:val="28"/>
          <w:w w:val="115"/>
        </w:rPr>
        <w:t> </w:t>
      </w:r>
      <w:r>
        <w:rPr>
          <w:color w:val="231F20"/>
          <w:w w:val="115"/>
        </w:rPr>
        <w:t>with</w:t>
      </w:r>
      <w:r>
        <w:rPr>
          <w:color w:val="231F20"/>
          <w:spacing w:val="28"/>
          <w:w w:val="115"/>
        </w:rPr>
        <w:t> </w:t>
      </w:r>
      <w:r>
        <w:rPr>
          <w:color w:val="231F20"/>
          <w:w w:val="115"/>
        </w:rPr>
        <w:t>proportional</w:t>
      </w:r>
      <w:r>
        <w:rPr>
          <w:color w:val="231F20"/>
          <w:spacing w:val="28"/>
          <w:w w:val="115"/>
        </w:rPr>
        <w:t> </w:t>
      </w:r>
      <w:r>
        <w:rPr>
          <w:color w:val="231F20"/>
          <w:w w:val="115"/>
        </w:rPr>
        <w:t>representation</w:t>
      </w:r>
      <w:r>
        <w:rPr>
          <w:color w:val="231F20"/>
          <w:spacing w:val="28"/>
          <w:w w:val="115"/>
        </w:rPr>
        <w:t> </w:t>
      </w:r>
      <w:r>
        <w:rPr>
          <w:color w:val="231F20"/>
          <w:w w:val="115"/>
        </w:rPr>
        <w:t>across</w:t>
      </w:r>
      <w:r>
        <w:rPr>
          <w:color w:val="231F20"/>
          <w:spacing w:val="28"/>
          <w:w w:val="115"/>
        </w:rPr>
        <w:t> </w:t>
      </w:r>
      <w:r>
        <w:rPr>
          <w:color w:val="231F20"/>
          <w:w w:val="115"/>
        </w:rPr>
        <w:t>Australian</w:t>
      </w:r>
      <w:r>
        <w:rPr>
          <w:color w:val="231F20"/>
          <w:spacing w:val="28"/>
          <w:w w:val="115"/>
        </w:rPr>
        <w:t> </w:t>
      </w:r>
      <w:r>
        <w:rPr>
          <w:color w:val="231F20"/>
          <w:w w:val="115"/>
        </w:rPr>
        <w:t>states.</w:t>
      </w:r>
    </w:p>
    <w:p>
      <w:pPr>
        <w:pStyle w:val="BodyText"/>
        <w:spacing w:line="283" w:lineRule="auto" w:before="1"/>
        <w:ind w:left="100" w:right="406"/>
      </w:pPr>
      <w:r>
        <w:rPr>
          <w:color w:val="231F20"/>
          <w:w w:val="115"/>
        </w:rPr>
        <w:t>Approximately 11% of respondents identified as Aboriginal and/or Torres Strait Islander. Almost a quarter (24.5%)</w:t>
      </w:r>
      <w:r>
        <w:rPr>
          <w:color w:val="231F20"/>
          <w:spacing w:val="40"/>
          <w:w w:val="115"/>
        </w:rPr>
        <w:t> </w:t>
      </w:r>
      <w:r>
        <w:rPr>
          <w:color w:val="231F20"/>
          <w:w w:val="115"/>
        </w:rPr>
        <w:t>spoke</w:t>
      </w:r>
      <w:r>
        <w:rPr>
          <w:color w:val="231F20"/>
          <w:spacing w:val="40"/>
          <w:w w:val="115"/>
        </w:rPr>
        <w:t> </w:t>
      </w:r>
      <w:r>
        <w:rPr>
          <w:color w:val="231F20"/>
          <w:w w:val="115"/>
        </w:rPr>
        <w:t>a</w:t>
      </w:r>
      <w:r>
        <w:rPr>
          <w:color w:val="231F20"/>
          <w:spacing w:val="40"/>
          <w:w w:val="115"/>
        </w:rPr>
        <w:t> </w:t>
      </w:r>
      <w:r>
        <w:rPr>
          <w:color w:val="231F20"/>
          <w:w w:val="115"/>
        </w:rPr>
        <w:t>language</w:t>
      </w:r>
      <w:r>
        <w:rPr>
          <w:color w:val="231F20"/>
          <w:spacing w:val="40"/>
          <w:w w:val="115"/>
        </w:rPr>
        <w:t> </w:t>
      </w:r>
      <w:r>
        <w:rPr>
          <w:color w:val="231F20"/>
          <w:w w:val="115"/>
        </w:rPr>
        <w:t>other</w:t>
      </w:r>
      <w:r>
        <w:rPr>
          <w:color w:val="231F20"/>
          <w:spacing w:val="40"/>
          <w:w w:val="115"/>
        </w:rPr>
        <w:t> </w:t>
      </w:r>
      <w:r>
        <w:rPr>
          <w:color w:val="231F20"/>
          <w:w w:val="115"/>
        </w:rPr>
        <w:t>than</w:t>
      </w:r>
      <w:r>
        <w:rPr>
          <w:color w:val="231F20"/>
          <w:spacing w:val="40"/>
          <w:w w:val="115"/>
        </w:rPr>
        <w:t> </w:t>
      </w:r>
      <w:r>
        <w:rPr>
          <w:color w:val="231F20"/>
          <w:w w:val="115"/>
        </w:rPr>
        <w:t>English</w:t>
      </w:r>
      <w:r>
        <w:rPr>
          <w:color w:val="231F20"/>
          <w:spacing w:val="40"/>
          <w:w w:val="115"/>
        </w:rPr>
        <w:t> </w:t>
      </w:r>
      <w:r>
        <w:rPr>
          <w:color w:val="231F20"/>
          <w:w w:val="115"/>
        </w:rPr>
        <w:t>at</w:t>
      </w:r>
      <w:r>
        <w:rPr>
          <w:color w:val="231F20"/>
          <w:spacing w:val="40"/>
          <w:w w:val="115"/>
        </w:rPr>
        <w:t> </w:t>
      </w:r>
      <w:r>
        <w:rPr>
          <w:color w:val="231F20"/>
          <w:w w:val="115"/>
        </w:rPr>
        <w:t>home</w:t>
      </w:r>
      <w:r>
        <w:rPr>
          <w:color w:val="231F20"/>
          <w:spacing w:val="40"/>
          <w:w w:val="115"/>
        </w:rPr>
        <w:t> </w:t>
      </w:r>
      <w:r>
        <w:rPr>
          <w:color w:val="231F20"/>
          <w:w w:val="115"/>
        </w:rPr>
        <w:t>providing</w:t>
      </w:r>
      <w:r>
        <w:rPr>
          <w:color w:val="231F20"/>
          <w:spacing w:val="40"/>
          <w:w w:val="115"/>
        </w:rPr>
        <w:t> </w:t>
      </w:r>
      <w:r>
        <w:rPr>
          <w:color w:val="231F20"/>
          <w:w w:val="115"/>
        </w:rPr>
        <w:t>a</w:t>
      </w:r>
      <w:r>
        <w:rPr>
          <w:color w:val="231F20"/>
          <w:spacing w:val="40"/>
          <w:w w:val="115"/>
        </w:rPr>
        <w:t> </w:t>
      </w:r>
      <w:r>
        <w:rPr>
          <w:color w:val="231F20"/>
          <w:w w:val="115"/>
        </w:rPr>
        <w:t>robust</w:t>
      </w:r>
      <w:r>
        <w:rPr>
          <w:color w:val="231F20"/>
          <w:spacing w:val="40"/>
          <w:w w:val="115"/>
        </w:rPr>
        <w:t> </w:t>
      </w:r>
      <w:r>
        <w:rPr>
          <w:color w:val="231F20"/>
          <w:w w:val="115"/>
        </w:rPr>
        <w:t>indicator</w:t>
      </w:r>
      <w:r>
        <w:rPr>
          <w:color w:val="231F20"/>
          <w:spacing w:val="40"/>
          <w:w w:val="115"/>
        </w:rPr>
        <w:t> </w:t>
      </w:r>
      <w:r>
        <w:rPr>
          <w:color w:val="231F20"/>
          <w:w w:val="115"/>
        </w:rPr>
        <w:t>of</w:t>
      </w:r>
      <w:r>
        <w:rPr>
          <w:color w:val="231F20"/>
          <w:spacing w:val="40"/>
          <w:w w:val="115"/>
        </w:rPr>
        <w:t> </w:t>
      </w:r>
      <w:r>
        <w:rPr>
          <w:color w:val="231F20"/>
          <w:w w:val="115"/>
        </w:rPr>
        <w:t>cultural</w:t>
      </w:r>
      <w:r>
        <w:rPr>
          <w:color w:val="231F20"/>
          <w:spacing w:val="40"/>
          <w:w w:val="115"/>
        </w:rPr>
        <w:t> </w:t>
      </w:r>
      <w:r>
        <w:rPr>
          <w:color w:val="231F20"/>
          <w:w w:val="115"/>
        </w:rPr>
        <w:t>and</w:t>
      </w:r>
      <w:r>
        <w:rPr>
          <w:color w:val="231F20"/>
          <w:spacing w:val="40"/>
          <w:w w:val="115"/>
        </w:rPr>
        <w:t> </w:t>
      </w:r>
      <w:r>
        <w:rPr>
          <w:color w:val="231F20"/>
          <w:w w:val="115"/>
        </w:rPr>
        <w:t>linguistic</w:t>
      </w:r>
      <w:r>
        <w:rPr>
          <w:color w:val="231F20"/>
          <w:spacing w:val="40"/>
          <w:w w:val="115"/>
        </w:rPr>
        <w:t> </w:t>
      </w:r>
      <w:r>
        <w:rPr>
          <w:color w:val="231F20"/>
          <w:w w:val="115"/>
        </w:rPr>
        <w:t>diversity (Table</w:t>
      </w:r>
      <w:r>
        <w:rPr>
          <w:color w:val="231F20"/>
          <w:spacing w:val="35"/>
          <w:w w:val="115"/>
        </w:rPr>
        <w:t> </w:t>
      </w:r>
      <w:r>
        <w:rPr>
          <w:color w:val="231F20"/>
          <w:w w:val="115"/>
        </w:rPr>
        <w:t>1).</w:t>
      </w:r>
      <w:r>
        <w:rPr>
          <w:color w:val="231F20"/>
          <w:spacing w:val="35"/>
          <w:w w:val="115"/>
        </w:rPr>
        <w:t> </w:t>
      </w:r>
      <w:r>
        <w:rPr>
          <w:color w:val="231F20"/>
          <w:w w:val="115"/>
        </w:rPr>
        <w:t>These</w:t>
      </w:r>
      <w:r>
        <w:rPr>
          <w:color w:val="231F20"/>
          <w:spacing w:val="35"/>
          <w:w w:val="115"/>
        </w:rPr>
        <w:t> </w:t>
      </w:r>
      <w:r>
        <w:rPr>
          <w:color w:val="231F20"/>
          <w:w w:val="115"/>
        </w:rPr>
        <w:t>proportions</w:t>
      </w:r>
      <w:r>
        <w:rPr>
          <w:color w:val="231F20"/>
          <w:spacing w:val="35"/>
          <w:w w:val="115"/>
        </w:rPr>
        <w:t> </w:t>
      </w:r>
      <w:r>
        <w:rPr>
          <w:color w:val="231F20"/>
          <w:w w:val="115"/>
        </w:rPr>
        <w:t>are</w:t>
      </w:r>
      <w:r>
        <w:rPr>
          <w:color w:val="231F20"/>
          <w:spacing w:val="35"/>
          <w:w w:val="115"/>
        </w:rPr>
        <w:t> </w:t>
      </w:r>
      <w:r>
        <w:rPr>
          <w:color w:val="231F20"/>
          <w:w w:val="115"/>
        </w:rPr>
        <w:t>broadly</w:t>
      </w:r>
      <w:r>
        <w:rPr>
          <w:color w:val="231F20"/>
          <w:spacing w:val="35"/>
          <w:w w:val="115"/>
        </w:rPr>
        <w:t> </w:t>
      </w:r>
      <w:r>
        <w:rPr>
          <w:color w:val="231F20"/>
          <w:w w:val="115"/>
        </w:rPr>
        <w:t>aligned</w:t>
      </w:r>
      <w:r>
        <w:rPr>
          <w:color w:val="231F20"/>
          <w:spacing w:val="35"/>
          <w:w w:val="115"/>
        </w:rPr>
        <w:t> </w:t>
      </w:r>
      <w:r>
        <w:rPr>
          <w:color w:val="231F20"/>
          <w:w w:val="115"/>
        </w:rPr>
        <w:t>with</w:t>
      </w:r>
      <w:r>
        <w:rPr>
          <w:color w:val="231F20"/>
          <w:spacing w:val="35"/>
          <w:w w:val="115"/>
        </w:rPr>
        <w:t> </w:t>
      </w:r>
      <w:r>
        <w:rPr>
          <w:color w:val="231F20"/>
          <w:w w:val="115"/>
        </w:rPr>
        <w:t>Australian</w:t>
      </w:r>
      <w:r>
        <w:rPr>
          <w:color w:val="231F20"/>
          <w:spacing w:val="35"/>
          <w:w w:val="115"/>
        </w:rPr>
        <w:t> </w:t>
      </w:r>
      <w:r>
        <w:rPr>
          <w:color w:val="231F20"/>
          <w:w w:val="115"/>
        </w:rPr>
        <w:t>census</w:t>
      </w:r>
      <w:r>
        <w:rPr>
          <w:color w:val="231F20"/>
          <w:spacing w:val="35"/>
          <w:w w:val="115"/>
        </w:rPr>
        <w:t> </w:t>
      </w:r>
      <w:r>
        <w:rPr>
          <w:color w:val="231F20"/>
          <w:w w:val="115"/>
        </w:rPr>
        <w:t>data.</w:t>
      </w:r>
      <w:r>
        <w:rPr>
          <w:color w:val="231F20"/>
          <w:spacing w:val="35"/>
          <w:w w:val="115"/>
        </w:rPr>
        <w:t> </w:t>
      </w:r>
      <w:r>
        <w:rPr>
          <w:color w:val="231F20"/>
          <w:w w:val="115"/>
        </w:rPr>
        <w:t>The</w:t>
      </w:r>
      <w:r>
        <w:rPr>
          <w:color w:val="231F20"/>
          <w:spacing w:val="35"/>
          <w:w w:val="115"/>
        </w:rPr>
        <w:t> </w:t>
      </w:r>
      <w:r>
        <w:rPr>
          <w:color w:val="231F20"/>
          <w:w w:val="115"/>
        </w:rPr>
        <w:t>data</w:t>
      </w:r>
      <w:r>
        <w:rPr>
          <w:color w:val="231F20"/>
          <w:spacing w:val="35"/>
          <w:w w:val="115"/>
        </w:rPr>
        <w:t> </w:t>
      </w:r>
      <w:r>
        <w:rPr>
          <w:color w:val="231F20"/>
          <w:w w:val="115"/>
        </w:rPr>
        <w:t>were</w:t>
      </w:r>
      <w:r>
        <w:rPr>
          <w:color w:val="231F20"/>
          <w:spacing w:val="35"/>
          <w:w w:val="115"/>
        </w:rPr>
        <w:t> </w:t>
      </w:r>
      <w:r>
        <w:rPr>
          <w:color w:val="231F20"/>
          <w:w w:val="115"/>
        </w:rPr>
        <w:t>post-weighted</w:t>
      </w:r>
    </w:p>
    <w:p>
      <w:pPr>
        <w:pStyle w:val="BodyText"/>
        <w:spacing w:line="283" w:lineRule="auto" w:before="2"/>
        <w:ind w:left="100" w:right="976"/>
      </w:pPr>
      <w:r>
        <w:rPr>
          <w:color w:val="231F20"/>
          <w:w w:val="120"/>
        </w:rPr>
        <w:t>by age, sex, and state according to ABS demographic statistics through a survey raking technique using the anesrake package in R to reflect the population distribution in the survey year.</w:t>
      </w:r>
    </w:p>
    <w:p>
      <w:pPr>
        <w:pStyle w:val="BodyText"/>
        <w:spacing w:line="283" w:lineRule="auto" w:before="115"/>
        <w:ind w:left="100" w:right="719"/>
      </w:pPr>
      <w:r>
        <w:rPr>
          <w:color w:val="231F20"/>
          <w:w w:val="120"/>
        </w:rPr>
        <w:t>We deliberately oversampled people living outside of metropolitan areas to provide a large enough cohort to enable comparisons by geographical setting.</w:t>
      </w:r>
    </w:p>
    <w:p>
      <w:pPr>
        <w:pStyle w:val="BodyText"/>
        <w:spacing w:before="55"/>
      </w:pPr>
    </w:p>
    <w:p>
      <w:pPr>
        <w:pStyle w:val="Heading5"/>
      </w:pPr>
      <w:r>
        <w:rPr/>
        <mc:AlternateContent>
          <mc:Choice Requires="wps">
            <w:drawing>
              <wp:anchor distT="0" distB="0" distL="0" distR="0" allowOverlap="1" layoutInCell="1" locked="0" behindDoc="0" simplePos="0" relativeHeight="15746048">
                <wp:simplePos x="0" y="0"/>
                <wp:positionH relativeFrom="page">
                  <wp:posOffset>2769900</wp:posOffset>
                </wp:positionH>
                <wp:positionV relativeFrom="paragraph">
                  <wp:posOffset>-83805</wp:posOffset>
                </wp:positionV>
                <wp:extent cx="4288790" cy="5583554"/>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4288790" cy="558355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02"/>
                              <w:gridCol w:w="1611"/>
                              <w:gridCol w:w="1450"/>
                              <w:gridCol w:w="170"/>
                            </w:tblGrid>
                            <w:tr>
                              <w:trPr>
                                <w:trHeight w:val="422" w:hRule="atLeast"/>
                              </w:trPr>
                              <w:tc>
                                <w:tcPr>
                                  <w:tcW w:w="3402" w:type="dxa"/>
                                </w:tcPr>
                                <w:p>
                                  <w:pPr>
                                    <w:pStyle w:val="TableParagraph"/>
                                    <w:spacing w:before="0"/>
                                    <w:jc w:val="left"/>
                                    <w:rPr>
                                      <w:rFonts w:ascii="Times New Roman"/>
                                      <w:sz w:val="16"/>
                                    </w:rPr>
                                  </w:pPr>
                                </w:p>
                              </w:tc>
                              <w:tc>
                                <w:tcPr>
                                  <w:tcW w:w="1611" w:type="dxa"/>
                                  <w:shd w:val="clear" w:color="auto" w:fill="F1F2F2"/>
                                </w:tcPr>
                                <w:p>
                                  <w:pPr>
                                    <w:pStyle w:val="TableParagraph"/>
                                    <w:spacing w:before="149"/>
                                    <w:ind w:right="325"/>
                                    <w:rPr>
                                      <w:b/>
                                      <w:sz w:val="18"/>
                                    </w:rPr>
                                  </w:pPr>
                                  <w:r>
                                    <w:rPr>
                                      <w:b/>
                                      <w:color w:val="015B77"/>
                                      <w:spacing w:val="-4"/>
                                      <w:w w:val="115"/>
                                      <w:sz w:val="18"/>
                                    </w:rPr>
                                    <w:t>2018</w:t>
                                  </w:r>
                                </w:p>
                              </w:tc>
                              <w:tc>
                                <w:tcPr>
                                  <w:tcW w:w="1450" w:type="dxa"/>
                                  <w:shd w:val="clear" w:color="auto" w:fill="F1F2F2"/>
                                </w:tcPr>
                                <w:p>
                                  <w:pPr>
                                    <w:pStyle w:val="TableParagraph"/>
                                    <w:spacing w:before="149"/>
                                    <w:ind w:right="74"/>
                                    <w:rPr>
                                      <w:b/>
                                      <w:sz w:val="18"/>
                                    </w:rPr>
                                  </w:pPr>
                                  <w:r>
                                    <w:rPr>
                                      <w:b/>
                                      <w:color w:val="015B77"/>
                                      <w:spacing w:val="-4"/>
                                      <w:w w:val="110"/>
                                      <w:sz w:val="18"/>
                                    </w:rPr>
                                    <w:t>2021</w:t>
                                  </w:r>
                                </w:p>
                              </w:tc>
                              <w:tc>
                                <w:tcPr>
                                  <w:tcW w:w="170" w:type="dxa"/>
                                  <w:vMerge w:val="restart"/>
                                  <w:shd w:val="clear" w:color="auto" w:fill="F1F2F2"/>
                                </w:tcPr>
                                <w:p>
                                  <w:pPr>
                                    <w:pStyle w:val="TableParagraph"/>
                                    <w:spacing w:before="0"/>
                                    <w:jc w:val="left"/>
                                    <w:rPr>
                                      <w:rFonts w:ascii="Times New Roman"/>
                                      <w:sz w:val="16"/>
                                    </w:rPr>
                                  </w:pPr>
                                </w:p>
                              </w:tc>
                            </w:tr>
                            <w:tr>
                              <w:trPr>
                                <w:trHeight w:val="334" w:hRule="atLeast"/>
                              </w:trPr>
                              <w:tc>
                                <w:tcPr>
                                  <w:tcW w:w="3402" w:type="dxa"/>
                                </w:tcPr>
                                <w:p>
                                  <w:pPr>
                                    <w:pStyle w:val="TableParagraph"/>
                                    <w:ind w:left="80"/>
                                    <w:jc w:val="left"/>
                                    <w:rPr>
                                      <w:b/>
                                      <w:sz w:val="18"/>
                                    </w:rPr>
                                  </w:pPr>
                                  <w:r>
                                    <w:rPr>
                                      <w:b/>
                                      <w:color w:val="015B77"/>
                                      <w:w w:val="120"/>
                                      <w:sz w:val="18"/>
                                    </w:rPr>
                                    <w:t>Number</w:t>
                                  </w:r>
                                  <w:r>
                                    <w:rPr>
                                      <w:b/>
                                      <w:color w:val="015B77"/>
                                      <w:spacing w:val="29"/>
                                      <w:w w:val="120"/>
                                      <w:sz w:val="18"/>
                                    </w:rPr>
                                    <w:t> </w:t>
                                  </w:r>
                                  <w:r>
                                    <w:rPr>
                                      <w:b/>
                                      <w:color w:val="015B77"/>
                                      <w:w w:val="120"/>
                                      <w:sz w:val="18"/>
                                    </w:rPr>
                                    <w:t>of</w:t>
                                  </w:r>
                                  <w:r>
                                    <w:rPr>
                                      <w:b/>
                                      <w:color w:val="015B77"/>
                                      <w:spacing w:val="29"/>
                                      <w:w w:val="120"/>
                                      <w:sz w:val="18"/>
                                    </w:rPr>
                                    <w:t> </w:t>
                                  </w:r>
                                  <w:r>
                                    <w:rPr>
                                      <w:b/>
                                      <w:color w:val="015B77"/>
                                      <w:w w:val="120"/>
                                      <w:sz w:val="18"/>
                                    </w:rPr>
                                    <w:t>respondents</w:t>
                                  </w:r>
                                  <w:r>
                                    <w:rPr>
                                      <w:b/>
                                      <w:color w:val="015B77"/>
                                      <w:spacing w:val="29"/>
                                      <w:w w:val="120"/>
                                      <w:sz w:val="18"/>
                                    </w:rPr>
                                    <w:t> </w:t>
                                  </w:r>
                                  <w:r>
                                    <w:rPr>
                                      <w:b/>
                                      <w:color w:val="015B77"/>
                                      <w:spacing w:val="-5"/>
                                      <w:w w:val="120"/>
                                      <w:sz w:val="18"/>
                                    </w:rPr>
                                    <w:t>(N)</w:t>
                                  </w:r>
                                </w:p>
                              </w:tc>
                              <w:tc>
                                <w:tcPr>
                                  <w:tcW w:w="1611" w:type="dxa"/>
                                  <w:shd w:val="clear" w:color="auto" w:fill="F1F2F2"/>
                                </w:tcPr>
                                <w:p>
                                  <w:pPr>
                                    <w:pStyle w:val="TableParagraph"/>
                                    <w:ind w:right="328"/>
                                    <w:rPr>
                                      <w:b/>
                                      <w:sz w:val="18"/>
                                    </w:rPr>
                                  </w:pPr>
                                  <w:r>
                                    <w:rPr>
                                      <w:b/>
                                      <w:color w:val="015B77"/>
                                      <w:spacing w:val="-4"/>
                                      <w:w w:val="115"/>
                                      <w:sz w:val="18"/>
                                    </w:rPr>
                                    <w:t>1024</w:t>
                                  </w:r>
                                </w:p>
                              </w:tc>
                              <w:tc>
                                <w:tcPr>
                                  <w:tcW w:w="1450" w:type="dxa"/>
                                  <w:shd w:val="clear" w:color="auto" w:fill="F1F2F2"/>
                                </w:tcPr>
                                <w:p>
                                  <w:pPr>
                                    <w:pStyle w:val="TableParagraph"/>
                                    <w:ind w:right="78"/>
                                    <w:rPr>
                                      <w:b/>
                                      <w:sz w:val="18"/>
                                    </w:rPr>
                                  </w:pPr>
                                  <w:r>
                                    <w:rPr>
                                      <w:b/>
                                      <w:color w:val="015B77"/>
                                      <w:spacing w:val="-4"/>
                                      <w:w w:val="115"/>
                                      <w:sz w:val="18"/>
                                    </w:rPr>
                                    <w:t>5100</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b/>
                                      <w:sz w:val="18"/>
                                    </w:rPr>
                                  </w:pPr>
                                  <w:r>
                                    <w:rPr>
                                      <w:b/>
                                      <w:color w:val="015B77"/>
                                      <w:spacing w:val="-2"/>
                                      <w:w w:val="125"/>
                                      <w:sz w:val="18"/>
                                    </w:rPr>
                                    <w:t>Characteristics</w:t>
                                  </w:r>
                                </w:p>
                              </w:tc>
                              <w:tc>
                                <w:tcPr>
                                  <w:tcW w:w="1611" w:type="dxa"/>
                                  <w:shd w:val="clear" w:color="auto" w:fill="F1F2F2"/>
                                </w:tcPr>
                                <w:p>
                                  <w:pPr>
                                    <w:pStyle w:val="TableParagraph"/>
                                    <w:ind w:right="328"/>
                                    <w:rPr>
                                      <w:b/>
                                      <w:sz w:val="18"/>
                                    </w:rPr>
                                  </w:pPr>
                                  <w:r>
                                    <w:rPr>
                                      <w:b/>
                                      <w:color w:val="015B77"/>
                                      <w:spacing w:val="-2"/>
                                      <w:w w:val="120"/>
                                      <w:sz w:val="18"/>
                                    </w:rPr>
                                    <w:t>N(%)#</w:t>
                                  </w:r>
                                </w:p>
                              </w:tc>
                              <w:tc>
                                <w:tcPr>
                                  <w:tcW w:w="1450" w:type="dxa"/>
                                  <w:shd w:val="clear" w:color="auto" w:fill="F1F2F2"/>
                                </w:tcPr>
                                <w:p>
                                  <w:pPr>
                                    <w:pStyle w:val="TableParagraph"/>
                                    <w:ind w:right="78"/>
                                    <w:rPr>
                                      <w:b/>
                                      <w:sz w:val="18"/>
                                    </w:rPr>
                                  </w:pPr>
                                  <w:r>
                                    <w:rPr>
                                      <w:b/>
                                      <w:color w:val="015B77"/>
                                      <w:spacing w:val="-2"/>
                                      <w:w w:val="120"/>
                                      <w:sz w:val="18"/>
                                    </w:rPr>
                                    <w:t>N(%)#</w:t>
                                  </w:r>
                                </w:p>
                              </w:tc>
                              <w:tc>
                                <w:tcPr>
                                  <w:tcW w:w="170" w:type="dxa"/>
                                  <w:vMerge/>
                                  <w:tcBorders>
                                    <w:top w:val="nil"/>
                                  </w:tcBorders>
                                  <w:shd w:val="clear" w:color="auto" w:fill="F1F2F2"/>
                                </w:tcPr>
                                <w:p>
                                  <w:pPr>
                                    <w:rPr>
                                      <w:sz w:val="2"/>
                                      <w:szCs w:val="2"/>
                                    </w:rPr>
                                  </w:pPr>
                                </w:p>
                              </w:tc>
                            </w:tr>
                            <w:tr>
                              <w:trPr>
                                <w:trHeight w:val="306" w:hRule="atLeast"/>
                              </w:trPr>
                              <w:tc>
                                <w:tcPr>
                                  <w:tcW w:w="3402" w:type="dxa"/>
                                  <w:tcBorders>
                                    <w:bottom w:val="single" w:sz="4" w:space="0" w:color="015B77"/>
                                  </w:tcBorders>
                                </w:tcPr>
                                <w:p>
                                  <w:pPr>
                                    <w:pStyle w:val="TableParagraph"/>
                                    <w:ind w:left="80"/>
                                    <w:jc w:val="left"/>
                                    <w:rPr>
                                      <w:b/>
                                      <w:sz w:val="18"/>
                                    </w:rPr>
                                  </w:pPr>
                                  <w:r>
                                    <w:rPr>
                                      <w:b/>
                                      <w:color w:val="414042"/>
                                      <w:spacing w:val="-2"/>
                                      <w:w w:val="125"/>
                                      <w:sz w:val="18"/>
                                    </w:rPr>
                                    <w:t>Gender</w:t>
                                  </w:r>
                                </w:p>
                              </w:tc>
                              <w:tc>
                                <w:tcPr>
                                  <w:tcW w:w="1611" w:type="dxa"/>
                                  <w:tcBorders>
                                    <w:bottom w:val="single" w:sz="4" w:space="0" w:color="015B77"/>
                                  </w:tcBorders>
                                  <w:shd w:val="clear" w:color="auto" w:fill="F1F2F2"/>
                                </w:tcPr>
                                <w:p>
                                  <w:pPr>
                                    <w:pStyle w:val="TableParagraph"/>
                                    <w:spacing w:before="0"/>
                                    <w:jc w:val="left"/>
                                    <w:rPr>
                                      <w:rFonts w:ascii="Times New Roman"/>
                                      <w:sz w:val="16"/>
                                    </w:rPr>
                                  </w:pPr>
                                </w:p>
                              </w:tc>
                              <w:tc>
                                <w:tcPr>
                                  <w:tcW w:w="1450" w:type="dxa"/>
                                  <w:tcBorders>
                                    <w:bottom w:val="single" w:sz="4" w:space="0" w:color="015B77"/>
                                  </w:tcBorders>
                                  <w:shd w:val="clear" w:color="auto" w:fill="F1F2F2"/>
                                </w:tcPr>
                                <w:p>
                                  <w:pPr>
                                    <w:pStyle w:val="TableParagraph"/>
                                    <w:spacing w:before="0"/>
                                    <w:jc w:val="left"/>
                                    <w:rPr>
                                      <w:rFonts w:ascii="Times New Roman"/>
                                      <w:sz w:val="16"/>
                                    </w:rPr>
                                  </w:pPr>
                                </w:p>
                              </w:tc>
                              <w:tc>
                                <w:tcPr>
                                  <w:tcW w:w="170" w:type="dxa"/>
                                  <w:vMerge/>
                                  <w:tcBorders>
                                    <w:top w:val="nil"/>
                                  </w:tcBorders>
                                  <w:shd w:val="clear" w:color="auto" w:fill="F1F2F2"/>
                                </w:tcPr>
                                <w:p>
                                  <w:pPr>
                                    <w:rPr>
                                      <w:sz w:val="2"/>
                                      <w:szCs w:val="2"/>
                                    </w:rPr>
                                  </w:pPr>
                                </w:p>
                              </w:tc>
                            </w:tr>
                            <w:tr>
                              <w:trPr>
                                <w:trHeight w:val="351" w:hRule="atLeast"/>
                              </w:trPr>
                              <w:tc>
                                <w:tcPr>
                                  <w:tcW w:w="3402" w:type="dxa"/>
                                  <w:tcBorders>
                                    <w:top w:val="single" w:sz="4" w:space="0" w:color="015B77"/>
                                  </w:tcBorders>
                                </w:tcPr>
                                <w:p>
                                  <w:pPr>
                                    <w:pStyle w:val="TableParagraph"/>
                                    <w:spacing w:before="78"/>
                                    <w:ind w:left="80"/>
                                    <w:jc w:val="left"/>
                                    <w:rPr>
                                      <w:sz w:val="18"/>
                                    </w:rPr>
                                  </w:pPr>
                                  <w:r>
                                    <w:rPr>
                                      <w:color w:val="414042"/>
                                      <w:spacing w:val="-10"/>
                                      <w:w w:val="110"/>
                                      <w:sz w:val="18"/>
                                    </w:rPr>
                                    <w:t>M</w:t>
                                  </w:r>
                                </w:p>
                              </w:tc>
                              <w:tc>
                                <w:tcPr>
                                  <w:tcW w:w="1611" w:type="dxa"/>
                                  <w:tcBorders>
                                    <w:top w:val="single" w:sz="4" w:space="0" w:color="015B77"/>
                                  </w:tcBorders>
                                  <w:shd w:val="clear" w:color="auto" w:fill="F1F2F2"/>
                                </w:tcPr>
                                <w:p>
                                  <w:pPr>
                                    <w:pStyle w:val="TableParagraph"/>
                                    <w:spacing w:before="78"/>
                                    <w:ind w:right="328"/>
                                    <w:rPr>
                                      <w:sz w:val="18"/>
                                    </w:rPr>
                                  </w:pPr>
                                  <w:r>
                                    <w:rPr>
                                      <w:color w:val="414042"/>
                                      <w:w w:val="115"/>
                                      <w:sz w:val="18"/>
                                    </w:rPr>
                                    <w:t>432</w:t>
                                  </w:r>
                                  <w:r>
                                    <w:rPr>
                                      <w:color w:val="414042"/>
                                      <w:spacing w:val="6"/>
                                      <w:w w:val="115"/>
                                      <w:sz w:val="18"/>
                                    </w:rPr>
                                    <w:t> </w:t>
                                  </w:r>
                                  <w:r>
                                    <w:rPr>
                                      <w:color w:val="414042"/>
                                      <w:spacing w:val="-2"/>
                                      <w:w w:val="115"/>
                                      <w:sz w:val="18"/>
                                    </w:rPr>
                                    <w:t>(49.0)</w:t>
                                  </w:r>
                                </w:p>
                              </w:tc>
                              <w:tc>
                                <w:tcPr>
                                  <w:tcW w:w="1450" w:type="dxa"/>
                                  <w:tcBorders>
                                    <w:top w:val="single" w:sz="4" w:space="0" w:color="015B77"/>
                                  </w:tcBorders>
                                  <w:shd w:val="clear" w:color="auto" w:fill="F1F2F2"/>
                                </w:tcPr>
                                <w:p>
                                  <w:pPr>
                                    <w:pStyle w:val="TableParagraph"/>
                                    <w:spacing w:before="78"/>
                                    <w:ind w:right="78"/>
                                    <w:rPr>
                                      <w:sz w:val="18"/>
                                    </w:rPr>
                                  </w:pPr>
                                  <w:r>
                                    <w:rPr>
                                      <w:color w:val="414042"/>
                                      <w:w w:val="115"/>
                                      <w:sz w:val="18"/>
                                    </w:rPr>
                                    <w:t>2475</w:t>
                                  </w:r>
                                  <w:r>
                                    <w:rPr>
                                      <w:color w:val="414042"/>
                                      <w:spacing w:val="-12"/>
                                      <w:w w:val="115"/>
                                      <w:sz w:val="18"/>
                                    </w:rPr>
                                    <w:t> </w:t>
                                  </w:r>
                                  <w:r>
                                    <w:rPr>
                                      <w:color w:val="414042"/>
                                      <w:spacing w:val="-2"/>
                                      <w:w w:val="115"/>
                                      <w:sz w:val="18"/>
                                    </w:rPr>
                                    <w:t>(48.7)</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sz w:val="18"/>
                                    </w:rPr>
                                  </w:pPr>
                                  <w:r>
                                    <w:rPr>
                                      <w:color w:val="414042"/>
                                      <w:spacing w:val="-10"/>
                                      <w:w w:val="135"/>
                                      <w:sz w:val="18"/>
                                    </w:rPr>
                                    <w:t>F</w:t>
                                  </w:r>
                                </w:p>
                              </w:tc>
                              <w:tc>
                                <w:tcPr>
                                  <w:tcW w:w="1611" w:type="dxa"/>
                                  <w:shd w:val="clear" w:color="auto" w:fill="F1F2F2"/>
                                </w:tcPr>
                                <w:p>
                                  <w:pPr>
                                    <w:pStyle w:val="TableParagraph"/>
                                    <w:ind w:right="329"/>
                                    <w:rPr>
                                      <w:sz w:val="18"/>
                                    </w:rPr>
                                  </w:pPr>
                                  <w:r>
                                    <w:rPr>
                                      <w:color w:val="414042"/>
                                      <w:w w:val="105"/>
                                      <w:sz w:val="18"/>
                                    </w:rPr>
                                    <w:t>592</w:t>
                                  </w:r>
                                  <w:r>
                                    <w:rPr>
                                      <w:color w:val="414042"/>
                                      <w:spacing w:val="23"/>
                                      <w:w w:val="105"/>
                                      <w:sz w:val="18"/>
                                    </w:rPr>
                                    <w:t> </w:t>
                                  </w:r>
                                  <w:r>
                                    <w:rPr>
                                      <w:color w:val="414042"/>
                                      <w:spacing w:val="-2"/>
                                      <w:w w:val="105"/>
                                      <w:sz w:val="18"/>
                                    </w:rPr>
                                    <w:t>(51.0)</w:t>
                                  </w:r>
                                </w:p>
                              </w:tc>
                              <w:tc>
                                <w:tcPr>
                                  <w:tcW w:w="1450" w:type="dxa"/>
                                  <w:shd w:val="clear" w:color="auto" w:fill="F1F2F2"/>
                                </w:tcPr>
                                <w:p>
                                  <w:pPr>
                                    <w:pStyle w:val="TableParagraph"/>
                                    <w:ind w:right="75"/>
                                    <w:rPr>
                                      <w:sz w:val="18"/>
                                    </w:rPr>
                                  </w:pPr>
                                  <w:r>
                                    <w:rPr>
                                      <w:color w:val="414042"/>
                                      <w:w w:val="110"/>
                                      <w:sz w:val="18"/>
                                    </w:rPr>
                                    <w:t>2576</w:t>
                                  </w:r>
                                  <w:r>
                                    <w:rPr>
                                      <w:color w:val="414042"/>
                                      <w:spacing w:val="13"/>
                                      <w:w w:val="110"/>
                                      <w:sz w:val="18"/>
                                    </w:rPr>
                                    <w:t> </w:t>
                                  </w:r>
                                  <w:r>
                                    <w:rPr>
                                      <w:color w:val="414042"/>
                                      <w:spacing w:val="-2"/>
                                      <w:w w:val="110"/>
                                      <w:sz w:val="18"/>
                                    </w:rPr>
                                    <w:t>(50.7)</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sz w:val="18"/>
                                    </w:rPr>
                                  </w:pPr>
                                  <w:r>
                                    <w:rPr>
                                      <w:color w:val="414042"/>
                                      <w:w w:val="120"/>
                                      <w:sz w:val="18"/>
                                    </w:rPr>
                                    <w:t>Non-</w:t>
                                  </w:r>
                                  <w:r>
                                    <w:rPr>
                                      <w:color w:val="414042"/>
                                      <w:spacing w:val="-2"/>
                                      <w:w w:val="120"/>
                                      <w:sz w:val="18"/>
                                    </w:rPr>
                                    <w:t>binary§</w:t>
                                  </w:r>
                                </w:p>
                              </w:tc>
                              <w:tc>
                                <w:tcPr>
                                  <w:tcW w:w="1611" w:type="dxa"/>
                                  <w:shd w:val="clear" w:color="auto" w:fill="F1F2F2"/>
                                </w:tcPr>
                                <w:p>
                                  <w:pPr>
                                    <w:pStyle w:val="TableParagraph"/>
                                    <w:ind w:right="334"/>
                                    <w:rPr>
                                      <w:sz w:val="18"/>
                                    </w:rPr>
                                  </w:pPr>
                                  <w:r>
                                    <w:rPr>
                                      <w:color w:val="414042"/>
                                      <w:spacing w:val="-5"/>
                                      <w:w w:val="115"/>
                                      <w:sz w:val="18"/>
                                    </w:rPr>
                                    <w:t>N/A</w:t>
                                  </w:r>
                                </w:p>
                              </w:tc>
                              <w:tc>
                                <w:tcPr>
                                  <w:tcW w:w="1450" w:type="dxa"/>
                                  <w:shd w:val="clear" w:color="auto" w:fill="F1F2F2"/>
                                </w:tcPr>
                                <w:p>
                                  <w:pPr>
                                    <w:pStyle w:val="TableParagraph"/>
                                    <w:ind w:right="79"/>
                                    <w:rPr>
                                      <w:sz w:val="18"/>
                                    </w:rPr>
                                  </w:pPr>
                                  <w:r>
                                    <w:rPr>
                                      <w:color w:val="414042"/>
                                      <w:w w:val="110"/>
                                      <w:sz w:val="18"/>
                                    </w:rPr>
                                    <w:t>26</w:t>
                                  </w:r>
                                  <w:r>
                                    <w:rPr>
                                      <w:color w:val="414042"/>
                                      <w:spacing w:val="8"/>
                                      <w:w w:val="110"/>
                                      <w:sz w:val="18"/>
                                    </w:rPr>
                                    <w:t> </w:t>
                                  </w:r>
                                  <w:r>
                                    <w:rPr>
                                      <w:color w:val="414042"/>
                                      <w:spacing w:val="-2"/>
                                      <w:w w:val="110"/>
                                      <w:sz w:val="18"/>
                                    </w:rPr>
                                    <w:t>(0.6)</w:t>
                                  </w:r>
                                </w:p>
                              </w:tc>
                              <w:tc>
                                <w:tcPr>
                                  <w:tcW w:w="170" w:type="dxa"/>
                                  <w:vMerge/>
                                  <w:tcBorders>
                                    <w:top w:val="nil"/>
                                  </w:tcBorders>
                                  <w:shd w:val="clear" w:color="auto" w:fill="F1F2F2"/>
                                </w:tcPr>
                                <w:p>
                                  <w:pPr>
                                    <w:rPr>
                                      <w:sz w:val="2"/>
                                      <w:szCs w:val="2"/>
                                    </w:rPr>
                                  </w:pPr>
                                </w:p>
                              </w:tc>
                            </w:tr>
                            <w:tr>
                              <w:trPr>
                                <w:trHeight w:val="306" w:hRule="atLeast"/>
                              </w:trPr>
                              <w:tc>
                                <w:tcPr>
                                  <w:tcW w:w="3402" w:type="dxa"/>
                                  <w:tcBorders>
                                    <w:bottom w:val="single" w:sz="4" w:space="0" w:color="015B77"/>
                                  </w:tcBorders>
                                </w:tcPr>
                                <w:p>
                                  <w:pPr>
                                    <w:pStyle w:val="TableParagraph"/>
                                    <w:ind w:left="80"/>
                                    <w:jc w:val="left"/>
                                    <w:rPr>
                                      <w:b/>
                                      <w:sz w:val="18"/>
                                    </w:rPr>
                                  </w:pPr>
                                  <w:r>
                                    <w:rPr>
                                      <w:b/>
                                      <w:color w:val="414042"/>
                                      <w:w w:val="125"/>
                                      <w:sz w:val="18"/>
                                    </w:rPr>
                                    <w:t>Age</w:t>
                                  </w:r>
                                  <w:r>
                                    <w:rPr>
                                      <w:b/>
                                      <w:color w:val="414042"/>
                                      <w:spacing w:val="11"/>
                                      <w:w w:val="125"/>
                                      <w:sz w:val="18"/>
                                    </w:rPr>
                                    <w:t> </w:t>
                                  </w:r>
                                  <w:r>
                                    <w:rPr>
                                      <w:b/>
                                      <w:color w:val="414042"/>
                                      <w:spacing w:val="-2"/>
                                      <w:w w:val="125"/>
                                      <w:sz w:val="18"/>
                                    </w:rPr>
                                    <w:t>Group</w:t>
                                  </w:r>
                                </w:p>
                              </w:tc>
                              <w:tc>
                                <w:tcPr>
                                  <w:tcW w:w="1611" w:type="dxa"/>
                                  <w:tcBorders>
                                    <w:bottom w:val="single" w:sz="4" w:space="0" w:color="015B77"/>
                                  </w:tcBorders>
                                  <w:shd w:val="clear" w:color="auto" w:fill="F1F2F2"/>
                                </w:tcPr>
                                <w:p>
                                  <w:pPr>
                                    <w:pStyle w:val="TableParagraph"/>
                                    <w:spacing w:before="0"/>
                                    <w:jc w:val="left"/>
                                    <w:rPr>
                                      <w:rFonts w:ascii="Times New Roman"/>
                                      <w:sz w:val="16"/>
                                    </w:rPr>
                                  </w:pPr>
                                </w:p>
                              </w:tc>
                              <w:tc>
                                <w:tcPr>
                                  <w:tcW w:w="1450" w:type="dxa"/>
                                  <w:tcBorders>
                                    <w:bottom w:val="single" w:sz="4" w:space="0" w:color="015B77"/>
                                  </w:tcBorders>
                                  <w:shd w:val="clear" w:color="auto" w:fill="F1F2F2"/>
                                </w:tcPr>
                                <w:p>
                                  <w:pPr>
                                    <w:pStyle w:val="TableParagraph"/>
                                    <w:spacing w:before="0"/>
                                    <w:jc w:val="left"/>
                                    <w:rPr>
                                      <w:rFonts w:ascii="Times New Roman"/>
                                      <w:sz w:val="16"/>
                                    </w:rPr>
                                  </w:pPr>
                                </w:p>
                              </w:tc>
                              <w:tc>
                                <w:tcPr>
                                  <w:tcW w:w="170" w:type="dxa"/>
                                  <w:vMerge/>
                                  <w:tcBorders>
                                    <w:top w:val="nil"/>
                                  </w:tcBorders>
                                  <w:shd w:val="clear" w:color="auto" w:fill="F1F2F2"/>
                                </w:tcPr>
                                <w:p>
                                  <w:pPr>
                                    <w:rPr>
                                      <w:sz w:val="2"/>
                                      <w:szCs w:val="2"/>
                                    </w:rPr>
                                  </w:pPr>
                                </w:p>
                              </w:tc>
                            </w:tr>
                            <w:tr>
                              <w:trPr>
                                <w:trHeight w:val="351" w:hRule="atLeast"/>
                              </w:trPr>
                              <w:tc>
                                <w:tcPr>
                                  <w:tcW w:w="3402" w:type="dxa"/>
                                  <w:tcBorders>
                                    <w:top w:val="single" w:sz="4" w:space="0" w:color="015B77"/>
                                  </w:tcBorders>
                                </w:tcPr>
                                <w:p>
                                  <w:pPr>
                                    <w:pStyle w:val="TableParagraph"/>
                                    <w:spacing w:before="78"/>
                                    <w:ind w:left="80"/>
                                    <w:jc w:val="left"/>
                                    <w:rPr>
                                      <w:sz w:val="18"/>
                                    </w:rPr>
                                  </w:pPr>
                                  <w:r>
                                    <w:rPr>
                                      <w:color w:val="414042"/>
                                      <w:sz w:val="18"/>
                                    </w:rPr>
                                    <w:t>18-</w:t>
                                  </w:r>
                                  <w:r>
                                    <w:rPr>
                                      <w:color w:val="414042"/>
                                      <w:spacing w:val="-5"/>
                                      <w:w w:val="115"/>
                                      <w:sz w:val="18"/>
                                    </w:rPr>
                                    <w:t>24</w:t>
                                  </w:r>
                                </w:p>
                              </w:tc>
                              <w:tc>
                                <w:tcPr>
                                  <w:tcW w:w="1611" w:type="dxa"/>
                                  <w:tcBorders>
                                    <w:top w:val="single" w:sz="4" w:space="0" w:color="015B77"/>
                                  </w:tcBorders>
                                  <w:shd w:val="clear" w:color="auto" w:fill="F1F2F2"/>
                                </w:tcPr>
                                <w:p>
                                  <w:pPr>
                                    <w:pStyle w:val="TableParagraph"/>
                                    <w:spacing w:before="78"/>
                                    <w:ind w:right="328"/>
                                    <w:rPr>
                                      <w:sz w:val="18"/>
                                    </w:rPr>
                                  </w:pPr>
                                  <w:r>
                                    <w:rPr>
                                      <w:color w:val="414042"/>
                                      <w:w w:val="110"/>
                                      <w:sz w:val="18"/>
                                    </w:rPr>
                                    <w:t>68</w:t>
                                  </w:r>
                                  <w:r>
                                    <w:rPr>
                                      <w:color w:val="414042"/>
                                      <w:spacing w:val="25"/>
                                      <w:w w:val="110"/>
                                      <w:sz w:val="18"/>
                                    </w:rPr>
                                    <w:t> </w:t>
                                  </w:r>
                                  <w:r>
                                    <w:rPr>
                                      <w:color w:val="414042"/>
                                      <w:spacing w:val="-2"/>
                                      <w:w w:val="110"/>
                                      <w:sz w:val="18"/>
                                    </w:rPr>
                                    <w:t>(12.0)</w:t>
                                  </w:r>
                                </w:p>
                              </w:tc>
                              <w:tc>
                                <w:tcPr>
                                  <w:tcW w:w="1450" w:type="dxa"/>
                                  <w:tcBorders>
                                    <w:top w:val="single" w:sz="4" w:space="0" w:color="015B77"/>
                                  </w:tcBorders>
                                  <w:shd w:val="clear" w:color="auto" w:fill="F1F2F2"/>
                                </w:tcPr>
                                <w:p>
                                  <w:pPr>
                                    <w:pStyle w:val="TableParagraph"/>
                                    <w:spacing w:before="78"/>
                                    <w:ind w:right="78"/>
                                    <w:rPr>
                                      <w:sz w:val="18"/>
                                    </w:rPr>
                                  </w:pPr>
                                  <w:r>
                                    <w:rPr>
                                      <w:color w:val="414042"/>
                                      <w:w w:val="105"/>
                                      <w:sz w:val="18"/>
                                    </w:rPr>
                                    <w:t>614</w:t>
                                  </w:r>
                                  <w:r>
                                    <w:rPr>
                                      <w:color w:val="414042"/>
                                      <w:spacing w:val="4"/>
                                      <w:w w:val="105"/>
                                      <w:sz w:val="18"/>
                                    </w:rPr>
                                    <w:t> </w:t>
                                  </w:r>
                                  <w:r>
                                    <w:rPr>
                                      <w:color w:val="414042"/>
                                      <w:spacing w:val="-2"/>
                                      <w:w w:val="105"/>
                                      <w:sz w:val="18"/>
                                    </w:rPr>
                                    <w:t>(12.0)</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sz w:val="18"/>
                                    </w:rPr>
                                  </w:pPr>
                                  <w:r>
                                    <w:rPr>
                                      <w:color w:val="414042"/>
                                      <w:w w:val="110"/>
                                      <w:sz w:val="18"/>
                                    </w:rPr>
                                    <w:t>25-</w:t>
                                  </w:r>
                                  <w:r>
                                    <w:rPr>
                                      <w:color w:val="414042"/>
                                      <w:spacing w:val="-5"/>
                                      <w:w w:val="125"/>
                                      <w:sz w:val="18"/>
                                    </w:rPr>
                                    <w:t>44</w:t>
                                  </w:r>
                                </w:p>
                              </w:tc>
                              <w:tc>
                                <w:tcPr>
                                  <w:tcW w:w="1611" w:type="dxa"/>
                                  <w:shd w:val="clear" w:color="auto" w:fill="F1F2F2"/>
                                </w:tcPr>
                                <w:p>
                                  <w:pPr>
                                    <w:pStyle w:val="TableParagraph"/>
                                    <w:ind w:right="328"/>
                                    <w:rPr>
                                      <w:sz w:val="18"/>
                                    </w:rPr>
                                  </w:pPr>
                                  <w:r>
                                    <w:rPr>
                                      <w:color w:val="414042"/>
                                      <w:w w:val="110"/>
                                      <w:sz w:val="18"/>
                                    </w:rPr>
                                    <w:t>352</w:t>
                                  </w:r>
                                  <w:r>
                                    <w:rPr>
                                      <w:color w:val="414042"/>
                                      <w:spacing w:val="5"/>
                                      <w:w w:val="110"/>
                                      <w:sz w:val="18"/>
                                    </w:rPr>
                                    <w:t> </w:t>
                                  </w:r>
                                  <w:r>
                                    <w:rPr>
                                      <w:color w:val="414042"/>
                                      <w:spacing w:val="-2"/>
                                      <w:w w:val="110"/>
                                      <w:sz w:val="18"/>
                                    </w:rPr>
                                    <w:t>(37.0)</w:t>
                                  </w:r>
                                </w:p>
                              </w:tc>
                              <w:tc>
                                <w:tcPr>
                                  <w:tcW w:w="1450" w:type="dxa"/>
                                  <w:shd w:val="clear" w:color="auto" w:fill="F1F2F2"/>
                                </w:tcPr>
                                <w:p>
                                  <w:pPr>
                                    <w:pStyle w:val="TableParagraph"/>
                                    <w:ind w:right="78"/>
                                    <w:rPr>
                                      <w:sz w:val="18"/>
                                    </w:rPr>
                                  </w:pPr>
                                  <w:r>
                                    <w:rPr>
                                      <w:color w:val="414042"/>
                                      <w:w w:val="105"/>
                                      <w:sz w:val="18"/>
                                    </w:rPr>
                                    <w:t>1853</w:t>
                                  </w:r>
                                  <w:r>
                                    <w:rPr>
                                      <w:color w:val="414042"/>
                                      <w:spacing w:val="7"/>
                                      <w:w w:val="105"/>
                                      <w:sz w:val="18"/>
                                    </w:rPr>
                                    <w:t> </w:t>
                                  </w:r>
                                  <w:r>
                                    <w:rPr>
                                      <w:color w:val="414042"/>
                                      <w:spacing w:val="-2"/>
                                      <w:w w:val="105"/>
                                      <w:sz w:val="18"/>
                                    </w:rPr>
                                    <w:t>(36.3)</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sz w:val="18"/>
                                    </w:rPr>
                                  </w:pPr>
                                  <w:r>
                                    <w:rPr>
                                      <w:color w:val="414042"/>
                                      <w:w w:val="120"/>
                                      <w:sz w:val="18"/>
                                    </w:rPr>
                                    <w:t>45-</w:t>
                                  </w:r>
                                  <w:r>
                                    <w:rPr>
                                      <w:color w:val="414042"/>
                                      <w:spacing w:val="-5"/>
                                      <w:w w:val="120"/>
                                      <w:sz w:val="18"/>
                                    </w:rPr>
                                    <w:t>54</w:t>
                                  </w:r>
                                </w:p>
                              </w:tc>
                              <w:tc>
                                <w:tcPr>
                                  <w:tcW w:w="1611" w:type="dxa"/>
                                  <w:shd w:val="clear" w:color="auto" w:fill="F1F2F2"/>
                                </w:tcPr>
                                <w:p>
                                  <w:pPr>
                                    <w:pStyle w:val="TableParagraph"/>
                                    <w:ind w:right="328"/>
                                    <w:rPr>
                                      <w:sz w:val="18"/>
                                    </w:rPr>
                                  </w:pPr>
                                  <w:r>
                                    <w:rPr>
                                      <w:color w:val="414042"/>
                                      <w:w w:val="110"/>
                                      <w:sz w:val="18"/>
                                    </w:rPr>
                                    <w:t>383</w:t>
                                  </w:r>
                                  <w:r>
                                    <w:rPr>
                                      <w:color w:val="414042"/>
                                      <w:spacing w:val="20"/>
                                      <w:w w:val="110"/>
                                      <w:sz w:val="18"/>
                                    </w:rPr>
                                    <w:t> </w:t>
                                  </w:r>
                                  <w:r>
                                    <w:rPr>
                                      <w:color w:val="414042"/>
                                      <w:spacing w:val="-2"/>
                                      <w:w w:val="110"/>
                                      <w:sz w:val="18"/>
                                    </w:rPr>
                                    <w:t>(32.0)</w:t>
                                  </w:r>
                                </w:p>
                              </w:tc>
                              <w:tc>
                                <w:tcPr>
                                  <w:tcW w:w="1450" w:type="dxa"/>
                                  <w:shd w:val="clear" w:color="auto" w:fill="F1F2F2"/>
                                </w:tcPr>
                                <w:p>
                                  <w:pPr>
                                    <w:pStyle w:val="TableParagraph"/>
                                    <w:ind w:right="79"/>
                                    <w:rPr>
                                      <w:sz w:val="18"/>
                                    </w:rPr>
                                  </w:pPr>
                                  <w:r>
                                    <w:rPr>
                                      <w:color w:val="414042"/>
                                      <w:sz w:val="18"/>
                                    </w:rPr>
                                    <w:t>1589</w:t>
                                  </w:r>
                                  <w:r>
                                    <w:rPr>
                                      <w:color w:val="414042"/>
                                      <w:spacing w:val="32"/>
                                      <w:sz w:val="18"/>
                                    </w:rPr>
                                    <w:t> </w:t>
                                  </w:r>
                                  <w:r>
                                    <w:rPr>
                                      <w:color w:val="414042"/>
                                      <w:spacing w:val="-2"/>
                                      <w:sz w:val="18"/>
                                    </w:rPr>
                                    <w:t>(31.2)</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sz w:val="18"/>
                                    </w:rPr>
                                  </w:pPr>
                                  <w:r>
                                    <w:rPr>
                                      <w:color w:val="414042"/>
                                      <w:spacing w:val="-5"/>
                                      <w:w w:val="115"/>
                                      <w:sz w:val="18"/>
                                    </w:rPr>
                                    <w:t>65+</w:t>
                                  </w:r>
                                </w:p>
                              </w:tc>
                              <w:tc>
                                <w:tcPr>
                                  <w:tcW w:w="1611" w:type="dxa"/>
                                  <w:shd w:val="clear" w:color="auto" w:fill="F1F2F2"/>
                                </w:tcPr>
                                <w:p>
                                  <w:pPr>
                                    <w:pStyle w:val="TableParagraph"/>
                                    <w:ind w:right="328"/>
                                    <w:rPr>
                                      <w:sz w:val="18"/>
                                    </w:rPr>
                                  </w:pPr>
                                  <w:r>
                                    <w:rPr>
                                      <w:color w:val="414042"/>
                                      <w:sz w:val="18"/>
                                    </w:rPr>
                                    <w:t>221 </w:t>
                                  </w:r>
                                  <w:r>
                                    <w:rPr>
                                      <w:color w:val="414042"/>
                                      <w:spacing w:val="-2"/>
                                      <w:sz w:val="18"/>
                                    </w:rPr>
                                    <w:t>(19.0)</w:t>
                                  </w:r>
                                </w:p>
                              </w:tc>
                              <w:tc>
                                <w:tcPr>
                                  <w:tcW w:w="1450" w:type="dxa"/>
                                  <w:shd w:val="clear" w:color="auto" w:fill="F1F2F2"/>
                                </w:tcPr>
                                <w:p>
                                  <w:pPr>
                                    <w:pStyle w:val="TableParagraph"/>
                                    <w:ind w:right="78"/>
                                    <w:rPr>
                                      <w:sz w:val="18"/>
                                    </w:rPr>
                                  </w:pPr>
                                  <w:r>
                                    <w:rPr>
                                      <w:color w:val="414042"/>
                                      <w:w w:val="110"/>
                                      <w:sz w:val="18"/>
                                    </w:rPr>
                                    <w:t>1043</w:t>
                                  </w:r>
                                  <w:r>
                                    <w:rPr>
                                      <w:color w:val="414042"/>
                                      <w:spacing w:val="4"/>
                                      <w:w w:val="110"/>
                                      <w:sz w:val="18"/>
                                    </w:rPr>
                                    <w:t> </w:t>
                                  </w:r>
                                  <w:r>
                                    <w:rPr>
                                      <w:color w:val="414042"/>
                                      <w:spacing w:val="-2"/>
                                      <w:w w:val="110"/>
                                      <w:sz w:val="18"/>
                                    </w:rPr>
                                    <w:t>(20.5)</w:t>
                                  </w:r>
                                </w:p>
                              </w:tc>
                              <w:tc>
                                <w:tcPr>
                                  <w:tcW w:w="170" w:type="dxa"/>
                                  <w:vMerge/>
                                  <w:tcBorders>
                                    <w:top w:val="nil"/>
                                  </w:tcBorders>
                                  <w:shd w:val="clear" w:color="auto" w:fill="F1F2F2"/>
                                </w:tcPr>
                                <w:p>
                                  <w:pPr>
                                    <w:rPr>
                                      <w:sz w:val="2"/>
                                      <w:szCs w:val="2"/>
                                    </w:rPr>
                                  </w:pPr>
                                </w:p>
                              </w:tc>
                            </w:tr>
                            <w:tr>
                              <w:trPr>
                                <w:trHeight w:val="306" w:hRule="atLeast"/>
                              </w:trPr>
                              <w:tc>
                                <w:tcPr>
                                  <w:tcW w:w="3402" w:type="dxa"/>
                                  <w:tcBorders>
                                    <w:bottom w:val="single" w:sz="4" w:space="0" w:color="015B77"/>
                                  </w:tcBorders>
                                </w:tcPr>
                                <w:p>
                                  <w:pPr>
                                    <w:pStyle w:val="TableParagraph"/>
                                    <w:ind w:left="80"/>
                                    <w:jc w:val="left"/>
                                    <w:rPr>
                                      <w:b/>
                                      <w:sz w:val="18"/>
                                    </w:rPr>
                                  </w:pPr>
                                  <w:r>
                                    <w:rPr>
                                      <w:b/>
                                      <w:color w:val="414042"/>
                                      <w:spacing w:val="-2"/>
                                      <w:w w:val="125"/>
                                      <w:sz w:val="18"/>
                                    </w:rPr>
                                    <w:t>State</w:t>
                                  </w:r>
                                </w:p>
                              </w:tc>
                              <w:tc>
                                <w:tcPr>
                                  <w:tcW w:w="1611" w:type="dxa"/>
                                  <w:tcBorders>
                                    <w:bottom w:val="single" w:sz="4" w:space="0" w:color="015B77"/>
                                  </w:tcBorders>
                                  <w:shd w:val="clear" w:color="auto" w:fill="F1F2F2"/>
                                </w:tcPr>
                                <w:p>
                                  <w:pPr>
                                    <w:pStyle w:val="TableParagraph"/>
                                    <w:spacing w:before="0"/>
                                    <w:jc w:val="left"/>
                                    <w:rPr>
                                      <w:rFonts w:ascii="Times New Roman"/>
                                      <w:sz w:val="16"/>
                                    </w:rPr>
                                  </w:pPr>
                                </w:p>
                              </w:tc>
                              <w:tc>
                                <w:tcPr>
                                  <w:tcW w:w="1450" w:type="dxa"/>
                                  <w:tcBorders>
                                    <w:bottom w:val="single" w:sz="4" w:space="0" w:color="015B77"/>
                                  </w:tcBorders>
                                  <w:shd w:val="clear" w:color="auto" w:fill="F1F2F2"/>
                                </w:tcPr>
                                <w:p>
                                  <w:pPr>
                                    <w:pStyle w:val="TableParagraph"/>
                                    <w:spacing w:before="0"/>
                                    <w:jc w:val="left"/>
                                    <w:rPr>
                                      <w:rFonts w:ascii="Times New Roman"/>
                                      <w:sz w:val="16"/>
                                    </w:rPr>
                                  </w:pPr>
                                </w:p>
                              </w:tc>
                              <w:tc>
                                <w:tcPr>
                                  <w:tcW w:w="170" w:type="dxa"/>
                                  <w:vMerge/>
                                  <w:tcBorders>
                                    <w:top w:val="nil"/>
                                  </w:tcBorders>
                                  <w:shd w:val="clear" w:color="auto" w:fill="F1F2F2"/>
                                </w:tcPr>
                                <w:p>
                                  <w:pPr>
                                    <w:rPr>
                                      <w:sz w:val="2"/>
                                      <w:szCs w:val="2"/>
                                    </w:rPr>
                                  </w:pPr>
                                </w:p>
                              </w:tc>
                            </w:tr>
                            <w:tr>
                              <w:trPr>
                                <w:trHeight w:val="351" w:hRule="atLeast"/>
                              </w:trPr>
                              <w:tc>
                                <w:tcPr>
                                  <w:tcW w:w="3402" w:type="dxa"/>
                                  <w:tcBorders>
                                    <w:top w:val="single" w:sz="4" w:space="0" w:color="015B77"/>
                                  </w:tcBorders>
                                </w:tcPr>
                                <w:p>
                                  <w:pPr>
                                    <w:pStyle w:val="TableParagraph"/>
                                    <w:spacing w:before="78"/>
                                    <w:ind w:left="80"/>
                                    <w:jc w:val="left"/>
                                    <w:rPr>
                                      <w:sz w:val="18"/>
                                    </w:rPr>
                                  </w:pPr>
                                  <w:r>
                                    <w:rPr>
                                      <w:color w:val="414042"/>
                                      <w:spacing w:val="-5"/>
                                      <w:w w:val="125"/>
                                      <w:sz w:val="18"/>
                                    </w:rPr>
                                    <w:t>NSW</w:t>
                                  </w:r>
                                </w:p>
                              </w:tc>
                              <w:tc>
                                <w:tcPr>
                                  <w:tcW w:w="1611" w:type="dxa"/>
                                  <w:tcBorders>
                                    <w:top w:val="single" w:sz="4" w:space="0" w:color="015B77"/>
                                  </w:tcBorders>
                                  <w:shd w:val="clear" w:color="auto" w:fill="F1F2F2"/>
                                </w:tcPr>
                                <w:p>
                                  <w:pPr>
                                    <w:pStyle w:val="TableParagraph"/>
                                    <w:spacing w:before="78"/>
                                    <w:ind w:right="328"/>
                                    <w:rPr>
                                      <w:sz w:val="18"/>
                                    </w:rPr>
                                  </w:pPr>
                                  <w:r>
                                    <w:rPr>
                                      <w:color w:val="414042"/>
                                      <w:w w:val="110"/>
                                      <w:sz w:val="18"/>
                                    </w:rPr>
                                    <w:t>330</w:t>
                                  </w:r>
                                  <w:r>
                                    <w:rPr>
                                      <w:color w:val="414042"/>
                                      <w:spacing w:val="24"/>
                                      <w:w w:val="110"/>
                                      <w:sz w:val="18"/>
                                    </w:rPr>
                                    <w:t> </w:t>
                                  </w:r>
                                  <w:r>
                                    <w:rPr>
                                      <w:color w:val="414042"/>
                                      <w:spacing w:val="-2"/>
                                      <w:w w:val="110"/>
                                      <w:sz w:val="18"/>
                                    </w:rPr>
                                    <w:t>(32.0)</w:t>
                                  </w:r>
                                </w:p>
                              </w:tc>
                              <w:tc>
                                <w:tcPr>
                                  <w:tcW w:w="1450" w:type="dxa"/>
                                  <w:tcBorders>
                                    <w:top w:val="single" w:sz="4" w:space="0" w:color="015B77"/>
                                  </w:tcBorders>
                                  <w:shd w:val="clear" w:color="auto" w:fill="F1F2F2"/>
                                </w:tcPr>
                                <w:p>
                                  <w:pPr>
                                    <w:pStyle w:val="TableParagraph"/>
                                    <w:spacing w:before="78"/>
                                    <w:ind w:right="79"/>
                                    <w:rPr>
                                      <w:sz w:val="18"/>
                                    </w:rPr>
                                  </w:pPr>
                                  <w:r>
                                    <w:rPr>
                                      <w:color w:val="414042"/>
                                      <w:sz w:val="18"/>
                                    </w:rPr>
                                    <w:t>1623</w:t>
                                  </w:r>
                                  <w:r>
                                    <w:rPr>
                                      <w:color w:val="414042"/>
                                      <w:spacing w:val="19"/>
                                      <w:sz w:val="18"/>
                                    </w:rPr>
                                    <w:t> </w:t>
                                  </w:r>
                                  <w:r>
                                    <w:rPr>
                                      <w:color w:val="414042"/>
                                      <w:spacing w:val="-2"/>
                                      <w:sz w:val="18"/>
                                    </w:rPr>
                                    <w:t>(31.8)</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sz w:val="18"/>
                                    </w:rPr>
                                  </w:pPr>
                                  <w:r>
                                    <w:rPr>
                                      <w:color w:val="414042"/>
                                      <w:spacing w:val="-5"/>
                                      <w:w w:val="125"/>
                                      <w:sz w:val="18"/>
                                    </w:rPr>
                                    <w:t>Vic</w:t>
                                  </w:r>
                                </w:p>
                              </w:tc>
                              <w:tc>
                                <w:tcPr>
                                  <w:tcW w:w="1611" w:type="dxa"/>
                                  <w:shd w:val="clear" w:color="auto" w:fill="F1F2F2"/>
                                </w:tcPr>
                                <w:p>
                                  <w:pPr>
                                    <w:pStyle w:val="TableParagraph"/>
                                    <w:ind w:right="328"/>
                                    <w:rPr>
                                      <w:sz w:val="18"/>
                                    </w:rPr>
                                  </w:pPr>
                                  <w:r>
                                    <w:rPr>
                                      <w:color w:val="414042"/>
                                      <w:w w:val="110"/>
                                      <w:sz w:val="18"/>
                                    </w:rPr>
                                    <w:t>262</w:t>
                                  </w:r>
                                  <w:r>
                                    <w:rPr>
                                      <w:color w:val="414042"/>
                                      <w:spacing w:val="10"/>
                                      <w:w w:val="110"/>
                                      <w:sz w:val="18"/>
                                    </w:rPr>
                                    <w:t> </w:t>
                                  </w:r>
                                  <w:r>
                                    <w:rPr>
                                      <w:color w:val="414042"/>
                                      <w:spacing w:val="-2"/>
                                      <w:w w:val="110"/>
                                      <w:sz w:val="18"/>
                                    </w:rPr>
                                    <w:t>(26.0)</w:t>
                                  </w:r>
                                </w:p>
                              </w:tc>
                              <w:tc>
                                <w:tcPr>
                                  <w:tcW w:w="1450" w:type="dxa"/>
                                  <w:shd w:val="clear" w:color="auto" w:fill="F1F2F2"/>
                                </w:tcPr>
                                <w:p>
                                  <w:pPr>
                                    <w:pStyle w:val="TableParagraph"/>
                                    <w:ind w:right="77"/>
                                    <w:rPr>
                                      <w:sz w:val="18"/>
                                    </w:rPr>
                                  </w:pPr>
                                  <w:r>
                                    <w:rPr>
                                      <w:color w:val="414042"/>
                                      <w:spacing w:val="-4"/>
                                      <w:sz w:val="18"/>
                                    </w:rPr>
                                    <w:t>1319</w:t>
                                  </w:r>
                                  <w:r>
                                    <w:rPr>
                                      <w:color w:val="414042"/>
                                      <w:spacing w:val="-6"/>
                                      <w:sz w:val="18"/>
                                    </w:rPr>
                                    <w:t> </w:t>
                                  </w:r>
                                  <w:r>
                                    <w:rPr>
                                      <w:color w:val="414042"/>
                                      <w:spacing w:val="-2"/>
                                      <w:sz w:val="18"/>
                                    </w:rPr>
                                    <w:t>(25.9)</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sz w:val="18"/>
                                    </w:rPr>
                                  </w:pPr>
                                  <w:r>
                                    <w:rPr>
                                      <w:color w:val="414042"/>
                                      <w:spacing w:val="-5"/>
                                      <w:w w:val="125"/>
                                      <w:sz w:val="18"/>
                                    </w:rPr>
                                    <w:t>Qld</w:t>
                                  </w:r>
                                </w:p>
                              </w:tc>
                              <w:tc>
                                <w:tcPr>
                                  <w:tcW w:w="1611" w:type="dxa"/>
                                  <w:shd w:val="clear" w:color="auto" w:fill="F1F2F2"/>
                                </w:tcPr>
                                <w:p>
                                  <w:pPr>
                                    <w:pStyle w:val="TableParagraph"/>
                                    <w:ind w:right="328"/>
                                    <w:rPr>
                                      <w:sz w:val="18"/>
                                    </w:rPr>
                                  </w:pPr>
                                  <w:r>
                                    <w:rPr>
                                      <w:color w:val="414042"/>
                                      <w:w w:val="105"/>
                                      <w:sz w:val="18"/>
                                    </w:rPr>
                                    <w:t>218</w:t>
                                  </w:r>
                                  <w:r>
                                    <w:rPr>
                                      <w:color w:val="414042"/>
                                      <w:spacing w:val="-6"/>
                                      <w:w w:val="105"/>
                                      <w:sz w:val="18"/>
                                    </w:rPr>
                                    <w:t> </w:t>
                                  </w:r>
                                  <w:r>
                                    <w:rPr>
                                      <w:color w:val="414042"/>
                                      <w:spacing w:val="-2"/>
                                      <w:w w:val="105"/>
                                      <w:sz w:val="18"/>
                                    </w:rPr>
                                    <w:t>(20.0)</w:t>
                                  </w:r>
                                </w:p>
                              </w:tc>
                              <w:tc>
                                <w:tcPr>
                                  <w:tcW w:w="1450" w:type="dxa"/>
                                  <w:shd w:val="clear" w:color="auto" w:fill="F1F2F2"/>
                                </w:tcPr>
                                <w:p>
                                  <w:pPr>
                                    <w:pStyle w:val="TableParagraph"/>
                                    <w:ind w:right="78"/>
                                    <w:rPr>
                                      <w:sz w:val="18"/>
                                    </w:rPr>
                                  </w:pPr>
                                  <w:r>
                                    <w:rPr>
                                      <w:color w:val="414042"/>
                                      <w:w w:val="105"/>
                                      <w:sz w:val="18"/>
                                    </w:rPr>
                                    <w:t>1033</w:t>
                                  </w:r>
                                  <w:r>
                                    <w:rPr>
                                      <w:color w:val="414042"/>
                                      <w:spacing w:val="6"/>
                                      <w:w w:val="105"/>
                                      <w:sz w:val="18"/>
                                    </w:rPr>
                                    <w:t> </w:t>
                                  </w:r>
                                  <w:r>
                                    <w:rPr>
                                      <w:color w:val="414042"/>
                                      <w:spacing w:val="-2"/>
                                      <w:w w:val="105"/>
                                      <w:sz w:val="18"/>
                                    </w:rPr>
                                    <w:t>(20.3)</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sz w:val="18"/>
                                    </w:rPr>
                                  </w:pPr>
                                  <w:r>
                                    <w:rPr>
                                      <w:color w:val="414042"/>
                                      <w:spacing w:val="-5"/>
                                      <w:w w:val="125"/>
                                      <w:sz w:val="18"/>
                                    </w:rPr>
                                    <w:t>SA</w:t>
                                  </w:r>
                                </w:p>
                              </w:tc>
                              <w:tc>
                                <w:tcPr>
                                  <w:tcW w:w="1611" w:type="dxa"/>
                                  <w:shd w:val="clear" w:color="auto" w:fill="F1F2F2"/>
                                </w:tcPr>
                                <w:p>
                                  <w:pPr>
                                    <w:pStyle w:val="TableParagraph"/>
                                    <w:ind w:right="328"/>
                                    <w:rPr>
                                      <w:sz w:val="18"/>
                                    </w:rPr>
                                  </w:pPr>
                                  <w:r>
                                    <w:rPr>
                                      <w:color w:val="414042"/>
                                      <w:w w:val="110"/>
                                      <w:sz w:val="18"/>
                                    </w:rPr>
                                    <w:t>83</w:t>
                                  </w:r>
                                  <w:r>
                                    <w:rPr>
                                      <w:color w:val="414042"/>
                                      <w:spacing w:val="17"/>
                                      <w:w w:val="110"/>
                                      <w:sz w:val="18"/>
                                    </w:rPr>
                                    <w:t> </w:t>
                                  </w:r>
                                  <w:r>
                                    <w:rPr>
                                      <w:color w:val="414042"/>
                                      <w:spacing w:val="-4"/>
                                      <w:w w:val="110"/>
                                      <w:sz w:val="18"/>
                                    </w:rPr>
                                    <w:t>(7.0)</w:t>
                                  </w:r>
                                </w:p>
                              </w:tc>
                              <w:tc>
                                <w:tcPr>
                                  <w:tcW w:w="1450" w:type="dxa"/>
                                  <w:shd w:val="clear" w:color="auto" w:fill="F1F2F2"/>
                                </w:tcPr>
                                <w:p>
                                  <w:pPr>
                                    <w:pStyle w:val="TableParagraph"/>
                                    <w:ind w:right="78"/>
                                    <w:rPr>
                                      <w:sz w:val="18"/>
                                    </w:rPr>
                                  </w:pPr>
                                  <w:r>
                                    <w:rPr>
                                      <w:color w:val="414042"/>
                                      <w:sz w:val="18"/>
                                    </w:rPr>
                                    <w:t>351</w:t>
                                  </w:r>
                                  <w:r>
                                    <w:rPr>
                                      <w:color w:val="414042"/>
                                      <w:spacing w:val="1"/>
                                      <w:sz w:val="18"/>
                                    </w:rPr>
                                    <w:t> </w:t>
                                  </w:r>
                                  <w:r>
                                    <w:rPr>
                                      <w:color w:val="414042"/>
                                      <w:spacing w:val="-2"/>
                                      <w:sz w:val="18"/>
                                    </w:rPr>
                                    <w:t>(6.9)</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sz w:val="18"/>
                                    </w:rPr>
                                  </w:pPr>
                                  <w:r>
                                    <w:rPr>
                                      <w:color w:val="414042"/>
                                      <w:spacing w:val="-5"/>
                                      <w:w w:val="120"/>
                                      <w:sz w:val="18"/>
                                    </w:rPr>
                                    <w:t>WA</w:t>
                                  </w:r>
                                </w:p>
                              </w:tc>
                              <w:tc>
                                <w:tcPr>
                                  <w:tcW w:w="1611" w:type="dxa"/>
                                  <w:shd w:val="clear" w:color="auto" w:fill="F1F2F2"/>
                                </w:tcPr>
                                <w:p>
                                  <w:pPr>
                                    <w:pStyle w:val="TableParagraph"/>
                                    <w:ind w:right="328"/>
                                    <w:rPr>
                                      <w:sz w:val="18"/>
                                    </w:rPr>
                                  </w:pPr>
                                  <w:r>
                                    <w:rPr>
                                      <w:color w:val="414042"/>
                                      <w:w w:val="110"/>
                                      <w:sz w:val="18"/>
                                    </w:rPr>
                                    <w:t>98</w:t>
                                  </w:r>
                                  <w:r>
                                    <w:rPr>
                                      <w:color w:val="414042"/>
                                      <w:spacing w:val="25"/>
                                      <w:w w:val="110"/>
                                      <w:sz w:val="18"/>
                                    </w:rPr>
                                    <w:t> </w:t>
                                  </w:r>
                                  <w:r>
                                    <w:rPr>
                                      <w:color w:val="414042"/>
                                      <w:spacing w:val="-2"/>
                                      <w:w w:val="110"/>
                                      <w:sz w:val="18"/>
                                    </w:rPr>
                                    <w:t>(10.0)</w:t>
                                  </w:r>
                                </w:p>
                              </w:tc>
                              <w:tc>
                                <w:tcPr>
                                  <w:tcW w:w="1450" w:type="dxa"/>
                                  <w:shd w:val="clear" w:color="auto" w:fill="F1F2F2"/>
                                </w:tcPr>
                                <w:p>
                                  <w:pPr>
                                    <w:pStyle w:val="TableParagraph"/>
                                    <w:ind w:right="78"/>
                                    <w:rPr>
                                      <w:sz w:val="18"/>
                                    </w:rPr>
                                  </w:pPr>
                                  <w:r>
                                    <w:rPr>
                                      <w:color w:val="414042"/>
                                      <w:sz w:val="18"/>
                                    </w:rPr>
                                    <w:t>531</w:t>
                                  </w:r>
                                  <w:r>
                                    <w:rPr>
                                      <w:color w:val="414042"/>
                                      <w:spacing w:val="3"/>
                                      <w:sz w:val="18"/>
                                    </w:rPr>
                                    <w:t> </w:t>
                                  </w:r>
                                  <w:r>
                                    <w:rPr>
                                      <w:color w:val="414042"/>
                                      <w:spacing w:val="-2"/>
                                      <w:sz w:val="18"/>
                                    </w:rPr>
                                    <w:t>(10.4)</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sz w:val="18"/>
                                    </w:rPr>
                                  </w:pPr>
                                  <w:r>
                                    <w:rPr>
                                      <w:color w:val="414042"/>
                                      <w:spacing w:val="-5"/>
                                      <w:w w:val="120"/>
                                      <w:sz w:val="18"/>
                                    </w:rPr>
                                    <w:t>Tas</w:t>
                                  </w:r>
                                </w:p>
                              </w:tc>
                              <w:tc>
                                <w:tcPr>
                                  <w:tcW w:w="1611" w:type="dxa"/>
                                  <w:shd w:val="clear" w:color="auto" w:fill="F1F2F2"/>
                                </w:tcPr>
                                <w:p>
                                  <w:pPr>
                                    <w:pStyle w:val="TableParagraph"/>
                                    <w:ind w:right="328"/>
                                    <w:rPr>
                                      <w:sz w:val="18"/>
                                    </w:rPr>
                                  </w:pPr>
                                  <w:r>
                                    <w:rPr>
                                      <w:color w:val="414042"/>
                                      <w:w w:val="110"/>
                                      <w:sz w:val="18"/>
                                    </w:rPr>
                                    <w:t>22</w:t>
                                  </w:r>
                                  <w:r>
                                    <w:rPr>
                                      <w:color w:val="414042"/>
                                      <w:spacing w:val="6"/>
                                      <w:w w:val="110"/>
                                      <w:sz w:val="18"/>
                                    </w:rPr>
                                    <w:t> </w:t>
                                  </w:r>
                                  <w:r>
                                    <w:rPr>
                                      <w:color w:val="414042"/>
                                      <w:spacing w:val="-2"/>
                                      <w:w w:val="110"/>
                                      <w:sz w:val="18"/>
                                    </w:rPr>
                                    <w:t>(2.0)</w:t>
                                  </w:r>
                                </w:p>
                              </w:tc>
                              <w:tc>
                                <w:tcPr>
                                  <w:tcW w:w="1450" w:type="dxa"/>
                                  <w:shd w:val="clear" w:color="auto" w:fill="F1F2F2"/>
                                </w:tcPr>
                                <w:p>
                                  <w:pPr>
                                    <w:pStyle w:val="TableParagraph"/>
                                    <w:ind w:right="77"/>
                                    <w:rPr>
                                      <w:sz w:val="18"/>
                                    </w:rPr>
                                  </w:pPr>
                                  <w:r>
                                    <w:rPr>
                                      <w:color w:val="414042"/>
                                      <w:sz w:val="18"/>
                                    </w:rPr>
                                    <w:t>108</w:t>
                                  </w:r>
                                  <w:r>
                                    <w:rPr>
                                      <w:color w:val="414042"/>
                                      <w:spacing w:val="30"/>
                                      <w:sz w:val="18"/>
                                    </w:rPr>
                                    <w:t> </w:t>
                                  </w:r>
                                  <w:r>
                                    <w:rPr>
                                      <w:color w:val="414042"/>
                                      <w:spacing w:val="-2"/>
                                      <w:sz w:val="18"/>
                                    </w:rPr>
                                    <w:t>(2.1)</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sz w:val="18"/>
                                    </w:rPr>
                                  </w:pPr>
                                  <w:r>
                                    <w:rPr>
                                      <w:color w:val="414042"/>
                                      <w:spacing w:val="-5"/>
                                      <w:w w:val="120"/>
                                      <w:sz w:val="18"/>
                                    </w:rPr>
                                    <w:t>NT</w:t>
                                  </w:r>
                                </w:p>
                              </w:tc>
                              <w:tc>
                                <w:tcPr>
                                  <w:tcW w:w="1611" w:type="dxa"/>
                                  <w:shd w:val="clear" w:color="auto" w:fill="F1F2F2"/>
                                </w:tcPr>
                                <w:p>
                                  <w:pPr>
                                    <w:pStyle w:val="TableParagraph"/>
                                    <w:ind w:right="328"/>
                                    <w:rPr>
                                      <w:sz w:val="18"/>
                                    </w:rPr>
                                  </w:pPr>
                                  <w:r>
                                    <w:rPr>
                                      <w:color w:val="414042"/>
                                      <w:w w:val="105"/>
                                      <w:sz w:val="18"/>
                                    </w:rPr>
                                    <w:t>2</w:t>
                                  </w:r>
                                  <w:r>
                                    <w:rPr>
                                      <w:color w:val="414042"/>
                                      <w:spacing w:val="8"/>
                                      <w:w w:val="105"/>
                                      <w:sz w:val="18"/>
                                    </w:rPr>
                                    <w:t> </w:t>
                                  </w:r>
                                  <w:r>
                                    <w:rPr>
                                      <w:color w:val="414042"/>
                                      <w:spacing w:val="-2"/>
                                      <w:w w:val="105"/>
                                      <w:sz w:val="18"/>
                                    </w:rPr>
                                    <w:t>(1.0)</w:t>
                                  </w:r>
                                </w:p>
                              </w:tc>
                              <w:tc>
                                <w:tcPr>
                                  <w:tcW w:w="1450" w:type="dxa"/>
                                  <w:shd w:val="clear" w:color="auto" w:fill="F1F2F2"/>
                                </w:tcPr>
                                <w:p>
                                  <w:pPr>
                                    <w:pStyle w:val="TableParagraph"/>
                                    <w:ind w:right="78"/>
                                    <w:rPr>
                                      <w:sz w:val="18"/>
                                    </w:rPr>
                                  </w:pPr>
                                  <w:r>
                                    <w:rPr>
                                      <w:color w:val="414042"/>
                                      <w:w w:val="110"/>
                                      <w:sz w:val="18"/>
                                    </w:rPr>
                                    <w:t>49</w:t>
                                  </w:r>
                                  <w:r>
                                    <w:rPr>
                                      <w:color w:val="414042"/>
                                      <w:spacing w:val="22"/>
                                      <w:w w:val="110"/>
                                      <w:sz w:val="18"/>
                                    </w:rPr>
                                    <w:t> </w:t>
                                  </w:r>
                                  <w:r>
                                    <w:rPr>
                                      <w:color w:val="414042"/>
                                      <w:spacing w:val="-4"/>
                                      <w:w w:val="110"/>
                                      <w:sz w:val="18"/>
                                    </w:rPr>
                                    <w:t>(1.0)</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sz w:val="18"/>
                                    </w:rPr>
                                  </w:pPr>
                                  <w:r>
                                    <w:rPr>
                                      <w:color w:val="414042"/>
                                      <w:spacing w:val="-5"/>
                                      <w:w w:val="125"/>
                                      <w:sz w:val="18"/>
                                    </w:rPr>
                                    <w:t>ACT</w:t>
                                  </w:r>
                                </w:p>
                              </w:tc>
                              <w:tc>
                                <w:tcPr>
                                  <w:tcW w:w="1611" w:type="dxa"/>
                                  <w:shd w:val="clear" w:color="auto" w:fill="F1F2F2"/>
                                </w:tcPr>
                                <w:p>
                                  <w:pPr>
                                    <w:pStyle w:val="TableParagraph"/>
                                    <w:ind w:right="328"/>
                                    <w:rPr>
                                      <w:sz w:val="18"/>
                                    </w:rPr>
                                  </w:pPr>
                                  <w:r>
                                    <w:rPr>
                                      <w:color w:val="414042"/>
                                      <w:w w:val="110"/>
                                      <w:sz w:val="18"/>
                                    </w:rPr>
                                    <w:t>9</w:t>
                                  </w:r>
                                  <w:r>
                                    <w:rPr>
                                      <w:color w:val="414042"/>
                                      <w:spacing w:val="8"/>
                                      <w:w w:val="110"/>
                                      <w:sz w:val="18"/>
                                    </w:rPr>
                                    <w:t> </w:t>
                                  </w:r>
                                  <w:r>
                                    <w:rPr>
                                      <w:color w:val="414042"/>
                                      <w:spacing w:val="-2"/>
                                      <w:w w:val="110"/>
                                      <w:sz w:val="18"/>
                                    </w:rPr>
                                    <w:t>(2.0)</w:t>
                                  </w:r>
                                </w:p>
                              </w:tc>
                              <w:tc>
                                <w:tcPr>
                                  <w:tcW w:w="1450" w:type="dxa"/>
                                  <w:shd w:val="clear" w:color="auto" w:fill="F1F2F2"/>
                                </w:tcPr>
                                <w:p>
                                  <w:pPr>
                                    <w:pStyle w:val="TableParagraph"/>
                                    <w:ind w:right="77"/>
                                    <w:rPr>
                                      <w:sz w:val="18"/>
                                    </w:rPr>
                                  </w:pPr>
                                  <w:r>
                                    <w:rPr>
                                      <w:color w:val="414042"/>
                                      <w:w w:val="110"/>
                                      <w:sz w:val="18"/>
                                    </w:rPr>
                                    <w:t>86</w:t>
                                  </w:r>
                                  <w:r>
                                    <w:rPr>
                                      <w:color w:val="414042"/>
                                      <w:spacing w:val="25"/>
                                      <w:w w:val="110"/>
                                      <w:sz w:val="18"/>
                                    </w:rPr>
                                    <w:t> </w:t>
                                  </w:r>
                                  <w:r>
                                    <w:rPr>
                                      <w:color w:val="414042"/>
                                      <w:spacing w:val="-4"/>
                                      <w:w w:val="110"/>
                                      <w:sz w:val="18"/>
                                    </w:rPr>
                                    <w:t>(1.7)</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b/>
                                      <w:sz w:val="18"/>
                                    </w:rPr>
                                  </w:pPr>
                                  <w:r>
                                    <w:rPr>
                                      <w:b/>
                                      <w:color w:val="015B77"/>
                                      <w:w w:val="115"/>
                                      <w:sz w:val="18"/>
                                    </w:rPr>
                                    <w:t>Major</w:t>
                                  </w:r>
                                  <w:r>
                                    <w:rPr>
                                      <w:b/>
                                      <w:color w:val="015B77"/>
                                      <w:spacing w:val="3"/>
                                      <w:w w:val="120"/>
                                      <w:sz w:val="18"/>
                                    </w:rPr>
                                    <w:t> </w:t>
                                  </w:r>
                                  <w:r>
                                    <w:rPr>
                                      <w:b/>
                                      <w:color w:val="015B77"/>
                                      <w:spacing w:val="-4"/>
                                      <w:w w:val="120"/>
                                      <w:sz w:val="18"/>
                                    </w:rPr>
                                    <w:t>City</w:t>
                                  </w:r>
                                </w:p>
                              </w:tc>
                              <w:tc>
                                <w:tcPr>
                                  <w:tcW w:w="1611" w:type="dxa"/>
                                  <w:shd w:val="clear" w:color="auto" w:fill="F1F2F2"/>
                                </w:tcPr>
                                <w:p>
                                  <w:pPr>
                                    <w:pStyle w:val="TableParagraph"/>
                                    <w:ind w:right="328"/>
                                    <w:rPr>
                                      <w:b/>
                                      <w:sz w:val="18"/>
                                    </w:rPr>
                                  </w:pPr>
                                  <w:r>
                                    <w:rPr>
                                      <w:b/>
                                      <w:color w:val="015B77"/>
                                      <w:w w:val="120"/>
                                      <w:sz w:val="18"/>
                                    </w:rPr>
                                    <w:t>654</w:t>
                                  </w:r>
                                  <w:r>
                                    <w:rPr>
                                      <w:b/>
                                      <w:color w:val="015B77"/>
                                      <w:spacing w:val="17"/>
                                      <w:w w:val="120"/>
                                      <w:sz w:val="18"/>
                                    </w:rPr>
                                    <w:t> </w:t>
                                  </w:r>
                                  <w:r>
                                    <w:rPr>
                                      <w:b/>
                                      <w:color w:val="015B77"/>
                                      <w:spacing w:val="-2"/>
                                      <w:w w:val="120"/>
                                      <w:sz w:val="18"/>
                                    </w:rPr>
                                    <w:t>(65.6)</w:t>
                                  </w:r>
                                </w:p>
                              </w:tc>
                              <w:tc>
                                <w:tcPr>
                                  <w:tcW w:w="1450" w:type="dxa"/>
                                  <w:shd w:val="clear" w:color="auto" w:fill="F1F2F2"/>
                                </w:tcPr>
                                <w:p>
                                  <w:pPr>
                                    <w:pStyle w:val="TableParagraph"/>
                                    <w:ind w:right="78"/>
                                    <w:rPr>
                                      <w:b/>
                                      <w:sz w:val="18"/>
                                    </w:rPr>
                                  </w:pPr>
                                  <w:r>
                                    <w:rPr>
                                      <w:b/>
                                      <w:color w:val="015B77"/>
                                      <w:w w:val="120"/>
                                      <w:sz w:val="18"/>
                                    </w:rPr>
                                    <w:t>2980</w:t>
                                  </w:r>
                                  <w:r>
                                    <w:rPr>
                                      <w:b/>
                                      <w:color w:val="015B77"/>
                                      <w:spacing w:val="25"/>
                                      <w:w w:val="120"/>
                                      <w:sz w:val="18"/>
                                    </w:rPr>
                                    <w:t> </w:t>
                                  </w:r>
                                  <w:r>
                                    <w:rPr>
                                      <w:b/>
                                      <w:color w:val="015B77"/>
                                      <w:spacing w:val="-2"/>
                                      <w:w w:val="120"/>
                                      <w:sz w:val="18"/>
                                    </w:rPr>
                                    <w:t>(58.4)</w:t>
                                  </w:r>
                                </w:p>
                              </w:tc>
                              <w:tc>
                                <w:tcPr>
                                  <w:tcW w:w="170" w:type="dxa"/>
                                  <w:vMerge/>
                                  <w:tcBorders>
                                    <w:top w:val="nil"/>
                                  </w:tcBorders>
                                  <w:shd w:val="clear" w:color="auto" w:fill="F1F2F2"/>
                                </w:tcPr>
                                <w:p>
                                  <w:pPr>
                                    <w:rPr>
                                      <w:sz w:val="2"/>
                                      <w:szCs w:val="2"/>
                                    </w:rPr>
                                  </w:pPr>
                                </w:p>
                              </w:tc>
                            </w:tr>
                            <w:tr>
                              <w:trPr>
                                <w:trHeight w:val="364" w:hRule="atLeast"/>
                              </w:trPr>
                              <w:tc>
                                <w:tcPr>
                                  <w:tcW w:w="3402" w:type="dxa"/>
                                </w:tcPr>
                                <w:p>
                                  <w:pPr>
                                    <w:pStyle w:val="TableParagraph"/>
                                    <w:ind w:left="80"/>
                                    <w:jc w:val="left"/>
                                    <w:rPr>
                                      <w:b/>
                                      <w:sz w:val="18"/>
                                    </w:rPr>
                                  </w:pPr>
                                  <w:r>
                                    <w:rPr>
                                      <w:b/>
                                      <w:color w:val="015B77"/>
                                      <w:spacing w:val="-2"/>
                                      <w:w w:val="120"/>
                                      <w:sz w:val="18"/>
                                    </w:rPr>
                                    <w:t>Regional/Remote</w:t>
                                  </w:r>
                                </w:p>
                              </w:tc>
                              <w:tc>
                                <w:tcPr>
                                  <w:tcW w:w="1611" w:type="dxa"/>
                                  <w:shd w:val="clear" w:color="auto" w:fill="F1F2F2"/>
                                </w:tcPr>
                                <w:p>
                                  <w:pPr>
                                    <w:pStyle w:val="TableParagraph"/>
                                    <w:ind w:right="328"/>
                                    <w:rPr>
                                      <w:b/>
                                      <w:sz w:val="18"/>
                                    </w:rPr>
                                  </w:pPr>
                                  <w:r>
                                    <w:rPr>
                                      <w:b/>
                                      <w:color w:val="015B77"/>
                                      <w:w w:val="120"/>
                                      <w:sz w:val="18"/>
                                    </w:rPr>
                                    <w:t>370</w:t>
                                  </w:r>
                                  <w:r>
                                    <w:rPr>
                                      <w:b/>
                                      <w:color w:val="015B77"/>
                                      <w:spacing w:val="2"/>
                                      <w:w w:val="120"/>
                                      <w:sz w:val="18"/>
                                    </w:rPr>
                                    <w:t> </w:t>
                                  </w:r>
                                  <w:r>
                                    <w:rPr>
                                      <w:b/>
                                      <w:color w:val="015B77"/>
                                      <w:spacing w:val="-2"/>
                                      <w:w w:val="120"/>
                                      <w:sz w:val="18"/>
                                    </w:rPr>
                                    <w:t>(34.4)</w:t>
                                  </w:r>
                                </w:p>
                              </w:tc>
                              <w:tc>
                                <w:tcPr>
                                  <w:tcW w:w="1450" w:type="dxa"/>
                                  <w:shd w:val="clear" w:color="auto" w:fill="F1F2F2"/>
                                </w:tcPr>
                                <w:p>
                                  <w:pPr>
                                    <w:pStyle w:val="TableParagraph"/>
                                    <w:ind w:right="78"/>
                                    <w:rPr>
                                      <w:b/>
                                      <w:sz w:val="18"/>
                                    </w:rPr>
                                  </w:pPr>
                                  <w:r>
                                    <w:rPr>
                                      <w:b/>
                                      <w:color w:val="015B77"/>
                                      <w:w w:val="110"/>
                                      <w:sz w:val="18"/>
                                    </w:rPr>
                                    <w:t>2120</w:t>
                                  </w:r>
                                  <w:r>
                                    <w:rPr>
                                      <w:b/>
                                      <w:color w:val="015B77"/>
                                      <w:spacing w:val="4"/>
                                      <w:w w:val="110"/>
                                      <w:sz w:val="18"/>
                                    </w:rPr>
                                    <w:t> </w:t>
                                  </w:r>
                                  <w:r>
                                    <w:rPr>
                                      <w:b/>
                                      <w:color w:val="015B77"/>
                                      <w:spacing w:val="-2"/>
                                      <w:w w:val="110"/>
                                      <w:sz w:val="18"/>
                                    </w:rPr>
                                    <w:t>(41.6)</w:t>
                                  </w:r>
                                </w:p>
                              </w:tc>
                              <w:tc>
                                <w:tcPr>
                                  <w:tcW w:w="170" w:type="dxa"/>
                                  <w:vMerge/>
                                  <w:tcBorders>
                                    <w:top w:val="nil"/>
                                  </w:tcBorders>
                                  <w:shd w:val="clear" w:color="auto" w:fill="F1F2F2"/>
                                </w:tcPr>
                                <w:p>
                                  <w:pPr>
                                    <w:rPr>
                                      <w:sz w:val="2"/>
                                      <w:szCs w:val="2"/>
                                    </w:rPr>
                                  </w:pPr>
                                </w:p>
                              </w:tc>
                            </w:tr>
                            <w:tr>
                              <w:trPr>
                                <w:trHeight w:val="604" w:hRule="atLeast"/>
                              </w:trPr>
                              <w:tc>
                                <w:tcPr>
                                  <w:tcW w:w="3402" w:type="dxa"/>
                                </w:tcPr>
                                <w:p>
                                  <w:pPr>
                                    <w:pStyle w:val="TableParagraph"/>
                                    <w:spacing w:line="261" w:lineRule="auto" w:before="90"/>
                                    <w:ind w:left="80"/>
                                    <w:jc w:val="left"/>
                                    <w:rPr>
                                      <w:b/>
                                      <w:sz w:val="18"/>
                                    </w:rPr>
                                  </w:pPr>
                                  <w:r>
                                    <w:rPr>
                                      <w:b/>
                                      <w:color w:val="015B77"/>
                                      <w:w w:val="125"/>
                                      <w:sz w:val="18"/>
                                    </w:rPr>
                                    <w:t>Identifies</w:t>
                                  </w:r>
                                  <w:r>
                                    <w:rPr>
                                      <w:b/>
                                      <w:color w:val="015B77"/>
                                      <w:spacing w:val="-13"/>
                                      <w:w w:val="125"/>
                                      <w:sz w:val="18"/>
                                    </w:rPr>
                                    <w:t> </w:t>
                                  </w:r>
                                  <w:r>
                                    <w:rPr>
                                      <w:b/>
                                      <w:color w:val="015B77"/>
                                      <w:w w:val="125"/>
                                      <w:sz w:val="18"/>
                                    </w:rPr>
                                    <w:t>as</w:t>
                                  </w:r>
                                  <w:r>
                                    <w:rPr>
                                      <w:b/>
                                      <w:color w:val="015B77"/>
                                      <w:spacing w:val="-13"/>
                                      <w:w w:val="125"/>
                                      <w:sz w:val="18"/>
                                    </w:rPr>
                                    <w:t> </w:t>
                                  </w:r>
                                  <w:r>
                                    <w:rPr>
                                      <w:b/>
                                      <w:color w:val="015B77"/>
                                      <w:w w:val="125"/>
                                      <w:sz w:val="18"/>
                                    </w:rPr>
                                    <w:t>Aboriginal</w:t>
                                  </w:r>
                                  <w:r>
                                    <w:rPr>
                                      <w:b/>
                                      <w:color w:val="015B77"/>
                                      <w:spacing w:val="-13"/>
                                      <w:w w:val="125"/>
                                      <w:sz w:val="18"/>
                                    </w:rPr>
                                    <w:t> </w:t>
                                  </w:r>
                                  <w:r>
                                    <w:rPr>
                                      <w:b/>
                                      <w:color w:val="015B77"/>
                                      <w:w w:val="125"/>
                                      <w:sz w:val="18"/>
                                    </w:rPr>
                                    <w:t>and/or Torres Strait Islander§</w:t>
                                  </w:r>
                                </w:p>
                              </w:tc>
                              <w:tc>
                                <w:tcPr>
                                  <w:tcW w:w="1611" w:type="dxa"/>
                                  <w:shd w:val="clear" w:color="auto" w:fill="F1F2F2"/>
                                </w:tcPr>
                                <w:p>
                                  <w:pPr>
                                    <w:pStyle w:val="TableParagraph"/>
                                    <w:spacing w:before="210"/>
                                    <w:ind w:right="335"/>
                                    <w:rPr>
                                      <w:b/>
                                      <w:sz w:val="18"/>
                                    </w:rPr>
                                  </w:pPr>
                                  <w:r>
                                    <w:rPr>
                                      <w:b/>
                                      <w:color w:val="015B77"/>
                                      <w:spacing w:val="-5"/>
                                      <w:w w:val="115"/>
                                      <w:sz w:val="18"/>
                                    </w:rPr>
                                    <w:t>N/A</w:t>
                                  </w:r>
                                </w:p>
                              </w:tc>
                              <w:tc>
                                <w:tcPr>
                                  <w:tcW w:w="1450" w:type="dxa"/>
                                  <w:shd w:val="clear" w:color="auto" w:fill="F1F2F2"/>
                                </w:tcPr>
                                <w:p>
                                  <w:pPr>
                                    <w:pStyle w:val="TableParagraph"/>
                                    <w:spacing w:before="210"/>
                                    <w:ind w:right="78"/>
                                    <w:rPr>
                                      <w:b/>
                                      <w:sz w:val="18"/>
                                    </w:rPr>
                                  </w:pPr>
                                  <w:r>
                                    <w:rPr>
                                      <w:b/>
                                      <w:color w:val="015B77"/>
                                      <w:w w:val="110"/>
                                      <w:sz w:val="18"/>
                                    </w:rPr>
                                    <w:t>586</w:t>
                                  </w:r>
                                  <w:r>
                                    <w:rPr>
                                      <w:b/>
                                      <w:color w:val="015B77"/>
                                      <w:spacing w:val="42"/>
                                      <w:w w:val="110"/>
                                      <w:sz w:val="18"/>
                                    </w:rPr>
                                    <w:t> </w:t>
                                  </w:r>
                                  <w:r>
                                    <w:rPr>
                                      <w:b/>
                                      <w:color w:val="015B77"/>
                                      <w:spacing w:val="-2"/>
                                      <w:w w:val="110"/>
                                      <w:sz w:val="18"/>
                                    </w:rPr>
                                    <w:t>(11.5)</w:t>
                                  </w:r>
                                </w:p>
                              </w:tc>
                              <w:tc>
                                <w:tcPr>
                                  <w:tcW w:w="170" w:type="dxa"/>
                                  <w:vMerge/>
                                  <w:tcBorders>
                                    <w:top w:val="nil"/>
                                  </w:tcBorders>
                                  <w:shd w:val="clear" w:color="auto" w:fill="F1F2F2"/>
                                </w:tcPr>
                                <w:p>
                                  <w:pPr>
                                    <w:rPr>
                                      <w:sz w:val="2"/>
                                      <w:szCs w:val="2"/>
                                    </w:rPr>
                                  </w:pPr>
                                </w:p>
                              </w:tc>
                            </w:tr>
                            <w:tr>
                              <w:trPr>
                                <w:trHeight w:val="392" w:hRule="atLeast"/>
                              </w:trPr>
                              <w:tc>
                                <w:tcPr>
                                  <w:tcW w:w="3402" w:type="dxa"/>
                                </w:tcPr>
                                <w:p>
                                  <w:pPr>
                                    <w:pStyle w:val="TableParagraph"/>
                                    <w:ind w:left="80"/>
                                    <w:jc w:val="left"/>
                                    <w:rPr>
                                      <w:b/>
                                      <w:sz w:val="18"/>
                                    </w:rPr>
                                  </w:pPr>
                                  <w:r>
                                    <w:rPr>
                                      <w:b/>
                                      <w:color w:val="015B77"/>
                                      <w:spacing w:val="-2"/>
                                      <w:w w:val="115"/>
                                      <w:sz w:val="18"/>
                                    </w:rPr>
                                    <w:t>LOTE**§</w:t>
                                  </w:r>
                                </w:p>
                              </w:tc>
                              <w:tc>
                                <w:tcPr>
                                  <w:tcW w:w="1611" w:type="dxa"/>
                                  <w:shd w:val="clear" w:color="auto" w:fill="F1F2F2"/>
                                </w:tcPr>
                                <w:p>
                                  <w:pPr>
                                    <w:pStyle w:val="TableParagraph"/>
                                    <w:ind w:right="335"/>
                                    <w:rPr>
                                      <w:b/>
                                      <w:sz w:val="18"/>
                                    </w:rPr>
                                  </w:pPr>
                                  <w:r>
                                    <w:rPr>
                                      <w:b/>
                                      <w:color w:val="015B77"/>
                                      <w:spacing w:val="-5"/>
                                      <w:w w:val="115"/>
                                      <w:sz w:val="18"/>
                                    </w:rPr>
                                    <w:t>N/A</w:t>
                                  </w:r>
                                </w:p>
                              </w:tc>
                              <w:tc>
                                <w:tcPr>
                                  <w:tcW w:w="1450" w:type="dxa"/>
                                  <w:shd w:val="clear" w:color="auto" w:fill="F1F2F2"/>
                                </w:tcPr>
                                <w:p>
                                  <w:pPr>
                                    <w:pStyle w:val="TableParagraph"/>
                                    <w:ind w:right="78"/>
                                    <w:rPr>
                                      <w:b/>
                                      <w:sz w:val="18"/>
                                    </w:rPr>
                                  </w:pPr>
                                  <w:r>
                                    <w:rPr>
                                      <w:b/>
                                      <w:color w:val="015B77"/>
                                      <w:sz w:val="18"/>
                                    </w:rPr>
                                    <w:t>1251</w:t>
                                  </w:r>
                                  <w:r>
                                    <w:rPr>
                                      <w:b/>
                                      <w:color w:val="015B77"/>
                                      <w:spacing w:val="-4"/>
                                      <w:sz w:val="18"/>
                                    </w:rPr>
                                    <w:t> </w:t>
                                  </w:r>
                                  <w:r>
                                    <w:rPr>
                                      <w:b/>
                                      <w:color w:val="015B77"/>
                                      <w:spacing w:val="-2"/>
                                      <w:sz w:val="18"/>
                                    </w:rPr>
                                    <w:t>(24.5)</w:t>
                                  </w:r>
                                </w:p>
                              </w:tc>
                              <w:tc>
                                <w:tcPr>
                                  <w:tcW w:w="170" w:type="dxa"/>
                                  <w:vMerge/>
                                  <w:tcBorders>
                                    <w:top w:val="nil"/>
                                  </w:tcBorders>
                                  <w:shd w:val="clear" w:color="auto" w:fill="F1F2F2"/>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8.102402pt;margin-top:-6.59882pt;width:337.7pt;height:439.65pt;mso-position-horizontal-relative:page;mso-position-vertical-relative:paragraph;z-index:15746048" type="#_x0000_t202" id="docshape5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02"/>
                        <w:gridCol w:w="1611"/>
                        <w:gridCol w:w="1450"/>
                        <w:gridCol w:w="170"/>
                      </w:tblGrid>
                      <w:tr>
                        <w:trPr>
                          <w:trHeight w:val="422" w:hRule="atLeast"/>
                        </w:trPr>
                        <w:tc>
                          <w:tcPr>
                            <w:tcW w:w="3402" w:type="dxa"/>
                          </w:tcPr>
                          <w:p>
                            <w:pPr>
                              <w:pStyle w:val="TableParagraph"/>
                              <w:spacing w:before="0"/>
                              <w:jc w:val="left"/>
                              <w:rPr>
                                <w:rFonts w:ascii="Times New Roman"/>
                                <w:sz w:val="16"/>
                              </w:rPr>
                            </w:pPr>
                          </w:p>
                        </w:tc>
                        <w:tc>
                          <w:tcPr>
                            <w:tcW w:w="1611" w:type="dxa"/>
                            <w:shd w:val="clear" w:color="auto" w:fill="F1F2F2"/>
                          </w:tcPr>
                          <w:p>
                            <w:pPr>
                              <w:pStyle w:val="TableParagraph"/>
                              <w:spacing w:before="149"/>
                              <w:ind w:right="325"/>
                              <w:rPr>
                                <w:b/>
                                <w:sz w:val="18"/>
                              </w:rPr>
                            </w:pPr>
                            <w:r>
                              <w:rPr>
                                <w:b/>
                                <w:color w:val="015B77"/>
                                <w:spacing w:val="-4"/>
                                <w:w w:val="115"/>
                                <w:sz w:val="18"/>
                              </w:rPr>
                              <w:t>2018</w:t>
                            </w:r>
                          </w:p>
                        </w:tc>
                        <w:tc>
                          <w:tcPr>
                            <w:tcW w:w="1450" w:type="dxa"/>
                            <w:shd w:val="clear" w:color="auto" w:fill="F1F2F2"/>
                          </w:tcPr>
                          <w:p>
                            <w:pPr>
                              <w:pStyle w:val="TableParagraph"/>
                              <w:spacing w:before="149"/>
                              <w:ind w:right="74"/>
                              <w:rPr>
                                <w:b/>
                                <w:sz w:val="18"/>
                              </w:rPr>
                            </w:pPr>
                            <w:r>
                              <w:rPr>
                                <w:b/>
                                <w:color w:val="015B77"/>
                                <w:spacing w:val="-4"/>
                                <w:w w:val="110"/>
                                <w:sz w:val="18"/>
                              </w:rPr>
                              <w:t>2021</w:t>
                            </w:r>
                          </w:p>
                        </w:tc>
                        <w:tc>
                          <w:tcPr>
                            <w:tcW w:w="170" w:type="dxa"/>
                            <w:vMerge w:val="restart"/>
                            <w:shd w:val="clear" w:color="auto" w:fill="F1F2F2"/>
                          </w:tcPr>
                          <w:p>
                            <w:pPr>
                              <w:pStyle w:val="TableParagraph"/>
                              <w:spacing w:before="0"/>
                              <w:jc w:val="left"/>
                              <w:rPr>
                                <w:rFonts w:ascii="Times New Roman"/>
                                <w:sz w:val="16"/>
                              </w:rPr>
                            </w:pPr>
                          </w:p>
                        </w:tc>
                      </w:tr>
                      <w:tr>
                        <w:trPr>
                          <w:trHeight w:val="334" w:hRule="atLeast"/>
                        </w:trPr>
                        <w:tc>
                          <w:tcPr>
                            <w:tcW w:w="3402" w:type="dxa"/>
                          </w:tcPr>
                          <w:p>
                            <w:pPr>
                              <w:pStyle w:val="TableParagraph"/>
                              <w:ind w:left="80"/>
                              <w:jc w:val="left"/>
                              <w:rPr>
                                <w:b/>
                                <w:sz w:val="18"/>
                              </w:rPr>
                            </w:pPr>
                            <w:r>
                              <w:rPr>
                                <w:b/>
                                <w:color w:val="015B77"/>
                                <w:w w:val="120"/>
                                <w:sz w:val="18"/>
                              </w:rPr>
                              <w:t>Number</w:t>
                            </w:r>
                            <w:r>
                              <w:rPr>
                                <w:b/>
                                <w:color w:val="015B77"/>
                                <w:spacing w:val="29"/>
                                <w:w w:val="120"/>
                                <w:sz w:val="18"/>
                              </w:rPr>
                              <w:t> </w:t>
                            </w:r>
                            <w:r>
                              <w:rPr>
                                <w:b/>
                                <w:color w:val="015B77"/>
                                <w:w w:val="120"/>
                                <w:sz w:val="18"/>
                              </w:rPr>
                              <w:t>of</w:t>
                            </w:r>
                            <w:r>
                              <w:rPr>
                                <w:b/>
                                <w:color w:val="015B77"/>
                                <w:spacing w:val="29"/>
                                <w:w w:val="120"/>
                                <w:sz w:val="18"/>
                              </w:rPr>
                              <w:t> </w:t>
                            </w:r>
                            <w:r>
                              <w:rPr>
                                <w:b/>
                                <w:color w:val="015B77"/>
                                <w:w w:val="120"/>
                                <w:sz w:val="18"/>
                              </w:rPr>
                              <w:t>respondents</w:t>
                            </w:r>
                            <w:r>
                              <w:rPr>
                                <w:b/>
                                <w:color w:val="015B77"/>
                                <w:spacing w:val="29"/>
                                <w:w w:val="120"/>
                                <w:sz w:val="18"/>
                              </w:rPr>
                              <w:t> </w:t>
                            </w:r>
                            <w:r>
                              <w:rPr>
                                <w:b/>
                                <w:color w:val="015B77"/>
                                <w:spacing w:val="-5"/>
                                <w:w w:val="120"/>
                                <w:sz w:val="18"/>
                              </w:rPr>
                              <w:t>(N)</w:t>
                            </w:r>
                          </w:p>
                        </w:tc>
                        <w:tc>
                          <w:tcPr>
                            <w:tcW w:w="1611" w:type="dxa"/>
                            <w:shd w:val="clear" w:color="auto" w:fill="F1F2F2"/>
                          </w:tcPr>
                          <w:p>
                            <w:pPr>
                              <w:pStyle w:val="TableParagraph"/>
                              <w:ind w:right="328"/>
                              <w:rPr>
                                <w:b/>
                                <w:sz w:val="18"/>
                              </w:rPr>
                            </w:pPr>
                            <w:r>
                              <w:rPr>
                                <w:b/>
                                <w:color w:val="015B77"/>
                                <w:spacing w:val="-4"/>
                                <w:w w:val="115"/>
                                <w:sz w:val="18"/>
                              </w:rPr>
                              <w:t>1024</w:t>
                            </w:r>
                          </w:p>
                        </w:tc>
                        <w:tc>
                          <w:tcPr>
                            <w:tcW w:w="1450" w:type="dxa"/>
                            <w:shd w:val="clear" w:color="auto" w:fill="F1F2F2"/>
                          </w:tcPr>
                          <w:p>
                            <w:pPr>
                              <w:pStyle w:val="TableParagraph"/>
                              <w:ind w:right="78"/>
                              <w:rPr>
                                <w:b/>
                                <w:sz w:val="18"/>
                              </w:rPr>
                            </w:pPr>
                            <w:r>
                              <w:rPr>
                                <w:b/>
                                <w:color w:val="015B77"/>
                                <w:spacing w:val="-4"/>
                                <w:w w:val="115"/>
                                <w:sz w:val="18"/>
                              </w:rPr>
                              <w:t>5100</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b/>
                                <w:sz w:val="18"/>
                              </w:rPr>
                            </w:pPr>
                            <w:r>
                              <w:rPr>
                                <w:b/>
                                <w:color w:val="015B77"/>
                                <w:spacing w:val="-2"/>
                                <w:w w:val="125"/>
                                <w:sz w:val="18"/>
                              </w:rPr>
                              <w:t>Characteristics</w:t>
                            </w:r>
                          </w:p>
                        </w:tc>
                        <w:tc>
                          <w:tcPr>
                            <w:tcW w:w="1611" w:type="dxa"/>
                            <w:shd w:val="clear" w:color="auto" w:fill="F1F2F2"/>
                          </w:tcPr>
                          <w:p>
                            <w:pPr>
                              <w:pStyle w:val="TableParagraph"/>
                              <w:ind w:right="328"/>
                              <w:rPr>
                                <w:b/>
                                <w:sz w:val="18"/>
                              </w:rPr>
                            </w:pPr>
                            <w:r>
                              <w:rPr>
                                <w:b/>
                                <w:color w:val="015B77"/>
                                <w:spacing w:val="-2"/>
                                <w:w w:val="120"/>
                                <w:sz w:val="18"/>
                              </w:rPr>
                              <w:t>N(%)#</w:t>
                            </w:r>
                          </w:p>
                        </w:tc>
                        <w:tc>
                          <w:tcPr>
                            <w:tcW w:w="1450" w:type="dxa"/>
                            <w:shd w:val="clear" w:color="auto" w:fill="F1F2F2"/>
                          </w:tcPr>
                          <w:p>
                            <w:pPr>
                              <w:pStyle w:val="TableParagraph"/>
                              <w:ind w:right="78"/>
                              <w:rPr>
                                <w:b/>
                                <w:sz w:val="18"/>
                              </w:rPr>
                            </w:pPr>
                            <w:r>
                              <w:rPr>
                                <w:b/>
                                <w:color w:val="015B77"/>
                                <w:spacing w:val="-2"/>
                                <w:w w:val="120"/>
                                <w:sz w:val="18"/>
                              </w:rPr>
                              <w:t>N(%)#</w:t>
                            </w:r>
                          </w:p>
                        </w:tc>
                        <w:tc>
                          <w:tcPr>
                            <w:tcW w:w="170" w:type="dxa"/>
                            <w:vMerge/>
                            <w:tcBorders>
                              <w:top w:val="nil"/>
                            </w:tcBorders>
                            <w:shd w:val="clear" w:color="auto" w:fill="F1F2F2"/>
                          </w:tcPr>
                          <w:p>
                            <w:pPr>
                              <w:rPr>
                                <w:sz w:val="2"/>
                                <w:szCs w:val="2"/>
                              </w:rPr>
                            </w:pPr>
                          </w:p>
                        </w:tc>
                      </w:tr>
                      <w:tr>
                        <w:trPr>
                          <w:trHeight w:val="306" w:hRule="atLeast"/>
                        </w:trPr>
                        <w:tc>
                          <w:tcPr>
                            <w:tcW w:w="3402" w:type="dxa"/>
                            <w:tcBorders>
                              <w:bottom w:val="single" w:sz="4" w:space="0" w:color="015B77"/>
                            </w:tcBorders>
                          </w:tcPr>
                          <w:p>
                            <w:pPr>
                              <w:pStyle w:val="TableParagraph"/>
                              <w:ind w:left="80"/>
                              <w:jc w:val="left"/>
                              <w:rPr>
                                <w:b/>
                                <w:sz w:val="18"/>
                              </w:rPr>
                            </w:pPr>
                            <w:r>
                              <w:rPr>
                                <w:b/>
                                <w:color w:val="414042"/>
                                <w:spacing w:val="-2"/>
                                <w:w w:val="125"/>
                                <w:sz w:val="18"/>
                              </w:rPr>
                              <w:t>Gender</w:t>
                            </w:r>
                          </w:p>
                        </w:tc>
                        <w:tc>
                          <w:tcPr>
                            <w:tcW w:w="1611" w:type="dxa"/>
                            <w:tcBorders>
                              <w:bottom w:val="single" w:sz="4" w:space="0" w:color="015B77"/>
                            </w:tcBorders>
                            <w:shd w:val="clear" w:color="auto" w:fill="F1F2F2"/>
                          </w:tcPr>
                          <w:p>
                            <w:pPr>
                              <w:pStyle w:val="TableParagraph"/>
                              <w:spacing w:before="0"/>
                              <w:jc w:val="left"/>
                              <w:rPr>
                                <w:rFonts w:ascii="Times New Roman"/>
                                <w:sz w:val="16"/>
                              </w:rPr>
                            </w:pPr>
                          </w:p>
                        </w:tc>
                        <w:tc>
                          <w:tcPr>
                            <w:tcW w:w="1450" w:type="dxa"/>
                            <w:tcBorders>
                              <w:bottom w:val="single" w:sz="4" w:space="0" w:color="015B77"/>
                            </w:tcBorders>
                            <w:shd w:val="clear" w:color="auto" w:fill="F1F2F2"/>
                          </w:tcPr>
                          <w:p>
                            <w:pPr>
                              <w:pStyle w:val="TableParagraph"/>
                              <w:spacing w:before="0"/>
                              <w:jc w:val="left"/>
                              <w:rPr>
                                <w:rFonts w:ascii="Times New Roman"/>
                                <w:sz w:val="16"/>
                              </w:rPr>
                            </w:pPr>
                          </w:p>
                        </w:tc>
                        <w:tc>
                          <w:tcPr>
                            <w:tcW w:w="170" w:type="dxa"/>
                            <w:vMerge/>
                            <w:tcBorders>
                              <w:top w:val="nil"/>
                            </w:tcBorders>
                            <w:shd w:val="clear" w:color="auto" w:fill="F1F2F2"/>
                          </w:tcPr>
                          <w:p>
                            <w:pPr>
                              <w:rPr>
                                <w:sz w:val="2"/>
                                <w:szCs w:val="2"/>
                              </w:rPr>
                            </w:pPr>
                          </w:p>
                        </w:tc>
                      </w:tr>
                      <w:tr>
                        <w:trPr>
                          <w:trHeight w:val="351" w:hRule="atLeast"/>
                        </w:trPr>
                        <w:tc>
                          <w:tcPr>
                            <w:tcW w:w="3402" w:type="dxa"/>
                            <w:tcBorders>
                              <w:top w:val="single" w:sz="4" w:space="0" w:color="015B77"/>
                            </w:tcBorders>
                          </w:tcPr>
                          <w:p>
                            <w:pPr>
                              <w:pStyle w:val="TableParagraph"/>
                              <w:spacing w:before="78"/>
                              <w:ind w:left="80"/>
                              <w:jc w:val="left"/>
                              <w:rPr>
                                <w:sz w:val="18"/>
                              </w:rPr>
                            </w:pPr>
                            <w:r>
                              <w:rPr>
                                <w:color w:val="414042"/>
                                <w:spacing w:val="-10"/>
                                <w:w w:val="110"/>
                                <w:sz w:val="18"/>
                              </w:rPr>
                              <w:t>M</w:t>
                            </w:r>
                          </w:p>
                        </w:tc>
                        <w:tc>
                          <w:tcPr>
                            <w:tcW w:w="1611" w:type="dxa"/>
                            <w:tcBorders>
                              <w:top w:val="single" w:sz="4" w:space="0" w:color="015B77"/>
                            </w:tcBorders>
                            <w:shd w:val="clear" w:color="auto" w:fill="F1F2F2"/>
                          </w:tcPr>
                          <w:p>
                            <w:pPr>
                              <w:pStyle w:val="TableParagraph"/>
                              <w:spacing w:before="78"/>
                              <w:ind w:right="328"/>
                              <w:rPr>
                                <w:sz w:val="18"/>
                              </w:rPr>
                            </w:pPr>
                            <w:r>
                              <w:rPr>
                                <w:color w:val="414042"/>
                                <w:w w:val="115"/>
                                <w:sz w:val="18"/>
                              </w:rPr>
                              <w:t>432</w:t>
                            </w:r>
                            <w:r>
                              <w:rPr>
                                <w:color w:val="414042"/>
                                <w:spacing w:val="6"/>
                                <w:w w:val="115"/>
                                <w:sz w:val="18"/>
                              </w:rPr>
                              <w:t> </w:t>
                            </w:r>
                            <w:r>
                              <w:rPr>
                                <w:color w:val="414042"/>
                                <w:spacing w:val="-2"/>
                                <w:w w:val="115"/>
                                <w:sz w:val="18"/>
                              </w:rPr>
                              <w:t>(49.0)</w:t>
                            </w:r>
                          </w:p>
                        </w:tc>
                        <w:tc>
                          <w:tcPr>
                            <w:tcW w:w="1450" w:type="dxa"/>
                            <w:tcBorders>
                              <w:top w:val="single" w:sz="4" w:space="0" w:color="015B77"/>
                            </w:tcBorders>
                            <w:shd w:val="clear" w:color="auto" w:fill="F1F2F2"/>
                          </w:tcPr>
                          <w:p>
                            <w:pPr>
                              <w:pStyle w:val="TableParagraph"/>
                              <w:spacing w:before="78"/>
                              <w:ind w:right="78"/>
                              <w:rPr>
                                <w:sz w:val="18"/>
                              </w:rPr>
                            </w:pPr>
                            <w:r>
                              <w:rPr>
                                <w:color w:val="414042"/>
                                <w:w w:val="115"/>
                                <w:sz w:val="18"/>
                              </w:rPr>
                              <w:t>2475</w:t>
                            </w:r>
                            <w:r>
                              <w:rPr>
                                <w:color w:val="414042"/>
                                <w:spacing w:val="-12"/>
                                <w:w w:val="115"/>
                                <w:sz w:val="18"/>
                              </w:rPr>
                              <w:t> </w:t>
                            </w:r>
                            <w:r>
                              <w:rPr>
                                <w:color w:val="414042"/>
                                <w:spacing w:val="-2"/>
                                <w:w w:val="115"/>
                                <w:sz w:val="18"/>
                              </w:rPr>
                              <w:t>(48.7)</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sz w:val="18"/>
                              </w:rPr>
                            </w:pPr>
                            <w:r>
                              <w:rPr>
                                <w:color w:val="414042"/>
                                <w:spacing w:val="-10"/>
                                <w:w w:val="135"/>
                                <w:sz w:val="18"/>
                              </w:rPr>
                              <w:t>F</w:t>
                            </w:r>
                          </w:p>
                        </w:tc>
                        <w:tc>
                          <w:tcPr>
                            <w:tcW w:w="1611" w:type="dxa"/>
                            <w:shd w:val="clear" w:color="auto" w:fill="F1F2F2"/>
                          </w:tcPr>
                          <w:p>
                            <w:pPr>
                              <w:pStyle w:val="TableParagraph"/>
                              <w:ind w:right="329"/>
                              <w:rPr>
                                <w:sz w:val="18"/>
                              </w:rPr>
                            </w:pPr>
                            <w:r>
                              <w:rPr>
                                <w:color w:val="414042"/>
                                <w:w w:val="105"/>
                                <w:sz w:val="18"/>
                              </w:rPr>
                              <w:t>592</w:t>
                            </w:r>
                            <w:r>
                              <w:rPr>
                                <w:color w:val="414042"/>
                                <w:spacing w:val="23"/>
                                <w:w w:val="105"/>
                                <w:sz w:val="18"/>
                              </w:rPr>
                              <w:t> </w:t>
                            </w:r>
                            <w:r>
                              <w:rPr>
                                <w:color w:val="414042"/>
                                <w:spacing w:val="-2"/>
                                <w:w w:val="105"/>
                                <w:sz w:val="18"/>
                              </w:rPr>
                              <w:t>(51.0)</w:t>
                            </w:r>
                          </w:p>
                        </w:tc>
                        <w:tc>
                          <w:tcPr>
                            <w:tcW w:w="1450" w:type="dxa"/>
                            <w:shd w:val="clear" w:color="auto" w:fill="F1F2F2"/>
                          </w:tcPr>
                          <w:p>
                            <w:pPr>
                              <w:pStyle w:val="TableParagraph"/>
                              <w:ind w:right="75"/>
                              <w:rPr>
                                <w:sz w:val="18"/>
                              </w:rPr>
                            </w:pPr>
                            <w:r>
                              <w:rPr>
                                <w:color w:val="414042"/>
                                <w:w w:val="110"/>
                                <w:sz w:val="18"/>
                              </w:rPr>
                              <w:t>2576</w:t>
                            </w:r>
                            <w:r>
                              <w:rPr>
                                <w:color w:val="414042"/>
                                <w:spacing w:val="13"/>
                                <w:w w:val="110"/>
                                <w:sz w:val="18"/>
                              </w:rPr>
                              <w:t> </w:t>
                            </w:r>
                            <w:r>
                              <w:rPr>
                                <w:color w:val="414042"/>
                                <w:spacing w:val="-2"/>
                                <w:w w:val="110"/>
                                <w:sz w:val="18"/>
                              </w:rPr>
                              <w:t>(50.7)</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sz w:val="18"/>
                              </w:rPr>
                            </w:pPr>
                            <w:r>
                              <w:rPr>
                                <w:color w:val="414042"/>
                                <w:w w:val="120"/>
                                <w:sz w:val="18"/>
                              </w:rPr>
                              <w:t>Non-</w:t>
                            </w:r>
                            <w:r>
                              <w:rPr>
                                <w:color w:val="414042"/>
                                <w:spacing w:val="-2"/>
                                <w:w w:val="120"/>
                                <w:sz w:val="18"/>
                              </w:rPr>
                              <w:t>binary§</w:t>
                            </w:r>
                          </w:p>
                        </w:tc>
                        <w:tc>
                          <w:tcPr>
                            <w:tcW w:w="1611" w:type="dxa"/>
                            <w:shd w:val="clear" w:color="auto" w:fill="F1F2F2"/>
                          </w:tcPr>
                          <w:p>
                            <w:pPr>
                              <w:pStyle w:val="TableParagraph"/>
                              <w:ind w:right="334"/>
                              <w:rPr>
                                <w:sz w:val="18"/>
                              </w:rPr>
                            </w:pPr>
                            <w:r>
                              <w:rPr>
                                <w:color w:val="414042"/>
                                <w:spacing w:val="-5"/>
                                <w:w w:val="115"/>
                                <w:sz w:val="18"/>
                              </w:rPr>
                              <w:t>N/A</w:t>
                            </w:r>
                          </w:p>
                        </w:tc>
                        <w:tc>
                          <w:tcPr>
                            <w:tcW w:w="1450" w:type="dxa"/>
                            <w:shd w:val="clear" w:color="auto" w:fill="F1F2F2"/>
                          </w:tcPr>
                          <w:p>
                            <w:pPr>
                              <w:pStyle w:val="TableParagraph"/>
                              <w:ind w:right="79"/>
                              <w:rPr>
                                <w:sz w:val="18"/>
                              </w:rPr>
                            </w:pPr>
                            <w:r>
                              <w:rPr>
                                <w:color w:val="414042"/>
                                <w:w w:val="110"/>
                                <w:sz w:val="18"/>
                              </w:rPr>
                              <w:t>26</w:t>
                            </w:r>
                            <w:r>
                              <w:rPr>
                                <w:color w:val="414042"/>
                                <w:spacing w:val="8"/>
                                <w:w w:val="110"/>
                                <w:sz w:val="18"/>
                              </w:rPr>
                              <w:t> </w:t>
                            </w:r>
                            <w:r>
                              <w:rPr>
                                <w:color w:val="414042"/>
                                <w:spacing w:val="-2"/>
                                <w:w w:val="110"/>
                                <w:sz w:val="18"/>
                              </w:rPr>
                              <w:t>(0.6)</w:t>
                            </w:r>
                          </w:p>
                        </w:tc>
                        <w:tc>
                          <w:tcPr>
                            <w:tcW w:w="170" w:type="dxa"/>
                            <w:vMerge/>
                            <w:tcBorders>
                              <w:top w:val="nil"/>
                            </w:tcBorders>
                            <w:shd w:val="clear" w:color="auto" w:fill="F1F2F2"/>
                          </w:tcPr>
                          <w:p>
                            <w:pPr>
                              <w:rPr>
                                <w:sz w:val="2"/>
                                <w:szCs w:val="2"/>
                              </w:rPr>
                            </w:pPr>
                          </w:p>
                        </w:tc>
                      </w:tr>
                      <w:tr>
                        <w:trPr>
                          <w:trHeight w:val="306" w:hRule="atLeast"/>
                        </w:trPr>
                        <w:tc>
                          <w:tcPr>
                            <w:tcW w:w="3402" w:type="dxa"/>
                            <w:tcBorders>
                              <w:bottom w:val="single" w:sz="4" w:space="0" w:color="015B77"/>
                            </w:tcBorders>
                          </w:tcPr>
                          <w:p>
                            <w:pPr>
                              <w:pStyle w:val="TableParagraph"/>
                              <w:ind w:left="80"/>
                              <w:jc w:val="left"/>
                              <w:rPr>
                                <w:b/>
                                <w:sz w:val="18"/>
                              </w:rPr>
                            </w:pPr>
                            <w:r>
                              <w:rPr>
                                <w:b/>
                                <w:color w:val="414042"/>
                                <w:w w:val="125"/>
                                <w:sz w:val="18"/>
                              </w:rPr>
                              <w:t>Age</w:t>
                            </w:r>
                            <w:r>
                              <w:rPr>
                                <w:b/>
                                <w:color w:val="414042"/>
                                <w:spacing w:val="11"/>
                                <w:w w:val="125"/>
                                <w:sz w:val="18"/>
                              </w:rPr>
                              <w:t> </w:t>
                            </w:r>
                            <w:r>
                              <w:rPr>
                                <w:b/>
                                <w:color w:val="414042"/>
                                <w:spacing w:val="-2"/>
                                <w:w w:val="125"/>
                                <w:sz w:val="18"/>
                              </w:rPr>
                              <w:t>Group</w:t>
                            </w:r>
                          </w:p>
                        </w:tc>
                        <w:tc>
                          <w:tcPr>
                            <w:tcW w:w="1611" w:type="dxa"/>
                            <w:tcBorders>
                              <w:bottom w:val="single" w:sz="4" w:space="0" w:color="015B77"/>
                            </w:tcBorders>
                            <w:shd w:val="clear" w:color="auto" w:fill="F1F2F2"/>
                          </w:tcPr>
                          <w:p>
                            <w:pPr>
                              <w:pStyle w:val="TableParagraph"/>
                              <w:spacing w:before="0"/>
                              <w:jc w:val="left"/>
                              <w:rPr>
                                <w:rFonts w:ascii="Times New Roman"/>
                                <w:sz w:val="16"/>
                              </w:rPr>
                            </w:pPr>
                          </w:p>
                        </w:tc>
                        <w:tc>
                          <w:tcPr>
                            <w:tcW w:w="1450" w:type="dxa"/>
                            <w:tcBorders>
                              <w:bottom w:val="single" w:sz="4" w:space="0" w:color="015B77"/>
                            </w:tcBorders>
                            <w:shd w:val="clear" w:color="auto" w:fill="F1F2F2"/>
                          </w:tcPr>
                          <w:p>
                            <w:pPr>
                              <w:pStyle w:val="TableParagraph"/>
                              <w:spacing w:before="0"/>
                              <w:jc w:val="left"/>
                              <w:rPr>
                                <w:rFonts w:ascii="Times New Roman"/>
                                <w:sz w:val="16"/>
                              </w:rPr>
                            </w:pPr>
                          </w:p>
                        </w:tc>
                        <w:tc>
                          <w:tcPr>
                            <w:tcW w:w="170" w:type="dxa"/>
                            <w:vMerge/>
                            <w:tcBorders>
                              <w:top w:val="nil"/>
                            </w:tcBorders>
                            <w:shd w:val="clear" w:color="auto" w:fill="F1F2F2"/>
                          </w:tcPr>
                          <w:p>
                            <w:pPr>
                              <w:rPr>
                                <w:sz w:val="2"/>
                                <w:szCs w:val="2"/>
                              </w:rPr>
                            </w:pPr>
                          </w:p>
                        </w:tc>
                      </w:tr>
                      <w:tr>
                        <w:trPr>
                          <w:trHeight w:val="351" w:hRule="atLeast"/>
                        </w:trPr>
                        <w:tc>
                          <w:tcPr>
                            <w:tcW w:w="3402" w:type="dxa"/>
                            <w:tcBorders>
                              <w:top w:val="single" w:sz="4" w:space="0" w:color="015B77"/>
                            </w:tcBorders>
                          </w:tcPr>
                          <w:p>
                            <w:pPr>
                              <w:pStyle w:val="TableParagraph"/>
                              <w:spacing w:before="78"/>
                              <w:ind w:left="80"/>
                              <w:jc w:val="left"/>
                              <w:rPr>
                                <w:sz w:val="18"/>
                              </w:rPr>
                            </w:pPr>
                            <w:r>
                              <w:rPr>
                                <w:color w:val="414042"/>
                                <w:sz w:val="18"/>
                              </w:rPr>
                              <w:t>18-</w:t>
                            </w:r>
                            <w:r>
                              <w:rPr>
                                <w:color w:val="414042"/>
                                <w:spacing w:val="-5"/>
                                <w:w w:val="115"/>
                                <w:sz w:val="18"/>
                              </w:rPr>
                              <w:t>24</w:t>
                            </w:r>
                          </w:p>
                        </w:tc>
                        <w:tc>
                          <w:tcPr>
                            <w:tcW w:w="1611" w:type="dxa"/>
                            <w:tcBorders>
                              <w:top w:val="single" w:sz="4" w:space="0" w:color="015B77"/>
                            </w:tcBorders>
                            <w:shd w:val="clear" w:color="auto" w:fill="F1F2F2"/>
                          </w:tcPr>
                          <w:p>
                            <w:pPr>
                              <w:pStyle w:val="TableParagraph"/>
                              <w:spacing w:before="78"/>
                              <w:ind w:right="328"/>
                              <w:rPr>
                                <w:sz w:val="18"/>
                              </w:rPr>
                            </w:pPr>
                            <w:r>
                              <w:rPr>
                                <w:color w:val="414042"/>
                                <w:w w:val="110"/>
                                <w:sz w:val="18"/>
                              </w:rPr>
                              <w:t>68</w:t>
                            </w:r>
                            <w:r>
                              <w:rPr>
                                <w:color w:val="414042"/>
                                <w:spacing w:val="25"/>
                                <w:w w:val="110"/>
                                <w:sz w:val="18"/>
                              </w:rPr>
                              <w:t> </w:t>
                            </w:r>
                            <w:r>
                              <w:rPr>
                                <w:color w:val="414042"/>
                                <w:spacing w:val="-2"/>
                                <w:w w:val="110"/>
                                <w:sz w:val="18"/>
                              </w:rPr>
                              <w:t>(12.0)</w:t>
                            </w:r>
                          </w:p>
                        </w:tc>
                        <w:tc>
                          <w:tcPr>
                            <w:tcW w:w="1450" w:type="dxa"/>
                            <w:tcBorders>
                              <w:top w:val="single" w:sz="4" w:space="0" w:color="015B77"/>
                            </w:tcBorders>
                            <w:shd w:val="clear" w:color="auto" w:fill="F1F2F2"/>
                          </w:tcPr>
                          <w:p>
                            <w:pPr>
                              <w:pStyle w:val="TableParagraph"/>
                              <w:spacing w:before="78"/>
                              <w:ind w:right="78"/>
                              <w:rPr>
                                <w:sz w:val="18"/>
                              </w:rPr>
                            </w:pPr>
                            <w:r>
                              <w:rPr>
                                <w:color w:val="414042"/>
                                <w:w w:val="105"/>
                                <w:sz w:val="18"/>
                              </w:rPr>
                              <w:t>614</w:t>
                            </w:r>
                            <w:r>
                              <w:rPr>
                                <w:color w:val="414042"/>
                                <w:spacing w:val="4"/>
                                <w:w w:val="105"/>
                                <w:sz w:val="18"/>
                              </w:rPr>
                              <w:t> </w:t>
                            </w:r>
                            <w:r>
                              <w:rPr>
                                <w:color w:val="414042"/>
                                <w:spacing w:val="-2"/>
                                <w:w w:val="105"/>
                                <w:sz w:val="18"/>
                              </w:rPr>
                              <w:t>(12.0)</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sz w:val="18"/>
                              </w:rPr>
                            </w:pPr>
                            <w:r>
                              <w:rPr>
                                <w:color w:val="414042"/>
                                <w:w w:val="110"/>
                                <w:sz w:val="18"/>
                              </w:rPr>
                              <w:t>25-</w:t>
                            </w:r>
                            <w:r>
                              <w:rPr>
                                <w:color w:val="414042"/>
                                <w:spacing w:val="-5"/>
                                <w:w w:val="125"/>
                                <w:sz w:val="18"/>
                              </w:rPr>
                              <w:t>44</w:t>
                            </w:r>
                          </w:p>
                        </w:tc>
                        <w:tc>
                          <w:tcPr>
                            <w:tcW w:w="1611" w:type="dxa"/>
                            <w:shd w:val="clear" w:color="auto" w:fill="F1F2F2"/>
                          </w:tcPr>
                          <w:p>
                            <w:pPr>
                              <w:pStyle w:val="TableParagraph"/>
                              <w:ind w:right="328"/>
                              <w:rPr>
                                <w:sz w:val="18"/>
                              </w:rPr>
                            </w:pPr>
                            <w:r>
                              <w:rPr>
                                <w:color w:val="414042"/>
                                <w:w w:val="110"/>
                                <w:sz w:val="18"/>
                              </w:rPr>
                              <w:t>352</w:t>
                            </w:r>
                            <w:r>
                              <w:rPr>
                                <w:color w:val="414042"/>
                                <w:spacing w:val="5"/>
                                <w:w w:val="110"/>
                                <w:sz w:val="18"/>
                              </w:rPr>
                              <w:t> </w:t>
                            </w:r>
                            <w:r>
                              <w:rPr>
                                <w:color w:val="414042"/>
                                <w:spacing w:val="-2"/>
                                <w:w w:val="110"/>
                                <w:sz w:val="18"/>
                              </w:rPr>
                              <w:t>(37.0)</w:t>
                            </w:r>
                          </w:p>
                        </w:tc>
                        <w:tc>
                          <w:tcPr>
                            <w:tcW w:w="1450" w:type="dxa"/>
                            <w:shd w:val="clear" w:color="auto" w:fill="F1F2F2"/>
                          </w:tcPr>
                          <w:p>
                            <w:pPr>
                              <w:pStyle w:val="TableParagraph"/>
                              <w:ind w:right="78"/>
                              <w:rPr>
                                <w:sz w:val="18"/>
                              </w:rPr>
                            </w:pPr>
                            <w:r>
                              <w:rPr>
                                <w:color w:val="414042"/>
                                <w:w w:val="105"/>
                                <w:sz w:val="18"/>
                              </w:rPr>
                              <w:t>1853</w:t>
                            </w:r>
                            <w:r>
                              <w:rPr>
                                <w:color w:val="414042"/>
                                <w:spacing w:val="7"/>
                                <w:w w:val="105"/>
                                <w:sz w:val="18"/>
                              </w:rPr>
                              <w:t> </w:t>
                            </w:r>
                            <w:r>
                              <w:rPr>
                                <w:color w:val="414042"/>
                                <w:spacing w:val="-2"/>
                                <w:w w:val="105"/>
                                <w:sz w:val="18"/>
                              </w:rPr>
                              <w:t>(36.3)</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sz w:val="18"/>
                              </w:rPr>
                            </w:pPr>
                            <w:r>
                              <w:rPr>
                                <w:color w:val="414042"/>
                                <w:w w:val="120"/>
                                <w:sz w:val="18"/>
                              </w:rPr>
                              <w:t>45-</w:t>
                            </w:r>
                            <w:r>
                              <w:rPr>
                                <w:color w:val="414042"/>
                                <w:spacing w:val="-5"/>
                                <w:w w:val="120"/>
                                <w:sz w:val="18"/>
                              </w:rPr>
                              <w:t>54</w:t>
                            </w:r>
                          </w:p>
                        </w:tc>
                        <w:tc>
                          <w:tcPr>
                            <w:tcW w:w="1611" w:type="dxa"/>
                            <w:shd w:val="clear" w:color="auto" w:fill="F1F2F2"/>
                          </w:tcPr>
                          <w:p>
                            <w:pPr>
                              <w:pStyle w:val="TableParagraph"/>
                              <w:ind w:right="328"/>
                              <w:rPr>
                                <w:sz w:val="18"/>
                              </w:rPr>
                            </w:pPr>
                            <w:r>
                              <w:rPr>
                                <w:color w:val="414042"/>
                                <w:w w:val="110"/>
                                <w:sz w:val="18"/>
                              </w:rPr>
                              <w:t>383</w:t>
                            </w:r>
                            <w:r>
                              <w:rPr>
                                <w:color w:val="414042"/>
                                <w:spacing w:val="20"/>
                                <w:w w:val="110"/>
                                <w:sz w:val="18"/>
                              </w:rPr>
                              <w:t> </w:t>
                            </w:r>
                            <w:r>
                              <w:rPr>
                                <w:color w:val="414042"/>
                                <w:spacing w:val="-2"/>
                                <w:w w:val="110"/>
                                <w:sz w:val="18"/>
                              </w:rPr>
                              <w:t>(32.0)</w:t>
                            </w:r>
                          </w:p>
                        </w:tc>
                        <w:tc>
                          <w:tcPr>
                            <w:tcW w:w="1450" w:type="dxa"/>
                            <w:shd w:val="clear" w:color="auto" w:fill="F1F2F2"/>
                          </w:tcPr>
                          <w:p>
                            <w:pPr>
                              <w:pStyle w:val="TableParagraph"/>
                              <w:ind w:right="79"/>
                              <w:rPr>
                                <w:sz w:val="18"/>
                              </w:rPr>
                            </w:pPr>
                            <w:r>
                              <w:rPr>
                                <w:color w:val="414042"/>
                                <w:sz w:val="18"/>
                              </w:rPr>
                              <w:t>1589</w:t>
                            </w:r>
                            <w:r>
                              <w:rPr>
                                <w:color w:val="414042"/>
                                <w:spacing w:val="32"/>
                                <w:sz w:val="18"/>
                              </w:rPr>
                              <w:t> </w:t>
                            </w:r>
                            <w:r>
                              <w:rPr>
                                <w:color w:val="414042"/>
                                <w:spacing w:val="-2"/>
                                <w:sz w:val="18"/>
                              </w:rPr>
                              <w:t>(31.2)</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sz w:val="18"/>
                              </w:rPr>
                            </w:pPr>
                            <w:r>
                              <w:rPr>
                                <w:color w:val="414042"/>
                                <w:spacing w:val="-5"/>
                                <w:w w:val="115"/>
                                <w:sz w:val="18"/>
                              </w:rPr>
                              <w:t>65+</w:t>
                            </w:r>
                          </w:p>
                        </w:tc>
                        <w:tc>
                          <w:tcPr>
                            <w:tcW w:w="1611" w:type="dxa"/>
                            <w:shd w:val="clear" w:color="auto" w:fill="F1F2F2"/>
                          </w:tcPr>
                          <w:p>
                            <w:pPr>
                              <w:pStyle w:val="TableParagraph"/>
                              <w:ind w:right="328"/>
                              <w:rPr>
                                <w:sz w:val="18"/>
                              </w:rPr>
                            </w:pPr>
                            <w:r>
                              <w:rPr>
                                <w:color w:val="414042"/>
                                <w:sz w:val="18"/>
                              </w:rPr>
                              <w:t>221 </w:t>
                            </w:r>
                            <w:r>
                              <w:rPr>
                                <w:color w:val="414042"/>
                                <w:spacing w:val="-2"/>
                                <w:sz w:val="18"/>
                              </w:rPr>
                              <w:t>(19.0)</w:t>
                            </w:r>
                          </w:p>
                        </w:tc>
                        <w:tc>
                          <w:tcPr>
                            <w:tcW w:w="1450" w:type="dxa"/>
                            <w:shd w:val="clear" w:color="auto" w:fill="F1F2F2"/>
                          </w:tcPr>
                          <w:p>
                            <w:pPr>
                              <w:pStyle w:val="TableParagraph"/>
                              <w:ind w:right="78"/>
                              <w:rPr>
                                <w:sz w:val="18"/>
                              </w:rPr>
                            </w:pPr>
                            <w:r>
                              <w:rPr>
                                <w:color w:val="414042"/>
                                <w:w w:val="110"/>
                                <w:sz w:val="18"/>
                              </w:rPr>
                              <w:t>1043</w:t>
                            </w:r>
                            <w:r>
                              <w:rPr>
                                <w:color w:val="414042"/>
                                <w:spacing w:val="4"/>
                                <w:w w:val="110"/>
                                <w:sz w:val="18"/>
                              </w:rPr>
                              <w:t> </w:t>
                            </w:r>
                            <w:r>
                              <w:rPr>
                                <w:color w:val="414042"/>
                                <w:spacing w:val="-2"/>
                                <w:w w:val="110"/>
                                <w:sz w:val="18"/>
                              </w:rPr>
                              <w:t>(20.5)</w:t>
                            </w:r>
                          </w:p>
                        </w:tc>
                        <w:tc>
                          <w:tcPr>
                            <w:tcW w:w="170" w:type="dxa"/>
                            <w:vMerge/>
                            <w:tcBorders>
                              <w:top w:val="nil"/>
                            </w:tcBorders>
                            <w:shd w:val="clear" w:color="auto" w:fill="F1F2F2"/>
                          </w:tcPr>
                          <w:p>
                            <w:pPr>
                              <w:rPr>
                                <w:sz w:val="2"/>
                                <w:szCs w:val="2"/>
                              </w:rPr>
                            </w:pPr>
                          </w:p>
                        </w:tc>
                      </w:tr>
                      <w:tr>
                        <w:trPr>
                          <w:trHeight w:val="306" w:hRule="atLeast"/>
                        </w:trPr>
                        <w:tc>
                          <w:tcPr>
                            <w:tcW w:w="3402" w:type="dxa"/>
                            <w:tcBorders>
                              <w:bottom w:val="single" w:sz="4" w:space="0" w:color="015B77"/>
                            </w:tcBorders>
                          </w:tcPr>
                          <w:p>
                            <w:pPr>
                              <w:pStyle w:val="TableParagraph"/>
                              <w:ind w:left="80"/>
                              <w:jc w:val="left"/>
                              <w:rPr>
                                <w:b/>
                                <w:sz w:val="18"/>
                              </w:rPr>
                            </w:pPr>
                            <w:r>
                              <w:rPr>
                                <w:b/>
                                <w:color w:val="414042"/>
                                <w:spacing w:val="-2"/>
                                <w:w w:val="125"/>
                                <w:sz w:val="18"/>
                              </w:rPr>
                              <w:t>State</w:t>
                            </w:r>
                          </w:p>
                        </w:tc>
                        <w:tc>
                          <w:tcPr>
                            <w:tcW w:w="1611" w:type="dxa"/>
                            <w:tcBorders>
                              <w:bottom w:val="single" w:sz="4" w:space="0" w:color="015B77"/>
                            </w:tcBorders>
                            <w:shd w:val="clear" w:color="auto" w:fill="F1F2F2"/>
                          </w:tcPr>
                          <w:p>
                            <w:pPr>
                              <w:pStyle w:val="TableParagraph"/>
                              <w:spacing w:before="0"/>
                              <w:jc w:val="left"/>
                              <w:rPr>
                                <w:rFonts w:ascii="Times New Roman"/>
                                <w:sz w:val="16"/>
                              </w:rPr>
                            </w:pPr>
                          </w:p>
                        </w:tc>
                        <w:tc>
                          <w:tcPr>
                            <w:tcW w:w="1450" w:type="dxa"/>
                            <w:tcBorders>
                              <w:bottom w:val="single" w:sz="4" w:space="0" w:color="015B77"/>
                            </w:tcBorders>
                            <w:shd w:val="clear" w:color="auto" w:fill="F1F2F2"/>
                          </w:tcPr>
                          <w:p>
                            <w:pPr>
                              <w:pStyle w:val="TableParagraph"/>
                              <w:spacing w:before="0"/>
                              <w:jc w:val="left"/>
                              <w:rPr>
                                <w:rFonts w:ascii="Times New Roman"/>
                                <w:sz w:val="16"/>
                              </w:rPr>
                            </w:pPr>
                          </w:p>
                        </w:tc>
                        <w:tc>
                          <w:tcPr>
                            <w:tcW w:w="170" w:type="dxa"/>
                            <w:vMerge/>
                            <w:tcBorders>
                              <w:top w:val="nil"/>
                            </w:tcBorders>
                            <w:shd w:val="clear" w:color="auto" w:fill="F1F2F2"/>
                          </w:tcPr>
                          <w:p>
                            <w:pPr>
                              <w:rPr>
                                <w:sz w:val="2"/>
                                <w:szCs w:val="2"/>
                              </w:rPr>
                            </w:pPr>
                          </w:p>
                        </w:tc>
                      </w:tr>
                      <w:tr>
                        <w:trPr>
                          <w:trHeight w:val="351" w:hRule="atLeast"/>
                        </w:trPr>
                        <w:tc>
                          <w:tcPr>
                            <w:tcW w:w="3402" w:type="dxa"/>
                            <w:tcBorders>
                              <w:top w:val="single" w:sz="4" w:space="0" w:color="015B77"/>
                            </w:tcBorders>
                          </w:tcPr>
                          <w:p>
                            <w:pPr>
                              <w:pStyle w:val="TableParagraph"/>
                              <w:spacing w:before="78"/>
                              <w:ind w:left="80"/>
                              <w:jc w:val="left"/>
                              <w:rPr>
                                <w:sz w:val="18"/>
                              </w:rPr>
                            </w:pPr>
                            <w:r>
                              <w:rPr>
                                <w:color w:val="414042"/>
                                <w:spacing w:val="-5"/>
                                <w:w w:val="125"/>
                                <w:sz w:val="18"/>
                              </w:rPr>
                              <w:t>NSW</w:t>
                            </w:r>
                          </w:p>
                        </w:tc>
                        <w:tc>
                          <w:tcPr>
                            <w:tcW w:w="1611" w:type="dxa"/>
                            <w:tcBorders>
                              <w:top w:val="single" w:sz="4" w:space="0" w:color="015B77"/>
                            </w:tcBorders>
                            <w:shd w:val="clear" w:color="auto" w:fill="F1F2F2"/>
                          </w:tcPr>
                          <w:p>
                            <w:pPr>
                              <w:pStyle w:val="TableParagraph"/>
                              <w:spacing w:before="78"/>
                              <w:ind w:right="328"/>
                              <w:rPr>
                                <w:sz w:val="18"/>
                              </w:rPr>
                            </w:pPr>
                            <w:r>
                              <w:rPr>
                                <w:color w:val="414042"/>
                                <w:w w:val="110"/>
                                <w:sz w:val="18"/>
                              </w:rPr>
                              <w:t>330</w:t>
                            </w:r>
                            <w:r>
                              <w:rPr>
                                <w:color w:val="414042"/>
                                <w:spacing w:val="24"/>
                                <w:w w:val="110"/>
                                <w:sz w:val="18"/>
                              </w:rPr>
                              <w:t> </w:t>
                            </w:r>
                            <w:r>
                              <w:rPr>
                                <w:color w:val="414042"/>
                                <w:spacing w:val="-2"/>
                                <w:w w:val="110"/>
                                <w:sz w:val="18"/>
                              </w:rPr>
                              <w:t>(32.0)</w:t>
                            </w:r>
                          </w:p>
                        </w:tc>
                        <w:tc>
                          <w:tcPr>
                            <w:tcW w:w="1450" w:type="dxa"/>
                            <w:tcBorders>
                              <w:top w:val="single" w:sz="4" w:space="0" w:color="015B77"/>
                            </w:tcBorders>
                            <w:shd w:val="clear" w:color="auto" w:fill="F1F2F2"/>
                          </w:tcPr>
                          <w:p>
                            <w:pPr>
                              <w:pStyle w:val="TableParagraph"/>
                              <w:spacing w:before="78"/>
                              <w:ind w:right="79"/>
                              <w:rPr>
                                <w:sz w:val="18"/>
                              </w:rPr>
                            </w:pPr>
                            <w:r>
                              <w:rPr>
                                <w:color w:val="414042"/>
                                <w:sz w:val="18"/>
                              </w:rPr>
                              <w:t>1623</w:t>
                            </w:r>
                            <w:r>
                              <w:rPr>
                                <w:color w:val="414042"/>
                                <w:spacing w:val="19"/>
                                <w:sz w:val="18"/>
                              </w:rPr>
                              <w:t> </w:t>
                            </w:r>
                            <w:r>
                              <w:rPr>
                                <w:color w:val="414042"/>
                                <w:spacing w:val="-2"/>
                                <w:sz w:val="18"/>
                              </w:rPr>
                              <w:t>(31.8)</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sz w:val="18"/>
                              </w:rPr>
                            </w:pPr>
                            <w:r>
                              <w:rPr>
                                <w:color w:val="414042"/>
                                <w:spacing w:val="-5"/>
                                <w:w w:val="125"/>
                                <w:sz w:val="18"/>
                              </w:rPr>
                              <w:t>Vic</w:t>
                            </w:r>
                          </w:p>
                        </w:tc>
                        <w:tc>
                          <w:tcPr>
                            <w:tcW w:w="1611" w:type="dxa"/>
                            <w:shd w:val="clear" w:color="auto" w:fill="F1F2F2"/>
                          </w:tcPr>
                          <w:p>
                            <w:pPr>
                              <w:pStyle w:val="TableParagraph"/>
                              <w:ind w:right="328"/>
                              <w:rPr>
                                <w:sz w:val="18"/>
                              </w:rPr>
                            </w:pPr>
                            <w:r>
                              <w:rPr>
                                <w:color w:val="414042"/>
                                <w:w w:val="110"/>
                                <w:sz w:val="18"/>
                              </w:rPr>
                              <w:t>262</w:t>
                            </w:r>
                            <w:r>
                              <w:rPr>
                                <w:color w:val="414042"/>
                                <w:spacing w:val="10"/>
                                <w:w w:val="110"/>
                                <w:sz w:val="18"/>
                              </w:rPr>
                              <w:t> </w:t>
                            </w:r>
                            <w:r>
                              <w:rPr>
                                <w:color w:val="414042"/>
                                <w:spacing w:val="-2"/>
                                <w:w w:val="110"/>
                                <w:sz w:val="18"/>
                              </w:rPr>
                              <w:t>(26.0)</w:t>
                            </w:r>
                          </w:p>
                        </w:tc>
                        <w:tc>
                          <w:tcPr>
                            <w:tcW w:w="1450" w:type="dxa"/>
                            <w:shd w:val="clear" w:color="auto" w:fill="F1F2F2"/>
                          </w:tcPr>
                          <w:p>
                            <w:pPr>
                              <w:pStyle w:val="TableParagraph"/>
                              <w:ind w:right="77"/>
                              <w:rPr>
                                <w:sz w:val="18"/>
                              </w:rPr>
                            </w:pPr>
                            <w:r>
                              <w:rPr>
                                <w:color w:val="414042"/>
                                <w:spacing w:val="-4"/>
                                <w:sz w:val="18"/>
                              </w:rPr>
                              <w:t>1319</w:t>
                            </w:r>
                            <w:r>
                              <w:rPr>
                                <w:color w:val="414042"/>
                                <w:spacing w:val="-6"/>
                                <w:sz w:val="18"/>
                              </w:rPr>
                              <w:t> </w:t>
                            </w:r>
                            <w:r>
                              <w:rPr>
                                <w:color w:val="414042"/>
                                <w:spacing w:val="-2"/>
                                <w:sz w:val="18"/>
                              </w:rPr>
                              <w:t>(25.9)</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sz w:val="18"/>
                              </w:rPr>
                            </w:pPr>
                            <w:r>
                              <w:rPr>
                                <w:color w:val="414042"/>
                                <w:spacing w:val="-5"/>
                                <w:w w:val="125"/>
                                <w:sz w:val="18"/>
                              </w:rPr>
                              <w:t>Qld</w:t>
                            </w:r>
                          </w:p>
                        </w:tc>
                        <w:tc>
                          <w:tcPr>
                            <w:tcW w:w="1611" w:type="dxa"/>
                            <w:shd w:val="clear" w:color="auto" w:fill="F1F2F2"/>
                          </w:tcPr>
                          <w:p>
                            <w:pPr>
                              <w:pStyle w:val="TableParagraph"/>
                              <w:ind w:right="328"/>
                              <w:rPr>
                                <w:sz w:val="18"/>
                              </w:rPr>
                            </w:pPr>
                            <w:r>
                              <w:rPr>
                                <w:color w:val="414042"/>
                                <w:w w:val="105"/>
                                <w:sz w:val="18"/>
                              </w:rPr>
                              <w:t>218</w:t>
                            </w:r>
                            <w:r>
                              <w:rPr>
                                <w:color w:val="414042"/>
                                <w:spacing w:val="-6"/>
                                <w:w w:val="105"/>
                                <w:sz w:val="18"/>
                              </w:rPr>
                              <w:t> </w:t>
                            </w:r>
                            <w:r>
                              <w:rPr>
                                <w:color w:val="414042"/>
                                <w:spacing w:val="-2"/>
                                <w:w w:val="105"/>
                                <w:sz w:val="18"/>
                              </w:rPr>
                              <w:t>(20.0)</w:t>
                            </w:r>
                          </w:p>
                        </w:tc>
                        <w:tc>
                          <w:tcPr>
                            <w:tcW w:w="1450" w:type="dxa"/>
                            <w:shd w:val="clear" w:color="auto" w:fill="F1F2F2"/>
                          </w:tcPr>
                          <w:p>
                            <w:pPr>
                              <w:pStyle w:val="TableParagraph"/>
                              <w:ind w:right="78"/>
                              <w:rPr>
                                <w:sz w:val="18"/>
                              </w:rPr>
                            </w:pPr>
                            <w:r>
                              <w:rPr>
                                <w:color w:val="414042"/>
                                <w:w w:val="105"/>
                                <w:sz w:val="18"/>
                              </w:rPr>
                              <w:t>1033</w:t>
                            </w:r>
                            <w:r>
                              <w:rPr>
                                <w:color w:val="414042"/>
                                <w:spacing w:val="6"/>
                                <w:w w:val="105"/>
                                <w:sz w:val="18"/>
                              </w:rPr>
                              <w:t> </w:t>
                            </w:r>
                            <w:r>
                              <w:rPr>
                                <w:color w:val="414042"/>
                                <w:spacing w:val="-2"/>
                                <w:w w:val="105"/>
                                <w:sz w:val="18"/>
                              </w:rPr>
                              <w:t>(20.3)</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sz w:val="18"/>
                              </w:rPr>
                            </w:pPr>
                            <w:r>
                              <w:rPr>
                                <w:color w:val="414042"/>
                                <w:spacing w:val="-5"/>
                                <w:w w:val="125"/>
                                <w:sz w:val="18"/>
                              </w:rPr>
                              <w:t>SA</w:t>
                            </w:r>
                          </w:p>
                        </w:tc>
                        <w:tc>
                          <w:tcPr>
                            <w:tcW w:w="1611" w:type="dxa"/>
                            <w:shd w:val="clear" w:color="auto" w:fill="F1F2F2"/>
                          </w:tcPr>
                          <w:p>
                            <w:pPr>
                              <w:pStyle w:val="TableParagraph"/>
                              <w:ind w:right="328"/>
                              <w:rPr>
                                <w:sz w:val="18"/>
                              </w:rPr>
                            </w:pPr>
                            <w:r>
                              <w:rPr>
                                <w:color w:val="414042"/>
                                <w:w w:val="110"/>
                                <w:sz w:val="18"/>
                              </w:rPr>
                              <w:t>83</w:t>
                            </w:r>
                            <w:r>
                              <w:rPr>
                                <w:color w:val="414042"/>
                                <w:spacing w:val="17"/>
                                <w:w w:val="110"/>
                                <w:sz w:val="18"/>
                              </w:rPr>
                              <w:t> </w:t>
                            </w:r>
                            <w:r>
                              <w:rPr>
                                <w:color w:val="414042"/>
                                <w:spacing w:val="-4"/>
                                <w:w w:val="110"/>
                                <w:sz w:val="18"/>
                              </w:rPr>
                              <w:t>(7.0)</w:t>
                            </w:r>
                          </w:p>
                        </w:tc>
                        <w:tc>
                          <w:tcPr>
                            <w:tcW w:w="1450" w:type="dxa"/>
                            <w:shd w:val="clear" w:color="auto" w:fill="F1F2F2"/>
                          </w:tcPr>
                          <w:p>
                            <w:pPr>
                              <w:pStyle w:val="TableParagraph"/>
                              <w:ind w:right="78"/>
                              <w:rPr>
                                <w:sz w:val="18"/>
                              </w:rPr>
                            </w:pPr>
                            <w:r>
                              <w:rPr>
                                <w:color w:val="414042"/>
                                <w:sz w:val="18"/>
                              </w:rPr>
                              <w:t>351</w:t>
                            </w:r>
                            <w:r>
                              <w:rPr>
                                <w:color w:val="414042"/>
                                <w:spacing w:val="1"/>
                                <w:sz w:val="18"/>
                              </w:rPr>
                              <w:t> </w:t>
                            </w:r>
                            <w:r>
                              <w:rPr>
                                <w:color w:val="414042"/>
                                <w:spacing w:val="-2"/>
                                <w:sz w:val="18"/>
                              </w:rPr>
                              <w:t>(6.9)</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sz w:val="18"/>
                              </w:rPr>
                            </w:pPr>
                            <w:r>
                              <w:rPr>
                                <w:color w:val="414042"/>
                                <w:spacing w:val="-5"/>
                                <w:w w:val="120"/>
                                <w:sz w:val="18"/>
                              </w:rPr>
                              <w:t>WA</w:t>
                            </w:r>
                          </w:p>
                        </w:tc>
                        <w:tc>
                          <w:tcPr>
                            <w:tcW w:w="1611" w:type="dxa"/>
                            <w:shd w:val="clear" w:color="auto" w:fill="F1F2F2"/>
                          </w:tcPr>
                          <w:p>
                            <w:pPr>
                              <w:pStyle w:val="TableParagraph"/>
                              <w:ind w:right="328"/>
                              <w:rPr>
                                <w:sz w:val="18"/>
                              </w:rPr>
                            </w:pPr>
                            <w:r>
                              <w:rPr>
                                <w:color w:val="414042"/>
                                <w:w w:val="110"/>
                                <w:sz w:val="18"/>
                              </w:rPr>
                              <w:t>98</w:t>
                            </w:r>
                            <w:r>
                              <w:rPr>
                                <w:color w:val="414042"/>
                                <w:spacing w:val="25"/>
                                <w:w w:val="110"/>
                                <w:sz w:val="18"/>
                              </w:rPr>
                              <w:t> </w:t>
                            </w:r>
                            <w:r>
                              <w:rPr>
                                <w:color w:val="414042"/>
                                <w:spacing w:val="-2"/>
                                <w:w w:val="110"/>
                                <w:sz w:val="18"/>
                              </w:rPr>
                              <w:t>(10.0)</w:t>
                            </w:r>
                          </w:p>
                        </w:tc>
                        <w:tc>
                          <w:tcPr>
                            <w:tcW w:w="1450" w:type="dxa"/>
                            <w:shd w:val="clear" w:color="auto" w:fill="F1F2F2"/>
                          </w:tcPr>
                          <w:p>
                            <w:pPr>
                              <w:pStyle w:val="TableParagraph"/>
                              <w:ind w:right="78"/>
                              <w:rPr>
                                <w:sz w:val="18"/>
                              </w:rPr>
                            </w:pPr>
                            <w:r>
                              <w:rPr>
                                <w:color w:val="414042"/>
                                <w:sz w:val="18"/>
                              </w:rPr>
                              <w:t>531</w:t>
                            </w:r>
                            <w:r>
                              <w:rPr>
                                <w:color w:val="414042"/>
                                <w:spacing w:val="3"/>
                                <w:sz w:val="18"/>
                              </w:rPr>
                              <w:t> </w:t>
                            </w:r>
                            <w:r>
                              <w:rPr>
                                <w:color w:val="414042"/>
                                <w:spacing w:val="-2"/>
                                <w:sz w:val="18"/>
                              </w:rPr>
                              <w:t>(10.4)</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sz w:val="18"/>
                              </w:rPr>
                            </w:pPr>
                            <w:r>
                              <w:rPr>
                                <w:color w:val="414042"/>
                                <w:spacing w:val="-5"/>
                                <w:w w:val="120"/>
                                <w:sz w:val="18"/>
                              </w:rPr>
                              <w:t>Tas</w:t>
                            </w:r>
                          </w:p>
                        </w:tc>
                        <w:tc>
                          <w:tcPr>
                            <w:tcW w:w="1611" w:type="dxa"/>
                            <w:shd w:val="clear" w:color="auto" w:fill="F1F2F2"/>
                          </w:tcPr>
                          <w:p>
                            <w:pPr>
                              <w:pStyle w:val="TableParagraph"/>
                              <w:ind w:right="328"/>
                              <w:rPr>
                                <w:sz w:val="18"/>
                              </w:rPr>
                            </w:pPr>
                            <w:r>
                              <w:rPr>
                                <w:color w:val="414042"/>
                                <w:w w:val="110"/>
                                <w:sz w:val="18"/>
                              </w:rPr>
                              <w:t>22</w:t>
                            </w:r>
                            <w:r>
                              <w:rPr>
                                <w:color w:val="414042"/>
                                <w:spacing w:val="6"/>
                                <w:w w:val="110"/>
                                <w:sz w:val="18"/>
                              </w:rPr>
                              <w:t> </w:t>
                            </w:r>
                            <w:r>
                              <w:rPr>
                                <w:color w:val="414042"/>
                                <w:spacing w:val="-2"/>
                                <w:w w:val="110"/>
                                <w:sz w:val="18"/>
                              </w:rPr>
                              <w:t>(2.0)</w:t>
                            </w:r>
                          </w:p>
                        </w:tc>
                        <w:tc>
                          <w:tcPr>
                            <w:tcW w:w="1450" w:type="dxa"/>
                            <w:shd w:val="clear" w:color="auto" w:fill="F1F2F2"/>
                          </w:tcPr>
                          <w:p>
                            <w:pPr>
                              <w:pStyle w:val="TableParagraph"/>
                              <w:ind w:right="77"/>
                              <w:rPr>
                                <w:sz w:val="18"/>
                              </w:rPr>
                            </w:pPr>
                            <w:r>
                              <w:rPr>
                                <w:color w:val="414042"/>
                                <w:sz w:val="18"/>
                              </w:rPr>
                              <w:t>108</w:t>
                            </w:r>
                            <w:r>
                              <w:rPr>
                                <w:color w:val="414042"/>
                                <w:spacing w:val="30"/>
                                <w:sz w:val="18"/>
                              </w:rPr>
                              <w:t> </w:t>
                            </w:r>
                            <w:r>
                              <w:rPr>
                                <w:color w:val="414042"/>
                                <w:spacing w:val="-2"/>
                                <w:sz w:val="18"/>
                              </w:rPr>
                              <w:t>(2.1)</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sz w:val="18"/>
                              </w:rPr>
                            </w:pPr>
                            <w:r>
                              <w:rPr>
                                <w:color w:val="414042"/>
                                <w:spacing w:val="-5"/>
                                <w:w w:val="120"/>
                                <w:sz w:val="18"/>
                              </w:rPr>
                              <w:t>NT</w:t>
                            </w:r>
                          </w:p>
                        </w:tc>
                        <w:tc>
                          <w:tcPr>
                            <w:tcW w:w="1611" w:type="dxa"/>
                            <w:shd w:val="clear" w:color="auto" w:fill="F1F2F2"/>
                          </w:tcPr>
                          <w:p>
                            <w:pPr>
                              <w:pStyle w:val="TableParagraph"/>
                              <w:ind w:right="328"/>
                              <w:rPr>
                                <w:sz w:val="18"/>
                              </w:rPr>
                            </w:pPr>
                            <w:r>
                              <w:rPr>
                                <w:color w:val="414042"/>
                                <w:w w:val="105"/>
                                <w:sz w:val="18"/>
                              </w:rPr>
                              <w:t>2</w:t>
                            </w:r>
                            <w:r>
                              <w:rPr>
                                <w:color w:val="414042"/>
                                <w:spacing w:val="8"/>
                                <w:w w:val="105"/>
                                <w:sz w:val="18"/>
                              </w:rPr>
                              <w:t> </w:t>
                            </w:r>
                            <w:r>
                              <w:rPr>
                                <w:color w:val="414042"/>
                                <w:spacing w:val="-2"/>
                                <w:w w:val="105"/>
                                <w:sz w:val="18"/>
                              </w:rPr>
                              <w:t>(1.0)</w:t>
                            </w:r>
                          </w:p>
                        </w:tc>
                        <w:tc>
                          <w:tcPr>
                            <w:tcW w:w="1450" w:type="dxa"/>
                            <w:shd w:val="clear" w:color="auto" w:fill="F1F2F2"/>
                          </w:tcPr>
                          <w:p>
                            <w:pPr>
                              <w:pStyle w:val="TableParagraph"/>
                              <w:ind w:right="78"/>
                              <w:rPr>
                                <w:sz w:val="18"/>
                              </w:rPr>
                            </w:pPr>
                            <w:r>
                              <w:rPr>
                                <w:color w:val="414042"/>
                                <w:w w:val="110"/>
                                <w:sz w:val="18"/>
                              </w:rPr>
                              <w:t>49</w:t>
                            </w:r>
                            <w:r>
                              <w:rPr>
                                <w:color w:val="414042"/>
                                <w:spacing w:val="22"/>
                                <w:w w:val="110"/>
                                <w:sz w:val="18"/>
                              </w:rPr>
                              <w:t> </w:t>
                            </w:r>
                            <w:r>
                              <w:rPr>
                                <w:color w:val="414042"/>
                                <w:spacing w:val="-4"/>
                                <w:w w:val="110"/>
                                <w:sz w:val="18"/>
                              </w:rPr>
                              <w:t>(1.0)</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sz w:val="18"/>
                              </w:rPr>
                            </w:pPr>
                            <w:r>
                              <w:rPr>
                                <w:color w:val="414042"/>
                                <w:spacing w:val="-5"/>
                                <w:w w:val="125"/>
                                <w:sz w:val="18"/>
                              </w:rPr>
                              <w:t>ACT</w:t>
                            </w:r>
                          </w:p>
                        </w:tc>
                        <w:tc>
                          <w:tcPr>
                            <w:tcW w:w="1611" w:type="dxa"/>
                            <w:shd w:val="clear" w:color="auto" w:fill="F1F2F2"/>
                          </w:tcPr>
                          <w:p>
                            <w:pPr>
                              <w:pStyle w:val="TableParagraph"/>
                              <w:ind w:right="328"/>
                              <w:rPr>
                                <w:sz w:val="18"/>
                              </w:rPr>
                            </w:pPr>
                            <w:r>
                              <w:rPr>
                                <w:color w:val="414042"/>
                                <w:w w:val="110"/>
                                <w:sz w:val="18"/>
                              </w:rPr>
                              <w:t>9</w:t>
                            </w:r>
                            <w:r>
                              <w:rPr>
                                <w:color w:val="414042"/>
                                <w:spacing w:val="8"/>
                                <w:w w:val="110"/>
                                <w:sz w:val="18"/>
                              </w:rPr>
                              <w:t> </w:t>
                            </w:r>
                            <w:r>
                              <w:rPr>
                                <w:color w:val="414042"/>
                                <w:spacing w:val="-2"/>
                                <w:w w:val="110"/>
                                <w:sz w:val="18"/>
                              </w:rPr>
                              <w:t>(2.0)</w:t>
                            </w:r>
                          </w:p>
                        </w:tc>
                        <w:tc>
                          <w:tcPr>
                            <w:tcW w:w="1450" w:type="dxa"/>
                            <w:shd w:val="clear" w:color="auto" w:fill="F1F2F2"/>
                          </w:tcPr>
                          <w:p>
                            <w:pPr>
                              <w:pStyle w:val="TableParagraph"/>
                              <w:ind w:right="77"/>
                              <w:rPr>
                                <w:sz w:val="18"/>
                              </w:rPr>
                            </w:pPr>
                            <w:r>
                              <w:rPr>
                                <w:color w:val="414042"/>
                                <w:w w:val="110"/>
                                <w:sz w:val="18"/>
                              </w:rPr>
                              <w:t>86</w:t>
                            </w:r>
                            <w:r>
                              <w:rPr>
                                <w:color w:val="414042"/>
                                <w:spacing w:val="25"/>
                                <w:w w:val="110"/>
                                <w:sz w:val="18"/>
                              </w:rPr>
                              <w:t> </w:t>
                            </w:r>
                            <w:r>
                              <w:rPr>
                                <w:color w:val="414042"/>
                                <w:spacing w:val="-4"/>
                                <w:w w:val="110"/>
                                <w:sz w:val="18"/>
                              </w:rPr>
                              <w:t>(1.7)</w:t>
                            </w:r>
                          </w:p>
                        </w:tc>
                        <w:tc>
                          <w:tcPr>
                            <w:tcW w:w="170" w:type="dxa"/>
                            <w:vMerge/>
                            <w:tcBorders>
                              <w:top w:val="nil"/>
                            </w:tcBorders>
                            <w:shd w:val="clear" w:color="auto" w:fill="F1F2F2"/>
                          </w:tcPr>
                          <w:p>
                            <w:pPr>
                              <w:rPr>
                                <w:sz w:val="2"/>
                                <w:szCs w:val="2"/>
                              </w:rPr>
                            </w:pPr>
                          </w:p>
                        </w:tc>
                      </w:tr>
                      <w:tr>
                        <w:trPr>
                          <w:trHeight w:val="334" w:hRule="atLeast"/>
                        </w:trPr>
                        <w:tc>
                          <w:tcPr>
                            <w:tcW w:w="3402" w:type="dxa"/>
                          </w:tcPr>
                          <w:p>
                            <w:pPr>
                              <w:pStyle w:val="TableParagraph"/>
                              <w:ind w:left="80"/>
                              <w:jc w:val="left"/>
                              <w:rPr>
                                <w:b/>
                                <w:sz w:val="18"/>
                              </w:rPr>
                            </w:pPr>
                            <w:r>
                              <w:rPr>
                                <w:b/>
                                <w:color w:val="015B77"/>
                                <w:w w:val="115"/>
                                <w:sz w:val="18"/>
                              </w:rPr>
                              <w:t>Major</w:t>
                            </w:r>
                            <w:r>
                              <w:rPr>
                                <w:b/>
                                <w:color w:val="015B77"/>
                                <w:spacing w:val="3"/>
                                <w:w w:val="120"/>
                                <w:sz w:val="18"/>
                              </w:rPr>
                              <w:t> </w:t>
                            </w:r>
                            <w:r>
                              <w:rPr>
                                <w:b/>
                                <w:color w:val="015B77"/>
                                <w:spacing w:val="-4"/>
                                <w:w w:val="120"/>
                                <w:sz w:val="18"/>
                              </w:rPr>
                              <w:t>City</w:t>
                            </w:r>
                          </w:p>
                        </w:tc>
                        <w:tc>
                          <w:tcPr>
                            <w:tcW w:w="1611" w:type="dxa"/>
                            <w:shd w:val="clear" w:color="auto" w:fill="F1F2F2"/>
                          </w:tcPr>
                          <w:p>
                            <w:pPr>
                              <w:pStyle w:val="TableParagraph"/>
                              <w:ind w:right="328"/>
                              <w:rPr>
                                <w:b/>
                                <w:sz w:val="18"/>
                              </w:rPr>
                            </w:pPr>
                            <w:r>
                              <w:rPr>
                                <w:b/>
                                <w:color w:val="015B77"/>
                                <w:w w:val="120"/>
                                <w:sz w:val="18"/>
                              </w:rPr>
                              <w:t>654</w:t>
                            </w:r>
                            <w:r>
                              <w:rPr>
                                <w:b/>
                                <w:color w:val="015B77"/>
                                <w:spacing w:val="17"/>
                                <w:w w:val="120"/>
                                <w:sz w:val="18"/>
                              </w:rPr>
                              <w:t> </w:t>
                            </w:r>
                            <w:r>
                              <w:rPr>
                                <w:b/>
                                <w:color w:val="015B77"/>
                                <w:spacing w:val="-2"/>
                                <w:w w:val="120"/>
                                <w:sz w:val="18"/>
                              </w:rPr>
                              <w:t>(65.6)</w:t>
                            </w:r>
                          </w:p>
                        </w:tc>
                        <w:tc>
                          <w:tcPr>
                            <w:tcW w:w="1450" w:type="dxa"/>
                            <w:shd w:val="clear" w:color="auto" w:fill="F1F2F2"/>
                          </w:tcPr>
                          <w:p>
                            <w:pPr>
                              <w:pStyle w:val="TableParagraph"/>
                              <w:ind w:right="78"/>
                              <w:rPr>
                                <w:b/>
                                <w:sz w:val="18"/>
                              </w:rPr>
                            </w:pPr>
                            <w:r>
                              <w:rPr>
                                <w:b/>
                                <w:color w:val="015B77"/>
                                <w:w w:val="120"/>
                                <w:sz w:val="18"/>
                              </w:rPr>
                              <w:t>2980</w:t>
                            </w:r>
                            <w:r>
                              <w:rPr>
                                <w:b/>
                                <w:color w:val="015B77"/>
                                <w:spacing w:val="25"/>
                                <w:w w:val="120"/>
                                <w:sz w:val="18"/>
                              </w:rPr>
                              <w:t> </w:t>
                            </w:r>
                            <w:r>
                              <w:rPr>
                                <w:b/>
                                <w:color w:val="015B77"/>
                                <w:spacing w:val="-2"/>
                                <w:w w:val="120"/>
                                <w:sz w:val="18"/>
                              </w:rPr>
                              <w:t>(58.4)</w:t>
                            </w:r>
                          </w:p>
                        </w:tc>
                        <w:tc>
                          <w:tcPr>
                            <w:tcW w:w="170" w:type="dxa"/>
                            <w:vMerge/>
                            <w:tcBorders>
                              <w:top w:val="nil"/>
                            </w:tcBorders>
                            <w:shd w:val="clear" w:color="auto" w:fill="F1F2F2"/>
                          </w:tcPr>
                          <w:p>
                            <w:pPr>
                              <w:rPr>
                                <w:sz w:val="2"/>
                                <w:szCs w:val="2"/>
                              </w:rPr>
                            </w:pPr>
                          </w:p>
                        </w:tc>
                      </w:tr>
                      <w:tr>
                        <w:trPr>
                          <w:trHeight w:val="364" w:hRule="atLeast"/>
                        </w:trPr>
                        <w:tc>
                          <w:tcPr>
                            <w:tcW w:w="3402" w:type="dxa"/>
                          </w:tcPr>
                          <w:p>
                            <w:pPr>
                              <w:pStyle w:val="TableParagraph"/>
                              <w:ind w:left="80"/>
                              <w:jc w:val="left"/>
                              <w:rPr>
                                <w:b/>
                                <w:sz w:val="18"/>
                              </w:rPr>
                            </w:pPr>
                            <w:r>
                              <w:rPr>
                                <w:b/>
                                <w:color w:val="015B77"/>
                                <w:spacing w:val="-2"/>
                                <w:w w:val="120"/>
                                <w:sz w:val="18"/>
                              </w:rPr>
                              <w:t>Regional/Remote</w:t>
                            </w:r>
                          </w:p>
                        </w:tc>
                        <w:tc>
                          <w:tcPr>
                            <w:tcW w:w="1611" w:type="dxa"/>
                            <w:shd w:val="clear" w:color="auto" w:fill="F1F2F2"/>
                          </w:tcPr>
                          <w:p>
                            <w:pPr>
                              <w:pStyle w:val="TableParagraph"/>
                              <w:ind w:right="328"/>
                              <w:rPr>
                                <w:b/>
                                <w:sz w:val="18"/>
                              </w:rPr>
                            </w:pPr>
                            <w:r>
                              <w:rPr>
                                <w:b/>
                                <w:color w:val="015B77"/>
                                <w:w w:val="120"/>
                                <w:sz w:val="18"/>
                              </w:rPr>
                              <w:t>370</w:t>
                            </w:r>
                            <w:r>
                              <w:rPr>
                                <w:b/>
                                <w:color w:val="015B77"/>
                                <w:spacing w:val="2"/>
                                <w:w w:val="120"/>
                                <w:sz w:val="18"/>
                              </w:rPr>
                              <w:t> </w:t>
                            </w:r>
                            <w:r>
                              <w:rPr>
                                <w:b/>
                                <w:color w:val="015B77"/>
                                <w:spacing w:val="-2"/>
                                <w:w w:val="120"/>
                                <w:sz w:val="18"/>
                              </w:rPr>
                              <w:t>(34.4)</w:t>
                            </w:r>
                          </w:p>
                        </w:tc>
                        <w:tc>
                          <w:tcPr>
                            <w:tcW w:w="1450" w:type="dxa"/>
                            <w:shd w:val="clear" w:color="auto" w:fill="F1F2F2"/>
                          </w:tcPr>
                          <w:p>
                            <w:pPr>
                              <w:pStyle w:val="TableParagraph"/>
                              <w:ind w:right="78"/>
                              <w:rPr>
                                <w:b/>
                                <w:sz w:val="18"/>
                              </w:rPr>
                            </w:pPr>
                            <w:r>
                              <w:rPr>
                                <w:b/>
                                <w:color w:val="015B77"/>
                                <w:w w:val="110"/>
                                <w:sz w:val="18"/>
                              </w:rPr>
                              <w:t>2120</w:t>
                            </w:r>
                            <w:r>
                              <w:rPr>
                                <w:b/>
                                <w:color w:val="015B77"/>
                                <w:spacing w:val="4"/>
                                <w:w w:val="110"/>
                                <w:sz w:val="18"/>
                              </w:rPr>
                              <w:t> </w:t>
                            </w:r>
                            <w:r>
                              <w:rPr>
                                <w:b/>
                                <w:color w:val="015B77"/>
                                <w:spacing w:val="-2"/>
                                <w:w w:val="110"/>
                                <w:sz w:val="18"/>
                              </w:rPr>
                              <w:t>(41.6)</w:t>
                            </w:r>
                          </w:p>
                        </w:tc>
                        <w:tc>
                          <w:tcPr>
                            <w:tcW w:w="170" w:type="dxa"/>
                            <w:vMerge/>
                            <w:tcBorders>
                              <w:top w:val="nil"/>
                            </w:tcBorders>
                            <w:shd w:val="clear" w:color="auto" w:fill="F1F2F2"/>
                          </w:tcPr>
                          <w:p>
                            <w:pPr>
                              <w:rPr>
                                <w:sz w:val="2"/>
                                <w:szCs w:val="2"/>
                              </w:rPr>
                            </w:pPr>
                          </w:p>
                        </w:tc>
                      </w:tr>
                      <w:tr>
                        <w:trPr>
                          <w:trHeight w:val="604" w:hRule="atLeast"/>
                        </w:trPr>
                        <w:tc>
                          <w:tcPr>
                            <w:tcW w:w="3402" w:type="dxa"/>
                          </w:tcPr>
                          <w:p>
                            <w:pPr>
                              <w:pStyle w:val="TableParagraph"/>
                              <w:spacing w:line="261" w:lineRule="auto" w:before="90"/>
                              <w:ind w:left="80"/>
                              <w:jc w:val="left"/>
                              <w:rPr>
                                <w:b/>
                                <w:sz w:val="18"/>
                              </w:rPr>
                            </w:pPr>
                            <w:r>
                              <w:rPr>
                                <w:b/>
                                <w:color w:val="015B77"/>
                                <w:w w:val="125"/>
                                <w:sz w:val="18"/>
                              </w:rPr>
                              <w:t>Identifies</w:t>
                            </w:r>
                            <w:r>
                              <w:rPr>
                                <w:b/>
                                <w:color w:val="015B77"/>
                                <w:spacing w:val="-13"/>
                                <w:w w:val="125"/>
                                <w:sz w:val="18"/>
                              </w:rPr>
                              <w:t> </w:t>
                            </w:r>
                            <w:r>
                              <w:rPr>
                                <w:b/>
                                <w:color w:val="015B77"/>
                                <w:w w:val="125"/>
                                <w:sz w:val="18"/>
                              </w:rPr>
                              <w:t>as</w:t>
                            </w:r>
                            <w:r>
                              <w:rPr>
                                <w:b/>
                                <w:color w:val="015B77"/>
                                <w:spacing w:val="-13"/>
                                <w:w w:val="125"/>
                                <w:sz w:val="18"/>
                              </w:rPr>
                              <w:t> </w:t>
                            </w:r>
                            <w:r>
                              <w:rPr>
                                <w:b/>
                                <w:color w:val="015B77"/>
                                <w:w w:val="125"/>
                                <w:sz w:val="18"/>
                              </w:rPr>
                              <w:t>Aboriginal</w:t>
                            </w:r>
                            <w:r>
                              <w:rPr>
                                <w:b/>
                                <w:color w:val="015B77"/>
                                <w:spacing w:val="-13"/>
                                <w:w w:val="125"/>
                                <w:sz w:val="18"/>
                              </w:rPr>
                              <w:t> </w:t>
                            </w:r>
                            <w:r>
                              <w:rPr>
                                <w:b/>
                                <w:color w:val="015B77"/>
                                <w:w w:val="125"/>
                                <w:sz w:val="18"/>
                              </w:rPr>
                              <w:t>and/or Torres Strait Islander§</w:t>
                            </w:r>
                          </w:p>
                        </w:tc>
                        <w:tc>
                          <w:tcPr>
                            <w:tcW w:w="1611" w:type="dxa"/>
                            <w:shd w:val="clear" w:color="auto" w:fill="F1F2F2"/>
                          </w:tcPr>
                          <w:p>
                            <w:pPr>
                              <w:pStyle w:val="TableParagraph"/>
                              <w:spacing w:before="210"/>
                              <w:ind w:right="335"/>
                              <w:rPr>
                                <w:b/>
                                <w:sz w:val="18"/>
                              </w:rPr>
                            </w:pPr>
                            <w:r>
                              <w:rPr>
                                <w:b/>
                                <w:color w:val="015B77"/>
                                <w:spacing w:val="-5"/>
                                <w:w w:val="115"/>
                                <w:sz w:val="18"/>
                              </w:rPr>
                              <w:t>N/A</w:t>
                            </w:r>
                          </w:p>
                        </w:tc>
                        <w:tc>
                          <w:tcPr>
                            <w:tcW w:w="1450" w:type="dxa"/>
                            <w:shd w:val="clear" w:color="auto" w:fill="F1F2F2"/>
                          </w:tcPr>
                          <w:p>
                            <w:pPr>
                              <w:pStyle w:val="TableParagraph"/>
                              <w:spacing w:before="210"/>
                              <w:ind w:right="78"/>
                              <w:rPr>
                                <w:b/>
                                <w:sz w:val="18"/>
                              </w:rPr>
                            </w:pPr>
                            <w:r>
                              <w:rPr>
                                <w:b/>
                                <w:color w:val="015B77"/>
                                <w:w w:val="110"/>
                                <w:sz w:val="18"/>
                              </w:rPr>
                              <w:t>586</w:t>
                            </w:r>
                            <w:r>
                              <w:rPr>
                                <w:b/>
                                <w:color w:val="015B77"/>
                                <w:spacing w:val="42"/>
                                <w:w w:val="110"/>
                                <w:sz w:val="18"/>
                              </w:rPr>
                              <w:t> </w:t>
                            </w:r>
                            <w:r>
                              <w:rPr>
                                <w:b/>
                                <w:color w:val="015B77"/>
                                <w:spacing w:val="-2"/>
                                <w:w w:val="110"/>
                                <w:sz w:val="18"/>
                              </w:rPr>
                              <w:t>(11.5)</w:t>
                            </w:r>
                          </w:p>
                        </w:tc>
                        <w:tc>
                          <w:tcPr>
                            <w:tcW w:w="170" w:type="dxa"/>
                            <w:vMerge/>
                            <w:tcBorders>
                              <w:top w:val="nil"/>
                            </w:tcBorders>
                            <w:shd w:val="clear" w:color="auto" w:fill="F1F2F2"/>
                          </w:tcPr>
                          <w:p>
                            <w:pPr>
                              <w:rPr>
                                <w:sz w:val="2"/>
                                <w:szCs w:val="2"/>
                              </w:rPr>
                            </w:pPr>
                          </w:p>
                        </w:tc>
                      </w:tr>
                      <w:tr>
                        <w:trPr>
                          <w:trHeight w:val="392" w:hRule="atLeast"/>
                        </w:trPr>
                        <w:tc>
                          <w:tcPr>
                            <w:tcW w:w="3402" w:type="dxa"/>
                          </w:tcPr>
                          <w:p>
                            <w:pPr>
                              <w:pStyle w:val="TableParagraph"/>
                              <w:ind w:left="80"/>
                              <w:jc w:val="left"/>
                              <w:rPr>
                                <w:b/>
                                <w:sz w:val="18"/>
                              </w:rPr>
                            </w:pPr>
                            <w:r>
                              <w:rPr>
                                <w:b/>
                                <w:color w:val="015B77"/>
                                <w:spacing w:val="-2"/>
                                <w:w w:val="115"/>
                                <w:sz w:val="18"/>
                              </w:rPr>
                              <w:t>LOTE**§</w:t>
                            </w:r>
                          </w:p>
                        </w:tc>
                        <w:tc>
                          <w:tcPr>
                            <w:tcW w:w="1611" w:type="dxa"/>
                            <w:shd w:val="clear" w:color="auto" w:fill="F1F2F2"/>
                          </w:tcPr>
                          <w:p>
                            <w:pPr>
                              <w:pStyle w:val="TableParagraph"/>
                              <w:ind w:right="335"/>
                              <w:rPr>
                                <w:b/>
                                <w:sz w:val="18"/>
                              </w:rPr>
                            </w:pPr>
                            <w:r>
                              <w:rPr>
                                <w:b/>
                                <w:color w:val="015B77"/>
                                <w:spacing w:val="-5"/>
                                <w:w w:val="115"/>
                                <w:sz w:val="18"/>
                              </w:rPr>
                              <w:t>N/A</w:t>
                            </w:r>
                          </w:p>
                        </w:tc>
                        <w:tc>
                          <w:tcPr>
                            <w:tcW w:w="1450" w:type="dxa"/>
                            <w:shd w:val="clear" w:color="auto" w:fill="F1F2F2"/>
                          </w:tcPr>
                          <w:p>
                            <w:pPr>
                              <w:pStyle w:val="TableParagraph"/>
                              <w:ind w:right="78"/>
                              <w:rPr>
                                <w:b/>
                                <w:sz w:val="18"/>
                              </w:rPr>
                            </w:pPr>
                            <w:r>
                              <w:rPr>
                                <w:b/>
                                <w:color w:val="015B77"/>
                                <w:sz w:val="18"/>
                              </w:rPr>
                              <w:t>1251</w:t>
                            </w:r>
                            <w:r>
                              <w:rPr>
                                <w:b/>
                                <w:color w:val="015B77"/>
                                <w:spacing w:val="-4"/>
                                <w:sz w:val="18"/>
                              </w:rPr>
                              <w:t> </w:t>
                            </w:r>
                            <w:r>
                              <w:rPr>
                                <w:b/>
                                <w:color w:val="015B77"/>
                                <w:spacing w:val="-2"/>
                                <w:sz w:val="18"/>
                              </w:rPr>
                              <w:t>(24.5)</w:t>
                            </w:r>
                          </w:p>
                        </w:tc>
                        <w:tc>
                          <w:tcPr>
                            <w:tcW w:w="170" w:type="dxa"/>
                            <w:vMerge/>
                            <w:tcBorders>
                              <w:top w:val="nil"/>
                            </w:tcBorders>
                            <w:shd w:val="clear" w:color="auto" w:fill="F1F2F2"/>
                          </w:tcPr>
                          <w:p>
                            <w:pPr>
                              <w:rPr>
                                <w:sz w:val="2"/>
                                <w:szCs w:val="2"/>
                              </w:rPr>
                            </w:pPr>
                          </w:p>
                        </w:tc>
                      </w:tr>
                    </w:tbl>
                    <w:p>
                      <w:pPr>
                        <w:pStyle w:val="BodyText"/>
                      </w:pPr>
                    </w:p>
                  </w:txbxContent>
                </v:textbox>
                <w10:wrap type="none"/>
              </v:shape>
            </w:pict>
          </mc:Fallback>
        </mc:AlternateContent>
      </w:r>
      <w:r>
        <w:rPr>
          <w:color w:val="015B77"/>
          <w:spacing w:val="6"/>
          <w:w w:val="115"/>
        </w:rPr>
        <w:t>TABLE</w:t>
      </w:r>
      <w:r>
        <w:rPr>
          <w:color w:val="015B77"/>
          <w:spacing w:val="50"/>
          <w:w w:val="115"/>
        </w:rPr>
        <w:t> </w:t>
      </w:r>
      <w:r>
        <w:rPr>
          <w:color w:val="015B77"/>
          <w:spacing w:val="-5"/>
          <w:w w:val="115"/>
        </w:rPr>
        <w:t>1.</w:t>
      </w:r>
    </w:p>
    <w:p>
      <w:pPr>
        <w:pStyle w:val="BodyText"/>
        <w:spacing w:before="97"/>
        <w:ind w:left="100"/>
      </w:pPr>
      <w:r>
        <w:rPr>
          <w:color w:val="015B77"/>
          <w:w w:val="125"/>
        </w:rPr>
        <w:t>Sample</w:t>
      </w:r>
      <w:r>
        <w:rPr>
          <w:color w:val="015B77"/>
          <w:spacing w:val="15"/>
          <w:w w:val="125"/>
        </w:rPr>
        <w:t> </w:t>
      </w:r>
      <w:r>
        <w:rPr>
          <w:color w:val="015B77"/>
          <w:spacing w:val="-2"/>
          <w:w w:val="125"/>
        </w:rPr>
        <w:t>characteristics</w:t>
      </w:r>
    </w:p>
    <w:p>
      <w:pPr>
        <w:pStyle w:val="BodyText"/>
        <w:spacing w:before="4"/>
        <w:rPr>
          <w:sz w:val="15"/>
        </w:rPr>
      </w:pPr>
      <w:r>
        <w:rPr/>
        <mc:AlternateContent>
          <mc:Choice Requires="wps">
            <w:drawing>
              <wp:anchor distT="0" distB="0" distL="0" distR="0" allowOverlap="1" layoutInCell="1" locked="0" behindDoc="1" simplePos="0" relativeHeight="487603712">
                <wp:simplePos x="0" y="0"/>
                <wp:positionH relativeFrom="page">
                  <wp:posOffset>652598</wp:posOffset>
                </wp:positionH>
                <wp:positionV relativeFrom="paragraph">
                  <wp:posOffset>134391</wp:posOffset>
                </wp:positionV>
                <wp:extent cx="859790" cy="1270"/>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859790" cy="1270"/>
                        </a:xfrm>
                        <a:custGeom>
                          <a:avLst/>
                          <a:gdLst/>
                          <a:ahLst/>
                          <a:cxnLst/>
                          <a:rect l="l" t="t" r="r" b="b"/>
                          <a:pathLst>
                            <a:path w="859790" h="0">
                              <a:moveTo>
                                <a:pt x="0" y="0"/>
                              </a:moveTo>
                              <a:lnTo>
                                <a:pt x="859396" y="0"/>
                              </a:lnTo>
                            </a:path>
                          </a:pathLst>
                        </a:custGeom>
                        <a:ln w="12700">
                          <a:solidFill>
                            <a:srgbClr val="F4A621"/>
                          </a:solidFill>
                          <a:prstDash val="solid"/>
                        </a:ln>
                      </wps:spPr>
                      <wps:bodyPr wrap="square" lIns="0" tIns="0" rIns="0" bIns="0" rtlCol="0">
                        <a:prstTxWarp prst="textNoShape">
                          <a:avLst/>
                        </a:prstTxWarp>
                        <a:noAutofit/>
                      </wps:bodyPr>
                    </wps:wsp>
                  </a:graphicData>
                </a:graphic>
              </wp:anchor>
            </w:drawing>
          </mc:Choice>
          <mc:Fallback>
            <w:pict>
              <v:shape style="position:absolute;margin-left:51.3857pt;margin-top:10.582024pt;width:67.7pt;height:.1pt;mso-position-horizontal-relative:page;mso-position-vertical-relative:paragraph;z-index:-15712768;mso-wrap-distance-left:0;mso-wrap-distance-right:0" id="docshape56" coordorigin="1028,212" coordsize="1354,0" path="m1028,212l2381,212e" filled="false" stroked="true" strokeweight="1pt" strokecolor="#f4a621">
                <v:path arrowok="t"/>
                <v:stroke dashstyle="solid"/>
                <w10:wrap type="topAndBottom"/>
              </v:shape>
            </w:pict>
          </mc:Fallback>
        </mc:AlternateContent>
      </w:r>
    </w:p>
    <w:p>
      <w:pPr>
        <w:pStyle w:val="BodyText"/>
        <w:spacing w:before="125"/>
      </w:pPr>
    </w:p>
    <w:p>
      <w:pPr>
        <w:spacing w:line="271" w:lineRule="auto" w:before="0"/>
        <w:ind w:left="327" w:right="7243" w:hanging="227"/>
        <w:jc w:val="left"/>
        <w:rPr>
          <w:sz w:val="16"/>
        </w:rPr>
      </w:pPr>
      <w:r>
        <w:rPr>
          <w:color w:val="414042"/>
          <w:w w:val="105"/>
          <w:sz w:val="16"/>
        </w:rPr>
        <w:t>**</w:t>
      </w:r>
      <w:r>
        <w:rPr>
          <w:color w:val="414042"/>
          <w:spacing w:val="40"/>
          <w:w w:val="120"/>
          <w:sz w:val="16"/>
        </w:rPr>
        <w:t> </w:t>
      </w:r>
      <w:r>
        <w:rPr>
          <w:color w:val="414042"/>
          <w:w w:val="120"/>
          <w:sz w:val="16"/>
        </w:rPr>
        <w:t>Speaks Language Other Than English at Home</w:t>
      </w:r>
    </w:p>
    <w:p>
      <w:pPr>
        <w:spacing w:line="410" w:lineRule="auto" w:before="112"/>
        <w:ind w:left="100" w:right="7938" w:firstLine="0"/>
        <w:jc w:val="left"/>
        <w:rPr>
          <w:sz w:val="16"/>
        </w:rPr>
      </w:pPr>
      <w:r>
        <w:rPr>
          <w:color w:val="414042"/>
          <w:w w:val="120"/>
          <w:sz w:val="16"/>
        </w:rPr>
        <w:t>§</w:t>
      </w:r>
      <w:r>
        <w:rPr>
          <w:color w:val="414042"/>
          <w:spacing w:val="80"/>
          <w:w w:val="120"/>
          <w:sz w:val="16"/>
        </w:rPr>
        <w:t> </w:t>
      </w:r>
      <w:r>
        <w:rPr>
          <w:color w:val="414042"/>
          <w:w w:val="120"/>
          <w:sz w:val="16"/>
        </w:rPr>
        <w:t>Data</w:t>
      </w:r>
      <w:r>
        <w:rPr>
          <w:color w:val="414042"/>
          <w:spacing w:val="-9"/>
          <w:w w:val="120"/>
          <w:sz w:val="16"/>
        </w:rPr>
        <w:t> </w:t>
      </w:r>
      <w:r>
        <w:rPr>
          <w:color w:val="414042"/>
          <w:w w:val="120"/>
          <w:sz w:val="16"/>
        </w:rPr>
        <w:t>not</w:t>
      </w:r>
      <w:r>
        <w:rPr>
          <w:color w:val="414042"/>
          <w:spacing w:val="-9"/>
          <w:w w:val="120"/>
          <w:sz w:val="16"/>
        </w:rPr>
        <w:t> </w:t>
      </w:r>
      <w:r>
        <w:rPr>
          <w:color w:val="414042"/>
          <w:w w:val="120"/>
          <w:sz w:val="16"/>
        </w:rPr>
        <w:t>reported</w:t>
      </w:r>
      <w:r>
        <w:rPr>
          <w:color w:val="414042"/>
          <w:spacing w:val="-9"/>
          <w:w w:val="120"/>
          <w:sz w:val="16"/>
        </w:rPr>
        <w:t> </w:t>
      </w:r>
      <w:r>
        <w:rPr>
          <w:color w:val="414042"/>
          <w:w w:val="120"/>
          <w:sz w:val="16"/>
        </w:rPr>
        <w:t>in</w:t>
      </w:r>
      <w:r>
        <w:rPr>
          <w:color w:val="414042"/>
          <w:spacing w:val="-9"/>
          <w:w w:val="120"/>
          <w:sz w:val="16"/>
        </w:rPr>
        <w:t> </w:t>
      </w:r>
      <w:r>
        <w:rPr>
          <w:color w:val="414042"/>
          <w:w w:val="120"/>
          <w:sz w:val="16"/>
        </w:rPr>
        <w:t>2018 #</w:t>
      </w:r>
      <w:r>
        <w:rPr>
          <w:color w:val="414042"/>
          <w:spacing w:val="40"/>
          <w:w w:val="120"/>
          <w:sz w:val="16"/>
        </w:rPr>
        <w:t> </w:t>
      </w:r>
      <w:r>
        <w:rPr>
          <w:color w:val="414042"/>
          <w:w w:val="120"/>
          <w:sz w:val="16"/>
        </w:rPr>
        <w:t>Weighted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9"/>
        <w:rPr>
          <w:sz w:val="16"/>
        </w:rPr>
      </w:pPr>
    </w:p>
    <w:p>
      <w:pPr>
        <w:spacing w:before="1"/>
        <w:ind w:left="100" w:right="0" w:firstLine="0"/>
        <w:jc w:val="left"/>
        <w:rPr>
          <w:sz w:val="14"/>
        </w:rPr>
      </w:pPr>
      <w:r>
        <w:rPr/>
        <mc:AlternateContent>
          <mc:Choice Requires="wps">
            <w:drawing>
              <wp:anchor distT="0" distB="0" distL="0" distR="0" allowOverlap="1" layoutInCell="1" locked="0" behindDoc="0" simplePos="0" relativeHeight="15745536">
                <wp:simplePos x="0" y="0"/>
                <wp:positionH relativeFrom="page">
                  <wp:posOffset>6628194</wp:posOffset>
                </wp:positionH>
                <wp:positionV relativeFrom="paragraph">
                  <wp:posOffset>-83821</wp:posOffset>
                </wp:positionV>
                <wp:extent cx="273685" cy="273685"/>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273685" cy="273685"/>
                          <a:chExt cx="273685" cy="273685"/>
                        </a:xfrm>
                      </wpg:grpSpPr>
                      <wps:wsp>
                        <wps:cNvPr id="81" name="Graphic 81"/>
                        <wps:cNvSpPr/>
                        <wps:spPr>
                          <a:xfrm>
                            <a:off x="1905" y="1905"/>
                            <a:ext cx="269875" cy="269875"/>
                          </a:xfrm>
                          <a:custGeom>
                            <a:avLst/>
                            <a:gdLst/>
                            <a:ahLst/>
                            <a:cxnLst/>
                            <a:rect l="l" t="t" r="r" b="b"/>
                            <a:pathLst>
                              <a:path w="269875" h="269875">
                                <a:moveTo>
                                  <a:pt x="134899" y="269798"/>
                                </a:moveTo>
                                <a:lnTo>
                                  <a:pt x="177536" y="262922"/>
                                </a:lnTo>
                                <a:lnTo>
                                  <a:pt x="214567" y="243773"/>
                                </a:lnTo>
                                <a:lnTo>
                                  <a:pt x="243769" y="214572"/>
                                </a:lnTo>
                                <a:lnTo>
                                  <a:pt x="262921" y="177541"/>
                                </a:lnTo>
                                <a:lnTo>
                                  <a:pt x="269798" y="134899"/>
                                </a:lnTo>
                                <a:lnTo>
                                  <a:pt x="262921" y="92262"/>
                                </a:lnTo>
                                <a:lnTo>
                                  <a:pt x="243769" y="55231"/>
                                </a:lnTo>
                                <a:lnTo>
                                  <a:pt x="214567" y="26029"/>
                                </a:lnTo>
                                <a:lnTo>
                                  <a:pt x="177536" y="6877"/>
                                </a:lnTo>
                                <a:lnTo>
                                  <a:pt x="134899" y="0"/>
                                </a:lnTo>
                                <a:lnTo>
                                  <a:pt x="92262" y="6877"/>
                                </a:lnTo>
                                <a:lnTo>
                                  <a:pt x="55231" y="26029"/>
                                </a:lnTo>
                                <a:lnTo>
                                  <a:pt x="26029" y="55231"/>
                                </a:lnTo>
                                <a:lnTo>
                                  <a:pt x="6877" y="92262"/>
                                </a:lnTo>
                                <a:lnTo>
                                  <a:pt x="0" y="134899"/>
                                </a:lnTo>
                                <a:lnTo>
                                  <a:pt x="6877" y="177541"/>
                                </a:lnTo>
                                <a:lnTo>
                                  <a:pt x="26029" y="214572"/>
                                </a:lnTo>
                                <a:lnTo>
                                  <a:pt x="55231" y="243773"/>
                                </a:lnTo>
                                <a:lnTo>
                                  <a:pt x="92262" y="262922"/>
                                </a:lnTo>
                                <a:lnTo>
                                  <a:pt x="134899" y="269798"/>
                                </a:lnTo>
                                <a:close/>
                              </a:path>
                            </a:pathLst>
                          </a:custGeom>
                          <a:ln w="3810">
                            <a:solidFill>
                              <a:srgbClr val="58595B"/>
                            </a:solidFill>
                            <a:prstDash val="solid"/>
                          </a:ln>
                        </wps:spPr>
                        <wps:bodyPr wrap="square" lIns="0" tIns="0" rIns="0" bIns="0" rtlCol="0">
                          <a:prstTxWarp prst="textNoShape">
                            <a:avLst/>
                          </a:prstTxWarp>
                          <a:noAutofit/>
                        </wps:bodyPr>
                      </wps:wsp>
                      <wps:wsp>
                        <wps:cNvPr id="82" name="Textbox 82"/>
                        <wps:cNvSpPr txBox="1"/>
                        <wps:spPr>
                          <a:xfrm>
                            <a:off x="0" y="0"/>
                            <a:ext cx="273685" cy="273685"/>
                          </a:xfrm>
                          <a:prstGeom prst="rect">
                            <a:avLst/>
                          </a:prstGeom>
                        </wps:spPr>
                        <wps:txbx>
                          <w:txbxContent>
                            <w:p>
                              <w:pPr>
                                <w:spacing w:before="133"/>
                                <w:ind w:left="1" w:right="1" w:firstLine="0"/>
                                <w:jc w:val="center"/>
                                <w:rPr>
                                  <w:sz w:val="14"/>
                                </w:rPr>
                              </w:pPr>
                              <w:r>
                                <w:rPr>
                                  <w:color w:val="58595B"/>
                                  <w:spacing w:val="-10"/>
                                  <w:w w:val="125"/>
                                  <w:sz w:val="14"/>
                                </w:rPr>
                                <w:t>8</w:t>
                              </w:r>
                            </w:p>
                          </w:txbxContent>
                        </wps:txbx>
                        <wps:bodyPr wrap="square" lIns="0" tIns="0" rIns="0" bIns="0" rtlCol="0">
                          <a:noAutofit/>
                        </wps:bodyPr>
                      </wps:wsp>
                    </wpg:wgp>
                  </a:graphicData>
                </a:graphic>
              </wp:anchor>
            </w:drawing>
          </mc:Choice>
          <mc:Fallback>
            <w:pict>
              <v:group style="position:absolute;margin-left:521.90509pt;margin-top:-6.600103pt;width:21.55pt;height:21.55pt;mso-position-horizontal-relative:page;mso-position-vertical-relative:paragraph;z-index:15745536" id="docshapegroup57" coordorigin="10438,-132" coordsize="431,431">
                <v:shape style="position:absolute;left:10441;top:-129;width:425;height:425" id="docshape58" coordorigin="10441,-129" coordsize="425,425" path="m10654,296l10721,285,10779,255,10825,209,10855,151,10866,83,10855,16,10825,-42,10779,-88,10721,-118,10654,-129,10586,-118,10528,-88,10482,-42,10452,16,10441,83,10452,151,10482,209,10528,255,10586,285,10654,296xe" filled="false" stroked="true" strokeweight=".3pt" strokecolor="#58595b">
                  <v:path arrowok="t"/>
                  <v:stroke dashstyle="solid"/>
                </v:shape>
                <v:shape style="position:absolute;left:10438;top:-132;width:431;height:431" type="#_x0000_t202" id="docshape59" filled="false" stroked="false">
                  <v:textbox inset="0,0,0,0">
                    <w:txbxContent>
                      <w:p>
                        <w:pPr>
                          <w:spacing w:before="133"/>
                          <w:ind w:left="1" w:right="1" w:firstLine="0"/>
                          <w:jc w:val="center"/>
                          <w:rPr>
                            <w:sz w:val="14"/>
                          </w:rPr>
                        </w:pPr>
                        <w:r>
                          <w:rPr>
                            <w:color w:val="58595B"/>
                            <w:spacing w:val="-10"/>
                            <w:w w:val="125"/>
                            <w:sz w:val="14"/>
                          </w:rPr>
                          <w:t>8</w:t>
                        </w:r>
                      </w:p>
                    </w:txbxContent>
                  </v:textbox>
                  <w10:wrap type="none"/>
                </v:shape>
                <w10:wrap type="none"/>
              </v:group>
            </w:pict>
          </mc:Fallback>
        </mc:AlternateContent>
      </w:r>
      <w:r>
        <w:rPr>
          <w:color w:val="58595B"/>
          <w:w w:val="125"/>
          <w:sz w:val="14"/>
        </w:rPr>
        <w:t>THE</w:t>
      </w:r>
      <w:r>
        <w:rPr>
          <w:color w:val="58595B"/>
          <w:spacing w:val="-2"/>
          <w:w w:val="125"/>
          <w:sz w:val="14"/>
        </w:rPr>
        <w:t> </w:t>
      </w:r>
      <w:r>
        <w:rPr>
          <w:color w:val="58595B"/>
          <w:w w:val="125"/>
          <w:sz w:val="14"/>
        </w:rPr>
        <w:t>AUSTRALIAN</w:t>
      </w:r>
      <w:r>
        <w:rPr>
          <w:color w:val="58595B"/>
          <w:spacing w:val="-1"/>
          <w:w w:val="125"/>
          <w:sz w:val="14"/>
        </w:rPr>
        <w:t> </w:t>
      </w:r>
      <w:r>
        <w:rPr>
          <w:color w:val="58595B"/>
          <w:w w:val="125"/>
          <w:sz w:val="14"/>
        </w:rPr>
        <w:t>HEALTH</w:t>
      </w:r>
      <w:r>
        <w:rPr>
          <w:color w:val="58595B"/>
          <w:spacing w:val="-1"/>
          <w:w w:val="125"/>
          <w:sz w:val="14"/>
        </w:rPr>
        <w:t> </w:t>
      </w:r>
      <w:r>
        <w:rPr>
          <w:color w:val="58595B"/>
          <w:w w:val="125"/>
          <w:sz w:val="14"/>
        </w:rPr>
        <w:t>CONSUMER</w:t>
      </w:r>
      <w:r>
        <w:rPr>
          <w:color w:val="58595B"/>
          <w:spacing w:val="-2"/>
          <w:w w:val="125"/>
          <w:sz w:val="14"/>
        </w:rPr>
        <w:t> </w:t>
      </w:r>
      <w:r>
        <w:rPr>
          <w:color w:val="58595B"/>
          <w:w w:val="125"/>
          <w:sz w:val="14"/>
        </w:rPr>
        <w:t>SENTIMENT</w:t>
      </w:r>
      <w:r>
        <w:rPr>
          <w:color w:val="58595B"/>
          <w:spacing w:val="-1"/>
          <w:w w:val="125"/>
          <w:sz w:val="14"/>
        </w:rPr>
        <w:t> </w:t>
      </w:r>
      <w:r>
        <w:rPr>
          <w:color w:val="58595B"/>
          <w:spacing w:val="-2"/>
          <w:w w:val="125"/>
          <w:sz w:val="14"/>
        </w:rPr>
        <w:t>SURVEY</w:t>
      </w:r>
    </w:p>
    <w:p>
      <w:pPr>
        <w:spacing w:after="0"/>
        <w:jc w:val="left"/>
        <w:rPr>
          <w:sz w:val="14"/>
        </w:rPr>
        <w:sectPr>
          <w:pgSz w:w="11910" w:h="16840"/>
          <w:pgMar w:header="655" w:footer="0" w:top="1120" w:bottom="0" w:left="920" w:right="660"/>
        </w:sect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39"/>
        <w:rPr>
          <w:sz w:val="24"/>
        </w:rPr>
      </w:pPr>
    </w:p>
    <w:p>
      <w:pPr>
        <w:pStyle w:val="Heading2"/>
      </w:pPr>
      <w:bookmarkStart w:name="_TOC_250013" w:id="9"/>
      <w:r>
        <w:rPr>
          <w:color w:val="F4A621"/>
          <w:w w:val="125"/>
        </w:rPr>
        <w:t>Health</w:t>
      </w:r>
      <w:r>
        <w:rPr>
          <w:color w:val="F4A621"/>
          <w:spacing w:val="-14"/>
          <w:w w:val="125"/>
        </w:rPr>
        <w:t> </w:t>
      </w:r>
      <w:r>
        <w:rPr>
          <w:color w:val="F4A621"/>
          <w:w w:val="125"/>
        </w:rPr>
        <w:t>status</w:t>
      </w:r>
      <w:r>
        <w:rPr>
          <w:color w:val="F4A621"/>
          <w:spacing w:val="-13"/>
          <w:w w:val="125"/>
        </w:rPr>
        <w:t> </w:t>
      </w:r>
      <w:r>
        <w:rPr>
          <w:color w:val="F4A621"/>
          <w:w w:val="125"/>
        </w:rPr>
        <w:t>among</w:t>
      </w:r>
      <w:r>
        <w:rPr>
          <w:color w:val="F4A621"/>
          <w:spacing w:val="-13"/>
          <w:w w:val="125"/>
        </w:rPr>
        <w:t> </w:t>
      </w:r>
      <w:r>
        <w:rPr>
          <w:color w:val="F4A621"/>
          <w:w w:val="125"/>
        </w:rPr>
        <w:t>surveyed</w:t>
      </w:r>
      <w:r>
        <w:rPr>
          <w:color w:val="F4A621"/>
          <w:spacing w:val="-13"/>
          <w:w w:val="125"/>
        </w:rPr>
        <w:t> </w:t>
      </w:r>
      <w:bookmarkEnd w:id="9"/>
      <w:r>
        <w:rPr>
          <w:color w:val="F4A621"/>
          <w:spacing w:val="-2"/>
          <w:w w:val="125"/>
        </w:rPr>
        <w:t>Australians</w:t>
      </w:r>
    </w:p>
    <w:p>
      <w:pPr>
        <w:pStyle w:val="BodyText"/>
        <w:spacing w:line="283" w:lineRule="auto" w:before="251"/>
        <w:ind w:left="100" w:right="436"/>
      </w:pPr>
      <w:r>
        <w:rPr>
          <w:color w:val="231F20"/>
          <w:w w:val="120"/>
        </w:rPr>
        <w:t>Approximately 60% of respondents reported having at least one chronic condition, most commonly back-pain or other back problems, mental health disorders, arthritis, and asthma (Table 2).</w:t>
      </w:r>
    </w:p>
    <w:p>
      <w:pPr>
        <w:pStyle w:val="BodyText"/>
        <w:spacing w:before="158"/>
      </w:pPr>
    </w:p>
    <w:p>
      <w:pPr>
        <w:pStyle w:val="Heading5"/>
        <w:ind w:left="107"/>
      </w:pPr>
      <w:r>
        <w:rPr/>
        <mc:AlternateContent>
          <mc:Choice Requires="wps">
            <w:drawing>
              <wp:anchor distT="0" distB="0" distL="0" distR="0" allowOverlap="1" layoutInCell="1" locked="0" behindDoc="0" simplePos="0" relativeHeight="15748096">
                <wp:simplePos x="0" y="0"/>
                <wp:positionH relativeFrom="page">
                  <wp:posOffset>2769900</wp:posOffset>
                </wp:positionH>
                <wp:positionV relativeFrom="paragraph">
                  <wp:posOffset>-103691</wp:posOffset>
                </wp:positionV>
                <wp:extent cx="4288790" cy="382651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4288790" cy="38265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02"/>
                              <w:gridCol w:w="1652"/>
                              <w:gridCol w:w="1410"/>
                              <w:gridCol w:w="171"/>
                            </w:tblGrid>
                            <w:tr>
                              <w:trPr>
                                <w:trHeight w:val="432" w:hRule="atLeast"/>
                              </w:trPr>
                              <w:tc>
                                <w:tcPr>
                                  <w:tcW w:w="3402" w:type="dxa"/>
                                </w:tcPr>
                                <w:p>
                                  <w:pPr>
                                    <w:pStyle w:val="TableParagraph"/>
                                    <w:spacing w:before="156"/>
                                    <w:ind w:left="80"/>
                                    <w:jc w:val="left"/>
                                    <w:rPr>
                                      <w:b/>
                                      <w:sz w:val="18"/>
                                    </w:rPr>
                                  </w:pPr>
                                  <w:r>
                                    <w:rPr>
                                      <w:b/>
                                      <w:color w:val="015B77"/>
                                      <w:w w:val="125"/>
                                      <w:sz w:val="18"/>
                                    </w:rPr>
                                    <w:t>Survey</w:t>
                                  </w:r>
                                  <w:r>
                                    <w:rPr>
                                      <w:b/>
                                      <w:color w:val="015B77"/>
                                      <w:spacing w:val="11"/>
                                      <w:w w:val="125"/>
                                      <w:sz w:val="18"/>
                                    </w:rPr>
                                    <w:t> </w:t>
                                  </w:r>
                                  <w:r>
                                    <w:rPr>
                                      <w:b/>
                                      <w:color w:val="015B77"/>
                                      <w:spacing w:val="-4"/>
                                      <w:w w:val="125"/>
                                      <w:sz w:val="18"/>
                                    </w:rPr>
                                    <w:t>year</w:t>
                                  </w:r>
                                </w:p>
                              </w:tc>
                              <w:tc>
                                <w:tcPr>
                                  <w:tcW w:w="1652" w:type="dxa"/>
                                  <w:shd w:val="clear" w:color="auto" w:fill="F1F2F2"/>
                                </w:tcPr>
                                <w:p>
                                  <w:pPr>
                                    <w:pStyle w:val="TableParagraph"/>
                                    <w:spacing w:before="156"/>
                                    <w:ind w:right="366"/>
                                    <w:rPr>
                                      <w:b/>
                                      <w:sz w:val="18"/>
                                    </w:rPr>
                                  </w:pPr>
                                  <w:r>
                                    <w:rPr>
                                      <w:b/>
                                      <w:color w:val="015B77"/>
                                      <w:spacing w:val="-4"/>
                                      <w:w w:val="115"/>
                                      <w:sz w:val="18"/>
                                    </w:rPr>
                                    <w:t>2018</w:t>
                                  </w:r>
                                </w:p>
                              </w:tc>
                              <w:tc>
                                <w:tcPr>
                                  <w:tcW w:w="1410" w:type="dxa"/>
                                  <w:shd w:val="clear" w:color="auto" w:fill="F1F2F2"/>
                                </w:tcPr>
                                <w:p>
                                  <w:pPr>
                                    <w:pStyle w:val="TableParagraph"/>
                                    <w:spacing w:before="156"/>
                                    <w:ind w:right="75"/>
                                    <w:rPr>
                                      <w:b/>
                                      <w:sz w:val="18"/>
                                    </w:rPr>
                                  </w:pPr>
                                  <w:r>
                                    <w:rPr>
                                      <w:b/>
                                      <w:color w:val="015B77"/>
                                      <w:spacing w:val="-4"/>
                                      <w:w w:val="110"/>
                                      <w:sz w:val="18"/>
                                    </w:rPr>
                                    <w:t>2021</w:t>
                                  </w:r>
                                </w:p>
                              </w:tc>
                              <w:tc>
                                <w:tcPr>
                                  <w:tcW w:w="171" w:type="dxa"/>
                                  <w:vMerge w:val="restart"/>
                                  <w:shd w:val="clear" w:color="auto" w:fill="F1F2F2"/>
                                </w:tcPr>
                                <w:p>
                                  <w:pPr>
                                    <w:pStyle w:val="TableParagraph"/>
                                    <w:spacing w:before="0"/>
                                    <w:jc w:val="left"/>
                                    <w:rPr>
                                      <w:rFonts w:ascii="Times New Roman"/>
                                      <w:sz w:val="18"/>
                                    </w:rPr>
                                  </w:pPr>
                                </w:p>
                              </w:tc>
                            </w:tr>
                            <w:tr>
                              <w:trPr>
                                <w:trHeight w:val="340" w:hRule="atLeast"/>
                              </w:trPr>
                              <w:tc>
                                <w:tcPr>
                                  <w:tcW w:w="3402" w:type="dxa"/>
                                </w:tcPr>
                                <w:p>
                                  <w:pPr>
                                    <w:pStyle w:val="TableParagraph"/>
                                    <w:spacing w:before="63"/>
                                    <w:ind w:left="80"/>
                                    <w:jc w:val="left"/>
                                    <w:rPr>
                                      <w:b/>
                                      <w:sz w:val="18"/>
                                    </w:rPr>
                                  </w:pPr>
                                  <w:r>
                                    <w:rPr>
                                      <w:b/>
                                      <w:color w:val="015B77"/>
                                      <w:w w:val="120"/>
                                      <w:sz w:val="18"/>
                                    </w:rPr>
                                    <w:t>Number</w:t>
                                  </w:r>
                                  <w:r>
                                    <w:rPr>
                                      <w:b/>
                                      <w:color w:val="015B77"/>
                                      <w:spacing w:val="29"/>
                                      <w:w w:val="120"/>
                                      <w:sz w:val="18"/>
                                    </w:rPr>
                                    <w:t> </w:t>
                                  </w:r>
                                  <w:r>
                                    <w:rPr>
                                      <w:b/>
                                      <w:color w:val="015B77"/>
                                      <w:w w:val="120"/>
                                      <w:sz w:val="18"/>
                                    </w:rPr>
                                    <w:t>of</w:t>
                                  </w:r>
                                  <w:r>
                                    <w:rPr>
                                      <w:b/>
                                      <w:color w:val="015B77"/>
                                      <w:spacing w:val="29"/>
                                      <w:w w:val="120"/>
                                      <w:sz w:val="18"/>
                                    </w:rPr>
                                    <w:t> </w:t>
                                  </w:r>
                                  <w:r>
                                    <w:rPr>
                                      <w:b/>
                                      <w:color w:val="015B77"/>
                                      <w:w w:val="120"/>
                                      <w:sz w:val="18"/>
                                    </w:rPr>
                                    <w:t>respondents</w:t>
                                  </w:r>
                                  <w:r>
                                    <w:rPr>
                                      <w:b/>
                                      <w:color w:val="015B77"/>
                                      <w:spacing w:val="29"/>
                                      <w:w w:val="120"/>
                                      <w:sz w:val="18"/>
                                    </w:rPr>
                                    <w:t> </w:t>
                                  </w:r>
                                  <w:r>
                                    <w:rPr>
                                      <w:b/>
                                      <w:color w:val="015B77"/>
                                      <w:spacing w:val="-5"/>
                                      <w:w w:val="120"/>
                                      <w:sz w:val="18"/>
                                    </w:rPr>
                                    <w:t>(N)</w:t>
                                  </w:r>
                                </w:p>
                              </w:tc>
                              <w:tc>
                                <w:tcPr>
                                  <w:tcW w:w="1652" w:type="dxa"/>
                                  <w:shd w:val="clear" w:color="auto" w:fill="F1F2F2"/>
                                </w:tcPr>
                                <w:p>
                                  <w:pPr>
                                    <w:pStyle w:val="TableParagraph"/>
                                    <w:spacing w:before="63"/>
                                    <w:ind w:right="369"/>
                                    <w:rPr>
                                      <w:b/>
                                      <w:sz w:val="18"/>
                                    </w:rPr>
                                  </w:pPr>
                                  <w:r>
                                    <w:rPr>
                                      <w:b/>
                                      <w:color w:val="015B77"/>
                                      <w:spacing w:val="-4"/>
                                      <w:w w:val="115"/>
                                      <w:sz w:val="18"/>
                                    </w:rPr>
                                    <w:t>1024</w:t>
                                  </w:r>
                                </w:p>
                              </w:tc>
                              <w:tc>
                                <w:tcPr>
                                  <w:tcW w:w="1410" w:type="dxa"/>
                                  <w:shd w:val="clear" w:color="auto" w:fill="F1F2F2"/>
                                </w:tcPr>
                                <w:p>
                                  <w:pPr>
                                    <w:pStyle w:val="TableParagraph"/>
                                    <w:spacing w:before="63"/>
                                    <w:ind w:right="79"/>
                                    <w:rPr>
                                      <w:b/>
                                      <w:sz w:val="18"/>
                                    </w:rPr>
                                  </w:pPr>
                                  <w:r>
                                    <w:rPr>
                                      <w:b/>
                                      <w:color w:val="015B77"/>
                                      <w:spacing w:val="-4"/>
                                      <w:w w:val="115"/>
                                      <w:sz w:val="18"/>
                                    </w:rPr>
                                    <w:t>5100</w:t>
                                  </w:r>
                                </w:p>
                              </w:tc>
                              <w:tc>
                                <w:tcPr>
                                  <w:tcW w:w="171" w:type="dxa"/>
                                  <w:vMerge/>
                                  <w:tcBorders>
                                    <w:top w:val="nil"/>
                                  </w:tcBorders>
                                  <w:shd w:val="clear" w:color="auto" w:fill="F1F2F2"/>
                                </w:tcPr>
                                <w:p>
                                  <w:pPr>
                                    <w:rPr>
                                      <w:sz w:val="2"/>
                                      <w:szCs w:val="2"/>
                                    </w:rPr>
                                  </w:pPr>
                                </w:p>
                              </w:tc>
                            </w:tr>
                            <w:tr>
                              <w:trPr>
                                <w:trHeight w:val="340" w:hRule="atLeast"/>
                              </w:trPr>
                              <w:tc>
                                <w:tcPr>
                                  <w:tcW w:w="3402" w:type="dxa"/>
                                </w:tcPr>
                                <w:p>
                                  <w:pPr>
                                    <w:pStyle w:val="TableParagraph"/>
                                    <w:spacing w:before="0"/>
                                    <w:jc w:val="left"/>
                                    <w:rPr>
                                      <w:rFonts w:ascii="Times New Roman"/>
                                      <w:sz w:val="18"/>
                                    </w:rPr>
                                  </w:pPr>
                                </w:p>
                              </w:tc>
                              <w:tc>
                                <w:tcPr>
                                  <w:tcW w:w="1652" w:type="dxa"/>
                                  <w:shd w:val="clear" w:color="auto" w:fill="F1F2F2"/>
                                </w:tcPr>
                                <w:p>
                                  <w:pPr>
                                    <w:pStyle w:val="TableParagraph"/>
                                    <w:spacing w:before="63"/>
                                    <w:ind w:right="369"/>
                                    <w:rPr>
                                      <w:b/>
                                      <w:sz w:val="18"/>
                                    </w:rPr>
                                  </w:pPr>
                                  <w:r>
                                    <w:rPr>
                                      <w:b/>
                                      <w:color w:val="015B77"/>
                                      <w:spacing w:val="-2"/>
                                      <w:w w:val="120"/>
                                      <w:sz w:val="18"/>
                                    </w:rPr>
                                    <w:t>N(%)#</w:t>
                                  </w:r>
                                </w:p>
                              </w:tc>
                              <w:tc>
                                <w:tcPr>
                                  <w:tcW w:w="1410" w:type="dxa"/>
                                  <w:shd w:val="clear" w:color="auto" w:fill="F1F2F2"/>
                                </w:tcPr>
                                <w:p>
                                  <w:pPr>
                                    <w:pStyle w:val="TableParagraph"/>
                                    <w:spacing w:before="63"/>
                                    <w:ind w:right="79"/>
                                    <w:rPr>
                                      <w:b/>
                                      <w:sz w:val="18"/>
                                    </w:rPr>
                                  </w:pPr>
                                  <w:r>
                                    <w:rPr>
                                      <w:b/>
                                      <w:color w:val="015B77"/>
                                      <w:spacing w:val="-2"/>
                                      <w:w w:val="120"/>
                                      <w:sz w:val="18"/>
                                    </w:rPr>
                                    <w:t>N(%)#</w:t>
                                  </w:r>
                                </w:p>
                              </w:tc>
                              <w:tc>
                                <w:tcPr>
                                  <w:tcW w:w="171" w:type="dxa"/>
                                  <w:vMerge/>
                                  <w:tcBorders>
                                    <w:top w:val="nil"/>
                                  </w:tcBorders>
                                  <w:shd w:val="clear" w:color="auto" w:fill="F1F2F2"/>
                                </w:tcPr>
                                <w:p>
                                  <w:pPr>
                                    <w:rPr>
                                      <w:sz w:val="2"/>
                                      <w:szCs w:val="2"/>
                                    </w:rPr>
                                  </w:pPr>
                                </w:p>
                              </w:tc>
                            </w:tr>
                            <w:tr>
                              <w:trPr>
                                <w:trHeight w:val="312" w:hRule="atLeast"/>
                              </w:trPr>
                              <w:tc>
                                <w:tcPr>
                                  <w:tcW w:w="3402" w:type="dxa"/>
                                  <w:tcBorders>
                                    <w:bottom w:val="single" w:sz="4" w:space="0" w:color="015B77"/>
                                  </w:tcBorders>
                                </w:tcPr>
                                <w:p>
                                  <w:pPr>
                                    <w:pStyle w:val="TableParagraph"/>
                                    <w:spacing w:before="63"/>
                                    <w:ind w:left="80"/>
                                    <w:jc w:val="left"/>
                                    <w:rPr>
                                      <w:b/>
                                      <w:sz w:val="18"/>
                                    </w:rPr>
                                  </w:pPr>
                                  <w:r>
                                    <w:rPr>
                                      <w:b/>
                                      <w:color w:val="015B77"/>
                                      <w:w w:val="125"/>
                                      <w:sz w:val="18"/>
                                    </w:rPr>
                                    <w:t>Excellent or very</w:t>
                                  </w:r>
                                  <w:r>
                                    <w:rPr>
                                      <w:b/>
                                      <w:color w:val="015B77"/>
                                      <w:spacing w:val="1"/>
                                      <w:w w:val="125"/>
                                      <w:sz w:val="18"/>
                                    </w:rPr>
                                    <w:t> </w:t>
                                  </w:r>
                                  <w:r>
                                    <w:rPr>
                                      <w:b/>
                                      <w:color w:val="015B77"/>
                                      <w:w w:val="125"/>
                                      <w:sz w:val="18"/>
                                    </w:rPr>
                                    <w:t>good </w:t>
                                  </w:r>
                                  <w:r>
                                    <w:rPr>
                                      <w:b/>
                                      <w:color w:val="015B77"/>
                                      <w:spacing w:val="-2"/>
                                      <w:w w:val="125"/>
                                      <w:sz w:val="18"/>
                                    </w:rPr>
                                    <w:t>health</w:t>
                                  </w:r>
                                </w:p>
                              </w:tc>
                              <w:tc>
                                <w:tcPr>
                                  <w:tcW w:w="1652" w:type="dxa"/>
                                  <w:tcBorders>
                                    <w:bottom w:val="single" w:sz="4" w:space="0" w:color="015B77"/>
                                  </w:tcBorders>
                                  <w:shd w:val="clear" w:color="auto" w:fill="F1F2F2"/>
                                </w:tcPr>
                                <w:p>
                                  <w:pPr>
                                    <w:pStyle w:val="TableParagraph"/>
                                    <w:spacing w:before="63"/>
                                    <w:ind w:right="369"/>
                                    <w:rPr>
                                      <w:b/>
                                      <w:sz w:val="18"/>
                                    </w:rPr>
                                  </w:pPr>
                                  <w:r>
                                    <w:rPr>
                                      <w:b/>
                                      <w:color w:val="015B77"/>
                                      <w:w w:val="115"/>
                                      <w:sz w:val="18"/>
                                    </w:rPr>
                                    <w:t>414</w:t>
                                  </w:r>
                                  <w:r>
                                    <w:rPr>
                                      <w:b/>
                                      <w:color w:val="015B77"/>
                                      <w:spacing w:val="-8"/>
                                      <w:w w:val="115"/>
                                      <w:sz w:val="18"/>
                                    </w:rPr>
                                    <w:t> </w:t>
                                  </w:r>
                                  <w:r>
                                    <w:rPr>
                                      <w:b/>
                                      <w:color w:val="015B77"/>
                                      <w:spacing w:val="-2"/>
                                      <w:w w:val="115"/>
                                      <w:sz w:val="18"/>
                                    </w:rPr>
                                    <w:t>(40.4)</w:t>
                                  </w:r>
                                </w:p>
                              </w:tc>
                              <w:tc>
                                <w:tcPr>
                                  <w:tcW w:w="1410" w:type="dxa"/>
                                  <w:tcBorders>
                                    <w:bottom w:val="single" w:sz="4" w:space="0" w:color="015B77"/>
                                  </w:tcBorders>
                                  <w:shd w:val="clear" w:color="auto" w:fill="F1F2F2"/>
                                </w:tcPr>
                                <w:p>
                                  <w:pPr>
                                    <w:pStyle w:val="TableParagraph"/>
                                    <w:spacing w:before="63"/>
                                    <w:ind w:right="79"/>
                                    <w:rPr>
                                      <w:b/>
                                      <w:sz w:val="18"/>
                                    </w:rPr>
                                  </w:pPr>
                                  <w:r>
                                    <w:rPr>
                                      <w:b/>
                                      <w:color w:val="015B77"/>
                                      <w:w w:val="110"/>
                                      <w:sz w:val="18"/>
                                    </w:rPr>
                                    <w:t>2353</w:t>
                                  </w:r>
                                  <w:r>
                                    <w:rPr>
                                      <w:b/>
                                      <w:color w:val="015B77"/>
                                      <w:spacing w:val="33"/>
                                      <w:w w:val="110"/>
                                      <w:sz w:val="18"/>
                                    </w:rPr>
                                    <w:t> </w:t>
                                  </w:r>
                                  <w:r>
                                    <w:rPr>
                                      <w:b/>
                                      <w:color w:val="015B77"/>
                                      <w:spacing w:val="-2"/>
                                      <w:w w:val="110"/>
                                      <w:sz w:val="18"/>
                                    </w:rPr>
                                    <w:t>(46.1)</w:t>
                                  </w:r>
                                </w:p>
                              </w:tc>
                              <w:tc>
                                <w:tcPr>
                                  <w:tcW w:w="171" w:type="dxa"/>
                                  <w:vMerge/>
                                  <w:tcBorders>
                                    <w:top w:val="nil"/>
                                  </w:tcBorders>
                                  <w:shd w:val="clear" w:color="auto" w:fill="F1F2F2"/>
                                </w:tcPr>
                                <w:p>
                                  <w:pPr>
                                    <w:rPr>
                                      <w:sz w:val="2"/>
                                      <w:szCs w:val="2"/>
                                    </w:rPr>
                                  </w:pPr>
                                </w:p>
                              </w:tc>
                            </w:tr>
                            <w:tr>
                              <w:trPr>
                                <w:trHeight w:val="330" w:hRule="atLeast"/>
                              </w:trPr>
                              <w:tc>
                                <w:tcPr>
                                  <w:tcW w:w="3402" w:type="dxa"/>
                                  <w:tcBorders>
                                    <w:top w:val="single" w:sz="4" w:space="0" w:color="015B77"/>
                                    <w:bottom w:val="single" w:sz="4" w:space="0" w:color="015B77"/>
                                  </w:tcBorders>
                                </w:tcPr>
                                <w:p>
                                  <w:pPr>
                                    <w:pStyle w:val="TableParagraph"/>
                                    <w:spacing w:before="81"/>
                                    <w:ind w:left="80"/>
                                    <w:jc w:val="left"/>
                                    <w:rPr>
                                      <w:b/>
                                      <w:sz w:val="18"/>
                                    </w:rPr>
                                  </w:pPr>
                                  <w:r>
                                    <w:rPr>
                                      <w:b/>
                                      <w:color w:val="015B77"/>
                                      <w:w w:val="115"/>
                                      <w:sz w:val="18"/>
                                    </w:rPr>
                                    <w:t>At</w:t>
                                  </w:r>
                                  <w:r>
                                    <w:rPr>
                                      <w:b/>
                                      <w:color w:val="015B77"/>
                                      <w:spacing w:val="22"/>
                                      <w:w w:val="115"/>
                                      <w:sz w:val="18"/>
                                    </w:rPr>
                                    <w:t> </w:t>
                                  </w:r>
                                  <w:r>
                                    <w:rPr>
                                      <w:b/>
                                      <w:color w:val="015B77"/>
                                      <w:w w:val="115"/>
                                      <w:sz w:val="18"/>
                                    </w:rPr>
                                    <w:t>least</w:t>
                                  </w:r>
                                  <w:r>
                                    <w:rPr>
                                      <w:b/>
                                      <w:color w:val="015B77"/>
                                      <w:spacing w:val="23"/>
                                      <w:w w:val="115"/>
                                      <w:sz w:val="18"/>
                                    </w:rPr>
                                    <w:t> </w:t>
                                  </w:r>
                                  <w:r>
                                    <w:rPr>
                                      <w:b/>
                                      <w:color w:val="015B77"/>
                                      <w:w w:val="105"/>
                                      <w:sz w:val="18"/>
                                    </w:rPr>
                                    <w:t>1</w:t>
                                  </w:r>
                                  <w:r>
                                    <w:rPr>
                                      <w:b/>
                                      <w:color w:val="015B77"/>
                                      <w:spacing w:val="23"/>
                                      <w:w w:val="115"/>
                                      <w:sz w:val="18"/>
                                    </w:rPr>
                                    <w:t> </w:t>
                                  </w:r>
                                  <w:r>
                                    <w:rPr>
                                      <w:b/>
                                      <w:color w:val="015B77"/>
                                      <w:w w:val="115"/>
                                      <w:sz w:val="18"/>
                                    </w:rPr>
                                    <w:t>chronic</w:t>
                                  </w:r>
                                  <w:r>
                                    <w:rPr>
                                      <w:b/>
                                      <w:color w:val="015B77"/>
                                      <w:spacing w:val="23"/>
                                      <w:w w:val="115"/>
                                      <w:sz w:val="18"/>
                                    </w:rPr>
                                    <w:t> </w:t>
                                  </w:r>
                                  <w:r>
                                    <w:rPr>
                                      <w:b/>
                                      <w:color w:val="015B77"/>
                                      <w:spacing w:val="-2"/>
                                      <w:w w:val="115"/>
                                      <w:sz w:val="18"/>
                                    </w:rPr>
                                    <w:t>condition</w:t>
                                  </w:r>
                                </w:p>
                              </w:tc>
                              <w:tc>
                                <w:tcPr>
                                  <w:tcW w:w="1652" w:type="dxa"/>
                                  <w:tcBorders>
                                    <w:top w:val="single" w:sz="4" w:space="0" w:color="015B77"/>
                                    <w:bottom w:val="single" w:sz="4" w:space="0" w:color="015B77"/>
                                  </w:tcBorders>
                                  <w:shd w:val="clear" w:color="auto" w:fill="F1F2F2"/>
                                </w:tcPr>
                                <w:p>
                                  <w:pPr>
                                    <w:pStyle w:val="TableParagraph"/>
                                    <w:spacing w:before="81"/>
                                    <w:ind w:right="369"/>
                                    <w:rPr>
                                      <w:b/>
                                      <w:sz w:val="18"/>
                                    </w:rPr>
                                  </w:pPr>
                                  <w:r>
                                    <w:rPr>
                                      <w:b/>
                                      <w:color w:val="015B77"/>
                                      <w:w w:val="120"/>
                                      <w:sz w:val="18"/>
                                    </w:rPr>
                                    <w:t>605</w:t>
                                  </w:r>
                                  <w:r>
                                    <w:rPr>
                                      <w:b/>
                                      <w:color w:val="015B77"/>
                                      <w:spacing w:val="14"/>
                                      <w:w w:val="120"/>
                                      <w:sz w:val="18"/>
                                    </w:rPr>
                                    <w:t> </w:t>
                                  </w:r>
                                  <w:r>
                                    <w:rPr>
                                      <w:b/>
                                      <w:color w:val="015B77"/>
                                      <w:spacing w:val="-2"/>
                                      <w:w w:val="120"/>
                                      <w:sz w:val="18"/>
                                    </w:rPr>
                                    <w:t>(59.0)</w:t>
                                  </w:r>
                                </w:p>
                              </w:tc>
                              <w:tc>
                                <w:tcPr>
                                  <w:tcW w:w="1410" w:type="dxa"/>
                                  <w:tcBorders>
                                    <w:top w:val="single" w:sz="4" w:space="0" w:color="015B77"/>
                                    <w:bottom w:val="single" w:sz="4" w:space="0" w:color="015B77"/>
                                  </w:tcBorders>
                                  <w:shd w:val="clear" w:color="auto" w:fill="F1F2F2"/>
                                </w:tcPr>
                                <w:p>
                                  <w:pPr>
                                    <w:pStyle w:val="TableParagraph"/>
                                    <w:spacing w:before="81"/>
                                    <w:ind w:right="79"/>
                                    <w:rPr>
                                      <w:b/>
                                      <w:sz w:val="18"/>
                                    </w:rPr>
                                  </w:pPr>
                                  <w:r>
                                    <w:rPr>
                                      <w:b/>
                                      <w:color w:val="015B77"/>
                                      <w:w w:val="110"/>
                                      <w:sz w:val="18"/>
                                    </w:rPr>
                                    <w:t>3021</w:t>
                                  </w:r>
                                  <w:r>
                                    <w:rPr>
                                      <w:b/>
                                      <w:color w:val="015B77"/>
                                      <w:spacing w:val="4"/>
                                      <w:w w:val="110"/>
                                      <w:sz w:val="18"/>
                                    </w:rPr>
                                    <w:t> </w:t>
                                  </w:r>
                                  <w:r>
                                    <w:rPr>
                                      <w:b/>
                                      <w:color w:val="015B77"/>
                                      <w:spacing w:val="-2"/>
                                      <w:w w:val="110"/>
                                      <w:sz w:val="18"/>
                                    </w:rPr>
                                    <w:t>(59.2)</w:t>
                                  </w:r>
                                </w:p>
                              </w:tc>
                              <w:tc>
                                <w:tcPr>
                                  <w:tcW w:w="171" w:type="dxa"/>
                                  <w:vMerge/>
                                  <w:tcBorders>
                                    <w:top w:val="nil"/>
                                  </w:tcBorders>
                                  <w:shd w:val="clear" w:color="auto" w:fill="F1F2F2"/>
                                </w:tcPr>
                                <w:p>
                                  <w:pPr>
                                    <w:rPr>
                                      <w:sz w:val="2"/>
                                      <w:szCs w:val="2"/>
                                    </w:rPr>
                                  </w:pPr>
                                </w:p>
                              </w:tc>
                            </w:tr>
                            <w:tr>
                              <w:trPr>
                                <w:trHeight w:val="360" w:hRule="atLeast"/>
                              </w:trPr>
                              <w:tc>
                                <w:tcPr>
                                  <w:tcW w:w="3402" w:type="dxa"/>
                                  <w:tcBorders>
                                    <w:top w:val="single" w:sz="4" w:space="0" w:color="015B77"/>
                                  </w:tcBorders>
                                </w:tcPr>
                                <w:p>
                                  <w:pPr>
                                    <w:pStyle w:val="TableParagraph"/>
                                    <w:spacing w:before="81"/>
                                    <w:ind w:left="80"/>
                                    <w:jc w:val="left"/>
                                    <w:rPr>
                                      <w:b/>
                                      <w:sz w:val="18"/>
                                    </w:rPr>
                                  </w:pPr>
                                  <w:r>
                                    <w:rPr>
                                      <w:b/>
                                      <w:color w:val="414042"/>
                                      <w:w w:val="125"/>
                                      <w:sz w:val="18"/>
                                    </w:rPr>
                                    <w:t>Condition</w:t>
                                  </w:r>
                                  <w:r>
                                    <w:rPr>
                                      <w:b/>
                                      <w:color w:val="414042"/>
                                      <w:spacing w:val="-3"/>
                                      <w:w w:val="125"/>
                                      <w:sz w:val="18"/>
                                    </w:rPr>
                                    <w:t> </w:t>
                                  </w:r>
                                  <w:r>
                                    <w:rPr>
                                      <w:b/>
                                      <w:color w:val="414042"/>
                                      <w:spacing w:val="-2"/>
                                      <w:w w:val="125"/>
                                      <w:sz w:val="18"/>
                                    </w:rPr>
                                    <w:t>reported</w:t>
                                  </w:r>
                                </w:p>
                              </w:tc>
                              <w:tc>
                                <w:tcPr>
                                  <w:tcW w:w="1652" w:type="dxa"/>
                                  <w:tcBorders>
                                    <w:top w:val="single" w:sz="4" w:space="0" w:color="015B77"/>
                                  </w:tcBorders>
                                  <w:shd w:val="clear" w:color="auto" w:fill="F1F2F2"/>
                                </w:tcPr>
                                <w:p>
                                  <w:pPr>
                                    <w:pStyle w:val="TableParagraph"/>
                                    <w:spacing w:before="0"/>
                                    <w:jc w:val="left"/>
                                    <w:rPr>
                                      <w:rFonts w:ascii="Times New Roman"/>
                                      <w:sz w:val="18"/>
                                    </w:rPr>
                                  </w:pPr>
                                </w:p>
                              </w:tc>
                              <w:tc>
                                <w:tcPr>
                                  <w:tcW w:w="1410" w:type="dxa"/>
                                  <w:tcBorders>
                                    <w:top w:val="single" w:sz="4" w:space="0" w:color="015B77"/>
                                  </w:tcBorders>
                                  <w:shd w:val="clear" w:color="auto" w:fill="F1F2F2"/>
                                </w:tcPr>
                                <w:p>
                                  <w:pPr>
                                    <w:pStyle w:val="TableParagraph"/>
                                    <w:spacing w:before="0"/>
                                    <w:jc w:val="left"/>
                                    <w:rPr>
                                      <w:rFonts w:ascii="Times New Roman"/>
                                      <w:sz w:val="18"/>
                                    </w:rPr>
                                  </w:pPr>
                                </w:p>
                              </w:tc>
                              <w:tc>
                                <w:tcPr>
                                  <w:tcW w:w="171" w:type="dxa"/>
                                  <w:vMerge/>
                                  <w:tcBorders>
                                    <w:top w:val="nil"/>
                                  </w:tcBorders>
                                  <w:shd w:val="clear" w:color="auto" w:fill="F1F2F2"/>
                                </w:tcPr>
                                <w:p>
                                  <w:pPr>
                                    <w:rPr>
                                      <w:sz w:val="2"/>
                                      <w:szCs w:val="2"/>
                                    </w:rPr>
                                  </w:pPr>
                                </w:p>
                              </w:tc>
                            </w:tr>
                            <w:tr>
                              <w:trPr>
                                <w:trHeight w:val="348" w:hRule="atLeast"/>
                              </w:trPr>
                              <w:tc>
                                <w:tcPr>
                                  <w:tcW w:w="3402" w:type="dxa"/>
                                </w:tcPr>
                                <w:p>
                                  <w:pPr>
                                    <w:pStyle w:val="TableParagraph"/>
                                    <w:spacing w:before="66"/>
                                    <w:ind w:left="80"/>
                                    <w:jc w:val="left"/>
                                    <w:rPr>
                                      <w:sz w:val="18"/>
                                    </w:rPr>
                                  </w:pPr>
                                  <w:r>
                                    <w:rPr>
                                      <w:color w:val="414042"/>
                                      <w:spacing w:val="-2"/>
                                      <w:w w:val="120"/>
                                      <w:sz w:val="18"/>
                                    </w:rPr>
                                    <w:t>Arthritis</w:t>
                                  </w:r>
                                </w:p>
                              </w:tc>
                              <w:tc>
                                <w:tcPr>
                                  <w:tcW w:w="1652" w:type="dxa"/>
                                  <w:shd w:val="clear" w:color="auto" w:fill="F1F2F2"/>
                                </w:tcPr>
                                <w:p>
                                  <w:pPr>
                                    <w:pStyle w:val="TableParagraph"/>
                                    <w:spacing w:before="66"/>
                                    <w:ind w:right="369"/>
                                    <w:rPr>
                                      <w:sz w:val="18"/>
                                    </w:rPr>
                                  </w:pPr>
                                  <w:r>
                                    <w:rPr>
                                      <w:color w:val="414042"/>
                                      <w:sz w:val="18"/>
                                    </w:rPr>
                                    <w:t>172</w:t>
                                  </w:r>
                                  <w:r>
                                    <w:rPr>
                                      <w:color w:val="414042"/>
                                      <w:spacing w:val="2"/>
                                      <w:sz w:val="18"/>
                                    </w:rPr>
                                    <w:t> </w:t>
                                  </w:r>
                                  <w:r>
                                    <w:rPr>
                                      <w:color w:val="414042"/>
                                      <w:spacing w:val="-2"/>
                                      <w:sz w:val="18"/>
                                    </w:rPr>
                                    <w:t>(16.8)</w:t>
                                  </w:r>
                                </w:p>
                              </w:tc>
                              <w:tc>
                                <w:tcPr>
                                  <w:tcW w:w="1410" w:type="dxa"/>
                                  <w:shd w:val="clear" w:color="auto" w:fill="F1F2F2"/>
                                </w:tcPr>
                                <w:p>
                                  <w:pPr>
                                    <w:pStyle w:val="TableParagraph"/>
                                    <w:spacing w:before="66"/>
                                    <w:ind w:right="81"/>
                                    <w:rPr>
                                      <w:sz w:val="18"/>
                                    </w:rPr>
                                  </w:pPr>
                                  <w:r>
                                    <w:rPr>
                                      <w:color w:val="414042"/>
                                      <w:w w:val="110"/>
                                      <w:sz w:val="18"/>
                                    </w:rPr>
                                    <w:t>989</w:t>
                                  </w:r>
                                  <w:r>
                                    <w:rPr>
                                      <w:color w:val="414042"/>
                                      <w:spacing w:val="35"/>
                                      <w:w w:val="110"/>
                                      <w:sz w:val="18"/>
                                    </w:rPr>
                                    <w:t> </w:t>
                                  </w:r>
                                  <w:r>
                                    <w:rPr>
                                      <w:color w:val="414042"/>
                                      <w:spacing w:val="-2"/>
                                      <w:w w:val="110"/>
                                      <w:sz w:val="18"/>
                                    </w:rPr>
                                    <w:t>(19.4)</w:t>
                                  </w:r>
                                </w:p>
                              </w:tc>
                              <w:tc>
                                <w:tcPr>
                                  <w:tcW w:w="171" w:type="dxa"/>
                                  <w:vMerge/>
                                  <w:tcBorders>
                                    <w:top w:val="nil"/>
                                  </w:tcBorders>
                                  <w:shd w:val="clear" w:color="auto" w:fill="F1F2F2"/>
                                </w:tcPr>
                                <w:p>
                                  <w:pPr>
                                    <w:rPr>
                                      <w:sz w:val="2"/>
                                      <w:szCs w:val="2"/>
                                    </w:rPr>
                                  </w:pPr>
                                </w:p>
                              </w:tc>
                            </w:tr>
                            <w:tr>
                              <w:trPr>
                                <w:trHeight w:val="351" w:hRule="atLeast"/>
                              </w:trPr>
                              <w:tc>
                                <w:tcPr>
                                  <w:tcW w:w="3402" w:type="dxa"/>
                                </w:tcPr>
                                <w:p>
                                  <w:pPr>
                                    <w:pStyle w:val="TableParagraph"/>
                                    <w:spacing w:before="69"/>
                                    <w:ind w:left="80"/>
                                    <w:jc w:val="left"/>
                                    <w:rPr>
                                      <w:sz w:val="18"/>
                                    </w:rPr>
                                  </w:pPr>
                                  <w:r>
                                    <w:rPr>
                                      <w:color w:val="414042"/>
                                      <w:spacing w:val="-2"/>
                                      <w:w w:val="125"/>
                                      <w:sz w:val="18"/>
                                    </w:rPr>
                                    <w:t>Asthma</w:t>
                                  </w:r>
                                </w:p>
                              </w:tc>
                              <w:tc>
                                <w:tcPr>
                                  <w:tcW w:w="1652" w:type="dxa"/>
                                  <w:shd w:val="clear" w:color="auto" w:fill="F1F2F2"/>
                                </w:tcPr>
                                <w:p>
                                  <w:pPr>
                                    <w:pStyle w:val="TableParagraph"/>
                                    <w:spacing w:before="69"/>
                                    <w:ind w:right="369"/>
                                    <w:rPr>
                                      <w:sz w:val="18"/>
                                    </w:rPr>
                                  </w:pPr>
                                  <w:r>
                                    <w:rPr>
                                      <w:color w:val="414042"/>
                                      <w:sz w:val="18"/>
                                    </w:rPr>
                                    <w:t>135</w:t>
                                  </w:r>
                                  <w:r>
                                    <w:rPr>
                                      <w:color w:val="414042"/>
                                      <w:spacing w:val="-3"/>
                                      <w:sz w:val="18"/>
                                    </w:rPr>
                                    <w:t> </w:t>
                                  </w:r>
                                  <w:r>
                                    <w:rPr>
                                      <w:color w:val="414042"/>
                                      <w:spacing w:val="-2"/>
                                      <w:sz w:val="18"/>
                                    </w:rPr>
                                    <w:t>(13.2)</w:t>
                                  </w:r>
                                </w:p>
                              </w:tc>
                              <w:tc>
                                <w:tcPr>
                                  <w:tcW w:w="1410" w:type="dxa"/>
                                  <w:shd w:val="clear" w:color="auto" w:fill="F1F2F2"/>
                                </w:tcPr>
                                <w:p>
                                  <w:pPr>
                                    <w:pStyle w:val="TableParagraph"/>
                                    <w:spacing w:before="69"/>
                                    <w:ind w:right="79"/>
                                    <w:rPr>
                                      <w:sz w:val="18"/>
                                    </w:rPr>
                                  </w:pPr>
                                  <w:r>
                                    <w:rPr>
                                      <w:color w:val="414042"/>
                                      <w:sz w:val="18"/>
                                    </w:rPr>
                                    <w:t>831</w:t>
                                  </w:r>
                                  <w:r>
                                    <w:rPr>
                                      <w:color w:val="414042"/>
                                      <w:spacing w:val="15"/>
                                      <w:sz w:val="18"/>
                                    </w:rPr>
                                    <w:t> </w:t>
                                  </w:r>
                                  <w:r>
                                    <w:rPr>
                                      <w:color w:val="414042"/>
                                      <w:spacing w:val="-2"/>
                                      <w:sz w:val="18"/>
                                    </w:rPr>
                                    <w:t>(16.3)</w:t>
                                  </w:r>
                                </w:p>
                              </w:tc>
                              <w:tc>
                                <w:tcPr>
                                  <w:tcW w:w="171" w:type="dxa"/>
                                  <w:vMerge/>
                                  <w:tcBorders>
                                    <w:top w:val="nil"/>
                                  </w:tcBorders>
                                  <w:shd w:val="clear" w:color="auto" w:fill="F1F2F2"/>
                                </w:tcPr>
                                <w:p>
                                  <w:pPr>
                                    <w:rPr>
                                      <w:sz w:val="2"/>
                                      <w:szCs w:val="2"/>
                                    </w:rPr>
                                  </w:pPr>
                                </w:p>
                              </w:tc>
                            </w:tr>
                            <w:tr>
                              <w:trPr>
                                <w:trHeight w:val="351" w:hRule="atLeast"/>
                              </w:trPr>
                              <w:tc>
                                <w:tcPr>
                                  <w:tcW w:w="3402" w:type="dxa"/>
                                </w:tcPr>
                                <w:p>
                                  <w:pPr>
                                    <w:pStyle w:val="TableParagraph"/>
                                    <w:spacing w:before="69"/>
                                    <w:ind w:left="80"/>
                                    <w:jc w:val="left"/>
                                    <w:rPr>
                                      <w:sz w:val="18"/>
                                    </w:rPr>
                                  </w:pPr>
                                  <w:r>
                                    <w:rPr>
                                      <w:color w:val="414042"/>
                                      <w:w w:val="120"/>
                                      <w:sz w:val="18"/>
                                    </w:rPr>
                                    <w:t>Back</w:t>
                                  </w:r>
                                  <w:r>
                                    <w:rPr>
                                      <w:color w:val="414042"/>
                                      <w:spacing w:val="2"/>
                                      <w:w w:val="120"/>
                                      <w:sz w:val="18"/>
                                    </w:rPr>
                                    <w:t> </w:t>
                                  </w:r>
                                  <w:r>
                                    <w:rPr>
                                      <w:color w:val="414042"/>
                                      <w:w w:val="120"/>
                                      <w:sz w:val="18"/>
                                    </w:rPr>
                                    <w:t>pain</w:t>
                                  </w:r>
                                  <w:r>
                                    <w:rPr>
                                      <w:color w:val="414042"/>
                                      <w:spacing w:val="3"/>
                                      <w:w w:val="120"/>
                                      <w:sz w:val="18"/>
                                    </w:rPr>
                                    <w:t> </w:t>
                                  </w:r>
                                  <w:r>
                                    <w:rPr>
                                      <w:color w:val="414042"/>
                                      <w:w w:val="120"/>
                                      <w:sz w:val="18"/>
                                    </w:rPr>
                                    <w:t>or</w:t>
                                  </w:r>
                                  <w:r>
                                    <w:rPr>
                                      <w:color w:val="414042"/>
                                      <w:spacing w:val="3"/>
                                      <w:w w:val="120"/>
                                      <w:sz w:val="18"/>
                                    </w:rPr>
                                    <w:t> </w:t>
                                  </w:r>
                                  <w:r>
                                    <w:rPr>
                                      <w:color w:val="414042"/>
                                      <w:w w:val="120"/>
                                      <w:sz w:val="18"/>
                                    </w:rPr>
                                    <w:t>back</w:t>
                                  </w:r>
                                  <w:r>
                                    <w:rPr>
                                      <w:color w:val="414042"/>
                                      <w:spacing w:val="3"/>
                                      <w:w w:val="120"/>
                                      <w:sz w:val="18"/>
                                    </w:rPr>
                                    <w:t> </w:t>
                                  </w:r>
                                  <w:r>
                                    <w:rPr>
                                      <w:color w:val="414042"/>
                                      <w:spacing w:val="-2"/>
                                      <w:w w:val="120"/>
                                      <w:sz w:val="18"/>
                                    </w:rPr>
                                    <w:t>problems</w:t>
                                  </w:r>
                                </w:p>
                              </w:tc>
                              <w:tc>
                                <w:tcPr>
                                  <w:tcW w:w="1652" w:type="dxa"/>
                                  <w:shd w:val="clear" w:color="auto" w:fill="F1F2F2"/>
                                </w:tcPr>
                                <w:p>
                                  <w:pPr>
                                    <w:pStyle w:val="TableParagraph"/>
                                    <w:spacing w:before="69"/>
                                    <w:ind w:right="374"/>
                                    <w:rPr>
                                      <w:sz w:val="18"/>
                                    </w:rPr>
                                  </w:pPr>
                                  <w:r>
                                    <w:rPr>
                                      <w:color w:val="414042"/>
                                      <w:w w:val="115"/>
                                      <w:sz w:val="18"/>
                                    </w:rPr>
                                    <w:t>260</w:t>
                                  </w:r>
                                  <w:r>
                                    <w:rPr>
                                      <w:color w:val="414042"/>
                                      <w:spacing w:val="4"/>
                                      <w:w w:val="115"/>
                                      <w:sz w:val="18"/>
                                    </w:rPr>
                                    <w:t> </w:t>
                                  </w:r>
                                  <w:r>
                                    <w:rPr>
                                      <w:color w:val="414042"/>
                                      <w:spacing w:val="-2"/>
                                      <w:w w:val="115"/>
                                      <w:sz w:val="18"/>
                                    </w:rPr>
                                    <w:t>(25.4)</w:t>
                                  </w:r>
                                </w:p>
                              </w:tc>
                              <w:tc>
                                <w:tcPr>
                                  <w:tcW w:w="1410" w:type="dxa"/>
                                  <w:shd w:val="clear" w:color="auto" w:fill="F1F2F2"/>
                                </w:tcPr>
                                <w:p>
                                  <w:pPr>
                                    <w:pStyle w:val="TableParagraph"/>
                                    <w:spacing w:before="69"/>
                                    <w:ind w:right="79"/>
                                    <w:rPr>
                                      <w:sz w:val="18"/>
                                    </w:rPr>
                                  </w:pPr>
                                  <w:r>
                                    <w:rPr>
                                      <w:color w:val="414042"/>
                                      <w:w w:val="105"/>
                                      <w:sz w:val="18"/>
                                    </w:rPr>
                                    <w:t>1266</w:t>
                                  </w:r>
                                  <w:r>
                                    <w:rPr>
                                      <w:color w:val="414042"/>
                                      <w:spacing w:val="-10"/>
                                      <w:w w:val="105"/>
                                      <w:sz w:val="18"/>
                                    </w:rPr>
                                    <w:t> </w:t>
                                  </w:r>
                                  <w:r>
                                    <w:rPr>
                                      <w:color w:val="414042"/>
                                      <w:spacing w:val="-2"/>
                                      <w:w w:val="105"/>
                                      <w:sz w:val="18"/>
                                    </w:rPr>
                                    <w:t>(24.8)</w:t>
                                  </w:r>
                                </w:p>
                              </w:tc>
                              <w:tc>
                                <w:tcPr>
                                  <w:tcW w:w="171" w:type="dxa"/>
                                  <w:vMerge/>
                                  <w:tcBorders>
                                    <w:top w:val="nil"/>
                                  </w:tcBorders>
                                  <w:shd w:val="clear" w:color="auto" w:fill="F1F2F2"/>
                                </w:tcPr>
                                <w:p>
                                  <w:pPr>
                                    <w:rPr>
                                      <w:sz w:val="2"/>
                                      <w:szCs w:val="2"/>
                                    </w:rPr>
                                  </w:pPr>
                                </w:p>
                              </w:tc>
                            </w:tr>
                            <w:tr>
                              <w:trPr>
                                <w:trHeight w:val="351" w:hRule="atLeast"/>
                              </w:trPr>
                              <w:tc>
                                <w:tcPr>
                                  <w:tcW w:w="3402" w:type="dxa"/>
                                </w:tcPr>
                                <w:p>
                                  <w:pPr>
                                    <w:pStyle w:val="TableParagraph"/>
                                    <w:spacing w:before="69"/>
                                    <w:ind w:left="80"/>
                                    <w:jc w:val="left"/>
                                    <w:rPr>
                                      <w:sz w:val="18"/>
                                    </w:rPr>
                                  </w:pPr>
                                  <w:r>
                                    <w:rPr>
                                      <w:color w:val="414042"/>
                                      <w:spacing w:val="-2"/>
                                      <w:w w:val="125"/>
                                      <w:sz w:val="18"/>
                                    </w:rPr>
                                    <w:t>Cancers</w:t>
                                  </w:r>
                                </w:p>
                              </w:tc>
                              <w:tc>
                                <w:tcPr>
                                  <w:tcW w:w="1652" w:type="dxa"/>
                                  <w:shd w:val="clear" w:color="auto" w:fill="F1F2F2"/>
                                </w:tcPr>
                                <w:p>
                                  <w:pPr>
                                    <w:pStyle w:val="TableParagraph"/>
                                    <w:spacing w:before="69"/>
                                    <w:ind w:right="369"/>
                                    <w:rPr>
                                      <w:sz w:val="18"/>
                                    </w:rPr>
                                  </w:pPr>
                                  <w:r>
                                    <w:rPr>
                                      <w:color w:val="414042"/>
                                      <w:sz w:val="18"/>
                                    </w:rPr>
                                    <w:t>32</w:t>
                                  </w:r>
                                  <w:r>
                                    <w:rPr>
                                      <w:color w:val="414042"/>
                                      <w:spacing w:val="24"/>
                                      <w:sz w:val="18"/>
                                    </w:rPr>
                                    <w:t> </w:t>
                                  </w:r>
                                  <w:r>
                                    <w:rPr>
                                      <w:color w:val="414042"/>
                                      <w:spacing w:val="-2"/>
                                      <w:sz w:val="18"/>
                                    </w:rPr>
                                    <w:t>(3.1)</w:t>
                                  </w:r>
                                </w:p>
                              </w:tc>
                              <w:tc>
                                <w:tcPr>
                                  <w:tcW w:w="1410" w:type="dxa"/>
                                  <w:shd w:val="clear" w:color="auto" w:fill="F1F2F2"/>
                                </w:tcPr>
                                <w:p>
                                  <w:pPr>
                                    <w:pStyle w:val="TableParagraph"/>
                                    <w:spacing w:before="69"/>
                                    <w:ind w:right="79"/>
                                    <w:rPr>
                                      <w:sz w:val="18"/>
                                    </w:rPr>
                                  </w:pPr>
                                  <w:r>
                                    <w:rPr>
                                      <w:color w:val="414042"/>
                                      <w:w w:val="115"/>
                                      <w:sz w:val="18"/>
                                    </w:rPr>
                                    <w:t>246</w:t>
                                  </w:r>
                                  <w:r>
                                    <w:rPr>
                                      <w:color w:val="414042"/>
                                      <w:spacing w:val="8"/>
                                      <w:w w:val="115"/>
                                      <w:sz w:val="18"/>
                                    </w:rPr>
                                    <w:t> </w:t>
                                  </w:r>
                                  <w:r>
                                    <w:rPr>
                                      <w:color w:val="414042"/>
                                      <w:spacing w:val="-2"/>
                                      <w:w w:val="115"/>
                                      <w:sz w:val="18"/>
                                    </w:rPr>
                                    <w:t>(4.8)</w:t>
                                  </w:r>
                                </w:p>
                              </w:tc>
                              <w:tc>
                                <w:tcPr>
                                  <w:tcW w:w="171" w:type="dxa"/>
                                  <w:vMerge/>
                                  <w:tcBorders>
                                    <w:top w:val="nil"/>
                                  </w:tcBorders>
                                  <w:shd w:val="clear" w:color="auto" w:fill="F1F2F2"/>
                                </w:tcPr>
                                <w:p>
                                  <w:pPr>
                                    <w:rPr>
                                      <w:sz w:val="2"/>
                                      <w:szCs w:val="2"/>
                                    </w:rPr>
                                  </w:pPr>
                                </w:p>
                              </w:tc>
                            </w:tr>
                            <w:tr>
                              <w:trPr>
                                <w:trHeight w:val="359" w:hRule="atLeast"/>
                              </w:trPr>
                              <w:tc>
                                <w:tcPr>
                                  <w:tcW w:w="3402" w:type="dxa"/>
                                </w:tcPr>
                                <w:p>
                                  <w:pPr>
                                    <w:pStyle w:val="TableParagraph"/>
                                    <w:spacing w:before="69"/>
                                    <w:ind w:left="80"/>
                                    <w:jc w:val="left"/>
                                    <w:rPr>
                                      <w:sz w:val="18"/>
                                    </w:rPr>
                                  </w:pPr>
                                  <w:r>
                                    <w:rPr>
                                      <w:color w:val="414042"/>
                                      <w:w w:val="120"/>
                                      <w:sz w:val="18"/>
                                    </w:rPr>
                                    <w:t>Cardiovascular</w:t>
                                  </w:r>
                                  <w:r>
                                    <w:rPr>
                                      <w:color w:val="414042"/>
                                      <w:spacing w:val="3"/>
                                      <w:w w:val="120"/>
                                      <w:sz w:val="18"/>
                                    </w:rPr>
                                    <w:t> </w:t>
                                  </w:r>
                                  <w:r>
                                    <w:rPr>
                                      <w:color w:val="414042"/>
                                      <w:spacing w:val="-2"/>
                                      <w:w w:val="120"/>
                                      <w:sz w:val="18"/>
                                    </w:rPr>
                                    <w:t>disease</w:t>
                                  </w:r>
                                </w:p>
                              </w:tc>
                              <w:tc>
                                <w:tcPr>
                                  <w:tcW w:w="1652" w:type="dxa"/>
                                  <w:shd w:val="clear" w:color="auto" w:fill="F1F2F2"/>
                                </w:tcPr>
                                <w:p>
                                  <w:pPr>
                                    <w:pStyle w:val="TableParagraph"/>
                                    <w:spacing w:before="69"/>
                                    <w:ind w:right="369"/>
                                    <w:rPr>
                                      <w:sz w:val="18"/>
                                    </w:rPr>
                                  </w:pPr>
                                  <w:r>
                                    <w:rPr>
                                      <w:color w:val="414042"/>
                                      <w:w w:val="110"/>
                                      <w:sz w:val="18"/>
                                    </w:rPr>
                                    <w:t>62</w:t>
                                  </w:r>
                                  <w:r>
                                    <w:rPr>
                                      <w:color w:val="414042"/>
                                      <w:spacing w:val="10"/>
                                      <w:w w:val="110"/>
                                      <w:sz w:val="18"/>
                                    </w:rPr>
                                    <w:t> </w:t>
                                  </w:r>
                                  <w:r>
                                    <w:rPr>
                                      <w:color w:val="414042"/>
                                      <w:spacing w:val="-2"/>
                                      <w:w w:val="110"/>
                                      <w:sz w:val="18"/>
                                    </w:rPr>
                                    <w:t>(6.0)</w:t>
                                  </w:r>
                                </w:p>
                              </w:tc>
                              <w:tc>
                                <w:tcPr>
                                  <w:tcW w:w="1410" w:type="dxa"/>
                                  <w:shd w:val="clear" w:color="auto" w:fill="F1F2F2"/>
                                </w:tcPr>
                                <w:p>
                                  <w:pPr>
                                    <w:pStyle w:val="TableParagraph"/>
                                    <w:spacing w:before="69"/>
                                    <w:ind w:right="79"/>
                                    <w:rPr>
                                      <w:sz w:val="18"/>
                                    </w:rPr>
                                  </w:pPr>
                                  <w:r>
                                    <w:rPr>
                                      <w:color w:val="414042"/>
                                      <w:w w:val="110"/>
                                      <w:sz w:val="18"/>
                                    </w:rPr>
                                    <w:t>373</w:t>
                                  </w:r>
                                  <w:r>
                                    <w:rPr>
                                      <w:color w:val="414042"/>
                                      <w:spacing w:val="10"/>
                                      <w:w w:val="110"/>
                                      <w:sz w:val="18"/>
                                    </w:rPr>
                                    <w:t> </w:t>
                                  </w:r>
                                  <w:r>
                                    <w:rPr>
                                      <w:color w:val="414042"/>
                                      <w:spacing w:val="-2"/>
                                      <w:w w:val="110"/>
                                      <w:sz w:val="18"/>
                                    </w:rPr>
                                    <w:t>(7.3)</w:t>
                                  </w:r>
                                </w:p>
                              </w:tc>
                              <w:tc>
                                <w:tcPr>
                                  <w:tcW w:w="171" w:type="dxa"/>
                                  <w:vMerge/>
                                  <w:tcBorders>
                                    <w:top w:val="nil"/>
                                  </w:tcBorders>
                                  <w:shd w:val="clear" w:color="auto" w:fill="F1F2F2"/>
                                </w:tcPr>
                                <w:p>
                                  <w:pPr>
                                    <w:rPr>
                                      <w:sz w:val="2"/>
                                      <w:szCs w:val="2"/>
                                    </w:rPr>
                                  </w:pPr>
                                </w:p>
                              </w:tc>
                            </w:tr>
                            <w:tr>
                              <w:trPr>
                                <w:trHeight w:val="607" w:hRule="atLeast"/>
                              </w:trPr>
                              <w:tc>
                                <w:tcPr>
                                  <w:tcW w:w="3402" w:type="dxa"/>
                                </w:tcPr>
                                <w:p>
                                  <w:pPr>
                                    <w:pStyle w:val="TableParagraph"/>
                                    <w:spacing w:line="261" w:lineRule="auto" w:before="77"/>
                                    <w:ind w:left="80"/>
                                    <w:jc w:val="left"/>
                                    <w:rPr>
                                      <w:sz w:val="18"/>
                                    </w:rPr>
                                  </w:pPr>
                                  <w:r>
                                    <w:rPr>
                                      <w:color w:val="414042"/>
                                      <w:w w:val="120"/>
                                      <w:sz w:val="18"/>
                                    </w:rPr>
                                    <w:t>Chronic obstructive pulmonary </w:t>
                                  </w:r>
                                  <w:r>
                                    <w:rPr>
                                      <w:color w:val="414042"/>
                                      <w:spacing w:val="-2"/>
                                      <w:w w:val="120"/>
                                      <w:sz w:val="18"/>
                                    </w:rPr>
                                    <w:t>disease</w:t>
                                  </w:r>
                                </w:p>
                              </w:tc>
                              <w:tc>
                                <w:tcPr>
                                  <w:tcW w:w="1652" w:type="dxa"/>
                                  <w:shd w:val="clear" w:color="auto" w:fill="F1F2F2"/>
                                </w:tcPr>
                                <w:p>
                                  <w:pPr>
                                    <w:pStyle w:val="TableParagraph"/>
                                    <w:spacing w:before="197"/>
                                    <w:ind w:right="372"/>
                                    <w:rPr>
                                      <w:sz w:val="18"/>
                                    </w:rPr>
                                  </w:pPr>
                                  <w:r>
                                    <w:rPr>
                                      <w:color w:val="414042"/>
                                      <w:w w:val="105"/>
                                      <w:sz w:val="18"/>
                                    </w:rPr>
                                    <w:t>22</w:t>
                                  </w:r>
                                  <w:r>
                                    <w:rPr>
                                      <w:color w:val="414042"/>
                                      <w:spacing w:val="17"/>
                                      <w:w w:val="105"/>
                                      <w:sz w:val="18"/>
                                    </w:rPr>
                                    <w:t> </w:t>
                                  </w:r>
                                  <w:r>
                                    <w:rPr>
                                      <w:color w:val="414042"/>
                                      <w:spacing w:val="-4"/>
                                      <w:w w:val="105"/>
                                      <w:sz w:val="18"/>
                                    </w:rPr>
                                    <w:t>(2.2)</w:t>
                                  </w:r>
                                </w:p>
                              </w:tc>
                              <w:tc>
                                <w:tcPr>
                                  <w:tcW w:w="1410" w:type="dxa"/>
                                  <w:shd w:val="clear" w:color="auto" w:fill="F1F2F2"/>
                                </w:tcPr>
                                <w:p>
                                  <w:pPr>
                                    <w:pStyle w:val="TableParagraph"/>
                                    <w:spacing w:before="197"/>
                                    <w:ind w:right="79"/>
                                    <w:rPr>
                                      <w:sz w:val="18"/>
                                    </w:rPr>
                                  </w:pPr>
                                  <w:r>
                                    <w:rPr>
                                      <w:color w:val="414042"/>
                                      <w:w w:val="115"/>
                                      <w:sz w:val="18"/>
                                    </w:rPr>
                                    <w:t>203</w:t>
                                  </w:r>
                                  <w:r>
                                    <w:rPr>
                                      <w:color w:val="414042"/>
                                      <w:spacing w:val="2"/>
                                      <w:w w:val="115"/>
                                      <w:sz w:val="18"/>
                                    </w:rPr>
                                    <w:t> </w:t>
                                  </w:r>
                                  <w:r>
                                    <w:rPr>
                                      <w:color w:val="414042"/>
                                      <w:spacing w:val="-4"/>
                                      <w:w w:val="115"/>
                                      <w:sz w:val="18"/>
                                    </w:rPr>
                                    <w:t>(4.0)</w:t>
                                  </w:r>
                                </w:p>
                              </w:tc>
                              <w:tc>
                                <w:tcPr>
                                  <w:tcW w:w="171" w:type="dxa"/>
                                  <w:vMerge/>
                                  <w:tcBorders>
                                    <w:top w:val="nil"/>
                                  </w:tcBorders>
                                  <w:shd w:val="clear" w:color="auto" w:fill="F1F2F2"/>
                                </w:tcPr>
                                <w:p>
                                  <w:pPr>
                                    <w:rPr>
                                      <w:sz w:val="2"/>
                                      <w:szCs w:val="2"/>
                                    </w:rPr>
                                  </w:pPr>
                                </w:p>
                              </w:tc>
                            </w:tr>
                            <w:tr>
                              <w:trPr>
                                <w:trHeight w:val="359" w:hRule="atLeast"/>
                              </w:trPr>
                              <w:tc>
                                <w:tcPr>
                                  <w:tcW w:w="3402" w:type="dxa"/>
                                </w:tcPr>
                                <w:p>
                                  <w:pPr>
                                    <w:pStyle w:val="TableParagraph"/>
                                    <w:spacing w:before="77"/>
                                    <w:ind w:left="80"/>
                                    <w:jc w:val="left"/>
                                    <w:rPr>
                                      <w:sz w:val="18"/>
                                    </w:rPr>
                                  </w:pPr>
                                  <w:r>
                                    <w:rPr>
                                      <w:color w:val="414042"/>
                                      <w:spacing w:val="-2"/>
                                      <w:w w:val="120"/>
                                      <w:sz w:val="18"/>
                                    </w:rPr>
                                    <w:t>Diabetes</w:t>
                                  </w:r>
                                </w:p>
                              </w:tc>
                              <w:tc>
                                <w:tcPr>
                                  <w:tcW w:w="1652" w:type="dxa"/>
                                  <w:shd w:val="clear" w:color="auto" w:fill="F1F2F2"/>
                                </w:tcPr>
                                <w:p>
                                  <w:pPr>
                                    <w:pStyle w:val="TableParagraph"/>
                                    <w:spacing w:before="77"/>
                                    <w:ind w:right="369"/>
                                    <w:rPr>
                                      <w:sz w:val="18"/>
                                    </w:rPr>
                                  </w:pPr>
                                  <w:r>
                                    <w:rPr>
                                      <w:color w:val="414042"/>
                                      <w:w w:val="110"/>
                                      <w:sz w:val="18"/>
                                    </w:rPr>
                                    <w:t>83</w:t>
                                  </w:r>
                                  <w:r>
                                    <w:rPr>
                                      <w:color w:val="414042"/>
                                      <w:spacing w:val="17"/>
                                      <w:w w:val="110"/>
                                      <w:sz w:val="18"/>
                                    </w:rPr>
                                    <w:t> </w:t>
                                  </w:r>
                                  <w:r>
                                    <w:rPr>
                                      <w:color w:val="414042"/>
                                      <w:spacing w:val="-4"/>
                                      <w:w w:val="110"/>
                                      <w:sz w:val="18"/>
                                    </w:rPr>
                                    <w:t>(8.1)</w:t>
                                  </w:r>
                                </w:p>
                              </w:tc>
                              <w:tc>
                                <w:tcPr>
                                  <w:tcW w:w="1410" w:type="dxa"/>
                                  <w:shd w:val="clear" w:color="auto" w:fill="F1F2F2"/>
                                </w:tcPr>
                                <w:p>
                                  <w:pPr>
                                    <w:pStyle w:val="TableParagraph"/>
                                    <w:spacing w:before="77"/>
                                    <w:ind w:right="78"/>
                                    <w:rPr>
                                      <w:sz w:val="18"/>
                                    </w:rPr>
                                  </w:pPr>
                                  <w:r>
                                    <w:rPr>
                                      <w:color w:val="414042"/>
                                      <w:sz w:val="18"/>
                                    </w:rPr>
                                    <w:t>581</w:t>
                                  </w:r>
                                  <w:r>
                                    <w:rPr>
                                      <w:color w:val="414042"/>
                                      <w:spacing w:val="12"/>
                                      <w:sz w:val="18"/>
                                    </w:rPr>
                                    <w:t> </w:t>
                                  </w:r>
                                  <w:r>
                                    <w:rPr>
                                      <w:color w:val="414042"/>
                                      <w:spacing w:val="-2"/>
                                      <w:sz w:val="18"/>
                                    </w:rPr>
                                    <w:t>(11.4)</w:t>
                                  </w:r>
                                </w:p>
                              </w:tc>
                              <w:tc>
                                <w:tcPr>
                                  <w:tcW w:w="171" w:type="dxa"/>
                                  <w:vMerge/>
                                  <w:tcBorders>
                                    <w:top w:val="nil"/>
                                  </w:tcBorders>
                                  <w:shd w:val="clear" w:color="auto" w:fill="F1F2F2"/>
                                </w:tcPr>
                                <w:p>
                                  <w:pPr>
                                    <w:rPr>
                                      <w:sz w:val="2"/>
                                      <w:szCs w:val="2"/>
                                    </w:rPr>
                                  </w:pPr>
                                </w:p>
                              </w:tc>
                            </w:tr>
                            <w:tr>
                              <w:trPr>
                                <w:trHeight w:val="351" w:hRule="atLeast"/>
                              </w:trPr>
                              <w:tc>
                                <w:tcPr>
                                  <w:tcW w:w="3402" w:type="dxa"/>
                                </w:tcPr>
                                <w:p>
                                  <w:pPr>
                                    <w:pStyle w:val="TableParagraph"/>
                                    <w:spacing w:before="69"/>
                                    <w:ind w:left="80"/>
                                    <w:jc w:val="left"/>
                                    <w:rPr>
                                      <w:sz w:val="18"/>
                                    </w:rPr>
                                  </w:pPr>
                                  <w:r>
                                    <w:rPr>
                                      <w:color w:val="414042"/>
                                      <w:w w:val="120"/>
                                      <w:sz w:val="18"/>
                                    </w:rPr>
                                    <w:t>Kidney</w:t>
                                  </w:r>
                                  <w:r>
                                    <w:rPr>
                                      <w:color w:val="414042"/>
                                      <w:spacing w:val="16"/>
                                      <w:w w:val="120"/>
                                      <w:sz w:val="18"/>
                                    </w:rPr>
                                    <w:t> </w:t>
                                  </w:r>
                                  <w:r>
                                    <w:rPr>
                                      <w:color w:val="414042"/>
                                      <w:spacing w:val="-2"/>
                                      <w:w w:val="120"/>
                                      <w:sz w:val="18"/>
                                    </w:rPr>
                                    <w:t>disease§</w:t>
                                  </w:r>
                                </w:p>
                              </w:tc>
                              <w:tc>
                                <w:tcPr>
                                  <w:tcW w:w="1652" w:type="dxa"/>
                                  <w:shd w:val="clear" w:color="auto" w:fill="F1F2F2"/>
                                </w:tcPr>
                                <w:p>
                                  <w:pPr>
                                    <w:pStyle w:val="TableParagraph"/>
                                    <w:spacing w:before="69"/>
                                    <w:ind w:right="375"/>
                                    <w:rPr>
                                      <w:sz w:val="18"/>
                                    </w:rPr>
                                  </w:pPr>
                                  <w:r>
                                    <w:rPr>
                                      <w:color w:val="414042"/>
                                      <w:spacing w:val="-5"/>
                                      <w:w w:val="115"/>
                                      <w:sz w:val="18"/>
                                    </w:rPr>
                                    <w:t>N/A</w:t>
                                  </w:r>
                                </w:p>
                              </w:tc>
                              <w:tc>
                                <w:tcPr>
                                  <w:tcW w:w="1410" w:type="dxa"/>
                                  <w:shd w:val="clear" w:color="auto" w:fill="F1F2F2"/>
                                </w:tcPr>
                                <w:p>
                                  <w:pPr>
                                    <w:pStyle w:val="TableParagraph"/>
                                    <w:spacing w:before="69"/>
                                    <w:ind w:right="79"/>
                                    <w:rPr>
                                      <w:sz w:val="18"/>
                                    </w:rPr>
                                  </w:pPr>
                                  <w:r>
                                    <w:rPr>
                                      <w:color w:val="414042"/>
                                      <w:sz w:val="18"/>
                                    </w:rPr>
                                    <w:t>130</w:t>
                                  </w:r>
                                  <w:r>
                                    <w:rPr>
                                      <w:color w:val="414042"/>
                                      <w:spacing w:val="14"/>
                                      <w:sz w:val="18"/>
                                    </w:rPr>
                                    <w:t> </w:t>
                                  </w:r>
                                  <w:r>
                                    <w:rPr>
                                      <w:color w:val="414042"/>
                                      <w:spacing w:val="-2"/>
                                      <w:sz w:val="18"/>
                                    </w:rPr>
                                    <w:t>(2.5)</w:t>
                                  </w:r>
                                </w:p>
                              </w:tc>
                              <w:tc>
                                <w:tcPr>
                                  <w:tcW w:w="171" w:type="dxa"/>
                                  <w:vMerge/>
                                  <w:tcBorders>
                                    <w:top w:val="nil"/>
                                  </w:tcBorders>
                                  <w:shd w:val="clear" w:color="auto" w:fill="F1F2F2"/>
                                </w:tcPr>
                                <w:p>
                                  <w:pPr>
                                    <w:rPr>
                                      <w:sz w:val="2"/>
                                      <w:szCs w:val="2"/>
                                    </w:rPr>
                                  </w:pPr>
                                </w:p>
                              </w:tc>
                            </w:tr>
                            <w:tr>
                              <w:trPr>
                                <w:trHeight w:val="351" w:hRule="atLeast"/>
                              </w:trPr>
                              <w:tc>
                                <w:tcPr>
                                  <w:tcW w:w="3402" w:type="dxa"/>
                                </w:tcPr>
                                <w:p>
                                  <w:pPr>
                                    <w:pStyle w:val="TableParagraph"/>
                                    <w:spacing w:before="69"/>
                                    <w:ind w:left="80"/>
                                    <w:jc w:val="left"/>
                                    <w:rPr>
                                      <w:sz w:val="18"/>
                                    </w:rPr>
                                  </w:pPr>
                                  <w:r>
                                    <w:rPr>
                                      <w:color w:val="414042"/>
                                      <w:w w:val="115"/>
                                      <w:sz w:val="18"/>
                                    </w:rPr>
                                    <w:t>Mental</w:t>
                                  </w:r>
                                  <w:r>
                                    <w:rPr>
                                      <w:color w:val="414042"/>
                                      <w:spacing w:val="-3"/>
                                      <w:w w:val="115"/>
                                      <w:sz w:val="18"/>
                                    </w:rPr>
                                    <w:t> </w:t>
                                  </w:r>
                                  <w:r>
                                    <w:rPr>
                                      <w:color w:val="414042"/>
                                      <w:spacing w:val="-2"/>
                                      <w:w w:val="120"/>
                                      <w:sz w:val="18"/>
                                    </w:rPr>
                                    <w:t>disorders</w:t>
                                  </w:r>
                                </w:p>
                              </w:tc>
                              <w:tc>
                                <w:tcPr>
                                  <w:tcW w:w="1652" w:type="dxa"/>
                                  <w:shd w:val="clear" w:color="auto" w:fill="F1F2F2"/>
                                </w:tcPr>
                                <w:p>
                                  <w:pPr>
                                    <w:pStyle w:val="TableParagraph"/>
                                    <w:spacing w:before="69"/>
                                    <w:ind w:right="371"/>
                                    <w:rPr>
                                      <w:sz w:val="18"/>
                                    </w:rPr>
                                  </w:pPr>
                                  <w:r>
                                    <w:rPr>
                                      <w:color w:val="414042"/>
                                      <w:w w:val="115"/>
                                      <w:sz w:val="18"/>
                                    </w:rPr>
                                    <w:t>244</w:t>
                                  </w:r>
                                  <w:r>
                                    <w:rPr>
                                      <w:color w:val="414042"/>
                                      <w:spacing w:val="13"/>
                                      <w:w w:val="115"/>
                                      <w:sz w:val="18"/>
                                    </w:rPr>
                                    <w:t> </w:t>
                                  </w:r>
                                  <w:r>
                                    <w:rPr>
                                      <w:color w:val="414042"/>
                                      <w:spacing w:val="-2"/>
                                      <w:w w:val="115"/>
                                      <w:sz w:val="18"/>
                                    </w:rPr>
                                    <w:t>(23.8)</w:t>
                                  </w:r>
                                </w:p>
                              </w:tc>
                              <w:tc>
                                <w:tcPr>
                                  <w:tcW w:w="1410" w:type="dxa"/>
                                  <w:shd w:val="clear" w:color="auto" w:fill="F1F2F2"/>
                                </w:tcPr>
                                <w:p>
                                  <w:pPr>
                                    <w:pStyle w:val="TableParagraph"/>
                                    <w:spacing w:before="69"/>
                                    <w:ind w:right="78"/>
                                    <w:rPr>
                                      <w:sz w:val="18"/>
                                    </w:rPr>
                                  </w:pPr>
                                  <w:r>
                                    <w:rPr>
                                      <w:color w:val="414042"/>
                                      <w:sz w:val="18"/>
                                    </w:rPr>
                                    <w:t>851</w:t>
                                  </w:r>
                                  <w:r>
                                    <w:rPr>
                                      <w:color w:val="414042"/>
                                      <w:spacing w:val="7"/>
                                      <w:sz w:val="18"/>
                                    </w:rPr>
                                    <w:t> </w:t>
                                  </w:r>
                                  <w:r>
                                    <w:rPr>
                                      <w:color w:val="414042"/>
                                      <w:spacing w:val="-2"/>
                                      <w:sz w:val="18"/>
                                    </w:rPr>
                                    <w:t>(16.7)</w:t>
                                  </w:r>
                                </w:p>
                              </w:tc>
                              <w:tc>
                                <w:tcPr>
                                  <w:tcW w:w="171" w:type="dxa"/>
                                  <w:vMerge/>
                                  <w:tcBorders>
                                    <w:top w:val="nil"/>
                                  </w:tcBorders>
                                  <w:shd w:val="clear" w:color="auto" w:fill="F1F2F2"/>
                                </w:tcPr>
                                <w:p>
                                  <w:pPr>
                                    <w:rPr>
                                      <w:sz w:val="2"/>
                                      <w:szCs w:val="2"/>
                                    </w:rPr>
                                  </w:pPr>
                                </w:p>
                              </w:tc>
                            </w:tr>
                            <w:tr>
                              <w:trPr>
                                <w:trHeight w:val="464" w:hRule="atLeast"/>
                              </w:trPr>
                              <w:tc>
                                <w:tcPr>
                                  <w:tcW w:w="3402" w:type="dxa"/>
                                </w:tcPr>
                                <w:p>
                                  <w:pPr>
                                    <w:pStyle w:val="TableParagraph"/>
                                    <w:spacing w:before="69"/>
                                    <w:ind w:left="80"/>
                                    <w:jc w:val="left"/>
                                    <w:rPr>
                                      <w:sz w:val="18"/>
                                    </w:rPr>
                                  </w:pPr>
                                  <w:r>
                                    <w:rPr>
                                      <w:color w:val="414042"/>
                                      <w:spacing w:val="-2"/>
                                      <w:w w:val="120"/>
                                      <w:sz w:val="18"/>
                                    </w:rPr>
                                    <w:t>Osteoporosis§</w:t>
                                  </w:r>
                                </w:p>
                              </w:tc>
                              <w:tc>
                                <w:tcPr>
                                  <w:tcW w:w="1652" w:type="dxa"/>
                                  <w:shd w:val="clear" w:color="auto" w:fill="F1F2F2"/>
                                </w:tcPr>
                                <w:p>
                                  <w:pPr>
                                    <w:pStyle w:val="TableParagraph"/>
                                    <w:spacing w:before="69"/>
                                    <w:ind w:right="375"/>
                                    <w:rPr>
                                      <w:sz w:val="18"/>
                                    </w:rPr>
                                  </w:pPr>
                                  <w:r>
                                    <w:rPr>
                                      <w:color w:val="414042"/>
                                      <w:spacing w:val="-5"/>
                                      <w:w w:val="115"/>
                                      <w:sz w:val="18"/>
                                    </w:rPr>
                                    <w:t>N/A</w:t>
                                  </w:r>
                                </w:p>
                              </w:tc>
                              <w:tc>
                                <w:tcPr>
                                  <w:tcW w:w="1410" w:type="dxa"/>
                                  <w:shd w:val="clear" w:color="auto" w:fill="F1F2F2"/>
                                </w:tcPr>
                                <w:p>
                                  <w:pPr>
                                    <w:pStyle w:val="TableParagraph"/>
                                    <w:spacing w:before="69"/>
                                    <w:ind w:right="80"/>
                                    <w:rPr>
                                      <w:sz w:val="18"/>
                                    </w:rPr>
                                  </w:pPr>
                                  <w:r>
                                    <w:rPr>
                                      <w:color w:val="414042"/>
                                      <w:w w:val="105"/>
                                      <w:sz w:val="18"/>
                                    </w:rPr>
                                    <w:t>186</w:t>
                                  </w:r>
                                  <w:r>
                                    <w:rPr>
                                      <w:color w:val="414042"/>
                                      <w:spacing w:val="5"/>
                                      <w:w w:val="105"/>
                                      <w:sz w:val="18"/>
                                    </w:rPr>
                                    <w:t> </w:t>
                                  </w:r>
                                  <w:r>
                                    <w:rPr>
                                      <w:color w:val="414042"/>
                                      <w:spacing w:val="-2"/>
                                      <w:w w:val="105"/>
                                      <w:sz w:val="18"/>
                                    </w:rPr>
                                    <w:t>(3.6)</w:t>
                                  </w:r>
                                </w:p>
                              </w:tc>
                              <w:tc>
                                <w:tcPr>
                                  <w:tcW w:w="171" w:type="dxa"/>
                                  <w:vMerge/>
                                  <w:tcBorders>
                                    <w:top w:val="nil"/>
                                  </w:tcBorders>
                                  <w:shd w:val="clear" w:color="auto" w:fill="F1F2F2"/>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8.102402pt;margin-top:-8.164687pt;width:337.7pt;height:301.3pt;mso-position-horizontal-relative:page;mso-position-vertical-relative:paragraph;z-index:15748096" type="#_x0000_t202" id="docshape6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02"/>
                        <w:gridCol w:w="1652"/>
                        <w:gridCol w:w="1410"/>
                        <w:gridCol w:w="171"/>
                      </w:tblGrid>
                      <w:tr>
                        <w:trPr>
                          <w:trHeight w:val="432" w:hRule="atLeast"/>
                        </w:trPr>
                        <w:tc>
                          <w:tcPr>
                            <w:tcW w:w="3402" w:type="dxa"/>
                          </w:tcPr>
                          <w:p>
                            <w:pPr>
                              <w:pStyle w:val="TableParagraph"/>
                              <w:spacing w:before="156"/>
                              <w:ind w:left="80"/>
                              <w:jc w:val="left"/>
                              <w:rPr>
                                <w:b/>
                                <w:sz w:val="18"/>
                              </w:rPr>
                            </w:pPr>
                            <w:r>
                              <w:rPr>
                                <w:b/>
                                <w:color w:val="015B77"/>
                                <w:w w:val="125"/>
                                <w:sz w:val="18"/>
                              </w:rPr>
                              <w:t>Survey</w:t>
                            </w:r>
                            <w:r>
                              <w:rPr>
                                <w:b/>
                                <w:color w:val="015B77"/>
                                <w:spacing w:val="11"/>
                                <w:w w:val="125"/>
                                <w:sz w:val="18"/>
                              </w:rPr>
                              <w:t> </w:t>
                            </w:r>
                            <w:r>
                              <w:rPr>
                                <w:b/>
                                <w:color w:val="015B77"/>
                                <w:spacing w:val="-4"/>
                                <w:w w:val="125"/>
                                <w:sz w:val="18"/>
                              </w:rPr>
                              <w:t>year</w:t>
                            </w:r>
                          </w:p>
                        </w:tc>
                        <w:tc>
                          <w:tcPr>
                            <w:tcW w:w="1652" w:type="dxa"/>
                            <w:shd w:val="clear" w:color="auto" w:fill="F1F2F2"/>
                          </w:tcPr>
                          <w:p>
                            <w:pPr>
                              <w:pStyle w:val="TableParagraph"/>
                              <w:spacing w:before="156"/>
                              <w:ind w:right="366"/>
                              <w:rPr>
                                <w:b/>
                                <w:sz w:val="18"/>
                              </w:rPr>
                            </w:pPr>
                            <w:r>
                              <w:rPr>
                                <w:b/>
                                <w:color w:val="015B77"/>
                                <w:spacing w:val="-4"/>
                                <w:w w:val="115"/>
                                <w:sz w:val="18"/>
                              </w:rPr>
                              <w:t>2018</w:t>
                            </w:r>
                          </w:p>
                        </w:tc>
                        <w:tc>
                          <w:tcPr>
                            <w:tcW w:w="1410" w:type="dxa"/>
                            <w:shd w:val="clear" w:color="auto" w:fill="F1F2F2"/>
                          </w:tcPr>
                          <w:p>
                            <w:pPr>
                              <w:pStyle w:val="TableParagraph"/>
                              <w:spacing w:before="156"/>
                              <w:ind w:right="75"/>
                              <w:rPr>
                                <w:b/>
                                <w:sz w:val="18"/>
                              </w:rPr>
                            </w:pPr>
                            <w:r>
                              <w:rPr>
                                <w:b/>
                                <w:color w:val="015B77"/>
                                <w:spacing w:val="-4"/>
                                <w:w w:val="110"/>
                                <w:sz w:val="18"/>
                              </w:rPr>
                              <w:t>2021</w:t>
                            </w:r>
                          </w:p>
                        </w:tc>
                        <w:tc>
                          <w:tcPr>
                            <w:tcW w:w="171" w:type="dxa"/>
                            <w:vMerge w:val="restart"/>
                            <w:shd w:val="clear" w:color="auto" w:fill="F1F2F2"/>
                          </w:tcPr>
                          <w:p>
                            <w:pPr>
                              <w:pStyle w:val="TableParagraph"/>
                              <w:spacing w:before="0"/>
                              <w:jc w:val="left"/>
                              <w:rPr>
                                <w:rFonts w:ascii="Times New Roman"/>
                                <w:sz w:val="18"/>
                              </w:rPr>
                            </w:pPr>
                          </w:p>
                        </w:tc>
                      </w:tr>
                      <w:tr>
                        <w:trPr>
                          <w:trHeight w:val="340" w:hRule="atLeast"/>
                        </w:trPr>
                        <w:tc>
                          <w:tcPr>
                            <w:tcW w:w="3402" w:type="dxa"/>
                          </w:tcPr>
                          <w:p>
                            <w:pPr>
                              <w:pStyle w:val="TableParagraph"/>
                              <w:spacing w:before="63"/>
                              <w:ind w:left="80"/>
                              <w:jc w:val="left"/>
                              <w:rPr>
                                <w:b/>
                                <w:sz w:val="18"/>
                              </w:rPr>
                            </w:pPr>
                            <w:r>
                              <w:rPr>
                                <w:b/>
                                <w:color w:val="015B77"/>
                                <w:w w:val="120"/>
                                <w:sz w:val="18"/>
                              </w:rPr>
                              <w:t>Number</w:t>
                            </w:r>
                            <w:r>
                              <w:rPr>
                                <w:b/>
                                <w:color w:val="015B77"/>
                                <w:spacing w:val="29"/>
                                <w:w w:val="120"/>
                                <w:sz w:val="18"/>
                              </w:rPr>
                              <w:t> </w:t>
                            </w:r>
                            <w:r>
                              <w:rPr>
                                <w:b/>
                                <w:color w:val="015B77"/>
                                <w:w w:val="120"/>
                                <w:sz w:val="18"/>
                              </w:rPr>
                              <w:t>of</w:t>
                            </w:r>
                            <w:r>
                              <w:rPr>
                                <w:b/>
                                <w:color w:val="015B77"/>
                                <w:spacing w:val="29"/>
                                <w:w w:val="120"/>
                                <w:sz w:val="18"/>
                              </w:rPr>
                              <w:t> </w:t>
                            </w:r>
                            <w:r>
                              <w:rPr>
                                <w:b/>
                                <w:color w:val="015B77"/>
                                <w:w w:val="120"/>
                                <w:sz w:val="18"/>
                              </w:rPr>
                              <w:t>respondents</w:t>
                            </w:r>
                            <w:r>
                              <w:rPr>
                                <w:b/>
                                <w:color w:val="015B77"/>
                                <w:spacing w:val="29"/>
                                <w:w w:val="120"/>
                                <w:sz w:val="18"/>
                              </w:rPr>
                              <w:t> </w:t>
                            </w:r>
                            <w:r>
                              <w:rPr>
                                <w:b/>
                                <w:color w:val="015B77"/>
                                <w:spacing w:val="-5"/>
                                <w:w w:val="120"/>
                                <w:sz w:val="18"/>
                              </w:rPr>
                              <w:t>(N)</w:t>
                            </w:r>
                          </w:p>
                        </w:tc>
                        <w:tc>
                          <w:tcPr>
                            <w:tcW w:w="1652" w:type="dxa"/>
                            <w:shd w:val="clear" w:color="auto" w:fill="F1F2F2"/>
                          </w:tcPr>
                          <w:p>
                            <w:pPr>
                              <w:pStyle w:val="TableParagraph"/>
                              <w:spacing w:before="63"/>
                              <w:ind w:right="369"/>
                              <w:rPr>
                                <w:b/>
                                <w:sz w:val="18"/>
                              </w:rPr>
                            </w:pPr>
                            <w:r>
                              <w:rPr>
                                <w:b/>
                                <w:color w:val="015B77"/>
                                <w:spacing w:val="-4"/>
                                <w:w w:val="115"/>
                                <w:sz w:val="18"/>
                              </w:rPr>
                              <w:t>1024</w:t>
                            </w:r>
                          </w:p>
                        </w:tc>
                        <w:tc>
                          <w:tcPr>
                            <w:tcW w:w="1410" w:type="dxa"/>
                            <w:shd w:val="clear" w:color="auto" w:fill="F1F2F2"/>
                          </w:tcPr>
                          <w:p>
                            <w:pPr>
                              <w:pStyle w:val="TableParagraph"/>
                              <w:spacing w:before="63"/>
                              <w:ind w:right="79"/>
                              <w:rPr>
                                <w:b/>
                                <w:sz w:val="18"/>
                              </w:rPr>
                            </w:pPr>
                            <w:r>
                              <w:rPr>
                                <w:b/>
                                <w:color w:val="015B77"/>
                                <w:spacing w:val="-4"/>
                                <w:w w:val="115"/>
                                <w:sz w:val="18"/>
                              </w:rPr>
                              <w:t>5100</w:t>
                            </w:r>
                          </w:p>
                        </w:tc>
                        <w:tc>
                          <w:tcPr>
                            <w:tcW w:w="171" w:type="dxa"/>
                            <w:vMerge/>
                            <w:tcBorders>
                              <w:top w:val="nil"/>
                            </w:tcBorders>
                            <w:shd w:val="clear" w:color="auto" w:fill="F1F2F2"/>
                          </w:tcPr>
                          <w:p>
                            <w:pPr>
                              <w:rPr>
                                <w:sz w:val="2"/>
                                <w:szCs w:val="2"/>
                              </w:rPr>
                            </w:pPr>
                          </w:p>
                        </w:tc>
                      </w:tr>
                      <w:tr>
                        <w:trPr>
                          <w:trHeight w:val="340" w:hRule="atLeast"/>
                        </w:trPr>
                        <w:tc>
                          <w:tcPr>
                            <w:tcW w:w="3402" w:type="dxa"/>
                          </w:tcPr>
                          <w:p>
                            <w:pPr>
                              <w:pStyle w:val="TableParagraph"/>
                              <w:spacing w:before="0"/>
                              <w:jc w:val="left"/>
                              <w:rPr>
                                <w:rFonts w:ascii="Times New Roman"/>
                                <w:sz w:val="18"/>
                              </w:rPr>
                            </w:pPr>
                          </w:p>
                        </w:tc>
                        <w:tc>
                          <w:tcPr>
                            <w:tcW w:w="1652" w:type="dxa"/>
                            <w:shd w:val="clear" w:color="auto" w:fill="F1F2F2"/>
                          </w:tcPr>
                          <w:p>
                            <w:pPr>
                              <w:pStyle w:val="TableParagraph"/>
                              <w:spacing w:before="63"/>
                              <w:ind w:right="369"/>
                              <w:rPr>
                                <w:b/>
                                <w:sz w:val="18"/>
                              </w:rPr>
                            </w:pPr>
                            <w:r>
                              <w:rPr>
                                <w:b/>
                                <w:color w:val="015B77"/>
                                <w:spacing w:val="-2"/>
                                <w:w w:val="120"/>
                                <w:sz w:val="18"/>
                              </w:rPr>
                              <w:t>N(%)#</w:t>
                            </w:r>
                          </w:p>
                        </w:tc>
                        <w:tc>
                          <w:tcPr>
                            <w:tcW w:w="1410" w:type="dxa"/>
                            <w:shd w:val="clear" w:color="auto" w:fill="F1F2F2"/>
                          </w:tcPr>
                          <w:p>
                            <w:pPr>
                              <w:pStyle w:val="TableParagraph"/>
                              <w:spacing w:before="63"/>
                              <w:ind w:right="79"/>
                              <w:rPr>
                                <w:b/>
                                <w:sz w:val="18"/>
                              </w:rPr>
                            </w:pPr>
                            <w:r>
                              <w:rPr>
                                <w:b/>
                                <w:color w:val="015B77"/>
                                <w:spacing w:val="-2"/>
                                <w:w w:val="120"/>
                                <w:sz w:val="18"/>
                              </w:rPr>
                              <w:t>N(%)#</w:t>
                            </w:r>
                          </w:p>
                        </w:tc>
                        <w:tc>
                          <w:tcPr>
                            <w:tcW w:w="171" w:type="dxa"/>
                            <w:vMerge/>
                            <w:tcBorders>
                              <w:top w:val="nil"/>
                            </w:tcBorders>
                            <w:shd w:val="clear" w:color="auto" w:fill="F1F2F2"/>
                          </w:tcPr>
                          <w:p>
                            <w:pPr>
                              <w:rPr>
                                <w:sz w:val="2"/>
                                <w:szCs w:val="2"/>
                              </w:rPr>
                            </w:pPr>
                          </w:p>
                        </w:tc>
                      </w:tr>
                      <w:tr>
                        <w:trPr>
                          <w:trHeight w:val="312" w:hRule="atLeast"/>
                        </w:trPr>
                        <w:tc>
                          <w:tcPr>
                            <w:tcW w:w="3402" w:type="dxa"/>
                            <w:tcBorders>
                              <w:bottom w:val="single" w:sz="4" w:space="0" w:color="015B77"/>
                            </w:tcBorders>
                          </w:tcPr>
                          <w:p>
                            <w:pPr>
                              <w:pStyle w:val="TableParagraph"/>
                              <w:spacing w:before="63"/>
                              <w:ind w:left="80"/>
                              <w:jc w:val="left"/>
                              <w:rPr>
                                <w:b/>
                                <w:sz w:val="18"/>
                              </w:rPr>
                            </w:pPr>
                            <w:r>
                              <w:rPr>
                                <w:b/>
                                <w:color w:val="015B77"/>
                                <w:w w:val="125"/>
                                <w:sz w:val="18"/>
                              </w:rPr>
                              <w:t>Excellent or very</w:t>
                            </w:r>
                            <w:r>
                              <w:rPr>
                                <w:b/>
                                <w:color w:val="015B77"/>
                                <w:spacing w:val="1"/>
                                <w:w w:val="125"/>
                                <w:sz w:val="18"/>
                              </w:rPr>
                              <w:t> </w:t>
                            </w:r>
                            <w:r>
                              <w:rPr>
                                <w:b/>
                                <w:color w:val="015B77"/>
                                <w:w w:val="125"/>
                                <w:sz w:val="18"/>
                              </w:rPr>
                              <w:t>good </w:t>
                            </w:r>
                            <w:r>
                              <w:rPr>
                                <w:b/>
                                <w:color w:val="015B77"/>
                                <w:spacing w:val="-2"/>
                                <w:w w:val="125"/>
                                <w:sz w:val="18"/>
                              </w:rPr>
                              <w:t>health</w:t>
                            </w:r>
                          </w:p>
                        </w:tc>
                        <w:tc>
                          <w:tcPr>
                            <w:tcW w:w="1652" w:type="dxa"/>
                            <w:tcBorders>
                              <w:bottom w:val="single" w:sz="4" w:space="0" w:color="015B77"/>
                            </w:tcBorders>
                            <w:shd w:val="clear" w:color="auto" w:fill="F1F2F2"/>
                          </w:tcPr>
                          <w:p>
                            <w:pPr>
                              <w:pStyle w:val="TableParagraph"/>
                              <w:spacing w:before="63"/>
                              <w:ind w:right="369"/>
                              <w:rPr>
                                <w:b/>
                                <w:sz w:val="18"/>
                              </w:rPr>
                            </w:pPr>
                            <w:r>
                              <w:rPr>
                                <w:b/>
                                <w:color w:val="015B77"/>
                                <w:w w:val="115"/>
                                <w:sz w:val="18"/>
                              </w:rPr>
                              <w:t>414</w:t>
                            </w:r>
                            <w:r>
                              <w:rPr>
                                <w:b/>
                                <w:color w:val="015B77"/>
                                <w:spacing w:val="-8"/>
                                <w:w w:val="115"/>
                                <w:sz w:val="18"/>
                              </w:rPr>
                              <w:t> </w:t>
                            </w:r>
                            <w:r>
                              <w:rPr>
                                <w:b/>
                                <w:color w:val="015B77"/>
                                <w:spacing w:val="-2"/>
                                <w:w w:val="115"/>
                                <w:sz w:val="18"/>
                              </w:rPr>
                              <w:t>(40.4)</w:t>
                            </w:r>
                          </w:p>
                        </w:tc>
                        <w:tc>
                          <w:tcPr>
                            <w:tcW w:w="1410" w:type="dxa"/>
                            <w:tcBorders>
                              <w:bottom w:val="single" w:sz="4" w:space="0" w:color="015B77"/>
                            </w:tcBorders>
                            <w:shd w:val="clear" w:color="auto" w:fill="F1F2F2"/>
                          </w:tcPr>
                          <w:p>
                            <w:pPr>
                              <w:pStyle w:val="TableParagraph"/>
                              <w:spacing w:before="63"/>
                              <w:ind w:right="79"/>
                              <w:rPr>
                                <w:b/>
                                <w:sz w:val="18"/>
                              </w:rPr>
                            </w:pPr>
                            <w:r>
                              <w:rPr>
                                <w:b/>
                                <w:color w:val="015B77"/>
                                <w:w w:val="110"/>
                                <w:sz w:val="18"/>
                              </w:rPr>
                              <w:t>2353</w:t>
                            </w:r>
                            <w:r>
                              <w:rPr>
                                <w:b/>
                                <w:color w:val="015B77"/>
                                <w:spacing w:val="33"/>
                                <w:w w:val="110"/>
                                <w:sz w:val="18"/>
                              </w:rPr>
                              <w:t> </w:t>
                            </w:r>
                            <w:r>
                              <w:rPr>
                                <w:b/>
                                <w:color w:val="015B77"/>
                                <w:spacing w:val="-2"/>
                                <w:w w:val="110"/>
                                <w:sz w:val="18"/>
                              </w:rPr>
                              <w:t>(46.1)</w:t>
                            </w:r>
                          </w:p>
                        </w:tc>
                        <w:tc>
                          <w:tcPr>
                            <w:tcW w:w="171" w:type="dxa"/>
                            <w:vMerge/>
                            <w:tcBorders>
                              <w:top w:val="nil"/>
                            </w:tcBorders>
                            <w:shd w:val="clear" w:color="auto" w:fill="F1F2F2"/>
                          </w:tcPr>
                          <w:p>
                            <w:pPr>
                              <w:rPr>
                                <w:sz w:val="2"/>
                                <w:szCs w:val="2"/>
                              </w:rPr>
                            </w:pPr>
                          </w:p>
                        </w:tc>
                      </w:tr>
                      <w:tr>
                        <w:trPr>
                          <w:trHeight w:val="330" w:hRule="atLeast"/>
                        </w:trPr>
                        <w:tc>
                          <w:tcPr>
                            <w:tcW w:w="3402" w:type="dxa"/>
                            <w:tcBorders>
                              <w:top w:val="single" w:sz="4" w:space="0" w:color="015B77"/>
                              <w:bottom w:val="single" w:sz="4" w:space="0" w:color="015B77"/>
                            </w:tcBorders>
                          </w:tcPr>
                          <w:p>
                            <w:pPr>
                              <w:pStyle w:val="TableParagraph"/>
                              <w:spacing w:before="81"/>
                              <w:ind w:left="80"/>
                              <w:jc w:val="left"/>
                              <w:rPr>
                                <w:b/>
                                <w:sz w:val="18"/>
                              </w:rPr>
                            </w:pPr>
                            <w:r>
                              <w:rPr>
                                <w:b/>
                                <w:color w:val="015B77"/>
                                <w:w w:val="115"/>
                                <w:sz w:val="18"/>
                              </w:rPr>
                              <w:t>At</w:t>
                            </w:r>
                            <w:r>
                              <w:rPr>
                                <w:b/>
                                <w:color w:val="015B77"/>
                                <w:spacing w:val="22"/>
                                <w:w w:val="115"/>
                                <w:sz w:val="18"/>
                              </w:rPr>
                              <w:t> </w:t>
                            </w:r>
                            <w:r>
                              <w:rPr>
                                <w:b/>
                                <w:color w:val="015B77"/>
                                <w:w w:val="115"/>
                                <w:sz w:val="18"/>
                              </w:rPr>
                              <w:t>least</w:t>
                            </w:r>
                            <w:r>
                              <w:rPr>
                                <w:b/>
                                <w:color w:val="015B77"/>
                                <w:spacing w:val="23"/>
                                <w:w w:val="115"/>
                                <w:sz w:val="18"/>
                              </w:rPr>
                              <w:t> </w:t>
                            </w:r>
                            <w:r>
                              <w:rPr>
                                <w:b/>
                                <w:color w:val="015B77"/>
                                <w:w w:val="105"/>
                                <w:sz w:val="18"/>
                              </w:rPr>
                              <w:t>1</w:t>
                            </w:r>
                            <w:r>
                              <w:rPr>
                                <w:b/>
                                <w:color w:val="015B77"/>
                                <w:spacing w:val="23"/>
                                <w:w w:val="115"/>
                                <w:sz w:val="18"/>
                              </w:rPr>
                              <w:t> </w:t>
                            </w:r>
                            <w:r>
                              <w:rPr>
                                <w:b/>
                                <w:color w:val="015B77"/>
                                <w:w w:val="115"/>
                                <w:sz w:val="18"/>
                              </w:rPr>
                              <w:t>chronic</w:t>
                            </w:r>
                            <w:r>
                              <w:rPr>
                                <w:b/>
                                <w:color w:val="015B77"/>
                                <w:spacing w:val="23"/>
                                <w:w w:val="115"/>
                                <w:sz w:val="18"/>
                              </w:rPr>
                              <w:t> </w:t>
                            </w:r>
                            <w:r>
                              <w:rPr>
                                <w:b/>
                                <w:color w:val="015B77"/>
                                <w:spacing w:val="-2"/>
                                <w:w w:val="115"/>
                                <w:sz w:val="18"/>
                              </w:rPr>
                              <w:t>condition</w:t>
                            </w:r>
                          </w:p>
                        </w:tc>
                        <w:tc>
                          <w:tcPr>
                            <w:tcW w:w="1652" w:type="dxa"/>
                            <w:tcBorders>
                              <w:top w:val="single" w:sz="4" w:space="0" w:color="015B77"/>
                              <w:bottom w:val="single" w:sz="4" w:space="0" w:color="015B77"/>
                            </w:tcBorders>
                            <w:shd w:val="clear" w:color="auto" w:fill="F1F2F2"/>
                          </w:tcPr>
                          <w:p>
                            <w:pPr>
                              <w:pStyle w:val="TableParagraph"/>
                              <w:spacing w:before="81"/>
                              <w:ind w:right="369"/>
                              <w:rPr>
                                <w:b/>
                                <w:sz w:val="18"/>
                              </w:rPr>
                            </w:pPr>
                            <w:r>
                              <w:rPr>
                                <w:b/>
                                <w:color w:val="015B77"/>
                                <w:w w:val="120"/>
                                <w:sz w:val="18"/>
                              </w:rPr>
                              <w:t>605</w:t>
                            </w:r>
                            <w:r>
                              <w:rPr>
                                <w:b/>
                                <w:color w:val="015B77"/>
                                <w:spacing w:val="14"/>
                                <w:w w:val="120"/>
                                <w:sz w:val="18"/>
                              </w:rPr>
                              <w:t> </w:t>
                            </w:r>
                            <w:r>
                              <w:rPr>
                                <w:b/>
                                <w:color w:val="015B77"/>
                                <w:spacing w:val="-2"/>
                                <w:w w:val="120"/>
                                <w:sz w:val="18"/>
                              </w:rPr>
                              <w:t>(59.0)</w:t>
                            </w:r>
                          </w:p>
                        </w:tc>
                        <w:tc>
                          <w:tcPr>
                            <w:tcW w:w="1410" w:type="dxa"/>
                            <w:tcBorders>
                              <w:top w:val="single" w:sz="4" w:space="0" w:color="015B77"/>
                              <w:bottom w:val="single" w:sz="4" w:space="0" w:color="015B77"/>
                            </w:tcBorders>
                            <w:shd w:val="clear" w:color="auto" w:fill="F1F2F2"/>
                          </w:tcPr>
                          <w:p>
                            <w:pPr>
                              <w:pStyle w:val="TableParagraph"/>
                              <w:spacing w:before="81"/>
                              <w:ind w:right="79"/>
                              <w:rPr>
                                <w:b/>
                                <w:sz w:val="18"/>
                              </w:rPr>
                            </w:pPr>
                            <w:r>
                              <w:rPr>
                                <w:b/>
                                <w:color w:val="015B77"/>
                                <w:w w:val="110"/>
                                <w:sz w:val="18"/>
                              </w:rPr>
                              <w:t>3021</w:t>
                            </w:r>
                            <w:r>
                              <w:rPr>
                                <w:b/>
                                <w:color w:val="015B77"/>
                                <w:spacing w:val="4"/>
                                <w:w w:val="110"/>
                                <w:sz w:val="18"/>
                              </w:rPr>
                              <w:t> </w:t>
                            </w:r>
                            <w:r>
                              <w:rPr>
                                <w:b/>
                                <w:color w:val="015B77"/>
                                <w:spacing w:val="-2"/>
                                <w:w w:val="110"/>
                                <w:sz w:val="18"/>
                              </w:rPr>
                              <w:t>(59.2)</w:t>
                            </w:r>
                          </w:p>
                        </w:tc>
                        <w:tc>
                          <w:tcPr>
                            <w:tcW w:w="171" w:type="dxa"/>
                            <w:vMerge/>
                            <w:tcBorders>
                              <w:top w:val="nil"/>
                            </w:tcBorders>
                            <w:shd w:val="clear" w:color="auto" w:fill="F1F2F2"/>
                          </w:tcPr>
                          <w:p>
                            <w:pPr>
                              <w:rPr>
                                <w:sz w:val="2"/>
                                <w:szCs w:val="2"/>
                              </w:rPr>
                            </w:pPr>
                          </w:p>
                        </w:tc>
                      </w:tr>
                      <w:tr>
                        <w:trPr>
                          <w:trHeight w:val="360" w:hRule="atLeast"/>
                        </w:trPr>
                        <w:tc>
                          <w:tcPr>
                            <w:tcW w:w="3402" w:type="dxa"/>
                            <w:tcBorders>
                              <w:top w:val="single" w:sz="4" w:space="0" w:color="015B77"/>
                            </w:tcBorders>
                          </w:tcPr>
                          <w:p>
                            <w:pPr>
                              <w:pStyle w:val="TableParagraph"/>
                              <w:spacing w:before="81"/>
                              <w:ind w:left="80"/>
                              <w:jc w:val="left"/>
                              <w:rPr>
                                <w:b/>
                                <w:sz w:val="18"/>
                              </w:rPr>
                            </w:pPr>
                            <w:r>
                              <w:rPr>
                                <w:b/>
                                <w:color w:val="414042"/>
                                <w:w w:val="125"/>
                                <w:sz w:val="18"/>
                              </w:rPr>
                              <w:t>Condition</w:t>
                            </w:r>
                            <w:r>
                              <w:rPr>
                                <w:b/>
                                <w:color w:val="414042"/>
                                <w:spacing w:val="-3"/>
                                <w:w w:val="125"/>
                                <w:sz w:val="18"/>
                              </w:rPr>
                              <w:t> </w:t>
                            </w:r>
                            <w:r>
                              <w:rPr>
                                <w:b/>
                                <w:color w:val="414042"/>
                                <w:spacing w:val="-2"/>
                                <w:w w:val="125"/>
                                <w:sz w:val="18"/>
                              </w:rPr>
                              <w:t>reported</w:t>
                            </w:r>
                          </w:p>
                        </w:tc>
                        <w:tc>
                          <w:tcPr>
                            <w:tcW w:w="1652" w:type="dxa"/>
                            <w:tcBorders>
                              <w:top w:val="single" w:sz="4" w:space="0" w:color="015B77"/>
                            </w:tcBorders>
                            <w:shd w:val="clear" w:color="auto" w:fill="F1F2F2"/>
                          </w:tcPr>
                          <w:p>
                            <w:pPr>
                              <w:pStyle w:val="TableParagraph"/>
                              <w:spacing w:before="0"/>
                              <w:jc w:val="left"/>
                              <w:rPr>
                                <w:rFonts w:ascii="Times New Roman"/>
                                <w:sz w:val="18"/>
                              </w:rPr>
                            </w:pPr>
                          </w:p>
                        </w:tc>
                        <w:tc>
                          <w:tcPr>
                            <w:tcW w:w="1410" w:type="dxa"/>
                            <w:tcBorders>
                              <w:top w:val="single" w:sz="4" w:space="0" w:color="015B77"/>
                            </w:tcBorders>
                            <w:shd w:val="clear" w:color="auto" w:fill="F1F2F2"/>
                          </w:tcPr>
                          <w:p>
                            <w:pPr>
                              <w:pStyle w:val="TableParagraph"/>
                              <w:spacing w:before="0"/>
                              <w:jc w:val="left"/>
                              <w:rPr>
                                <w:rFonts w:ascii="Times New Roman"/>
                                <w:sz w:val="18"/>
                              </w:rPr>
                            </w:pPr>
                          </w:p>
                        </w:tc>
                        <w:tc>
                          <w:tcPr>
                            <w:tcW w:w="171" w:type="dxa"/>
                            <w:vMerge/>
                            <w:tcBorders>
                              <w:top w:val="nil"/>
                            </w:tcBorders>
                            <w:shd w:val="clear" w:color="auto" w:fill="F1F2F2"/>
                          </w:tcPr>
                          <w:p>
                            <w:pPr>
                              <w:rPr>
                                <w:sz w:val="2"/>
                                <w:szCs w:val="2"/>
                              </w:rPr>
                            </w:pPr>
                          </w:p>
                        </w:tc>
                      </w:tr>
                      <w:tr>
                        <w:trPr>
                          <w:trHeight w:val="348" w:hRule="atLeast"/>
                        </w:trPr>
                        <w:tc>
                          <w:tcPr>
                            <w:tcW w:w="3402" w:type="dxa"/>
                          </w:tcPr>
                          <w:p>
                            <w:pPr>
                              <w:pStyle w:val="TableParagraph"/>
                              <w:spacing w:before="66"/>
                              <w:ind w:left="80"/>
                              <w:jc w:val="left"/>
                              <w:rPr>
                                <w:sz w:val="18"/>
                              </w:rPr>
                            </w:pPr>
                            <w:r>
                              <w:rPr>
                                <w:color w:val="414042"/>
                                <w:spacing w:val="-2"/>
                                <w:w w:val="120"/>
                                <w:sz w:val="18"/>
                              </w:rPr>
                              <w:t>Arthritis</w:t>
                            </w:r>
                          </w:p>
                        </w:tc>
                        <w:tc>
                          <w:tcPr>
                            <w:tcW w:w="1652" w:type="dxa"/>
                            <w:shd w:val="clear" w:color="auto" w:fill="F1F2F2"/>
                          </w:tcPr>
                          <w:p>
                            <w:pPr>
                              <w:pStyle w:val="TableParagraph"/>
                              <w:spacing w:before="66"/>
                              <w:ind w:right="369"/>
                              <w:rPr>
                                <w:sz w:val="18"/>
                              </w:rPr>
                            </w:pPr>
                            <w:r>
                              <w:rPr>
                                <w:color w:val="414042"/>
                                <w:sz w:val="18"/>
                              </w:rPr>
                              <w:t>172</w:t>
                            </w:r>
                            <w:r>
                              <w:rPr>
                                <w:color w:val="414042"/>
                                <w:spacing w:val="2"/>
                                <w:sz w:val="18"/>
                              </w:rPr>
                              <w:t> </w:t>
                            </w:r>
                            <w:r>
                              <w:rPr>
                                <w:color w:val="414042"/>
                                <w:spacing w:val="-2"/>
                                <w:sz w:val="18"/>
                              </w:rPr>
                              <w:t>(16.8)</w:t>
                            </w:r>
                          </w:p>
                        </w:tc>
                        <w:tc>
                          <w:tcPr>
                            <w:tcW w:w="1410" w:type="dxa"/>
                            <w:shd w:val="clear" w:color="auto" w:fill="F1F2F2"/>
                          </w:tcPr>
                          <w:p>
                            <w:pPr>
                              <w:pStyle w:val="TableParagraph"/>
                              <w:spacing w:before="66"/>
                              <w:ind w:right="81"/>
                              <w:rPr>
                                <w:sz w:val="18"/>
                              </w:rPr>
                            </w:pPr>
                            <w:r>
                              <w:rPr>
                                <w:color w:val="414042"/>
                                <w:w w:val="110"/>
                                <w:sz w:val="18"/>
                              </w:rPr>
                              <w:t>989</w:t>
                            </w:r>
                            <w:r>
                              <w:rPr>
                                <w:color w:val="414042"/>
                                <w:spacing w:val="35"/>
                                <w:w w:val="110"/>
                                <w:sz w:val="18"/>
                              </w:rPr>
                              <w:t> </w:t>
                            </w:r>
                            <w:r>
                              <w:rPr>
                                <w:color w:val="414042"/>
                                <w:spacing w:val="-2"/>
                                <w:w w:val="110"/>
                                <w:sz w:val="18"/>
                              </w:rPr>
                              <w:t>(19.4)</w:t>
                            </w:r>
                          </w:p>
                        </w:tc>
                        <w:tc>
                          <w:tcPr>
                            <w:tcW w:w="171" w:type="dxa"/>
                            <w:vMerge/>
                            <w:tcBorders>
                              <w:top w:val="nil"/>
                            </w:tcBorders>
                            <w:shd w:val="clear" w:color="auto" w:fill="F1F2F2"/>
                          </w:tcPr>
                          <w:p>
                            <w:pPr>
                              <w:rPr>
                                <w:sz w:val="2"/>
                                <w:szCs w:val="2"/>
                              </w:rPr>
                            </w:pPr>
                          </w:p>
                        </w:tc>
                      </w:tr>
                      <w:tr>
                        <w:trPr>
                          <w:trHeight w:val="351" w:hRule="atLeast"/>
                        </w:trPr>
                        <w:tc>
                          <w:tcPr>
                            <w:tcW w:w="3402" w:type="dxa"/>
                          </w:tcPr>
                          <w:p>
                            <w:pPr>
                              <w:pStyle w:val="TableParagraph"/>
                              <w:spacing w:before="69"/>
                              <w:ind w:left="80"/>
                              <w:jc w:val="left"/>
                              <w:rPr>
                                <w:sz w:val="18"/>
                              </w:rPr>
                            </w:pPr>
                            <w:r>
                              <w:rPr>
                                <w:color w:val="414042"/>
                                <w:spacing w:val="-2"/>
                                <w:w w:val="125"/>
                                <w:sz w:val="18"/>
                              </w:rPr>
                              <w:t>Asthma</w:t>
                            </w:r>
                          </w:p>
                        </w:tc>
                        <w:tc>
                          <w:tcPr>
                            <w:tcW w:w="1652" w:type="dxa"/>
                            <w:shd w:val="clear" w:color="auto" w:fill="F1F2F2"/>
                          </w:tcPr>
                          <w:p>
                            <w:pPr>
                              <w:pStyle w:val="TableParagraph"/>
                              <w:spacing w:before="69"/>
                              <w:ind w:right="369"/>
                              <w:rPr>
                                <w:sz w:val="18"/>
                              </w:rPr>
                            </w:pPr>
                            <w:r>
                              <w:rPr>
                                <w:color w:val="414042"/>
                                <w:sz w:val="18"/>
                              </w:rPr>
                              <w:t>135</w:t>
                            </w:r>
                            <w:r>
                              <w:rPr>
                                <w:color w:val="414042"/>
                                <w:spacing w:val="-3"/>
                                <w:sz w:val="18"/>
                              </w:rPr>
                              <w:t> </w:t>
                            </w:r>
                            <w:r>
                              <w:rPr>
                                <w:color w:val="414042"/>
                                <w:spacing w:val="-2"/>
                                <w:sz w:val="18"/>
                              </w:rPr>
                              <w:t>(13.2)</w:t>
                            </w:r>
                          </w:p>
                        </w:tc>
                        <w:tc>
                          <w:tcPr>
                            <w:tcW w:w="1410" w:type="dxa"/>
                            <w:shd w:val="clear" w:color="auto" w:fill="F1F2F2"/>
                          </w:tcPr>
                          <w:p>
                            <w:pPr>
                              <w:pStyle w:val="TableParagraph"/>
                              <w:spacing w:before="69"/>
                              <w:ind w:right="79"/>
                              <w:rPr>
                                <w:sz w:val="18"/>
                              </w:rPr>
                            </w:pPr>
                            <w:r>
                              <w:rPr>
                                <w:color w:val="414042"/>
                                <w:sz w:val="18"/>
                              </w:rPr>
                              <w:t>831</w:t>
                            </w:r>
                            <w:r>
                              <w:rPr>
                                <w:color w:val="414042"/>
                                <w:spacing w:val="15"/>
                                <w:sz w:val="18"/>
                              </w:rPr>
                              <w:t> </w:t>
                            </w:r>
                            <w:r>
                              <w:rPr>
                                <w:color w:val="414042"/>
                                <w:spacing w:val="-2"/>
                                <w:sz w:val="18"/>
                              </w:rPr>
                              <w:t>(16.3)</w:t>
                            </w:r>
                          </w:p>
                        </w:tc>
                        <w:tc>
                          <w:tcPr>
                            <w:tcW w:w="171" w:type="dxa"/>
                            <w:vMerge/>
                            <w:tcBorders>
                              <w:top w:val="nil"/>
                            </w:tcBorders>
                            <w:shd w:val="clear" w:color="auto" w:fill="F1F2F2"/>
                          </w:tcPr>
                          <w:p>
                            <w:pPr>
                              <w:rPr>
                                <w:sz w:val="2"/>
                                <w:szCs w:val="2"/>
                              </w:rPr>
                            </w:pPr>
                          </w:p>
                        </w:tc>
                      </w:tr>
                      <w:tr>
                        <w:trPr>
                          <w:trHeight w:val="351" w:hRule="atLeast"/>
                        </w:trPr>
                        <w:tc>
                          <w:tcPr>
                            <w:tcW w:w="3402" w:type="dxa"/>
                          </w:tcPr>
                          <w:p>
                            <w:pPr>
                              <w:pStyle w:val="TableParagraph"/>
                              <w:spacing w:before="69"/>
                              <w:ind w:left="80"/>
                              <w:jc w:val="left"/>
                              <w:rPr>
                                <w:sz w:val="18"/>
                              </w:rPr>
                            </w:pPr>
                            <w:r>
                              <w:rPr>
                                <w:color w:val="414042"/>
                                <w:w w:val="120"/>
                                <w:sz w:val="18"/>
                              </w:rPr>
                              <w:t>Back</w:t>
                            </w:r>
                            <w:r>
                              <w:rPr>
                                <w:color w:val="414042"/>
                                <w:spacing w:val="2"/>
                                <w:w w:val="120"/>
                                <w:sz w:val="18"/>
                              </w:rPr>
                              <w:t> </w:t>
                            </w:r>
                            <w:r>
                              <w:rPr>
                                <w:color w:val="414042"/>
                                <w:w w:val="120"/>
                                <w:sz w:val="18"/>
                              </w:rPr>
                              <w:t>pain</w:t>
                            </w:r>
                            <w:r>
                              <w:rPr>
                                <w:color w:val="414042"/>
                                <w:spacing w:val="3"/>
                                <w:w w:val="120"/>
                                <w:sz w:val="18"/>
                              </w:rPr>
                              <w:t> </w:t>
                            </w:r>
                            <w:r>
                              <w:rPr>
                                <w:color w:val="414042"/>
                                <w:w w:val="120"/>
                                <w:sz w:val="18"/>
                              </w:rPr>
                              <w:t>or</w:t>
                            </w:r>
                            <w:r>
                              <w:rPr>
                                <w:color w:val="414042"/>
                                <w:spacing w:val="3"/>
                                <w:w w:val="120"/>
                                <w:sz w:val="18"/>
                              </w:rPr>
                              <w:t> </w:t>
                            </w:r>
                            <w:r>
                              <w:rPr>
                                <w:color w:val="414042"/>
                                <w:w w:val="120"/>
                                <w:sz w:val="18"/>
                              </w:rPr>
                              <w:t>back</w:t>
                            </w:r>
                            <w:r>
                              <w:rPr>
                                <w:color w:val="414042"/>
                                <w:spacing w:val="3"/>
                                <w:w w:val="120"/>
                                <w:sz w:val="18"/>
                              </w:rPr>
                              <w:t> </w:t>
                            </w:r>
                            <w:r>
                              <w:rPr>
                                <w:color w:val="414042"/>
                                <w:spacing w:val="-2"/>
                                <w:w w:val="120"/>
                                <w:sz w:val="18"/>
                              </w:rPr>
                              <w:t>problems</w:t>
                            </w:r>
                          </w:p>
                        </w:tc>
                        <w:tc>
                          <w:tcPr>
                            <w:tcW w:w="1652" w:type="dxa"/>
                            <w:shd w:val="clear" w:color="auto" w:fill="F1F2F2"/>
                          </w:tcPr>
                          <w:p>
                            <w:pPr>
                              <w:pStyle w:val="TableParagraph"/>
                              <w:spacing w:before="69"/>
                              <w:ind w:right="374"/>
                              <w:rPr>
                                <w:sz w:val="18"/>
                              </w:rPr>
                            </w:pPr>
                            <w:r>
                              <w:rPr>
                                <w:color w:val="414042"/>
                                <w:w w:val="115"/>
                                <w:sz w:val="18"/>
                              </w:rPr>
                              <w:t>260</w:t>
                            </w:r>
                            <w:r>
                              <w:rPr>
                                <w:color w:val="414042"/>
                                <w:spacing w:val="4"/>
                                <w:w w:val="115"/>
                                <w:sz w:val="18"/>
                              </w:rPr>
                              <w:t> </w:t>
                            </w:r>
                            <w:r>
                              <w:rPr>
                                <w:color w:val="414042"/>
                                <w:spacing w:val="-2"/>
                                <w:w w:val="115"/>
                                <w:sz w:val="18"/>
                              </w:rPr>
                              <w:t>(25.4)</w:t>
                            </w:r>
                          </w:p>
                        </w:tc>
                        <w:tc>
                          <w:tcPr>
                            <w:tcW w:w="1410" w:type="dxa"/>
                            <w:shd w:val="clear" w:color="auto" w:fill="F1F2F2"/>
                          </w:tcPr>
                          <w:p>
                            <w:pPr>
                              <w:pStyle w:val="TableParagraph"/>
                              <w:spacing w:before="69"/>
                              <w:ind w:right="79"/>
                              <w:rPr>
                                <w:sz w:val="18"/>
                              </w:rPr>
                            </w:pPr>
                            <w:r>
                              <w:rPr>
                                <w:color w:val="414042"/>
                                <w:w w:val="105"/>
                                <w:sz w:val="18"/>
                              </w:rPr>
                              <w:t>1266</w:t>
                            </w:r>
                            <w:r>
                              <w:rPr>
                                <w:color w:val="414042"/>
                                <w:spacing w:val="-10"/>
                                <w:w w:val="105"/>
                                <w:sz w:val="18"/>
                              </w:rPr>
                              <w:t> </w:t>
                            </w:r>
                            <w:r>
                              <w:rPr>
                                <w:color w:val="414042"/>
                                <w:spacing w:val="-2"/>
                                <w:w w:val="105"/>
                                <w:sz w:val="18"/>
                              </w:rPr>
                              <w:t>(24.8)</w:t>
                            </w:r>
                          </w:p>
                        </w:tc>
                        <w:tc>
                          <w:tcPr>
                            <w:tcW w:w="171" w:type="dxa"/>
                            <w:vMerge/>
                            <w:tcBorders>
                              <w:top w:val="nil"/>
                            </w:tcBorders>
                            <w:shd w:val="clear" w:color="auto" w:fill="F1F2F2"/>
                          </w:tcPr>
                          <w:p>
                            <w:pPr>
                              <w:rPr>
                                <w:sz w:val="2"/>
                                <w:szCs w:val="2"/>
                              </w:rPr>
                            </w:pPr>
                          </w:p>
                        </w:tc>
                      </w:tr>
                      <w:tr>
                        <w:trPr>
                          <w:trHeight w:val="351" w:hRule="atLeast"/>
                        </w:trPr>
                        <w:tc>
                          <w:tcPr>
                            <w:tcW w:w="3402" w:type="dxa"/>
                          </w:tcPr>
                          <w:p>
                            <w:pPr>
                              <w:pStyle w:val="TableParagraph"/>
                              <w:spacing w:before="69"/>
                              <w:ind w:left="80"/>
                              <w:jc w:val="left"/>
                              <w:rPr>
                                <w:sz w:val="18"/>
                              </w:rPr>
                            </w:pPr>
                            <w:r>
                              <w:rPr>
                                <w:color w:val="414042"/>
                                <w:spacing w:val="-2"/>
                                <w:w w:val="125"/>
                                <w:sz w:val="18"/>
                              </w:rPr>
                              <w:t>Cancers</w:t>
                            </w:r>
                          </w:p>
                        </w:tc>
                        <w:tc>
                          <w:tcPr>
                            <w:tcW w:w="1652" w:type="dxa"/>
                            <w:shd w:val="clear" w:color="auto" w:fill="F1F2F2"/>
                          </w:tcPr>
                          <w:p>
                            <w:pPr>
                              <w:pStyle w:val="TableParagraph"/>
                              <w:spacing w:before="69"/>
                              <w:ind w:right="369"/>
                              <w:rPr>
                                <w:sz w:val="18"/>
                              </w:rPr>
                            </w:pPr>
                            <w:r>
                              <w:rPr>
                                <w:color w:val="414042"/>
                                <w:sz w:val="18"/>
                              </w:rPr>
                              <w:t>32</w:t>
                            </w:r>
                            <w:r>
                              <w:rPr>
                                <w:color w:val="414042"/>
                                <w:spacing w:val="24"/>
                                <w:sz w:val="18"/>
                              </w:rPr>
                              <w:t> </w:t>
                            </w:r>
                            <w:r>
                              <w:rPr>
                                <w:color w:val="414042"/>
                                <w:spacing w:val="-2"/>
                                <w:sz w:val="18"/>
                              </w:rPr>
                              <w:t>(3.1)</w:t>
                            </w:r>
                          </w:p>
                        </w:tc>
                        <w:tc>
                          <w:tcPr>
                            <w:tcW w:w="1410" w:type="dxa"/>
                            <w:shd w:val="clear" w:color="auto" w:fill="F1F2F2"/>
                          </w:tcPr>
                          <w:p>
                            <w:pPr>
                              <w:pStyle w:val="TableParagraph"/>
                              <w:spacing w:before="69"/>
                              <w:ind w:right="79"/>
                              <w:rPr>
                                <w:sz w:val="18"/>
                              </w:rPr>
                            </w:pPr>
                            <w:r>
                              <w:rPr>
                                <w:color w:val="414042"/>
                                <w:w w:val="115"/>
                                <w:sz w:val="18"/>
                              </w:rPr>
                              <w:t>246</w:t>
                            </w:r>
                            <w:r>
                              <w:rPr>
                                <w:color w:val="414042"/>
                                <w:spacing w:val="8"/>
                                <w:w w:val="115"/>
                                <w:sz w:val="18"/>
                              </w:rPr>
                              <w:t> </w:t>
                            </w:r>
                            <w:r>
                              <w:rPr>
                                <w:color w:val="414042"/>
                                <w:spacing w:val="-2"/>
                                <w:w w:val="115"/>
                                <w:sz w:val="18"/>
                              </w:rPr>
                              <w:t>(4.8)</w:t>
                            </w:r>
                          </w:p>
                        </w:tc>
                        <w:tc>
                          <w:tcPr>
                            <w:tcW w:w="171" w:type="dxa"/>
                            <w:vMerge/>
                            <w:tcBorders>
                              <w:top w:val="nil"/>
                            </w:tcBorders>
                            <w:shd w:val="clear" w:color="auto" w:fill="F1F2F2"/>
                          </w:tcPr>
                          <w:p>
                            <w:pPr>
                              <w:rPr>
                                <w:sz w:val="2"/>
                                <w:szCs w:val="2"/>
                              </w:rPr>
                            </w:pPr>
                          </w:p>
                        </w:tc>
                      </w:tr>
                      <w:tr>
                        <w:trPr>
                          <w:trHeight w:val="359" w:hRule="atLeast"/>
                        </w:trPr>
                        <w:tc>
                          <w:tcPr>
                            <w:tcW w:w="3402" w:type="dxa"/>
                          </w:tcPr>
                          <w:p>
                            <w:pPr>
                              <w:pStyle w:val="TableParagraph"/>
                              <w:spacing w:before="69"/>
                              <w:ind w:left="80"/>
                              <w:jc w:val="left"/>
                              <w:rPr>
                                <w:sz w:val="18"/>
                              </w:rPr>
                            </w:pPr>
                            <w:r>
                              <w:rPr>
                                <w:color w:val="414042"/>
                                <w:w w:val="120"/>
                                <w:sz w:val="18"/>
                              </w:rPr>
                              <w:t>Cardiovascular</w:t>
                            </w:r>
                            <w:r>
                              <w:rPr>
                                <w:color w:val="414042"/>
                                <w:spacing w:val="3"/>
                                <w:w w:val="120"/>
                                <w:sz w:val="18"/>
                              </w:rPr>
                              <w:t> </w:t>
                            </w:r>
                            <w:r>
                              <w:rPr>
                                <w:color w:val="414042"/>
                                <w:spacing w:val="-2"/>
                                <w:w w:val="120"/>
                                <w:sz w:val="18"/>
                              </w:rPr>
                              <w:t>disease</w:t>
                            </w:r>
                          </w:p>
                        </w:tc>
                        <w:tc>
                          <w:tcPr>
                            <w:tcW w:w="1652" w:type="dxa"/>
                            <w:shd w:val="clear" w:color="auto" w:fill="F1F2F2"/>
                          </w:tcPr>
                          <w:p>
                            <w:pPr>
                              <w:pStyle w:val="TableParagraph"/>
                              <w:spacing w:before="69"/>
                              <w:ind w:right="369"/>
                              <w:rPr>
                                <w:sz w:val="18"/>
                              </w:rPr>
                            </w:pPr>
                            <w:r>
                              <w:rPr>
                                <w:color w:val="414042"/>
                                <w:w w:val="110"/>
                                <w:sz w:val="18"/>
                              </w:rPr>
                              <w:t>62</w:t>
                            </w:r>
                            <w:r>
                              <w:rPr>
                                <w:color w:val="414042"/>
                                <w:spacing w:val="10"/>
                                <w:w w:val="110"/>
                                <w:sz w:val="18"/>
                              </w:rPr>
                              <w:t> </w:t>
                            </w:r>
                            <w:r>
                              <w:rPr>
                                <w:color w:val="414042"/>
                                <w:spacing w:val="-2"/>
                                <w:w w:val="110"/>
                                <w:sz w:val="18"/>
                              </w:rPr>
                              <w:t>(6.0)</w:t>
                            </w:r>
                          </w:p>
                        </w:tc>
                        <w:tc>
                          <w:tcPr>
                            <w:tcW w:w="1410" w:type="dxa"/>
                            <w:shd w:val="clear" w:color="auto" w:fill="F1F2F2"/>
                          </w:tcPr>
                          <w:p>
                            <w:pPr>
                              <w:pStyle w:val="TableParagraph"/>
                              <w:spacing w:before="69"/>
                              <w:ind w:right="79"/>
                              <w:rPr>
                                <w:sz w:val="18"/>
                              </w:rPr>
                            </w:pPr>
                            <w:r>
                              <w:rPr>
                                <w:color w:val="414042"/>
                                <w:w w:val="110"/>
                                <w:sz w:val="18"/>
                              </w:rPr>
                              <w:t>373</w:t>
                            </w:r>
                            <w:r>
                              <w:rPr>
                                <w:color w:val="414042"/>
                                <w:spacing w:val="10"/>
                                <w:w w:val="110"/>
                                <w:sz w:val="18"/>
                              </w:rPr>
                              <w:t> </w:t>
                            </w:r>
                            <w:r>
                              <w:rPr>
                                <w:color w:val="414042"/>
                                <w:spacing w:val="-2"/>
                                <w:w w:val="110"/>
                                <w:sz w:val="18"/>
                              </w:rPr>
                              <w:t>(7.3)</w:t>
                            </w:r>
                          </w:p>
                        </w:tc>
                        <w:tc>
                          <w:tcPr>
                            <w:tcW w:w="171" w:type="dxa"/>
                            <w:vMerge/>
                            <w:tcBorders>
                              <w:top w:val="nil"/>
                            </w:tcBorders>
                            <w:shd w:val="clear" w:color="auto" w:fill="F1F2F2"/>
                          </w:tcPr>
                          <w:p>
                            <w:pPr>
                              <w:rPr>
                                <w:sz w:val="2"/>
                                <w:szCs w:val="2"/>
                              </w:rPr>
                            </w:pPr>
                          </w:p>
                        </w:tc>
                      </w:tr>
                      <w:tr>
                        <w:trPr>
                          <w:trHeight w:val="607" w:hRule="atLeast"/>
                        </w:trPr>
                        <w:tc>
                          <w:tcPr>
                            <w:tcW w:w="3402" w:type="dxa"/>
                          </w:tcPr>
                          <w:p>
                            <w:pPr>
                              <w:pStyle w:val="TableParagraph"/>
                              <w:spacing w:line="261" w:lineRule="auto" w:before="77"/>
                              <w:ind w:left="80"/>
                              <w:jc w:val="left"/>
                              <w:rPr>
                                <w:sz w:val="18"/>
                              </w:rPr>
                            </w:pPr>
                            <w:r>
                              <w:rPr>
                                <w:color w:val="414042"/>
                                <w:w w:val="120"/>
                                <w:sz w:val="18"/>
                              </w:rPr>
                              <w:t>Chronic obstructive pulmonary </w:t>
                            </w:r>
                            <w:r>
                              <w:rPr>
                                <w:color w:val="414042"/>
                                <w:spacing w:val="-2"/>
                                <w:w w:val="120"/>
                                <w:sz w:val="18"/>
                              </w:rPr>
                              <w:t>disease</w:t>
                            </w:r>
                          </w:p>
                        </w:tc>
                        <w:tc>
                          <w:tcPr>
                            <w:tcW w:w="1652" w:type="dxa"/>
                            <w:shd w:val="clear" w:color="auto" w:fill="F1F2F2"/>
                          </w:tcPr>
                          <w:p>
                            <w:pPr>
                              <w:pStyle w:val="TableParagraph"/>
                              <w:spacing w:before="197"/>
                              <w:ind w:right="372"/>
                              <w:rPr>
                                <w:sz w:val="18"/>
                              </w:rPr>
                            </w:pPr>
                            <w:r>
                              <w:rPr>
                                <w:color w:val="414042"/>
                                <w:w w:val="105"/>
                                <w:sz w:val="18"/>
                              </w:rPr>
                              <w:t>22</w:t>
                            </w:r>
                            <w:r>
                              <w:rPr>
                                <w:color w:val="414042"/>
                                <w:spacing w:val="17"/>
                                <w:w w:val="105"/>
                                <w:sz w:val="18"/>
                              </w:rPr>
                              <w:t> </w:t>
                            </w:r>
                            <w:r>
                              <w:rPr>
                                <w:color w:val="414042"/>
                                <w:spacing w:val="-4"/>
                                <w:w w:val="105"/>
                                <w:sz w:val="18"/>
                              </w:rPr>
                              <w:t>(2.2)</w:t>
                            </w:r>
                          </w:p>
                        </w:tc>
                        <w:tc>
                          <w:tcPr>
                            <w:tcW w:w="1410" w:type="dxa"/>
                            <w:shd w:val="clear" w:color="auto" w:fill="F1F2F2"/>
                          </w:tcPr>
                          <w:p>
                            <w:pPr>
                              <w:pStyle w:val="TableParagraph"/>
                              <w:spacing w:before="197"/>
                              <w:ind w:right="79"/>
                              <w:rPr>
                                <w:sz w:val="18"/>
                              </w:rPr>
                            </w:pPr>
                            <w:r>
                              <w:rPr>
                                <w:color w:val="414042"/>
                                <w:w w:val="115"/>
                                <w:sz w:val="18"/>
                              </w:rPr>
                              <w:t>203</w:t>
                            </w:r>
                            <w:r>
                              <w:rPr>
                                <w:color w:val="414042"/>
                                <w:spacing w:val="2"/>
                                <w:w w:val="115"/>
                                <w:sz w:val="18"/>
                              </w:rPr>
                              <w:t> </w:t>
                            </w:r>
                            <w:r>
                              <w:rPr>
                                <w:color w:val="414042"/>
                                <w:spacing w:val="-4"/>
                                <w:w w:val="115"/>
                                <w:sz w:val="18"/>
                              </w:rPr>
                              <w:t>(4.0)</w:t>
                            </w:r>
                          </w:p>
                        </w:tc>
                        <w:tc>
                          <w:tcPr>
                            <w:tcW w:w="171" w:type="dxa"/>
                            <w:vMerge/>
                            <w:tcBorders>
                              <w:top w:val="nil"/>
                            </w:tcBorders>
                            <w:shd w:val="clear" w:color="auto" w:fill="F1F2F2"/>
                          </w:tcPr>
                          <w:p>
                            <w:pPr>
                              <w:rPr>
                                <w:sz w:val="2"/>
                                <w:szCs w:val="2"/>
                              </w:rPr>
                            </w:pPr>
                          </w:p>
                        </w:tc>
                      </w:tr>
                      <w:tr>
                        <w:trPr>
                          <w:trHeight w:val="359" w:hRule="atLeast"/>
                        </w:trPr>
                        <w:tc>
                          <w:tcPr>
                            <w:tcW w:w="3402" w:type="dxa"/>
                          </w:tcPr>
                          <w:p>
                            <w:pPr>
                              <w:pStyle w:val="TableParagraph"/>
                              <w:spacing w:before="77"/>
                              <w:ind w:left="80"/>
                              <w:jc w:val="left"/>
                              <w:rPr>
                                <w:sz w:val="18"/>
                              </w:rPr>
                            </w:pPr>
                            <w:r>
                              <w:rPr>
                                <w:color w:val="414042"/>
                                <w:spacing w:val="-2"/>
                                <w:w w:val="120"/>
                                <w:sz w:val="18"/>
                              </w:rPr>
                              <w:t>Diabetes</w:t>
                            </w:r>
                          </w:p>
                        </w:tc>
                        <w:tc>
                          <w:tcPr>
                            <w:tcW w:w="1652" w:type="dxa"/>
                            <w:shd w:val="clear" w:color="auto" w:fill="F1F2F2"/>
                          </w:tcPr>
                          <w:p>
                            <w:pPr>
                              <w:pStyle w:val="TableParagraph"/>
                              <w:spacing w:before="77"/>
                              <w:ind w:right="369"/>
                              <w:rPr>
                                <w:sz w:val="18"/>
                              </w:rPr>
                            </w:pPr>
                            <w:r>
                              <w:rPr>
                                <w:color w:val="414042"/>
                                <w:w w:val="110"/>
                                <w:sz w:val="18"/>
                              </w:rPr>
                              <w:t>83</w:t>
                            </w:r>
                            <w:r>
                              <w:rPr>
                                <w:color w:val="414042"/>
                                <w:spacing w:val="17"/>
                                <w:w w:val="110"/>
                                <w:sz w:val="18"/>
                              </w:rPr>
                              <w:t> </w:t>
                            </w:r>
                            <w:r>
                              <w:rPr>
                                <w:color w:val="414042"/>
                                <w:spacing w:val="-4"/>
                                <w:w w:val="110"/>
                                <w:sz w:val="18"/>
                              </w:rPr>
                              <w:t>(8.1)</w:t>
                            </w:r>
                          </w:p>
                        </w:tc>
                        <w:tc>
                          <w:tcPr>
                            <w:tcW w:w="1410" w:type="dxa"/>
                            <w:shd w:val="clear" w:color="auto" w:fill="F1F2F2"/>
                          </w:tcPr>
                          <w:p>
                            <w:pPr>
                              <w:pStyle w:val="TableParagraph"/>
                              <w:spacing w:before="77"/>
                              <w:ind w:right="78"/>
                              <w:rPr>
                                <w:sz w:val="18"/>
                              </w:rPr>
                            </w:pPr>
                            <w:r>
                              <w:rPr>
                                <w:color w:val="414042"/>
                                <w:sz w:val="18"/>
                              </w:rPr>
                              <w:t>581</w:t>
                            </w:r>
                            <w:r>
                              <w:rPr>
                                <w:color w:val="414042"/>
                                <w:spacing w:val="12"/>
                                <w:sz w:val="18"/>
                              </w:rPr>
                              <w:t> </w:t>
                            </w:r>
                            <w:r>
                              <w:rPr>
                                <w:color w:val="414042"/>
                                <w:spacing w:val="-2"/>
                                <w:sz w:val="18"/>
                              </w:rPr>
                              <w:t>(11.4)</w:t>
                            </w:r>
                          </w:p>
                        </w:tc>
                        <w:tc>
                          <w:tcPr>
                            <w:tcW w:w="171" w:type="dxa"/>
                            <w:vMerge/>
                            <w:tcBorders>
                              <w:top w:val="nil"/>
                            </w:tcBorders>
                            <w:shd w:val="clear" w:color="auto" w:fill="F1F2F2"/>
                          </w:tcPr>
                          <w:p>
                            <w:pPr>
                              <w:rPr>
                                <w:sz w:val="2"/>
                                <w:szCs w:val="2"/>
                              </w:rPr>
                            </w:pPr>
                          </w:p>
                        </w:tc>
                      </w:tr>
                      <w:tr>
                        <w:trPr>
                          <w:trHeight w:val="351" w:hRule="atLeast"/>
                        </w:trPr>
                        <w:tc>
                          <w:tcPr>
                            <w:tcW w:w="3402" w:type="dxa"/>
                          </w:tcPr>
                          <w:p>
                            <w:pPr>
                              <w:pStyle w:val="TableParagraph"/>
                              <w:spacing w:before="69"/>
                              <w:ind w:left="80"/>
                              <w:jc w:val="left"/>
                              <w:rPr>
                                <w:sz w:val="18"/>
                              </w:rPr>
                            </w:pPr>
                            <w:r>
                              <w:rPr>
                                <w:color w:val="414042"/>
                                <w:w w:val="120"/>
                                <w:sz w:val="18"/>
                              </w:rPr>
                              <w:t>Kidney</w:t>
                            </w:r>
                            <w:r>
                              <w:rPr>
                                <w:color w:val="414042"/>
                                <w:spacing w:val="16"/>
                                <w:w w:val="120"/>
                                <w:sz w:val="18"/>
                              </w:rPr>
                              <w:t> </w:t>
                            </w:r>
                            <w:r>
                              <w:rPr>
                                <w:color w:val="414042"/>
                                <w:spacing w:val="-2"/>
                                <w:w w:val="120"/>
                                <w:sz w:val="18"/>
                              </w:rPr>
                              <w:t>disease§</w:t>
                            </w:r>
                          </w:p>
                        </w:tc>
                        <w:tc>
                          <w:tcPr>
                            <w:tcW w:w="1652" w:type="dxa"/>
                            <w:shd w:val="clear" w:color="auto" w:fill="F1F2F2"/>
                          </w:tcPr>
                          <w:p>
                            <w:pPr>
                              <w:pStyle w:val="TableParagraph"/>
                              <w:spacing w:before="69"/>
                              <w:ind w:right="375"/>
                              <w:rPr>
                                <w:sz w:val="18"/>
                              </w:rPr>
                            </w:pPr>
                            <w:r>
                              <w:rPr>
                                <w:color w:val="414042"/>
                                <w:spacing w:val="-5"/>
                                <w:w w:val="115"/>
                                <w:sz w:val="18"/>
                              </w:rPr>
                              <w:t>N/A</w:t>
                            </w:r>
                          </w:p>
                        </w:tc>
                        <w:tc>
                          <w:tcPr>
                            <w:tcW w:w="1410" w:type="dxa"/>
                            <w:shd w:val="clear" w:color="auto" w:fill="F1F2F2"/>
                          </w:tcPr>
                          <w:p>
                            <w:pPr>
                              <w:pStyle w:val="TableParagraph"/>
                              <w:spacing w:before="69"/>
                              <w:ind w:right="79"/>
                              <w:rPr>
                                <w:sz w:val="18"/>
                              </w:rPr>
                            </w:pPr>
                            <w:r>
                              <w:rPr>
                                <w:color w:val="414042"/>
                                <w:sz w:val="18"/>
                              </w:rPr>
                              <w:t>130</w:t>
                            </w:r>
                            <w:r>
                              <w:rPr>
                                <w:color w:val="414042"/>
                                <w:spacing w:val="14"/>
                                <w:sz w:val="18"/>
                              </w:rPr>
                              <w:t> </w:t>
                            </w:r>
                            <w:r>
                              <w:rPr>
                                <w:color w:val="414042"/>
                                <w:spacing w:val="-2"/>
                                <w:sz w:val="18"/>
                              </w:rPr>
                              <w:t>(2.5)</w:t>
                            </w:r>
                          </w:p>
                        </w:tc>
                        <w:tc>
                          <w:tcPr>
                            <w:tcW w:w="171" w:type="dxa"/>
                            <w:vMerge/>
                            <w:tcBorders>
                              <w:top w:val="nil"/>
                            </w:tcBorders>
                            <w:shd w:val="clear" w:color="auto" w:fill="F1F2F2"/>
                          </w:tcPr>
                          <w:p>
                            <w:pPr>
                              <w:rPr>
                                <w:sz w:val="2"/>
                                <w:szCs w:val="2"/>
                              </w:rPr>
                            </w:pPr>
                          </w:p>
                        </w:tc>
                      </w:tr>
                      <w:tr>
                        <w:trPr>
                          <w:trHeight w:val="351" w:hRule="atLeast"/>
                        </w:trPr>
                        <w:tc>
                          <w:tcPr>
                            <w:tcW w:w="3402" w:type="dxa"/>
                          </w:tcPr>
                          <w:p>
                            <w:pPr>
                              <w:pStyle w:val="TableParagraph"/>
                              <w:spacing w:before="69"/>
                              <w:ind w:left="80"/>
                              <w:jc w:val="left"/>
                              <w:rPr>
                                <w:sz w:val="18"/>
                              </w:rPr>
                            </w:pPr>
                            <w:r>
                              <w:rPr>
                                <w:color w:val="414042"/>
                                <w:w w:val="115"/>
                                <w:sz w:val="18"/>
                              </w:rPr>
                              <w:t>Mental</w:t>
                            </w:r>
                            <w:r>
                              <w:rPr>
                                <w:color w:val="414042"/>
                                <w:spacing w:val="-3"/>
                                <w:w w:val="115"/>
                                <w:sz w:val="18"/>
                              </w:rPr>
                              <w:t> </w:t>
                            </w:r>
                            <w:r>
                              <w:rPr>
                                <w:color w:val="414042"/>
                                <w:spacing w:val="-2"/>
                                <w:w w:val="120"/>
                                <w:sz w:val="18"/>
                              </w:rPr>
                              <w:t>disorders</w:t>
                            </w:r>
                          </w:p>
                        </w:tc>
                        <w:tc>
                          <w:tcPr>
                            <w:tcW w:w="1652" w:type="dxa"/>
                            <w:shd w:val="clear" w:color="auto" w:fill="F1F2F2"/>
                          </w:tcPr>
                          <w:p>
                            <w:pPr>
                              <w:pStyle w:val="TableParagraph"/>
                              <w:spacing w:before="69"/>
                              <w:ind w:right="371"/>
                              <w:rPr>
                                <w:sz w:val="18"/>
                              </w:rPr>
                            </w:pPr>
                            <w:r>
                              <w:rPr>
                                <w:color w:val="414042"/>
                                <w:w w:val="115"/>
                                <w:sz w:val="18"/>
                              </w:rPr>
                              <w:t>244</w:t>
                            </w:r>
                            <w:r>
                              <w:rPr>
                                <w:color w:val="414042"/>
                                <w:spacing w:val="13"/>
                                <w:w w:val="115"/>
                                <w:sz w:val="18"/>
                              </w:rPr>
                              <w:t> </w:t>
                            </w:r>
                            <w:r>
                              <w:rPr>
                                <w:color w:val="414042"/>
                                <w:spacing w:val="-2"/>
                                <w:w w:val="115"/>
                                <w:sz w:val="18"/>
                              </w:rPr>
                              <w:t>(23.8)</w:t>
                            </w:r>
                          </w:p>
                        </w:tc>
                        <w:tc>
                          <w:tcPr>
                            <w:tcW w:w="1410" w:type="dxa"/>
                            <w:shd w:val="clear" w:color="auto" w:fill="F1F2F2"/>
                          </w:tcPr>
                          <w:p>
                            <w:pPr>
                              <w:pStyle w:val="TableParagraph"/>
                              <w:spacing w:before="69"/>
                              <w:ind w:right="78"/>
                              <w:rPr>
                                <w:sz w:val="18"/>
                              </w:rPr>
                            </w:pPr>
                            <w:r>
                              <w:rPr>
                                <w:color w:val="414042"/>
                                <w:sz w:val="18"/>
                              </w:rPr>
                              <w:t>851</w:t>
                            </w:r>
                            <w:r>
                              <w:rPr>
                                <w:color w:val="414042"/>
                                <w:spacing w:val="7"/>
                                <w:sz w:val="18"/>
                              </w:rPr>
                              <w:t> </w:t>
                            </w:r>
                            <w:r>
                              <w:rPr>
                                <w:color w:val="414042"/>
                                <w:spacing w:val="-2"/>
                                <w:sz w:val="18"/>
                              </w:rPr>
                              <w:t>(16.7)</w:t>
                            </w:r>
                          </w:p>
                        </w:tc>
                        <w:tc>
                          <w:tcPr>
                            <w:tcW w:w="171" w:type="dxa"/>
                            <w:vMerge/>
                            <w:tcBorders>
                              <w:top w:val="nil"/>
                            </w:tcBorders>
                            <w:shd w:val="clear" w:color="auto" w:fill="F1F2F2"/>
                          </w:tcPr>
                          <w:p>
                            <w:pPr>
                              <w:rPr>
                                <w:sz w:val="2"/>
                                <w:szCs w:val="2"/>
                              </w:rPr>
                            </w:pPr>
                          </w:p>
                        </w:tc>
                      </w:tr>
                      <w:tr>
                        <w:trPr>
                          <w:trHeight w:val="464" w:hRule="atLeast"/>
                        </w:trPr>
                        <w:tc>
                          <w:tcPr>
                            <w:tcW w:w="3402" w:type="dxa"/>
                          </w:tcPr>
                          <w:p>
                            <w:pPr>
                              <w:pStyle w:val="TableParagraph"/>
                              <w:spacing w:before="69"/>
                              <w:ind w:left="80"/>
                              <w:jc w:val="left"/>
                              <w:rPr>
                                <w:sz w:val="18"/>
                              </w:rPr>
                            </w:pPr>
                            <w:r>
                              <w:rPr>
                                <w:color w:val="414042"/>
                                <w:spacing w:val="-2"/>
                                <w:w w:val="120"/>
                                <w:sz w:val="18"/>
                              </w:rPr>
                              <w:t>Osteoporosis§</w:t>
                            </w:r>
                          </w:p>
                        </w:tc>
                        <w:tc>
                          <w:tcPr>
                            <w:tcW w:w="1652" w:type="dxa"/>
                            <w:shd w:val="clear" w:color="auto" w:fill="F1F2F2"/>
                          </w:tcPr>
                          <w:p>
                            <w:pPr>
                              <w:pStyle w:val="TableParagraph"/>
                              <w:spacing w:before="69"/>
                              <w:ind w:right="375"/>
                              <w:rPr>
                                <w:sz w:val="18"/>
                              </w:rPr>
                            </w:pPr>
                            <w:r>
                              <w:rPr>
                                <w:color w:val="414042"/>
                                <w:spacing w:val="-5"/>
                                <w:w w:val="115"/>
                                <w:sz w:val="18"/>
                              </w:rPr>
                              <w:t>N/A</w:t>
                            </w:r>
                          </w:p>
                        </w:tc>
                        <w:tc>
                          <w:tcPr>
                            <w:tcW w:w="1410" w:type="dxa"/>
                            <w:shd w:val="clear" w:color="auto" w:fill="F1F2F2"/>
                          </w:tcPr>
                          <w:p>
                            <w:pPr>
                              <w:pStyle w:val="TableParagraph"/>
                              <w:spacing w:before="69"/>
                              <w:ind w:right="80"/>
                              <w:rPr>
                                <w:sz w:val="18"/>
                              </w:rPr>
                            </w:pPr>
                            <w:r>
                              <w:rPr>
                                <w:color w:val="414042"/>
                                <w:w w:val="105"/>
                                <w:sz w:val="18"/>
                              </w:rPr>
                              <w:t>186</w:t>
                            </w:r>
                            <w:r>
                              <w:rPr>
                                <w:color w:val="414042"/>
                                <w:spacing w:val="5"/>
                                <w:w w:val="105"/>
                                <w:sz w:val="18"/>
                              </w:rPr>
                              <w:t> </w:t>
                            </w:r>
                            <w:r>
                              <w:rPr>
                                <w:color w:val="414042"/>
                                <w:spacing w:val="-2"/>
                                <w:w w:val="105"/>
                                <w:sz w:val="18"/>
                              </w:rPr>
                              <w:t>(3.6)</w:t>
                            </w:r>
                          </w:p>
                        </w:tc>
                        <w:tc>
                          <w:tcPr>
                            <w:tcW w:w="171" w:type="dxa"/>
                            <w:vMerge/>
                            <w:tcBorders>
                              <w:top w:val="nil"/>
                            </w:tcBorders>
                            <w:shd w:val="clear" w:color="auto" w:fill="F1F2F2"/>
                          </w:tcPr>
                          <w:p>
                            <w:pPr>
                              <w:rPr>
                                <w:sz w:val="2"/>
                                <w:szCs w:val="2"/>
                              </w:rPr>
                            </w:pPr>
                          </w:p>
                        </w:tc>
                      </w:tr>
                    </w:tbl>
                    <w:p>
                      <w:pPr>
                        <w:pStyle w:val="BodyText"/>
                      </w:pPr>
                    </w:p>
                  </w:txbxContent>
                </v:textbox>
                <w10:wrap type="none"/>
              </v:shape>
            </w:pict>
          </mc:Fallback>
        </mc:AlternateContent>
      </w:r>
      <w:r>
        <w:rPr>
          <w:color w:val="015B77"/>
          <w:w w:val="125"/>
        </w:rPr>
        <w:t>TABLE</w:t>
      </w:r>
      <w:r>
        <w:rPr>
          <w:color w:val="015B77"/>
          <w:spacing w:val="30"/>
          <w:w w:val="125"/>
        </w:rPr>
        <w:t> </w:t>
      </w:r>
      <w:r>
        <w:rPr>
          <w:color w:val="015B77"/>
          <w:spacing w:val="-5"/>
          <w:w w:val="125"/>
        </w:rPr>
        <w:t>2.</w:t>
      </w:r>
    </w:p>
    <w:p>
      <w:pPr>
        <w:pStyle w:val="BodyText"/>
        <w:spacing w:line="283" w:lineRule="auto" w:before="97"/>
        <w:ind w:left="107" w:right="7243"/>
      </w:pPr>
      <w:r>
        <w:rPr>
          <w:color w:val="015B77"/>
          <w:w w:val="125"/>
        </w:rPr>
        <w:t>Self-reported</w:t>
      </w:r>
      <w:r>
        <w:rPr>
          <w:color w:val="015B77"/>
          <w:spacing w:val="-12"/>
          <w:w w:val="125"/>
        </w:rPr>
        <w:t> </w:t>
      </w:r>
      <w:r>
        <w:rPr>
          <w:color w:val="015B77"/>
          <w:w w:val="125"/>
        </w:rPr>
        <w:t>health</w:t>
      </w:r>
      <w:r>
        <w:rPr>
          <w:color w:val="015B77"/>
          <w:spacing w:val="-12"/>
          <w:w w:val="125"/>
        </w:rPr>
        <w:t> </w:t>
      </w:r>
      <w:r>
        <w:rPr>
          <w:color w:val="015B77"/>
          <w:w w:val="125"/>
        </w:rPr>
        <w:t>status</w:t>
      </w:r>
      <w:r>
        <w:rPr>
          <w:color w:val="015B77"/>
          <w:spacing w:val="-12"/>
          <w:w w:val="125"/>
        </w:rPr>
        <w:t> </w:t>
      </w:r>
      <w:r>
        <w:rPr>
          <w:color w:val="015B77"/>
          <w:w w:val="125"/>
        </w:rPr>
        <w:t>of respondents to the survey in 2018 and 2021</w:t>
      </w:r>
    </w:p>
    <w:p>
      <w:pPr>
        <w:pStyle w:val="BodyText"/>
        <w:spacing w:before="11"/>
        <w:rPr>
          <w:sz w:val="12"/>
        </w:rPr>
      </w:pPr>
      <w:r>
        <w:rPr/>
        <mc:AlternateContent>
          <mc:Choice Requires="wps">
            <w:drawing>
              <wp:anchor distT="0" distB="0" distL="0" distR="0" allowOverlap="1" layoutInCell="1" locked="0" behindDoc="1" simplePos="0" relativeHeight="487605760">
                <wp:simplePos x="0" y="0"/>
                <wp:positionH relativeFrom="page">
                  <wp:posOffset>652598</wp:posOffset>
                </wp:positionH>
                <wp:positionV relativeFrom="paragraph">
                  <wp:posOffset>115506</wp:posOffset>
                </wp:positionV>
                <wp:extent cx="859790" cy="1270"/>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859790" cy="1270"/>
                        </a:xfrm>
                        <a:custGeom>
                          <a:avLst/>
                          <a:gdLst/>
                          <a:ahLst/>
                          <a:cxnLst/>
                          <a:rect l="l" t="t" r="r" b="b"/>
                          <a:pathLst>
                            <a:path w="859790" h="0">
                              <a:moveTo>
                                <a:pt x="0" y="0"/>
                              </a:moveTo>
                              <a:lnTo>
                                <a:pt x="859396" y="0"/>
                              </a:lnTo>
                            </a:path>
                          </a:pathLst>
                        </a:custGeom>
                        <a:ln w="12700">
                          <a:solidFill>
                            <a:srgbClr val="F4A621"/>
                          </a:solidFill>
                          <a:prstDash val="solid"/>
                        </a:ln>
                      </wps:spPr>
                      <wps:bodyPr wrap="square" lIns="0" tIns="0" rIns="0" bIns="0" rtlCol="0">
                        <a:prstTxWarp prst="textNoShape">
                          <a:avLst/>
                        </a:prstTxWarp>
                        <a:noAutofit/>
                      </wps:bodyPr>
                    </wps:wsp>
                  </a:graphicData>
                </a:graphic>
              </wp:anchor>
            </w:drawing>
          </mc:Choice>
          <mc:Fallback>
            <w:pict>
              <v:shape style="position:absolute;margin-left:51.3857pt;margin-top:9.094983pt;width:67.7pt;height:.1pt;mso-position-horizontal-relative:page;mso-position-vertical-relative:paragraph;z-index:-15710720;mso-wrap-distance-left:0;mso-wrap-distance-right:0" id="docshape61" coordorigin="1028,182" coordsize="1354,0" path="m1028,182l2381,182e" filled="false" stroked="true" strokeweight="1pt" strokecolor="#f4a621">
                <v:path arrowok="t"/>
                <v:stroke dashstyle="solid"/>
                <w10:wrap type="topAndBottom"/>
              </v:shape>
            </w:pict>
          </mc:Fallback>
        </mc:AlternateContent>
      </w:r>
    </w:p>
    <w:p>
      <w:pPr>
        <w:pStyle w:val="BodyText"/>
        <w:spacing w:before="187"/>
      </w:pPr>
    </w:p>
    <w:p>
      <w:pPr>
        <w:spacing w:line="410" w:lineRule="auto" w:before="0"/>
        <w:ind w:left="100" w:right="7938" w:firstLine="0"/>
        <w:jc w:val="left"/>
        <w:rPr>
          <w:sz w:val="16"/>
        </w:rPr>
      </w:pPr>
      <w:r>
        <w:rPr>
          <w:color w:val="414042"/>
          <w:w w:val="120"/>
          <w:sz w:val="16"/>
        </w:rPr>
        <w:t>§</w:t>
      </w:r>
      <w:r>
        <w:rPr>
          <w:color w:val="414042"/>
          <w:spacing w:val="80"/>
          <w:w w:val="120"/>
          <w:sz w:val="16"/>
        </w:rPr>
        <w:t> </w:t>
      </w:r>
      <w:r>
        <w:rPr>
          <w:color w:val="414042"/>
          <w:w w:val="120"/>
          <w:sz w:val="16"/>
        </w:rPr>
        <w:t>Data</w:t>
      </w:r>
      <w:r>
        <w:rPr>
          <w:color w:val="414042"/>
          <w:spacing w:val="-9"/>
          <w:w w:val="120"/>
          <w:sz w:val="16"/>
        </w:rPr>
        <w:t> </w:t>
      </w:r>
      <w:r>
        <w:rPr>
          <w:color w:val="414042"/>
          <w:w w:val="120"/>
          <w:sz w:val="16"/>
        </w:rPr>
        <w:t>not</w:t>
      </w:r>
      <w:r>
        <w:rPr>
          <w:color w:val="414042"/>
          <w:spacing w:val="-9"/>
          <w:w w:val="120"/>
          <w:sz w:val="16"/>
        </w:rPr>
        <w:t> </w:t>
      </w:r>
      <w:r>
        <w:rPr>
          <w:color w:val="414042"/>
          <w:w w:val="120"/>
          <w:sz w:val="16"/>
        </w:rPr>
        <w:t>reported</w:t>
      </w:r>
      <w:r>
        <w:rPr>
          <w:color w:val="414042"/>
          <w:spacing w:val="-9"/>
          <w:w w:val="120"/>
          <w:sz w:val="16"/>
        </w:rPr>
        <w:t> </w:t>
      </w:r>
      <w:r>
        <w:rPr>
          <w:color w:val="414042"/>
          <w:w w:val="120"/>
          <w:sz w:val="16"/>
        </w:rPr>
        <w:t>in</w:t>
      </w:r>
      <w:r>
        <w:rPr>
          <w:color w:val="414042"/>
          <w:spacing w:val="-9"/>
          <w:w w:val="120"/>
          <w:sz w:val="16"/>
        </w:rPr>
        <w:t> </w:t>
      </w:r>
      <w:r>
        <w:rPr>
          <w:color w:val="414042"/>
          <w:w w:val="120"/>
          <w:sz w:val="16"/>
        </w:rPr>
        <w:t>2018 #</w:t>
      </w:r>
      <w:r>
        <w:rPr>
          <w:color w:val="414042"/>
          <w:spacing w:val="40"/>
          <w:w w:val="120"/>
          <w:sz w:val="16"/>
        </w:rPr>
        <w:t> </w:t>
      </w:r>
      <w:r>
        <w:rPr>
          <w:color w:val="414042"/>
          <w:w w:val="120"/>
          <w:sz w:val="16"/>
        </w:rPr>
        <w:t>Weighted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1"/>
        <w:rPr>
          <w:sz w:val="16"/>
        </w:rPr>
      </w:pPr>
    </w:p>
    <w:p>
      <w:pPr>
        <w:pStyle w:val="Heading2"/>
      </w:pPr>
      <w:bookmarkStart w:name="_TOC_250012" w:id="10"/>
      <w:r>
        <w:rPr>
          <w:color w:val="F4A621"/>
          <w:w w:val="125"/>
        </w:rPr>
        <w:t>Trends</w:t>
      </w:r>
      <w:r>
        <w:rPr>
          <w:color w:val="F4A621"/>
          <w:spacing w:val="-15"/>
          <w:w w:val="125"/>
        </w:rPr>
        <w:t> </w:t>
      </w:r>
      <w:r>
        <w:rPr>
          <w:color w:val="F4A621"/>
          <w:w w:val="125"/>
        </w:rPr>
        <w:t>in</w:t>
      </w:r>
      <w:r>
        <w:rPr>
          <w:color w:val="F4A621"/>
          <w:spacing w:val="-14"/>
          <w:w w:val="125"/>
        </w:rPr>
        <w:t> </w:t>
      </w:r>
      <w:r>
        <w:rPr>
          <w:color w:val="F4A621"/>
          <w:w w:val="125"/>
        </w:rPr>
        <w:t>health</w:t>
      </w:r>
      <w:r>
        <w:rPr>
          <w:color w:val="F4A621"/>
          <w:spacing w:val="-14"/>
          <w:w w:val="125"/>
        </w:rPr>
        <w:t> </w:t>
      </w:r>
      <w:r>
        <w:rPr>
          <w:color w:val="F4A621"/>
          <w:w w:val="125"/>
        </w:rPr>
        <w:t>services</w:t>
      </w:r>
      <w:r>
        <w:rPr>
          <w:color w:val="F4A621"/>
          <w:spacing w:val="-15"/>
          <w:w w:val="125"/>
        </w:rPr>
        <w:t> </w:t>
      </w:r>
      <w:r>
        <w:rPr>
          <w:color w:val="F4A621"/>
          <w:w w:val="125"/>
        </w:rPr>
        <w:t>use</w:t>
      </w:r>
      <w:r>
        <w:rPr>
          <w:color w:val="F4A621"/>
          <w:spacing w:val="-14"/>
          <w:w w:val="125"/>
        </w:rPr>
        <w:t> </w:t>
      </w:r>
      <w:r>
        <w:rPr>
          <w:color w:val="F4A621"/>
          <w:w w:val="125"/>
        </w:rPr>
        <w:t>and</w:t>
      </w:r>
      <w:r>
        <w:rPr>
          <w:color w:val="F4A621"/>
          <w:spacing w:val="-14"/>
          <w:w w:val="125"/>
        </w:rPr>
        <w:t> </w:t>
      </w:r>
      <w:r>
        <w:rPr>
          <w:color w:val="F4A621"/>
          <w:w w:val="125"/>
        </w:rPr>
        <w:t>satisfaction</w:t>
      </w:r>
      <w:r>
        <w:rPr>
          <w:color w:val="F4A621"/>
          <w:spacing w:val="-15"/>
          <w:w w:val="125"/>
        </w:rPr>
        <w:t> </w:t>
      </w:r>
      <w:r>
        <w:rPr>
          <w:color w:val="F4A621"/>
          <w:w w:val="125"/>
        </w:rPr>
        <w:t>with</w:t>
      </w:r>
      <w:r>
        <w:rPr>
          <w:color w:val="F4A621"/>
          <w:spacing w:val="-14"/>
          <w:w w:val="125"/>
        </w:rPr>
        <w:t> </w:t>
      </w:r>
      <w:r>
        <w:rPr>
          <w:color w:val="F4A621"/>
          <w:w w:val="125"/>
        </w:rPr>
        <w:t>care</w:t>
      </w:r>
      <w:r>
        <w:rPr>
          <w:color w:val="F4A621"/>
          <w:spacing w:val="-14"/>
          <w:w w:val="125"/>
        </w:rPr>
        <w:t> </w:t>
      </w:r>
      <w:bookmarkEnd w:id="10"/>
      <w:r>
        <w:rPr>
          <w:color w:val="F4A621"/>
          <w:spacing w:val="-2"/>
          <w:w w:val="125"/>
        </w:rPr>
        <w:t>received</w:t>
      </w:r>
    </w:p>
    <w:p>
      <w:pPr>
        <w:pStyle w:val="Heading3"/>
        <w:spacing w:before="246"/>
      </w:pPr>
      <w:bookmarkStart w:name="_TOC_250011" w:id="11"/>
      <w:r>
        <w:rPr>
          <w:color w:val="015B77"/>
          <w:w w:val="125"/>
        </w:rPr>
        <w:t>Health</w:t>
      </w:r>
      <w:r>
        <w:rPr>
          <w:color w:val="015B77"/>
          <w:spacing w:val="-6"/>
          <w:w w:val="125"/>
        </w:rPr>
        <w:t> </w:t>
      </w:r>
      <w:r>
        <w:rPr>
          <w:color w:val="015B77"/>
          <w:w w:val="125"/>
        </w:rPr>
        <w:t>service</w:t>
      </w:r>
      <w:r>
        <w:rPr>
          <w:color w:val="015B77"/>
          <w:spacing w:val="-6"/>
          <w:w w:val="125"/>
        </w:rPr>
        <w:t> </w:t>
      </w:r>
      <w:bookmarkEnd w:id="11"/>
      <w:r>
        <w:rPr>
          <w:color w:val="015B77"/>
          <w:spacing w:val="-5"/>
          <w:w w:val="125"/>
        </w:rPr>
        <w:t>use</w:t>
      </w:r>
    </w:p>
    <w:p>
      <w:pPr>
        <w:pStyle w:val="BodyText"/>
        <w:spacing w:line="283" w:lineRule="auto" w:before="202"/>
        <w:ind w:left="100"/>
      </w:pPr>
      <w:r>
        <w:rPr>
          <w:color w:val="414042"/>
          <w:w w:val="120"/>
        </w:rPr>
        <w:t>Respondents reported attending most health services in person less often in 2021 than in 2018. The biggest difference</w:t>
      </w:r>
      <w:r>
        <w:rPr>
          <w:color w:val="414042"/>
          <w:spacing w:val="-8"/>
          <w:w w:val="120"/>
        </w:rPr>
        <w:t> </w:t>
      </w:r>
      <w:r>
        <w:rPr>
          <w:color w:val="414042"/>
          <w:w w:val="120"/>
        </w:rPr>
        <w:t>was</w:t>
      </w:r>
      <w:r>
        <w:rPr>
          <w:color w:val="414042"/>
          <w:spacing w:val="-8"/>
          <w:w w:val="120"/>
        </w:rPr>
        <w:t> </w:t>
      </w:r>
      <w:r>
        <w:rPr>
          <w:color w:val="414042"/>
          <w:w w:val="120"/>
        </w:rPr>
        <w:t>noted</w:t>
      </w:r>
      <w:r>
        <w:rPr>
          <w:color w:val="414042"/>
          <w:spacing w:val="-8"/>
          <w:w w:val="120"/>
        </w:rPr>
        <w:t> </w:t>
      </w:r>
      <w:r>
        <w:rPr>
          <w:color w:val="414042"/>
          <w:w w:val="120"/>
        </w:rPr>
        <w:t>in</w:t>
      </w:r>
      <w:r>
        <w:rPr>
          <w:color w:val="414042"/>
          <w:spacing w:val="-8"/>
          <w:w w:val="120"/>
        </w:rPr>
        <w:t> </w:t>
      </w:r>
      <w:r>
        <w:rPr>
          <w:color w:val="414042"/>
          <w:w w:val="120"/>
        </w:rPr>
        <w:t>attendance</w:t>
      </w:r>
      <w:r>
        <w:rPr>
          <w:color w:val="414042"/>
          <w:spacing w:val="-8"/>
          <w:w w:val="120"/>
        </w:rPr>
        <w:t> </w:t>
      </w:r>
      <w:r>
        <w:rPr>
          <w:color w:val="414042"/>
          <w:w w:val="120"/>
        </w:rPr>
        <w:t>at</w:t>
      </w:r>
      <w:r>
        <w:rPr>
          <w:color w:val="414042"/>
          <w:spacing w:val="-8"/>
          <w:w w:val="120"/>
        </w:rPr>
        <w:t> </w:t>
      </w:r>
      <w:r>
        <w:rPr>
          <w:color w:val="414042"/>
          <w:w w:val="120"/>
        </w:rPr>
        <w:t>GPs,</w:t>
      </w:r>
      <w:r>
        <w:rPr>
          <w:color w:val="414042"/>
          <w:spacing w:val="-8"/>
          <w:w w:val="120"/>
        </w:rPr>
        <w:t> </w:t>
      </w:r>
      <w:r>
        <w:rPr>
          <w:color w:val="414042"/>
          <w:w w:val="120"/>
        </w:rPr>
        <w:t>which</w:t>
      </w:r>
      <w:r>
        <w:rPr>
          <w:color w:val="414042"/>
          <w:spacing w:val="-8"/>
          <w:w w:val="120"/>
        </w:rPr>
        <w:t> </w:t>
      </w:r>
      <w:r>
        <w:rPr>
          <w:color w:val="414042"/>
          <w:w w:val="120"/>
        </w:rPr>
        <w:t>dropped</w:t>
      </w:r>
      <w:r>
        <w:rPr>
          <w:color w:val="414042"/>
          <w:spacing w:val="-8"/>
          <w:w w:val="120"/>
        </w:rPr>
        <w:t> </w:t>
      </w:r>
      <w:r>
        <w:rPr>
          <w:color w:val="414042"/>
          <w:w w:val="120"/>
        </w:rPr>
        <w:t>from</w:t>
      </w:r>
      <w:r>
        <w:rPr>
          <w:color w:val="414042"/>
          <w:spacing w:val="-8"/>
          <w:w w:val="120"/>
        </w:rPr>
        <w:t> </w:t>
      </w:r>
      <w:r>
        <w:rPr>
          <w:color w:val="414042"/>
          <w:w w:val="120"/>
        </w:rPr>
        <w:t>84.7%</w:t>
      </w:r>
      <w:r>
        <w:rPr>
          <w:color w:val="414042"/>
          <w:spacing w:val="-8"/>
          <w:w w:val="120"/>
        </w:rPr>
        <w:t> </w:t>
      </w:r>
      <w:r>
        <w:rPr>
          <w:color w:val="414042"/>
          <w:w w:val="120"/>
        </w:rPr>
        <w:t>in</w:t>
      </w:r>
      <w:r>
        <w:rPr>
          <w:color w:val="414042"/>
          <w:spacing w:val="-8"/>
          <w:w w:val="120"/>
        </w:rPr>
        <w:t> </w:t>
      </w:r>
      <w:r>
        <w:rPr>
          <w:color w:val="414042"/>
          <w:w w:val="120"/>
        </w:rPr>
        <w:t>2018</w:t>
      </w:r>
      <w:r>
        <w:rPr>
          <w:color w:val="414042"/>
          <w:spacing w:val="-8"/>
          <w:w w:val="120"/>
        </w:rPr>
        <w:t> </w:t>
      </w:r>
      <w:r>
        <w:rPr>
          <w:color w:val="414042"/>
          <w:w w:val="120"/>
        </w:rPr>
        <w:t>to</w:t>
      </w:r>
      <w:r>
        <w:rPr>
          <w:color w:val="414042"/>
          <w:spacing w:val="-8"/>
          <w:w w:val="120"/>
        </w:rPr>
        <w:t> </w:t>
      </w:r>
      <w:r>
        <w:rPr>
          <w:color w:val="414042"/>
          <w:w w:val="120"/>
        </w:rPr>
        <w:t>just</w:t>
      </w:r>
      <w:r>
        <w:rPr>
          <w:color w:val="414042"/>
          <w:spacing w:val="-8"/>
          <w:w w:val="120"/>
        </w:rPr>
        <w:t> </w:t>
      </w:r>
      <w:r>
        <w:rPr>
          <w:color w:val="414042"/>
          <w:w w:val="120"/>
        </w:rPr>
        <w:t>66.2%</w:t>
      </w:r>
      <w:r>
        <w:rPr>
          <w:color w:val="414042"/>
          <w:spacing w:val="-8"/>
          <w:w w:val="120"/>
        </w:rPr>
        <w:t> </w:t>
      </w:r>
      <w:r>
        <w:rPr>
          <w:color w:val="414042"/>
          <w:w w:val="120"/>
        </w:rPr>
        <w:t>in</w:t>
      </w:r>
      <w:r>
        <w:rPr>
          <w:color w:val="414042"/>
          <w:spacing w:val="-8"/>
          <w:w w:val="120"/>
        </w:rPr>
        <w:t> </w:t>
      </w:r>
      <w:r>
        <w:rPr>
          <w:color w:val="414042"/>
          <w:w w:val="120"/>
        </w:rPr>
        <w:t>2021.</w:t>
      </w:r>
      <w:r>
        <w:rPr>
          <w:color w:val="414042"/>
          <w:spacing w:val="-8"/>
          <w:w w:val="120"/>
        </w:rPr>
        <w:t> </w:t>
      </w:r>
      <w:r>
        <w:rPr>
          <w:color w:val="414042"/>
          <w:w w:val="120"/>
        </w:rPr>
        <w:t>However, attendance</w:t>
      </w:r>
      <w:r>
        <w:rPr>
          <w:color w:val="414042"/>
          <w:spacing w:val="-10"/>
          <w:w w:val="120"/>
        </w:rPr>
        <w:t> </w:t>
      </w:r>
      <w:r>
        <w:rPr>
          <w:color w:val="414042"/>
          <w:w w:val="120"/>
        </w:rPr>
        <w:t>at</w:t>
      </w:r>
      <w:r>
        <w:rPr>
          <w:color w:val="414042"/>
          <w:spacing w:val="-10"/>
          <w:w w:val="120"/>
        </w:rPr>
        <w:t> </w:t>
      </w:r>
      <w:r>
        <w:rPr>
          <w:color w:val="414042"/>
          <w:w w:val="120"/>
        </w:rPr>
        <w:t>private</w:t>
      </w:r>
      <w:r>
        <w:rPr>
          <w:color w:val="414042"/>
          <w:spacing w:val="-10"/>
          <w:w w:val="120"/>
        </w:rPr>
        <w:t> </w:t>
      </w:r>
      <w:r>
        <w:rPr>
          <w:color w:val="414042"/>
          <w:w w:val="120"/>
        </w:rPr>
        <w:t>hospitals</w:t>
      </w:r>
      <w:r>
        <w:rPr>
          <w:color w:val="414042"/>
          <w:spacing w:val="-10"/>
          <w:w w:val="120"/>
        </w:rPr>
        <w:t> </w:t>
      </w:r>
      <w:r>
        <w:rPr>
          <w:color w:val="414042"/>
          <w:w w:val="120"/>
        </w:rPr>
        <w:t>increased</w:t>
      </w:r>
      <w:r>
        <w:rPr>
          <w:color w:val="414042"/>
          <w:spacing w:val="-10"/>
          <w:w w:val="120"/>
        </w:rPr>
        <w:t> </w:t>
      </w:r>
      <w:r>
        <w:rPr>
          <w:color w:val="414042"/>
          <w:w w:val="120"/>
        </w:rPr>
        <w:t>from</w:t>
      </w:r>
      <w:r>
        <w:rPr>
          <w:color w:val="414042"/>
          <w:spacing w:val="-10"/>
          <w:w w:val="120"/>
        </w:rPr>
        <w:t> </w:t>
      </w:r>
      <w:r>
        <w:rPr>
          <w:color w:val="414042"/>
          <w:w w:val="110"/>
        </w:rPr>
        <w:t>11.5%</w:t>
      </w:r>
      <w:r>
        <w:rPr>
          <w:color w:val="414042"/>
          <w:spacing w:val="-6"/>
          <w:w w:val="110"/>
        </w:rPr>
        <w:t> </w:t>
      </w:r>
      <w:r>
        <w:rPr>
          <w:color w:val="414042"/>
          <w:w w:val="120"/>
        </w:rPr>
        <w:t>in</w:t>
      </w:r>
      <w:r>
        <w:rPr>
          <w:color w:val="414042"/>
          <w:spacing w:val="-10"/>
          <w:w w:val="120"/>
        </w:rPr>
        <w:t> </w:t>
      </w:r>
      <w:r>
        <w:rPr>
          <w:color w:val="414042"/>
          <w:w w:val="120"/>
        </w:rPr>
        <w:t>2018</w:t>
      </w:r>
      <w:r>
        <w:rPr>
          <w:color w:val="414042"/>
          <w:spacing w:val="-10"/>
          <w:w w:val="120"/>
        </w:rPr>
        <w:t> </w:t>
      </w:r>
      <w:r>
        <w:rPr>
          <w:color w:val="414042"/>
          <w:w w:val="120"/>
        </w:rPr>
        <w:t>to</w:t>
      </w:r>
      <w:r>
        <w:rPr>
          <w:color w:val="414042"/>
          <w:spacing w:val="-10"/>
          <w:w w:val="120"/>
        </w:rPr>
        <w:t> </w:t>
      </w:r>
      <w:r>
        <w:rPr>
          <w:color w:val="414042"/>
          <w:w w:val="110"/>
        </w:rPr>
        <w:t>16.1%</w:t>
      </w:r>
      <w:r>
        <w:rPr>
          <w:color w:val="414042"/>
          <w:spacing w:val="-6"/>
          <w:w w:val="110"/>
        </w:rPr>
        <w:t> </w:t>
      </w:r>
      <w:r>
        <w:rPr>
          <w:color w:val="414042"/>
          <w:w w:val="120"/>
        </w:rPr>
        <w:t>in</w:t>
      </w:r>
      <w:r>
        <w:rPr>
          <w:color w:val="414042"/>
          <w:spacing w:val="-10"/>
          <w:w w:val="120"/>
        </w:rPr>
        <w:t> </w:t>
      </w:r>
      <w:r>
        <w:rPr>
          <w:color w:val="414042"/>
          <w:w w:val="120"/>
        </w:rPr>
        <w:t>2021</w:t>
      </w:r>
      <w:r>
        <w:rPr>
          <w:color w:val="414042"/>
          <w:spacing w:val="-10"/>
          <w:w w:val="120"/>
        </w:rPr>
        <w:t> </w:t>
      </w:r>
      <w:r>
        <w:rPr>
          <w:color w:val="414042"/>
          <w:w w:val="120"/>
        </w:rPr>
        <w:t>(Table</w:t>
      </w:r>
      <w:r>
        <w:rPr>
          <w:color w:val="414042"/>
          <w:spacing w:val="-10"/>
          <w:w w:val="120"/>
        </w:rPr>
        <w:t> </w:t>
      </w:r>
      <w:r>
        <w:rPr>
          <w:color w:val="414042"/>
          <w:w w:val="120"/>
        </w:rPr>
        <w:t>3).</w:t>
      </w:r>
    </w:p>
    <w:p>
      <w:pPr>
        <w:pStyle w:val="BodyText"/>
        <w:spacing w:before="95"/>
      </w:pPr>
    </w:p>
    <w:p>
      <w:pPr>
        <w:pStyle w:val="Heading5"/>
        <w:ind w:left="107"/>
      </w:pPr>
      <w:r>
        <w:rPr/>
        <mc:AlternateContent>
          <mc:Choice Requires="wps">
            <w:drawing>
              <wp:anchor distT="0" distB="0" distL="0" distR="0" allowOverlap="1" layoutInCell="1" locked="0" behindDoc="0" simplePos="0" relativeHeight="15748608">
                <wp:simplePos x="0" y="0"/>
                <wp:positionH relativeFrom="page">
                  <wp:posOffset>2769900</wp:posOffset>
                </wp:positionH>
                <wp:positionV relativeFrom="paragraph">
                  <wp:posOffset>-61531</wp:posOffset>
                </wp:positionV>
                <wp:extent cx="4288790" cy="1900555"/>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4288790" cy="190055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02"/>
                              <w:gridCol w:w="1606"/>
                              <w:gridCol w:w="1626"/>
                            </w:tblGrid>
                            <w:tr>
                              <w:trPr>
                                <w:trHeight w:val="694" w:hRule="atLeast"/>
                              </w:trPr>
                              <w:tc>
                                <w:tcPr>
                                  <w:tcW w:w="3402" w:type="dxa"/>
                                </w:tcPr>
                                <w:p>
                                  <w:pPr>
                                    <w:pStyle w:val="TableParagraph"/>
                                    <w:spacing w:before="0"/>
                                    <w:jc w:val="left"/>
                                    <w:rPr>
                                      <w:rFonts w:ascii="Times New Roman"/>
                                      <w:sz w:val="18"/>
                                    </w:rPr>
                                  </w:pPr>
                                </w:p>
                              </w:tc>
                              <w:tc>
                                <w:tcPr>
                                  <w:tcW w:w="1606" w:type="dxa"/>
                                  <w:shd w:val="clear" w:color="auto" w:fill="F1F2F2"/>
                                </w:tcPr>
                                <w:p>
                                  <w:pPr>
                                    <w:pStyle w:val="TableParagraph"/>
                                    <w:spacing w:line="292" w:lineRule="auto" w:before="117"/>
                                    <w:ind w:left="464" w:firstLine="390"/>
                                    <w:jc w:val="left"/>
                                    <w:rPr>
                                      <w:b/>
                                      <w:sz w:val="18"/>
                                    </w:rPr>
                                  </w:pPr>
                                  <w:r>
                                    <w:rPr>
                                      <w:b/>
                                      <w:color w:val="015B77"/>
                                      <w:spacing w:val="-4"/>
                                      <w:w w:val="115"/>
                                      <w:sz w:val="18"/>
                                    </w:rPr>
                                    <w:t>2018 </w:t>
                                  </w:r>
                                  <w:r>
                                    <w:rPr>
                                      <w:b/>
                                      <w:color w:val="015B77"/>
                                      <w:spacing w:val="-2"/>
                                      <w:w w:val="115"/>
                                      <w:sz w:val="18"/>
                                    </w:rPr>
                                    <w:t>(N=1024)</w:t>
                                  </w:r>
                                </w:p>
                              </w:tc>
                              <w:tc>
                                <w:tcPr>
                                  <w:tcW w:w="1626" w:type="dxa"/>
                                  <w:shd w:val="clear" w:color="auto" w:fill="F1F2F2"/>
                                </w:tcPr>
                                <w:p>
                                  <w:pPr>
                                    <w:pStyle w:val="TableParagraph"/>
                                    <w:spacing w:line="292" w:lineRule="auto" w:before="117"/>
                                    <w:ind w:left="553" w:firstLine="408"/>
                                    <w:jc w:val="left"/>
                                    <w:rPr>
                                      <w:b/>
                                      <w:sz w:val="18"/>
                                    </w:rPr>
                                  </w:pPr>
                                  <w:r>
                                    <w:rPr>
                                      <w:b/>
                                      <w:color w:val="015B77"/>
                                      <w:spacing w:val="-4"/>
                                      <w:w w:val="110"/>
                                      <w:sz w:val="18"/>
                                    </w:rPr>
                                    <w:t>2021 </w:t>
                                  </w:r>
                                  <w:r>
                                    <w:rPr>
                                      <w:b/>
                                      <w:color w:val="015B77"/>
                                      <w:spacing w:val="-2"/>
                                      <w:w w:val="115"/>
                                      <w:sz w:val="18"/>
                                    </w:rPr>
                                    <w:t>(N=5100)</w:t>
                                  </w:r>
                                </w:p>
                              </w:tc>
                            </w:tr>
                            <w:tr>
                              <w:trPr>
                                <w:trHeight w:val="401" w:hRule="atLeast"/>
                              </w:trPr>
                              <w:tc>
                                <w:tcPr>
                                  <w:tcW w:w="3402" w:type="dxa"/>
                                  <w:tcBorders>
                                    <w:bottom w:val="single" w:sz="4" w:space="0" w:color="015B77"/>
                                  </w:tcBorders>
                                </w:tcPr>
                                <w:p>
                                  <w:pPr>
                                    <w:pStyle w:val="TableParagraph"/>
                                    <w:spacing w:before="95"/>
                                    <w:ind w:left="80"/>
                                    <w:jc w:val="left"/>
                                    <w:rPr>
                                      <w:b/>
                                      <w:sz w:val="18"/>
                                    </w:rPr>
                                  </w:pPr>
                                  <w:r>
                                    <w:rPr>
                                      <w:b/>
                                      <w:color w:val="015B77"/>
                                      <w:w w:val="120"/>
                                      <w:sz w:val="18"/>
                                    </w:rPr>
                                    <w:t>Service</w:t>
                                  </w:r>
                                  <w:r>
                                    <w:rPr>
                                      <w:b/>
                                      <w:color w:val="015B77"/>
                                      <w:spacing w:val="8"/>
                                      <w:w w:val="120"/>
                                      <w:sz w:val="18"/>
                                    </w:rPr>
                                    <w:t> </w:t>
                                  </w:r>
                                  <w:r>
                                    <w:rPr>
                                      <w:b/>
                                      <w:color w:val="015B77"/>
                                      <w:w w:val="120"/>
                                      <w:sz w:val="18"/>
                                    </w:rPr>
                                    <w:t>used</w:t>
                                  </w:r>
                                  <w:r>
                                    <w:rPr>
                                      <w:b/>
                                      <w:color w:val="015B77"/>
                                      <w:spacing w:val="9"/>
                                      <w:w w:val="120"/>
                                      <w:sz w:val="18"/>
                                    </w:rPr>
                                    <w:t> </w:t>
                                  </w:r>
                                  <w:r>
                                    <w:rPr>
                                      <w:b/>
                                      <w:color w:val="015B77"/>
                                      <w:w w:val="120"/>
                                      <w:sz w:val="18"/>
                                    </w:rPr>
                                    <w:t>in</w:t>
                                  </w:r>
                                  <w:r>
                                    <w:rPr>
                                      <w:b/>
                                      <w:color w:val="015B77"/>
                                      <w:spacing w:val="8"/>
                                      <w:w w:val="120"/>
                                      <w:sz w:val="18"/>
                                    </w:rPr>
                                    <w:t> </w:t>
                                  </w:r>
                                  <w:r>
                                    <w:rPr>
                                      <w:b/>
                                      <w:color w:val="015B77"/>
                                      <w:w w:val="120"/>
                                      <w:sz w:val="18"/>
                                    </w:rPr>
                                    <w:t>the</w:t>
                                  </w:r>
                                  <w:r>
                                    <w:rPr>
                                      <w:b/>
                                      <w:color w:val="015B77"/>
                                      <w:spacing w:val="9"/>
                                      <w:w w:val="120"/>
                                      <w:sz w:val="18"/>
                                    </w:rPr>
                                    <w:t> </w:t>
                                  </w:r>
                                  <w:r>
                                    <w:rPr>
                                      <w:b/>
                                      <w:color w:val="015B77"/>
                                      <w:w w:val="120"/>
                                      <w:sz w:val="18"/>
                                    </w:rPr>
                                    <w:t>last</w:t>
                                  </w:r>
                                  <w:r>
                                    <w:rPr>
                                      <w:b/>
                                      <w:color w:val="015B77"/>
                                      <w:spacing w:val="9"/>
                                      <w:w w:val="120"/>
                                      <w:sz w:val="18"/>
                                    </w:rPr>
                                    <w:t> </w:t>
                                  </w:r>
                                  <w:r>
                                    <w:rPr>
                                      <w:b/>
                                      <w:color w:val="015B77"/>
                                      <w:w w:val="120"/>
                                      <w:sz w:val="18"/>
                                    </w:rPr>
                                    <w:t>12</w:t>
                                  </w:r>
                                  <w:r>
                                    <w:rPr>
                                      <w:b/>
                                      <w:color w:val="015B77"/>
                                      <w:spacing w:val="8"/>
                                      <w:w w:val="120"/>
                                      <w:sz w:val="18"/>
                                    </w:rPr>
                                    <w:t> </w:t>
                                  </w:r>
                                  <w:r>
                                    <w:rPr>
                                      <w:b/>
                                      <w:color w:val="015B77"/>
                                      <w:spacing w:val="-2"/>
                                      <w:w w:val="120"/>
                                      <w:sz w:val="18"/>
                                    </w:rPr>
                                    <w:t>months</w:t>
                                  </w:r>
                                </w:p>
                              </w:tc>
                              <w:tc>
                                <w:tcPr>
                                  <w:tcW w:w="1606" w:type="dxa"/>
                                  <w:tcBorders>
                                    <w:bottom w:val="single" w:sz="4" w:space="0" w:color="015B77"/>
                                  </w:tcBorders>
                                  <w:shd w:val="clear" w:color="auto" w:fill="F1F2F2"/>
                                </w:tcPr>
                                <w:p>
                                  <w:pPr>
                                    <w:pStyle w:val="TableParagraph"/>
                                    <w:spacing w:before="95"/>
                                    <w:ind w:right="323"/>
                                    <w:rPr>
                                      <w:b/>
                                      <w:sz w:val="18"/>
                                    </w:rPr>
                                  </w:pPr>
                                  <w:r>
                                    <w:rPr>
                                      <w:b/>
                                      <w:color w:val="015B77"/>
                                      <w:w w:val="120"/>
                                      <w:sz w:val="18"/>
                                    </w:rPr>
                                    <w:t>Total</w:t>
                                  </w:r>
                                  <w:r>
                                    <w:rPr>
                                      <w:b/>
                                      <w:color w:val="015B77"/>
                                      <w:spacing w:val="-11"/>
                                      <w:w w:val="120"/>
                                      <w:sz w:val="18"/>
                                    </w:rPr>
                                    <w:t> </w:t>
                                  </w:r>
                                  <w:r>
                                    <w:rPr>
                                      <w:b/>
                                      <w:color w:val="015B77"/>
                                      <w:spacing w:val="-4"/>
                                      <w:w w:val="120"/>
                                      <w:sz w:val="18"/>
                                    </w:rPr>
                                    <w:t>N(%)#</w:t>
                                  </w:r>
                                </w:p>
                              </w:tc>
                              <w:tc>
                                <w:tcPr>
                                  <w:tcW w:w="1626" w:type="dxa"/>
                                  <w:tcBorders>
                                    <w:bottom w:val="single" w:sz="4" w:space="0" w:color="015B77"/>
                                  </w:tcBorders>
                                  <w:shd w:val="clear" w:color="auto" w:fill="F1F2F2"/>
                                </w:tcPr>
                                <w:p>
                                  <w:pPr>
                                    <w:pStyle w:val="TableParagraph"/>
                                    <w:spacing w:before="95"/>
                                    <w:ind w:right="249"/>
                                    <w:rPr>
                                      <w:b/>
                                      <w:sz w:val="18"/>
                                    </w:rPr>
                                  </w:pPr>
                                  <w:r>
                                    <w:rPr>
                                      <w:b/>
                                      <w:color w:val="015B77"/>
                                      <w:w w:val="120"/>
                                      <w:sz w:val="18"/>
                                    </w:rPr>
                                    <w:t>Total</w:t>
                                  </w:r>
                                  <w:r>
                                    <w:rPr>
                                      <w:b/>
                                      <w:color w:val="015B77"/>
                                      <w:spacing w:val="-11"/>
                                      <w:w w:val="120"/>
                                      <w:sz w:val="18"/>
                                    </w:rPr>
                                    <w:t> </w:t>
                                  </w:r>
                                  <w:r>
                                    <w:rPr>
                                      <w:b/>
                                      <w:color w:val="015B77"/>
                                      <w:spacing w:val="-4"/>
                                      <w:w w:val="120"/>
                                      <w:sz w:val="18"/>
                                    </w:rPr>
                                    <w:t>N(%)#</w:t>
                                  </w:r>
                                </w:p>
                              </w:tc>
                            </w:tr>
                            <w:tr>
                              <w:trPr>
                                <w:trHeight w:val="471" w:hRule="atLeast"/>
                              </w:trPr>
                              <w:tc>
                                <w:tcPr>
                                  <w:tcW w:w="3402" w:type="dxa"/>
                                  <w:tcBorders>
                                    <w:top w:val="single" w:sz="4" w:space="0" w:color="015B77"/>
                                  </w:tcBorders>
                                </w:tcPr>
                                <w:p>
                                  <w:pPr>
                                    <w:pStyle w:val="TableParagraph"/>
                                    <w:spacing w:before="137"/>
                                    <w:ind w:left="80"/>
                                    <w:jc w:val="left"/>
                                    <w:rPr>
                                      <w:sz w:val="18"/>
                                    </w:rPr>
                                  </w:pPr>
                                  <w:r>
                                    <w:rPr>
                                      <w:color w:val="414042"/>
                                      <w:w w:val="125"/>
                                      <w:sz w:val="18"/>
                                    </w:rPr>
                                    <w:t>Public</w:t>
                                  </w:r>
                                  <w:r>
                                    <w:rPr>
                                      <w:color w:val="414042"/>
                                      <w:spacing w:val="-2"/>
                                      <w:w w:val="125"/>
                                      <w:sz w:val="18"/>
                                    </w:rPr>
                                    <w:t> hospital</w:t>
                                  </w:r>
                                </w:p>
                              </w:tc>
                              <w:tc>
                                <w:tcPr>
                                  <w:tcW w:w="1606" w:type="dxa"/>
                                  <w:tcBorders>
                                    <w:top w:val="single" w:sz="4" w:space="0" w:color="015B77"/>
                                  </w:tcBorders>
                                  <w:shd w:val="clear" w:color="auto" w:fill="F1F2F2"/>
                                </w:tcPr>
                                <w:p>
                                  <w:pPr>
                                    <w:pStyle w:val="TableParagraph"/>
                                    <w:spacing w:before="137"/>
                                    <w:ind w:right="323"/>
                                    <w:rPr>
                                      <w:sz w:val="18"/>
                                    </w:rPr>
                                  </w:pPr>
                                  <w:r>
                                    <w:rPr>
                                      <w:color w:val="414042"/>
                                      <w:w w:val="110"/>
                                      <w:sz w:val="18"/>
                                    </w:rPr>
                                    <w:t>338</w:t>
                                  </w:r>
                                  <w:r>
                                    <w:rPr>
                                      <w:color w:val="414042"/>
                                      <w:spacing w:val="12"/>
                                      <w:w w:val="110"/>
                                      <w:sz w:val="18"/>
                                    </w:rPr>
                                    <w:t> </w:t>
                                  </w:r>
                                  <w:r>
                                    <w:rPr>
                                      <w:color w:val="414042"/>
                                      <w:spacing w:val="-2"/>
                                      <w:w w:val="110"/>
                                      <w:sz w:val="18"/>
                                    </w:rPr>
                                    <w:t>(33.0)</w:t>
                                  </w:r>
                                </w:p>
                              </w:tc>
                              <w:tc>
                                <w:tcPr>
                                  <w:tcW w:w="1626" w:type="dxa"/>
                                  <w:tcBorders>
                                    <w:top w:val="single" w:sz="4" w:space="0" w:color="015B77"/>
                                  </w:tcBorders>
                                  <w:shd w:val="clear" w:color="auto" w:fill="F1F2F2"/>
                                </w:tcPr>
                                <w:p>
                                  <w:pPr>
                                    <w:pStyle w:val="TableParagraph"/>
                                    <w:spacing w:before="137"/>
                                    <w:ind w:right="252"/>
                                    <w:rPr>
                                      <w:sz w:val="18"/>
                                    </w:rPr>
                                  </w:pPr>
                                  <w:r>
                                    <w:rPr>
                                      <w:color w:val="414042"/>
                                      <w:w w:val="105"/>
                                      <w:sz w:val="18"/>
                                    </w:rPr>
                                    <w:t>1483</w:t>
                                  </w:r>
                                  <w:r>
                                    <w:rPr>
                                      <w:color w:val="414042"/>
                                      <w:spacing w:val="11"/>
                                      <w:w w:val="105"/>
                                      <w:sz w:val="18"/>
                                    </w:rPr>
                                    <w:t> </w:t>
                                  </w:r>
                                  <w:r>
                                    <w:rPr>
                                      <w:color w:val="414042"/>
                                      <w:spacing w:val="-2"/>
                                      <w:w w:val="105"/>
                                      <w:sz w:val="18"/>
                                    </w:rPr>
                                    <w:t>(29.1)</w:t>
                                  </w:r>
                                </w:p>
                              </w:tc>
                            </w:tr>
                            <w:tr>
                              <w:trPr>
                                <w:trHeight w:val="453" w:hRule="atLeast"/>
                              </w:trPr>
                              <w:tc>
                                <w:tcPr>
                                  <w:tcW w:w="3402" w:type="dxa"/>
                                </w:tcPr>
                                <w:p>
                                  <w:pPr>
                                    <w:pStyle w:val="TableParagraph"/>
                                    <w:spacing w:before="120"/>
                                    <w:ind w:left="80"/>
                                    <w:jc w:val="left"/>
                                    <w:rPr>
                                      <w:sz w:val="18"/>
                                    </w:rPr>
                                  </w:pPr>
                                  <w:r>
                                    <w:rPr>
                                      <w:color w:val="414042"/>
                                      <w:spacing w:val="-2"/>
                                      <w:w w:val="120"/>
                                      <w:sz w:val="18"/>
                                    </w:rPr>
                                    <w:t>Private</w:t>
                                  </w:r>
                                  <w:r>
                                    <w:rPr>
                                      <w:color w:val="414042"/>
                                      <w:spacing w:val="-10"/>
                                      <w:w w:val="120"/>
                                      <w:sz w:val="18"/>
                                    </w:rPr>
                                    <w:t> </w:t>
                                  </w:r>
                                  <w:r>
                                    <w:rPr>
                                      <w:color w:val="414042"/>
                                      <w:spacing w:val="-2"/>
                                      <w:w w:val="120"/>
                                      <w:sz w:val="18"/>
                                    </w:rPr>
                                    <w:t>Hospital</w:t>
                                  </w:r>
                                </w:p>
                              </w:tc>
                              <w:tc>
                                <w:tcPr>
                                  <w:tcW w:w="1606" w:type="dxa"/>
                                  <w:shd w:val="clear" w:color="auto" w:fill="F1F2F2"/>
                                </w:tcPr>
                                <w:p>
                                  <w:pPr>
                                    <w:pStyle w:val="TableParagraph"/>
                                    <w:spacing w:before="120"/>
                                    <w:ind w:right="323"/>
                                    <w:rPr>
                                      <w:sz w:val="18"/>
                                    </w:rPr>
                                  </w:pPr>
                                  <w:r>
                                    <w:rPr>
                                      <w:color w:val="414042"/>
                                      <w:w w:val="90"/>
                                      <w:sz w:val="18"/>
                                    </w:rPr>
                                    <w:t>118</w:t>
                                  </w:r>
                                  <w:r>
                                    <w:rPr>
                                      <w:color w:val="414042"/>
                                      <w:spacing w:val="-5"/>
                                      <w:w w:val="90"/>
                                      <w:sz w:val="18"/>
                                    </w:rPr>
                                    <w:t> </w:t>
                                  </w:r>
                                  <w:r>
                                    <w:rPr>
                                      <w:color w:val="414042"/>
                                      <w:spacing w:val="-2"/>
                                      <w:w w:val="95"/>
                                      <w:sz w:val="18"/>
                                    </w:rPr>
                                    <w:t>(11.5)</w:t>
                                  </w:r>
                                </w:p>
                              </w:tc>
                              <w:tc>
                                <w:tcPr>
                                  <w:tcW w:w="1626" w:type="dxa"/>
                                  <w:shd w:val="clear" w:color="auto" w:fill="F1F2F2"/>
                                </w:tcPr>
                                <w:p>
                                  <w:pPr>
                                    <w:pStyle w:val="TableParagraph"/>
                                    <w:spacing w:before="120"/>
                                    <w:ind w:right="248"/>
                                    <w:rPr>
                                      <w:sz w:val="18"/>
                                    </w:rPr>
                                  </w:pPr>
                                  <w:r>
                                    <w:rPr>
                                      <w:color w:val="414042"/>
                                      <w:w w:val="105"/>
                                      <w:sz w:val="18"/>
                                    </w:rPr>
                                    <w:t>822</w:t>
                                  </w:r>
                                  <w:r>
                                    <w:rPr>
                                      <w:color w:val="414042"/>
                                      <w:spacing w:val="30"/>
                                      <w:w w:val="105"/>
                                      <w:sz w:val="18"/>
                                    </w:rPr>
                                    <w:t> </w:t>
                                  </w:r>
                                  <w:r>
                                    <w:rPr>
                                      <w:color w:val="414042"/>
                                      <w:spacing w:val="-2"/>
                                      <w:w w:val="105"/>
                                      <w:sz w:val="18"/>
                                    </w:rPr>
                                    <w:t>(16.1)</w:t>
                                  </w:r>
                                </w:p>
                              </w:tc>
                            </w:tr>
                            <w:tr>
                              <w:trPr>
                                <w:trHeight w:val="453" w:hRule="atLeast"/>
                              </w:trPr>
                              <w:tc>
                                <w:tcPr>
                                  <w:tcW w:w="3402" w:type="dxa"/>
                                </w:tcPr>
                                <w:p>
                                  <w:pPr>
                                    <w:pStyle w:val="TableParagraph"/>
                                    <w:spacing w:before="120"/>
                                    <w:ind w:left="80"/>
                                    <w:jc w:val="left"/>
                                    <w:rPr>
                                      <w:sz w:val="18"/>
                                    </w:rPr>
                                  </w:pPr>
                                  <w:r>
                                    <w:rPr>
                                      <w:color w:val="414042"/>
                                      <w:spacing w:val="-5"/>
                                      <w:w w:val="130"/>
                                      <w:sz w:val="18"/>
                                    </w:rPr>
                                    <w:t>GP</w:t>
                                  </w:r>
                                </w:p>
                              </w:tc>
                              <w:tc>
                                <w:tcPr>
                                  <w:tcW w:w="1606" w:type="dxa"/>
                                  <w:shd w:val="clear" w:color="auto" w:fill="F1F2F2"/>
                                </w:tcPr>
                                <w:p>
                                  <w:pPr>
                                    <w:pStyle w:val="TableParagraph"/>
                                    <w:spacing w:before="120"/>
                                    <w:ind w:right="322"/>
                                    <w:rPr>
                                      <w:sz w:val="18"/>
                                    </w:rPr>
                                  </w:pPr>
                                  <w:r>
                                    <w:rPr>
                                      <w:color w:val="414042"/>
                                      <w:w w:val="115"/>
                                      <w:sz w:val="18"/>
                                    </w:rPr>
                                    <w:t>867</w:t>
                                  </w:r>
                                  <w:r>
                                    <w:rPr>
                                      <w:color w:val="414042"/>
                                      <w:spacing w:val="6"/>
                                      <w:w w:val="115"/>
                                      <w:sz w:val="18"/>
                                    </w:rPr>
                                    <w:t> </w:t>
                                  </w:r>
                                  <w:r>
                                    <w:rPr>
                                      <w:color w:val="414042"/>
                                      <w:spacing w:val="-2"/>
                                      <w:w w:val="115"/>
                                      <w:sz w:val="18"/>
                                    </w:rPr>
                                    <w:t>(84.7)</w:t>
                                  </w:r>
                                </w:p>
                              </w:tc>
                              <w:tc>
                                <w:tcPr>
                                  <w:tcW w:w="1626" w:type="dxa"/>
                                  <w:shd w:val="clear" w:color="auto" w:fill="F1F2F2"/>
                                </w:tcPr>
                                <w:p>
                                  <w:pPr>
                                    <w:pStyle w:val="TableParagraph"/>
                                    <w:spacing w:before="120"/>
                                    <w:ind w:right="249"/>
                                    <w:rPr>
                                      <w:sz w:val="18"/>
                                    </w:rPr>
                                  </w:pPr>
                                  <w:r>
                                    <w:rPr>
                                      <w:color w:val="414042"/>
                                      <w:w w:val="110"/>
                                      <w:sz w:val="18"/>
                                    </w:rPr>
                                    <w:t>3374</w:t>
                                  </w:r>
                                  <w:r>
                                    <w:rPr>
                                      <w:color w:val="414042"/>
                                      <w:spacing w:val="5"/>
                                      <w:w w:val="110"/>
                                      <w:sz w:val="18"/>
                                    </w:rPr>
                                    <w:t> </w:t>
                                  </w:r>
                                  <w:r>
                                    <w:rPr>
                                      <w:color w:val="414042"/>
                                      <w:spacing w:val="-2"/>
                                      <w:w w:val="110"/>
                                      <w:sz w:val="18"/>
                                    </w:rPr>
                                    <w:t>(66.2)</w:t>
                                  </w:r>
                                </w:p>
                              </w:tc>
                            </w:tr>
                            <w:tr>
                              <w:trPr>
                                <w:trHeight w:val="511" w:hRule="atLeast"/>
                              </w:trPr>
                              <w:tc>
                                <w:tcPr>
                                  <w:tcW w:w="3402" w:type="dxa"/>
                                </w:tcPr>
                                <w:p>
                                  <w:pPr>
                                    <w:pStyle w:val="TableParagraph"/>
                                    <w:spacing w:before="120"/>
                                    <w:ind w:left="80"/>
                                    <w:jc w:val="left"/>
                                    <w:rPr>
                                      <w:sz w:val="18"/>
                                    </w:rPr>
                                  </w:pPr>
                                  <w:r>
                                    <w:rPr>
                                      <w:color w:val="414042"/>
                                      <w:w w:val="120"/>
                                      <w:sz w:val="18"/>
                                    </w:rPr>
                                    <w:t>Specialist</w:t>
                                  </w:r>
                                  <w:r>
                                    <w:rPr>
                                      <w:color w:val="414042"/>
                                      <w:spacing w:val="-6"/>
                                      <w:w w:val="120"/>
                                      <w:sz w:val="18"/>
                                    </w:rPr>
                                    <w:t> </w:t>
                                  </w:r>
                                  <w:r>
                                    <w:rPr>
                                      <w:color w:val="414042"/>
                                      <w:spacing w:val="-2"/>
                                      <w:w w:val="120"/>
                                      <w:sz w:val="18"/>
                                    </w:rPr>
                                    <w:t>doctor*</w:t>
                                  </w:r>
                                </w:p>
                              </w:tc>
                              <w:tc>
                                <w:tcPr>
                                  <w:tcW w:w="1606" w:type="dxa"/>
                                  <w:shd w:val="clear" w:color="auto" w:fill="F1F2F2"/>
                                </w:tcPr>
                                <w:p>
                                  <w:pPr>
                                    <w:pStyle w:val="TableParagraph"/>
                                    <w:spacing w:before="120"/>
                                    <w:ind w:right="323"/>
                                    <w:rPr>
                                      <w:sz w:val="18"/>
                                    </w:rPr>
                                  </w:pPr>
                                  <w:r>
                                    <w:rPr>
                                      <w:color w:val="414042"/>
                                      <w:w w:val="105"/>
                                      <w:sz w:val="18"/>
                                    </w:rPr>
                                    <w:t>239</w:t>
                                  </w:r>
                                  <w:r>
                                    <w:rPr>
                                      <w:color w:val="414042"/>
                                      <w:spacing w:val="20"/>
                                      <w:w w:val="105"/>
                                      <w:sz w:val="18"/>
                                    </w:rPr>
                                    <w:t> </w:t>
                                  </w:r>
                                  <w:r>
                                    <w:rPr>
                                      <w:color w:val="414042"/>
                                      <w:spacing w:val="-2"/>
                                      <w:w w:val="105"/>
                                      <w:sz w:val="18"/>
                                    </w:rPr>
                                    <w:t>(23.3)</w:t>
                                  </w:r>
                                </w:p>
                              </w:tc>
                              <w:tc>
                                <w:tcPr>
                                  <w:tcW w:w="1626" w:type="dxa"/>
                                  <w:shd w:val="clear" w:color="auto" w:fill="F1F2F2"/>
                                </w:tcPr>
                                <w:p>
                                  <w:pPr>
                                    <w:pStyle w:val="TableParagraph"/>
                                    <w:spacing w:before="120"/>
                                    <w:ind w:right="248"/>
                                    <w:rPr>
                                      <w:sz w:val="18"/>
                                    </w:rPr>
                                  </w:pPr>
                                  <w:r>
                                    <w:rPr>
                                      <w:color w:val="414042"/>
                                      <w:w w:val="110"/>
                                      <w:sz w:val="18"/>
                                    </w:rPr>
                                    <w:t>1047</w:t>
                                  </w:r>
                                  <w:r>
                                    <w:rPr>
                                      <w:color w:val="414042"/>
                                      <w:spacing w:val="-12"/>
                                      <w:w w:val="110"/>
                                      <w:sz w:val="18"/>
                                    </w:rPr>
                                    <w:t> </w:t>
                                  </w:r>
                                  <w:r>
                                    <w:rPr>
                                      <w:color w:val="414042"/>
                                      <w:spacing w:val="-2"/>
                                      <w:w w:val="110"/>
                                      <w:sz w:val="18"/>
                                    </w:rPr>
                                    <w:t>(20.5)</w:t>
                                  </w:r>
                                </w:p>
                              </w:tc>
                            </w:tr>
                          </w:tbl>
                          <w:p>
                            <w:pPr>
                              <w:pStyle w:val="BodyText"/>
                            </w:pPr>
                          </w:p>
                        </w:txbxContent>
                      </wps:txbx>
                      <wps:bodyPr wrap="square" lIns="0" tIns="0" rIns="0" bIns="0" rtlCol="0">
                        <a:noAutofit/>
                      </wps:bodyPr>
                    </wps:wsp>
                  </a:graphicData>
                </a:graphic>
              </wp:anchor>
            </w:drawing>
          </mc:Choice>
          <mc:Fallback>
            <w:pict>
              <v:shape style="position:absolute;margin-left:218.102402pt;margin-top:-4.844991pt;width:337.7pt;height:149.65pt;mso-position-horizontal-relative:page;mso-position-vertical-relative:paragraph;z-index:15748608" type="#_x0000_t202" id="docshape6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02"/>
                        <w:gridCol w:w="1606"/>
                        <w:gridCol w:w="1626"/>
                      </w:tblGrid>
                      <w:tr>
                        <w:trPr>
                          <w:trHeight w:val="694" w:hRule="atLeast"/>
                        </w:trPr>
                        <w:tc>
                          <w:tcPr>
                            <w:tcW w:w="3402" w:type="dxa"/>
                          </w:tcPr>
                          <w:p>
                            <w:pPr>
                              <w:pStyle w:val="TableParagraph"/>
                              <w:spacing w:before="0"/>
                              <w:jc w:val="left"/>
                              <w:rPr>
                                <w:rFonts w:ascii="Times New Roman"/>
                                <w:sz w:val="18"/>
                              </w:rPr>
                            </w:pPr>
                          </w:p>
                        </w:tc>
                        <w:tc>
                          <w:tcPr>
                            <w:tcW w:w="1606" w:type="dxa"/>
                            <w:shd w:val="clear" w:color="auto" w:fill="F1F2F2"/>
                          </w:tcPr>
                          <w:p>
                            <w:pPr>
                              <w:pStyle w:val="TableParagraph"/>
                              <w:spacing w:line="292" w:lineRule="auto" w:before="117"/>
                              <w:ind w:left="464" w:firstLine="390"/>
                              <w:jc w:val="left"/>
                              <w:rPr>
                                <w:b/>
                                <w:sz w:val="18"/>
                              </w:rPr>
                            </w:pPr>
                            <w:r>
                              <w:rPr>
                                <w:b/>
                                <w:color w:val="015B77"/>
                                <w:spacing w:val="-4"/>
                                <w:w w:val="115"/>
                                <w:sz w:val="18"/>
                              </w:rPr>
                              <w:t>2018 </w:t>
                            </w:r>
                            <w:r>
                              <w:rPr>
                                <w:b/>
                                <w:color w:val="015B77"/>
                                <w:spacing w:val="-2"/>
                                <w:w w:val="115"/>
                                <w:sz w:val="18"/>
                              </w:rPr>
                              <w:t>(N=1024)</w:t>
                            </w:r>
                          </w:p>
                        </w:tc>
                        <w:tc>
                          <w:tcPr>
                            <w:tcW w:w="1626" w:type="dxa"/>
                            <w:shd w:val="clear" w:color="auto" w:fill="F1F2F2"/>
                          </w:tcPr>
                          <w:p>
                            <w:pPr>
                              <w:pStyle w:val="TableParagraph"/>
                              <w:spacing w:line="292" w:lineRule="auto" w:before="117"/>
                              <w:ind w:left="553" w:firstLine="408"/>
                              <w:jc w:val="left"/>
                              <w:rPr>
                                <w:b/>
                                <w:sz w:val="18"/>
                              </w:rPr>
                            </w:pPr>
                            <w:r>
                              <w:rPr>
                                <w:b/>
                                <w:color w:val="015B77"/>
                                <w:spacing w:val="-4"/>
                                <w:w w:val="110"/>
                                <w:sz w:val="18"/>
                              </w:rPr>
                              <w:t>2021 </w:t>
                            </w:r>
                            <w:r>
                              <w:rPr>
                                <w:b/>
                                <w:color w:val="015B77"/>
                                <w:spacing w:val="-2"/>
                                <w:w w:val="115"/>
                                <w:sz w:val="18"/>
                              </w:rPr>
                              <w:t>(N=5100)</w:t>
                            </w:r>
                          </w:p>
                        </w:tc>
                      </w:tr>
                      <w:tr>
                        <w:trPr>
                          <w:trHeight w:val="401" w:hRule="atLeast"/>
                        </w:trPr>
                        <w:tc>
                          <w:tcPr>
                            <w:tcW w:w="3402" w:type="dxa"/>
                            <w:tcBorders>
                              <w:bottom w:val="single" w:sz="4" w:space="0" w:color="015B77"/>
                            </w:tcBorders>
                          </w:tcPr>
                          <w:p>
                            <w:pPr>
                              <w:pStyle w:val="TableParagraph"/>
                              <w:spacing w:before="95"/>
                              <w:ind w:left="80"/>
                              <w:jc w:val="left"/>
                              <w:rPr>
                                <w:b/>
                                <w:sz w:val="18"/>
                              </w:rPr>
                            </w:pPr>
                            <w:r>
                              <w:rPr>
                                <w:b/>
                                <w:color w:val="015B77"/>
                                <w:w w:val="120"/>
                                <w:sz w:val="18"/>
                              </w:rPr>
                              <w:t>Service</w:t>
                            </w:r>
                            <w:r>
                              <w:rPr>
                                <w:b/>
                                <w:color w:val="015B77"/>
                                <w:spacing w:val="8"/>
                                <w:w w:val="120"/>
                                <w:sz w:val="18"/>
                              </w:rPr>
                              <w:t> </w:t>
                            </w:r>
                            <w:r>
                              <w:rPr>
                                <w:b/>
                                <w:color w:val="015B77"/>
                                <w:w w:val="120"/>
                                <w:sz w:val="18"/>
                              </w:rPr>
                              <w:t>used</w:t>
                            </w:r>
                            <w:r>
                              <w:rPr>
                                <w:b/>
                                <w:color w:val="015B77"/>
                                <w:spacing w:val="9"/>
                                <w:w w:val="120"/>
                                <w:sz w:val="18"/>
                              </w:rPr>
                              <w:t> </w:t>
                            </w:r>
                            <w:r>
                              <w:rPr>
                                <w:b/>
                                <w:color w:val="015B77"/>
                                <w:w w:val="120"/>
                                <w:sz w:val="18"/>
                              </w:rPr>
                              <w:t>in</w:t>
                            </w:r>
                            <w:r>
                              <w:rPr>
                                <w:b/>
                                <w:color w:val="015B77"/>
                                <w:spacing w:val="8"/>
                                <w:w w:val="120"/>
                                <w:sz w:val="18"/>
                              </w:rPr>
                              <w:t> </w:t>
                            </w:r>
                            <w:r>
                              <w:rPr>
                                <w:b/>
                                <w:color w:val="015B77"/>
                                <w:w w:val="120"/>
                                <w:sz w:val="18"/>
                              </w:rPr>
                              <w:t>the</w:t>
                            </w:r>
                            <w:r>
                              <w:rPr>
                                <w:b/>
                                <w:color w:val="015B77"/>
                                <w:spacing w:val="9"/>
                                <w:w w:val="120"/>
                                <w:sz w:val="18"/>
                              </w:rPr>
                              <w:t> </w:t>
                            </w:r>
                            <w:r>
                              <w:rPr>
                                <w:b/>
                                <w:color w:val="015B77"/>
                                <w:w w:val="120"/>
                                <w:sz w:val="18"/>
                              </w:rPr>
                              <w:t>last</w:t>
                            </w:r>
                            <w:r>
                              <w:rPr>
                                <w:b/>
                                <w:color w:val="015B77"/>
                                <w:spacing w:val="9"/>
                                <w:w w:val="120"/>
                                <w:sz w:val="18"/>
                              </w:rPr>
                              <w:t> </w:t>
                            </w:r>
                            <w:r>
                              <w:rPr>
                                <w:b/>
                                <w:color w:val="015B77"/>
                                <w:w w:val="120"/>
                                <w:sz w:val="18"/>
                              </w:rPr>
                              <w:t>12</w:t>
                            </w:r>
                            <w:r>
                              <w:rPr>
                                <w:b/>
                                <w:color w:val="015B77"/>
                                <w:spacing w:val="8"/>
                                <w:w w:val="120"/>
                                <w:sz w:val="18"/>
                              </w:rPr>
                              <w:t> </w:t>
                            </w:r>
                            <w:r>
                              <w:rPr>
                                <w:b/>
                                <w:color w:val="015B77"/>
                                <w:spacing w:val="-2"/>
                                <w:w w:val="120"/>
                                <w:sz w:val="18"/>
                              </w:rPr>
                              <w:t>months</w:t>
                            </w:r>
                          </w:p>
                        </w:tc>
                        <w:tc>
                          <w:tcPr>
                            <w:tcW w:w="1606" w:type="dxa"/>
                            <w:tcBorders>
                              <w:bottom w:val="single" w:sz="4" w:space="0" w:color="015B77"/>
                            </w:tcBorders>
                            <w:shd w:val="clear" w:color="auto" w:fill="F1F2F2"/>
                          </w:tcPr>
                          <w:p>
                            <w:pPr>
                              <w:pStyle w:val="TableParagraph"/>
                              <w:spacing w:before="95"/>
                              <w:ind w:right="323"/>
                              <w:rPr>
                                <w:b/>
                                <w:sz w:val="18"/>
                              </w:rPr>
                            </w:pPr>
                            <w:r>
                              <w:rPr>
                                <w:b/>
                                <w:color w:val="015B77"/>
                                <w:w w:val="120"/>
                                <w:sz w:val="18"/>
                              </w:rPr>
                              <w:t>Total</w:t>
                            </w:r>
                            <w:r>
                              <w:rPr>
                                <w:b/>
                                <w:color w:val="015B77"/>
                                <w:spacing w:val="-11"/>
                                <w:w w:val="120"/>
                                <w:sz w:val="18"/>
                              </w:rPr>
                              <w:t> </w:t>
                            </w:r>
                            <w:r>
                              <w:rPr>
                                <w:b/>
                                <w:color w:val="015B77"/>
                                <w:spacing w:val="-4"/>
                                <w:w w:val="120"/>
                                <w:sz w:val="18"/>
                              </w:rPr>
                              <w:t>N(%)#</w:t>
                            </w:r>
                          </w:p>
                        </w:tc>
                        <w:tc>
                          <w:tcPr>
                            <w:tcW w:w="1626" w:type="dxa"/>
                            <w:tcBorders>
                              <w:bottom w:val="single" w:sz="4" w:space="0" w:color="015B77"/>
                            </w:tcBorders>
                            <w:shd w:val="clear" w:color="auto" w:fill="F1F2F2"/>
                          </w:tcPr>
                          <w:p>
                            <w:pPr>
                              <w:pStyle w:val="TableParagraph"/>
                              <w:spacing w:before="95"/>
                              <w:ind w:right="249"/>
                              <w:rPr>
                                <w:b/>
                                <w:sz w:val="18"/>
                              </w:rPr>
                            </w:pPr>
                            <w:r>
                              <w:rPr>
                                <w:b/>
                                <w:color w:val="015B77"/>
                                <w:w w:val="120"/>
                                <w:sz w:val="18"/>
                              </w:rPr>
                              <w:t>Total</w:t>
                            </w:r>
                            <w:r>
                              <w:rPr>
                                <w:b/>
                                <w:color w:val="015B77"/>
                                <w:spacing w:val="-11"/>
                                <w:w w:val="120"/>
                                <w:sz w:val="18"/>
                              </w:rPr>
                              <w:t> </w:t>
                            </w:r>
                            <w:r>
                              <w:rPr>
                                <w:b/>
                                <w:color w:val="015B77"/>
                                <w:spacing w:val="-4"/>
                                <w:w w:val="120"/>
                                <w:sz w:val="18"/>
                              </w:rPr>
                              <w:t>N(%)#</w:t>
                            </w:r>
                          </w:p>
                        </w:tc>
                      </w:tr>
                      <w:tr>
                        <w:trPr>
                          <w:trHeight w:val="471" w:hRule="atLeast"/>
                        </w:trPr>
                        <w:tc>
                          <w:tcPr>
                            <w:tcW w:w="3402" w:type="dxa"/>
                            <w:tcBorders>
                              <w:top w:val="single" w:sz="4" w:space="0" w:color="015B77"/>
                            </w:tcBorders>
                          </w:tcPr>
                          <w:p>
                            <w:pPr>
                              <w:pStyle w:val="TableParagraph"/>
                              <w:spacing w:before="137"/>
                              <w:ind w:left="80"/>
                              <w:jc w:val="left"/>
                              <w:rPr>
                                <w:sz w:val="18"/>
                              </w:rPr>
                            </w:pPr>
                            <w:r>
                              <w:rPr>
                                <w:color w:val="414042"/>
                                <w:w w:val="125"/>
                                <w:sz w:val="18"/>
                              </w:rPr>
                              <w:t>Public</w:t>
                            </w:r>
                            <w:r>
                              <w:rPr>
                                <w:color w:val="414042"/>
                                <w:spacing w:val="-2"/>
                                <w:w w:val="125"/>
                                <w:sz w:val="18"/>
                              </w:rPr>
                              <w:t> hospital</w:t>
                            </w:r>
                          </w:p>
                        </w:tc>
                        <w:tc>
                          <w:tcPr>
                            <w:tcW w:w="1606" w:type="dxa"/>
                            <w:tcBorders>
                              <w:top w:val="single" w:sz="4" w:space="0" w:color="015B77"/>
                            </w:tcBorders>
                            <w:shd w:val="clear" w:color="auto" w:fill="F1F2F2"/>
                          </w:tcPr>
                          <w:p>
                            <w:pPr>
                              <w:pStyle w:val="TableParagraph"/>
                              <w:spacing w:before="137"/>
                              <w:ind w:right="323"/>
                              <w:rPr>
                                <w:sz w:val="18"/>
                              </w:rPr>
                            </w:pPr>
                            <w:r>
                              <w:rPr>
                                <w:color w:val="414042"/>
                                <w:w w:val="110"/>
                                <w:sz w:val="18"/>
                              </w:rPr>
                              <w:t>338</w:t>
                            </w:r>
                            <w:r>
                              <w:rPr>
                                <w:color w:val="414042"/>
                                <w:spacing w:val="12"/>
                                <w:w w:val="110"/>
                                <w:sz w:val="18"/>
                              </w:rPr>
                              <w:t> </w:t>
                            </w:r>
                            <w:r>
                              <w:rPr>
                                <w:color w:val="414042"/>
                                <w:spacing w:val="-2"/>
                                <w:w w:val="110"/>
                                <w:sz w:val="18"/>
                              </w:rPr>
                              <w:t>(33.0)</w:t>
                            </w:r>
                          </w:p>
                        </w:tc>
                        <w:tc>
                          <w:tcPr>
                            <w:tcW w:w="1626" w:type="dxa"/>
                            <w:tcBorders>
                              <w:top w:val="single" w:sz="4" w:space="0" w:color="015B77"/>
                            </w:tcBorders>
                            <w:shd w:val="clear" w:color="auto" w:fill="F1F2F2"/>
                          </w:tcPr>
                          <w:p>
                            <w:pPr>
                              <w:pStyle w:val="TableParagraph"/>
                              <w:spacing w:before="137"/>
                              <w:ind w:right="252"/>
                              <w:rPr>
                                <w:sz w:val="18"/>
                              </w:rPr>
                            </w:pPr>
                            <w:r>
                              <w:rPr>
                                <w:color w:val="414042"/>
                                <w:w w:val="105"/>
                                <w:sz w:val="18"/>
                              </w:rPr>
                              <w:t>1483</w:t>
                            </w:r>
                            <w:r>
                              <w:rPr>
                                <w:color w:val="414042"/>
                                <w:spacing w:val="11"/>
                                <w:w w:val="105"/>
                                <w:sz w:val="18"/>
                              </w:rPr>
                              <w:t> </w:t>
                            </w:r>
                            <w:r>
                              <w:rPr>
                                <w:color w:val="414042"/>
                                <w:spacing w:val="-2"/>
                                <w:w w:val="105"/>
                                <w:sz w:val="18"/>
                              </w:rPr>
                              <w:t>(29.1)</w:t>
                            </w:r>
                          </w:p>
                        </w:tc>
                      </w:tr>
                      <w:tr>
                        <w:trPr>
                          <w:trHeight w:val="453" w:hRule="atLeast"/>
                        </w:trPr>
                        <w:tc>
                          <w:tcPr>
                            <w:tcW w:w="3402" w:type="dxa"/>
                          </w:tcPr>
                          <w:p>
                            <w:pPr>
                              <w:pStyle w:val="TableParagraph"/>
                              <w:spacing w:before="120"/>
                              <w:ind w:left="80"/>
                              <w:jc w:val="left"/>
                              <w:rPr>
                                <w:sz w:val="18"/>
                              </w:rPr>
                            </w:pPr>
                            <w:r>
                              <w:rPr>
                                <w:color w:val="414042"/>
                                <w:spacing w:val="-2"/>
                                <w:w w:val="120"/>
                                <w:sz w:val="18"/>
                              </w:rPr>
                              <w:t>Private</w:t>
                            </w:r>
                            <w:r>
                              <w:rPr>
                                <w:color w:val="414042"/>
                                <w:spacing w:val="-10"/>
                                <w:w w:val="120"/>
                                <w:sz w:val="18"/>
                              </w:rPr>
                              <w:t> </w:t>
                            </w:r>
                            <w:r>
                              <w:rPr>
                                <w:color w:val="414042"/>
                                <w:spacing w:val="-2"/>
                                <w:w w:val="120"/>
                                <w:sz w:val="18"/>
                              </w:rPr>
                              <w:t>Hospital</w:t>
                            </w:r>
                          </w:p>
                        </w:tc>
                        <w:tc>
                          <w:tcPr>
                            <w:tcW w:w="1606" w:type="dxa"/>
                            <w:shd w:val="clear" w:color="auto" w:fill="F1F2F2"/>
                          </w:tcPr>
                          <w:p>
                            <w:pPr>
                              <w:pStyle w:val="TableParagraph"/>
                              <w:spacing w:before="120"/>
                              <w:ind w:right="323"/>
                              <w:rPr>
                                <w:sz w:val="18"/>
                              </w:rPr>
                            </w:pPr>
                            <w:r>
                              <w:rPr>
                                <w:color w:val="414042"/>
                                <w:w w:val="90"/>
                                <w:sz w:val="18"/>
                              </w:rPr>
                              <w:t>118</w:t>
                            </w:r>
                            <w:r>
                              <w:rPr>
                                <w:color w:val="414042"/>
                                <w:spacing w:val="-5"/>
                                <w:w w:val="90"/>
                                <w:sz w:val="18"/>
                              </w:rPr>
                              <w:t> </w:t>
                            </w:r>
                            <w:r>
                              <w:rPr>
                                <w:color w:val="414042"/>
                                <w:spacing w:val="-2"/>
                                <w:w w:val="95"/>
                                <w:sz w:val="18"/>
                              </w:rPr>
                              <w:t>(11.5)</w:t>
                            </w:r>
                          </w:p>
                        </w:tc>
                        <w:tc>
                          <w:tcPr>
                            <w:tcW w:w="1626" w:type="dxa"/>
                            <w:shd w:val="clear" w:color="auto" w:fill="F1F2F2"/>
                          </w:tcPr>
                          <w:p>
                            <w:pPr>
                              <w:pStyle w:val="TableParagraph"/>
                              <w:spacing w:before="120"/>
                              <w:ind w:right="248"/>
                              <w:rPr>
                                <w:sz w:val="18"/>
                              </w:rPr>
                            </w:pPr>
                            <w:r>
                              <w:rPr>
                                <w:color w:val="414042"/>
                                <w:w w:val="105"/>
                                <w:sz w:val="18"/>
                              </w:rPr>
                              <w:t>822</w:t>
                            </w:r>
                            <w:r>
                              <w:rPr>
                                <w:color w:val="414042"/>
                                <w:spacing w:val="30"/>
                                <w:w w:val="105"/>
                                <w:sz w:val="18"/>
                              </w:rPr>
                              <w:t> </w:t>
                            </w:r>
                            <w:r>
                              <w:rPr>
                                <w:color w:val="414042"/>
                                <w:spacing w:val="-2"/>
                                <w:w w:val="105"/>
                                <w:sz w:val="18"/>
                              </w:rPr>
                              <w:t>(16.1)</w:t>
                            </w:r>
                          </w:p>
                        </w:tc>
                      </w:tr>
                      <w:tr>
                        <w:trPr>
                          <w:trHeight w:val="453" w:hRule="atLeast"/>
                        </w:trPr>
                        <w:tc>
                          <w:tcPr>
                            <w:tcW w:w="3402" w:type="dxa"/>
                          </w:tcPr>
                          <w:p>
                            <w:pPr>
                              <w:pStyle w:val="TableParagraph"/>
                              <w:spacing w:before="120"/>
                              <w:ind w:left="80"/>
                              <w:jc w:val="left"/>
                              <w:rPr>
                                <w:sz w:val="18"/>
                              </w:rPr>
                            </w:pPr>
                            <w:r>
                              <w:rPr>
                                <w:color w:val="414042"/>
                                <w:spacing w:val="-5"/>
                                <w:w w:val="130"/>
                                <w:sz w:val="18"/>
                              </w:rPr>
                              <w:t>GP</w:t>
                            </w:r>
                          </w:p>
                        </w:tc>
                        <w:tc>
                          <w:tcPr>
                            <w:tcW w:w="1606" w:type="dxa"/>
                            <w:shd w:val="clear" w:color="auto" w:fill="F1F2F2"/>
                          </w:tcPr>
                          <w:p>
                            <w:pPr>
                              <w:pStyle w:val="TableParagraph"/>
                              <w:spacing w:before="120"/>
                              <w:ind w:right="322"/>
                              <w:rPr>
                                <w:sz w:val="18"/>
                              </w:rPr>
                            </w:pPr>
                            <w:r>
                              <w:rPr>
                                <w:color w:val="414042"/>
                                <w:w w:val="115"/>
                                <w:sz w:val="18"/>
                              </w:rPr>
                              <w:t>867</w:t>
                            </w:r>
                            <w:r>
                              <w:rPr>
                                <w:color w:val="414042"/>
                                <w:spacing w:val="6"/>
                                <w:w w:val="115"/>
                                <w:sz w:val="18"/>
                              </w:rPr>
                              <w:t> </w:t>
                            </w:r>
                            <w:r>
                              <w:rPr>
                                <w:color w:val="414042"/>
                                <w:spacing w:val="-2"/>
                                <w:w w:val="115"/>
                                <w:sz w:val="18"/>
                              </w:rPr>
                              <w:t>(84.7)</w:t>
                            </w:r>
                          </w:p>
                        </w:tc>
                        <w:tc>
                          <w:tcPr>
                            <w:tcW w:w="1626" w:type="dxa"/>
                            <w:shd w:val="clear" w:color="auto" w:fill="F1F2F2"/>
                          </w:tcPr>
                          <w:p>
                            <w:pPr>
                              <w:pStyle w:val="TableParagraph"/>
                              <w:spacing w:before="120"/>
                              <w:ind w:right="249"/>
                              <w:rPr>
                                <w:sz w:val="18"/>
                              </w:rPr>
                            </w:pPr>
                            <w:r>
                              <w:rPr>
                                <w:color w:val="414042"/>
                                <w:w w:val="110"/>
                                <w:sz w:val="18"/>
                              </w:rPr>
                              <w:t>3374</w:t>
                            </w:r>
                            <w:r>
                              <w:rPr>
                                <w:color w:val="414042"/>
                                <w:spacing w:val="5"/>
                                <w:w w:val="110"/>
                                <w:sz w:val="18"/>
                              </w:rPr>
                              <w:t> </w:t>
                            </w:r>
                            <w:r>
                              <w:rPr>
                                <w:color w:val="414042"/>
                                <w:spacing w:val="-2"/>
                                <w:w w:val="110"/>
                                <w:sz w:val="18"/>
                              </w:rPr>
                              <w:t>(66.2)</w:t>
                            </w:r>
                          </w:p>
                        </w:tc>
                      </w:tr>
                      <w:tr>
                        <w:trPr>
                          <w:trHeight w:val="511" w:hRule="atLeast"/>
                        </w:trPr>
                        <w:tc>
                          <w:tcPr>
                            <w:tcW w:w="3402" w:type="dxa"/>
                          </w:tcPr>
                          <w:p>
                            <w:pPr>
                              <w:pStyle w:val="TableParagraph"/>
                              <w:spacing w:before="120"/>
                              <w:ind w:left="80"/>
                              <w:jc w:val="left"/>
                              <w:rPr>
                                <w:sz w:val="18"/>
                              </w:rPr>
                            </w:pPr>
                            <w:r>
                              <w:rPr>
                                <w:color w:val="414042"/>
                                <w:w w:val="120"/>
                                <w:sz w:val="18"/>
                              </w:rPr>
                              <w:t>Specialist</w:t>
                            </w:r>
                            <w:r>
                              <w:rPr>
                                <w:color w:val="414042"/>
                                <w:spacing w:val="-6"/>
                                <w:w w:val="120"/>
                                <w:sz w:val="18"/>
                              </w:rPr>
                              <w:t> </w:t>
                            </w:r>
                            <w:r>
                              <w:rPr>
                                <w:color w:val="414042"/>
                                <w:spacing w:val="-2"/>
                                <w:w w:val="120"/>
                                <w:sz w:val="18"/>
                              </w:rPr>
                              <w:t>doctor*</w:t>
                            </w:r>
                          </w:p>
                        </w:tc>
                        <w:tc>
                          <w:tcPr>
                            <w:tcW w:w="1606" w:type="dxa"/>
                            <w:shd w:val="clear" w:color="auto" w:fill="F1F2F2"/>
                          </w:tcPr>
                          <w:p>
                            <w:pPr>
                              <w:pStyle w:val="TableParagraph"/>
                              <w:spacing w:before="120"/>
                              <w:ind w:right="323"/>
                              <w:rPr>
                                <w:sz w:val="18"/>
                              </w:rPr>
                            </w:pPr>
                            <w:r>
                              <w:rPr>
                                <w:color w:val="414042"/>
                                <w:w w:val="105"/>
                                <w:sz w:val="18"/>
                              </w:rPr>
                              <w:t>239</w:t>
                            </w:r>
                            <w:r>
                              <w:rPr>
                                <w:color w:val="414042"/>
                                <w:spacing w:val="20"/>
                                <w:w w:val="105"/>
                                <w:sz w:val="18"/>
                              </w:rPr>
                              <w:t> </w:t>
                            </w:r>
                            <w:r>
                              <w:rPr>
                                <w:color w:val="414042"/>
                                <w:spacing w:val="-2"/>
                                <w:w w:val="105"/>
                                <w:sz w:val="18"/>
                              </w:rPr>
                              <w:t>(23.3)</w:t>
                            </w:r>
                          </w:p>
                        </w:tc>
                        <w:tc>
                          <w:tcPr>
                            <w:tcW w:w="1626" w:type="dxa"/>
                            <w:shd w:val="clear" w:color="auto" w:fill="F1F2F2"/>
                          </w:tcPr>
                          <w:p>
                            <w:pPr>
                              <w:pStyle w:val="TableParagraph"/>
                              <w:spacing w:before="120"/>
                              <w:ind w:right="248"/>
                              <w:rPr>
                                <w:sz w:val="18"/>
                              </w:rPr>
                            </w:pPr>
                            <w:r>
                              <w:rPr>
                                <w:color w:val="414042"/>
                                <w:w w:val="110"/>
                                <w:sz w:val="18"/>
                              </w:rPr>
                              <w:t>1047</w:t>
                            </w:r>
                            <w:r>
                              <w:rPr>
                                <w:color w:val="414042"/>
                                <w:spacing w:val="-12"/>
                                <w:w w:val="110"/>
                                <w:sz w:val="18"/>
                              </w:rPr>
                              <w:t> </w:t>
                            </w:r>
                            <w:r>
                              <w:rPr>
                                <w:color w:val="414042"/>
                                <w:spacing w:val="-2"/>
                                <w:w w:val="110"/>
                                <w:sz w:val="18"/>
                              </w:rPr>
                              <w:t>(20.5)</w:t>
                            </w:r>
                          </w:p>
                        </w:tc>
                      </w:tr>
                    </w:tbl>
                    <w:p>
                      <w:pPr>
                        <w:pStyle w:val="BodyText"/>
                      </w:pPr>
                    </w:p>
                  </w:txbxContent>
                </v:textbox>
                <w10:wrap type="none"/>
              </v:shape>
            </w:pict>
          </mc:Fallback>
        </mc:AlternateContent>
      </w:r>
      <w:r>
        <w:rPr>
          <w:color w:val="015B77"/>
          <w:w w:val="125"/>
        </w:rPr>
        <w:t>TABLE</w:t>
      </w:r>
      <w:r>
        <w:rPr>
          <w:color w:val="015B77"/>
          <w:spacing w:val="30"/>
          <w:w w:val="125"/>
        </w:rPr>
        <w:t> </w:t>
      </w:r>
      <w:r>
        <w:rPr>
          <w:color w:val="015B77"/>
          <w:spacing w:val="-5"/>
          <w:w w:val="125"/>
        </w:rPr>
        <w:t>3.</w:t>
      </w:r>
    </w:p>
    <w:p>
      <w:pPr>
        <w:pStyle w:val="BodyText"/>
        <w:spacing w:line="283" w:lineRule="auto" w:before="97"/>
        <w:ind w:left="107" w:right="7243"/>
      </w:pPr>
      <w:r>
        <w:rPr>
          <w:color w:val="015B77"/>
          <w:w w:val="120"/>
        </w:rPr>
        <w:t>Health services attended in person in the last 12 months</w:t>
      </w:r>
    </w:p>
    <w:p>
      <w:pPr>
        <w:pStyle w:val="BodyText"/>
        <w:spacing w:before="10"/>
        <w:rPr>
          <w:sz w:val="13"/>
        </w:rPr>
      </w:pPr>
      <w:r>
        <w:rPr/>
        <mc:AlternateContent>
          <mc:Choice Requires="wps">
            <w:drawing>
              <wp:anchor distT="0" distB="0" distL="0" distR="0" allowOverlap="1" layoutInCell="1" locked="0" behindDoc="1" simplePos="0" relativeHeight="487606272">
                <wp:simplePos x="0" y="0"/>
                <wp:positionH relativeFrom="page">
                  <wp:posOffset>652598</wp:posOffset>
                </wp:positionH>
                <wp:positionV relativeFrom="paragraph">
                  <wp:posOffset>122714</wp:posOffset>
                </wp:positionV>
                <wp:extent cx="859790" cy="1270"/>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859790" cy="1270"/>
                        </a:xfrm>
                        <a:custGeom>
                          <a:avLst/>
                          <a:gdLst/>
                          <a:ahLst/>
                          <a:cxnLst/>
                          <a:rect l="l" t="t" r="r" b="b"/>
                          <a:pathLst>
                            <a:path w="859790" h="0">
                              <a:moveTo>
                                <a:pt x="0" y="0"/>
                              </a:moveTo>
                              <a:lnTo>
                                <a:pt x="859396" y="0"/>
                              </a:lnTo>
                            </a:path>
                          </a:pathLst>
                        </a:custGeom>
                        <a:ln w="12700">
                          <a:solidFill>
                            <a:srgbClr val="F4A621"/>
                          </a:solidFill>
                          <a:prstDash val="solid"/>
                        </a:ln>
                      </wps:spPr>
                      <wps:bodyPr wrap="square" lIns="0" tIns="0" rIns="0" bIns="0" rtlCol="0">
                        <a:prstTxWarp prst="textNoShape">
                          <a:avLst/>
                        </a:prstTxWarp>
                        <a:noAutofit/>
                      </wps:bodyPr>
                    </wps:wsp>
                  </a:graphicData>
                </a:graphic>
              </wp:anchor>
            </w:drawing>
          </mc:Choice>
          <mc:Fallback>
            <w:pict>
              <v:shape style="position:absolute;margin-left:51.3857pt;margin-top:9.662547pt;width:67.7pt;height:.1pt;mso-position-horizontal-relative:page;mso-position-vertical-relative:paragraph;z-index:-15710208;mso-wrap-distance-left:0;mso-wrap-distance-right:0" id="docshape63" coordorigin="1028,193" coordsize="1354,0" path="m1028,193l2381,193e" filled="false" stroked="true" strokeweight="1pt" strokecolor="#f4a621">
                <v:path arrowok="t"/>
                <v:stroke dashstyle="solid"/>
                <w10:wrap type="topAndBottom"/>
              </v:shape>
            </w:pict>
          </mc:Fallback>
        </mc:AlternateContent>
      </w:r>
    </w:p>
    <w:p>
      <w:pPr>
        <w:pStyle w:val="BodyText"/>
        <w:spacing w:before="203"/>
      </w:pPr>
    </w:p>
    <w:p>
      <w:pPr>
        <w:pStyle w:val="ListParagraph"/>
        <w:numPr>
          <w:ilvl w:val="0"/>
          <w:numId w:val="7"/>
        </w:numPr>
        <w:tabs>
          <w:tab w:pos="325" w:val="left" w:leader="none"/>
          <w:tab w:pos="327" w:val="left" w:leader="none"/>
        </w:tabs>
        <w:spacing w:line="271" w:lineRule="auto" w:before="0" w:after="0"/>
        <w:ind w:left="327" w:right="7602" w:hanging="227"/>
        <w:jc w:val="left"/>
        <w:rPr>
          <w:sz w:val="16"/>
        </w:rPr>
      </w:pPr>
      <w:r>
        <w:rPr>
          <w:color w:val="414042"/>
          <w:w w:val="120"/>
          <w:sz w:val="16"/>
        </w:rPr>
        <w:t>Specialist doctor seen outside of the public hospital system</w:t>
      </w:r>
    </w:p>
    <w:p>
      <w:pPr>
        <w:spacing w:before="112"/>
        <w:ind w:left="100" w:right="0" w:firstLine="0"/>
        <w:jc w:val="left"/>
        <w:rPr>
          <w:sz w:val="16"/>
        </w:rPr>
      </w:pPr>
      <w:r>
        <w:rPr>
          <w:color w:val="414042"/>
          <w:w w:val="130"/>
          <w:sz w:val="16"/>
        </w:rPr>
        <w:t>#</w:t>
      </w:r>
      <w:r>
        <w:rPr>
          <w:color w:val="414042"/>
          <w:spacing w:val="74"/>
          <w:w w:val="130"/>
          <w:sz w:val="16"/>
        </w:rPr>
        <w:t> </w:t>
      </w:r>
      <w:r>
        <w:rPr>
          <w:color w:val="414042"/>
          <w:spacing w:val="-2"/>
          <w:w w:val="130"/>
          <w:sz w:val="16"/>
        </w:rPr>
        <w:t>Weighted</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2"/>
        <w:rPr>
          <w:sz w:val="16"/>
        </w:rPr>
      </w:pPr>
    </w:p>
    <w:p>
      <w:pPr>
        <w:spacing w:before="0"/>
        <w:ind w:left="100" w:right="0" w:firstLine="0"/>
        <w:jc w:val="left"/>
        <w:rPr>
          <w:sz w:val="14"/>
        </w:rPr>
      </w:pPr>
      <w:r>
        <w:rPr/>
        <mc:AlternateContent>
          <mc:Choice Requires="wps">
            <w:drawing>
              <wp:anchor distT="0" distB="0" distL="0" distR="0" allowOverlap="1" layoutInCell="1" locked="0" behindDoc="0" simplePos="0" relativeHeight="15747584">
                <wp:simplePos x="0" y="0"/>
                <wp:positionH relativeFrom="page">
                  <wp:posOffset>6628194</wp:posOffset>
                </wp:positionH>
                <wp:positionV relativeFrom="paragraph">
                  <wp:posOffset>-84313</wp:posOffset>
                </wp:positionV>
                <wp:extent cx="273685" cy="273685"/>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273685" cy="273685"/>
                          <a:chExt cx="273685" cy="273685"/>
                        </a:xfrm>
                      </wpg:grpSpPr>
                      <wps:wsp>
                        <wps:cNvPr id="88" name="Graphic 88"/>
                        <wps:cNvSpPr/>
                        <wps:spPr>
                          <a:xfrm>
                            <a:off x="1905" y="1905"/>
                            <a:ext cx="269875" cy="269875"/>
                          </a:xfrm>
                          <a:custGeom>
                            <a:avLst/>
                            <a:gdLst/>
                            <a:ahLst/>
                            <a:cxnLst/>
                            <a:rect l="l" t="t" r="r" b="b"/>
                            <a:pathLst>
                              <a:path w="269875" h="269875">
                                <a:moveTo>
                                  <a:pt x="134899" y="269798"/>
                                </a:moveTo>
                                <a:lnTo>
                                  <a:pt x="177536" y="262922"/>
                                </a:lnTo>
                                <a:lnTo>
                                  <a:pt x="214567" y="243773"/>
                                </a:lnTo>
                                <a:lnTo>
                                  <a:pt x="243769" y="214572"/>
                                </a:lnTo>
                                <a:lnTo>
                                  <a:pt x="262921" y="177541"/>
                                </a:lnTo>
                                <a:lnTo>
                                  <a:pt x="269798" y="134899"/>
                                </a:lnTo>
                                <a:lnTo>
                                  <a:pt x="262921" y="92262"/>
                                </a:lnTo>
                                <a:lnTo>
                                  <a:pt x="243769" y="55231"/>
                                </a:lnTo>
                                <a:lnTo>
                                  <a:pt x="214567" y="26029"/>
                                </a:lnTo>
                                <a:lnTo>
                                  <a:pt x="177536" y="6877"/>
                                </a:lnTo>
                                <a:lnTo>
                                  <a:pt x="134899" y="0"/>
                                </a:lnTo>
                                <a:lnTo>
                                  <a:pt x="92262" y="6877"/>
                                </a:lnTo>
                                <a:lnTo>
                                  <a:pt x="55231" y="26029"/>
                                </a:lnTo>
                                <a:lnTo>
                                  <a:pt x="26029" y="55231"/>
                                </a:lnTo>
                                <a:lnTo>
                                  <a:pt x="6877" y="92262"/>
                                </a:lnTo>
                                <a:lnTo>
                                  <a:pt x="0" y="134899"/>
                                </a:lnTo>
                                <a:lnTo>
                                  <a:pt x="6877" y="177541"/>
                                </a:lnTo>
                                <a:lnTo>
                                  <a:pt x="26029" y="214572"/>
                                </a:lnTo>
                                <a:lnTo>
                                  <a:pt x="55231" y="243773"/>
                                </a:lnTo>
                                <a:lnTo>
                                  <a:pt x="92262" y="262922"/>
                                </a:lnTo>
                                <a:lnTo>
                                  <a:pt x="134899" y="269798"/>
                                </a:lnTo>
                                <a:close/>
                              </a:path>
                            </a:pathLst>
                          </a:custGeom>
                          <a:ln w="3810">
                            <a:solidFill>
                              <a:srgbClr val="58595B"/>
                            </a:solidFill>
                            <a:prstDash val="solid"/>
                          </a:ln>
                        </wps:spPr>
                        <wps:bodyPr wrap="square" lIns="0" tIns="0" rIns="0" bIns="0" rtlCol="0">
                          <a:prstTxWarp prst="textNoShape">
                            <a:avLst/>
                          </a:prstTxWarp>
                          <a:noAutofit/>
                        </wps:bodyPr>
                      </wps:wsp>
                      <wps:wsp>
                        <wps:cNvPr id="89" name="Textbox 89"/>
                        <wps:cNvSpPr txBox="1"/>
                        <wps:spPr>
                          <a:xfrm>
                            <a:off x="0" y="0"/>
                            <a:ext cx="273685" cy="273685"/>
                          </a:xfrm>
                          <a:prstGeom prst="rect">
                            <a:avLst/>
                          </a:prstGeom>
                        </wps:spPr>
                        <wps:txbx>
                          <w:txbxContent>
                            <w:p>
                              <w:pPr>
                                <w:spacing w:before="133"/>
                                <w:ind w:left="1" w:right="1" w:firstLine="0"/>
                                <w:jc w:val="center"/>
                                <w:rPr>
                                  <w:sz w:val="14"/>
                                </w:rPr>
                              </w:pPr>
                              <w:r>
                                <w:rPr>
                                  <w:color w:val="58595B"/>
                                  <w:spacing w:val="-10"/>
                                  <w:w w:val="120"/>
                                  <w:sz w:val="14"/>
                                </w:rPr>
                                <w:t>9</w:t>
                              </w:r>
                            </w:p>
                          </w:txbxContent>
                        </wps:txbx>
                        <wps:bodyPr wrap="square" lIns="0" tIns="0" rIns="0" bIns="0" rtlCol="0">
                          <a:noAutofit/>
                        </wps:bodyPr>
                      </wps:wsp>
                    </wpg:wgp>
                  </a:graphicData>
                </a:graphic>
              </wp:anchor>
            </w:drawing>
          </mc:Choice>
          <mc:Fallback>
            <w:pict>
              <v:group style="position:absolute;margin-left:521.90509pt;margin-top:-6.638891pt;width:21.55pt;height:21.55pt;mso-position-horizontal-relative:page;mso-position-vertical-relative:paragraph;z-index:15747584" id="docshapegroup64" coordorigin="10438,-133" coordsize="431,431">
                <v:shape style="position:absolute;left:10441;top:-130;width:425;height:425" id="docshape65" coordorigin="10441,-130" coordsize="425,425" path="m10654,295l10721,284,10779,254,10825,208,10855,150,10866,83,10855,16,10825,-43,10779,-89,10721,-119,10654,-130,10586,-119,10528,-89,10482,-43,10452,16,10441,83,10452,150,10482,208,10528,254,10586,284,10654,295xe" filled="false" stroked="true" strokeweight=".3pt" strokecolor="#58595b">
                  <v:path arrowok="t"/>
                  <v:stroke dashstyle="solid"/>
                </v:shape>
                <v:shape style="position:absolute;left:10438;top:-133;width:431;height:431" type="#_x0000_t202" id="docshape66" filled="false" stroked="false">
                  <v:textbox inset="0,0,0,0">
                    <w:txbxContent>
                      <w:p>
                        <w:pPr>
                          <w:spacing w:before="133"/>
                          <w:ind w:left="1" w:right="1" w:firstLine="0"/>
                          <w:jc w:val="center"/>
                          <w:rPr>
                            <w:sz w:val="14"/>
                          </w:rPr>
                        </w:pPr>
                        <w:r>
                          <w:rPr>
                            <w:color w:val="58595B"/>
                            <w:spacing w:val="-10"/>
                            <w:w w:val="120"/>
                            <w:sz w:val="14"/>
                          </w:rPr>
                          <w:t>9</w:t>
                        </w:r>
                      </w:p>
                    </w:txbxContent>
                  </v:textbox>
                  <w10:wrap type="none"/>
                </v:shape>
                <w10:wrap type="none"/>
              </v:group>
            </w:pict>
          </mc:Fallback>
        </mc:AlternateContent>
      </w:r>
      <w:r>
        <w:rPr>
          <w:color w:val="58595B"/>
          <w:w w:val="125"/>
          <w:sz w:val="14"/>
        </w:rPr>
        <w:t>THE</w:t>
      </w:r>
      <w:r>
        <w:rPr>
          <w:color w:val="58595B"/>
          <w:spacing w:val="-2"/>
          <w:w w:val="125"/>
          <w:sz w:val="14"/>
        </w:rPr>
        <w:t> </w:t>
      </w:r>
      <w:r>
        <w:rPr>
          <w:color w:val="58595B"/>
          <w:w w:val="125"/>
          <w:sz w:val="14"/>
        </w:rPr>
        <w:t>AUSTRALIAN</w:t>
      </w:r>
      <w:r>
        <w:rPr>
          <w:color w:val="58595B"/>
          <w:spacing w:val="-1"/>
          <w:w w:val="125"/>
          <w:sz w:val="14"/>
        </w:rPr>
        <w:t> </w:t>
      </w:r>
      <w:r>
        <w:rPr>
          <w:color w:val="58595B"/>
          <w:w w:val="125"/>
          <w:sz w:val="14"/>
        </w:rPr>
        <w:t>HEALTH</w:t>
      </w:r>
      <w:r>
        <w:rPr>
          <w:color w:val="58595B"/>
          <w:spacing w:val="-1"/>
          <w:w w:val="125"/>
          <w:sz w:val="14"/>
        </w:rPr>
        <w:t> </w:t>
      </w:r>
      <w:r>
        <w:rPr>
          <w:color w:val="58595B"/>
          <w:w w:val="125"/>
          <w:sz w:val="14"/>
        </w:rPr>
        <w:t>CONSUMER</w:t>
      </w:r>
      <w:r>
        <w:rPr>
          <w:color w:val="58595B"/>
          <w:spacing w:val="-2"/>
          <w:w w:val="125"/>
          <w:sz w:val="14"/>
        </w:rPr>
        <w:t> </w:t>
      </w:r>
      <w:r>
        <w:rPr>
          <w:color w:val="58595B"/>
          <w:w w:val="125"/>
          <w:sz w:val="14"/>
        </w:rPr>
        <w:t>SENTIMENT</w:t>
      </w:r>
      <w:r>
        <w:rPr>
          <w:color w:val="58595B"/>
          <w:spacing w:val="-1"/>
          <w:w w:val="125"/>
          <w:sz w:val="14"/>
        </w:rPr>
        <w:t> </w:t>
      </w:r>
      <w:r>
        <w:rPr>
          <w:color w:val="58595B"/>
          <w:spacing w:val="-2"/>
          <w:w w:val="125"/>
          <w:sz w:val="14"/>
        </w:rPr>
        <w:t>SURVEY</w:t>
      </w:r>
    </w:p>
    <w:p>
      <w:pPr>
        <w:spacing w:after="0"/>
        <w:jc w:val="left"/>
        <w:rPr>
          <w:sz w:val="14"/>
        </w:rPr>
        <w:sectPr>
          <w:pgSz w:w="11910" w:h="16840"/>
          <w:pgMar w:header="655" w:footer="0" w:top="1120" w:bottom="280" w:left="920" w:right="660"/>
        </w:sectPr>
      </w:pPr>
    </w:p>
    <w:p>
      <w:pPr>
        <w:pStyle w:val="BodyText"/>
        <w:rPr>
          <w:sz w:val="21"/>
        </w:rPr>
      </w:pPr>
      <w:r>
        <w:rPr/>
        <mc:AlternateContent>
          <mc:Choice Requires="wps">
            <w:drawing>
              <wp:anchor distT="0" distB="0" distL="0" distR="0" allowOverlap="1" layoutInCell="1" locked="0" behindDoc="0" simplePos="0" relativeHeight="15750144">
                <wp:simplePos x="0" y="0"/>
                <wp:positionH relativeFrom="page">
                  <wp:posOffset>7559999</wp:posOffset>
                </wp:positionH>
                <wp:positionV relativeFrom="page">
                  <wp:posOffset>2</wp:posOffset>
                </wp:positionV>
                <wp:extent cx="1270" cy="10692130"/>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1270" cy="10692130"/>
                        </a:xfrm>
                        <a:custGeom>
                          <a:avLst/>
                          <a:gdLst/>
                          <a:ahLst/>
                          <a:cxnLst/>
                          <a:rect l="l" t="t" r="r" b="b"/>
                          <a:pathLst>
                            <a:path w="0" h="10692130">
                              <a:moveTo>
                                <a:pt x="0" y="0"/>
                              </a:moveTo>
                              <a:lnTo>
                                <a:pt x="0" y="10692003"/>
                              </a:lnTo>
                            </a:path>
                          </a:pathLst>
                        </a:custGeom>
                        <a:ln w="3810">
                          <a:solidFill>
                            <a:srgbClr val="A7A9A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0144" from="595.275574pt,.000215pt" to="595.275574pt,841.890215pt" stroked="true" strokeweight=".3pt" strokecolor="#a7a9ac">
                <v:stroke dashstyle="solid"/>
                <w10:wrap type="none"/>
              </v:line>
            </w:pict>
          </mc:Fallback>
        </mc:AlternateContent>
      </w: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166"/>
        <w:rPr>
          <w:sz w:val="21"/>
        </w:rPr>
      </w:pPr>
    </w:p>
    <w:p>
      <w:pPr>
        <w:pStyle w:val="Heading3"/>
      </w:pPr>
      <w:bookmarkStart w:name="_TOC_250010" w:id="12"/>
      <w:r>
        <w:rPr>
          <w:color w:val="015B77"/>
          <w:w w:val="125"/>
        </w:rPr>
        <w:t>Access</w:t>
      </w:r>
      <w:r>
        <w:rPr>
          <w:color w:val="015B77"/>
          <w:spacing w:val="-5"/>
          <w:w w:val="125"/>
        </w:rPr>
        <w:t> </w:t>
      </w:r>
      <w:r>
        <w:rPr>
          <w:color w:val="015B77"/>
          <w:w w:val="125"/>
        </w:rPr>
        <w:t>to</w:t>
      </w:r>
      <w:r>
        <w:rPr>
          <w:color w:val="015B77"/>
          <w:spacing w:val="-5"/>
          <w:w w:val="125"/>
        </w:rPr>
        <w:t> </w:t>
      </w:r>
      <w:r>
        <w:rPr>
          <w:color w:val="015B77"/>
          <w:w w:val="125"/>
        </w:rPr>
        <w:t>healthcare</w:t>
      </w:r>
      <w:r>
        <w:rPr>
          <w:color w:val="015B77"/>
          <w:spacing w:val="-5"/>
          <w:w w:val="125"/>
        </w:rPr>
        <w:t> </w:t>
      </w:r>
      <w:r>
        <w:rPr>
          <w:color w:val="015B77"/>
          <w:w w:val="125"/>
        </w:rPr>
        <w:t>out</w:t>
      </w:r>
      <w:r>
        <w:rPr>
          <w:color w:val="015B77"/>
          <w:spacing w:val="-4"/>
          <w:w w:val="125"/>
        </w:rPr>
        <w:t> </w:t>
      </w:r>
      <w:r>
        <w:rPr>
          <w:color w:val="015B77"/>
          <w:w w:val="125"/>
        </w:rPr>
        <w:t>of</w:t>
      </w:r>
      <w:r>
        <w:rPr>
          <w:color w:val="015B77"/>
          <w:spacing w:val="-5"/>
          <w:w w:val="125"/>
        </w:rPr>
        <w:t> </w:t>
      </w:r>
      <w:r>
        <w:rPr>
          <w:color w:val="015B77"/>
          <w:w w:val="125"/>
        </w:rPr>
        <w:t>usual</w:t>
      </w:r>
      <w:r>
        <w:rPr>
          <w:color w:val="015B77"/>
          <w:spacing w:val="-5"/>
          <w:w w:val="125"/>
        </w:rPr>
        <w:t> </w:t>
      </w:r>
      <w:r>
        <w:rPr>
          <w:color w:val="015B77"/>
          <w:w w:val="125"/>
        </w:rPr>
        <w:t>business</w:t>
      </w:r>
      <w:r>
        <w:rPr>
          <w:color w:val="015B77"/>
          <w:spacing w:val="-4"/>
          <w:w w:val="125"/>
        </w:rPr>
        <w:t> </w:t>
      </w:r>
      <w:bookmarkEnd w:id="12"/>
      <w:r>
        <w:rPr>
          <w:color w:val="015B77"/>
          <w:spacing w:val="-2"/>
          <w:w w:val="125"/>
        </w:rPr>
        <w:t>hours</w:t>
      </w:r>
    </w:p>
    <w:p>
      <w:pPr>
        <w:pStyle w:val="BodyText"/>
        <w:spacing w:before="2"/>
        <w:rPr>
          <w:b/>
          <w:sz w:val="21"/>
        </w:rPr>
      </w:pPr>
    </w:p>
    <w:p>
      <w:pPr>
        <w:pStyle w:val="BodyText"/>
        <w:spacing w:line="283" w:lineRule="auto"/>
        <w:ind w:left="100" w:right="649"/>
      </w:pPr>
      <w:r>
        <w:rPr>
          <w:color w:val="231F20"/>
          <w:w w:val="120"/>
        </w:rPr>
        <w:t>Accessing needed care during the evening, on the weekend or during holidays without going to a hospital emergency department was difficult for a significantly higher proportion of respondents in 2021 (34.3%) compared</w:t>
      </w:r>
      <w:r>
        <w:rPr>
          <w:color w:val="231F20"/>
          <w:spacing w:val="-2"/>
          <w:w w:val="120"/>
        </w:rPr>
        <w:t> </w:t>
      </w:r>
      <w:r>
        <w:rPr>
          <w:color w:val="231F20"/>
          <w:w w:val="120"/>
        </w:rPr>
        <w:t>with</w:t>
      </w:r>
      <w:r>
        <w:rPr>
          <w:color w:val="231F20"/>
          <w:spacing w:val="-2"/>
          <w:w w:val="120"/>
        </w:rPr>
        <w:t> </w:t>
      </w:r>
      <w:r>
        <w:rPr>
          <w:color w:val="231F20"/>
          <w:w w:val="120"/>
        </w:rPr>
        <w:t>2018</w:t>
      </w:r>
      <w:r>
        <w:rPr>
          <w:color w:val="231F20"/>
          <w:spacing w:val="-2"/>
          <w:w w:val="120"/>
        </w:rPr>
        <w:t> </w:t>
      </w:r>
      <w:r>
        <w:rPr>
          <w:color w:val="231F20"/>
          <w:w w:val="120"/>
        </w:rPr>
        <w:t>(23.7%).</w:t>
      </w:r>
      <w:r>
        <w:rPr>
          <w:color w:val="231F20"/>
          <w:spacing w:val="-2"/>
          <w:w w:val="120"/>
        </w:rPr>
        <w:t> </w:t>
      </w:r>
      <w:r>
        <w:rPr>
          <w:color w:val="231F20"/>
          <w:w w:val="120"/>
        </w:rPr>
        <w:t>An</w:t>
      </w:r>
      <w:r>
        <w:rPr>
          <w:color w:val="231F20"/>
          <w:spacing w:val="-2"/>
          <w:w w:val="120"/>
        </w:rPr>
        <w:t> </w:t>
      </w:r>
      <w:r>
        <w:rPr>
          <w:color w:val="231F20"/>
          <w:w w:val="120"/>
        </w:rPr>
        <w:t>even</w:t>
      </w:r>
      <w:r>
        <w:rPr>
          <w:color w:val="231F20"/>
          <w:spacing w:val="-2"/>
          <w:w w:val="120"/>
        </w:rPr>
        <w:t> </w:t>
      </w:r>
      <w:r>
        <w:rPr>
          <w:color w:val="231F20"/>
          <w:w w:val="120"/>
        </w:rPr>
        <w:t>greater</w:t>
      </w:r>
      <w:r>
        <w:rPr>
          <w:color w:val="231F20"/>
          <w:spacing w:val="-2"/>
          <w:w w:val="120"/>
        </w:rPr>
        <w:t> </w:t>
      </w:r>
      <w:r>
        <w:rPr>
          <w:color w:val="231F20"/>
          <w:w w:val="120"/>
        </w:rPr>
        <w:t>proportion</w:t>
      </w:r>
      <w:r>
        <w:rPr>
          <w:color w:val="231F20"/>
          <w:spacing w:val="-2"/>
          <w:w w:val="120"/>
        </w:rPr>
        <w:t> </w:t>
      </w:r>
      <w:r>
        <w:rPr>
          <w:color w:val="231F20"/>
          <w:w w:val="120"/>
        </w:rPr>
        <w:t>of</w:t>
      </w:r>
      <w:r>
        <w:rPr>
          <w:color w:val="231F20"/>
          <w:spacing w:val="-2"/>
          <w:w w:val="120"/>
        </w:rPr>
        <w:t> </w:t>
      </w:r>
      <w:r>
        <w:rPr>
          <w:color w:val="231F20"/>
          <w:w w:val="120"/>
        </w:rPr>
        <w:t>people</w:t>
      </w:r>
      <w:r>
        <w:rPr>
          <w:color w:val="231F20"/>
          <w:spacing w:val="-2"/>
          <w:w w:val="120"/>
        </w:rPr>
        <w:t> </w:t>
      </w:r>
      <w:r>
        <w:rPr>
          <w:color w:val="231F20"/>
          <w:w w:val="120"/>
        </w:rPr>
        <w:t>with</w:t>
      </w:r>
      <w:r>
        <w:rPr>
          <w:color w:val="231F20"/>
          <w:spacing w:val="-2"/>
          <w:w w:val="120"/>
        </w:rPr>
        <w:t> </w:t>
      </w:r>
      <w:r>
        <w:rPr>
          <w:color w:val="231F20"/>
          <w:w w:val="120"/>
        </w:rPr>
        <w:t>chronic</w:t>
      </w:r>
      <w:r>
        <w:rPr>
          <w:color w:val="231F20"/>
          <w:spacing w:val="-2"/>
          <w:w w:val="120"/>
        </w:rPr>
        <w:t> </w:t>
      </w:r>
      <w:r>
        <w:rPr>
          <w:color w:val="231F20"/>
          <w:w w:val="120"/>
        </w:rPr>
        <w:t>conditions</w:t>
      </w:r>
      <w:r>
        <w:rPr>
          <w:color w:val="231F20"/>
          <w:spacing w:val="-2"/>
          <w:w w:val="120"/>
        </w:rPr>
        <w:t> </w:t>
      </w:r>
      <w:r>
        <w:rPr>
          <w:color w:val="231F20"/>
          <w:w w:val="120"/>
        </w:rPr>
        <w:t>found</w:t>
      </w:r>
      <w:r>
        <w:rPr>
          <w:color w:val="231F20"/>
          <w:spacing w:val="-2"/>
          <w:w w:val="120"/>
        </w:rPr>
        <w:t> </w:t>
      </w:r>
      <w:r>
        <w:rPr>
          <w:color w:val="231F20"/>
          <w:w w:val="120"/>
        </w:rPr>
        <w:t>accessing care</w:t>
      </w:r>
      <w:r>
        <w:rPr>
          <w:color w:val="231F20"/>
          <w:spacing w:val="-6"/>
          <w:w w:val="120"/>
        </w:rPr>
        <w:t> </w:t>
      </w:r>
      <w:r>
        <w:rPr>
          <w:color w:val="231F20"/>
          <w:w w:val="120"/>
        </w:rPr>
        <w:t>out</w:t>
      </w:r>
      <w:r>
        <w:rPr>
          <w:color w:val="231F20"/>
          <w:spacing w:val="-6"/>
          <w:w w:val="120"/>
        </w:rPr>
        <w:t> </w:t>
      </w:r>
      <w:r>
        <w:rPr>
          <w:color w:val="231F20"/>
          <w:w w:val="120"/>
        </w:rPr>
        <w:t>of</w:t>
      </w:r>
      <w:r>
        <w:rPr>
          <w:color w:val="231F20"/>
          <w:spacing w:val="-6"/>
          <w:w w:val="120"/>
        </w:rPr>
        <w:t> </w:t>
      </w:r>
      <w:r>
        <w:rPr>
          <w:color w:val="231F20"/>
          <w:w w:val="120"/>
        </w:rPr>
        <w:t>hours</w:t>
      </w:r>
      <w:r>
        <w:rPr>
          <w:color w:val="231F20"/>
          <w:spacing w:val="-6"/>
          <w:w w:val="120"/>
        </w:rPr>
        <w:t> </w:t>
      </w:r>
      <w:r>
        <w:rPr>
          <w:color w:val="231F20"/>
          <w:w w:val="120"/>
        </w:rPr>
        <w:t>difficult</w:t>
      </w:r>
      <w:r>
        <w:rPr>
          <w:color w:val="231F20"/>
          <w:spacing w:val="-6"/>
          <w:w w:val="120"/>
        </w:rPr>
        <w:t> </w:t>
      </w:r>
      <w:r>
        <w:rPr>
          <w:color w:val="231F20"/>
          <w:w w:val="120"/>
        </w:rPr>
        <w:t>(36.0%</w:t>
      </w:r>
      <w:r>
        <w:rPr>
          <w:color w:val="231F20"/>
          <w:spacing w:val="-6"/>
          <w:w w:val="120"/>
        </w:rPr>
        <w:t> </w:t>
      </w:r>
      <w:r>
        <w:rPr>
          <w:color w:val="231F20"/>
          <w:w w:val="120"/>
        </w:rPr>
        <w:t>in</w:t>
      </w:r>
      <w:r>
        <w:rPr>
          <w:color w:val="231F20"/>
          <w:spacing w:val="-6"/>
          <w:w w:val="120"/>
        </w:rPr>
        <w:t> </w:t>
      </w:r>
      <w:r>
        <w:rPr>
          <w:color w:val="231F20"/>
          <w:w w:val="120"/>
        </w:rPr>
        <w:t>2021</w:t>
      </w:r>
      <w:r>
        <w:rPr>
          <w:color w:val="231F20"/>
          <w:spacing w:val="-6"/>
          <w:w w:val="120"/>
        </w:rPr>
        <w:t> </w:t>
      </w:r>
      <w:r>
        <w:rPr>
          <w:color w:val="231F20"/>
          <w:w w:val="120"/>
        </w:rPr>
        <w:t>and</w:t>
      </w:r>
      <w:r>
        <w:rPr>
          <w:color w:val="231F20"/>
          <w:spacing w:val="-6"/>
          <w:w w:val="120"/>
        </w:rPr>
        <w:t> </w:t>
      </w:r>
      <w:r>
        <w:rPr>
          <w:color w:val="231F20"/>
          <w:w w:val="120"/>
        </w:rPr>
        <w:t>28.1%</w:t>
      </w:r>
      <w:r>
        <w:rPr>
          <w:color w:val="231F20"/>
          <w:spacing w:val="-6"/>
          <w:w w:val="120"/>
        </w:rPr>
        <w:t> </w:t>
      </w:r>
      <w:r>
        <w:rPr>
          <w:color w:val="231F20"/>
          <w:w w:val="120"/>
        </w:rPr>
        <w:t>in</w:t>
      </w:r>
      <w:r>
        <w:rPr>
          <w:color w:val="231F20"/>
          <w:spacing w:val="-6"/>
          <w:w w:val="120"/>
        </w:rPr>
        <w:t> </w:t>
      </w:r>
      <w:r>
        <w:rPr>
          <w:color w:val="231F20"/>
          <w:w w:val="120"/>
        </w:rPr>
        <w:t>2018).</w:t>
      </w:r>
    </w:p>
    <w:p>
      <w:pPr>
        <w:pStyle w:val="BodyText"/>
      </w:pPr>
    </w:p>
    <w:p>
      <w:pPr>
        <w:pStyle w:val="BodyText"/>
        <w:spacing w:before="125"/>
      </w:pPr>
    </w:p>
    <w:p>
      <w:pPr>
        <w:pStyle w:val="Heading3"/>
      </w:pPr>
      <w:bookmarkStart w:name="_TOC_250009" w:id="13"/>
      <w:r>
        <w:rPr>
          <w:color w:val="015B77"/>
          <w:w w:val="125"/>
        </w:rPr>
        <w:t>Satisfaction</w:t>
      </w:r>
      <w:r>
        <w:rPr>
          <w:color w:val="015B77"/>
          <w:spacing w:val="-7"/>
          <w:w w:val="125"/>
        </w:rPr>
        <w:t> </w:t>
      </w:r>
      <w:r>
        <w:rPr>
          <w:color w:val="015B77"/>
          <w:w w:val="125"/>
        </w:rPr>
        <w:t>with</w:t>
      </w:r>
      <w:r>
        <w:rPr>
          <w:color w:val="015B77"/>
          <w:spacing w:val="-7"/>
          <w:w w:val="125"/>
        </w:rPr>
        <w:t> </w:t>
      </w:r>
      <w:r>
        <w:rPr>
          <w:color w:val="015B77"/>
          <w:w w:val="125"/>
        </w:rPr>
        <w:t>health</w:t>
      </w:r>
      <w:r>
        <w:rPr>
          <w:color w:val="015B77"/>
          <w:spacing w:val="-7"/>
          <w:w w:val="125"/>
        </w:rPr>
        <w:t> </w:t>
      </w:r>
      <w:r>
        <w:rPr>
          <w:color w:val="015B77"/>
          <w:w w:val="125"/>
        </w:rPr>
        <w:t>services</w:t>
      </w:r>
      <w:r>
        <w:rPr>
          <w:color w:val="015B77"/>
          <w:spacing w:val="-7"/>
          <w:w w:val="125"/>
        </w:rPr>
        <w:t> </w:t>
      </w:r>
      <w:bookmarkEnd w:id="13"/>
      <w:r>
        <w:rPr>
          <w:color w:val="015B77"/>
          <w:spacing w:val="-2"/>
          <w:w w:val="125"/>
        </w:rPr>
        <w:t>accessed</w:t>
      </w:r>
    </w:p>
    <w:p>
      <w:pPr>
        <w:pStyle w:val="BodyText"/>
        <w:spacing w:before="3"/>
        <w:rPr>
          <w:b/>
          <w:sz w:val="21"/>
        </w:rPr>
      </w:pPr>
    </w:p>
    <w:p>
      <w:pPr>
        <w:pStyle w:val="BodyText"/>
        <w:spacing w:line="283" w:lineRule="auto"/>
        <w:ind w:left="100" w:right="976"/>
      </w:pPr>
      <w:r>
        <w:rPr>
          <w:color w:val="231F20"/>
          <w:w w:val="120"/>
        </w:rPr>
        <w:t>The level of satisfaction with services attended in the last 12 months remained high (above 80%) among people attending private hospitals, GPs, and specialist doctors. Satisfaction with public hospitals showed</w:t>
      </w:r>
      <w:r>
        <w:rPr>
          <w:color w:val="231F20"/>
          <w:spacing w:val="80"/>
          <w:w w:val="120"/>
        </w:rPr>
        <w:t> </w:t>
      </w:r>
      <w:r>
        <w:rPr>
          <w:color w:val="231F20"/>
          <w:w w:val="120"/>
        </w:rPr>
        <w:t>a</w:t>
      </w:r>
      <w:r>
        <w:rPr>
          <w:color w:val="231F20"/>
          <w:spacing w:val="-7"/>
          <w:w w:val="120"/>
        </w:rPr>
        <w:t> </w:t>
      </w:r>
      <w:r>
        <w:rPr>
          <w:color w:val="231F20"/>
          <w:w w:val="120"/>
        </w:rPr>
        <w:t>significant</w:t>
      </w:r>
      <w:r>
        <w:rPr>
          <w:color w:val="231F20"/>
          <w:spacing w:val="-7"/>
          <w:w w:val="120"/>
        </w:rPr>
        <w:t> </w:t>
      </w:r>
      <w:r>
        <w:rPr>
          <w:color w:val="231F20"/>
          <w:w w:val="120"/>
        </w:rPr>
        <w:t>increase</w:t>
      </w:r>
      <w:r>
        <w:rPr>
          <w:color w:val="231F20"/>
          <w:spacing w:val="-7"/>
          <w:w w:val="120"/>
        </w:rPr>
        <w:t> </w:t>
      </w:r>
      <w:r>
        <w:rPr>
          <w:color w:val="231F20"/>
          <w:w w:val="120"/>
        </w:rPr>
        <w:t>of</w:t>
      </w:r>
      <w:r>
        <w:rPr>
          <w:color w:val="231F20"/>
          <w:spacing w:val="-7"/>
          <w:w w:val="120"/>
        </w:rPr>
        <w:t> </w:t>
      </w:r>
      <w:r>
        <w:rPr>
          <w:color w:val="231F20"/>
          <w:w w:val="120"/>
        </w:rPr>
        <w:t>12.8%</w:t>
      </w:r>
      <w:r>
        <w:rPr>
          <w:color w:val="231F20"/>
          <w:spacing w:val="-7"/>
          <w:w w:val="120"/>
        </w:rPr>
        <w:t> </w:t>
      </w:r>
      <w:r>
        <w:rPr>
          <w:color w:val="231F20"/>
          <w:w w:val="120"/>
        </w:rPr>
        <w:t>from</w:t>
      </w:r>
      <w:r>
        <w:rPr>
          <w:color w:val="231F20"/>
          <w:spacing w:val="-7"/>
          <w:w w:val="120"/>
        </w:rPr>
        <w:t> </w:t>
      </w:r>
      <w:r>
        <w:rPr>
          <w:color w:val="231F20"/>
          <w:w w:val="120"/>
        </w:rPr>
        <w:t>69.2%</w:t>
      </w:r>
      <w:r>
        <w:rPr>
          <w:color w:val="231F20"/>
          <w:spacing w:val="-7"/>
          <w:w w:val="120"/>
        </w:rPr>
        <w:t> </w:t>
      </w:r>
      <w:r>
        <w:rPr>
          <w:color w:val="231F20"/>
          <w:w w:val="120"/>
        </w:rPr>
        <w:t>in</w:t>
      </w:r>
      <w:r>
        <w:rPr>
          <w:color w:val="231F20"/>
          <w:spacing w:val="-7"/>
          <w:w w:val="120"/>
        </w:rPr>
        <w:t> </w:t>
      </w:r>
      <w:r>
        <w:rPr>
          <w:color w:val="231F20"/>
          <w:w w:val="120"/>
        </w:rPr>
        <w:t>2018</w:t>
      </w:r>
      <w:r>
        <w:rPr>
          <w:color w:val="231F20"/>
          <w:spacing w:val="-7"/>
          <w:w w:val="120"/>
        </w:rPr>
        <w:t> </w:t>
      </w:r>
      <w:r>
        <w:rPr>
          <w:color w:val="231F20"/>
          <w:w w:val="120"/>
        </w:rPr>
        <w:t>to</w:t>
      </w:r>
      <w:r>
        <w:rPr>
          <w:color w:val="231F20"/>
          <w:spacing w:val="-7"/>
          <w:w w:val="120"/>
        </w:rPr>
        <w:t> </w:t>
      </w:r>
      <w:r>
        <w:rPr>
          <w:color w:val="231F20"/>
          <w:w w:val="120"/>
        </w:rPr>
        <w:t>82%</w:t>
      </w:r>
      <w:r>
        <w:rPr>
          <w:color w:val="231F20"/>
          <w:spacing w:val="-7"/>
          <w:w w:val="120"/>
        </w:rPr>
        <w:t> </w:t>
      </w:r>
      <w:r>
        <w:rPr>
          <w:color w:val="231F20"/>
          <w:w w:val="120"/>
        </w:rPr>
        <w:t>in</w:t>
      </w:r>
      <w:r>
        <w:rPr>
          <w:color w:val="231F20"/>
          <w:spacing w:val="-7"/>
          <w:w w:val="120"/>
        </w:rPr>
        <w:t> </w:t>
      </w:r>
      <w:r>
        <w:rPr>
          <w:color w:val="231F20"/>
          <w:w w:val="120"/>
        </w:rPr>
        <w:t>2021</w:t>
      </w:r>
      <w:r>
        <w:rPr>
          <w:color w:val="231F20"/>
          <w:spacing w:val="-7"/>
          <w:w w:val="120"/>
        </w:rPr>
        <w:t> </w:t>
      </w:r>
      <w:r>
        <w:rPr>
          <w:color w:val="231F20"/>
          <w:w w:val="120"/>
        </w:rPr>
        <w:t>(Table</w:t>
      </w:r>
      <w:r>
        <w:rPr>
          <w:color w:val="231F20"/>
          <w:spacing w:val="-7"/>
          <w:w w:val="120"/>
        </w:rPr>
        <w:t> </w:t>
      </w:r>
      <w:r>
        <w:rPr>
          <w:color w:val="231F20"/>
          <w:w w:val="120"/>
        </w:rPr>
        <w:t>4).</w:t>
      </w:r>
    </w:p>
    <w:p>
      <w:pPr>
        <w:pStyle w:val="BodyText"/>
      </w:pPr>
    </w:p>
    <w:p>
      <w:pPr>
        <w:pStyle w:val="BodyText"/>
        <w:spacing w:before="50"/>
      </w:pPr>
    </w:p>
    <w:p>
      <w:pPr>
        <w:pStyle w:val="Heading6"/>
        <w:ind w:left="107"/>
      </w:pPr>
      <w:r>
        <w:rPr/>
        <mc:AlternateContent>
          <mc:Choice Requires="wps">
            <w:drawing>
              <wp:anchor distT="0" distB="0" distL="0" distR="0" allowOverlap="1" layoutInCell="1" locked="0" behindDoc="0" simplePos="0" relativeHeight="15751168">
                <wp:simplePos x="0" y="0"/>
                <wp:positionH relativeFrom="page">
                  <wp:posOffset>2788950</wp:posOffset>
                </wp:positionH>
                <wp:positionV relativeFrom="paragraph">
                  <wp:posOffset>-104307</wp:posOffset>
                </wp:positionV>
                <wp:extent cx="4269740" cy="196532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4269740" cy="196532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72"/>
                              <w:gridCol w:w="1606"/>
                              <w:gridCol w:w="1626"/>
                            </w:tblGrid>
                            <w:tr>
                              <w:trPr>
                                <w:trHeight w:val="761" w:hRule="atLeast"/>
                              </w:trPr>
                              <w:tc>
                                <w:tcPr>
                                  <w:tcW w:w="3372" w:type="dxa"/>
                                </w:tcPr>
                                <w:p>
                                  <w:pPr>
                                    <w:pStyle w:val="TableParagraph"/>
                                    <w:spacing w:before="0"/>
                                    <w:jc w:val="left"/>
                                    <w:rPr>
                                      <w:rFonts w:ascii="Times New Roman"/>
                                      <w:sz w:val="16"/>
                                    </w:rPr>
                                  </w:pPr>
                                </w:p>
                              </w:tc>
                              <w:tc>
                                <w:tcPr>
                                  <w:tcW w:w="1606" w:type="dxa"/>
                                  <w:shd w:val="clear" w:color="auto" w:fill="F1F2F2"/>
                                </w:tcPr>
                                <w:p>
                                  <w:pPr>
                                    <w:pStyle w:val="TableParagraph"/>
                                    <w:spacing w:line="292" w:lineRule="auto" w:before="184"/>
                                    <w:ind w:left="464" w:firstLine="390"/>
                                    <w:jc w:val="left"/>
                                    <w:rPr>
                                      <w:b/>
                                      <w:sz w:val="18"/>
                                    </w:rPr>
                                  </w:pPr>
                                  <w:r>
                                    <w:rPr>
                                      <w:b/>
                                      <w:color w:val="015B77"/>
                                      <w:spacing w:val="-4"/>
                                      <w:w w:val="115"/>
                                      <w:sz w:val="18"/>
                                    </w:rPr>
                                    <w:t>2018 </w:t>
                                  </w:r>
                                  <w:r>
                                    <w:rPr>
                                      <w:b/>
                                      <w:color w:val="015B77"/>
                                      <w:spacing w:val="-2"/>
                                      <w:w w:val="115"/>
                                      <w:sz w:val="18"/>
                                    </w:rPr>
                                    <w:t>(N=1024)</w:t>
                                  </w:r>
                                </w:p>
                              </w:tc>
                              <w:tc>
                                <w:tcPr>
                                  <w:tcW w:w="1626" w:type="dxa"/>
                                  <w:shd w:val="clear" w:color="auto" w:fill="F1F2F2"/>
                                </w:tcPr>
                                <w:p>
                                  <w:pPr>
                                    <w:pStyle w:val="TableParagraph"/>
                                    <w:spacing w:line="292" w:lineRule="auto" w:before="184"/>
                                    <w:ind w:left="553" w:firstLine="408"/>
                                    <w:jc w:val="left"/>
                                    <w:rPr>
                                      <w:b/>
                                      <w:sz w:val="18"/>
                                    </w:rPr>
                                  </w:pPr>
                                  <w:r>
                                    <w:rPr>
                                      <w:b/>
                                      <w:color w:val="015B77"/>
                                      <w:spacing w:val="-4"/>
                                      <w:w w:val="110"/>
                                      <w:sz w:val="18"/>
                                    </w:rPr>
                                    <w:t>2021 </w:t>
                                  </w:r>
                                  <w:r>
                                    <w:rPr>
                                      <w:b/>
                                      <w:color w:val="015B77"/>
                                      <w:spacing w:val="-2"/>
                                      <w:w w:val="115"/>
                                      <w:sz w:val="18"/>
                                    </w:rPr>
                                    <w:t>(N=5100)</w:t>
                                  </w:r>
                                </w:p>
                              </w:tc>
                            </w:tr>
                            <w:tr>
                              <w:trPr>
                                <w:trHeight w:val="428" w:hRule="atLeast"/>
                              </w:trPr>
                              <w:tc>
                                <w:tcPr>
                                  <w:tcW w:w="3372" w:type="dxa"/>
                                </w:tcPr>
                                <w:p>
                                  <w:pPr>
                                    <w:pStyle w:val="TableParagraph"/>
                                    <w:spacing w:line="182" w:lineRule="exact" w:before="95"/>
                                    <w:ind w:left="50"/>
                                    <w:jc w:val="left"/>
                                    <w:rPr>
                                      <w:b/>
                                      <w:sz w:val="18"/>
                                    </w:rPr>
                                  </w:pPr>
                                  <w:r>
                                    <w:rPr>
                                      <w:b/>
                                      <w:color w:val="015B77"/>
                                      <w:w w:val="120"/>
                                      <w:sz w:val="18"/>
                                    </w:rPr>
                                    <w:t>Service</w:t>
                                  </w:r>
                                  <w:r>
                                    <w:rPr>
                                      <w:b/>
                                      <w:color w:val="015B77"/>
                                      <w:spacing w:val="8"/>
                                      <w:w w:val="120"/>
                                      <w:sz w:val="18"/>
                                    </w:rPr>
                                    <w:t> </w:t>
                                  </w:r>
                                  <w:r>
                                    <w:rPr>
                                      <w:b/>
                                      <w:color w:val="015B77"/>
                                      <w:w w:val="120"/>
                                      <w:sz w:val="18"/>
                                    </w:rPr>
                                    <w:t>used</w:t>
                                  </w:r>
                                  <w:r>
                                    <w:rPr>
                                      <w:b/>
                                      <w:color w:val="015B77"/>
                                      <w:spacing w:val="9"/>
                                      <w:w w:val="120"/>
                                      <w:sz w:val="18"/>
                                    </w:rPr>
                                    <w:t> </w:t>
                                  </w:r>
                                  <w:r>
                                    <w:rPr>
                                      <w:b/>
                                      <w:color w:val="015B77"/>
                                      <w:w w:val="120"/>
                                      <w:sz w:val="18"/>
                                    </w:rPr>
                                    <w:t>in</w:t>
                                  </w:r>
                                  <w:r>
                                    <w:rPr>
                                      <w:b/>
                                      <w:color w:val="015B77"/>
                                      <w:spacing w:val="8"/>
                                      <w:w w:val="120"/>
                                      <w:sz w:val="18"/>
                                    </w:rPr>
                                    <w:t> </w:t>
                                  </w:r>
                                  <w:r>
                                    <w:rPr>
                                      <w:b/>
                                      <w:color w:val="015B77"/>
                                      <w:w w:val="120"/>
                                      <w:sz w:val="18"/>
                                    </w:rPr>
                                    <w:t>the</w:t>
                                  </w:r>
                                  <w:r>
                                    <w:rPr>
                                      <w:b/>
                                      <w:color w:val="015B77"/>
                                      <w:spacing w:val="9"/>
                                      <w:w w:val="120"/>
                                      <w:sz w:val="18"/>
                                    </w:rPr>
                                    <w:t> </w:t>
                                  </w:r>
                                  <w:r>
                                    <w:rPr>
                                      <w:b/>
                                      <w:color w:val="015B77"/>
                                      <w:w w:val="120"/>
                                      <w:sz w:val="18"/>
                                    </w:rPr>
                                    <w:t>last</w:t>
                                  </w:r>
                                  <w:r>
                                    <w:rPr>
                                      <w:b/>
                                      <w:color w:val="015B77"/>
                                      <w:spacing w:val="9"/>
                                      <w:w w:val="120"/>
                                      <w:sz w:val="18"/>
                                    </w:rPr>
                                    <w:t> </w:t>
                                  </w:r>
                                  <w:r>
                                    <w:rPr>
                                      <w:b/>
                                      <w:color w:val="015B77"/>
                                      <w:w w:val="120"/>
                                      <w:sz w:val="18"/>
                                    </w:rPr>
                                    <w:t>12</w:t>
                                  </w:r>
                                  <w:r>
                                    <w:rPr>
                                      <w:b/>
                                      <w:color w:val="015B77"/>
                                      <w:spacing w:val="8"/>
                                      <w:w w:val="120"/>
                                      <w:sz w:val="18"/>
                                    </w:rPr>
                                    <w:t> </w:t>
                                  </w:r>
                                  <w:r>
                                    <w:rPr>
                                      <w:b/>
                                      <w:color w:val="015B77"/>
                                      <w:spacing w:val="-2"/>
                                      <w:w w:val="120"/>
                                      <w:sz w:val="18"/>
                                    </w:rPr>
                                    <w:t>months</w:t>
                                  </w:r>
                                </w:p>
                                <w:p>
                                  <w:pPr>
                                    <w:pStyle w:val="TableParagraph"/>
                                    <w:tabs>
                                      <w:tab w:pos="6432" w:val="left" w:leader="none"/>
                                    </w:tabs>
                                    <w:spacing w:line="132" w:lineRule="exact" w:before="0"/>
                                    <w:ind w:left="-30" w:right="-3068"/>
                                    <w:jc w:val="left"/>
                                    <w:rPr>
                                      <w:sz w:val="18"/>
                                    </w:rPr>
                                  </w:pPr>
                                  <w:r>
                                    <w:rPr>
                                      <w:color w:val="015B77"/>
                                      <w:w w:val="118"/>
                                      <w:sz w:val="18"/>
                                      <w:u w:val="single" w:color="015B77"/>
                                    </w:rPr>
                                    <w:t> </w:t>
                                  </w:r>
                                  <w:r>
                                    <w:rPr>
                                      <w:color w:val="015B77"/>
                                      <w:sz w:val="18"/>
                                      <w:u w:val="single" w:color="015B77"/>
                                    </w:rPr>
                                    <w:tab/>
                                  </w:r>
                                </w:p>
                              </w:tc>
                              <w:tc>
                                <w:tcPr>
                                  <w:tcW w:w="1606" w:type="dxa"/>
                                  <w:shd w:val="clear" w:color="auto" w:fill="F1F2F2"/>
                                </w:tcPr>
                                <w:p>
                                  <w:pPr>
                                    <w:pStyle w:val="TableParagraph"/>
                                    <w:spacing w:before="95"/>
                                    <w:ind w:right="323"/>
                                    <w:rPr>
                                      <w:b/>
                                      <w:sz w:val="18"/>
                                    </w:rPr>
                                  </w:pPr>
                                  <w:r>
                                    <w:rPr>
                                      <w:b/>
                                      <w:color w:val="015B77"/>
                                      <w:w w:val="120"/>
                                      <w:sz w:val="18"/>
                                    </w:rPr>
                                    <w:t>Total</w:t>
                                  </w:r>
                                  <w:r>
                                    <w:rPr>
                                      <w:b/>
                                      <w:color w:val="015B77"/>
                                      <w:spacing w:val="-11"/>
                                      <w:w w:val="120"/>
                                      <w:sz w:val="18"/>
                                    </w:rPr>
                                    <w:t> </w:t>
                                  </w:r>
                                  <w:r>
                                    <w:rPr>
                                      <w:b/>
                                      <w:color w:val="015B77"/>
                                      <w:spacing w:val="-4"/>
                                      <w:w w:val="120"/>
                                      <w:sz w:val="18"/>
                                    </w:rPr>
                                    <w:t>N(%)#</w:t>
                                  </w:r>
                                </w:p>
                              </w:tc>
                              <w:tc>
                                <w:tcPr>
                                  <w:tcW w:w="1626" w:type="dxa"/>
                                  <w:shd w:val="clear" w:color="auto" w:fill="F1F2F2"/>
                                </w:tcPr>
                                <w:p>
                                  <w:pPr>
                                    <w:pStyle w:val="TableParagraph"/>
                                    <w:spacing w:before="95"/>
                                    <w:ind w:right="249"/>
                                    <w:rPr>
                                      <w:b/>
                                      <w:sz w:val="18"/>
                                    </w:rPr>
                                  </w:pPr>
                                  <w:r>
                                    <w:rPr>
                                      <w:b/>
                                      <w:color w:val="015B77"/>
                                      <w:w w:val="120"/>
                                      <w:sz w:val="18"/>
                                    </w:rPr>
                                    <w:t>Total</w:t>
                                  </w:r>
                                  <w:r>
                                    <w:rPr>
                                      <w:b/>
                                      <w:color w:val="015B77"/>
                                      <w:spacing w:val="-11"/>
                                      <w:w w:val="120"/>
                                      <w:sz w:val="18"/>
                                    </w:rPr>
                                    <w:t> </w:t>
                                  </w:r>
                                  <w:r>
                                    <w:rPr>
                                      <w:b/>
                                      <w:color w:val="015B77"/>
                                      <w:spacing w:val="-4"/>
                                      <w:w w:val="120"/>
                                      <w:sz w:val="18"/>
                                    </w:rPr>
                                    <w:t>N(%)#</w:t>
                                  </w:r>
                                </w:p>
                              </w:tc>
                            </w:tr>
                            <w:tr>
                              <w:trPr>
                                <w:trHeight w:val="453" w:hRule="atLeast"/>
                              </w:trPr>
                              <w:tc>
                                <w:tcPr>
                                  <w:tcW w:w="3372" w:type="dxa"/>
                                </w:tcPr>
                                <w:p>
                                  <w:pPr>
                                    <w:pStyle w:val="TableParagraph"/>
                                    <w:spacing w:before="120"/>
                                    <w:ind w:left="50"/>
                                    <w:jc w:val="left"/>
                                    <w:rPr>
                                      <w:sz w:val="18"/>
                                    </w:rPr>
                                  </w:pPr>
                                  <w:r>
                                    <w:rPr>
                                      <w:color w:val="414042"/>
                                      <w:w w:val="125"/>
                                      <w:sz w:val="18"/>
                                    </w:rPr>
                                    <w:t>Public</w:t>
                                  </w:r>
                                  <w:r>
                                    <w:rPr>
                                      <w:color w:val="414042"/>
                                      <w:spacing w:val="-2"/>
                                      <w:w w:val="125"/>
                                      <w:sz w:val="18"/>
                                    </w:rPr>
                                    <w:t> hospital</w:t>
                                  </w:r>
                                </w:p>
                              </w:tc>
                              <w:tc>
                                <w:tcPr>
                                  <w:tcW w:w="1606" w:type="dxa"/>
                                  <w:shd w:val="clear" w:color="auto" w:fill="F1F2F2"/>
                                </w:tcPr>
                                <w:p>
                                  <w:pPr>
                                    <w:pStyle w:val="TableParagraph"/>
                                    <w:spacing w:before="120"/>
                                    <w:ind w:right="328"/>
                                    <w:rPr>
                                      <w:sz w:val="18"/>
                                    </w:rPr>
                                  </w:pPr>
                                  <w:r>
                                    <w:rPr>
                                      <w:color w:val="414042"/>
                                      <w:w w:val="110"/>
                                      <w:sz w:val="18"/>
                                    </w:rPr>
                                    <w:t>234</w:t>
                                  </w:r>
                                  <w:r>
                                    <w:rPr>
                                      <w:color w:val="414042"/>
                                      <w:spacing w:val="19"/>
                                      <w:w w:val="110"/>
                                      <w:sz w:val="18"/>
                                    </w:rPr>
                                    <w:t> </w:t>
                                  </w:r>
                                  <w:r>
                                    <w:rPr>
                                      <w:color w:val="414042"/>
                                      <w:spacing w:val="-2"/>
                                      <w:w w:val="110"/>
                                      <w:sz w:val="18"/>
                                    </w:rPr>
                                    <w:t>(69.2)</w:t>
                                  </w:r>
                                </w:p>
                              </w:tc>
                              <w:tc>
                                <w:tcPr>
                                  <w:tcW w:w="1626" w:type="dxa"/>
                                  <w:shd w:val="clear" w:color="auto" w:fill="F1F2F2"/>
                                </w:tcPr>
                                <w:p>
                                  <w:pPr>
                                    <w:pStyle w:val="TableParagraph"/>
                                    <w:spacing w:before="120"/>
                                    <w:ind w:right="249"/>
                                    <w:rPr>
                                      <w:sz w:val="18"/>
                                    </w:rPr>
                                  </w:pPr>
                                  <w:r>
                                    <w:rPr>
                                      <w:color w:val="414042"/>
                                      <w:w w:val="90"/>
                                      <w:sz w:val="18"/>
                                    </w:rPr>
                                    <w:t>1216</w:t>
                                  </w:r>
                                  <w:r>
                                    <w:rPr>
                                      <w:color w:val="414042"/>
                                      <w:spacing w:val="3"/>
                                      <w:sz w:val="18"/>
                                    </w:rPr>
                                    <w:t> </w:t>
                                  </w:r>
                                  <w:r>
                                    <w:rPr>
                                      <w:color w:val="414042"/>
                                      <w:spacing w:val="-2"/>
                                      <w:sz w:val="18"/>
                                    </w:rPr>
                                    <w:t>(82.0)</w:t>
                                  </w:r>
                                </w:p>
                              </w:tc>
                            </w:tr>
                            <w:tr>
                              <w:trPr>
                                <w:trHeight w:val="453" w:hRule="atLeast"/>
                              </w:trPr>
                              <w:tc>
                                <w:tcPr>
                                  <w:tcW w:w="3372" w:type="dxa"/>
                                </w:tcPr>
                                <w:p>
                                  <w:pPr>
                                    <w:pStyle w:val="TableParagraph"/>
                                    <w:spacing w:before="120"/>
                                    <w:ind w:left="50"/>
                                    <w:jc w:val="left"/>
                                    <w:rPr>
                                      <w:sz w:val="18"/>
                                    </w:rPr>
                                  </w:pPr>
                                  <w:r>
                                    <w:rPr>
                                      <w:color w:val="414042"/>
                                      <w:spacing w:val="-2"/>
                                      <w:w w:val="120"/>
                                      <w:sz w:val="18"/>
                                    </w:rPr>
                                    <w:t>Private</w:t>
                                  </w:r>
                                  <w:r>
                                    <w:rPr>
                                      <w:color w:val="414042"/>
                                      <w:spacing w:val="-10"/>
                                      <w:w w:val="120"/>
                                      <w:sz w:val="18"/>
                                    </w:rPr>
                                    <w:t> </w:t>
                                  </w:r>
                                  <w:r>
                                    <w:rPr>
                                      <w:color w:val="414042"/>
                                      <w:spacing w:val="-2"/>
                                      <w:w w:val="120"/>
                                      <w:sz w:val="18"/>
                                    </w:rPr>
                                    <w:t>Hospital</w:t>
                                  </w:r>
                                </w:p>
                              </w:tc>
                              <w:tc>
                                <w:tcPr>
                                  <w:tcW w:w="1606" w:type="dxa"/>
                                  <w:shd w:val="clear" w:color="auto" w:fill="F1F2F2"/>
                                </w:tcPr>
                                <w:p>
                                  <w:pPr>
                                    <w:pStyle w:val="TableParagraph"/>
                                    <w:spacing w:before="120"/>
                                    <w:ind w:right="325"/>
                                    <w:rPr>
                                      <w:sz w:val="18"/>
                                    </w:rPr>
                                  </w:pPr>
                                  <w:r>
                                    <w:rPr>
                                      <w:color w:val="414042"/>
                                      <w:w w:val="110"/>
                                      <w:sz w:val="18"/>
                                    </w:rPr>
                                    <w:t>99</w:t>
                                  </w:r>
                                  <w:r>
                                    <w:rPr>
                                      <w:color w:val="414042"/>
                                      <w:spacing w:val="12"/>
                                      <w:w w:val="110"/>
                                      <w:sz w:val="18"/>
                                    </w:rPr>
                                    <w:t> </w:t>
                                  </w:r>
                                  <w:r>
                                    <w:rPr>
                                      <w:color w:val="414042"/>
                                      <w:spacing w:val="-2"/>
                                      <w:w w:val="110"/>
                                      <w:sz w:val="18"/>
                                    </w:rPr>
                                    <w:t>(83.9)</w:t>
                                  </w:r>
                                </w:p>
                              </w:tc>
                              <w:tc>
                                <w:tcPr>
                                  <w:tcW w:w="1626" w:type="dxa"/>
                                  <w:shd w:val="clear" w:color="auto" w:fill="F1F2F2"/>
                                </w:tcPr>
                                <w:p>
                                  <w:pPr>
                                    <w:pStyle w:val="TableParagraph"/>
                                    <w:spacing w:before="120"/>
                                    <w:ind w:right="249"/>
                                    <w:rPr>
                                      <w:sz w:val="18"/>
                                    </w:rPr>
                                  </w:pPr>
                                  <w:r>
                                    <w:rPr>
                                      <w:color w:val="414042"/>
                                      <w:w w:val="120"/>
                                      <w:sz w:val="18"/>
                                    </w:rPr>
                                    <w:t>740</w:t>
                                  </w:r>
                                  <w:r>
                                    <w:rPr>
                                      <w:color w:val="414042"/>
                                      <w:spacing w:val="-9"/>
                                      <w:w w:val="120"/>
                                      <w:sz w:val="18"/>
                                    </w:rPr>
                                    <w:t> </w:t>
                                  </w:r>
                                  <w:r>
                                    <w:rPr>
                                      <w:color w:val="414042"/>
                                      <w:spacing w:val="-2"/>
                                      <w:w w:val="120"/>
                                      <w:sz w:val="18"/>
                                    </w:rPr>
                                    <w:t>(90.0)</w:t>
                                  </w:r>
                                </w:p>
                              </w:tc>
                            </w:tr>
                            <w:tr>
                              <w:trPr>
                                <w:trHeight w:val="453" w:hRule="atLeast"/>
                              </w:trPr>
                              <w:tc>
                                <w:tcPr>
                                  <w:tcW w:w="3372" w:type="dxa"/>
                                </w:tcPr>
                                <w:p>
                                  <w:pPr>
                                    <w:pStyle w:val="TableParagraph"/>
                                    <w:spacing w:before="120"/>
                                    <w:ind w:left="50"/>
                                    <w:jc w:val="left"/>
                                    <w:rPr>
                                      <w:sz w:val="18"/>
                                    </w:rPr>
                                  </w:pPr>
                                  <w:r>
                                    <w:rPr>
                                      <w:color w:val="414042"/>
                                      <w:spacing w:val="-5"/>
                                      <w:w w:val="130"/>
                                      <w:sz w:val="18"/>
                                    </w:rPr>
                                    <w:t>GP</w:t>
                                  </w:r>
                                </w:p>
                              </w:tc>
                              <w:tc>
                                <w:tcPr>
                                  <w:tcW w:w="1606" w:type="dxa"/>
                                  <w:shd w:val="clear" w:color="auto" w:fill="F1F2F2"/>
                                </w:tcPr>
                                <w:p>
                                  <w:pPr>
                                    <w:pStyle w:val="TableParagraph"/>
                                    <w:spacing w:before="120"/>
                                    <w:ind w:right="326"/>
                                    <w:rPr>
                                      <w:sz w:val="18"/>
                                    </w:rPr>
                                  </w:pPr>
                                  <w:r>
                                    <w:rPr>
                                      <w:color w:val="414042"/>
                                      <w:w w:val="115"/>
                                      <w:sz w:val="18"/>
                                    </w:rPr>
                                    <w:t>699</w:t>
                                  </w:r>
                                  <w:r>
                                    <w:rPr>
                                      <w:color w:val="414042"/>
                                      <w:spacing w:val="3"/>
                                      <w:w w:val="115"/>
                                      <w:sz w:val="18"/>
                                    </w:rPr>
                                    <w:t> </w:t>
                                  </w:r>
                                  <w:r>
                                    <w:rPr>
                                      <w:color w:val="414042"/>
                                      <w:spacing w:val="-2"/>
                                      <w:w w:val="115"/>
                                      <w:sz w:val="18"/>
                                    </w:rPr>
                                    <w:t>(80.6)</w:t>
                                  </w:r>
                                </w:p>
                              </w:tc>
                              <w:tc>
                                <w:tcPr>
                                  <w:tcW w:w="1626" w:type="dxa"/>
                                  <w:shd w:val="clear" w:color="auto" w:fill="F1F2F2"/>
                                </w:tcPr>
                                <w:p>
                                  <w:pPr>
                                    <w:pStyle w:val="TableParagraph"/>
                                    <w:spacing w:before="120"/>
                                    <w:ind w:right="249"/>
                                    <w:rPr>
                                      <w:sz w:val="18"/>
                                    </w:rPr>
                                  </w:pPr>
                                  <w:r>
                                    <w:rPr>
                                      <w:color w:val="414042"/>
                                      <w:w w:val="120"/>
                                      <w:sz w:val="18"/>
                                    </w:rPr>
                                    <w:t>3000</w:t>
                                  </w:r>
                                  <w:r>
                                    <w:rPr>
                                      <w:color w:val="414042"/>
                                      <w:spacing w:val="14"/>
                                      <w:w w:val="120"/>
                                      <w:sz w:val="18"/>
                                    </w:rPr>
                                    <w:t> </w:t>
                                  </w:r>
                                  <w:r>
                                    <w:rPr>
                                      <w:color w:val="414042"/>
                                      <w:spacing w:val="-2"/>
                                      <w:w w:val="120"/>
                                      <w:sz w:val="18"/>
                                    </w:rPr>
                                    <w:t>(88.9)</w:t>
                                  </w:r>
                                </w:p>
                              </w:tc>
                            </w:tr>
                            <w:tr>
                              <w:trPr>
                                <w:trHeight w:val="547" w:hRule="atLeast"/>
                              </w:trPr>
                              <w:tc>
                                <w:tcPr>
                                  <w:tcW w:w="3372" w:type="dxa"/>
                                </w:tcPr>
                                <w:p>
                                  <w:pPr>
                                    <w:pStyle w:val="TableParagraph"/>
                                    <w:spacing w:before="120"/>
                                    <w:ind w:left="50"/>
                                    <w:jc w:val="left"/>
                                    <w:rPr>
                                      <w:sz w:val="18"/>
                                    </w:rPr>
                                  </w:pPr>
                                  <w:r>
                                    <w:rPr>
                                      <w:color w:val="414042"/>
                                      <w:w w:val="120"/>
                                      <w:sz w:val="18"/>
                                    </w:rPr>
                                    <w:t>Specialist</w:t>
                                  </w:r>
                                  <w:r>
                                    <w:rPr>
                                      <w:color w:val="414042"/>
                                      <w:spacing w:val="-6"/>
                                      <w:w w:val="120"/>
                                      <w:sz w:val="18"/>
                                    </w:rPr>
                                    <w:t> </w:t>
                                  </w:r>
                                  <w:r>
                                    <w:rPr>
                                      <w:color w:val="414042"/>
                                      <w:spacing w:val="-2"/>
                                      <w:w w:val="120"/>
                                      <w:sz w:val="18"/>
                                    </w:rPr>
                                    <w:t>doctor*</w:t>
                                  </w:r>
                                </w:p>
                              </w:tc>
                              <w:tc>
                                <w:tcPr>
                                  <w:tcW w:w="1606" w:type="dxa"/>
                                  <w:shd w:val="clear" w:color="auto" w:fill="F1F2F2"/>
                                </w:tcPr>
                                <w:p>
                                  <w:pPr>
                                    <w:pStyle w:val="TableParagraph"/>
                                    <w:spacing w:before="120"/>
                                    <w:ind w:right="326"/>
                                    <w:rPr>
                                      <w:sz w:val="18"/>
                                    </w:rPr>
                                  </w:pPr>
                                  <w:r>
                                    <w:rPr>
                                      <w:color w:val="414042"/>
                                      <w:w w:val="105"/>
                                      <w:sz w:val="18"/>
                                    </w:rPr>
                                    <w:t>199</w:t>
                                  </w:r>
                                  <w:r>
                                    <w:rPr>
                                      <w:color w:val="414042"/>
                                      <w:spacing w:val="-11"/>
                                      <w:w w:val="105"/>
                                      <w:sz w:val="18"/>
                                    </w:rPr>
                                    <w:t> </w:t>
                                  </w:r>
                                  <w:r>
                                    <w:rPr>
                                      <w:color w:val="414042"/>
                                      <w:spacing w:val="-2"/>
                                      <w:w w:val="105"/>
                                      <w:sz w:val="18"/>
                                    </w:rPr>
                                    <w:t>(83.3)</w:t>
                                  </w:r>
                                </w:p>
                              </w:tc>
                              <w:tc>
                                <w:tcPr>
                                  <w:tcW w:w="1626" w:type="dxa"/>
                                  <w:shd w:val="clear" w:color="auto" w:fill="F1F2F2"/>
                                </w:tcPr>
                                <w:p>
                                  <w:pPr>
                                    <w:pStyle w:val="TableParagraph"/>
                                    <w:spacing w:before="120"/>
                                    <w:ind w:right="249"/>
                                    <w:rPr>
                                      <w:sz w:val="18"/>
                                    </w:rPr>
                                  </w:pPr>
                                  <w:r>
                                    <w:rPr>
                                      <w:color w:val="414042"/>
                                      <w:sz w:val="18"/>
                                    </w:rPr>
                                    <w:t>915</w:t>
                                  </w:r>
                                  <w:r>
                                    <w:rPr>
                                      <w:color w:val="414042"/>
                                      <w:spacing w:val="-6"/>
                                      <w:sz w:val="18"/>
                                    </w:rPr>
                                    <w:t> </w:t>
                                  </w:r>
                                  <w:r>
                                    <w:rPr>
                                      <w:color w:val="414042"/>
                                      <w:spacing w:val="-2"/>
                                      <w:sz w:val="18"/>
                                    </w:rPr>
                                    <w:t>(87.4)</w:t>
                                  </w:r>
                                </w:p>
                              </w:tc>
                            </w:tr>
                          </w:tbl>
                          <w:p>
                            <w:pPr>
                              <w:pStyle w:val="BodyText"/>
                            </w:pPr>
                          </w:p>
                        </w:txbxContent>
                      </wps:txbx>
                      <wps:bodyPr wrap="square" lIns="0" tIns="0" rIns="0" bIns="0" rtlCol="0">
                        <a:noAutofit/>
                      </wps:bodyPr>
                    </wps:wsp>
                  </a:graphicData>
                </a:graphic>
              </wp:anchor>
            </w:drawing>
          </mc:Choice>
          <mc:Fallback>
            <w:pict>
              <v:shape style="position:absolute;margin-left:219.602402pt;margin-top:-8.213211pt;width:336.2pt;height:154.75pt;mso-position-horizontal-relative:page;mso-position-vertical-relative:paragraph;z-index:15751168" type="#_x0000_t202" id="docshape6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72"/>
                        <w:gridCol w:w="1606"/>
                        <w:gridCol w:w="1626"/>
                      </w:tblGrid>
                      <w:tr>
                        <w:trPr>
                          <w:trHeight w:val="761" w:hRule="atLeast"/>
                        </w:trPr>
                        <w:tc>
                          <w:tcPr>
                            <w:tcW w:w="3372" w:type="dxa"/>
                          </w:tcPr>
                          <w:p>
                            <w:pPr>
                              <w:pStyle w:val="TableParagraph"/>
                              <w:spacing w:before="0"/>
                              <w:jc w:val="left"/>
                              <w:rPr>
                                <w:rFonts w:ascii="Times New Roman"/>
                                <w:sz w:val="16"/>
                              </w:rPr>
                            </w:pPr>
                          </w:p>
                        </w:tc>
                        <w:tc>
                          <w:tcPr>
                            <w:tcW w:w="1606" w:type="dxa"/>
                            <w:shd w:val="clear" w:color="auto" w:fill="F1F2F2"/>
                          </w:tcPr>
                          <w:p>
                            <w:pPr>
                              <w:pStyle w:val="TableParagraph"/>
                              <w:spacing w:line="292" w:lineRule="auto" w:before="184"/>
                              <w:ind w:left="464" w:firstLine="390"/>
                              <w:jc w:val="left"/>
                              <w:rPr>
                                <w:b/>
                                <w:sz w:val="18"/>
                              </w:rPr>
                            </w:pPr>
                            <w:r>
                              <w:rPr>
                                <w:b/>
                                <w:color w:val="015B77"/>
                                <w:spacing w:val="-4"/>
                                <w:w w:val="115"/>
                                <w:sz w:val="18"/>
                              </w:rPr>
                              <w:t>2018 </w:t>
                            </w:r>
                            <w:r>
                              <w:rPr>
                                <w:b/>
                                <w:color w:val="015B77"/>
                                <w:spacing w:val="-2"/>
                                <w:w w:val="115"/>
                                <w:sz w:val="18"/>
                              </w:rPr>
                              <w:t>(N=1024)</w:t>
                            </w:r>
                          </w:p>
                        </w:tc>
                        <w:tc>
                          <w:tcPr>
                            <w:tcW w:w="1626" w:type="dxa"/>
                            <w:shd w:val="clear" w:color="auto" w:fill="F1F2F2"/>
                          </w:tcPr>
                          <w:p>
                            <w:pPr>
                              <w:pStyle w:val="TableParagraph"/>
                              <w:spacing w:line="292" w:lineRule="auto" w:before="184"/>
                              <w:ind w:left="553" w:firstLine="408"/>
                              <w:jc w:val="left"/>
                              <w:rPr>
                                <w:b/>
                                <w:sz w:val="18"/>
                              </w:rPr>
                            </w:pPr>
                            <w:r>
                              <w:rPr>
                                <w:b/>
                                <w:color w:val="015B77"/>
                                <w:spacing w:val="-4"/>
                                <w:w w:val="110"/>
                                <w:sz w:val="18"/>
                              </w:rPr>
                              <w:t>2021 </w:t>
                            </w:r>
                            <w:r>
                              <w:rPr>
                                <w:b/>
                                <w:color w:val="015B77"/>
                                <w:spacing w:val="-2"/>
                                <w:w w:val="115"/>
                                <w:sz w:val="18"/>
                              </w:rPr>
                              <w:t>(N=5100)</w:t>
                            </w:r>
                          </w:p>
                        </w:tc>
                      </w:tr>
                      <w:tr>
                        <w:trPr>
                          <w:trHeight w:val="428" w:hRule="atLeast"/>
                        </w:trPr>
                        <w:tc>
                          <w:tcPr>
                            <w:tcW w:w="3372" w:type="dxa"/>
                          </w:tcPr>
                          <w:p>
                            <w:pPr>
                              <w:pStyle w:val="TableParagraph"/>
                              <w:spacing w:line="182" w:lineRule="exact" w:before="95"/>
                              <w:ind w:left="50"/>
                              <w:jc w:val="left"/>
                              <w:rPr>
                                <w:b/>
                                <w:sz w:val="18"/>
                              </w:rPr>
                            </w:pPr>
                            <w:r>
                              <w:rPr>
                                <w:b/>
                                <w:color w:val="015B77"/>
                                <w:w w:val="120"/>
                                <w:sz w:val="18"/>
                              </w:rPr>
                              <w:t>Service</w:t>
                            </w:r>
                            <w:r>
                              <w:rPr>
                                <w:b/>
                                <w:color w:val="015B77"/>
                                <w:spacing w:val="8"/>
                                <w:w w:val="120"/>
                                <w:sz w:val="18"/>
                              </w:rPr>
                              <w:t> </w:t>
                            </w:r>
                            <w:r>
                              <w:rPr>
                                <w:b/>
                                <w:color w:val="015B77"/>
                                <w:w w:val="120"/>
                                <w:sz w:val="18"/>
                              </w:rPr>
                              <w:t>used</w:t>
                            </w:r>
                            <w:r>
                              <w:rPr>
                                <w:b/>
                                <w:color w:val="015B77"/>
                                <w:spacing w:val="9"/>
                                <w:w w:val="120"/>
                                <w:sz w:val="18"/>
                              </w:rPr>
                              <w:t> </w:t>
                            </w:r>
                            <w:r>
                              <w:rPr>
                                <w:b/>
                                <w:color w:val="015B77"/>
                                <w:w w:val="120"/>
                                <w:sz w:val="18"/>
                              </w:rPr>
                              <w:t>in</w:t>
                            </w:r>
                            <w:r>
                              <w:rPr>
                                <w:b/>
                                <w:color w:val="015B77"/>
                                <w:spacing w:val="8"/>
                                <w:w w:val="120"/>
                                <w:sz w:val="18"/>
                              </w:rPr>
                              <w:t> </w:t>
                            </w:r>
                            <w:r>
                              <w:rPr>
                                <w:b/>
                                <w:color w:val="015B77"/>
                                <w:w w:val="120"/>
                                <w:sz w:val="18"/>
                              </w:rPr>
                              <w:t>the</w:t>
                            </w:r>
                            <w:r>
                              <w:rPr>
                                <w:b/>
                                <w:color w:val="015B77"/>
                                <w:spacing w:val="9"/>
                                <w:w w:val="120"/>
                                <w:sz w:val="18"/>
                              </w:rPr>
                              <w:t> </w:t>
                            </w:r>
                            <w:r>
                              <w:rPr>
                                <w:b/>
                                <w:color w:val="015B77"/>
                                <w:w w:val="120"/>
                                <w:sz w:val="18"/>
                              </w:rPr>
                              <w:t>last</w:t>
                            </w:r>
                            <w:r>
                              <w:rPr>
                                <w:b/>
                                <w:color w:val="015B77"/>
                                <w:spacing w:val="9"/>
                                <w:w w:val="120"/>
                                <w:sz w:val="18"/>
                              </w:rPr>
                              <w:t> </w:t>
                            </w:r>
                            <w:r>
                              <w:rPr>
                                <w:b/>
                                <w:color w:val="015B77"/>
                                <w:w w:val="120"/>
                                <w:sz w:val="18"/>
                              </w:rPr>
                              <w:t>12</w:t>
                            </w:r>
                            <w:r>
                              <w:rPr>
                                <w:b/>
                                <w:color w:val="015B77"/>
                                <w:spacing w:val="8"/>
                                <w:w w:val="120"/>
                                <w:sz w:val="18"/>
                              </w:rPr>
                              <w:t> </w:t>
                            </w:r>
                            <w:r>
                              <w:rPr>
                                <w:b/>
                                <w:color w:val="015B77"/>
                                <w:spacing w:val="-2"/>
                                <w:w w:val="120"/>
                                <w:sz w:val="18"/>
                              </w:rPr>
                              <w:t>months</w:t>
                            </w:r>
                          </w:p>
                          <w:p>
                            <w:pPr>
                              <w:pStyle w:val="TableParagraph"/>
                              <w:tabs>
                                <w:tab w:pos="6432" w:val="left" w:leader="none"/>
                              </w:tabs>
                              <w:spacing w:line="132" w:lineRule="exact" w:before="0"/>
                              <w:ind w:left="-30" w:right="-3068"/>
                              <w:jc w:val="left"/>
                              <w:rPr>
                                <w:sz w:val="18"/>
                              </w:rPr>
                            </w:pPr>
                            <w:r>
                              <w:rPr>
                                <w:color w:val="015B77"/>
                                <w:w w:val="118"/>
                                <w:sz w:val="18"/>
                                <w:u w:val="single" w:color="015B77"/>
                              </w:rPr>
                              <w:t> </w:t>
                            </w:r>
                            <w:r>
                              <w:rPr>
                                <w:color w:val="015B77"/>
                                <w:sz w:val="18"/>
                                <w:u w:val="single" w:color="015B77"/>
                              </w:rPr>
                              <w:tab/>
                            </w:r>
                          </w:p>
                        </w:tc>
                        <w:tc>
                          <w:tcPr>
                            <w:tcW w:w="1606" w:type="dxa"/>
                            <w:shd w:val="clear" w:color="auto" w:fill="F1F2F2"/>
                          </w:tcPr>
                          <w:p>
                            <w:pPr>
                              <w:pStyle w:val="TableParagraph"/>
                              <w:spacing w:before="95"/>
                              <w:ind w:right="323"/>
                              <w:rPr>
                                <w:b/>
                                <w:sz w:val="18"/>
                              </w:rPr>
                            </w:pPr>
                            <w:r>
                              <w:rPr>
                                <w:b/>
                                <w:color w:val="015B77"/>
                                <w:w w:val="120"/>
                                <w:sz w:val="18"/>
                              </w:rPr>
                              <w:t>Total</w:t>
                            </w:r>
                            <w:r>
                              <w:rPr>
                                <w:b/>
                                <w:color w:val="015B77"/>
                                <w:spacing w:val="-11"/>
                                <w:w w:val="120"/>
                                <w:sz w:val="18"/>
                              </w:rPr>
                              <w:t> </w:t>
                            </w:r>
                            <w:r>
                              <w:rPr>
                                <w:b/>
                                <w:color w:val="015B77"/>
                                <w:spacing w:val="-4"/>
                                <w:w w:val="120"/>
                                <w:sz w:val="18"/>
                              </w:rPr>
                              <w:t>N(%)#</w:t>
                            </w:r>
                          </w:p>
                        </w:tc>
                        <w:tc>
                          <w:tcPr>
                            <w:tcW w:w="1626" w:type="dxa"/>
                            <w:shd w:val="clear" w:color="auto" w:fill="F1F2F2"/>
                          </w:tcPr>
                          <w:p>
                            <w:pPr>
                              <w:pStyle w:val="TableParagraph"/>
                              <w:spacing w:before="95"/>
                              <w:ind w:right="249"/>
                              <w:rPr>
                                <w:b/>
                                <w:sz w:val="18"/>
                              </w:rPr>
                            </w:pPr>
                            <w:r>
                              <w:rPr>
                                <w:b/>
                                <w:color w:val="015B77"/>
                                <w:w w:val="120"/>
                                <w:sz w:val="18"/>
                              </w:rPr>
                              <w:t>Total</w:t>
                            </w:r>
                            <w:r>
                              <w:rPr>
                                <w:b/>
                                <w:color w:val="015B77"/>
                                <w:spacing w:val="-11"/>
                                <w:w w:val="120"/>
                                <w:sz w:val="18"/>
                              </w:rPr>
                              <w:t> </w:t>
                            </w:r>
                            <w:r>
                              <w:rPr>
                                <w:b/>
                                <w:color w:val="015B77"/>
                                <w:spacing w:val="-4"/>
                                <w:w w:val="120"/>
                                <w:sz w:val="18"/>
                              </w:rPr>
                              <w:t>N(%)#</w:t>
                            </w:r>
                          </w:p>
                        </w:tc>
                      </w:tr>
                      <w:tr>
                        <w:trPr>
                          <w:trHeight w:val="453" w:hRule="atLeast"/>
                        </w:trPr>
                        <w:tc>
                          <w:tcPr>
                            <w:tcW w:w="3372" w:type="dxa"/>
                          </w:tcPr>
                          <w:p>
                            <w:pPr>
                              <w:pStyle w:val="TableParagraph"/>
                              <w:spacing w:before="120"/>
                              <w:ind w:left="50"/>
                              <w:jc w:val="left"/>
                              <w:rPr>
                                <w:sz w:val="18"/>
                              </w:rPr>
                            </w:pPr>
                            <w:r>
                              <w:rPr>
                                <w:color w:val="414042"/>
                                <w:w w:val="125"/>
                                <w:sz w:val="18"/>
                              </w:rPr>
                              <w:t>Public</w:t>
                            </w:r>
                            <w:r>
                              <w:rPr>
                                <w:color w:val="414042"/>
                                <w:spacing w:val="-2"/>
                                <w:w w:val="125"/>
                                <w:sz w:val="18"/>
                              </w:rPr>
                              <w:t> hospital</w:t>
                            </w:r>
                          </w:p>
                        </w:tc>
                        <w:tc>
                          <w:tcPr>
                            <w:tcW w:w="1606" w:type="dxa"/>
                            <w:shd w:val="clear" w:color="auto" w:fill="F1F2F2"/>
                          </w:tcPr>
                          <w:p>
                            <w:pPr>
                              <w:pStyle w:val="TableParagraph"/>
                              <w:spacing w:before="120"/>
                              <w:ind w:right="328"/>
                              <w:rPr>
                                <w:sz w:val="18"/>
                              </w:rPr>
                            </w:pPr>
                            <w:r>
                              <w:rPr>
                                <w:color w:val="414042"/>
                                <w:w w:val="110"/>
                                <w:sz w:val="18"/>
                              </w:rPr>
                              <w:t>234</w:t>
                            </w:r>
                            <w:r>
                              <w:rPr>
                                <w:color w:val="414042"/>
                                <w:spacing w:val="19"/>
                                <w:w w:val="110"/>
                                <w:sz w:val="18"/>
                              </w:rPr>
                              <w:t> </w:t>
                            </w:r>
                            <w:r>
                              <w:rPr>
                                <w:color w:val="414042"/>
                                <w:spacing w:val="-2"/>
                                <w:w w:val="110"/>
                                <w:sz w:val="18"/>
                              </w:rPr>
                              <w:t>(69.2)</w:t>
                            </w:r>
                          </w:p>
                        </w:tc>
                        <w:tc>
                          <w:tcPr>
                            <w:tcW w:w="1626" w:type="dxa"/>
                            <w:shd w:val="clear" w:color="auto" w:fill="F1F2F2"/>
                          </w:tcPr>
                          <w:p>
                            <w:pPr>
                              <w:pStyle w:val="TableParagraph"/>
                              <w:spacing w:before="120"/>
                              <w:ind w:right="249"/>
                              <w:rPr>
                                <w:sz w:val="18"/>
                              </w:rPr>
                            </w:pPr>
                            <w:r>
                              <w:rPr>
                                <w:color w:val="414042"/>
                                <w:w w:val="90"/>
                                <w:sz w:val="18"/>
                              </w:rPr>
                              <w:t>1216</w:t>
                            </w:r>
                            <w:r>
                              <w:rPr>
                                <w:color w:val="414042"/>
                                <w:spacing w:val="3"/>
                                <w:sz w:val="18"/>
                              </w:rPr>
                              <w:t> </w:t>
                            </w:r>
                            <w:r>
                              <w:rPr>
                                <w:color w:val="414042"/>
                                <w:spacing w:val="-2"/>
                                <w:sz w:val="18"/>
                              </w:rPr>
                              <w:t>(82.0)</w:t>
                            </w:r>
                          </w:p>
                        </w:tc>
                      </w:tr>
                      <w:tr>
                        <w:trPr>
                          <w:trHeight w:val="453" w:hRule="atLeast"/>
                        </w:trPr>
                        <w:tc>
                          <w:tcPr>
                            <w:tcW w:w="3372" w:type="dxa"/>
                          </w:tcPr>
                          <w:p>
                            <w:pPr>
                              <w:pStyle w:val="TableParagraph"/>
                              <w:spacing w:before="120"/>
                              <w:ind w:left="50"/>
                              <w:jc w:val="left"/>
                              <w:rPr>
                                <w:sz w:val="18"/>
                              </w:rPr>
                            </w:pPr>
                            <w:r>
                              <w:rPr>
                                <w:color w:val="414042"/>
                                <w:spacing w:val="-2"/>
                                <w:w w:val="120"/>
                                <w:sz w:val="18"/>
                              </w:rPr>
                              <w:t>Private</w:t>
                            </w:r>
                            <w:r>
                              <w:rPr>
                                <w:color w:val="414042"/>
                                <w:spacing w:val="-10"/>
                                <w:w w:val="120"/>
                                <w:sz w:val="18"/>
                              </w:rPr>
                              <w:t> </w:t>
                            </w:r>
                            <w:r>
                              <w:rPr>
                                <w:color w:val="414042"/>
                                <w:spacing w:val="-2"/>
                                <w:w w:val="120"/>
                                <w:sz w:val="18"/>
                              </w:rPr>
                              <w:t>Hospital</w:t>
                            </w:r>
                          </w:p>
                        </w:tc>
                        <w:tc>
                          <w:tcPr>
                            <w:tcW w:w="1606" w:type="dxa"/>
                            <w:shd w:val="clear" w:color="auto" w:fill="F1F2F2"/>
                          </w:tcPr>
                          <w:p>
                            <w:pPr>
                              <w:pStyle w:val="TableParagraph"/>
                              <w:spacing w:before="120"/>
                              <w:ind w:right="325"/>
                              <w:rPr>
                                <w:sz w:val="18"/>
                              </w:rPr>
                            </w:pPr>
                            <w:r>
                              <w:rPr>
                                <w:color w:val="414042"/>
                                <w:w w:val="110"/>
                                <w:sz w:val="18"/>
                              </w:rPr>
                              <w:t>99</w:t>
                            </w:r>
                            <w:r>
                              <w:rPr>
                                <w:color w:val="414042"/>
                                <w:spacing w:val="12"/>
                                <w:w w:val="110"/>
                                <w:sz w:val="18"/>
                              </w:rPr>
                              <w:t> </w:t>
                            </w:r>
                            <w:r>
                              <w:rPr>
                                <w:color w:val="414042"/>
                                <w:spacing w:val="-2"/>
                                <w:w w:val="110"/>
                                <w:sz w:val="18"/>
                              </w:rPr>
                              <w:t>(83.9)</w:t>
                            </w:r>
                          </w:p>
                        </w:tc>
                        <w:tc>
                          <w:tcPr>
                            <w:tcW w:w="1626" w:type="dxa"/>
                            <w:shd w:val="clear" w:color="auto" w:fill="F1F2F2"/>
                          </w:tcPr>
                          <w:p>
                            <w:pPr>
                              <w:pStyle w:val="TableParagraph"/>
                              <w:spacing w:before="120"/>
                              <w:ind w:right="249"/>
                              <w:rPr>
                                <w:sz w:val="18"/>
                              </w:rPr>
                            </w:pPr>
                            <w:r>
                              <w:rPr>
                                <w:color w:val="414042"/>
                                <w:w w:val="120"/>
                                <w:sz w:val="18"/>
                              </w:rPr>
                              <w:t>740</w:t>
                            </w:r>
                            <w:r>
                              <w:rPr>
                                <w:color w:val="414042"/>
                                <w:spacing w:val="-9"/>
                                <w:w w:val="120"/>
                                <w:sz w:val="18"/>
                              </w:rPr>
                              <w:t> </w:t>
                            </w:r>
                            <w:r>
                              <w:rPr>
                                <w:color w:val="414042"/>
                                <w:spacing w:val="-2"/>
                                <w:w w:val="120"/>
                                <w:sz w:val="18"/>
                              </w:rPr>
                              <w:t>(90.0)</w:t>
                            </w:r>
                          </w:p>
                        </w:tc>
                      </w:tr>
                      <w:tr>
                        <w:trPr>
                          <w:trHeight w:val="453" w:hRule="atLeast"/>
                        </w:trPr>
                        <w:tc>
                          <w:tcPr>
                            <w:tcW w:w="3372" w:type="dxa"/>
                          </w:tcPr>
                          <w:p>
                            <w:pPr>
                              <w:pStyle w:val="TableParagraph"/>
                              <w:spacing w:before="120"/>
                              <w:ind w:left="50"/>
                              <w:jc w:val="left"/>
                              <w:rPr>
                                <w:sz w:val="18"/>
                              </w:rPr>
                            </w:pPr>
                            <w:r>
                              <w:rPr>
                                <w:color w:val="414042"/>
                                <w:spacing w:val="-5"/>
                                <w:w w:val="130"/>
                                <w:sz w:val="18"/>
                              </w:rPr>
                              <w:t>GP</w:t>
                            </w:r>
                          </w:p>
                        </w:tc>
                        <w:tc>
                          <w:tcPr>
                            <w:tcW w:w="1606" w:type="dxa"/>
                            <w:shd w:val="clear" w:color="auto" w:fill="F1F2F2"/>
                          </w:tcPr>
                          <w:p>
                            <w:pPr>
                              <w:pStyle w:val="TableParagraph"/>
                              <w:spacing w:before="120"/>
                              <w:ind w:right="326"/>
                              <w:rPr>
                                <w:sz w:val="18"/>
                              </w:rPr>
                            </w:pPr>
                            <w:r>
                              <w:rPr>
                                <w:color w:val="414042"/>
                                <w:w w:val="115"/>
                                <w:sz w:val="18"/>
                              </w:rPr>
                              <w:t>699</w:t>
                            </w:r>
                            <w:r>
                              <w:rPr>
                                <w:color w:val="414042"/>
                                <w:spacing w:val="3"/>
                                <w:w w:val="115"/>
                                <w:sz w:val="18"/>
                              </w:rPr>
                              <w:t> </w:t>
                            </w:r>
                            <w:r>
                              <w:rPr>
                                <w:color w:val="414042"/>
                                <w:spacing w:val="-2"/>
                                <w:w w:val="115"/>
                                <w:sz w:val="18"/>
                              </w:rPr>
                              <w:t>(80.6)</w:t>
                            </w:r>
                          </w:p>
                        </w:tc>
                        <w:tc>
                          <w:tcPr>
                            <w:tcW w:w="1626" w:type="dxa"/>
                            <w:shd w:val="clear" w:color="auto" w:fill="F1F2F2"/>
                          </w:tcPr>
                          <w:p>
                            <w:pPr>
                              <w:pStyle w:val="TableParagraph"/>
                              <w:spacing w:before="120"/>
                              <w:ind w:right="249"/>
                              <w:rPr>
                                <w:sz w:val="18"/>
                              </w:rPr>
                            </w:pPr>
                            <w:r>
                              <w:rPr>
                                <w:color w:val="414042"/>
                                <w:w w:val="120"/>
                                <w:sz w:val="18"/>
                              </w:rPr>
                              <w:t>3000</w:t>
                            </w:r>
                            <w:r>
                              <w:rPr>
                                <w:color w:val="414042"/>
                                <w:spacing w:val="14"/>
                                <w:w w:val="120"/>
                                <w:sz w:val="18"/>
                              </w:rPr>
                              <w:t> </w:t>
                            </w:r>
                            <w:r>
                              <w:rPr>
                                <w:color w:val="414042"/>
                                <w:spacing w:val="-2"/>
                                <w:w w:val="120"/>
                                <w:sz w:val="18"/>
                              </w:rPr>
                              <w:t>(88.9)</w:t>
                            </w:r>
                          </w:p>
                        </w:tc>
                      </w:tr>
                      <w:tr>
                        <w:trPr>
                          <w:trHeight w:val="547" w:hRule="atLeast"/>
                        </w:trPr>
                        <w:tc>
                          <w:tcPr>
                            <w:tcW w:w="3372" w:type="dxa"/>
                          </w:tcPr>
                          <w:p>
                            <w:pPr>
                              <w:pStyle w:val="TableParagraph"/>
                              <w:spacing w:before="120"/>
                              <w:ind w:left="50"/>
                              <w:jc w:val="left"/>
                              <w:rPr>
                                <w:sz w:val="18"/>
                              </w:rPr>
                            </w:pPr>
                            <w:r>
                              <w:rPr>
                                <w:color w:val="414042"/>
                                <w:w w:val="120"/>
                                <w:sz w:val="18"/>
                              </w:rPr>
                              <w:t>Specialist</w:t>
                            </w:r>
                            <w:r>
                              <w:rPr>
                                <w:color w:val="414042"/>
                                <w:spacing w:val="-6"/>
                                <w:w w:val="120"/>
                                <w:sz w:val="18"/>
                              </w:rPr>
                              <w:t> </w:t>
                            </w:r>
                            <w:r>
                              <w:rPr>
                                <w:color w:val="414042"/>
                                <w:spacing w:val="-2"/>
                                <w:w w:val="120"/>
                                <w:sz w:val="18"/>
                              </w:rPr>
                              <w:t>doctor*</w:t>
                            </w:r>
                          </w:p>
                        </w:tc>
                        <w:tc>
                          <w:tcPr>
                            <w:tcW w:w="1606" w:type="dxa"/>
                            <w:shd w:val="clear" w:color="auto" w:fill="F1F2F2"/>
                          </w:tcPr>
                          <w:p>
                            <w:pPr>
                              <w:pStyle w:val="TableParagraph"/>
                              <w:spacing w:before="120"/>
                              <w:ind w:right="326"/>
                              <w:rPr>
                                <w:sz w:val="18"/>
                              </w:rPr>
                            </w:pPr>
                            <w:r>
                              <w:rPr>
                                <w:color w:val="414042"/>
                                <w:w w:val="105"/>
                                <w:sz w:val="18"/>
                              </w:rPr>
                              <w:t>199</w:t>
                            </w:r>
                            <w:r>
                              <w:rPr>
                                <w:color w:val="414042"/>
                                <w:spacing w:val="-11"/>
                                <w:w w:val="105"/>
                                <w:sz w:val="18"/>
                              </w:rPr>
                              <w:t> </w:t>
                            </w:r>
                            <w:r>
                              <w:rPr>
                                <w:color w:val="414042"/>
                                <w:spacing w:val="-2"/>
                                <w:w w:val="105"/>
                                <w:sz w:val="18"/>
                              </w:rPr>
                              <w:t>(83.3)</w:t>
                            </w:r>
                          </w:p>
                        </w:tc>
                        <w:tc>
                          <w:tcPr>
                            <w:tcW w:w="1626" w:type="dxa"/>
                            <w:shd w:val="clear" w:color="auto" w:fill="F1F2F2"/>
                          </w:tcPr>
                          <w:p>
                            <w:pPr>
                              <w:pStyle w:val="TableParagraph"/>
                              <w:spacing w:before="120"/>
                              <w:ind w:right="249"/>
                              <w:rPr>
                                <w:sz w:val="18"/>
                              </w:rPr>
                            </w:pPr>
                            <w:r>
                              <w:rPr>
                                <w:color w:val="414042"/>
                                <w:sz w:val="18"/>
                              </w:rPr>
                              <w:t>915</w:t>
                            </w:r>
                            <w:r>
                              <w:rPr>
                                <w:color w:val="414042"/>
                                <w:spacing w:val="-6"/>
                                <w:sz w:val="18"/>
                              </w:rPr>
                              <w:t> </w:t>
                            </w:r>
                            <w:r>
                              <w:rPr>
                                <w:color w:val="414042"/>
                                <w:spacing w:val="-2"/>
                                <w:sz w:val="18"/>
                              </w:rPr>
                              <w:t>(87.4)</w:t>
                            </w:r>
                          </w:p>
                        </w:tc>
                      </w:tr>
                    </w:tbl>
                    <w:p>
                      <w:pPr>
                        <w:pStyle w:val="BodyText"/>
                      </w:pPr>
                    </w:p>
                  </w:txbxContent>
                </v:textbox>
                <w10:wrap type="none"/>
              </v:shape>
            </w:pict>
          </mc:Fallback>
        </mc:AlternateContent>
      </w:r>
      <w:r>
        <w:rPr>
          <w:color w:val="015B77"/>
          <w:w w:val="120"/>
        </w:rPr>
        <w:t>Table</w:t>
      </w:r>
      <w:r>
        <w:rPr>
          <w:color w:val="015B77"/>
          <w:spacing w:val="12"/>
          <w:w w:val="120"/>
        </w:rPr>
        <w:t> </w:t>
      </w:r>
      <w:r>
        <w:rPr>
          <w:color w:val="015B77"/>
          <w:spacing w:val="-5"/>
          <w:w w:val="120"/>
        </w:rPr>
        <w:t>4.</w:t>
      </w:r>
    </w:p>
    <w:p>
      <w:pPr>
        <w:pStyle w:val="BodyText"/>
        <w:spacing w:line="283" w:lineRule="auto" w:before="97"/>
        <w:ind w:left="107" w:right="7243"/>
      </w:pPr>
      <w:r>
        <w:rPr>
          <w:color w:val="015B77"/>
          <w:w w:val="125"/>
        </w:rPr>
        <w:t>Satisfaction with health services attended in person in the last</w:t>
      </w:r>
    </w:p>
    <w:p>
      <w:pPr>
        <w:pStyle w:val="BodyText"/>
        <w:spacing w:line="283" w:lineRule="auto" w:before="2"/>
        <w:ind w:left="107" w:right="7243"/>
      </w:pPr>
      <w:r>
        <w:rPr>
          <w:color w:val="015B77"/>
          <w:w w:val="120"/>
        </w:rPr>
        <w:t>12 months (percent “very” or “somewhat satisfied”) among those attending in the last</w:t>
      </w:r>
    </w:p>
    <w:p>
      <w:pPr>
        <w:pStyle w:val="BodyText"/>
        <w:spacing w:before="2"/>
        <w:ind w:left="107"/>
      </w:pPr>
      <w:r>
        <w:rPr>
          <w:color w:val="015B77"/>
        </w:rPr>
        <w:t>12</w:t>
      </w:r>
      <w:r>
        <w:rPr>
          <w:color w:val="015B77"/>
          <w:spacing w:val="-6"/>
        </w:rPr>
        <w:t> </w:t>
      </w:r>
      <w:r>
        <w:rPr>
          <w:color w:val="015B77"/>
          <w:spacing w:val="-2"/>
          <w:w w:val="115"/>
        </w:rPr>
        <w:t>months</w:t>
      </w:r>
    </w:p>
    <w:p>
      <w:pPr>
        <w:pStyle w:val="BodyText"/>
        <w:rPr>
          <w:sz w:val="19"/>
        </w:rPr>
      </w:pPr>
      <w:r>
        <w:rPr/>
        <mc:AlternateContent>
          <mc:Choice Requires="wps">
            <w:drawing>
              <wp:anchor distT="0" distB="0" distL="0" distR="0" allowOverlap="1" layoutInCell="1" locked="0" behindDoc="1" simplePos="0" relativeHeight="487608320">
                <wp:simplePos x="0" y="0"/>
                <wp:positionH relativeFrom="page">
                  <wp:posOffset>652598</wp:posOffset>
                </wp:positionH>
                <wp:positionV relativeFrom="paragraph">
                  <wp:posOffset>162947</wp:posOffset>
                </wp:positionV>
                <wp:extent cx="859790" cy="1270"/>
                <wp:effectExtent l="0" t="0" r="0" b="0"/>
                <wp:wrapTopAndBottom/>
                <wp:docPr id="92" name="Graphic 92"/>
                <wp:cNvGraphicFramePr>
                  <a:graphicFrameLocks/>
                </wp:cNvGraphicFramePr>
                <a:graphic>
                  <a:graphicData uri="http://schemas.microsoft.com/office/word/2010/wordprocessingShape">
                    <wps:wsp>
                      <wps:cNvPr id="92" name="Graphic 92"/>
                      <wps:cNvSpPr/>
                      <wps:spPr>
                        <a:xfrm>
                          <a:off x="0" y="0"/>
                          <a:ext cx="859790" cy="1270"/>
                        </a:xfrm>
                        <a:custGeom>
                          <a:avLst/>
                          <a:gdLst/>
                          <a:ahLst/>
                          <a:cxnLst/>
                          <a:rect l="l" t="t" r="r" b="b"/>
                          <a:pathLst>
                            <a:path w="859790" h="0">
                              <a:moveTo>
                                <a:pt x="0" y="0"/>
                              </a:moveTo>
                              <a:lnTo>
                                <a:pt x="859396" y="0"/>
                              </a:lnTo>
                            </a:path>
                          </a:pathLst>
                        </a:custGeom>
                        <a:ln w="12700">
                          <a:solidFill>
                            <a:srgbClr val="F4A621"/>
                          </a:solidFill>
                          <a:prstDash val="solid"/>
                        </a:ln>
                      </wps:spPr>
                      <wps:bodyPr wrap="square" lIns="0" tIns="0" rIns="0" bIns="0" rtlCol="0">
                        <a:prstTxWarp prst="textNoShape">
                          <a:avLst/>
                        </a:prstTxWarp>
                        <a:noAutofit/>
                      </wps:bodyPr>
                    </wps:wsp>
                  </a:graphicData>
                </a:graphic>
              </wp:anchor>
            </w:drawing>
          </mc:Choice>
          <mc:Fallback>
            <w:pict>
              <v:shape style="position:absolute;margin-left:51.3857pt;margin-top:12.830497pt;width:67.7pt;height:.1pt;mso-position-horizontal-relative:page;mso-position-vertical-relative:paragraph;z-index:-15708160;mso-wrap-distance-left:0;mso-wrap-distance-right:0" id="docshape68" coordorigin="1028,257" coordsize="1354,0" path="m1028,257l2381,257e" filled="false" stroked="true" strokeweight="1pt" strokecolor="#f4a621">
                <v:path arrowok="t"/>
                <v:stroke dashstyle="solid"/>
                <w10:wrap type="topAndBottom"/>
              </v:shape>
            </w:pict>
          </mc:Fallback>
        </mc:AlternateContent>
      </w:r>
    </w:p>
    <w:p>
      <w:pPr>
        <w:pStyle w:val="BodyText"/>
        <w:spacing w:before="177"/>
      </w:pPr>
    </w:p>
    <w:p>
      <w:pPr>
        <w:pStyle w:val="ListParagraph"/>
        <w:numPr>
          <w:ilvl w:val="0"/>
          <w:numId w:val="7"/>
        </w:numPr>
        <w:tabs>
          <w:tab w:pos="325" w:val="left" w:leader="none"/>
          <w:tab w:pos="327" w:val="left" w:leader="none"/>
        </w:tabs>
        <w:spacing w:line="271" w:lineRule="auto" w:before="0" w:after="0"/>
        <w:ind w:left="327" w:right="7602" w:hanging="227"/>
        <w:jc w:val="left"/>
        <w:rPr>
          <w:sz w:val="16"/>
        </w:rPr>
      </w:pPr>
      <w:r>
        <w:rPr>
          <w:color w:val="414042"/>
          <w:w w:val="120"/>
          <w:sz w:val="16"/>
        </w:rPr>
        <w:t>Specialist doctor seen outside of the public hospital system</w:t>
      </w:r>
    </w:p>
    <w:p>
      <w:pPr>
        <w:spacing w:before="112"/>
        <w:ind w:left="100" w:right="0" w:firstLine="0"/>
        <w:jc w:val="left"/>
        <w:rPr>
          <w:sz w:val="16"/>
        </w:rPr>
      </w:pPr>
      <w:r>
        <w:rPr>
          <w:color w:val="414042"/>
          <w:w w:val="130"/>
          <w:sz w:val="16"/>
        </w:rPr>
        <w:t>#</w:t>
      </w:r>
      <w:r>
        <w:rPr>
          <w:color w:val="414042"/>
          <w:spacing w:val="74"/>
          <w:w w:val="130"/>
          <w:sz w:val="16"/>
        </w:rPr>
        <w:t> </w:t>
      </w:r>
      <w:r>
        <w:rPr>
          <w:color w:val="414042"/>
          <w:spacing w:val="-2"/>
          <w:w w:val="130"/>
          <w:sz w:val="16"/>
        </w:rPr>
        <w:t>Weighted</w:t>
      </w:r>
    </w:p>
    <w:p>
      <w:pPr>
        <w:pStyle w:val="BodyText"/>
      </w:pPr>
    </w:p>
    <w:p>
      <w:pPr>
        <w:pStyle w:val="BodyText"/>
        <w:spacing w:before="157"/>
      </w:pPr>
    </w:p>
    <w:p>
      <w:pPr>
        <w:pStyle w:val="BodyText"/>
        <w:spacing w:line="261" w:lineRule="auto"/>
        <w:ind w:left="100" w:right="871"/>
      </w:pPr>
      <w:r>
        <w:rPr>
          <w:color w:val="001D40"/>
          <w:w w:val="115"/>
        </w:rPr>
        <w:t>When asked about overall satisfaction with healthcare received over the last 12 months, 67.3% of all</w:t>
      </w:r>
      <w:r>
        <w:rPr>
          <w:color w:val="001D40"/>
          <w:spacing w:val="80"/>
          <w:w w:val="115"/>
        </w:rPr>
        <w:t> </w:t>
      </w:r>
      <w:r>
        <w:rPr>
          <w:color w:val="001D40"/>
          <w:w w:val="115"/>
        </w:rPr>
        <w:t>respondents</w:t>
      </w:r>
      <w:r>
        <w:rPr>
          <w:color w:val="001D40"/>
          <w:spacing w:val="24"/>
          <w:w w:val="115"/>
        </w:rPr>
        <w:t> </w:t>
      </w:r>
      <w:r>
        <w:rPr>
          <w:color w:val="001D40"/>
          <w:w w:val="115"/>
        </w:rPr>
        <w:t>in</w:t>
      </w:r>
      <w:r>
        <w:rPr>
          <w:color w:val="001D40"/>
          <w:spacing w:val="24"/>
          <w:w w:val="115"/>
        </w:rPr>
        <w:t> </w:t>
      </w:r>
      <w:r>
        <w:rPr>
          <w:color w:val="001D40"/>
          <w:w w:val="115"/>
        </w:rPr>
        <w:t>2018</w:t>
      </w:r>
      <w:r>
        <w:rPr>
          <w:color w:val="001D40"/>
          <w:spacing w:val="24"/>
          <w:w w:val="115"/>
        </w:rPr>
        <w:t> </w:t>
      </w:r>
      <w:r>
        <w:rPr>
          <w:color w:val="001D40"/>
          <w:w w:val="115"/>
        </w:rPr>
        <w:t>were</w:t>
      </w:r>
      <w:r>
        <w:rPr>
          <w:color w:val="001D40"/>
          <w:spacing w:val="24"/>
          <w:w w:val="115"/>
        </w:rPr>
        <w:t> </w:t>
      </w:r>
      <w:r>
        <w:rPr>
          <w:color w:val="001D40"/>
          <w:w w:val="115"/>
        </w:rPr>
        <w:t>very</w:t>
      </w:r>
      <w:r>
        <w:rPr>
          <w:color w:val="001D40"/>
          <w:spacing w:val="24"/>
          <w:w w:val="115"/>
        </w:rPr>
        <w:t> </w:t>
      </w:r>
      <w:r>
        <w:rPr>
          <w:color w:val="001D40"/>
          <w:w w:val="115"/>
        </w:rPr>
        <w:t>or</w:t>
      </w:r>
      <w:r>
        <w:rPr>
          <w:color w:val="001D40"/>
          <w:spacing w:val="24"/>
          <w:w w:val="115"/>
        </w:rPr>
        <w:t> </w:t>
      </w:r>
      <w:r>
        <w:rPr>
          <w:color w:val="001D40"/>
          <w:w w:val="115"/>
        </w:rPr>
        <w:t>somewhat</w:t>
      </w:r>
      <w:r>
        <w:rPr>
          <w:color w:val="001D40"/>
          <w:spacing w:val="24"/>
          <w:w w:val="115"/>
        </w:rPr>
        <w:t> </w:t>
      </w:r>
      <w:r>
        <w:rPr>
          <w:color w:val="001D40"/>
          <w:w w:val="115"/>
        </w:rPr>
        <w:t>satisfied,</w:t>
      </w:r>
      <w:r>
        <w:rPr>
          <w:color w:val="001D40"/>
          <w:spacing w:val="24"/>
          <w:w w:val="115"/>
        </w:rPr>
        <w:t> </w:t>
      </w:r>
      <w:r>
        <w:rPr>
          <w:color w:val="001D40"/>
          <w:w w:val="115"/>
        </w:rPr>
        <w:t>compared</w:t>
      </w:r>
      <w:r>
        <w:rPr>
          <w:color w:val="001D40"/>
          <w:spacing w:val="24"/>
          <w:w w:val="115"/>
        </w:rPr>
        <w:t> </w:t>
      </w:r>
      <w:r>
        <w:rPr>
          <w:color w:val="001D40"/>
          <w:w w:val="115"/>
        </w:rPr>
        <w:t>with</w:t>
      </w:r>
      <w:r>
        <w:rPr>
          <w:color w:val="001D40"/>
          <w:spacing w:val="24"/>
          <w:w w:val="115"/>
        </w:rPr>
        <w:t> </w:t>
      </w:r>
      <w:r>
        <w:rPr>
          <w:color w:val="001D40"/>
          <w:w w:val="115"/>
        </w:rPr>
        <w:t>84.3%</w:t>
      </w:r>
      <w:r>
        <w:rPr>
          <w:color w:val="001D40"/>
          <w:spacing w:val="24"/>
          <w:w w:val="115"/>
        </w:rPr>
        <w:t> </w:t>
      </w:r>
      <w:r>
        <w:rPr>
          <w:color w:val="001D40"/>
          <w:w w:val="115"/>
        </w:rPr>
        <w:t>in</w:t>
      </w:r>
      <w:r>
        <w:rPr>
          <w:color w:val="001D40"/>
          <w:spacing w:val="24"/>
          <w:w w:val="115"/>
        </w:rPr>
        <w:t> </w:t>
      </w:r>
      <w:r>
        <w:rPr>
          <w:color w:val="001D40"/>
          <w:w w:val="115"/>
        </w:rPr>
        <w:t>2021.</w:t>
      </w:r>
      <w:r>
        <w:rPr>
          <w:color w:val="001D40"/>
          <w:spacing w:val="24"/>
          <w:w w:val="115"/>
        </w:rPr>
        <w:t> </w:t>
      </w:r>
      <w:r>
        <w:rPr>
          <w:color w:val="001D40"/>
          <w:w w:val="115"/>
        </w:rPr>
        <w:t>Among</w:t>
      </w:r>
      <w:r>
        <w:rPr>
          <w:color w:val="001D40"/>
          <w:spacing w:val="24"/>
          <w:w w:val="115"/>
        </w:rPr>
        <w:t> </w:t>
      </w:r>
      <w:r>
        <w:rPr>
          <w:color w:val="001D40"/>
          <w:w w:val="115"/>
        </w:rPr>
        <w:t>people</w:t>
      </w:r>
      <w:r>
        <w:rPr>
          <w:color w:val="001D40"/>
          <w:spacing w:val="24"/>
          <w:w w:val="115"/>
        </w:rPr>
        <w:t> </w:t>
      </w:r>
      <w:r>
        <w:rPr>
          <w:color w:val="001D40"/>
          <w:w w:val="115"/>
        </w:rPr>
        <w:t>with chronic conditions, satisfaction with care received increased by 20% from 64.7% in 2018 to 85.3% in 2021</w:t>
      </w:r>
      <w:r>
        <w:rPr>
          <w:color w:val="001D40"/>
          <w:spacing w:val="80"/>
          <w:w w:val="115"/>
        </w:rPr>
        <w:t> </w:t>
      </w:r>
      <w:r>
        <w:rPr>
          <w:color w:val="001D40"/>
          <w:w w:val="115"/>
        </w:rPr>
        <w:t>(Table 5).</w:t>
      </w:r>
    </w:p>
    <w:p>
      <w:pPr>
        <w:pStyle w:val="BodyText"/>
      </w:pPr>
    </w:p>
    <w:p>
      <w:pPr>
        <w:pStyle w:val="BodyText"/>
        <w:spacing w:before="38"/>
      </w:pPr>
    </w:p>
    <w:p>
      <w:pPr>
        <w:pStyle w:val="Heading6"/>
        <w:spacing w:before="1"/>
        <w:ind w:left="107"/>
      </w:pPr>
      <w:r>
        <w:rPr/>
        <mc:AlternateContent>
          <mc:Choice Requires="wps">
            <w:drawing>
              <wp:anchor distT="0" distB="0" distL="0" distR="0" allowOverlap="1" layoutInCell="1" locked="0" behindDoc="0" simplePos="0" relativeHeight="15751680">
                <wp:simplePos x="0" y="0"/>
                <wp:positionH relativeFrom="page">
                  <wp:posOffset>2769900</wp:posOffset>
                </wp:positionH>
                <wp:positionV relativeFrom="paragraph">
                  <wp:posOffset>-107425</wp:posOffset>
                </wp:positionV>
                <wp:extent cx="4288790" cy="204978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4288790" cy="204978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2"/>
                              <w:gridCol w:w="620"/>
                              <w:gridCol w:w="1526"/>
                              <w:gridCol w:w="688"/>
                              <w:gridCol w:w="1688"/>
                            </w:tblGrid>
                            <w:tr>
                              <w:trPr>
                                <w:trHeight w:val="586" w:hRule="atLeast"/>
                              </w:trPr>
                              <w:tc>
                                <w:tcPr>
                                  <w:tcW w:w="2112" w:type="dxa"/>
                                </w:tcPr>
                                <w:p>
                                  <w:pPr>
                                    <w:pStyle w:val="TableParagraph"/>
                                    <w:spacing w:before="0"/>
                                    <w:jc w:val="left"/>
                                    <w:rPr>
                                      <w:rFonts w:ascii="Times New Roman"/>
                                      <w:sz w:val="16"/>
                                    </w:rPr>
                                  </w:pPr>
                                </w:p>
                              </w:tc>
                              <w:tc>
                                <w:tcPr>
                                  <w:tcW w:w="620" w:type="dxa"/>
                                  <w:shd w:val="clear" w:color="auto" w:fill="F1F2F2"/>
                                </w:tcPr>
                                <w:p>
                                  <w:pPr>
                                    <w:pStyle w:val="TableParagraph"/>
                                    <w:spacing w:before="0"/>
                                    <w:jc w:val="left"/>
                                    <w:rPr>
                                      <w:rFonts w:ascii="Times New Roman"/>
                                      <w:sz w:val="16"/>
                                    </w:rPr>
                                  </w:pPr>
                                </w:p>
                              </w:tc>
                              <w:tc>
                                <w:tcPr>
                                  <w:tcW w:w="1526" w:type="dxa"/>
                                  <w:shd w:val="clear" w:color="auto" w:fill="F1F2F2"/>
                                </w:tcPr>
                                <w:p>
                                  <w:pPr>
                                    <w:pStyle w:val="TableParagraph"/>
                                    <w:spacing w:before="210"/>
                                    <w:ind w:right="80"/>
                                    <w:rPr>
                                      <w:b/>
                                      <w:sz w:val="18"/>
                                    </w:rPr>
                                  </w:pPr>
                                  <w:r>
                                    <w:rPr>
                                      <w:b/>
                                      <w:color w:val="015B77"/>
                                      <w:spacing w:val="-4"/>
                                      <w:w w:val="115"/>
                                      <w:sz w:val="18"/>
                                    </w:rPr>
                                    <w:t>2018</w:t>
                                  </w:r>
                                </w:p>
                              </w:tc>
                              <w:tc>
                                <w:tcPr>
                                  <w:tcW w:w="688" w:type="dxa"/>
                                  <w:shd w:val="clear" w:color="auto" w:fill="F1F2F2"/>
                                </w:tcPr>
                                <w:p>
                                  <w:pPr>
                                    <w:pStyle w:val="TableParagraph"/>
                                    <w:spacing w:before="0"/>
                                    <w:jc w:val="left"/>
                                    <w:rPr>
                                      <w:rFonts w:ascii="Times New Roman"/>
                                      <w:sz w:val="16"/>
                                    </w:rPr>
                                  </w:pPr>
                                </w:p>
                              </w:tc>
                              <w:tc>
                                <w:tcPr>
                                  <w:tcW w:w="1688" w:type="dxa"/>
                                  <w:shd w:val="clear" w:color="auto" w:fill="F1F2F2"/>
                                </w:tcPr>
                                <w:p>
                                  <w:pPr>
                                    <w:pStyle w:val="TableParagraph"/>
                                    <w:spacing w:before="210"/>
                                    <w:ind w:right="245"/>
                                    <w:rPr>
                                      <w:b/>
                                      <w:sz w:val="18"/>
                                    </w:rPr>
                                  </w:pPr>
                                  <w:r>
                                    <w:rPr>
                                      <w:b/>
                                      <w:color w:val="015B77"/>
                                      <w:spacing w:val="-4"/>
                                      <w:w w:val="110"/>
                                      <w:sz w:val="18"/>
                                    </w:rPr>
                                    <w:t>2021</w:t>
                                  </w:r>
                                </w:p>
                              </w:tc>
                            </w:tr>
                            <w:tr>
                              <w:trPr>
                                <w:trHeight w:val="978" w:hRule="atLeast"/>
                              </w:trPr>
                              <w:tc>
                                <w:tcPr>
                                  <w:tcW w:w="2112" w:type="dxa"/>
                                  <w:tcBorders>
                                    <w:bottom w:val="single" w:sz="4" w:space="0" w:color="015B77"/>
                                  </w:tcBorders>
                                </w:tcPr>
                                <w:p>
                                  <w:pPr>
                                    <w:pStyle w:val="TableParagraph"/>
                                    <w:spacing w:before="0"/>
                                    <w:jc w:val="left"/>
                                    <w:rPr>
                                      <w:rFonts w:ascii="Times New Roman"/>
                                      <w:sz w:val="16"/>
                                    </w:rPr>
                                  </w:pPr>
                                </w:p>
                              </w:tc>
                              <w:tc>
                                <w:tcPr>
                                  <w:tcW w:w="620" w:type="dxa"/>
                                  <w:tcBorders>
                                    <w:bottom w:val="single" w:sz="4" w:space="0" w:color="015B77"/>
                                  </w:tcBorders>
                                  <w:shd w:val="clear" w:color="auto" w:fill="F1F2F2"/>
                                </w:tcPr>
                                <w:p>
                                  <w:pPr>
                                    <w:pStyle w:val="TableParagraph"/>
                                    <w:spacing w:before="0"/>
                                    <w:jc w:val="left"/>
                                    <w:rPr>
                                      <w:sz w:val="18"/>
                                    </w:rPr>
                                  </w:pPr>
                                </w:p>
                                <w:p>
                                  <w:pPr>
                                    <w:pStyle w:val="TableParagraph"/>
                                    <w:spacing w:before="202"/>
                                    <w:jc w:val="left"/>
                                    <w:rPr>
                                      <w:sz w:val="18"/>
                                    </w:rPr>
                                  </w:pPr>
                                </w:p>
                                <w:p>
                                  <w:pPr>
                                    <w:pStyle w:val="TableParagraph"/>
                                    <w:spacing w:before="1"/>
                                    <w:ind w:right="145"/>
                                    <w:rPr>
                                      <w:b/>
                                      <w:sz w:val="18"/>
                                    </w:rPr>
                                  </w:pPr>
                                  <w:r>
                                    <w:rPr>
                                      <w:b/>
                                      <w:color w:val="015B77"/>
                                      <w:spacing w:val="-10"/>
                                      <w:w w:val="120"/>
                                      <w:sz w:val="18"/>
                                    </w:rPr>
                                    <w:t>N</w:t>
                                  </w:r>
                                </w:p>
                              </w:tc>
                              <w:tc>
                                <w:tcPr>
                                  <w:tcW w:w="1526" w:type="dxa"/>
                                  <w:tcBorders>
                                    <w:bottom w:val="single" w:sz="4" w:space="0" w:color="015B77"/>
                                  </w:tcBorders>
                                  <w:shd w:val="clear" w:color="auto" w:fill="F1F2F2"/>
                                </w:tcPr>
                                <w:p>
                                  <w:pPr>
                                    <w:pStyle w:val="TableParagraph"/>
                                    <w:spacing w:line="261" w:lineRule="auto" w:before="162"/>
                                    <w:ind w:left="183" w:right="83" w:hanging="37"/>
                                    <w:rPr>
                                      <w:b/>
                                      <w:sz w:val="18"/>
                                    </w:rPr>
                                  </w:pPr>
                                  <w:r>
                                    <w:rPr>
                                      <w:b/>
                                      <w:color w:val="015B77"/>
                                      <w:w w:val="125"/>
                                      <w:sz w:val="18"/>
                                    </w:rPr>
                                    <w:t>Satisfied</w:t>
                                  </w:r>
                                  <w:r>
                                    <w:rPr>
                                      <w:b/>
                                      <w:color w:val="015B77"/>
                                      <w:spacing w:val="-13"/>
                                      <w:w w:val="125"/>
                                      <w:sz w:val="18"/>
                                    </w:rPr>
                                    <w:t> </w:t>
                                  </w:r>
                                  <w:r>
                                    <w:rPr>
                                      <w:b/>
                                      <w:color w:val="015B77"/>
                                      <w:w w:val="125"/>
                                      <w:sz w:val="18"/>
                                    </w:rPr>
                                    <w:t>with care </w:t>
                                  </w:r>
                                  <w:r>
                                    <w:rPr>
                                      <w:b/>
                                      <w:color w:val="015B77"/>
                                      <w:spacing w:val="-2"/>
                                      <w:w w:val="125"/>
                                      <w:sz w:val="18"/>
                                    </w:rPr>
                                    <w:t>received</w:t>
                                  </w:r>
                                </w:p>
                                <w:p>
                                  <w:pPr>
                                    <w:pStyle w:val="TableParagraph"/>
                                    <w:spacing w:before="1"/>
                                    <w:ind w:right="84"/>
                                    <w:rPr>
                                      <w:b/>
                                      <w:sz w:val="18"/>
                                    </w:rPr>
                                  </w:pPr>
                                  <w:r>
                                    <w:rPr>
                                      <w:b/>
                                      <w:color w:val="015B77"/>
                                      <w:spacing w:val="-2"/>
                                      <w:w w:val="120"/>
                                      <w:sz w:val="18"/>
                                    </w:rPr>
                                    <w:t>N(%)#</w:t>
                                  </w:r>
                                </w:p>
                              </w:tc>
                              <w:tc>
                                <w:tcPr>
                                  <w:tcW w:w="688" w:type="dxa"/>
                                  <w:tcBorders>
                                    <w:bottom w:val="single" w:sz="4" w:space="0" w:color="015B77"/>
                                  </w:tcBorders>
                                  <w:shd w:val="clear" w:color="auto" w:fill="F1F2F2"/>
                                </w:tcPr>
                                <w:p>
                                  <w:pPr>
                                    <w:pStyle w:val="TableParagraph"/>
                                    <w:spacing w:before="0"/>
                                    <w:jc w:val="left"/>
                                    <w:rPr>
                                      <w:sz w:val="18"/>
                                    </w:rPr>
                                  </w:pPr>
                                </w:p>
                                <w:p>
                                  <w:pPr>
                                    <w:pStyle w:val="TableParagraph"/>
                                    <w:spacing w:before="202"/>
                                    <w:jc w:val="left"/>
                                    <w:rPr>
                                      <w:sz w:val="18"/>
                                    </w:rPr>
                                  </w:pPr>
                                </w:p>
                                <w:p>
                                  <w:pPr>
                                    <w:pStyle w:val="TableParagraph"/>
                                    <w:spacing w:before="1"/>
                                    <w:ind w:right="148"/>
                                    <w:rPr>
                                      <w:b/>
                                      <w:sz w:val="18"/>
                                    </w:rPr>
                                  </w:pPr>
                                  <w:r>
                                    <w:rPr>
                                      <w:b/>
                                      <w:color w:val="015B77"/>
                                      <w:spacing w:val="-10"/>
                                      <w:w w:val="120"/>
                                      <w:sz w:val="18"/>
                                    </w:rPr>
                                    <w:t>N</w:t>
                                  </w:r>
                                </w:p>
                              </w:tc>
                              <w:tc>
                                <w:tcPr>
                                  <w:tcW w:w="1688" w:type="dxa"/>
                                  <w:tcBorders>
                                    <w:bottom w:val="single" w:sz="4" w:space="0" w:color="015B77"/>
                                  </w:tcBorders>
                                  <w:shd w:val="clear" w:color="auto" w:fill="F1F2F2"/>
                                </w:tcPr>
                                <w:p>
                                  <w:pPr>
                                    <w:pStyle w:val="TableParagraph"/>
                                    <w:spacing w:line="261" w:lineRule="auto" w:before="162"/>
                                    <w:ind w:left="180" w:right="248" w:hanging="37"/>
                                    <w:rPr>
                                      <w:b/>
                                      <w:sz w:val="18"/>
                                    </w:rPr>
                                  </w:pPr>
                                  <w:r>
                                    <w:rPr>
                                      <w:b/>
                                      <w:color w:val="015B77"/>
                                      <w:w w:val="125"/>
                                      <w:sz w:val="18"/>
                                    </w:rPr>
                                    <w:t>Satisfied</w:t>
                                  </w:r>
                                  <w:r>
                                    <w:rPr>
                                      <w:b/>
                                      <w:color w:val="015B77"/>
                                      <w:spacing w:val="-13"/>
                                      <w:w w:val="125"/>
                                      <w:sz w:val="18"/>
                                    </w:rPr>
                                    <w:t> </w:t>
                                  </w:r>
                                  <w:r>
                                    <w:rPr>
                                      <w:b/>
                                      <w:color w:val="015B77"/>
                                      <w:w w:val="125"/>
                                      <w:sz w:val="18"/>
                                    </w:rPr>
                                    <w:t>with care </w:t>
                                  </w:r>
                                  <w:r>
                                    <w:rPr>
                                      <w:b/>
                                      <w:color w:val="015B77"/>
                                      <w:spacing w:val="-2"/>
                                      <w:w w:val="125"/>
                                      <w:sz w:val="18"/>
                                    </w:rPr>
                                    <w:t>received</w:t>
                                  </w:r>
                                </w:p>
                                <w:p>
                                  <w:pPr>
                                    <w:pStyle w:val="TableParagraph"/>
                                    <w:spacing w:before="1"/>
                                    <w:ind w:right="249"/>
                                    <w:rPr>
                                      <w:b/>
                                      <w:sz w:val="18"/>
                                    </w:rPr>
                                  </w:pPr>
                                  <w:r>
                                    <w:rPr>
                                      <w:b/>
                                      <w:color w:val="015B77"/>
                                      <w:spacing w:val="-2"/>
                                      <w:w w:val="120"/>
                                      <w:sz w:val="18"/>
                                    </w:rPr>
                                    <w:t>N(%)#</w:t>
                                  </w:r>
                                </w:p>
                              </w:tc>
                            </w:tr>
                            <w:tr>
                              <w:trPr>
                                <w:trHeight w:val="527" w:hRule="atLeast"/>
                              </w:trPr>
                              <w:tc>
                                <w:tcPr>
                                  <w:tcW w:w="2112" w:type="dxa"/>
                                  <w:tcBorders>
                                    <w:top w:val="single" w:sz="4" w:space="0" w:color="015B77"/>
                                  </w:tcBorders>
                                </w:tcPr>
                                <w:p>
                                  <w:pPr>
                                    <w:pStyle w:val="TableParagraph"/>
                                    <w:spacing w:before="166"/>
                                    <w:ind w:left="79"/>
                                    <w:jc w:val="left"/>
                                    <w:rPr>
                                      <w:sz w:val="18"/>
                                    </w:rPr>
                                  </w:pPr>
                                  <w:r>
                                    <w:rPr>
                                      <w:color w:val="414042"/>
                                      <w:w w:val="120"/>
                                      <w:sz w:val="18"/>
                                    </w:rPr>
                                    <w:t>All</w:t>
                                  </w:r>
                                  <w:r>
                                    <w:rPr>
                                      <w:color w:val="414042"/>
                                      <w:spacing w:val="-9"/>
                                      <w:w w:val="120"/>
                                      <w:sz w:val="18"/>
                                    </w:rPr>
                                    <w:t> </w:t>
                                  </w:r>
                                  <w:r>
                                    <w:rPr>
                                      <w:color w:val="414042"/>
                                      <w:spacing w:val="-2"/>
                                      <w:w w:val="120"/>
                                      <w:sz w:val="18"/>
                                    </w:rPr>
                                    <w:t>respondents</w:t>
                                  </w:r>
                                </w:p>
                              </w:tc>
                              <w:tc>
                                <w:tcPr>
                                  <w:tcW w:w="620" w:type="dxa"/>
                                  <w:tcBorders>
                                    <w:top w:val="single" w:sz="4" w:space="0" w:color="015B77"/>
                                  </w:tcBorders>
                                  <w:shd w:val="clear" w:color="auto" w:fill="F1F2F2"/>
                                </w:tcPr>
                                <w:p>
                                  <w:pPr>
                                    <w:pStyle w:val="TableParagraph"/>
                                    <w:spacing w:before="166"/>
                                    <w:ind w:right="151"/>
                                    <w:rPr>
                                      <w:sz w:val="18"/>
                                    </w:rPr>
                                  </w:pPr>
                                  <w:r>
                                    <w:rPr>
                                      <w:color w:val="414042"/>
                                      <w:spacing w:val="-4"/>
                                      <w:w w:val="110"/>
                                      <w:sz w:val="18"/>
                                    </w:rPr>
                                    <w:t>1024</w:t>
                                  </w:r>
                                </w:p>
                              </w:tc>
                              <w:tc>
                                <w:tcPr>
                                  <w:tcW w:w="1526" w:type="dxa"/>
                                  <w:tcBorders>
                                    <w:top w:val="single" w:sz="4" w:space="0" w:color="015B77"/>
                                  </w:tcBorders>
                                  <w:shd w:val="clear" w:color="auto" w:fill="F1F2F2"/>
                                </w:tcPr>
                                <w:p>
                                  <w:pPr>
                                    <w:pStyle w:val="TableParagraph"/>
                                    <w:spacing w:before="166"/>
                                    <w:ind w:right="84"/>
                                    <w:rPr>
                                      <w:sz w:val="18"/>
                                    </w:rPr>
                                  </w:pPr>
                                  <w:r>
                                    <w:rPr>
                                      <w:color w:val="414042"/>
                                      <w:w w:val="115"/>
                                      <w:sz w:val="18"/>
                                    </w:rPr>
                                    <w:t>689</w:t>
                                  </w:r>
                                  <w:r>
                                    <w:rPr>
                                      <w:color w:val="414042"/>
                                      <w:spacing w:val="19"/>
                                      <w:w w:val="115"/>
                                      <w:sz w:val="18"/>
                                    </w:rPr>
                                    <w:t> </w:t>
                                  </w:r>
                                  <w:r>
                                    <w:rPr>
                                      <w:color w:val="414042"/>
                                      <w:spacing w:val="-2"/>
                                      <w:w w:val="115"/>
                                      <w:sz w:val="18"/>
                                    </w:rPr>
                                    <w:t>(67.3)</w:t>
                                  </w:r>
                                </w:p>
                              </w:tc>
                              <w:tc>
                                <w:tcPr>
                                  <w:tcW w:w="688" w:type="dxa"/>
                                  <w:tcBorders>
                                    <w:top w:val="single" w:sz="4" w:space="0" w:color="015B77"/>
                                  </w:tcBorders>
                                  <w:shd w:val="clear" w:color="auto" w:fill="F1F2F2"/>
                                </w:tcPr>
                                <w:p>
                                  <w:pPr>
                                    <w:pStyle w:val="TableParagraph"/>
                                    <w:spacing w:before="166"/>
                                    <w:ind w:right="148"/>
                                    <w:rPr>
                                      <w:sz w:val="18"/>
                                    </w:rPr>
                                  </w:pPr>
                                  <w:r>
                                    <w:rPr>
                                      <w:color w:val="414042"/>
                                      <w:spacing w:val="-4"/>
                                      <w:w w:val="120"/>
                                      <w:sz w:val="18"/>
                                    </w:rPr>
                                    <w:t>5002</w:t>
                                  </w:r>
                                </w:p>
                              </w:tc>
                              <w:tc>
                                <w:tcPr>
                                  <w:tcW w:w="1688" w:type="dxa"/>
                                  <w:tcBorders>
                                    <w:top w:val="single" w:sz="4" w:space="0" w:color="015B77"/>
                                  </w:tcBorders>
                                  <w:shd w:val="clear" w:color="auto" w:fill="F1F2F2"/>
                                </w:tcPr>
                                <w:p>
                                  <w:pPr>
                                    <w:pStyle w:val="TableParagraph"/>
                                    <w:spacing w:before="166"/>
                                    <w:ind w:right="249"/>
                                    <w:rPr>
                                      <w:sz w:val="18"/>
                                    </w:rPr>
                                  </w:pPr>
                                  <w:r>
                                    <w:rPr>
                                      <w:color w:val="414042"/>
                                      <w:w w:val="105"/>
                                      <w:sz w:val="18"/>
                                    </w:rPr>
                                    <w:t>4215</w:t>
                                  </w:r>
                                  <w:r>
                                    <w:rPr>
                                      <w:color w:val="414042"/>
                                      <w:spacing w:val="-1"/>
                                      <w:w w:val="105"/>
                                      <w:sz w:val="18"/>
                                    </w:rPr>
                                    <w:t> </w:t>
                                  </w:r>
                                  <w:r>
                                    <w:rPr>
                                      <w:color w:val="414042"/>
                                      <w:spacing w:val="-2"/>
                                      <w:w w:val="105"/>
                                      <w:sz w:val="18"/>
                                    </w:rPr>
                                    <w:t>(84.3)</w:t>
                                  </w:r>
                                </w:p>
                              </w:tc>
                            </w:tr>
                            <w:tr>
                              <w:trPr>
                                <w:trHeight w:val="510" w:hRule="atLeast"/>
                              </w:trPr>
                              <w:tc>
                                <w:tcPr>
                                  <w:tcW w:w="2112" w:type="dxa"/>
                                </w:tcPr>
                                <w:p>
                                  <w:pPr>
                                    <w:pStyle w:val="TableParagraph"/>
                                    <w:spacing w:before="148"/>
                                    <w:ind w:left="79"/>
                                    <w:jc w:val="left"/>
                                    <w:rPr>
                                      <w:sz w:val="18"/>
                                    </w:rPr>
                                  </w:pPr>
                                  <w:r>
                                    <w:rPr>
                                      <w:color w:val="414042"/>
                                      <w:w w:val="120"/>
                                      <w:sz w:val="18"/>
                                    </w:rPr>
                                    <w:t>No</w:t>
                                  </w:r>
                                  <w:r>
                                    <w:rPr>
                                      <w:color w:val="414042"/>
                                      <w:spacing w:val="-4"/>
                                      <w:w w:val="120"/>
                                      <w:sz w:val="18"/>
                                    </w:rPr>
                                    <w:t> </w:t>
                                  </w:r>
                                  <w:r>
                                    <w:rPr>
                                      <w:color w:val="414042"/>
                                      <w:w w:val="120"/>
                                      <w:sz w:val="18"/>
                                    </w:rPr>
                                    <w:t>Chronic</w:t>
                                  </w:r>
                                  <w:r>
                                    <w:rPr>
                                      <w:color w:val="414042"/>
                                      <w:spacing w:val="-3"/>
                                      <w:w w:val="120"/>
                                      <w:sz w:val="18"/>
                                    </w:rPr>
                                    <w:t> </w:t>
                                  </w:r>
                                  <w:r>
                                    <w:rPr>
                                      <w:color w:val="414042"/>
                                      <w:spacing w:val="-2"/>
                                      <w:w w:val="120"/>
                                      <w:sz w:val="18"/>
                                    </w:rPr>
                                    <w:t>condition</w:t>
                                  </w:r>
                                </w:p>
                              </w:tc>
                              <w:tc>
                                <w:tcPr>
                                  <w:tcW w:w="620" w:type="dxa"/>
                                  <w:shd w:val="clear" w:color="auto" w:fill="F1F2F2"/>
                                </w:tcPr>
                                <w:p>
                                  <w:pPr>
                                    <w:pStyle w:val="TableParagraph"/>
                                    <w:spacing w:before="148"/>
                                    <w:ind w:right="145"/>
                                    <w:rPr>
                                      <w:sz w:val="18"/>
                                    </w:rPr>
                                  </w:pPr>
                                  <w:r>
                                    <w:rPr>
                                      <w:color w:val="414042"/>
                                      <w:spacing w:val="-5"/>
                                      <w:w w:val="105"/>
                                      <w:sz w:val="18"/>
                                    </w:rPr>
                                    <w:t>419</w:t>
                                  </w:r>
                                </w:p>
                              </w:tc>
                              <w:tc>
                                <w:tcPr>
                                  <w:tcW w:w="1526" w:type="dxa"/>
                                  <w:shd w:val="clear" w:color="auto" w:fill="F1F2F2"/>
                                </w:tcPr>
                                <w:p>
                                  <w:pPr>
                                    <w:pStyle w:val="TableParagraph"/>
                                    <w:spacing w:before="148"/>
                                    <w:ind w:right="84"/>
                                    <w:rPr>
                                      <w:sz w:val="18"/>
                                    </w:rPr>
                                  </w:pPr>
                                  <w:r>
                                    <w:rPr>
                                      <w:color w:val="414042"/>
                                      <w:w w:val="105"/>
                                      <w:sz w:val="18"/>
                                    </w:rPr>
                                    <w:t>298</w:t>
                                  </w:r>
                                  <w:r>
                                    <w:rPr>
                                      <w:color w:val="414042"/>
                                      <w:spacing w:val="42"/>
                                      <w:w w:val="105"/>
                                      <w:sz w:val="18"/>
                                    </w:rPr>
                                    <w:t> </w:t>
                                  </w:r>
                                  <w:r>
                                    <w:rPr>
                                      <w:color w:val="414042"/>
                                      <w:spacing w:val="-2"/>
                                      <w:w w:val="105"/>
                                      <w:sz w:val="18"/>
                                    </w:rPr>
                                    <w:t>(71.1)</w:t>
                                  </w:r>
                                </w:p>
                              </w:tc>
                              <w:tc>
                                <w:tcPr>
                                  <w:tcW w:w="688" w:type="dxa"/>
                                  <w:shd w:val="clear" w:color="auto" w:fill="F1F2F2"/>
                                </w:tcPr>
                                <w:p>
                                  <w:pPr>
                                    <w:pStyle w:val="TableParagraph"/>
                                    <w:spacing w:before="148"/>
                                    <w:ind w:right="143"/>
                                    <w:rPr>
                                      <w:sz w:val="18"/>
                                    </w:rPr>
                                  </w:pPr>
                                  <w:r>
                                    <w:rPr>
                                      <w:color w:val="414042"/>
                                      <w:spacing w:val="-4"/>
                                      <w:w w:val="120"/>
                                      <w:sz w:val="18"/>
                                    </w:rPr>
                                    <w:t>2006</w:t>
                                  </w:r>
                                </w:p>
                              </w:tc>
                              <w:tc>
                                <w:tcPr>
                                  <w:tcW w:w="1688" w:type="dxa"/>
                                  <w:shd w:val="clear" w:color="auto" w:fill="F1F2F2"/>
                                </w:tcPr>
                                <w:p>
                                  <w:pPr>
                                    <w:pStyle w:val="TableParagraph"/>
                                    <w:spacing w:before="148"/>
                                    <w:ind w:right="246"/>
                                    <w:rPr>
                                      <w:sz w:val="18"/>
                                    </w:rPr>
                                  </w:pPr>
                                  <w:r>
                                    <w:rPr>
                                      <w:color w:val="414042"/>
                                      <w:spacing w:val="-2"/>
                                      <w:sz w:val="18"/>
                                    </w:rPr>
                                    <w:t>1661</w:t>
                                  </w:r>
                                  <w:r>
                                    <w:rPr>
                                      <w:color w:val="414042"/>
                                      <w:spacing w:val="-3"/>
                                      <w:sz w:val="18"/>
                                    </w:rPr>
                                    <w:t> </w:t>
                                  </w:r>
                                  <w:r>
                                    <w:rPr>
                                      <w:color w:val="414042"/>
                                      <w:spacing w:val="-2"/>
                                      <w:sz w:val="18"/>
                                    </w:rPr>
                                    <w:t>(82.7)</w:t>
                                  </w:r>
                                </w:p>
                              </w:tc>
                            </w:tr>
                            <w:tr>
                              <w:trPr>
                                <w:trHeight w:val="617" w:hRule="atLeast"/>
                              </w:trPr>
                              <w:tc>
                                <w:tcPr>
                                  <w:tcW w:w="2112" w:type="dxa"/>
                                </w:tcPr>
                                <w:p>
                                  <w:pPr>
                                    <w:pStyle w:val="TableParagraph"/>
                                    <w:spacing w:before="148"/>
                                    <w:ind w:left="79"/>
                                    <w:jc w:val="left"/>
                                    <w:rPr>
                                      <w:sz w:val="18"/>
                                    </w:rPr>
                                  </w:pPr>
                                  <w:r>
                                    <w:rPr>
                                      <w:color w:val="414042"/>
                                      <w:w w:val="120"/>
                                      <w:sz w:val="18"/>
                                    </w:rPr>
                                    <w:t>Chronic</w:t>
                                  </w:r>
                                  <w:r>
                                    <w:rPr>
                                      <w:color w:val="414042"/>
                                      <w:spacing w:val="-3"/>
                                      <w:w w:val="120"/>
                                      <w:sz w:val="18"/>
                                    </w:rPr>
                                    <w:t> </w:t>
                                  </w:r>
                                  <w:r>
                                    <w:rPr>
                                      <w:color w:val="414042"/>
                                      <w:spacing w:val="-2"/>
                                      <w:w w:val="125"/>
                                      <w:sz w:val="18"/>
                                    </w:rPr>
                                    <w:t>condition</w:t>
                                  </w:r>
                                </w:p>
                              </w:tc>
                              <w:tc>
                                <w:tcPr>
                                  <w:tcW w:w="620" w:type="dxa"/>
                                  <w:shd w:val="clear" w:color="auto" w:fill="F1F2F2"/>
                                </w:tcPr>
                                <w:p>
                                  <w:pPr>
                                    <w:pStyle w:val="TableParagraph"/>
                                    <w:spacing w:before="148"/>
                                    <w:ind w:right="145"/>
                                    <w:rPr>
                                      <w:sz w:val="18"/>
                                    </w:rPr>
                                  </w:pPr>
                                  <w:r>
                                    <w:rPr>
                                      <w:color w:val="414042"/>
                                      <w:spacing w:val="-5"/>
                                      <w:w w:val="125"/>
                                      <w:sz w:val="18"/>
                                    </w:rPr>
                                    <w:t>604</w:t>
                                  </w:r>
                                </w:p>
                              </w:tc>
                              <w:tc>
                                <w:tcPr>
                                  <w:tcW w:w="1526" w:type="dxa"/>
                                  <w:shd w:val="clear" w:color="auto" w:fill="F1F2F2"/>
                                </w:tcPr>
                                <w:p>
                                  <w:pPr>
                                    <w:pStyle w:val="TableParagraph"/>
                                    <w:spacing w:before="148"/>
                                    <w:ind w:right="83"/>
                                    <w:rPr>
                                      <w:sz w:val="18"/>
                                    </w:rPr>
                                  </w:pPr>
                                  <w:r>
                                    <w:rPr>
                                      <w:color w:val="414042"/>
                                      <w:sz w:val="18"/>
                                    </w:rPr>
                                    <w:t>391 </w:t>
                                  </w:r>
                                  <w:r>
                                    <w:rPr>
                                      <w:color w:val="414042"/>
                                      <w:spacing w:val="-2"/>
                                      <w:sz w:val="18"/>
                                    </w:rPr>
                                    <w:t>(64.7)</w:t>
                                  </w:r>
                                </w:p>
                              </w:tc>
                              <w:tc>
                                <w:tcPr>
                                  <w:tcW w:w="688" w:type="dxa"/>
                                  <w:shd w:val="clear" w:color="auto" w:fill="F1F2F2"/>
                                </w:tcPr>
                                <w:p>
                                  <w:pPr>
                                    <w:pStyle w:val="TableParagraph"/>
                                    <w:spacing w:before="148"/>
                                    <w:ind w:right="148"/>
                                    <w:rPr>
                                      <w:sz w:val="18"/>
                                    </w:rPr>
                                  </w:pPr>
                                  <w:r>
                                    <w:rPr>
                                      <w:color w:val="414042"/>
                                      <w:spacing w:val="-4"/>
                                      <w:w w:val="115"/>
                                      <w:sz w:val="18"/>
                                    </w:rPr>
                                    <w:t>2996</w:t>
                                  </w:r>
                                </w:p>
                              </w:tc>
                              <w:tc>
                                <w:tcPr>
                                  <w:tcW w:w="1688" w:type="dxa"/>
                                  <w:shd w:val="clear" w:color="auto" w:fill="F1F2F2"/>
                                </w:tcPr>
                                <w:p>
                                  <w:pPr>
                                    <w:pStyle w:val="TableParagraph"/>
                                    <w:spacing w:before="148"/>
                                    <w:ind w:right="249"/>
                                    <w:rPr>
                                      <w:sz w:val="18"/>
                                    </w:rPr>
                                  </w:pPr>
                                  <w:r>
                                    <w:rPr>
                                      <w:color w:val="414042"/>
                                      <w:w w:val="110"/>
                                      <w:sz w:val="18"/>
                                    </w:rPr>
                                    <w:t>2555</w:t>
                                  </w:r>
                                  <w:r>
                                    <w:rPr>
                                      <w:color w:val="414042"/>
                                      <w:spacing w:val="12"/>
                                      <w:w w:val="110"/>
                                      <w:sz w:val="18"/>
                                    </w:rPr>
                                    <w:t> </w:t>
                                  </w:r>
                                  <w:r>
                                    <w:rPr>
                                      <w:color w:val="414042"/>
                                      <w:spacing w:val="-2"/>
                                      <w:w w:val="110"/>
                                      <w:sz w:val="18"/>
                                    </w:rPr>
                                    <w:t>(85.3)</w:t>
                                  </w:r>
                                </w:p>
                              </w:tc>
                            </w:tr>
                          </w:tbl>
                          <w:p>
                            <w:pPr>
                              <w:pStyle w:val="BodyText"/>
                            </w:pPr>
                          </w:p>
                        </w:txbxContent>
                      </wps:txbx>
                      <wps:bodyPr wrap="square" lIns="0" tIns="0" rIns="0" bIns="0" rtlCol="0">
                        <a:noAutofit/>
                      </wps:bodyPr>
                    </wps:wsp>
                  </a:graphicData>
                </a:graphic>
              </wp:anchor>
            </w:drawing>
          </mc:Choice>
          <mc:Fallback>
            <w:pict>
              <v:shape style="position:absolute;margin-left:218.102402pt;margin-top:-8.458669pt;width:337.7pt;height:161.4pt;mso-position-horizontal-relative:page;mso-position-vertical-relative:paragraph;z-index:15751680" type="#_x0000_t202" id="docshape6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2"/>
                        <w:gridCol w:w="620"/>
                        <w:gridCol w:w="1526"/>
                        <w:gridCol w:w="688"/>
                        <w:gridCol w:w="1688"/>
                      </w:tblGrid>
                      <w:tr>
                        <w:trPr>
                          <w:trHeight w:val="586" w:hRule="atLeast"/>
                        </w:trPr>
                        <w:tc>
                          <w:tcPr>
                            <w:tcW w:w="2112" w:type="dxa"/>
                          </w:tcPr>
                          <w:p>
                            <w:pPr>
                              <w:pStyle w:val="TableParagraph"/>
                              <w:spacing w:before="0"/>
                              <w:jc w:val="left"/>
                              <w:rPr>
                                <w:rFonts w:ascii="Times New Roman"/>
                                <w:sz w:val="16"/>
                              </w:rPr>
                            </w:pPr>
                          </w:p>
                        </w:tc>
                        <w:tc>
                          <w:tcPr>
                            <w:tcW w:w="620" w:type="dxa"/>
                            <w:shd w:val="clear" w:color="auto" w:fill="F1F2F2"/>
                          </w:tcPr>
                          <w:p>
                            <w:pPr>
                              <w:pStyle w:val="TableParagraph"/>
                              <w:spacing w:before="0"/>
                              <w:jc w:val="left"/>
                              <w:rPr>
                                <w:rFonts w:ascii="Times New Roman"/>
                                <w:sz w:val="16"/>
                              </w:rPr>
                            </w:pPr>
                          </w:p>
                        </w:tc>
                        <w:tc>
                          <w:tcPr>
                            <w:tcW w:w="1526" w:type="dxa"/>
                            <w:shd w:val="clear" w:color="auto" w:fill="F1F2F2"/>
                          </w:tcPr>
                          <w:p>
                            <w:pPr>
                              <w:pStyle w:val="TableParagraph"/>
                              <w:spacing w:before="210"/>
                              <w:ind w:right="80"/>
                              <w:rPr>
                                <w:b/>
                                <w:sz w:val="18"/>
                              </w:rPr>
                            </w:pPr>
                            <w:r>
                              <w:rPr>
                                <w:b/>
                                <w:color w:val="015B77"/>
                                <w:spacing w:val="-4"/>
                                <w:w w:val="115"/>
                                <w:sz w:val="18"/>
                              </w:rPr>
                              <w:t>2018</w:t>
                            </w:r>
                          </w:p>
                        </w:tc>
                        <w:tc>
                          <w:tcPr>
                            <w:tcW w:w="688" w:type="dxa"/>
                            <w:shd w:val="clear" w:color="auto" w:fill="F1F2F2"/>
                          </w:tcPr>
                          <w:p>
                            <w:pPr>
                              <w:pStyle w:val="TableParagraph"/>
                              <w:spacing w:before="0"/>
                              <w:jc w:val="left"/>
                              <w:rPr>
                                <w:rFonts w:ascii="Times New Roman"/>
                                <w:sz w:val="16"/>
                              </w:rPr>
                            </w:pPr>
                          </w:p>
                        </w:tc>
                        <w:tc>
                          <w:tcPr>
                            <w:tcW w:w="1688" w:type="dxa"/>
                            <w:shd w:val="clear" w:color="auto" w:fill="F1F2F2"/>
                          </w:tcPr>
                          <w:p>
                            <w:pPr>
                              <w:pStyle w:val="TableParagraph"/>
                              <w:spacing w:before="210"/>
                              <w:ind w:right="245"/>
                              <w:rPr>
                                <w:b/>
                                <w:sz w:val="18"/>
                              </w:rPr>
                            </w:pPr>
                            <w:r>
                              <w:rPr>
                                <w:b/>
                                <w:color w:val="015B77"/>
                                <w:spacing w:val="-4"/>
                                <w:w w:val="110"/>
                                <w:sz w:val="18"/>
                              </w:rPr>
                              <w:t>2021</w:t>
                            </w:r>
                          </w:p>
                        </w:tc>
                      </w:tr>
                      <w:tr>
                        <w:trPr>
                          <w:trHeight w:val="978" w:hRule="atLeast"/>
                        </w:trPr>
                        <w:tc>
                          <w:tcPr>
                            <w:tcW w:w="2112" w:type="dxa"/>
                            <w:tcBorders>
                              <w:bottom w:val="single" w:sz="4" w:space="0" w:color="015B77"/>
                            </w:tcBorders>
                          </w:tcPr>
                          <w:p>
                            <w:pPr>
                              <w:pStyle w:val="TableParagraph"/>
                              <w:spacing w:before="0"/>
                              <w:jc w:val="left"/>
                              <w:rPr>
                                <w:rFonts w:ascii="Times New Roman"/>
                                <w:sz w:val="16"/>
                              </w:rPr>
                            </w:pPr>
                          </w:p>
                        </w:tc>
                        <w:tc>
                          <w:tcPr>
                            <w:tcW w:w="620" w:type="dxa"/>
                            <w:tcBorders>
                              <w:bottom w:val="single" w:sz="4" w:space="0" w:color="015B77"/>
                            </w:tcBorders>
                            <w:shd w:val="clear" w:color="auto" w:fill="F1F2F2"/>
                          </w:tcPr>
                          <w:p>
                            <w:pPr>
                              <w:pStyle w:val="TableParagraph"/>
                              <w:spacing w:before="0"/>
                              <w:jc w:val="left"/>
                              <w:rPr>
                                <w:sz w:val="18"/>
                              </w:rPr>
                            </w:pPr>
                          </w:p>
                          <w:p>
                            <w:pPr>
                              <w:pStyle w:val="TableParagraph"/>
                              <w:spacing w:before="202"/>
                              <w:jc w:val="left"/>
                              <w:rPr>
                                <w:sz w:val="18"/>
                              </w:rPr>
                            </w:pPr>
                          </w:p>
                          <w:p>
                            <w:pPr>
                              <w:pStyle w:val="TableParagraph"/>
                              <w:spacing w:before="1"/>
                              <w:ind w:right="145"/>
                              <w:rPr>
                                <w:b/>
                                <w:sz w:val="18"/>
                              </w:rPr>
                            </w:pPr>
                            <w:r>
                              <w:rPr>
                                <w:b/>
                                <w:color w:val="015B77"/>
                                <w:spacing w:val="-10"/>
                                <w:w w:val="120"/>
                                <w:sz w:val="18"/>
                              </w:rPr>
                              <w:t>N</w:t>
                            </w:r>
                          </w:p>
                        </w:tc>
                        <w:tc>
                          <w:tcPr>
                            <w:tcW w:w="1526" w:type="dxa"/>
                            <w:tcBorders>
                              <w:bottom w:val="single" w:sz="4" w:space="0" w:color="015B77"/>
                            </w:tcBorders>
                            <w:shd w:val="clear" w:color="auto" w:fill="F1F2F2"/>
                          </w:tcPr>
                          <w:p>
                            <w:pPr>
                              <w:pStyle w:val="TableParagraph"/>
                              <w:spacing w:line="261" w:lineRule="auto" w:before="162"/>
                              <w:ind w:left="183" w:right="83" w:hanging="37"/>
                              <w:rPr>
                                <w:b/>
                                <w:sz w:val="18"/>
                              </w:rPr>
                            </w:pPr>
                            <w:r>
                              <w:rPr>
                                <w:b/>
                                <w:color w:val="015B77"/>
                                <w:w w:val="125"/>
                                <w:sz w:val="18"/>
                              </w:rPr>
                              <w:t>Satisfied</w:t>
                            </w:r>
                            <w:r>
                              <w:rPr>
                                <w:b/>
                                <w:color w:val="015B77"/>
                                <w:spacing w:val="-13"/>
                                <w:w w:val="125"/>
                                <w:sz w:val="18"/>
                              </w:rPr>
                              <w:t> </w:t>
                            </w:r>
                            <w:r>
                              <w:rPr>
                                <w:b/>
                                <w:color w:val="015B77"/>
                                <w:w w:val="125"/>
                                <w:sz w:val="18"/>
                              </w:rPr>
                              <w:t>with care </w:t>
                            </w:r>
                            <w:r>
                              <w:rPr>
                                <w:b/>
                                <w:color w:val="015B77"/>
                                <w:spacing w:val="-2"/>
                                <w:w w:val="125"/>
                                <w:sz w:val="18"/>
                              </w:rPr>
                              <w:t>received</w:t>
                            </w:r>
                          </w:p>
                          <w:p>
                            <w:pPr>
                              <w:pStyle w:val="TableParagraph"/>
                              <w:spacing w:before="1"/>
                              <w:ind w:right="84"/>
                              <w:rPr>
                                <w:b/>
                                <w:sz w:val="18"/>
                              </w:rPr>
                            </w:pPr>
                            <w:r>
                              <w:rPr>
                                <w:b/>
                                <w:color w:val="015B77"/>
                                <w:spacing w:val="-2"/>
                                <w:w w:val="120"/>
                                <w:sz w:val="18"/>
                              </w:rPr>
                              <w:t>N(%)#</w:t>
                            </w:r>
                          </w:p>
                        </w:tc>
                        <w:tc>
                          <w:tcPr>
                            <w:tcW w:w="688" w:type="dxa"/>
                            <w:tcBorders>
                              <w:bottom w:val="single" w:sz="4" w:space="0" w:color="015B77"/>
                            </w:tcBorders>
                            <w:shd w:val="clear" w:color="auto" w:fill="F1F2F2"/>
                          </w:tcPr>
                          <w:p>
                            <w:pPr>
                              <w:pStyle w:val="TableParagraph"/>
                              <w:spacing w:before="0"/>
                              <w:jc w:val="left"/>
                              <w:rPr>
                                <w:sz w:val="18"/>
                              </w:rPr>
                            </w:pPr>
                          </w:p>
                          <w:p>
                            <w:pPr>
                              <w:pStyle w:val="TableParagraph"/>
                              <w:spacing w:before="202"/>
                              <w:jc w:val="left"/>
                              <w:rPr>
                                <w:sz w:val="18"/>
                              </w:rPr>
                            </w:pPr>
                          </w:p>
                          <w:p>
                            <w:pPr>
                              <w:pStyle w:val="TableParagraph"/>
                              <w:spacing w:before="1"/>
                              <w:ind w:right="148"/>
                              <w:rPr>
                                <w:b/>
                                <w:sz w:val="18"/>
                              </w:rPr>
                            </w:pPr>
                            <w:r>
                              <w:rPr>
                                <w:b/>
                                <w:color w:val="015B77"/>
                                <w:spacing w:val="-10"/>
                                <w:w w:val="120"/>
                                <w:sz w:val="18"/>
                              </w:rPr>
                              <w:t>N</w:t>
                            </w:r>
                          </w:p>
                        </w:tc>
                        <w:tc>
                          <w:tcPr>
                            <w:tcW w:w="1688" w:type="dxa"/>
                            <w:tcBorders>
                              <w:bottom w:val="single" w:sz="4" w:space="0" w:color="015B77"/>
                            </w:tcBorders>
                            <w:shd w:val="clear" w:color="auto" w:fill="F1F2F2"/>
                          </w:tcPr>
                          <w:p>
                            <w:pPr>
                              <w:pStyle w:val="TableParagraph"/>
                              <w:spacing w:line="261" w:lineRule="auto" w:before="162"/>
                              <w:ind w:left="180" w:right="248" w:hanging="37"/>
                              <w:rPr>
                                <w:b/>
                                <w:sz w:val="18"/>
                              </w:rPr>
                            </w:pPr>
                            <w:r>
                              <w:rPr>
                                <w:b/>
                                <w:color w:val="015B77"/>
                                <w:w w:val="125"/>
                                <w:sz w:val="18"/>
                              </w:rPr>
                              <w:t>Satisfied</w:t>
                            </w:r>
                            <w:r>
                              <w:rPr>
                                <w:b/>
                                <w:color w:val="015B77"/>
                                <w:spacing w:val="-13"/>
                                <w:w w:val="125"/>
                                <w:sz w:val="18"/>
                              </w:rPr>
                              <w:t> </w:t>
                            </w:r>
                            <w:r>
                              <w:rPr>
                                <w:b/>
                                <w:color w:val="015B77"/>
                                <w:w w:val="125"/>
                                <w:sz w:val="18"/>
                              </w:rPr>
                              <w:t>with care </w:t>
                            </w:r>
                            <w:r>
                              <w:rPr>
                                <w:b/>
                                <w:color w:val="015B77"/>
                                <w:spacing w:val="-2"/>
                                <w:w w:val="125"/>
                                <w:sz w:val="18"/>
                              </w:rPr>
                              <w:t>received</w:t>
                            </w:r>
                          </w:p>
                          <w:p>
                            <w:pPr>
                              <w:pStyle w:val="TableParagraph"/>
                              <w:spacing w:before="1"/>
                              <w:ind w:right="249"/>
                              <w:rPr>
                                <w:b/>
                                <w:sz w:val="18"/>
                              </w:rPr>
                            </w:pPr>
                            <w:r>
                              <w:rPr>
                                <w:b/>
                                <w:color w:val="015B77"/>
                                <w:spacing w:val="-2"/>
                                <w:w w:val="120"/>
                                <w:sz w:val="18"/>
                              </w:rPr>
                              <w:t>N(%)#</w:t>
                            </w:r>
                          </w:p>
                        </w:tc>
                      </w:tr>
                      <w:tr>
                        <w:trPr>
                          <w:trHeight w:val="527" w:hRule="atLeast"/>
                        </w:trPr>
                        <w:tc>
                          <w:tcPr>
                            <w:tcW w:w="2112" w:type="dxa"/>
                            <w:tcBorders>
                              <w:top w:val="single" w:sz="4" w:space="0" w:color="015B77"/>
                            </w:tcBorders>
                          </w:tcPr>
                          <w:p>
                            <w:pPr>
                              <w:pStyle w:val="TableParagraph"/>
                              <w:spacing w:before="166"/>
                              <w:ind w:left="79"/>
                              <w:jc w:val="left"/>
                              <w:rPr>
                                <w:sz w:val="18"/>
                              </w:rPr>
                            </w:pPr>
                            <w:r>
                              <w:rPr>
                                <w:color w:val="414042"/>
                                <w:w w:val="120"/>
                                <w:sz w:val="18"/>
                              </w:rPr>
                              <w:t>All</w:t>
                            </w:r>
                            <w:r>
                              <w:rPr>
                                <w:color w:val="414042"/>
                                <w:spacing w:val="-9"/>
                                <w:w w:val="120"/>
                                <w:sz w:val="18"/>
                              </w:rPr>
                              <w:t> </w:t>
                            </w:r>
                            <w:r>
                              <w:rPr>
                                <w:color w:val="414042"/>
                                <w:spacing w:val="-2"/>
                                <w:w w:val="120"/>
                                <w:sz w:val="18"/>
                              </w:rPr>
                              <w:t>respondents</w:t>
                            </w:r>
                          </w:p>
                        </w:tc>
                        <w:tc>
                          <w:tcPr>
                            <w:tcW w:w="620" w:type="dxa"/>
                            <w:tcBorders>
                              <w:top w:val="single" w:sz="4" w:space="0" w:color="015B77"/>
                            </w:tcBorders>
                            <w:shd w:val="clear" w:color="auto" w:fill="F1F2F2"/>
                          </w:tcPr>
                          <w:p>
                            <w:pPr>
                              <w:pStyle w:val="TableParagraph"/>
                              <w:spacing w:before="166"/>
                              <w:ind w:right="151"/>
                              <w:rPr>
                                <w:sz w:val="18"/>
                              </w:rPr>
                            </w:pPr>
                            <w:r>
                              <w:rPr>
                                <w:color w:val="414042"/>
                                <w:spacing w:val="-4"/>
                                <w:w w:val="110"/>
                                <w:sz w:val="18"/>
                              </w:rPr>
                              <w:t>1024</w:t>
                            </w:r>
                          </w:p>
                        </w:tc>
                        <w:tc>
                          <w:tcPr>
                            <w:tcW w:w="1526" w:type="dxa"/>
                            <w:tcBorders>
                              <w:top w:val="single" w:sz="4" w:space="0" w:color="015B77"/>
                            </w:tcBorders>
                            <w:shd w:val="clear" w:color="auto" w:fill="F1F2F2"/>
                          </w:tcPr>
                          <w:p>
                            <w:pPr>
                              <w:pStyle w:val="TableParagraph"/>
                              <w:spacing w:before="166"/>
                              <w:ind w:right="84"/>
                              <w:rPr>
                                <w:sz w:val="18"/>
                              </w:rPr>
                            </w:pPr>
                            <w:r>
                              <w:rPr>
                                <w:color w:val="414042"/>
                                <w:w w:val="115"/>
                                <w:sz w:val="18"/>
                              </w:rPr>
                              <w:t>689</w:t>
                            </w:r>
                            <w:r>
                              <w:rPr>
                                <w:color w:val="414042"/>
                                <w:spacing w:val="19"/>
                                <w:w w:val="115"/>
                                <w:sz w:val="18"/>
                              </w:rPr>
                              <w:t> </w:t>
                            </w:r>
                            <w:r>
                              <w:rPr>
                                <w:color w:val="414042"/>
                                <w:spacing w:val="-2"/>
                                <w:w w:val="115"/>
                                <w:sz w:val="18"/>
                              </w:rPr>
                              <w:t>(67.3)</w:t>
                            </w:r>
                          </w:p>
                        </w:tc>
                        <w:tc>
                          <w:tcPr>
                            <w:tcW w:w="688" w:type="dxa"/>
                            <w:tcBorders>
                              <w:top w:val="single" w:sz="4" w:space="0" w:color="015B77"/>
                            </w:tcBorders>
                            <w:shd w:val="clear" w:color="auto" w:fill="F1F2F2"/>
                          </w:tcPr>
                          <w:p>
                            <w:pPr>
                              <w:pStyle w:val="TableParagraph"/>
                              <w:spacing w:before="166"/>
                              <w:ind w:right="148"/>
                              <w:rPr>
                                <w:sz w:val="18"/>
                              </w:rPr>
                            </w:pPr>
                            <w:r>
                              <w:rPr>
                                <w:color w:val="414042"/>
                                <w:spacing w:val="-4"/>
                                <w:w w:val="120"/>
                                <w:sz w:val="18"/>
                              </w:rPr>
                              <w:t>5002</w:t>
                            </w:r>
                          </w:p>
                        </w:tc>
                        <w:tc>
                          <w:tcPr>
                            <w:tcW w:w="1688" w:type="dxa"/>
                            <w:tcBorders>
                              <w:top w:val="single" w:sz="4" w:space="0" w:color="015B77"/>
                            </w:tcBorders>
                            <w:shd w:val="clear" w:color="auto" w:fill="F1F2F2"/>
                          </w:tcPr>
                          <w:p>
                            <w:pPr>
                              <w:pStyle w:val="TableParagraph"/>
                              <w:spacing w:before="166"/>
                              <w:ind w:right="249"/>
                              <w:rPr>
                                <w:sz w:val="18"/>
                              </w:rPr>
                            </w:pPr>
                            <w:r>
                              <w:rPr>
                                <w:color w:val="414042"/>
                                <w:w w:val="105"/>
                                <w:sz w:val="18"/>
                              </w:rPr>
                              <w:t>4215</w:t>
                            </w:r>
                            <w:r>
                              <w:rPr>
                                <w:color w:val="414042"/>
                                <w:spacing w:val="-1"/>
                                <w:w w:val="105"/>
                                <w:sz w:val="18"/>
                              </w:rPr>
                              <w:t> </w:t>
                            </w:r>
                            <w:r>
                              <w:rPr>
                                <w:color w:val="414042"/>
                                <w:spacing w:val="-2"/>
                                <w:w w:val="105"/>
                                <w:sz w:val="18"/>
                              </w:rPr>
                              <w:t>(84.3)</w:t>
                            </w:r>
                          </w:p>
                        </w:tc>
                      </w:tr>
                      <w:tr>
                        <w:trPr>
                          <w:trHeight w:val="510" w:hRule="atLeast"/>
                        </w:trPr>
                        <w:tc>
                          <w:tcPr>
                            <w:tcW w:w="2112" w:type="dxa"/>
                          </w:tcPr>
                          <w:p>
                            <w:pPr>
                              <w:pStyle w:val="TableParagraph"/>
                              <w:spacing w:before="148"/>
                              <w:ind w:left="79"/>
                              <w:jc w:val="left"/>
                              <w:rPr>
                                <w:sz w:val="18"/>
                              </w:rPr>
                            </w:pPr>
                            <w:r>
                              <w:rPr>
                                <w:color w:val="414042"/>
                                <w:w w:val="120"/>
                                <w:sz w:val="18"/>
                              </w:rPr>
                              <w:t>No</w:t>
                            </w:r>
                            <w:r>
                              <w:rPr>
                                <w:color w:val="414042"/>
                                <w:spacing w:val="-4"/>
                                <w:w w:val="120"/>
                                <w:sz w:val="18"/>
                              </w:rPr>
                              <w:t> </w:t>
                            </w:r>
                            <w:r>
                              <w:rPr>
                                <w:color w:val="414042"/>
                                <w:w w:val="120"/>
                                <w:sz w:val="18"/>
                              </w:rPr>
                              <w:t>Chronic</w:t>
                            </w:r>
                            <w:r>
                              <w:rPr>
                                <w:color w:val="414042"/>
                                <w:spacing w:val="-3"/>
                                <w:w w:val="120"/>
                                <w:sz w:val="18"/>
                              </w:rPr>
                              <w:t> </w:t>
                            </w:r>
                            <w:r>
                              <w:rPr>
                                <w:color w:val="414042"/>
                                <w:spacing w:val="-2"/>
                                <w:w w:val="120"/>
                                <w:sz w:val="18"/>
                              </w:rPr>
                              <w:t>condition</w:t>
                            </w:r>
                          </w:p>
                        </w:tc>
                        <w:tc>
                          <w:tcPr>
                            <w:tcW w:w="620" w:type="dxa"/>
                            <w:shd w:val="clear" w:color="auto" w:fill="F1F2F2"/>
                          </w:tcPr>
                          <w:p>
                            <w:pPr>
                              <w:pStyle w:val="TableParagraph"/>
                              <w:spacing w:before="148"/>
                              <w:ind w:right="145"/>
                              <w:rPr>
                                <w:sz w:val="18"/>
                              </w:rPr>
                            </w:pPr>
                            <w:r>
                              <w:rPr>
                                <w:color w:val="414042"/>
                                <w:spacing w:val="-5"/>
                                <w:w w:val="105"/>
                                <w:sz w:val="18"/>
                              </w:rPr>
                              <w:t>419</w:t>
                            </w:r>
                          </w:p>
                        </w:tc>
                        <w:tc>
                          <w:tcPr>
                            <w:tcW w:w="1526" w:type="dxa"/>
                            <w:shd w:val="clear" w:color="auto" w:fill="F1F2F2"/>
                          </w:tcPr>
                          <w:p>
                            <w:pPr>
                              <w:pStyle w:val="TableParagraph"/>
                              <w:spacing w:before="148"/>
                              <w:ind w:right="84"/>
                              <w:rPr>
                                <w:sz w:val="18"/>
                              </w:rPr>
                            </w:pPr>
                            <w:r>
                              <w:rPr>
                                <w:color w:val="414042"/>
                                <w:w w:val="105"/>
                                <w:sz w:val="18"/>
                              </w:rPr>
                              <w:t>298</w:t>
                            </w:r>
                            <w:r>
                              <w:rPr>
                                <w:color w:val="414042"/>
                                <w:spacing w:val="42"/>
                                <w:w w:val="105"/>
                                <w:sz w:val="18"/>
                              </w:rPr>
                              <w:t> </w:t>
                            </w:r>
                            <w:r>
                              <w:rPr>
                                <w:color w:val="414042"/>
                                <w:spacing w:val="-2"/>
                                <w:w w:val="105"/>
                                <w:sz w:val="18"/>
                              </w:rPr>
                              <w:t>(71.1)</w:t>
                            </w:r>
                          </w:p>
                        </w:tc>
                        <w:tc>
                          <w:tcPr>
                            <w:tcW w:w="688" w:type="dxa"/>
                            <w:shd w:val="clear" w:color="auto" w:fill="F1F2F2"/>
                          </w:tcPr>
                          <w:p>
                            <w:pPr>
                              <w:pStyle w:val="TableParagraph"/>
                              <w:spacing w:before="148"/>
                              <w:ind w:right="143"/>
                              <w:rPr>
                                <w:sz w:val="18"/>
                              </w:rPr>
                            </w:pPr>
                            <w:r>
                              <w:rPr>
                                <w:color w:val="414042"/>
                                <w:spacing w:val="-4"/>
                                <w:w w:val="120"/>
                                <w:sz w:val="18"/>
                              </w:rPr>
                              <w:t>2006</w:t>
                            </w:r>
                          </w:p>
                        </w:tc>
                        <w:tc>
                          <w:tcPr>
                            <w:tcW w:w="1688" w:type="dxa"/>
                            <w:shd w:val="clear" w:color="auto" w:fill="F1F2F2"/>
                          </w:tcPr>
                          <w:p>
                            <w:pPr>
                              <w:pStyle w:val="TableParagraph"/>
                              <w:spacing w:before="148"/>
                              <w:ind w:right="246"/>
                              <w:rPr>
                                <w:sz w:val="18"/>
                              </w:rPr>
                            </w:pPr>
                            <w:r>
                              <w:rPr>
                                <w:color w:val="414042"/>
                                <w:spacing w:val="-2"/>
                                <w:sz w:val="18"/>
                              </w:rPr>
                              <w:t>1661</w:t>
                            </w:r>
                            <w:r>
                              <w:rPr>
                                <w:color w:val="414042"/>
                                <w:spacing w:val="-3"/>
                                <w:sz w:val="18"/>
                              </w:rPr>
                              <w:t> </w:t>
                            </w:r>
                            <w:r>
                              <w:rPr>
                                <w:color w:val="414042"/>
                                <w:spacing w:val="-2"/>
                                <w:sz w:val="18"/>
                              </w:rPr>
                              <w:t>(82.7)</w:t>
                            </w:r>
                          </w:p>
                        </w:tc>
                      </w:tr>
                      <w:tr>
                        <w:trPr>
                          <w:trHeight w:val="617" w:hRule="atLeast"/>
                        </w:trPr>
                        <w:tc>
                          <w:tcPr>
                            <w:tcW w:w="2112" w:type="dxa"/>
                          </w:tcPr>
                          <w:p>
                            <w:pPr>
                              <w:pStyle w:val="TableParagraph"/>
                              <w:spacing w:before="148"/>
                              <w:ind w:left="79"/>
                              <w:jc w:val="left"/>
                              <w:rPr>
                                <w:sz w:val="18"/>
                              </w:rPr>
                            </w:pPr>
                            <w:r>
                              <w:rPr>
                                <w:color w:val="414042"/>
                                <w:w w:val="120"/>
                                <w:sz w:val="18"/>
                              </w:rPr>
                              <w:t>Chronic</w:t>
                            </w:r>
                            <w:r>
                              <w:rPr>
                                <w:color w:val="414042"/>
                                <w:spacing w:val="-3"/>
                                <w:w w:val="120"/>
                                <w:sz w:val="18"/>
                              </w:rPr>
                              <w:t> </w:t>
                            </w:r>
                            <w:r>
                              <w:rPr>
                                <w:color w:val="414042"/>
                                <w:spacing w:val="-2"/>
                                <w:w w:val="125"/>
                                <w:sz w:val="18"/>
                              </w:rPr>
                              <w:t>condition</w:t>
                            </w:r>
                          </w:p>
                        </w:tc>
                        <w:tc>
                          <w:tcPr>
                            <w:tcW w:w="620" w:type="dxa"/>
                            <w:shd w:val="clear" w:color="auto" w:fill="F1F2F2"/>
                          </w:tcPr>
                          <w:p>
                            <w:pPr>
                              <w:pStyle w:val="TableParagraph"/>
                              <w:spacing w:before="148"/>
                              <w:ind w:right="145"/>
                              <w:rPr>
                                <w:sz w:val="18"/>
                              </w:rPr>
                            </w:pPr>
                            <w:r>
                              <w:rPr>
                                <w:color w:val="414042"/>
                                <w:spacing w:val="-5"/>
                                <w:w w:val="125"/>
                                <w:sz w:val="18"/>
                              </w:rPr>
                              <w:t>604</w:t>
                            </w:r>
                          </w:p>
                        </w:tc>
                        <w:tc>
                          <w:tcPr>
                            <w:tcW w:w="1526" w:type="dxa"/>
                            <w:shd w:val="clear" w:color="auto" w:fill="F1F2F2"/>
                          </w:tcPr>
                          <w:p>
                            <w:pPr>
                              <w:pStyle w:val="TableParagraph"/>
                              <w:spacing w:before="148"/>
                              <w:ind w:right="83"/>
                              <w:rPr>
                                <w:sz w:val="18"/>
                              </w:rPr>
                            </w:pPr>
                            <w:r>
                              <w:rPr>
                                <w:color w:val="414042"/>
                                <w:sz w:val="18"/>
                              </w:rPr>
                              <w:t>391 </w:t>
                            </w:r>
                            <w:r>
                              <w:rPr>
                                <w:color w:val="414042"/>
                                <w:spacing w:val="-2"/>
                                <w:sz w:val="18"/>
                              </w:rPr>
                              <w:t>(64.7)</w:t>
                            </w:r>
                          </w:p>
                        </w:tc>
                        <w:tc>
                          <w:tcPr>
                            <w:tcW w:w="688" w:type="dxa"/>
                            <w:shd w:val="clear" w:color="auto" w:fill="F1F2F2"/>
                          </w:tcPr>
                          <w:p>
                            <w:pPr>
                              <w:pStyle w:val="TableParagraph"/>
                              <w:spacing w:before="148"/>
                              <w:ind w:right="148"/>
                              <w:rPr>
                                <w:sz w:val="18"/>
                              </w:rPr>
                            </w:pPr>
                            <w:r>
                              <w:rPr>
                                <w:color w:val="414042"/>
                                <w:spacing w:val="-4"/>
                                <w:w w:val="115"/>
                                <w:sz w:val="18"/>
                              </w:rPr>
                              <w:t>2996</w:t>
                            </w:r>
                          </w:p>
                        </w:tc>
                        <w:tc>
                          <w:tcPr>
                            <w:tcW w:w="1688" w:type="dxa"/>
                            <w:shd w:val="clear" w:color="auto" w:fill="F1F2F2"/>
                          </w:tcPr>
                          <w:p>
                            <w:pPr>
                              <w:pStyle w:val="TableParagraph"/>
                              <w:spacing w:before="148"/>
                              <w:ind w:right="249"/>
                              <w:rPr>
                                <w:sz w:val="18"/>
                              </w:rPr>
                            </w:pPr>
                            <w:r>
                              <w:rPr>
                                <w:color w:val="414042"/>
                                <w:w w:val="110"/>
                                <w:sz w:val="18"/>
                              </w:rPr>
                              <w:t>2555</w:t>
                            </w:r>
                            <w:r>
                              <w:rPr>
                                <w:color w:val="414042"/>
                                <w:spacing w:val="12"/>
                                <w:w w:val="110"/>
                                <w:sz w:val="18"/>
                              </w:rPr>
                              <w:t> </w:t>
                            </w:r>
                            <w:r>
                              <w:rPr>
                                <w:color w:val="414042"/>
                                <w:spacing w:val="-2"/>
                                <w:w w:val="110"/>
                                <w:sz w:val="18"/>
                              </w:rPr>
                              <w:t>(85.3)</w:t>
                            </w:r>
                          </w:p>
                        </w:tc>
                      </w:tr>
                    </w:tbl>
                    <w:p>
                      <w:pPr>
                        <w:pStyle w:val="BodyText"/>
                      </w:pPr>
                    </w:p>
                  </w:txbxContent>
                </v:textbox>
                <w10:wrap type="none"/>
              </v:shape>
            </w:pict>
          </mc:Fallback>
        </mc:AlternateContent>
      </w:r>
      <w:r>
        <w:rPr>
          <w:color w:val="015B77"/>
          <w:w w:val="120"/>
        </w:rPr>
        <w:t>Table</w:t>
      </w:r>
      <w:r>
        <w:rPr>
          <w:color w:val="015B77"/>
          <w:spacing w:val="12"/>
          <w:w w:val="120"/>
        </w:rPr>
        <w:t> </w:t>
      </w:r>
      <w:r>
        <w:rPr>
          <w:color w:val="015B77"/>
          <w:spacing w:val="-5"/>
          <w:w w:val="120"/>
        </w:rPr>
        <w:t>5.</w:t>
      </w:r>
    </w:p>
    <w:p>
      <w:pPr>
        <w:pStyle w:val="BodyText"/>
        <w:spacing w:line="283" w:lineRule="auto" w:before="97"/>
        <w:ind w:left="107" w:right="7243"/>
      </w:pPr>
      <w:r>
        <w:rPr>
          <w:color w:val="015B77"/>
          <w:w w:val="120"/>
        </w:rPr>
        <w:t>Percent “very” or “somewhat </w:t>
      </w:r>
      <w:r>
        <w:rPr>
          <w:color w:val="015B77"/>
          <w:w w:val="125"/>
        </w:rPr>
        <w:t>satisfied” with healthcare received over the last</w:t>
      </w:r>
    </w:p>
    <w:p>
      <w:pPr>
        <w:pStyle w:val="BodyText"/>
        <w:spacing w:before="2"/>
        <w:ind w:left="107"/>
      </w:pPr>
      <w:r>
        <w:rPr>
          <w:color w:val="015B77"/>
        </w:rPr>
        <w:t>12</w:t>
      </w:r>
      <w:r>
        <w:rPr>
          <w:color w:val="015B77"/>
          <w:spacing w:val="-6"/>
        </w:rPr>
        <w:t> </w:t>
      </w:r>
      <w:r>
        <w:rPr>
          <w:color w:val="015B77"/>
          <w:spacing w:val="-2"/>
          <w:w w:val="115"/>
        </w:rPr>
        <w:t>months</w:t>
      </w:r>
    </w:p>
    <w:p>
      <w:pPr>
        <w:pStyle w:val="BodyText"/>
      </w:pPr>
      <w:r>
        <w:rPr/>
        <mc:AlternateContent>
          <mc:Choice Requires="wps">
            <w:drawing>
              <wp:anchor distT="0" distB="0" distL="0" distR="0" allowOverlap="1" layoutInCell="1" locked="0" behindDoc="1" simplePos="0" relativeHeight="487608832">
                <wp:simplePos x="0" y="0"/>
                <wp:positionH relativeFrom="page">
                  <wp:posOffset>652598</wp:posOffset>
                </wp:positionH>
                <wp:positionV relativeFrom="paragraph">
                  <wp:posOffset>155050</wp:posOffset>
                </wp:positionV>
                <wp:extent cx="859790" cy="1270"/>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859790" cy="1270"/>
                        </a:xfrm>
                        <a:custGeom>
                          <a:avLst/>
                          <a:gdLst/>
                          <a:ahLst/>
                          <a:cxnLst/>
                          <a:rect l="l" t="t" r="r" b="b"/>
                          <a:pathLst>
                            <a:path w="859790" h="0">
                              <a:moveTo>
                                <a:pt x="0" y="0"/>
                              </a:moveTo>
                              <a:lnTo>
                                <a:pt x="859396" y="0"/>
                              </a:lnTo>
                            </a:path>
                          </a:pathLst>
                        </a:custGeom>
                        <a:ln w="12700">
                          <a:solidFill>
                            <a:srgbClr val="F4A621"/>
                          </a:solidFill>
                          <a:prstDash val="solid"/>
                        </a:ln>
                      </wps:spPr>
                      <wps:bodyPr wrap="square" lIns="0" tIns="0" rIns="0" bIns="0" rtlCol="0">
                        <a:prstTxWarp prst="textNoShape">
                          <a:avLst/>
                        </a:prstTxWarp>
                        <a:noAutofit/>
                      </wps:bodyPr>
                    </wps:wsp>
                  </a:graphicData>
                </a:graphic>
              </wp:anchor>
            </w:drawing>
          </mc:Choice>
          <mc:Fallback>
            <w:pict>
              <v:shape style="position:absolute;margin-left:51.3857pt;margin-top:12.208673pt;width:67.7pt;height:.1pt;mso-position-horizontal-relative:page;mso-position-vertical-relative:paragraph;z-index:-15707648;mso-wrap-distance-left:0;mso-wrap-distance-right:0" id="docshape70" coordorigin="1028,244" coordsize="1354,0" path="m1028,244l2381,244e" filled="false" stroked="true" strokeweight="1pt" strokecolor="#f4a621">
                <v:path arrowok="t"/>
                <v:stroke dashstyle="solid"/>
                <w10:wrap type="topAndBottom"/>
              </v:shape>
            </w:pict>
          </mc:Fallback>
        </mc:AlternateContent>
      </w:r>
    </w:p>
    <w:p>
      <w:pPr>
        <w:pStyle w:val="BodyText"/>
        <w:spacing w:before="211"/>
      </w:pPr>
    </w:p>
    <w:p>
      <w:pPr>
        <w:spacing w:before="0"/>
        <w:ind w:left="100" w:right="0" w:firstLine="0"/>
        <w:jc w:val="left"/>
        <w:rPr>
          <w:sz w:val="16"/>
        </w:rPr>
      </w:pPr>
      <w:r>
        <w:rPr>
          <w:color w:val="414042"/>
          <w:w w:val="130"/>
          <w:sz w:val="16"/>
        </w:rPr>
        <w:t>#</w:t>
      </w:r>
      <w:r>
        <w:rPr>
          <w:color w:val="414042"/>
          <w:spacing w:val="74"/>
          <w:w w:val="130"/>
          <w:sz w:val="16"/>
        </w:rPr>
        <w:t> </w:t>
      </w:r>
      <w:r>
        <w:rPr>
          <w:color w:val="414042"/>
          <w:spacing w:val="-2"/>
          <w:w w:val="130"/>
          <w:sz w:val="16"/>
        </w:rPr>
        <w:t>Weighted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
        <w:rPr>
          <w:sz w:val="16"/>
        </w:rPr>
      </w:pPr>
    </w:p>
    <w:p>
      <w:pPr>
        <w:spacing w:before="0"/>
        <w:ind w:left="100" w:right="0" w:firstLine="0"/>
        <w:jc w:val="left"/>
        <w:rPr>
          <w:sz w:val="14"/>
        </w:rPr>
      </w:pPr>
      <w:r>
        <w:rPr/>
        <mc:AlternateContent>
          <mc:Choice Requires="wps">
            <w:drawing>
              <wp:anchor distT="0" distB="0" distL="0" distR="0" allowOverlap="1" layoutInCell="1" locked="0" behindDoc="0" simplePos="0" relativeHeight="15750656">
                <wp:simplePos x="0" y="0"/>
                <wp:positionH relativeFrom="page">
                  <wp:posOffset>6628194</wp:posOffset>
                </wp:positionH>
                <wp:positionV relativeFrom="paragraph">
                  <wp:posOffset>-84016</wp:posOffset>
                </wp:positionV>
                <wp:extent cx="273685" cy="273685"/>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273685" cy="273685"/>
                          <a:chExt cx="273685" cy="273685"/>
                        </a:xfrm>
                      </wpg:grpSpPr>
                      <wps:wsp>
                        <wps:cNvPr id="96" name="Graphic 96"/>
                        <wps:cNvSpPr/>
                        <wps:spPr>
                          <a:xfrm>
                            <a:off x="1905" y="1905"/>
                            <a:ext cx="269875" cy="269875"/>
                          </a:xfrm>
                          <a:custGeom>
                            <a:avLst/>
                            <a:gdLst/>
                            <a:ahLst/>
                            <a:cxnLst/>
                            <a:rect l="l" t="t" r="r" b="b"/>
                            <a:pathLst>
                              <a:path w="269875" h="269875">
                                <a:moveTo>
                                  <a:pt x="134899" y="269798"/>
                                </a:moveTo>
                                <a:lnTo>
                                  <a:pt x="177536" y="262922"/>
                                </a:lnTo>
                                <a:lnTo>
                                  <a:pt x="214567" y="243773"/>
                                </a:lnTo>
                                <a:lnTo>
                                  <a:pt x="243769" y="214572"/>
                                </a:lnTo>
                                <a:lnTo>
                                  <a:pt x="262921" y="177541"/>
                                </a:lnTo>
                                <a:lnTo>
                                  <a:pt x="269798" y="134899"/>
                                </a:lnTo>
                                <a:lnTo>
                                  <a:pt x="262921" y="92262"/>
                                </a:lnTo>
                                <a:lnTo>
                                  <a:pt x="243769" y="55231"/>
                                </a:lnTo>
                                <a:lnTo>
                                  <a:pt x="214567" y="26029"/>
                                </a:lnTo>
                                <a:lnTo>
                                  <a:pt x="177536" y="6877"/>
                                </a:lnTo>
                                <a:lnTo>
                                  <a:pt x="134899" y="0"/>
                                </a:lnTo>
                                <a:lnTo>
                                  <a:pt x="92262" y="6877"/>
                                </a:lnTo>
                                <a:lnTo>
                                  <a:pt x="55231" y="26029"/>
                                </a:lnTo>
                                <a:lnTo>
                                  <a:pt x="26029" y="55231"/>
                                </a:lnTo>
                                <a:lnTo>
                                  <a:pt x="6877" y="92262"/>
                                </a:lnTo>
                                <a:lnTo>
                                  <a:pt x="0" y="134899"/>
                                </a:lnTo>
                                <a:lnTo>
                                  <a:pt x="6877" y="177541"/>
                                </a:lnTo>
                                <a:lnTo>
                                  <a:pt x="26029" y="214572"/>
                                </a:lnTo>
                                <a:lnTo>
                                  <a:pt x="55231" y="243773"/>
                                </a:lnTo>
                                <a:lnTo>
                                  <a:pt x="92262" y="262922"/>
                                </a:lnTo>
                                <a:lnTo>
                                  <a:pt x="134899" y="269798"/>
                                </a:lnTo>
                                <a:close/>
                              </a:path>
                            </a:pathLst>
                          </a:custGeom>
                          <a:ln w="3810">
                            <a:solidFill>
                              <a:srgbClr val="58595B"/>
                            </a:solidFill>
                            <a:prstDash val="solid"/>
                          </a:ln>
                        </wps:spPr>
                        <wps:bodyPr wrap="square" lIns="0" tIns="0" rIns="0" bIns="0" rtlCol="0">
                          <a:prstTxWarp prst="textNoShape">
                            <a:avLst/>
                          </a:prstTxWarp>
                          <a:noAutofit/>
                        </wps:bodyPr>
                      </wps:wsp>
                      <wps:wsp>
                        <wps:cNvPr id="97" name="Textbox 97"/>
                        <wps:cNvSpPr txBox="1"/>
                        <wps:spPr>
                          <a:xfrm>
                            <a:off x="0" y="0"/>
                            <a:ext cx="273685" cy="273685"/>
                          </a:xfrm>
                          <a:prstGeom prst="rect">
                            <a:avLst/>
                          </a:prstGeom>
                        </wps:spPr>
                        <wps:txbx>
                          <w:txbxContent>
                            <w:p>
                              <w:pPr>
                                <w:spacing w:before="133"/>
                                <w:ind w:left="143" w:right="0" w:firstLine="0"/>
                                <w:jc w:val="left"/>
                                <w:rPr>
                                  <w:sz w:val="14"/>
                                </w:rPr>
                              </w:pPr>
                              <w:r>
                                <w:rPr>
                                  <w:color w:val="58595B"/>
                                  <w:spacing w:val="-5"/>
                                  <w:sz w:val="14"/>
                                </w:rPr>
                                <w:t>10</w:t>
                              </w:r>
                            </w:p>
                          </w:txbxContent>
                        </wps:txbx>
                        <wps:bodyPr wrap="square" lIns="0" tIns="0" rIns="0" bIns="0" rtlCol="0">
                          <a:noAutofit/>
                        </wps:bodyPr>
                      </wps:wsp>
                    </wpg:wgp>
                  </a:graphicData>
                </a:graphic>
              </wp:anchor>
            </w:drawing>
          </mc:Choice>
          <mc:Fallback>
            <w:pict>
              <v:group style="position:absolute;margin-left:521.90509pt;margin-top:-6.615453pt;width:21.55pt;height:21.55pt;mso-position-horizontal-relative:page;mso-position-vertical-relative:paragraph;z-index:15750656" id="docshapegroup71" coordorigin="10438,-132" coordsize="431,431">
                <v:shape style="position:absolute;left:10441;top:-130;width:425;height:425" id="docshape72" coordorigin="10441,-129" coordsize="425,425" path="m10654,296l10721,285,10779,255,10825,209,10855,150,10866,83,10855,16,10825,-42,10779,-88,10721,-118,10654,-129,10586,-118,10528,-88,10482,-42,10452,16,10441,83,10452,150,10482,209,10528,255,10586,285,10654,296xe" filled="false" stroked="true" strokeweight=".3pt" strokecolor="#58595b">
                  <v:path arrowok="t"/>
                  <v:stroke dashstyle="solid"/>
                </v:shape>
                <v:shape style="position:absolute;left:10438;top:-133;width:431;height:431" type="#_x0000_t202" id="docshape73" filled="false" stroked="false">
                  <v:textbox inset="0,0,0,0">
                    <w:txbxContent>
                      <w:p>
                        <w:pPr>
                          <w:spacing w:before="133"/>
                          <w:ind w:left="143" w:right="0" w:firstLine="0"/>
                          <w:jc w:val="left"/>
                          <w:rPr>
                            <w:sz w:val="14"/>
                          </w:rPr>
                        </w:pPr>
                        <w:r>
                          <w:rPr>
                            <w:color w:val="58595B"/>
                            <w:spacing w:val="-5"/>
                            <w:sz w:val="14"/>
                          </w:rPr>
                          <w:t>10</w:t>
                        </w:r>
                      </w:p>
                    </w:txbxContent>
                  </v:textbox>
                  <w10:wrap type="none"/>
                </v:shape>
                <w10:wrap type="none"/>
              </v:group>
            </w:pict>
          </mc:Fallback>
        </mc:AlternateContent>
      </w:r>
      <w:r>
        <w:rPr>
          <w:color w:val="58595B"/>
          <w:w w:val="125"/>
          <w:sz w:val="14"/>
        </w:rPr>
        <w:t>THE</w:t>
      </w:r>
      <w:r>
        <w:rPr>
          <w:color w:val="58595B"/>
          <w:spacing w:val="-2"/>
          <w:w w:val="125"/>
          <w:sz w:val="14"/>
        </w:rPr>
        <w:t> </w:t>
      </w:r>
      <w:r>
        <w:rPr>
          <w:color w:val="58595B"/>
          <w:w w:val="125"/>
          <w:sz w:val="14"/>
        </w:rPr>
        <w:t>AUSTRALIAN</w:t>
      </w:r>
      <w:r>
        <w:rPr>
          <w:color w:val="58595B"/>
          <w:spacing w:val="-1"/>
          <w:w w:val="125"/>
          <w:sz w:val="14"/>
        </w:rPr>
        <w:t> </w:t>
      </w:r>
      <w:r>
        <w:rPr>
          <w:color w:val="58595B"/>
          <w:w w:val="125"/>
          <w:sz w:val="14"/>
        </w:rPr>
        <w:t>HEALTH</w:t>
      </w:r>
      <w:r>
        <w:rPr>
          <w:color w:val="58595B"/>
          <w:spacing w:val="-1"/>
          <w:w w:val="125"/>
          <w:sz w:val="14"/>
        </w:rPr>
        <w:t> </w:t>
      </w:r>
      <w:r>
        <w:rPr>
          <w:color w:val="58595B"/>
          <w:w w:val="125"/>
          <w:sz w:val="14"/>
        </w:rPr>
        <w:t>CONSUMER</w:t>
      </w:r>
      <w:r>
        <w:rPr>
          <w:color w:val="58595B"/>
          <w:spacing w:val="-2"/>
          <w:w w:val="125"/>
          <w:sz w:val="14"/>
        </w:rPr>
        <w:t> </w:t>
      </w:r>
      <w:r>
        <w:rPr>
          <w:color w:val="58595B"/>
          <w:w w:val="125"/>
          <w:sz w:val="14"/>
        </w:rPr>
        <w:t>SENTIMENT</w:t>
      </w:r>
      <w:r>
        <w:rPr>
          <w:color w:val="58595B"/>
          <w:spacing w:val="-1"/>
          <w:w w:val="125"/>
          <w:sz w:val="14"/>
        </w:rPr>
        <w:t> </w:t>
      </w:r>
      <w:r>
        <w:rPr>
          <w:color w:val="58595B"/>
          <w:spacing w:val="-2"/>
          <w:w w:val="125"/>
          <w:sz w:val="14"/>
        </w:rPr>
        <w:t>SURVEY</w:t>
      </w:r>
    </w:p>
    <w:p>
      <w:pPr>
        <w:spacing w:after="0"/>
        <w:jc w:val="left"/>
        <w:rPr>
          <w:sz w:val="14"/>
        </w:rPr>
        <w:sectPr>
          <w:pgSz w:w="11910" w:h="16840"/>
          <w:pgMar w:header="655" w:footer="0" w:top="1120" w:bottom="0" w:left="920" w:right="660"/>
        </w:sect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166"/>
        <w:rPr>
          <w:sz w:val="21"/>
        </w:rPr>
      </w:pPr>
    </w:p>
    <w:p>
      <w:pPr>
        <w:pStyle w:val="Heading3"/>
      </w:pPr>
      <w:bookmarkStart w:name="_TOC_250008" w:id="14"/>
      <w:r>
        <w:rPr>
          <w:color w:val="015B77"/>
          <w:w w:val="125"/>
        </w:rPr>
        <w:t>Perceived</w:t>
      </w:r>
      <w:r>
        <w:rPr>
          <w:color w:val="015B77"/>
          <w:spacing w:val="-5"/>
          <w:w w:val="125"/>
        </w:rPr>
        <w:t> </w:t>
      </w:r>
      <w:r>
        <w:rPr>
          <w:color w:val="015B77"/>
          <w:w w:val="125"/>
        </w:rPr>
        <w:t>disrespect</w:t>
      </w:r>
      <w:r>
        <w:rPr>
          <w:color w:val="015B77"/>
          <w:spacing w:val="-4"/>
          <w:w w:val="125"/>
        </w:rPr>
        <w:t> </w:t>
      </w:r>
      <w:r>
        <w:rPr>
          <w:color w:val="015B77"/>
          <w:w w:val="125"/>
        </w:rPr>
        <w:t>or</w:t>
      </w:r>
      <w:r>
        <w:rPr>
          <w:color w:val="015B77"/>
          <w:spacing w:val="-5"/>
          <w:w w:val="125"/>
        </w:rPr>
        <w:t> </w:t>
      </w:r>
      <w:r>
        <w:rPr>
          <w:color w:val="015B77"/>
          <w:w w:val="125"/>
        </w:rPr>
        <w:t>discrimination</w:t>
      </w:r>
      <w:r>
        <w:rPr>
          <w:color w:val="015B77"/>
          <w:spacing w:val="-4"/>
          <w:w w:val="125"/>
        </w:rPr>
        <w:t> </w:t>
      </w:r>
      <w:r>
        <w:rPr>
          <w:color w:val="015B77"/>
          <w:w w:val="125"/>
        </w:rPr>
        <w:t>in</w:t>
      </w:r>
      <w:r>
        <w:rPr>
          <w:color w:val="015B77"/>
          <w:spacing w:val="-5"/>
          <w:w w:val="125"/>
        </w:rPr>
        <w:t> </w:t>
      </w:r>
      <w:r>
        <w:rPr>
          <w:color w:val="015B77"/>
          <w:w w:val="125"/>
        </w:rPr>
        <w:t>the</w:t>
      </w:r>
      <w:r>
        <w:rPr>
          <w:color w:val="015B77"/>
          <w:spacing w:val="-4"/>
          <w:w w:val="125"/>
        </w:rPr>
        <w:t> </w:t>
      </w:r>
      <w:r>
        <w:rPr>
          <w:color w:val="015B77"/>
          <w:w w:val="125"/>
        </w:rPr>
        <w:t>health</w:t>
      </w:r>
      <w:r>
        <w:rPr>
          <w:color w:val="015B77"/>
          <w:spacing w:val="-5"/>
          <w:w w:val="125"/>
        </w:rPr>
        <w:t> </w:t>
      </w:r>
      <w:r>
        <w:rPr>
          <w:color w:val="015B77"/>
          <w:w w:val="125"/>
        </w:rPr>
        <w:t>system</w:t>
      </w:r>
      <w:r>
        <w:rPr>
          <w:color w:val="015B77"/>
          <w:spacing w:val="-4"/>
          <w:w w:val="125"/>
        </w:rPr>
        <w:t> </w:t>
      </w:r>
      <w:r>
        <w:rPr>
          <w:color w:val="015B77"/>
          <w:w w:val="125"/>
        </w:rPr>
        <w:t>during</w:t>
      </w:r>
      <w:r>
        <w:rPr>
          <w:color w:val="015B77"/>
          <w:spacing w:val="-5"/>
          <w:w w:val="125"/>
        </w:rPr>
        <w:t> </w:t>
      </w:r>
      <w:bookmarkEnd w:id="14"/>
      <w:r>
        <w:rPr>
          <w:color w:val="015B77"/>
          <w:spacing w:val="-4"/>
          <w:w w:val="125"/>
        </w:rPr>
        <w:t>2021</w:t>
      </w:r>
    </w:p>
    <w:p>
      <w:pPr>
        <w:pStyle w:val="BodyText"/>
        <w:spacing w:before="2"/>
        <w:rPr>
          <w:b/>
          <w:sz w:val="21"/>
        </w:rPr>
      </w:pPr>
    </w:p>
    <w:p>
      <w:pPr>
        <w:pStyle w:val="BodyText"/>
        <w:spacing w:line="283" w:lineRule="auto"/>
        <w:ind w:left="100" w:right="406"/>
      </w:pPr>
      <w:r>
        <w:rPr/>
        <mc:AlternateContent>
          <mc:Choice Requires="wps">
            <w:drawing>
              <wp:anchor distT="0" distB="0" distL="0" distR="0" allowOverlap="1" layoutInCell="1" locked="0" behindDoc="0" simplePos="0" relativeHeight="15753216">
                <wp:simplePos x="0" y="0"/>
                <wp:positionH relativeFrom="page">
                  <wp:posOffset>2769900</wp:posOffset>
                </wp:positionH>
                <wp:positionV relativeFrom="paragraph">
                  <wp:posOffset>1117078</wp:posOffset>
                </wp:positionV>
                <wp:extent cx="4288790" cy="205168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4288790" cy="205168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02"/>
                              <w:gridCol w:w="1509"/>
                              <w:gridCol w:w="1724"/>
                            </w:tblGrid>
                            <w:tr>
                              <w:trPr>
                                <w:trHeight w:val="1053" w:hRule="atLeast"/>
                              </w:trPr>
                              <w:tc>
                                <w:tcPr>
                                  <w:tcW w:w="3402" w:type="dxa"/>
                                  <w:tcBorders>
                                    <w:bottom w:val="single" w:sz="4" w:space="0" w:color="015B77"/>
                                  </w:tcBorders>
                                </w:tcPr>
                                <w:p>
                                  <w:pPr>
                                    <w:pStyle w:val="TableParagraph"/>
                                    <w:spacing w:before="0"/>
                                    <w:jc w:val="left"/>
                                    <w:rPr>
                                      <w:rFonts w:ascii="Times New Roman"/>
                                      <w:sz w:val="18"/>
                                    </w:rPr>
                                  </w:pPr>
                                </w:p>
                              </w:tc>
                              <w:tc>
                                <w:tcPr>
                                  <w:tcW w:w="1509" w:type="dxa"/>
                                  <w:tcBorders>
                                    <w:bottom w:val="single" w:sz="4" w:space="0" w:color="015B77"/>
                                  </w:tcBorders>
                                  <w:shd w:val="clear" w:color="auto" w:fill="F1F2F2"/>
                                </w:tcPr>
                                <w:p>
                                  <w:pPr>
                                    <w:pStyle w:val="TableParagraph"/>
                                    <w:spacing w:before="86"/>
                                    <w:jc w:val="left"/>
                                    <w:rPr>
                                      <w:sz w:val="18"/>
                                    </w:rPr>
                                  </w:pPr>
                                </w:p>
                                <w:p>
                                  <w:pPr>
                                    <w:pStyle w:val="TableParagraph"/>
                                    <w:spacing w:before="0"/>
                                    <w:ind w:right="94"/>
                                    <w:rPr>
                                      <w:b/>
                                      <w:sz w:val="18"/>
                                    </w:rPr>
                                  </w:pPr>
                                  <w:r>
                                    <w:rPr>
                                      <w:b/>
                                      <w:color w:val="015B77"/>
                                      <w:spacing w:val="-10"/>
                                      <w:w w:val="120"/>
                                      <w:sz w:val="18"/>
                                    </w:rPr>
                                    <w:t>N</w:t>
                                  </w:r>
                                </w:p>
                              </w:tc>
                              <w:tc>
                                <w:tcPr>
                                  <w:tcW w:w="1724" w:type="dxa"/>
                                  <w:tcBorders>
                                    <w:bottom w:val="single" w:sz="4" w:space="0" w:color="015B77"/>
                                  </w:tcBorders>
                                  <w:shd w:val="clear" w:color="auto" w:fill="F1F2F2"/>
                                </w:tcPr>
                                <w:p>
                                  <w:pPr>
                                    <w:pStyle w:val="TableParagraph"/>
                                    <w:spacing w:line="261" w:lineRule="auto" w:before="186"/>
                                    <w:ind w:left="94" w:right="249" w:firstLine="101"/>
                                    <w:rPr>
                                      <w:b/>
                                      <w:sz w:val="18"/>
                                    </w:rPr>
                                  </w:pPr>
                                  <w:r>
                                    <w:rPr>
                                      <w:b/>
                                      <w:color w:val="015B77"/>
                                      <w:w w:val="125"/>
                                      <w:sz w:val="18"/>
                                    </w:rPr>
                                    <w:t>Disrespect </w:t>
                                  </w:r>
                                  <w:r>
                                    <w:rPr>
                                      <w:b/>
                                      <w:color w:val="015B77"/>
                                      <w:w w:val="125"/>
                                      <w:sz w:val="18"/>
                                    </w:rPr>
                                    <w:t>or </w:t>
                                  </w:r>
                                  <w:r>
                                    <w:rPr>
                                      <w:b/>
                                      <w:color w:val="015B77"/>
                                      <w:spacing w:val="-2"/>
                                      <w:w w:val="125"/>
                                      <w:sz w:val="18"/>
                                    </w:rPr>
                                    <w:t>discrimination</w:t>
                                  </w:r>
                                </w:p>
                                <w:p>
                                  <w:pPr>
                                    <w:pStyle w:val="TableParagraph"/>
                                    <w:spacing w:before="114"/>
                                    <w:ind w:right="249"/>
                                    <w:rPr>
                                      <w:b/>
                                      <w:sz w:val="18"/>
                                    </w:rPr>
                                  </w:pPr>
                                  <w:r>
                                    <w:rPr>
                                      <w:b/>
                                      <w:color w:val="015B77"/>
                                      <w:spacing w:val="-2"/>
                                      <w:w w:val="125"/>
                                      <w:sz w:val="18"/>
                                    </w:rPr>
                                    <w:t>N(%)#</w:t>
                                  </w:r>
                                </w:p>
                              </w:tc>
                            </w:tr>
                            <w:tr>
                              <w:trPr>
                                <w:trHeight w:val="458" w:hRule="atLeast"/>
                              </w:trPr>
                              <w:tc>
                                <w:tcPr>
                                  <w:tcW w:w="3402" w:type="dxa"/>
                                  <w:tcBorders>
                                    <w:top w:val="single" w:sz="4" w:space="0" w:color="015B77"/>
                                  </w:tcBorders>
                                </w:tcPr>
                                <w:p>
                                  <w:pPr>
                                    <w:pStyle w:val="TableParagraph"/>
                                    <w:spacing w:before="137"/>
                                    <w:ind w:left="80"/>
                                    <w:jc w:val="left"/>
                                    <w:rPr>
                                      <w:b/>
                                      <w:sz w:val="18"/>
                                    </w:rPr>
                                  </w:pPr>
                                  <w:r>
                                    <w:rPr>
                                      <w:b/>
                                      <w:color w:val="414042"/>
                                      <w:w w:val="120"/>
                                      <w:sz w:val="18"/>
                                    </w:rPr>
                                    <w:t>Total</w:t>
                                  </w:r>
                                  <w:r>
                                    <w:rPr>
                                      <w:b/>
                                      <w:color w:val="414042"/>
                                      <w:spacing w:val="-10"/>
                                      <w:w w:val="120"/>
                                      <w:sz w:val="18"/>
                                    </w:rPr>
                                    <w:t> </w:t>
                                  </w:r>
                                  <w:r>
                                    <w:rPr>
                                      <w:b/>
                                      <w:color w:val="414042"/>
                                      <w:spacing w:val="-2"/>
                                      <w:w w:val="125"/>
                                      <w:sz w:val="18"/>
                                    </w:rPr>
                                    <w:t>Sample</w:t>
                                  </w:r>
                                </w:p>
                              </w:tc>
                              <w:tc>
                                <w:tcPr>
                                  <w:tcW w:w="1509" w:type="dxa"/>
                                  <w:tcBorders>
                                    <w:top w:val="single" w:sz="4" w:space="0" w:color="015B77"/>
                                  </w:tcBorders>
                                  <w:shd w:val="clear" w:color="auto" w:fill="F1F2F2"/>
                                </w:tcPr>
                                <w:p>
                                  <w:pPr>
                                    <w:pStyle w:val="TableParagraph"/>
                                    <w:spacing w:before="137"/>
                                    <w:ind w:right="94"/>
                                    <w:rPr>
                                      <w:b/>
                                      <w:sz w:val="18"/>
                                    </w:rPr>
                                  </w:pPr>
                                  <w:r>
                                    <w:rPr>
                                      <w:b/>
                                      <w:color w:val="414042"/>
                                      <w:spacing w:val="-4"/>
                                      <w:w w:val="115"/>
                                      <w:sz w:val="18"/>
                                    </w:rPr>
                                    <w:t>5100</w:t>
                                  </w:r>
                                </w:p>
                              </w:tc>
                              <w:tc>
                                <w:tcPr>
                                  <w:tcW w:w="1724" w:type="dxa"/>
                                  <w:tcBorders>
                                    <w:top w:val="single" w:sz="4" w:space="0" w:color="015B77"/>
                                  </w:tcBorders>
                                  <w:shd w:val="clear" w:color="auto" w:fill="F1F2F2"/>
                                </w:tcPr>
                                <w:p>
                                  <w:pPr>
                                    <w:pStyle w:val="TableParagraph"/>
                                    <w:spacing w:before="137"/>
                                    <w:ind w:right="250"/>
                                    <w:rPr>
                                      <w:b/>
                                      <w:sz w:val="18"/>
                                    </w:rPr>
                                  </w:pPr>
                                  <w:r>
                                    <w:rPr>
                                      <w:b/>
                                      <w:color w:val="414042"/>
                                      <w:w w:val="85"/>
                                      <w:sz w:val="18"/>
                                    </w:rPr>
                                    <w:t>1112</w:t>
                                  </w:r>
                                  <w:r>
                                    <w:rPr>
                                      <w:b/>
                                      <w:color w:val="414042"/>
                                      <w:spacing w:val="2"/>
                                      <w:sz w:val="18"/>
                                    </w:rPr>
                                    <w:t> </w:t>
                                  </w:r>
                                  <w:r>
                                    <w:rPr>
                                      <w:b/>
                                      <w:color w:val="414042"/>
                                      <w:spacing w:val="-2"/>
                                      <w:w w:val="95"/>
                                      <w:sz w:val="18"/>
                                    </w:rPr>
                                    <w:t>(23.5)</w:t>
                                  </w:r>
                                </w:p>
                              </w:tc>
                            </w:tr>
                            <w:tr>
                              <w:trPr>
                                <w:trHeight w:val="668" w:hRule="atLeast"/>
                              </w:trPr>
                              <w:tc>
                                <w:tcPr>
                                  <w:tcW w:w="3402" w:type="dxa"/>
                                </w:tcPr>
                                <w:p>
                                  <w:pPr>
                                    <w:pStyle w:val="TableParagraph"/>
                                    <w:spacing w:line="261" w:lineRule="auto" w:before="107"/>
                                    <w:ind w:left="80" w:right="1245"/>
                                    <w:jc w:val="left"/>
                                    <w:rPr>
                                      <w:sz w:val="18"/>
                                    </w:rPr>
                                  </w:pPr>
                                  <w:r>
                                    <w:rPr>
                                      <w:color w:val="414042"/>
                                      <w:w w:val="120"/>
                                      <w:sz w:val="18"/>
                                    </w:rPr>
                                    <w:t>Aboriginal and/or </w:t>
                                  </w:r>
                                  <w:r>
                                    <w:rPr>
                                      <w:color w:val="414042"/>
                                      <w:spacing w:val="-2"/>
                                      <w:w w:val="120"/>
                                      <w:sz w:val="18"/>
                                    </w:rPr>
                                    <w:t>Torres</w:t>
                                  </w:r>
                                  <w:r>
                                    <w:rPr>
                                      <w:color w:val="414042"/>
                                      <w:spacing w:val="-11"/>
                                      <w:w w:val="120"/>
                                      <w:sz w:val="18"/>
                                    </w:rPr>
                                    <w:t> </w:t>
                                  </w:r>
                                  <w:r>
                                    <w:rPr>
                                      <w:color w:val="414042"/>
                                      <w:spacing w:val="-2"/>
                                      <w:w w:val="120"/>
                                      <w:sz w:val="18"/>
                                    </w:rPr>
                                    <w:t>Strait</w:t>
                                  </w:r>
                                  <w:r>
                                    <w:rPr>
                                      <w:color w:val="414042"/>
                                      <w:spacing w:val="-10"/>
                                      <w:w w:val="120"/>
                                      <w:sz w:val="18"/>
                                    </w:rPr>
                                    <w:t> </w:t>
                                  </w:r>
                                  <w:r>
                                    <w:rPr>
                                      <w:color w:val="414042"/>
                                      <w:spacing w:val="-2"/>
                                      <w:w w:val="120"/>
                                      <w:sz w:val="18"/>
                                    </w:rPr>
                                    <w:t>Islander</w:t>
                                  </w:r>
                                </w:p>
                              </w:tc>
                              <w:tc>
                                <w:tcPr>
                                  <w:tcW w:w="1509" w:type="dxa"/>
                                  <w:shd w:val="clear" w:color="auto" w:fill="F1F2F2"/>
                                </w:tcPr>
                                <w:p>
                                  <w:pPr>
                                    <w:pStyle w:val="TableParagraph"/>
                                    <w:spacing w:before="7"/>
                                    <w:jc w:val="left"/>
                                    <w:rPr>
                                      <w:sz w:val="18"/>
                                    </w:rPr>
                                  </w:pPr>
                                </w:p>
                                <w:p>
                                  <w:pPr>
                                    <w:pStyle w:val="TableParagraph"/>
                                    <w:spacing w:before="1"/>
                                    <w:ind w:right="94"/>
                                    <w:rPr>
                                      <w:sz w:val="18"/>
                                    </w:rPr>
                                  </w:pPr>
                                  <w:r>
                                    <w:rPr>
                                      <w:color w:val="414042"/>
                                      <w:spacing w:val="-5"/>
                                      <w:w w:val="115"/>
                                      <w:sz w:val="18"/>
                                    </w:rPr>
                                    <w:t>586</w:t>
                                  </w:r>
                                </w:p>
                              </w:tc>
                              <w:tc>
                                <w:tcPr>
                                  <w:tcW w:w="1724" w:type="dxa"/>
                                  <w:shd w:val="clear" w:color="auto" w:fill="F1F2F2"/>
                                </w:tcPr>
                                <w:p>
                                  <w:pPr>
                                    <w:pStyle w:val="TableParagraph"/>
                                    <w:spacing w:before="7"/>
                                    <w:jc w:val="left"/>
                                    <w:rPr>
                                      <w:sz w:val="18"/>
                                    </w:rPr>
                                  </w:pPr>
                                </w:p>
                                <w:p>
                                  <w:pPr>
                                    <w:pStyle w:val="TableParagraph"/>
                                    <w:spacing w:before="1"/>
                                    <w:ind w:right="250"/>
                                    <w:rPr>
                                      <w:sz w:val="18"/>
                                    </w:rPr>
                                  </w:pPr>
                                  <w:r>
                                    <w:rPr>
                                      <w:color w:val="414042"/>
                                      <w:w w:val="110"/>
                                      <w:sz w:val="18"/>
                                    </w:rPr>
                                    <w:t>442</w:t>
                                  </w:r>
                                  <w:r>
                                    <w:rPr>
                                      <w:color w:val="414042"/>
                                      <w:spacing w:val="31"/>
                                      <w:w w:val="110"/>
                                      <w:sz w:val="18"/>
                                    </w:rPr>
                                    <w:t> </w:t>
                                  </w:r>
                                  <w:r>
                                    <w:rPr>
                                      <w:color w:val="414042"/>
                                      <w:spacing w:val="-2"/>
                                      <w:w w:val="110"/>
                                      <w:sz w:val="18"/>
                                    </w:rPr>
                                    <w:t>(81.0)</w:t>
                                  </w:r>
                                </w:p>
                              </w:tc>
                            </w:tr>
                            <w:tr>
                              <w:trPr>
                                <w:trHeight w:val="441" w:hRule="atLeast"/>
                              </w:trPr>
                              <w:tc>
                                <w:tcPr>
                                  <w:tcW w:w="3402" w:type="dxa"/>
                                </w:tcPr>
                                <w:p>
                                  <w:pPr>
                                    <w:pStyle w:val="TableParagraph"/>
                                    <w:spacing w:before="107"/>
                                    <w:ind w:left="80"/>
                                    <w:jc w:val="left"/>
                                    <w:rPr>
                                      <w:sz w:val="18"/>
                                    </w:rPr>
                                  </w:pPr>
                                  <w:r>
                                    <w:rPr>
                                      <w:color w:val="414042"/>
                                      <w:spacing w:val="-2"/>
                                      <w:w w:val="110"/>
                                      <w:sz w:val="18"/>
                                    </w:rPr>
                                    <w:t>LOTE**</w:t>
                                  </w:r>
                                </w:p>
                              </w:tc>
                              <w:tc>
                                <w:tcPr>
                                  <w:tcW w:w="1509" w:type="dxa"/>
                                  <w:shd w:val="clear" w:color="auto" w:fill="F1F2F2"/>
                                </w:tcPr>
                                <w:p>
                                  <w:pPr>
                                    <w:pStyle w:val="TableParagraph"/>
                                    <w:spacing w:before="107"/>
                                    <w:ind w:right="94"/>
                                    <w:rPr>
                                      <w:sz w:val="18"/>
                                    </w:rPr>
                                  </w:pPr>
                                  <w:r>
                                    <w:rPr>
                                      <w:color w:val="414042"/>
                                      <w:spacing w:val="-4"/>
                                      <w:sz w:val="18"/>
                                    </w:rPr>
                                    <w:t>1251</w:t>
                                  </w:r>
                                </w:p>
                              </w:tc>
                              <w:tc>
                                <w:tcPr>
                                  <w:tcW w:w="1724" w:type="dxa"/>
                                  <w:shd w:val="clear" w:color="auto" w:fill="F1F2F2"/>
                                </w:tcPr>
                                <w:p>
                                  <w:pPr>
                                    <w:pStyle w:val="TableParagraph"/>
                                    <w:spacing w:before="107"/>
                                    <w:ind w:right="249"/>
                                    <w:rPr>
                                      <w:sz w:val="18"/>
                                    </w:rPr>
                                  </w:pPr>
                                  <w:r>
                                    <w:rPr>
                                      <w:color w:val="414042"/>
                                      <w:w w:val="105"/>
                                      <w:sz w:val="18"/>
                                    </w:rPr>
                                    <w:t>552</w:t>
                                  </w:r>
                                  <w:r>
                                    <w:rPr>
                                      <w:color w:val="414042"/>
                                      <w:spacing w:val="14"/>
                                      <w:w w:val="105"/>
                                      <w:sz w:val="18"/>
                                    </w:rPr>
                                    <w:t> </w:t>
                                  </w:r>
                                  <w:r>
                                    <w:rPr>
                                      <w:color w:val="414042"/>
                                      <w:spacing w:val="-2"/>
                                      <w:w w:val="105"/>
                                      <w:sz w:val="18"/>
                                    </w:rPr>
                                    <w:t>(51.7)</w:t>
                                  </w:r>
                                </w:p>
                              </w:tc>
                            </w:tr>
                            <w:tr>
                              <w:trPr>
                                <w:trHeight w:val="601" w:hRule="atLeast"/>
                              </w:trPr>
                              <w:tc>
                                <w:tcPr>
                                  <w:tcW w:w="3402" w:type="dxa"/>
                                </w:tcPr>
                                <w:p>
                                  <w:pPr>
                                    <w:pStyle w:val="TableParagraph"/>
                                    <w:spacing w:before="120"/>
                                    <w:ind w:left="80"/>
                                    <w:jc w:val="left"/>
                                    <w:rPr>
                                      <w:sz w:val="18"/>
                                    </w:rPr>
                                  </w:pPr>
                                  <w:r>
                                    <w:rPr>
                                      <w:color w:val="414042"/>
                                      <w:w w:val="120"/>
                                      <w:sz w:val="18"/>
                                    </w:rPr>
                                    <w:t>Chronic</w:t>
                                  </w:r>
                                  <w:r>
                                    <w:rPr>
                                      <w:color w:val="414042"/>
                                      <w:spacing w:val="-3"/>
                                      <w:w w:val="120"/>
                                      <w:sz w:val="18"/>
                                    </w:rPr>
                                    <w:t> </w:t>
                                  </w:r>
                                  <w:r>
                                    <w:rPr>
                                      <w:color w:val="414042"/>
                                      <w:spacing w:val="-2"/>
                                      <w:w w:val="125"/>
                                      <w:sz w:val="18"/>
                                    </w:rPr>
                                    <w:t>condition</w:t>
                                  </w:r>
                                </w:p>
                              </w:tc>
                              <w:tc>
                                <w:tcPr>
                                  <w:tcW w:w="1509" w:type="dxa"/>
                                  <w:shd w:val="clear" w:color="auto" w:fill="F1F2F2"/>
                                </w:tcPr>
                                <w:p>
                                  <w:pPr>
                                    <w:pStyle w:val="TableParagraph"/>
                                    <w:spacing w:before="120"/>
                                    <w:ind w:right="94"/>
                                    <w:rPr>
                                      <w:sz w:val="18"/>
                                    </w:rPr>
                                  </w:pPr>
                                  <w:r>
                                    <w:rPr>
                                      <w:color w:val="414042"/>
                                      <w:spacing w:val="-4"/>
                                      <w:sz w:val="18"/>
                                    </w:rPr>
                                    <w:t>3112</w:t>
                                  </w:r>
                                </w:p>
                              </w:tc>
                              <w:tc>
                                <w:tcPr>
                                  <w:tcW w:w="1724" w:type="dxa"/>
                                  <w:shd w:val="clear" w:color="auto" w:fill="F1F2F2"/>
                                </w:tcPr>
                                <w:p>
                                  <w:pPr>
                                    <w:pStyle w:val="TableParagraph"/>
                                    <w:spacing w:before="120"/>
                                    <w:ind w:right="250"/>
                                    <w:rPr>
                                      <w:sz w:val="18"/>
                                    </w:rPr>
                                  </w:pPr>
                                  <w:r>
                                    <w:rPr>
                                      <w:color w:val="414042"/>
                                      <w:w w:val="105"/>
                                      <w:sz w:val="18"/>
                                    </w:rPr>
                                    <w:t>938</w:t>
                                  </w:r>
                                  <w:r>
                                    <w:rPr>
                                      <w:color w:val="414042"/>
                                      <w:spacing w:val="31"/>
                                      <w:w w:val="105"/>
                                      <w:sz w:val="18"/>
                                    </w:rPr>
                                    <w:t> </w:t>
                                  </w:r>
                                  <w:r>
                                    <w:rPr>
                                      <w:color w:val="414042"/>
                                      <w:spacing w:val="-2"/>
                                      <w:w w:val="105"/>
                                      <w:sz w:val="18"/>
                                    </w:rPr>
                                    <w:t>(33.1)</w:t>
                                  </w:r>
                                </w:p>
                              </w:tc>
                            </w:tr>
                          </w:tbl>
                          <w:p>
                            <w:pPr>
                              <w:pStyle w:val="BodyText"/>
                            </w:pPr>
                          </w:p>
                        </w:txbxContent>
                      </wps:txbx>
                      <wps:bodyPr wrap="square" lIns="0" tIns="0" rIns="0" bIns="0" rtlCol="0">
                        <a:noAutofit/>
                      </wps:bodyPr>
                    </wps:wsp>
                  </a:graphicData>
                </a:graphic>
              </wp:anchor>
            </w:drawing>
          </mc:Choice>
          <mc:Fallback>
            <w:pict>
              <v:shape style="position:absolute;margin-left:218.102402pt;margin-top:87.958939pt;width:337.7pt;height:161.550pt;mso-position-horizontal-relative:page;mso-position-vertical-relative:paragraph;z-index:15753216" type="#_x0000_t202" id="docshape7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02"/>
                        <w:gridCol w:w="1509"/>
                        <w:gridCol w:w="1724"/>
                      </w:tblGrid>
                      <w:tr>
                        <w:trPr>
                          <w:trHeight w:val="1053" w:hRule="atLeast"/>
                        </w:trPr>
                        <w:tc>
                          <w:tcPr>
                            <w:tcW w:w="3402" w:type="dxa"/>
                            <w:tcBorders>
                              <w:bottom w:val="single" w:sz="4" w:space="0" w:color="015B77"/>
                            </w:tcBorders>
                          </w:tcPr>
                          <w:p>
                            <w:pPr>
                              <w:pStyle w:val="TableParagraph"/>
                              <w:spacing w:before="0"/>
                              <w:jc w:val="left"/>
                              <w:rPr>
                                <w:rFonts w:ascii="Times New Roman"/>
                                <w:sz w:val="18"/>
                              </w:rPr>
                            </w:pPr>
                          </w:p>
                        </w:tc>
                        <w:tc>
                          <w:tcPr>
                            <w:tcW w:w="1509" w:type="dxa"/>
                            <w:tcBorders>
                              <w:bottom w:val="single" w:sz="4" w:space="0" w:color="015B77"/>
                            </w:tcBorders>
                            <w:shd w:val="clear" w:color="auto" w:fill="F1F2F2"/>
                          </w:tcPr>
                          <w:p>
                            <w:pPr>
                              <w:pStyle w:val="TableParagraph"/>
                              <w:spacing w:before="86"/>
                              <w:jc w:val="left"/>
                              <w:rPr>
                                <w:sz w:val="18"/>
                              </w:rPr>
                            </w:pPr>
                          </w:p>
                          <w:p>
                            <w:pPr>
                              <w:pStyle w:val="TableParagraph"/>
                              <w:spacing w:before="0"/>
                              <w:ind w:right="94"/>
                              <w:rPr>
                                <w:b/>
                                <w:sz w:val="18"/>
                              </w:rPr>
                            </w:pPr>
                            <w:r>
                              <w:rPr>
                                <w:b/>
                                <w:color w:val="015B77"/>
                                <w:spacing w:val="-10"/>
                                <w:w w:val="120"/>
                                <w:sz w:val="18"/>
                              </w:rPr>
                              <w:t>N</w:t>
                            </w:r>
                          </w:p>
                        </w:tc>
                        <w:tc>
                          <w:tcPr>
                            <w:tcW w:w="1724" w:type="dxa"/>
                            <w:tcBorders>
                              <w:bottom w:val="single" w:sz="4" w:space="0" w:color="015B77"/>
                            </w:tcBorders>
                            <w:shd w:val="clear" w:color="auto" w:fill="F1F2F2"/>
                          </w:tcPr>
                          <w:p>
                            <w:pPr>
                              <w:pStyle w:val="TableParagraph"/>
                              <w:spacing w:line="261" w:lineRule="auto" w:before="186"/>
                              <w:ind w:left="94" w:right="249" w:firstLine="101"/>
                              <w:rPr>
                                <w:b/>
                                <w:sz w:val="18"/>
                              </w:rPr>
                            </w:pPr>
                            <w:r>
                              <w:rPr>
                                <w:b/>
                                <w:color w:val="015B77"/>
                                <w:w w:val="125"/>
                                <w:sz w:val="18"/>
                              </w:rPr>
                              <w:t>Disrespect </w:t>
                            </w:r>
                            <w:r>
                              <w:rPr>
                                <w:b/>
                                <w:color w:val="015B77"/>
                                <w:w w:val="125"/>
                                <w:sz w:val="18"/>
                              </w:rPr>
                              <w:t>or </w:t>
                            </w:r>
                            <w:r>
                              <w:rPr>
                                <w:b/>
                                <w:color w:val="015B77"/>
                                <w:spacing w:val="-2"/>
                                <w:w w:val="125"/>
                                <w:sz w:val="18"/>
                              </w:rPr>
                              <w:t>discrimination</w:t>
                            </w:r>
                          </w:p>
                          <w:p>
                            <w:pPr>
                              <w:pStyle w:val="TableParagraph"/>
                              <w:spacing w:before="114"/>
                              <w:ind w:right="249"/>
                              <w:rPr>
                                <w:b/>
                                <w:sz w:val="18"/>
                              </w:rPr>
                            </w:pPr>
                            <w:r>
                              <w:rPr>
                                <w:b/>
                                <w:color w:val="015B77"/>
                                <w:spacing w:val="-2"/>
                                <w:w w:val="125"/>
                                <w:sz w:val="18"/>
                              </w:rPr>
                              <w:t>N(%)#</w:t>
                            </w:r>
                          </w:p>
                        </w:tc>
                      </w:tr>
                      <w:tr>
                        <w:trPr>
                          <w:trHeight w:val="458" w:hRule="atLeast"/>
                        </w:trPr>
                        <w:tc>
                          <w:tcPr>
                            <w:tcW w:w="3402" w:type="dxa"/>
                            <w:tcBorders>
                              <w:top w:val="single" w:sz="4" w:space="0" w:color="015B77"/>
                            </w:tcBorders>
                          </w:tcPr>
                          <w:p>
                            <w:pPr>
                              <w:pStyle w:val="TableParagraph"/>
                              <w:spacing w:before="137"/>
                              <w:ind w:left="80"/>
                              <w:jc w:val="left"/>
                              <w:rPr>
                                <w:b/>
                                <w:sz w:val="18"/>
                              </w:rPr>
                            </w:pPr>
                            <w:r>
                              <w:rPr>
                                <w:b/>
                                <w:color w:val="414042"/>
                                <w:w w:val="120"/>
                                <w:sz w:val="18"/>
                              </w:rPr>
                              <w:t>Total</w:t>
                            </w:r>
                            <w:r>
                              <w:rPr>
                                <w:b/>
                                <w:color w:val="414042"/>
                                <w:spacing w:val="-10"/>
                                <w:w w:val="120"/>
                                <w:sz w:val="18"/>
                              </w:rPr>
                              <w:t> </w:t>
                            </w:r>
                            <w:r>
                              <w:rPr>
                                <w:b/>
                                <w:color w:val="414042"/>
                                <w:spacing w:val="-2"/>
                                <w:w w:val="125"/>
                                <w:sz w:val="18"/>
                              </w:rPr>
                              <w:t>Sample</w:t>
                            </w:r>
                          </w:p>
                        </w:tc>
                        <w:tc>
                          <w:tcPr>
                            <w:tcW w:w="1509" w:type="dxa"/>
                            <w:tcBorders>
                              <w:top w:val="single" w:sz="4" w:space="0" w:color="015B77"/>
                            </w:tcBorders>
                            <w:shd w:val="clear" w:color="auto" w:fill="F1F2F2"/>
                          </w:tcPr>
                          <w:p>
                            <w:pPr>
                              <w:pStyle w:val="TableParagraph"/>
                              <w:spacing w:before="137"/>
                              <w:ind w:right="94"/>
                              <w:rPr>
                                <w:b/>
                                <w:sz w:val="18"/>
                              </w:rPr>
                            </w:pPr>
                            <w:r>
                              <w:rPr>
                                <w:b/>
                                <w:color w:val="414042"/>
                                <w:spacing w:val="-4"/>
                                <w:w w:val="115"/>
                                <w:sz w:val="18"/>
                              </w:rPr>
                              <w:t>5100</w:t>
                            </w:r>
                          </w:p>
                        </w:tc>
                        <w:tc>
                          <w:tcPr>
                            <w:tcW w:w="1724" w:type="dxa"/>
                            <w:tcBorders>
                              <w:top w:val="single" w:sz="4" w:space="0" w:color="015B77"/>
                            </w:tcBorders>
                            <w:shd w:val="clear" w:color="auto" w:fill="F1F2F2"/>
                          </w:tcPr>
                          <w:p>
                            <w:pPr>
                              <w:pStyle w:val="TableParagraph"/>
                              <w:spacing w:before="137"/>
                              <w:ind w:right="250"/>
                              <w:rPr>
                                <w:b/>
                                <w:sz w:val="18"/>
                              </w:rPr>
                            </w:pPr>
                            <w:r>
                              <w:rPr>
                                <w:b/>
                                <w:color w:val="414042"/>
                                <w:w w:val="85"/>
                                <w:sz w:val="18"/>
                              </w:rPr>
                              <w:t>1112</w:t>
                            </w:r>
                            <w:r>
                              <w:rPr>
                                <w:b/>
                                <w:color w:val="414042"/>
                                <w:spacing w:val="2"/>
                                <w:sz w:val="18"/>
                              </w:rPr>
                              <w:t> </w:t>
                            </w:r>
                            <w:r>
                              <w:rPr>
                                <w:b/>
                                <w:color w:val="414042"/>
                                <w:spacing w:val="-2"/>
                                <w:w w:val="95"/>
                                <w:sz w:val="18"/>
                              </w:rPr>
                              <w:t>(23.5)</w:t>
                            </w:r>
                          </w:p>
                        </w:tc>
                      </w:tr>
                      <w:tr>
                        <w:trPr>
                          <w:trHeight w:val="668" w:hRule="atLeast"/>
                        </w:trPr>
                        <w:tc>
                          <w:tcPr>
                            <w:tcW w:w="3402" w:type="dxa"/>
                          </w:tcPr>
                          <w:p>
                            <w:pPr>
                              <w:pStyle w:val="TableParagraph"/>
                              <w:spacing w:line="261" w:lineRule="auto" w:before="107"/>
                              <w:ind w:left="80" w:right="1245"/>
                              <w:jc w:val="left"/>
                              <w:rPr>
                                <w:sz w:val="18"/>
                              </w:rPr>
                            </w:pPr>
                            <w:r>
                              <w:rPr>
                                <w:color w:val="414042"/>
                                <w:w w:val="120"/>
                                <w:sz w:val="18"/>
                              </w:rPr>
                              <w:t>Aboriginal and/or </w:t>
                            </w:r>
                            <w:r>
                              <w:rPr>
                                <w:color w:val="414042"/>
                                <w:spacing w:val="-2"/>
                                <w:w w:val="120"/>
                                <w:sz w:val="18"/>
                              </w:rPr>
                              <w:t>Torres</w:t>
                            </w:r>
                            <w:r>
                              <w:rPr>
                                <w:color w:val="414042"/>
                                <w:spacing w:val="-11"/>
                                <w:w w:val="120"/>
                                <w:sz w:val="18"/>
                              </w:rPr>
                              <w:t> </w:t>
                            </w:r>
                            <w:r>
                              <w:rPr>
                                <w:color w:val="414042"/>
                                <w:spacing w:val="-2"/>
                                <w:w w:val="120"/>
                                <w:sz w:val="18"/>
                              </w:rPr>
                              <w:t>Strait</w:t>
                            </w:r>
                            <w:r>
                              <w:rPr>
                                <w:color w:val="414042"/>
                                <w:spacing w:val="-10"/>
                                <w:w w:val="120"/>
                                <w:sz w:val="18"/>
                              </w:rPr>
                              <w:t> </w:t>
                            </w:r>
                            <w:r>
                              <w:rPr>
                                <w:color w:val="414042"/>
                                <w:spacing w:val="-2"/>
                                <w:w w:val="120"/>
                                <w:sz w:val="18"/>
                              </w:rPr>
                              <w:t>Islander</w:t>
                            </w:r>
                          </w:p>
                        </w:tc>
                        <w:tc>
                          <w:tcPr>
                            <w:tcW w:w="1509" w:type="dxa"/>
                            <w:shd w:val="clear" w:color="auto" w:fill="F1F2F2"/>
                          </w:tcPr>
                          <w:p>
                            <w:pPr>
                              <w:pStyle w:val="TableParagraph"/>
                              <w:spacing w:before="7"/>
                              <w:jc w:val="left"/>
                              <w:rPr>
                                <w:sz w:val="18"/>
                              </w:rPr>
                            </w:pPr>
                          </w:p>
                          <w:p>
                            <w:pPr>
                              <w:pStyle w:val="TableParagraph"/>
                              <w:spacing w:before="1"/>
                              <w:ind w:right="94"/>
                              <w:rPr>
                                <w:sz w:val="18"/>
                              </w:rPr>
                            </w:pPr>
                            <w:r>
                              <w:rPr>
                                <w:color w:val="414042"/>
                                <w:spacing w:val="-5"/>
                                <w:w w:val="115"/>
                                <w:sz w:val="18"/>
                              </w:rPr>
                              <w:t>586</w:t>
                            </w:r>
                          </w:p>
                        </w:tc>
                        <w:tc>
                          <w:tcPr>
                            <w:tcW w:w="1724" w:type="dxa"/>
                            <w:shd w:val="clear" w:color="auto" w:fill="F1F2F2"/>
                          </w:tcPr>
                          <w:p>
                            <w:pPr>
                              <w:pStyle w:val="TableParagraph"/>
                              <w:spacing w:before="7"/>
                              <w:jc w:val="left"/>
                              <w:rPr>
                                <w:sz w:val="18"/>
                              </w:rPr>
                            </w:pPr>
                          </w:p>
                          <w:p>
                            <w:pPr>
                              <w:pStyle w:val="TableParagraph"/>
                              <w:spacing w:before="1"/>
                              <w:ind w:right="250"/>
                              <w:rPr>
                                <w:sz w:val="18"/>
                              </w:rPr>
                            </w:pPr>
                            <w:r>
                              <w:rPr>
                                <w:color w:val="414042"/>
                                <w:w w:val="110"/>
                                <w:sz w:val="18"/>
                              </w:rPr>
                              <w:t>442</w:t>
                            </w:r>
                            <w:r>
                              <w:rPr>
                                <w:color w:val="414042"/>
                                <w:spacing w:val="31"/>
                                <w:w w:val="110"/>
                                <w:sz w:val="18"/>
                              </w:rPr>
                              <w:t> </w:t>
                            </w:r>
                            <w:r>
                              <w:rPr>
                                <w:color w:val="414042"/>
                                <w:spacing w:val="-2"/>
                                <w:w w:val="110"/>
                                <w:sz w:val="18"/>
                              </w:rPr>
                              <w:t>(81.0)</w:t>
                            </w:r>
                          </w:p>
                        </w:tc>
                      </w:tr>
                      <w:tr>
                        <w:trPr>
                          <w:trHeight w:val="441" w:hRule="atLeast"/>
                        </w:trPr>
                        <w:tc>
                          <w:tcPr>
                            <w:tcW w:w="3402" w:type="dxa"/>
                          </w:tcPr>
                          <w:p>
                            <w:pPr>
                              <w:pStyle w:val="TableParagraph"/>
                              <w:spacing w:before="107"/>
                              <w:ind w:left="80"/>
                              <w:jc w:val="left"/>
                              <w:rPr>
                                <w:sz w:val="18"/>
                              </w:rPr>
                            </w:pPr>
                            <w:r>
                              <w:rPr>
                                <w:color w:val="414042"/>
                                <w:spacing w:val="-2"/>
                                <w:w w:val="110"/>
                                <w:sz w:val="18"/>
                              </w:rPr>
                              <w:t>LOTE**</w:t>
                            </w:r>
                          </w:p>
                        </w:tc>
                        <w:tc>
                          <w:tcPr>
                            <w:tcW w:w="1509" w:type="dxa"/>
                            <w:shd w:val="clear" w:color="auto" w:fill="F1F2F2"/>
                          </w:tcPr>
                          <w:p>
                            <w:pPr>
                              <w:pStyle w:val="TableParagraph"/>
                              <w:spacing w:before="107"/>
                              <w:ind w:right="94"/>
                              <w:rPr>
                                <w:sz w:val="18"/>
                              </w:rPr>
                            </w:pPr>
                            <w:r>
                              <w:rPr>
                                <w:color w:val="414042"/>
                                <w:spacing w:val="-4"/>
                                <w:sz w:val="18"/>
                              </w:rPr>
                              <w:t>1251</w:t>
                            </w:r>
                          </w:p>
                        </w:tc>
                        <w:tc>
                          <w:tcPr>
                            <w:tcW w:w="1724" w:type="dxa"/>
                            <w:shd w:val="clear" w:color="auto" w:fill="F1F2F2"/>
                          </w:tcPr>
                          <w:p>
                            <w:pPr>
                              <w:pStyle w:val="TableParagraph"/>
                              <w:spacing w:before="107"/>
                              <w:ind w:right="249"/>
                              <w:rPr>
                                <w:sz w:val="18"/>
                              </w:rPr>
                            </w:pPr>
                            <w:r>
                              <w:rPr>
                                <w:color w:val="414042"/>
                                <w:w w:val="105"/>
                                <w:sz w:val="18"/>
                              </w:rPr>
                              <w:t>552</w:t>
                            </w:r>
                            <w:r>
                              <w:rPr>
                                <w:color w:val="414042"/>
                                <w:spacing w:val="14"/>
                                <w:w w:val="105"/>
                                <w:sz w:val="18"/>
                              </w:rPr>
                              <w:t> </w:t>
                            </w:r>
                            <w:r>
                              <w:rPr>
                                <w:color w:val="414042"/>
                                <w:spacing w:val="-2"/>
                                <w:w w:val="105"/>
                                <w:sz w:val="18"/>
                              </w:rPr>
                              <w:t>(51.7)</w:t>
                            </w:r>
                          </w:p>
                        </w:tc>
                      </w:tr>
                      <w:tr>
                        <w:trPr>
                          <w:trHeight w:val="601" w:hRule="atLeast"/>
                        </w:trPr>
                        <w:tc>
                          <w:tcPr>
                            <w:tcW w:w="3402" w:type="dxa"/>
                          </w:tcPr>
                          <w:p>
                            <w:pPr>
                              <w:pStyle w:val="TableParagraph"/>
                              <w:spacing w:before="120"/>
                              <w:ind w:left="80"/>
                              <w:jc w:val="left"/>
                              <w:rPr>
                                <w:sz w:val="18"/>
                              </w:rPr>
                            </w:pPr>
                            <w:r>
                              <w:rPr>
                                <w:color w:val="414042"/>
                                <w:w w:val="120"/>
                                <w:sz w:val="18"/>
                              </w:rPr>
                              <w:t>Chronic</w:t>
                            </w:r>
                            <w:r>
                              <w:rPr>
                                <w:color w:val="414042"/>
                                <w:spacing w:val="-3"/>
                                <w:w w:val="120"/>
                                <w:sz w:val="18"/>
                              </w:rPr>
                              <w:t> </w:t>
                            </w:r>
                            <w:r>
                              <w:rPr>
                                <w:color w:val="414042"/>
                                <w:spacing w:val="-2"/>
                                <w:w w:val="125"/>
                                <w:sz w:val="18"/>
                              </w:rPr>
                              <w:t>condition</w:t>
                            </w:r>
                          </w:p>
                        </w:tc>
                        <w:tc>
                          <w:tcPr>
                            <w:tcW w:w="1509" w:type="dxa"/>
                            <w:shd w:val="clear" w:color="auto" w:fill="F1F2F2"/>
                          </w:tcPr>
                          <w:p>
                            <w:pPr>
                              <w:pStyle w:val="TableParagraph"/>
                              <w:spacing w:before="120"/>
                              <w:ind w:right="94"/>
                              <w:rPr>
                                <w:sz w:val="18"/>
                              </w:rPr>
                            </w:pPr>
                            <w:r>
                              <w:rPr>
                                <w:color w:val="414042"/>
                                <w:spacing w:val="-4"/>
                                <w:sz w:val="18"/>
                              </w:rPr>
                              <w:t>3112</w:t>
                            </w:r>
                          </w:p>
                        </w:tc>
                        <w:tc>
                          <w:tcPr>
                            <w:tcW w:w="1724" w:type="dxa"/>
                            <w:shd w:val="clear" w:color="auto" w:fill="F1F2F2"/>
                          </w:tcPr>
                          <w:p>
                            <w:pPr>
                              <w:pStyle w:val="TableParagraph"/>
                              <w:spacing w:before="120"/>
                              <w:ind w:right="250"/>
                              <w:rPr>
                                <w:sz w:val="18"/>
                              </w:rPr>
                            </w:pPr>
                            <w:r>
                              <w:rPr>
                                <w:color w:val="414042"/>
                                <w:w w:val="105"/>
                                <w:sz w:val="18"/>
                              </w:rPr>
                              <w:t>938</w:t>
                            </w:r>
                            <w:r>
                              <w:rPr>
                                <w:color w:val="414042"/>
                                <w:spacing w:val="31"/>
                                <w:w w:val="105"/>
                                <w:sz w:val="18"/>
                              </w:rPr>
                              <w:t> </w:t>
                            </w:r>
                            <w:r>
                              <w:rPr>
                                <w:color w:val="414042"/>
                                <w:spacing w:val="-2"/>
                                <w:w w:val="105"/>
                                <w:sz w:val="18"/>
                              </w:rPr>
                              <w:t>(33.1)</w:t>
                            </w:r>
                          </w:p>
                        </w:tc>
                      </w:tr>
                    </w:tbl>
                    <w:p>
                      <w:pPr>
                        <w:pStyle w:val="BodyText"/>
                      </w:pPr>
                    </w:p>
                  </w:txbxContent>
                </v:textbox>
                <w10:wrap type="none"/>
              </v:shape>
            </w:pict>
          </mc:Fallback>
        </mc:AlternateContent>
      </w:r>
      <w:r>
        <w:rPr>
          <w:color w:val="231F20"/>
          <w:w w:val="120"/>
        </w:rPr>
        <w:t>In the 2021 survey, we asked: “</w:t>
      </w:r>
      <w:r>
        <w:rPr>
          <w:i/>
          <w:color w:val="231F20"/>
          <w:w w:val="120"/>
        </w:rPr>
        <w:t>Do you feel that you have been discriminated against or disrespected when</w:t>
      </w:r>
      <w:r>
        <w:rPr>
          <w:i/>
          <w:color w:val="231F20"/>
          <w:w w:val="120"/>
        </w:rPr>
        <w:t> receiving healthcare in the last </w:t>
      </w:r>
      <w:r>
        <w:rPr>
          <w:i/>
          <w:color w:val="231F20"/>
          <w:w w:val="110"/>
        </w:rPr>
        <w:t>12 </w:t>
      </w:r>
      <w:r>
        <w:rPr>
          <w:i/>
          <w:color w:val="231F20"/>
          <w:w w:val="120"/>
        </w:rPr>
        <w:t>months?</w:t>
      </w:r>
      <w:r>
        <w:rPr>
          <w:color w:val="231F20"/>
          <w:w w:val="120"/>
        </w:rPr>
        <w:t>” and </w:t>
      </w:r>
      <w:r>
        <w:rPr>
          <w:color w:val="231F20"/>
          <w:w w:val="110"/>
        </w:rPr>
        <w:t>1112 </w:t>
      </w:r>
      <w:r>
        <w:rPr>
          <w:color w:val="231F20"/>
          <w:w w:val="120"/>
        </w:rPr>
        <w:t>(23.5%) of respondents said “yes”. Respondents who reported being discriminated against or disrespected were significantly more likely to have a chronic condition, speak a language other than English at home, or identify as or Aboriginal and/or Torres Strait Islander (Table 6). This question was not posed in 2018 so no comparisons are possible. However, it is an important question to retain in future versions of the survey as this is an important indicator for tracking care quality and safety.</w:t>
      </w:r>
    </w:p>
    <w:p>
      <w:pPr>
        <w:pStyle w:val="BodyText"/>
      </w:pPr>
    </w:p>
    <w:p>
      <w:pPr>
        <w:pStyle w:val="BodyText"/>
        <w:spacing w:before="31"/>
      </w:pPr>
    </w:p>
    <w:p>
      <w:pPr>
        <w:pStyle w:val="Heading6"/>
        <w:ind w:left="107"/>
      </w:pPr>
      <w:r>
        <w:rPr>
          <w:color w:val="015B77"/>
          <w:w w:val="120"/>
        </w:rPr>
        <w:t>Table</w:t>
      </w:r>
      <w:r>
        <w:rPr>
          <w:color w:val="015B77"/>
          <w:spacing w:val="12"/>
          <w:w w:val="120"/>
        </w:rPr>
        <w:t> </w:t>
      </w:r>
      <w:r>
        <w:rPr>
          <w:color w:val="015B77"/>
          <w:spacing w:val="-5"/>
          <w:w w:val="120"/>
        </w:rPr>
        <w:t>6.</w:t>
      </w:r>
    </w:p>
    <w:p>
      <w:pPr>
        <w:pStyle w:val="BodyText"/>
        <w:spacing w:line="283" w:lineRule="auto" w:before="97"/>
        <w:ind w:left="107" w:right="7243"/>
      </w:pPr>
      <w:r>
        <w:rPr>
          <w:color w:val="015B77"/>
          <w:w w:val="120"/>
        </w:rPr>
        <w:t>Feeling disrespect or discrimination while receiving healthcare in the last 12 months</w:t>
      </w:r>
    </w:p>
    <w:p>
      <w:pPr>
        <w:pStyle w:val="BodyText"/>
        <w:spacing w:before="11"/>
        <w:rPr>
          <w:sz w:val="15"/>
        </w:rPr>
      </w:pPr>
      <w:r>
        <w:rPr/>
        <mc:AlternateContent>
          <mc:Choice Requires="wps">
            <w:drawing>
              <wp:anchor distT="0" distB="0" distL="0" distR="0" allowOverlap="1" layoutInCell="1" locked="0" behindDoc="1" simplePos="0" relativeHeight="487611392">
                <wp:simplePos x="0" y="0"/>
                <wp:positionH relativeFrom="page">
                  <wp:posOffset>652598</wp:posOffset>
                </wp:positionH>
                <wp:positionV relativeFrom="paragraph">
                  <wp:posOffset>138995</wp:posOffset>
                </wp:positionV>
                <wp:extent cx="859790" cy="1270"/>
                <wp:effectExtent l="0" t="0" r="0" b="0"/>
                <wp:wrapTopAndBottom/>
                <wp:docPr id="99" name="Graphic 99"/>
                <wp:cNvGraphicFramePr>
                  <a:graphicFrameLocks/>
                </wp:cNvGraphicFramePr>
                <a:graphic>
                  <a:graphicData uri="http://schemas.microsoft.com/office/word/2010/wordprocessingShape">
                    <wps:wsp>
                      <wps:cNvPr id="99" name="Graphic 99"/>
                      <wps:cNvSpPr/>
                      <wps:spPr>
                        <a:xfrm>
                          <a:off x="0" y="0"/>
                          <a:ext cx="859790" cy="1270"/>
                        </a:xfrm>
                        <a:custGeom>
                          <a:avLst/>
                          <a:gdLst/>
                          <a:ahLst/>
                          <a:cxnLst/>
                          <a:rect l="l" t="t" r="r" b="b"/>
                          <a:pathLst>
                            <a:path w="859790" h="0">
                              <a:moveTo>
                                <a:pt x="0" y="0"/>
                              </a:moveTo>
                              <a:lnTo>
                                <a:pt x="859396" y="0"/>
                              </a:lnTo>
                            </a:path>
                          </a:pathLst>
                        </a:custGeom>
                        <a:ln w="12700">
                          <a:solidFill>
                            <a:srgbClr val="F4A621"/>
                          </a:solidFill>
                          <a:prstDash val="solid"/>
                        </a:ln>
                      </wps:spPr>
                      <wps:bodyPr wrap="square" lIns="0" tIns="0" rIns="0" bIns="0" rtlCol="0">
                        <a:prstTxWarp prst="textNoShape">
                          <a:avLst/>
                        </a:prstTxWarp>
                        <a:noAutofit/>
                      </wps:bodyPr>
                    </wps:wsp>
                  </a:graphicData>
                </a:graphic>
              </wp:anchor>
            </w:drawing>
          </mc:Choice>
          <mc:Fallback>
            <w:pict>
              <v:shape style="position:absolute;margin-left:51.3857pt;margin-top:10.944549pt;width:67.7pt;height:.1pt;mso-position-horizontal-relative:page;mso-position-vertical-relative:paragraph;z-index:-15705088;mso-wrap-distance-left:0;mso-wrap-distance-right:0" id="docshape75" coordorigin="1028,219" coordsize="1354,0" path="m1028,219l2381,219e" filled="false" stroked="true" strokeweight="1pt" strokecolor="#f4a621">
                <v:path arrowok="t"/>
                <v:stroke dashstyle="solid"/>
                <w10:wrap type="topAndBottom"/>
              </v:shape>
            </w:pict>
          </mc:Fallback>
        </mc:AlternateContent>
      </w:r>
    </w:p>
    <w:p>
      <w:pPr>
        <w:pStyle w:val="BodyText"/>
        <w:spacing w:before="101"/>
      </w:pPr>
    </w:p>
    <w:p>
      <w:pPr>
        <w:spacing w:line="271" w:lineRule="auto" w:before="0"/>
        <w:ind w:left="327" w:right="7243" w:hanging="227"/>
        <w:jc w:val="left"/>
        <w:rPr>
          <w:sz w:val="16"/>
        </w:rPr>
      </w:pPr>
      <w:r>
        <w:rPr>
          <w:color w:val="414042"/>
          <w:w w:val="105"/>
          <w:sz w:val="16"/>
        </w:rPr>
        <w:t>**</w:t>
      </w:r>
      <w:r>
        <w:rPr>
          <w:color w:val="414042"/>
          <w:spacing w:val="40"/>
          <w:w w:val="120"/>
          <w:sz w:val="16"/>
        </w:rPr>
        <w:t> </w:t>
      </w:r>
      <w:r>
        <w:rPr>
          <w:color w:val="414042"/>
          <w:w w:val="120"/>
          <w:sz w:val="16"/>
        </w:rPr>
        <w:t>Speaks Language Other Than English at Home</w:t>
      </w:r>
    </w:p>
    <w:p>
      <w:pPr>
        <w:spacing w:before="112"/>
        <w:ind w:left="100" w:right="0" w:firstLine="0"/>
        <w:jc w:val="left"/>
        <w:rPr>
          <w:sz w:val="16"/>
        </w:rPr>
      </w:pPr>
      <w:r>
        <w:rPr>
          <w:color w:val="414042"/>
          <w:w w:val="130"/>
          <w:sz w:val="16"/>
        </w:rPr>
        <w:t>#</w:t>
      </w:r>
      <w:r>
        <w:rPr>
          <w:color w:val="414042"/>
          <w:spacing w:val="74"/>
          <w:w w:val="130"/>
          <w:sz w:val="16"/>
        </w:rPr>
        <w:t> </w:t>
      </w:r>
      <w:r>
        <w:rPr>
          <w:color w:val="414042"/>
          <w:spacing w:val="-2"/>
          <w:w w:val="130"/>
          <w:sz w:val="16"/>
        </w:rPr>
        <w:t>Weighted</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62"/>
        <w:rPr>
          <w:sz w:val="16"/>
        </w:rPr>
      </w:pPr>
    </w:p>
    <w:p>
      <w:pPr>
        <w:pStyle w:val="Heading3"/>
      </w:pPr>
      <w:bookmarkStart w:name="_TOC_250007" w:id="15"/>
      <w:r>
        <w:rPr>
          <w:color w:val="015B77"/>
          <w:w w:val="125"/>
        </w:rPr>
        <w:t>Digital</w:t>
      </w:r>
      <w:r>
        <w:rPr>
          <w:color w:val="015B77"/>
          <w:spacing w:val="-7"/>
          <w:w w:val="125"/>
        </w:rPr>
        <w:t> </w:t>
      </w:r>
      <w:r>
        <w:rPr>
          <w:color w:val="015B77"/>
          <w:w w:val="125"/>
        </w:rPr>
        <w:t>health</w:t>
      </w:r>
      <w:r>
        <w:rPr>
          <w:color w:val="015B77"/>
          <w:spacing w:val="-6"/>
          <w:w w:val="125"/>
        </w:rPr>
        <w:t> </w:t>
      </w:r>
      <w:r>
        <w:rPr>
          <w:color w:val="015B77"/>
          <w:w w:val="125"/>
        </w:rPr>
        <w:t>–</w:t>
      </w:r>
      <w:r>
        <w:rPr>
          <w:color w:val="015B77"/>
          <w:spacing w:val="-6"/>
          <w:w w:val="125"/>
        </w:rPr>
        <w:t> </w:t>
      </w:r>
      <w:r>
        <w:rPr>
          <w:color w:val="015B77"/>
          <w:w w:val="125"/>
        </w:rPr>
        <w:t>access</w:t>
      </w:r>
      <w:r>
        <w:rPr>
          <w:color w:val="015B77"/>
          <w:spacing w:val="-7"/>
          <w:w w:val="125"/>
        </w:rPr>
        <w:t> </w:t>
      </w:r>
      <w:r>
        <w:rPr>
          <w:color w:val="015B77"/>
          <w:w w:val="125"/>
        </w:rPr>
        <w:t>and</w:t>
      </w:r>
      <w:r>
        <w:rPr>
          <w:color w:val="015B77"/>
          <w:spacing w:val="-6"/>
          <w:w w:val="125"/>
        </w:rPr>
        <w:t> </w:t>
      </w:r>
      <w:r>
        <w:rPr>
          <w:color w:val="015B77"/>
          <w:w w:val="125"/>
        </w:rPr>
        <w:t>perceptions</w:t>
      </w:r>
      <w:r>
        <w:rPr>
          <w:color w:val="015B77"/>
          <w:spacing w:val="-6"/>
          <w:w w:val="125"/>
        </w:rPr>
        <w:t> </w:t>
      </w:r>
      <w:r>
        <w:rPr>
          <w:color w:val="015B77"/>
          <w:w w:val="125"/>
        </w:rPr>
        <w:t>of</w:t>
      </w:r>
      <w:r>
        <w:rPr>
          <w:color w:val="015B77"/>
          <w:spacing w:val="-6"/>
          <w:w w:val="125"/>
        </w:rPr>
        <w:t> </w:t>
      </w:r>
      <w:bookmarkEnd w:id="15"/>
      <w:r>
        <w:rPr>
          <w:color w:val="015B77"/>
          <w:spacing w:val="-2"/>
          <w:w w:val="125"/>
        </w:rPr>
        <w:t>quality</w:t>
      </w:r>
    </w:p>
    <w:p>
      <w:pPr>
        <w:pStyle w:val="BodyText"/>
        <w:rPr>
          <w:b/>
        </w:rPr>
      </w:pPr>
    </w:p>
    <w:p>
      <w:pPr>
        <w:spacing w:after="0"/>
        <w:sectPr>
          <w:pgSz w:w="11910" w:h="16840"/>
          <w:pgMar w:header="655" w:footer="0" w:top="1120" w:bottom="280" w:left="920" w:right="660"/>
        </w:sectPr>
      </w:pPr>
    </w:p>
    <w:p>
      <w:pPr>
        <w:pStyle w:val="BodyText"/>
        <w:spacing w:line="283" w:lineRule="auto" w:before="103"/>
        <w:ind w:left="100" w:right="290"/>
      </w:pPr>
      <w:r>
        <w:rPr>
          <w:color w:val="231F20"/>
          <w:w w:val="115"/>
        </w:rPr>
        <w:t>Almost half of respondents (46.7%) reported using digital health technologies (including, telehealth,</w:t>
      </w:r>
      <w:r>
        <w:rPr>
          <w:color w:val="231F20"/>
          <w:spacing w:val="40"/>
          <w:w w:val="115"/>
        </w:rPr>
        <w:t> </w:t>
      </w:r>
      <w:r>
        <w:rPr>
          <w:color w:val="231F20"/>
          <w:w w:val="115"/>
        </w:rPr>
        <w:t>help-lines, apps and websites) in 2021, an increase from just 11.8% in 2018.</w:t>
      </w:r>
    </w:p>
    <w:p>
      <w:pPr>
        <w:pStyle w:val="BodyText"/>
        <w:spacing w:line="283" w:lineRule="auto" w:before="173"/>
        <w:ind w:left="100"/>
      </w:pPr>
      <w:r>
        <w:rPr>
          <w:color w:val="231F20"/>
          <w:w w:val="115"/>
        </w:rPr>
        <w:t>Access to telehealth services through phone or video</w:t>
      </w:r>
      <w:r>
        <w:rPr>
          <w:color w:val="231F20"/>
          <w:spacing w:val="40"/>
          <w:w w:val="115"/>
        </w:rPr>
        <w:t> </w:t>
      </w:r>
      <w:r>
        <w:rPr>
          <w:color w:val="231F20"/>
          <w:w w:val="115"/>
        </w:rPr>
        <w:t>consultations in the previous 12 months increased considerably from a modest 5.5% in 2018, to 37.1%</w:t>
      </w:r>
    </w:p>
    <w:p>
      <w:pPr>
        <w:pStyle w:val="BodyText"/>
        <w:spacing w:before="2"/>
        <w:ind w:left="100"/>
      </w:pPr>
      <w:r>
        <w:rPr>
          <w:color w:val="231F20"/>
          <w:w w:val="110"/>
        </w:rPr>
        <w:t>in</w:t>
      </w:r>
      <w:r>
        <w:rPr>
          <w:color w:val="231F20"/>
          <w:spacing w:val="17"/>
          <w:w w:val="110"/>
        </w:rPr>
        <w:t> </w:t>
      </w:r>
      <w:r>
        <w:rPr>
          <w:color w:val="231F20"/>
          <w:spacing w:val="-2"/>
          <w:w w:val="110"/>
        </w:rPr>
        <w:t>2021.</w:t>
      </w:r>
    </w:p>
    <w:p>
      <w:pPr>
        <w:pStyle w:val="BodyText"/>
        <w:spacing w:line="283" w:lineRule="auto" w:before="211"/>
        <w:ind w:left="100" w:right="156"/>
      </w:pPr>
      <w:r>
        <w:rPr>
          <w:color w:val="231F20"/>
          <w:w w:val="115"/>
        </w:rPr>
        <w:t>In the 2021 survey, of the respondents who reported using telehealth in the previous 12 months, 1254</w:t>
      </w:r>
      <w:r>
        <w:rPr>
          <w:color w:val="231F20"/>
          <w:spacing w:val="40"/>
          <w:w w:val="115"/>
        </w:rPr>
        <w:t> </w:t>
      </w:r>
      <w:r>
        <w:rPr>
          <w:color w:val="231F20"/>
          <w:w w:val="115"/>
        </w:rPr>
        <w:t>(66%) accessed a health professional via telephone, 289 (15%) had a videoconference, and 347 (18%) had both video and phone consultations.</w:t>
      </w:r>
    </w:p>
    <w:p>
      <w:pPr>
        <w:pStyle w:val="BodyText"/>
        <w:spacing w:line="283" w:lineRule="auto" w:before="173"/>
        <w:ind w:left="100"/>
      </w:pPr>
      <w:r>
        <w:rPr>
          <w:color w:val="231F20"/>
          <w:w w:val="120"/>
        </w:rPr>
        <w:t>Most respondents reported having one or two telehealth</w:t>
      </w:r>
      <w:r>
        <w:rPr>
          <w:color w:val="231F20"/>
          <w:spacing w:val="-6"/>
          <w:w w:val="120"/>
        </w:rPr>
        <w:t> </w:t>
      </w:r>
      <w:r>
        <w:rPr>
          <w:color w:val="231F20"/>
          <w:w w:val="120"/>
        </w:rPr>
        <w:t>consultations</w:t>
      </w:r>
      <w:r>
        <w:rPr>
          <w:color w:val="231F20"/>
          <w:spacing w:val="-6"/>
          <w:w w:val="120"/>
        </w:rPr>
        <w:t> </w:t>
      </w:r>
      <w:r>
        <w:rPr>
          <w:color w:val="231F20"/>
          <w:w w:val="120"/>
        </w:rPr>
        <w:t>in</w:t>
      </w:r>
      <w:r>
        <w:rPr>
          <w:color w:val="231F20"/>
          <w:spacing w:val="-6"/>
          <w:w w:val="120"/>
        </w:rPr>
        <w:t> </w:t>
      </w:r>
      <w:r>
        <w:rPr>
          <w:color w:val="231F20"/>
          <w:w w:val="120"/>
        </w:rPr>
        <w:t>the</w:t>
      </w:r>
      <w:r>
        <w:rPr>
          <w:color w:val="231F20"/>
          <w:spacing w:val="-6"/>
          <w:w w:val="120"/>
        </w:rPr>
        <w:t> </w:t>
      </w:r>
      <w:r>
        <w:rPr>
          <w:color w:val="231F20"/>
          <w:w w:val="120"/>
        </w:rPr>
        <w:t>previous</w:t>
      </w:r>
      <w:r>
        <w:rPr>
          <w:color w:val="231F20"/>
          <w:spacing w:val="-6"/>
          <w:w w:val="120"/>
        </w:rPr>
        <w:t> </w:t>
      </w:r>
      <w:r>
        <w:rPr>
          <w:color w:val="231F20"/>
          <w:w w:val="120"/>
        </w:rPr>
        <w:t>12</w:t>
      </w:r>
      <w:r>
        <w:rPr>
          <w:color w:val="231F20"/>
          <w:spacing w:val="-6"/>
          <w:w w:val="120"/>
        </w:rPr>
        <w:t> </w:t>
      </w:r>
      <w:r>
        <w:rPr>
          <w:color w:val="231F20"/>
          <w:w w:val="120"/>
        </w:rPr>
        <w:t>months. Regarding their most recent appointment, most reported</w:t>
      </w:r>
      <w:r>
        <w:rPr>
          <w:color w:val="231F20"/>
          <w:spacing w:val="-13"/>
          <w:w w:val="120"/>
        </w:rPr>
        <w:t> </w:t>
      </w:r>
      <w:r>
        <w:rPr>
          <w:color w:val="231F20"/>
          <w:w w:val="120"/>
        </w:rPr>
        <w:t>consulting</w:t>
      </w:r>
      <w:r>
        <w:rPr>
          <w:color w:val="231F20"/>
          <w:spacing w:val="-12"/>
          <w:w w:val="120"/>
        </w:rPr>
        <w:t> </w:t>
      </w:r>
      <w:r>
        <w:rPr>
          <w:color w:val="231F20"/>
          <w:w w:val="120"/>
        </w:rPr>
        <w:t>a</w:t>
      </w:r>
      <w:r>
        <w:rPr>
          <w:color w:val="231F20"/>
          <w:spacing w:val="-12"/>
          <w:w w:val="120"/>
        </w:rPr>
        <w:t> </w:t>
      </w:r>
      <w:r>
        <w:rPr>
          <w:color w:val="231F20"/>
          <w:w w:val="120"/>
        </w:rPr>
        <w:t>GP</w:t>
      </w:r>
      <w:r>
        <w:rPr>
          <w:color w:val="231F20"/>
          <w:spacing w:val="-12"/>
          <w:w w:val="120"/>
        </w:rPr>
        <w:t> </w:t>
      </w:r>
      <w:r>
        <w:rPr>
          <w:color w:val="231F20"/>
          <w:w w:val="120"/>
        </w:rPr>
        <w:t>(75%)</w:t>
      </w:r>
      <w:r>
        <w:rPr>
          <w:color w:val="231F20"/>
          <w:spacing w:val="-13"/>
          <w:w w:val="120"/>
        </w:rPr>
        <w:t> </w:t>
      </w:r>
      <w:r>
        <w:rPr>
          <w:color w:val="231F20"/>
          <w:w w:val="120"/>
        </w:rPr>
        <w:t>or</w:t>
      </w:r>
      <w:r>
        <w:rPr>
          <w:color w:val="231F20"/>
          <w:spacing w:val="-12"/>
          <w:w w:val="120"/>
        </w:rPr>
        <w:t> </w:t>
      </w:r>
      <w:r>
        <w:rPr>
          <w:color w:val="231F20"/>
          <w:w w:val="120"/>
        </w:rPr>
        <w:t>a</w:t>
      </w:r>
      <w:r>
        <w:rPr>
          <w:color w:val="231F20"/>
          <w:spacing w:val="-12"/>
          <w:w w:val="120"/>
        </w:rPr>
        <w:t> </w:t>
      </w:r>
      <w:r>
        <w:rPr>
          <w:color w:val="231F20"/>
          <w:w w:val="120"/>
        </w:rPr>
        <w:t>specialist</w:t>
      </w:r>
      <w:r>
        <w:rPr>
          <w:color w:val="231F20"/>
          <w:spacing w:val="-12"/>
          <w:w w:val="120"/>
        </w:rPr>
        <w:t> </w:t>
      </w:r>
      <w:r>
        <w:rPr>
          <w:color w:val="231F20"/>
          <w:w w:val="120"/>
        </w:rPr>
        <w:t>(19%).</w:t>
      </w:r>
    </w:p>
    <w:p>
      <w:pPr>
        <w:pStyle w:val="BodyText"/>
        <w:spacing w:line="283" w:lineRule="auto" w:before="103"/>
        <w:ind w:left="100" w:right="595"/>
      </w:pPr>
      <w:r>
        <w:rPr/>
        <w:br w:type="column"/>
      </w:r>
      <w:r>
        <w:rPr>
          <w:color w:val="231F20"/>
          <w:w w:val="115"/>
        </w:rPr>
        <w:t>Over half of respondents who had used telehealth</w:t>
      </w:r>
      <w:r>
        <w:rPr>
          <w:color w:val="231F20"/>
          <w:spacing w:val="40"/>
          <w:w w:val="115"/>
        </w:rPr>
        <w:t> </w:t>
      </w:r>
      <w:r>
        <w:rPr>
          <w:color w:val="231F20"/>
          <w:w w:val="115"/>
        </w:rPr>
        <w:t>rated</w:t>
      </w:r>
      <w:r>
        <w:rPr>
          <w:color w:val="231F20"/>
          <w:spacing w:val="38"/>
          <w:w w:val="115"/>
        </w:rPr>
        <w:t> </w:t>
      </w:r>
      <w:r>
        <w:rPr>
          <w:color w:val="231F20"/>
          <w:w w:val="115"/>
        </w:rPr>
        <w:t>the</w:t>
      </w:r>
      <w:r>
        <w:rPr>
          <w:color w:val="231F20"/>
          <w:spacing w:val="38"/>
          <w:w w:val="115"/>
        </w:rPr>
        <w:t> </w:t>
      </w:r>
      <w:r>
        <w:rPr>
          <w:color w:val="231F20"/>
          <w:w w:val="115"/>
        </w:rPr>
        <w:t>quality</w:t>
      </w:r>
      <w:r>
        <w:rPr>
          <w:color w:val="231F20"/>
          <w:spacing w:val="38"/>
          <w:w w:val="115"/>
        </w:rPr>
        <w:t> </w:t>
      </w:r>
      <w:r>
        <w:rPr>
          <w:color w:val="231F20"/>
          <w:w w:val="115"/>
        </w:rPr>
        <w:t>of</w:t>
      </w:r>
      <w:r>
        <w:rPr>
          <w:color w:val="231F20"/>
          <w:spacing w:val="38"/>
          <w:w w:val="115"/>
        </w:rPr>
        <w:t> </w:t>
      </w:r>
      <w:r>
        <w:rPr>
          <w:color w:val="231F20"/>
          <w:w w:val="115"/>
        </w:rPr>
        <w:t>the</w:t>
      </w:r>
      <w:r>
        <w:rPr>
          <w:color w:val="231F20"/>
          <w:spacing w:val="38"/>
          <w:w w:val="115"/>
        </w:rPr>
        <w:t> </w:t>
      </w:r>
      <w:r>
        <w:rPr>
          <w:color w:val="231F20"/>
          <w:w w:val="115"/>
        </w:rPr>
        <w:t>most</w:t>
      </w:r>
      <w:r>
        <w:rPr>
          <w:color w:val="231F20"/>
          <w:spacing w:val="38"/>
          <w:w w:val="115"/>
        </w:rPr>
        <w:t> </w:t>
      </w:r>
      <w:r>
        <w:rPr>
          <w:color w:val="231F20"/>
          <w:w w:val="115"/>
        </w:rPr>
        <w:t>recent</w:t>
      </w:r>
      <w:r>
        <w:rPr>
          <w:color w:val="231F20"/>
          <w:spacing w:val="38"/>
          <w:w w:val="115"/>
        </w:rPr>
        <w:t> </w:t>
      </w:r>
      <w:r>
        <w:rPr>
          <w:color w:val="231F20"/>
          <w:w w:val="115"/>
        </w:rPr>
        <w:t>appointment as about the same as in-person, and 17.1% rated the appointment as better than in-person. However, almost 30% felt that the appointment was not as</w:t>
      </w:r>
      <w:r>
        <w:rPr>
          <w:color w:val="231F20"/>
          <w:spacing w:val="40"/>
          <w:w w:val="115"/>
        </w:rPr>
        <w:t> </w:t>
      </w:r>
      <w:r>
        <w:rPr>
          <w:color w:val="231F20"/>
          <w:w w:val="115"/>
        </w:rPr>
        <w:t>good as in-person.</w:t>
      </w:r>
    </w:p>
    <w:p>
      <w:pPr>
        <w:pStyle w:val="BodyText"/>
        <w:spacing w:line="283" w:lineRule="auto" w:before="175"/>
        <w:ind w:left="100" w:right="420"/>
      </w:pPr>
      <w:r>
        <w:rPr>
          <w:color w:val="231F20"/>
          <w:w w:val="120"/>
        </w:rPr>
        <w:t>Most</w:t>
      </w:r>
      <w:r>
        <w:rPr>
          <w:color w:val="231F20"/>
          <w:spacing w:val="-11"/>
          <w:w w:val="120"/>
        </w:rPr>
        <w:t> </w:t>
      </w:r>
      <w:r>
        <w:rPr>
          <w:color w:val="231F20"/>
          <w:w w:val="120"/>
        </w:rPr>
        <w:t>of</w:t>
      </w:r>
      <w:r>
        <w:rPr>
          <w:color w:val="231F20"/>
          <w:spacing w:val="-11"/>
          <w:w w:val="120"/>
        </w:rPr>
        <w:t> </w:t>
      </w:r>
      <w:r>
        <w:rPr>
          <w:color w:val="231F20"/>
          <w:w w:val="120"/>
        </w:rPr>
        <w:t>the</w:t>
      </w:r>
      <w:r>
        <w:rPr>
          <w:color w:val="231F20"/>
          <w:spacing w:val="-11"/>
          <w:w w:val="120"/>
        </w:rPr>
        <w:t> </w:t>
      </w:r>
      <w:r>
        <w:rPr>
          <w:color w:val="231F20"/>
          <w:w w:val="120"/>
        </w:rPr>
        <w:t>participants</w:t>
      </w:r>
      <w:r>
        <w:rPr>
          <w:color w:val="231F20"/>
          <w:spacing w:val="-11"/>
          <w:w w:val="120"/>
        </w:rPr>
        <w:t> </w:t>
      </w:r>
      <w:r>
        <w:rPr>
          <w:color w:val="231F20"/>
          <w:w w:val="120"/>
        </w:rPr>
        <w:t>reported</w:t>
      </w:r>
      <w:r>
        <w:rPr>
          <w:color w:val="231F20"/>
          <w:spacing w:val="-11"/>
          <w:w w:val="120"/>
        </w:rPr>
        <w:t> </w:t>
      </w:r>
      <w:r>
        <w:rPr>
          <w:color w:val="231F20"/>
          <w:w w:val="120"/>
        </w:rPr>
        <w:t>that</w:t>
      </w:r>
      <w:r>
        <w:rPr>
          <w:color w:val="231F20"/>
          <w:spacing w:val="-11"/>
          <w:w w:val="120"/>
        </w:rPr>
        <w:t> </w:t>
      </w:r>
      <w:r>
        <w:rPr>
          <w:color w:val="231F20"/>
          <w:w w:val="120"/>
        </w:rPr>
        <w:t>the</w:t>
      </w:r>
      <w:r>
        <w:rPr>
          <w:color w:val="231F20"/>
          <w:spacing w:val="-11"/>
          <w:w w:val="120"/>
        </w:rPr>
        <w:t> </w:t>
      </w:r>
      <w:r>
        <w:rPr>
          <w:color w:val="231F20"/>
          <w:w w:val="120"/>
        </w:rPr>
        <w:t>technology (both telephone and videoconference) was easy to use. People who ranked the ease of use of the technology</w:t>
      </w:r>
      <w:r>
        <w:rPr>
          <w:color w:val="231F20"/>
          <w:spacing w:val="-4"/>
          <w:w w:val="120"/>
        </w:rPr>
        <w:t> </w:t>
      </w:r>
      <w:r>
        <w:rPr>
          <w:color w:val="231F20"/>
          <w:w w:val="120"/>
        </w:rPr>
        <w:t>lower</w:t>
      </w:r>
      <w:r>
        <w:rPr>
          <w:color w:val="231F20"/>
          <w:spacing w:val="-4"/>
          <w:w w:val="120"/>
        </w:rPr>
        <w:t> </w:t>
      </w:r>
      <w:r>
        <w:rPr>
          <w:color w:val="231F20"/>
          <w:w w:val="120"/>
        </w:rPr>
        <w:t>were</w:t>
      </w:r>
      <w:r>
        <w:rPr>
          <w:color w:val="231F20"/>
          <w:spacing w:val="-4"/>
          <w:w w:val="120"/>
        </w:rPr>
        <w:t> </w:t>
      </w:r>
      <w:r>
        <w:rPr>
          <w:color w:val="231F20"/>
          <w:w w:val="120"/>
        </w:rPr>
        <w:t>more</w:t>
      </w:r>
      <w:r>
        <w:rPr>
          <w:color w:val="231F20"/>
          <w:spacing w:val="-4"/>
          <w:w w:val="120"/>
        </w:rPr>
        <w:t> </w:t>
      </w:r>
      <w:r>
        <w:rPr>
          <w:color w:val="231F20"/>
          <w:w w:val="120"/>
        </w:rPr>
        <w:t>likely</w:t>
      </w:r>
      <w:r>
        <w:rPr>
          <w:color w:val="231F20"/>
          <w:spacing w:val="-4"/>
          <w:w w:val="120"/>
        </w:rPr>
        <w:t> </w:t>
      </w:r>
      <w:r>
        <w:rPr>
          <w:color w:val="231F20"/>
          <w:w w:val="120"/>
        </w:rPr>
        <w:t>to</w:t>
      </w:r>
      <w:r>
        <w:rPr>
          <w:color w:val="231F20"/>
          <w:spacing w:val="-4"/>
          <w:w w:val="120"/>
        </w:rPr>
        <w:t> </w:t>
      </w:r>
      <w:r>
        <w:rPr>
          <w:color w:val="231F20"/>
          <w:w w:val="120"/>
        </w:rPr>
        <w:t>rate</w:t>
      </w:r>
      <w:r>
        <w:rPr>
          <w:color w:val="231F20"/>
          <w:spacing w:val="-4"/>
          <w:w w:val="120"/>
        </w:rPr>
        <w:t> </w:t>
      </w:r>
      <w:r>
        <w:rPr>
          <w:color w:val="231F20"/>
          <w:w w:val="120"/>
        </w:rPr>
        <w:t>the</w:t>
      </w:r>
      <w:r>
        <w:rPr>
          <w:color w:val="231F20"/>
          <w:spacing w:val="-4"/>
          <w:w w:val="120"/>
        </w:rPr>
        <w:t> </w:t>
      </w:r>
      <w:r>
        <w:rPr>
          <w:color w:val="231F20"/>
          <w:w w:val="120"/>
        </w:rPr>
        <w:t>quality of the appointment as not as good as in-person.</w:t>
      </w:r>
    </w:p>
    <w:p>
      <w:pPr>
        <w:pStyle w:val="BodyText"/>
        <w:spacing w:line="283" w:lineRule="auto" w:before="173"/>
        <w:ind w:left="100" w:right="613"/>
      </w:pPr>
      <w:r>
        <w:rPr>
          <w:color w:val="231F20"/>
          <w:w w:val="120"/>
        </w:rPr>
        <w:t>In addition, 823 respondents reported having a telehealth consultation before March 2020, and 535 (65%) of these said that their most recent telehealth consultation was much better than the</w:t>
      </w:r>
    </w:p>
    <w:p>
      <w:pPr>
        <w:pStyle w:val="BodyText"/>
        <w:spacing w:line="283" w:lineRule="auto" w:before="3"/>
        <w:ind w:left="100" w:right="426"/>
      </w:pPr>
      <w:r>
        <w:rPr>
          <w:color w:val="231F20"/>
          <w:w w:val="120"/>
        </w:rPr>
        <w:t>previous appointment, while ~32% per cent said the appointments were about the same. This suggests that the quality of telehealth consultations increased over the two years of the pandemic.</w:t>
      </w:r>
    </w:p>
    <w:p>
      <w:pPr>
        <w:spacing w:after="0" w:line="283" w:lineRule="auto"/>
        <w:sectPr>
          <w:type w:val="continuous"/>
          <w:pgSz w:w="11910" w:h="16840"/>
          <w:pgMar w:header="655" w:footer="0" w:top="2020" w:bottom="280" w:left="920" w:right="660"/>
          <w:cols w:num="2" w:equalWidth="0">
            <w:col w:w="4855" w:space="247"/>
            <w:col w:w="5228"/>
          </w:cols>
        </w:sect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68"/>
        <w:rPr>
          <w:sz w:val="14"/>
        </w:rPr>
      </w:pPr>
    </w:p>
    <w:p>
      <w:pPr>
        <w:spacing w:before="0"/>
        <w:ind w:left="100" w:right="0" w:firstLine="0"/>
        <w:jc w:val="left"/>
        <w:rPr>
          <w:sz w:val="14"/>
        </w:rPr>
      </w:pPr>
      <w:r>
        <w:rPr/>
        <mc:AlternateContent>
          <mc:Choice Requires="wps">
            <w:drawing>
              <wp:anchor distT="0" distB="0" distL="0" distR="0" allowOverlap="1" layoutInCell="1" locked="0" behindDoc="0" simplePos="0" relativeHeight="15752704">
                <wp:simplePos x="0" y="0"/>
                <wp:positionH relativeFrom="page">
                  <wp:posOffset>6628194</wp:posOffset>
                </wp:positionH>
                <wp:positionV relativeFrom="paragraph">
                  <wp:posOffset>-84054</wp:posOffset>
                </wp:positionV>
                <wp:extent cx="273685" cy="273685"/>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273685" cy="273685"/>
                          <a:chExt cx="273685" cy="273685"/>
                        </a:xfrm>
                      </wpg:grpSpPr>
                      <wps:wsp>
                        <wps:cNvPr id="101" name="Graphic 101"/>
                        <wps:cNvSpPr/>
                        <wps:spPr>
                          <a:xfrm>
                            <a:off x="1905" y="1905"/>
                            <a:ext cx="269875" cy="269875"/>
                          </a:xfrm>
                          <a:custGeom>
                            <a:avLst/>
                            <a:gdLst/>
                            <a:ahLst/>
                            <a:cxnLst/>
                            <a:rect l="l" t="t" r="r" b="b"/>
                            <a:pathLst>
                              <a:path w="269875" h="269875">
                                <a:moveTo>
                                  <a:pt x="134899" y="269798"/>
                                </a:moveTo>
                                <a:lnTo>
                                  <a:pt x="177536" y="262922"/>
                                </a:lnTo>
                                <a:lnTo>
                                  <a:pt x="214567" y="243773"/>
                                </a:lnTo>
                                <a:lnTo>
                                  <a:pt x="243769" y="214572"/>
                                </a:lnTo>
                                <a:lnTo>
                                  <a:pt x="262921" y="177541"/>
                                </a:lnTo>
                                <a:lnTo>
                                  <a:pt x="269798" y="134899"/>
                                </a:lnTo>
                                <a:lnTo>
                                  <a:pt x="262921" y="92262"/>
                                </a:lnTo>
                                <a:lnTo>
                                  <a:pt x="243769" y="55231"/>
                                </a:lnTo>
                                <a:lnTo>
                                  <a:pt x="214567" y="26029"/>
                                </a:lnTo>
                                <a:lnTo>
                                  <a:pt x="177536" y="6877"/>
                                </a:lnTo>
                                <a:lnTo>
                                  <a:pt x="134899" y="0"/>
                                </a:lnTo>
                                <a:lnTo>
                                  <a:pt x="92262" y="6877"/>
                                </a:lnTo>
                                <a:lnTo>
                                  <a:pt x="55231" y="26029"/>
                                </a:lnTo>
                                <a:lnTo>
                                  <a:pt x="26029" y="55231"/>
                                </a:lnTo>
                                <a:lnTo>
                                  <a:pt x="6877" y="92262"/>
                                </a:lnTo>
                                <a:lnTo>
                                  <a:pt x="0" y="134899"/>
                                </a:lnTo>
                                <a:lnTo>
                                  <a:pt x="6877" y="177541"/>
                                </a:lnTo>
                                <a:lnTo>
                                  <a:pt x="26029" y="214572"/>
                                </a:lnTo>
                                <a:lnTo>
                                  <a:pt x="55231" y="243773"/>
                                </a:lnTo>
                                <a:lnTo>
                                  <a:pt x="92262" y="262922"/>
                                </a:lnTo>
                                <a:lnTo>
                                  <a:pt x="134899" y="269798"/>
                                </a:lnTo>
                                <a:close/>
                              </a:path>
                            </a:pathLst>
                          </a:custGeom>
                          <a:ln w="3810">
                            <a:solidFill>
                              <a:srgbClr val="58595B"/>
                            </a:solidFill>
                            <a:prstDash val="solid"/>
                          </a:ln>
                        </wps:spPr>
                        <wps:bodyPr wrap="square" lIns="0" tIns="0" rIns="0" bIns="0" rtlCol="0">
                          <a:prstTxWarp prst="textNoShape">
                            <a:avLst/>
                          </a:prstTxWarp>
                          <a:noAutofit/>
                        </wps:bodyPr>
                      </wps:wsp>
                      <wps:wsp>
                        <wps:cNvPr id="102" name="Textbox 102"/>
                        <wps:cNvSpPr txBox="1"/>
                        <wps:spPr>
                          <a:xfrm>
                            <a:off x="0" y="0"/>
                            <a:ext cx="273685" cy="273685"/>
                          </a:xfrm>
                          <a:prstGeom prst="rect">
                            <a:avLst/>
                          </a:prstGeom>
                        </wps:spPr>
                        <wps:txbx>
                          <w:txbxContent>
                            <w:p>
                              <w:pPr>
                                <w:spacing w:before="133"/>
                                <w:ind w:left="1" w:right="1" w:firstLine="0"/>
                                <w:jc w:val="center"/>
                                <w:rPr>
                                  <w:sz w:val="14"/>
                                </w:rPr>
                              </w:pPr>
                              <w:r>
                                <w:rPr>
                                  <w:color w:val="58595B"/>
                                  <w:spacing w:val="-5"/>
                                  <w:w w:val="80"/>
                                  <w:sz w:val="14"/>
                                </w:rPr>
                                <w:t>11</w:t>
                              </w:r>
                            </w:p>
                          </w:txbxContent>
                        </wps:txbx>
                        <wps:bodyPr wrap="square" lIns="0" tIns="0" rIns="0" bIns="0" rtlCol="0">
                          <a:noAutofit/>
                        </wps:bodyPr>
                      </wps:wsp>
                    </wpg:wgp>
                  </a:graphicData>
                </a:graphic>
              </wp:anchor>
            </w:drawing>
          </mc:Choice>
          <mc:Fallback>
            <w:pict>
              <v:group style="position:absolute;margin-left:521.90509pt;margin-top:-6.618487pt;width:21.55pt;height:21.55pt;mso-position-horizontal-relative:page;mso-position-vertical-relative:paragraph;z-index:15752704" id="docshapegroup76" coordorigin="10438,-132" coordsize="431,431">
                <v:shape style="position:absolute;left:10441;top:-130;width:425;height:425" id="docshape77" coordorigin="10441,-129" coordsize="425,425" path="m10654,296l10721,285,10779,255,10825,209,10855,150,10866,83,10855,16,10825,-42,10779,-88,10721,-119,10654,-129,10586,-119,10528,-88,10482,-42,10452,16,10441,83,10452,150,10482,209,10528,255,10586,285,10654,296xe" filled="false" stroked="true" strokeweight=".3pt" strokecolor="#58595b">
                  <v:path arrowok="t"/>
                  <v:stroke dashstyle="solid"/>
                </v:shape>
                <v:shape style="position:absolute;left:10438;top:-133;width:431;height:431" type="#_x0000_t202" id="docshape78" filled="false" stroked="false">
                  <v:textbox inset="0,0,0,0">
                    <w:txbxContent>
                      <w:p>
                        <w:pPr>
                          <w:spacing w:before="133"/>
                          <w:ind w:left="1" w:right="1" w:firstLine="0"/>
                          <w:jc w:val="center"/>
                          <w:rPr>
                            <w:sz w:val="14"/>
                          </w:rPr>
                        </w:pPr>
                        <w:r>
                          <w:rPr>
                            <w:color w:val="58595B"/>
                            <w:spacing w:val="-5"/>
                            <w:w w:val="80"/>
                            <w:sz w:val="14"/>
                          </w:rPr>
                          <w:t>11</w:t>
                        </w:r>
                      </w:p>
                    </w:txbxContent>
                  </v:textbox>
                  <w10:wrap type="none"/>
                </v:shape>
                <w10:wrap type="none"/>
              </v:group>
            </w:pict>
          </mc:Fallback>
        </mc:AlternateContent>
      </w:r>
      <w:r>
        <w:rPr>
          <w:color w:val="58595B"/>
          <w:w w:val="125"/>
          <w:sz w:val="14"/>
        </w:rPr>
        <w:t>THE</w:t>
      </w:r>
      <w:r>
        <w:rPr>
          <w:color w:val="58595B"/>
          <w:spacing w:val="-2"/>
          <w:w w:val="125"/>
          <w:sz w:val="14"/>
        </w:rPr>
        <w:t> </w:t>
      </w:r>
      <w:r>
        <w:rPr>
          <w:color w:val="58595B"/>
          <w:w w:val="125"/>
          <w:sz w:val="14"/>
        </w:rPr>
        <w:t>AUSTRALIAN</w:t>
      </w:r>
      <w:r>
        <w:rPr>
          <w:color w:val="58595B"/>
          <w:spacing w:val="-1"/>
          <w:w w:val="125"/>
          <w:sz w:val="14"/>
        </w:rPr>
        <w:t> </w:t>
      </w:r>
      <w:r>
        <w:rPr>
          <w:color w:val="58595B"/>
          <w:w w:val="125"/>
          <w:sz w:val="14"/>
        </w:rPr>
        <w:t>HEALTH</w:t>
      </w:r>
      <w:r>
        <w:rPr>
          <w:color w:val="58595B"/>
          <w:spacing w:val="-1"/>
          <w:w w:val="125"/>
          <w:sz w:val="14"/>
        </w:rPr>
        <w:t> </w:t>
      </w:r>
      <w:r>
        <w:rPr>
          <w:color w:val="58595B"/>
          <w:w w:val="125"/>
          <w:sz w:val="14"/>
        </w:rPr>
        <w:t>CONSUMER</w:t>
      </w:r>
      <w:r>
        <w:rPr>
          <w:color w:val="58595B"/>
          <w:spacing w:val="-2"/>
          <w:w w:val="125"/>
          <w:sz w:val="14"/>
        </w:rPr>
        <w:t> </w:t>
      </w:r>
      <w:r>
        <w:rPr>
          <w:color w:val="58595B"/>
          <w:w w:val="125"/>
          <w:sz w:val="14"/>
        </w:rPr>
        <w:t>SENTIMENT</w:t>
      </w:r>
      <w:r>
        <w:rPr>
          <w:color w:val="58595B"/>
          <w:spacing w:val="-1"/>
          <w:w w:val="125"/>
          <w:sz w:val="14"/>
        </w:rPr>
        <w:t> </w:t>
      </w:r>
      <w:r>
        <w:rPr>
          <w:color w:val="58595B"/>
          <w:spacing w:val="-2"/>
          <w:w w:val="125"/>
          <w:sz w:val="14"/>
        </w:rPr>
        <w:t>SURVEY</w:t>
      </w:r>
    </w:p>
    <w:p>
      <w:pPr>
        <w:spacing w:after="0"/>
        <w:jc w:val="left"/>
        <w:rPr>
          <w:sz w:val="14"/>
        </w:rPr>
        <w:sectPr>
          <w:type w:val="continuous"/>
          <w:pgSz w:w="11910" w:h="16840"/>
          <w:pgMar w:header="655" w:footer="0" w:top="2020" w:bottom="280" w:left="920" w:right="660"/>
        </w:sectPr>
      </w:pPr>
    </w:p>
    <w:p>
      <w:pPr>
        <w:pStyle w:val="BodyText"/>
        <w:rPr>
          <w:sz w:val="21"/>
        </w:rPr>
      </w:pPr>
    </w:p>
    <w:p>
      <w:pPr>
        <w:pStyle w:val="BodyText"/>
        <w:rPr>
          <w:sz w:val="21"/>
        </w:rPr>
      </w:pPr>
    </w:p>
    <w:p>
      <w:pPr>
        <w:pStyle w:val="BodyText"/>
        <w:spacing w:before="131"/>
        <w:rPr>
          <w:sz w:val="21"/>
        </w:rPr>
      </w:pPr>
    </w:p>
    <w:p>
      <w:pPr>
        <w:pStyle w:val="Heading3"/>
      </w:pPr>
      <w:bookmarkStart w:name="_TOC_250006" w:id="16"/>
      <w:r>
        <w:rPr>
          <w:color w:val="015B77"/>
          <w:w w:val="120"/>
        </w:rPr>
        <w:t>Psychological</w:t>
      </w:r>
      <w:r>
        <w:rPr>
          <w:color w:val="015B77"/>
          <w:spacing w:val="38"/>
          <w:w w:val="120"/>
        </w:rPr>
        <w:t> </w:t>
      </w:r>
      <w:r>
        <w:rPr>
          <w:color w:val="015B77"/>
          <w:w w:val="120"/>
        </w:rPr>
        <w:t>distress</w:t>
      </w:r>
      <w:r>
        <w:rPr>
          <w:color w:val="015B77"/>
          <w:spacing w:val="39"/>
          <w:w w:val="120"/>
        </w:rPr>
        <w:t> </w:t>
      </w:r>
      <w:r>
        <w:rPr>
          <w:color w:val="015B77"/>
          <w:w w:val="120"/>
        </w:rPr>
        <w:t>and</w:t>
      </w:r>
      <w:r>
        <w:rPr>
          <w:color w:val="015B77"/>
          <w:spacing w:val="38"/>
          <w:w w:val="120"/>
        </w:rPr>
        <w:t> </w:t>
      </w:r>
      <w:r>
        <w:rPr>
          <w:color w:val="015B77"/>
          <w:w w:val="120"/>
        </w:rPr>
        <w:t>virtual</w:t>
      </w:r>
      <w:r>
        <w:rPr>
          <w:color w:val="015B77"/>
          <w:spacing w:val="39"/>
          <w:w w:val="120"/>
        </w:rPr>
        <w:t> </w:t>
      </w:r>
      <w:r>
        <w:rPr>
          <w:color w:val="015B77"/>
          <w:w w:val="120"/>
        </w:rPr>
        <w:t>mental</w:t>
      </w:r>
      <w:r>
        <w:rPr>
          <w:color w:val="015B77"/>
          <w:spacing w:val="39"/>
          <w:w w:val="120"/>
        </w:rPr>
        <w:t> </w:t>
      </w:r>
      <w:r>
        <w:rPr>
          <w:color w:val="015B77"/>
          <w:w w:val="120"/>
        </w:rPr>
        <w:t>healthcare</w:t>
      </w:r>
      <w:r>
        <w:rPr>
          <w:color w:val="015B77"/>
          <w:spacing w:val="38"/>
          <w:w w:val="120"/>
        </w:rPr>
        <w:t> </w:t>
      </w:r>
      <w:r>
        <w:rPr>
          <w:color w:val="015B77"/>
          <w:w w:val="120"/>
        </w:rPr>
        <w:t>during</w:t>
      </w:r>
      <w:r>
        <w:rPr>
          <w:color w:val="015B77"/>
          <w:spacing w:val="39"/>
          <w:w w:val="120"/>
        </w:rPr>
        <w:t> </w:t>
      </w:r>
      <w:r>
        <w:rPr>
          <w:color w:val="015B77"/>
          <w:w w:val="120"/>
        </w:rPr>
        <w:t>COVID-</w:t>
      </w:r>
      <w:bookmarkEnd w:id="16"/>
      <w:r>
        <w:rPr>
          <w:color w:val="015B77"/>
          <w:spacing w:val="-5"/>
          <w:w w:val="120"/>
        </w:rPr>
        <w:t>19</w:t>
      </w:r>
    </w:p>
    <w:p>
      <w:pPr>
        <w:pStyle w:val="BodyText"/>
        <w:spacing w:before="28"/>
        <w:rPr>
          <w:b/>
          <w:sz w:val="20"/>
        </w:rPr>
      </w:pPr>
    </w:p>
    <w:p>
      <w:pPr>
        <w:spacing w:after="0"/>
        <w:rPr>
          <w:sz w:val="20"/>
        </w:rPr>
        <w:sectPr>
          <w:headerReference w:type="default" r:id="rId33"/>
          <w:pgSz w:w="11910" w:h="16840"/>
          <w:pgMar w:header="0" w:footer="0" w:top="1920" w:bottom="280" w:left="920" w:right="660"/>
        </w:sectPr>
      </w:pPr>
    </w:p>
    <w:p>
      <w:pPr>
        <w:pStyle w:val="BodyText"/>
        <w:spacing w:line="283" w:lineRule="auto" w:before="103"/>
        <w:ind w:left="100" w:right="319"/>
      </w:pPr>
      <w:r>
        <w:rPr>
          <w:color w:val="231F20"/>
          <w:w w:val="115"/>
        </w:rPr>
        <w:t>In 2021, almost a quarter (23.6%) of respondents reported serious levels of psychological distress,</w:t>
      </w:r>
      <w:r>
        <w:rPr>
          <w:color w:val="231F20"/>
          <w:spacing w:val="80"/>
          <w:w w:val="115"/>
        </w:rPr>
        <w:t> </w:t>
      </w:r>
      <w:r>
        <w:rPr>
          <w:color w:val="231F20"/>
          <w:w w:val="115"/>
        </w:rPr>
        <w:t>such as feelings of sadness, nervousness,</w:t>
      </w:r>
      <w:r>
        <w:rPr>
          <w:color w:val="231F20"/>
          <w:spacing w:val="80"/>
          <w:w w:val="115"/>
        </w:rPr>
        <w:t> </w:t>
      </w:r>
      <w:r>
        <w:rPr>
          <w:color w:val="231F20"/>
          <w:w w:val="115"/>
        </w:rPr>
        <w:t>restlessness, worthlessness.</w:t>
      </w:r>
    </w:p>
    <w:p>
      <w:pPr>
        <w:pStyle w:val="BodyText"/>
        <w:spacing w:line="283" w:lineRule="auto" w:before="173"/>
        <w:ind w:left="100"/>
      </w:pPr>
      <w:r>
        <w:rPr>
          <w:color w:val="231F20"/>
          <w:w w:val="120"/>
        </w:rPr>
        <w:t>High levels of psychological distress, as measured on the K6 Psychological Distress scale, were associated with younger age (&lt;44 years), living in NSW or Victoria, having a chronic health condition, and financial factors, including job loss or working</w:t>
      </w:r>
    </w:p>
    <w:p>
      <w:pPr>
        <w:pStyle w:val="BodyText"/>
        <w:spacing w:before="3"/>
        <w:ind w:left="100"/>
      </w:pPr>
      <w:r>
        <w:rPr>
          <w:color w:val="231F20"/>
          <w:w w:val="115"/>
        </w:rPr>
        <w:t>fewer</w:t>
      </w:r>
      <w:r>
        <w:rPr>
          <w:color w:val="231F20"/>
          <w:spacing w:val="15"/>
          <w:w w:val="115"/>
        </w:rPr>
        <w:t> </w:t>
      </w:r>
      <w:r>
        <w:rPr>
          <w:color w:val="231F20"/>
          <w:w w:val="115"/>
        </w:rPr>
        <w:t>paid</w:t>
      </w:r>
      <w:r>
        <w:rPr>
          <w:color w:val="231F20"/>
          <w:spacing w:val="15"/>
          <w:w w:val="115"/>
        </w:rPr>
        <w:t> </w:t>
      </w:r>
      <w:r>
        <w:rPr>
          <w:color w:val="231F20"/>
          <w:spacing w:val="-2"/>
          <w:w w:val="115"/>
        </w:rPr>
        <w:t>hours.</w:t>
      </w:r>
    </w:p>
    <w:p>
      <w:pPr>
        <w:pStyle w:val="BodyText"/>
        <w:spacing w:line="283" w:lineRule="auto" w:before="211"/>
        <w:ind w:left="100" w:right="319"/>
      </w:pPr>
      <w:r>
        <w:rPr>
          <w:color w:val="231F20"/>
          <w:w w:val="120"/>
        </w:rPr>
        <w:t>Compared with respondents who showed low levels</w:t>
      </w:r>
      <w:r>
        <w:rPr>
          <w:color w:val="231F20"/>
          <w:spacing w:val="-3"/>
          <w:w w:val="120"/>
        </w:rPr>
        <w:t> </w:t>
      </w:r>
      <w:r>
        <w:rPr>
          <w:color w:val="231F20"/>
          <w:w w:val="120"/>
        </w:rPr>
        <w:t>of</w:t>
      </w:r>
      <w:r>
        <w:rPr>
          <w:color w:val="231F20"/>
          <w:spacing w:val="-3"/>
          <w:w w:val="120"/>
        </w:rPr>
        <w:t> </w:t>
      </w:r>
      <w:r>
        <w:rPr>
          <w:color w:val="231F20"/>
          <w:w w:val="120"/>
        </w:rPr>
        <w:t>psychological</w:t>
      </w:r>
      <w:r>
        <w:rPr>
          <w:color w:val="231F20"/>
          <w:spacing w:val="-3"/>
          <w:w w:val="120"/>
        </w:rPr>
        <w:t> </w:t>
      </w:r>
      <w:r>
        <w:rPr>
          <w:color w:val="231F20"/>
          <w:w w:val="120"/>
        </w:rPr>
        <w:t>distress,</w:t>
      </w:r>
      <w:r>
        <w:rPr>
          <w:color w:val="231F20"/>
          <w:spacing w:val="-3"/>
          <w:w w:val="120"/>
        </w:rPr>
        <w:t> </w:t>
      </w:r>
      <w:r>
        <w:rPr>
          <w:color w:val="231F20"/>
          <w:w w:val="120"/>
        </w:rPr>
        <w:t>those</w:t>
      </w:r>
      <w:r>
        <w:rPr>
          <w:color w:val="231F20"/>
          <w:spacing w:val="-3"/>
          <w:w w:val="120"/>
        </w:rPr>
        <w:t> </w:t>
      </w:r>
      <w:r>
        <w:rPr>
          <w:color w:val="231F20"/>
          <w:w w:val="120"/>
        </w:rPr>
        <w:t>with</w:t>
      </w:r>
      <w:r>
        <w:rPr>
          <w:color w:val="231F20"/>
          <w:spacing w:val="-3"/>
          <w:w w:val="120"/>
        </w:rPr>
        <w:t> </w:t>
      </w:r>
      <w:r>
        <w:rPr>
          <w:color w:val="231F20"/>
          <w:w w:val="120"/>
        </w:rPr>
        <w:t>severe psychological distress (Kessler score ≥ 19) were significantly more likely to:</w:t>
      </w:r>
    </w:p>
    <w:p>
      <w:pPr>
        <w:pStyle w:val="ListParagraph"/>
        <w:numPr>
          <w:ilvl w:val="0"/>
          <w:numId w:val="8"/>
        </w:numPr>
        <w:tabs>
          <w:tab w:pos="383" w:val="left" w:leader="none"/>
        </w:tabs>
        <w:spacing w:line="283" w:lineRule="auto" w:before="173" w:after="0"/>
        <w:ind w:left="383" w:right="761" w:hanging="284"/>
        <w:jc w:val="left"/>
        <w:rPr>
          <w:sz w:val="18"/>
        </w:rPr>
      </w:pPr>
      <w:r>
        <w:rPr>
          <w:color w:val="231F20"/>
          <w:w w:val="115"/>
          <w:sz w:val="18"/>
        </w:rPr>
        <w:t>Consult with a healthcare professional via videoconferencing (35.4% vs 21.8%);</w:t>
      </w:r>
    </w:p>
    <w:p>
      <w:pPr>
        <w:pStyle w:val="ListParagraph"/>
        <w:numPr>
          <w:ilvl w:val="0"/>
          <w:numId w:val="8"/>
        </w:numPr>
        <w:tabs>
          <w:tab w:pos="383" w:val="left" w:leader="none"/>
        </w:tabs>
        <w:spacing w:line="283" w:lineRule="auto" w:before="58" w:after="0"/>
        <w:ind w:left="383" w:right="444" w:hanging="284"/>
        <w:jc w:val="left"/>
        <w:rPr>
          <w:sz w:val="18"/>
        </w:rPr>
      </w:pPr>
      <w:r>
        <w:rPr>
          <w:color w:val="231F20"/>
          <w:w w:val="115"/>
          <w:sz w:val="18"/>
        </w:rPr>
        <w:t>Access healthcare via a telephone advice line (e.g., Lifeline) (38.9% vs 15.6%);</w:t>
      </w:r>
    </w:p>
    <w:p>
      <w:pPr>
        <w:pStyle w:val="ListParagraph"/>
        <w:numPr>
          <w:ilvl w:val="0"/>
          <w:numId w:val="8"/>
        </w:numPr>
        <w:tabs>
          <w:tab w:pos="383" w:val="left" w:leader="none"/>
        </w:tabs>
        <w:spacing w:line="283" w:lineRule="auto" w:before="58" w:after="0"/>
        <w:ind w:left="383" w:right="58" w:hanging="284"/>
        <w:jc w:val="left"/>
        <w:rPr>
          <w:sz w:val="18"/>
        </w:rPr>
      </w:pPr>
      <w:r>
        <w:rPr>
          <w:color w:val="231F20"/>
          <w:w w:val="115"/>
          <w:sz w:val="18"/>
        </w:rPr>
        <w:t>Access healthcare via an email or webchat advice</w:t>
      </w:r>
      <w:r>
        <w:rPr>
          <w:color w:val="231F20"/>
          <w:spacing w:val="40"/>
          <w:w w:val="115"/>
          <w:sz w:val="18"/>
        </w:rPr>
        <w:t> </w:t>
      </w:r>
      <w:r>
        <w:rPr>
          <w:color w:val="231F20"/>
          <w:w w:val="115"/>
          <w:sz w:val="18"/>
        </w:rPr>
        <w:t>line (e.g., headspace online) (19.6% vs 10.2%).</w:t>
      </w:r>
    </w:p>
    <w:p>
      <w:pPr>
        <w:pStyle w:val="BodyText"/>
        <w:spacing w:line="283" w:lineRule="auto" w:before="103"/>
        <w:ind w:left="100"/>
      </w:pPr>
      <w:r>
        <w:rPr/>
        <w:br w:type="column"/>
      </w:r>
      <w:r>
        <w:rPr>
          <w:color w:val="231F20"/>
          <w:w w:val="120"/>
        </w:rPr>
        <w:t>Overall,</w:t>
      </w:r>
      <w:r>
        <w:rPr>
          <w:color w:val="231F20"/>
          <w:spacing w:val="-3"/>
          <w:w w:val="120"/>
        </w:rPr>
        <w:t> </w:t>
      </w:r>
      <w:r>
        <w:rPr>
          <w:color w:val="231F20"/>
          <w:w w:val="120"/>
        </w:rPr>
        <w:t>85%</w:t>
      </w:r>
      <w:r>
        <w:rPr>
          <w:color w:val="231F20"/>
          <w:spacing w:val="-3"/>
          <w:w w:val="120"/>
        </w:rPr>
        <w:t> </w:t>
      </w:r>
      <w:r>
        <w:rPr>
          <w:color w:val="231F20"/>
          <w:w w:val="120"/>
        </w:rPr>
        <w:t>of</w:t>
      </w:r>
      <w:r>
        <w:rPr>
          <w:color w:val="231F20"/>
          <w:spacing w:val="-3"/>
          <w:w w:val="120"/>
        </w:rPr>
        <w:t> </w:t>
      </w:r>
      <w:r>
        <w:rPr>
          <w:color w:val="231F20"/>
          <w:w w:val="120"/>
        </w:rPr>
        <w:t>people</w:t>
      </w:r>
      <w:r>
        <w:rPr>
          <w:color w:val="231F20"/>
          <w:spacing w:val="-3"/>
          <w:w w:val="120"/>
        </w:rPr>
        <w:t> </w:t>
      </w:r>
      <w:r>
        <w:rPr>
          <w:color w:val="231F20"/>
          <w:w w:val="120"/>
        </w:rPr>
        <w:t>with</w:t>
      </w:r>
      <w:r>
        <w:rPr>
          <w:color w:val="231F20"/>
          <w:spacing w:val="-3"/>
          <w:w w:val="120"/>
        </w:rPr>
        <w:t> </w:t>
      </w:r>
      <w:r>
        <w:rPr>
          <w:color w:val="231F20"/>
          <w:w w:val="120"/>
        </w:rPr>
        <w:t>severe</w:t>
      </w:r>
      <w:r>
        <w:rPr>
          <w:color w:val="231F20"/>
          <w:spacing w:val="-3"/>
          <w:w w:val="120"/>
        </w:rPr>
        <w:t> </w:t>
      </w:r>
      <w:r>
        <w:rPr>
          <w:color w:val="231F20"/>
          <w:w w:val="120"/>
        </w:rPr>
        <w:t>psychological</w:t>
      </w:r>
      <w:r>
        <w:rPr>
          <w:color w:val="231F20"/>
          <w:spacing w:val="-3"/>
          <w:w w:val="120"/>
        </w:rPr>
        <w:t> </w:t>
      </w:r>
      <w:r>
        <w:rPr>
          <w:color w:val="231F20"/>
          <w:w w:val="120"/>
        </w:rPr>
        <w:t>distress reported</w:t>
      </w:r>
      <w:r>
        <w:rPr>
          <w:color w:val="231F20"/>
          <w:spacing w:val="-4"/>
          <w:w w:val="120"/>
        </w:rPr>
        <w:t> </w:t>
      </w:r>
      <w:r>
        <w:rPr>
          <w:color w:val="231F20"/>
          <w:w w:val="120"/>
        </w:rPr>
        <w:t>high</w:t>
      </w:r>
      <w:r>
        <w:rPr>
          <w:color w:val="231F20"/>
          <w:spacing w:val="-4"/>
          <w:w w:val="120"/>
        </w:rPr>
        <w:t> </w:t>
      </w:r>
      <w:r>
        <w:rPr>
          <w:color w:val="231F20"/>
          <w:w w:val="120"/>
        </w:rPr>
        <w:t>levels</w:t>
      </w:r>
      <w:r>
        <w:rPr>
          <w:color w:val="231F20"/>
          <w:spacing w:val="-4"/>
          <w:w w:val="120"/>
        </w:rPr>
        <w:t> </w:t>
      </w:r>
      <w:r>
        <w:rPr>
          <w:color w:val="231F20"/>
          <w:w w:val="120"/>
        </w:rPr>
        <w:t>of</w:t>
      </w:r>
      <w:r>
        <w:rPr>
          <w:color w:val="231F20"/>
          <w:spacing w:val="-4"/>
          <w:w w:val="120"/>
        </w:rPr>
        <w:t> </w:t>
      </w:r>
      <w:r>
        <w:rPr>
          <w:color w:val="231F20"/>
          <w:w w:val="120"/>
        </w:rPr>
        <w:t>satisfaction</w:t>
      </w:r>
      <w:r>
        <w:rPr>
          <w:color w:val="231F20"/>
          <w:spacing w:val="-4"/>
          <w:w w:val="120"/>
        </w:rPr>
        <w:t> </w:t>
      </w:r>
      <w:r>
        <w:rPr>
          <w:color w:val="231F20"/>
          <w:w w:val="120"/>
        </w:rPr>
        <w:t>(“very”</w:t>
      </w:r>
      <w:r>
        <w:rPr>
          <w:color w:val="231F20"/>
          <w:spacing w:val="-4"/>
          <w:w w:val="120"/>
        </w:rPr>
        <w:t> </w:t>
      </w:r>
      <w:r>
        <w:rPr>
          <w:color w:val="231F20"/>
          <w:w w:val="120"/>
        </w:rPr>
        <w:t>or</w:t>
      </w:r>
      <w:r>
        <w:rPr>
          <w:color w:val="231F20"/>
          <w:spacing w:val="-4"/>
          <w:w w:val="120"/>
        </w:rPr>
        <w:t> </w:t>
      </w:r>
      <w:r>
        <w:rPr>
          <w:color w:val="231F20"/>
          <w:w w:val="120"/>
        </w:rPr>
        <w:t>“somewhat satisfied”) with digital health modalities. Satisfaction for specific digital modalities were also high:</w:t>
      </w:r>
    </w:p>
    <w:p>
      <w:pPr>
        <w:pStyle w:val="ListParagraph"/>
        <w:numPr>
          <w:ilvl w:val="0"/>
          <w:numId w:val="8"/>
        </w:numPr>
        <w:tabs>
          <w:tab w:pos="383" w:val="left" w:leader="none"/>
        </w:tabs>
        <w:spacing w:line="240" w:lineRule="auto" w:before="173" w:after="0"/>
        <w:ind w:left="383" w:right="0" w:hanging="283"/>
        <w:jc w:val="left"/>
        <w:rPr>
          <w:sz w:val="18"/>
        </w:rPr>
      </w:pPr>
      <w:r>
        <w:rPr>
          <w:color w:val="231F20"/>
          <w:spacing w:val="-2"/>
          <w:w w:val="120"/>
          <w:sz w:val="18"/>
        </w:rPr>
        <w:t>93.9%</w:t>
      </w:r>
      <w:r>
        <w:rPr>
          <w:color w:val="231F20"/>
          <w:spacing w:val="-4"/>
          <w:w w:val="120"/>
          <w:sz w:val="18"/>
        </w:rPr>
        <w:t> </w:t>
      </w:r>
      <w:r>
        <w:rPr>
          <w:color w:val="231F20"/>
          <w:spacing w:val="-2"/>
          <w:w w:val="120"/>
          <w:sz w:val="18"/>
        </w:rPr>
        <w:t>for</w:t>
      </w:r>
      <w:r>
        <w:rPr>
          <w:color w:val="231F20"/>
          <w:spacing w:val="-3"/>
          <w:w w:val="120"/>
          <w:sz w:val="18"/>
        </w:rPr>
        <w:t> </w:t>
      </w:r>
      <w:r>
        <w:rPr>
          <w:color w:val="231F20"/>
          <w:spacing w:val="-2"/>
          <w:w w:val="120"/>
          <w:sz w:val="18"/>
        </w:rPr>
        <w:t>care</w:t>
      </w:r>
      <w:r>
        <w:rPr>
          <w:color w:val="231F20"/>
          <w:spacing w:val="-4"/>
          <w:w w:val="120"/>
          <w:sz w:val="18"/>
        </w:rPr>
        <w:t> </w:t>
      </w:r>
      <w:r>
        <w:rPr>
          <w:color w:val="231F20"/>
          <w:spacing w:val="-2"/>
          <w:w w:val="120"/>
          <w:sz w:val="18"/>
        </w:rPr>
        <w:t>they</w:t>
      </w:r>
      <w:r>
        <w:rPr>
          <w:color w:val="231F20"/>
          <w:spacing w:val="-3"/>
          <w:w w:val="120"/>
          <w:sz w:val="18"/>
        </w:rPr>
        <w:t> </w:t>
      </w:r>
      <w:r>
        <w:rPr>
          <w:color w:val="231F20"/>
          <w:spacing w:val="-2"/>
          <w:w w:val="120"/>
          <w:sz w:val="18"/>
        </w:rPr>
        <w:t>received</w:t>
      </w:r>
      <w:r>
        <w:rPr>
          <w:color w:val="231F20"/>
          <w:spacing w:val="-3"/>
          <w:w w:val="120"/>
          <w:sz w:val="18"/>
        </w:rPr>
        <w:t> </w:t>
      </w:r>
      <w:r>
        <w:rPr>
          <w:color w:val="231F20"/>
          <w:spacing w:val="-2"/>
          <w:w w:val="120"/>
          <w:sz w:val="18"/>
        </w:rPr>
        <w:t>via</w:t>
      </w:r>
      <w:r>
        <w:rPr>
          <w:color w:val="231F20"/>
          <w:spacing w:val="-4"/>
          <w:w w:val="120"/>
          <w:sz w:val="18"/>
        </w:rPr>
        <w:t> </w:t>
      </w:r>
      <w:r>
        <w:rPr>
          <w:color w:val="231F20"/>
          <w:spacing w:val="-2"/>
          <w:w w:val="120"/>
          <w:sz w:val="18"/>
        </w:rPr>
        <w:t>videoconferencing;</w:t>
      </w:r>
    </w:p>
    <w:p>
      <w:pPr>
        <w:pStyle w:val="ListParagraph"/>
        <w:numPr>
          <w:ilvl w:val="0"/>
          <w:numId w:val="8"/>
        </w:numPr>
        <w:tabs>
          <w:tab w:pos="383" w:val="left" w:leader="none"/>
        </w:tabs>
        <w:spacing w:line="240" w:lineRule="auto" w:before="97" w:after="0"/>
        <w:ind w:left="383" w:right="0" w:hanging="283"/>
        <w:jc w:val="left"/>
        <w:rPr>
          <w:sz w:val="18"/>
        </w:rPr>
      </w:pPr>
      <w:r>
        <w:rPr>
          <w:color w:val="231F20"/>
          <w:w w:val="120"/>
          <w:sz w:val="18"/>
        </w:rPr>
        <w:t>88.0%</w:t>
      </w:r>
      <w:r>
        <w:rPr>
          <w:color w:val="231F20"/>
          <w:spacing w:val="-7"/>
          <w:w w:val="120"/>
          <w:sz w:val="18"/>
        </w:rPr>
        <w:t> </w:t>
      </w:r>
      <w:r>
        <w:rPr>
          <w:color w:val="231F20"/>
          <w:w w:val="120"/>
          <w:sz w:val="18"/>
        </w:rPr>
        <w:t>for</w:t>
      </w:r>
      <w:r>
        <w:rPr>
          <w:color w:val="231F20"/>
          <w:spacing w:val="-6"/>
          <w:w w:val="120"/>
          <w:sz w:val="18"/>
        </w:rPr>
        <w:t> </w:t>
      </w:r>
      <w:r>
        <w:rPr>
          <w:color w:val="231F20"/>
          <w:w w:val="120"/>
          <w:sz w:val="18"/>
        </w:rPr>
        <w:t>telephone</w:t>
      </w:r>
      <w:r>
        <w:rPr>
          <w:color w:val="231F20"/>
          <w:spacing w:val="-6"/>
          <w:w w:val="120"/>
          <w:sz w:val="18"/>
        </w:rPr>
        <w:t> </w:t>
      </w:r>
      <w:r>
        <w:rPr>
          <w:color w:val="231F20"/>
          <w:w w:val="120"/>
          <w:sz w:val="18"/>
        </w:rPr>
        <w:t>advice</w:t>
      </w:r>
      <w:r>
        <w:rPr>
          <w:color w:val="231F20"/>
          <w:spacing w:val="-7"/>
          <w:w w:val="120"/>
          <w:sz w:val="18"/>
        </w:rPr>
        <w:t> </w:t>
      </w:r>
      <w:r>
        <w:rPr>
          <w:color w:val="231F20"/>
          <w:w w:val="120"/>
          <w:sz w:val="18"/>
        </w:rPr>
        <w:t>lines;</w:t>
      </w:r>
      <w:r>
        <w:rPr>
          <w:color w:val="231F20"/>
          <w:spacing w:val="-6"/>
          <w:w w:val="120"/>
          <w:sz w:val="18"/>
        </w:rPr>
        <w:t> </w:t>
      </w:r>
      <w:r>
        <w:rPr>
          <w:color w:val="231F20"/>
          <w:spacing w:val="-5"/>
          <w:w w:val="120"/>
          <w:sz w:val="18"/>
        </w:rPr>
        <w:t>and</w:t>
      </w:r>
    </w:p>
    <w:p>
      <w:pPr>
        <w:pStyle w:val="ListParagraph"/>
        <w:numPr>
          <w:ilvl w:val="0"/>
          <w:numId w:val="8"/>
        </w:numPr>
        <w:tabs>
          <w:tab w:pos="383" w:val="left" w:leader="none"/>
        </w:tabs>
        <w:spacing w:line="240" w:lineRule="auto" w:before="97" w:after="0"/>
        <w:ind w:left="383" w:right="0" w:hanging="283"/>
        <w:jc w:val="left"/>
        <w:rPr>
          <w:sz w:val="18"/>
        </w:rPr>
      </w:pPr>
      <w:r>
        <w:rPr>
          <w:color w:val="231F20"/>
          <w:w w:val="115"/>
          <w:sz w:val="18"/>
        </w:rPr>
        <w:t>86.5%</w:t>
      </w:r>
      <w:r>
        <w:rPr>
          <w:color w:val="231F20"/>
          <w:spacing w:val="19"/>
          <w:w w:val="115"/>
          <w:sz w:val="18"/>
        </w:rPr>
        <w:t> </w:t>
      </w:r>
      <w:r>
        <w:rPr>
          <w:color w:val="231F20"/>
          <w:w w:val="115"/>
          <w:sz w:val="18"/>
        </w:rPr>
        <w:t>for</w:t>
      </w:r>
      <w:r>
        <w:rPr>
          <w:color w:val="231F20"/>
          <w:spacing w:val="19"/>
          <w:w w:val="115"/>
          <w:sz w:val="18"/>
        </w:rPr>
        <w:t> </w:t>
      </w:r>
      <w:r>
        <w:rPr>
          <w:color w:val="231F20"/>
          <w:w w:val="115"/>
          <w:sz w:val="18"/>
        </w:rPr>
        <w:t>webchat</w:t>
      </w:r>
      <w:r>
        <w:rPr>
          <w:color w:val="231F20"/>
          <w:spacing w:val="20"/>
          <w:w w:val="115"/>
          <w:sz w:val="18"/>
        </w:rPr>
        <w:t> </w:t>
      </w:r>
      <w:r>
        <w:rPr>
          <w:color w:val="231F20"/>
          <w:w w:val="115"/>
          <w:sz w:val="18"/>
        </w:rPr>
        <w:t>advice</w:t>
      </w:r>
      <w:r>
        <w:rPr>
          <w:color w:val="231F20"/>
          <w:spacing w:val="19"/>
          <w:w w:val="115"/>
          <w:sz w:val="18"/>
        </w:rPr>
        <w:t> </w:t>
      </w:r>
      <w:r>
        <w:rPr>
          <w:color w:val="231F20"/>
          <w:spacing w:val="-2"/>
          <w:w w:val="115"/>
          <w:sz w:val="18"/>
        </w:rPr>
        <w:t>lines.</w:t>
      </w:r>
    </w:p>
    <w:p>
      <w:pPr>
        <w:pStyle w:val="BodyText"/>
        <w:spacing w:before="210"/>
        <w:ind w:left="100"/>
      </w:pPr>
      <w:r>
        <w:rPr>
          <w:color w:val="231F20"/>
          <w:w w:val="120"/>
        </w:rPr>
        <w:t>Rates</w:t>
      </w:r>
      <w:r>
        <w:rPr>
          <w:color w:val="231F20"/>
          <w:spacing w:val="1"/>
          <w:w w:val="120"/>
        </w:rPr>
        <w:t> </w:t>
      </w:r>
      <w:r>
        <w:rPr>
          <w:color w:val="231F20"/>
          <w:w w:val="120"/>
        </w:rPr>
        <w:t>of</w:t>
      </w:r>
      <w:r>
        <w:rPr>
          <w:color w:val="231F20"/>
          <w:spacing w:val="1"/>
          <w:w w:val="120"/>
        </w:rPr>
        <w:t> </w:t>
      </w:r>
      <w:r>
        <w:rPr>
          <w:color w:val="231F20"/>
          <w:w w:val="120"/>
        </w:rPr>
        <w:t>severe</w:t>
      </w:r>
      <w:r>
        <w:rPr>
          <w:color w:val="231F20"/>
          <w:spacing w:val="2"/>
          <w:w w:val="120"/>
        </w:rPr>
        <w:t> </w:t>
      </w:r>
      <w:r>
        <w:rPr>
          <w:color w:val="231F20"/>
          <w:w w:val="120"/>
        </w:rPr>
        <w:t>psychological</w:t>
      </w:r>
      <w:r>
        <w:rPr>
          <w:color w:val="231F20"/>
          <w:spacing w:val="1"/>
          <w:w w:val="120"/>
        </w:rPr>
        <w:t> </w:t>
      </w:r>
      <w:r>
        <w:rPr>
          <w:color w:val="231F20"/>
          <w:w w:val="120"/>
        </w:rPr>
        <w:t>distress</w:t>
      </w:r>
      <w:r>
        <w:rPr>
          <w:color w:val="231F20"/>
          <w:spacing w:val="1"/>
          <w:w w:val="120"/>
        </w:rPr>
        <w:t> </w:t>
      </w:r>
      <w:r>
        <w:rPr>
          <w:color w:val="231F20"/>
          <w:spacing w:val="-4"/>
          <w:w w:val="120"/>
        </w:rPr>
        <w:t>were</w:t>
      </w:r>
    </w:p>
    <w:p>
      <w:pPr>
        <w:pStyle w:val="BodyText"/>
        <w:spacing w:line="283" w:lineRule="auto" w:before="40"/>
        <w:ind w:left="100" w:right="358"/>
      </w:pPr>
      <w:r>
        <w:rPr>
          <w:color w:val="231F20"/>
          <w:w w:val="120"/>
        </w:rPr>
        <w:t>elevated among adult Australians in comparison with pre-pandemic population mental health prevalence rates</w:t>
      </w:r>
      <w:r>
        <w:rPr>
          <w:color w:val="231F20"/>
          <w:w w:val="120"/>
          <w:position w:val="6"/>
          <w:sz w:val="10"/>
        </w:rPr>
        <w:t>6-7</w:t>
      </w:r>
      <w:r>
        <w:rPr>
          <w:color w:val="231F20"/>
          <w:w w:val="120"/>
        </w:rPr>
        <w:t>, providing further evidence for the serious impact of COVID-19 on the mental health of the general population.</w:t>
      </w:r>
    </w:p>
    <w:p>
      <w:pPr>
        <w:spacing w:after="0" w:line="283" w:lineRule="auto"/>
        <w:sectPr>
          <w:type w:val="continuous"/>
          <w:pgSz w:w="11910" w:h="16840"/>
          <w:pgMar w:header="0" w:footer="0" w:top="2020" w:bottom="280" w:left="920" w:right="660"/>
          <w:cols w:num="2" w:equalWidth="0">
            <w:col w:w="4836" w:space="267"/>
            <w:col w:w="5227"/>
          </w:cols>
        </w:sectPr>
      </w:pPr>
    </w:p>
    <w:p>
      <w:pPr>
        <w:pStyle w:val="BodyText"/>
        <w:rPr>
          <w:sz w:val="14"/>
        </w:rPr>
      </w:pPr>
      <w:r>
        <w:rPr/>
        <mc:AlternateContent>
          <mc:Choice Requires="wps">
            <w:drawing>
              <wp:anchor distT="0" distB="0" distL="0" distR="0" allowOverlap="1" layoutInCell="1" locked="0" behindDoc="1" simplePos="0" relativeHeight="486562816">
                <wp:simplePos x="0" y="0"/>
                <wp:positionH relativeFrom="page">
                  <wp:posOffset>0</wp:posOffset>
                </wp:positionH>
                <wp:positionV relativeFrom="page">
                  <wp:posOffset>2</wp:posOffset>
                </wp:positionV>
                <wp:extent cx="7562215" cy="10692130"/>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7562215" cy="10692130"/>
                          <a:chExt cx="7562215" cy="10692130"/>
                        </a:xfrm>
                      </wpg:grpSpPr>
                      <pic:pic>
                        <pic:nvPicPr>
                          <pic:cNvPr id="104" name="Image 104"/>
                          <pic:cNvPicPr/>
                        </pic:nvPicPr>
                        <pic:blipFill>
                          <a:blip r:embed="rId34" cstate="print"/>
                          <a:stretch>
                            <a:fillRect/>
                          </a:stretch>
                        </pic:blipFill>
                        <pic:spPr>
                          <a:xfrm>
                            <a:off x="0" y="6792007"/>
                            <a:ext cx="7559992" cy="3899992"/>
                          </a:xfrm>
                          <a:prstGeom prst="rect">
                            <a:avLst/>
                          </a:prstGeom>
                        </pic:spPr>
                      </pic:pic>
                      <wps:wsp>
                        <wps:cNvPr id="105" name="Graphic 105"/>
                        <wps:cNvSpPr/>
                        <wps:spPr>
                          <a:xfrm>
                            <a:off x="7559999" y="0"/>
                            <a:ext cx="1270" cy="10692130"/>
                          </a:xfrm>
                          <a:custGeom>
                            <a:avLst/>
                            <a:gdLst/>
                            <a:ahLst/>
                            <a:cxnLst/>
                            <a:rect l="l" t="t" r="r" b="b"/>
                            <a:pathLst>
                              <a:path w="0" h="10692130">
                                <a:moveTo>
                                  <a:pt x="0" y="0"/>
                                </a:moveTo>
                                <a:lnTo>
                                  <a:pt x="0" y="10692003"/>
                                </a:lnTo>
                              </a:path>
                            </a:pathLst>
                          </a:custGeom>
                          <a:ln w="3810">
                            <a:solidFill>
                              <a:srgbClr val="A7A9AC"/>
                            </a:solidFill>
                            <a:prstDash val="solid"/>
                          </a:ln>
                        </wps:spPr>
                        <wps:bodyPr wrap="square" lIns="0" tIns="0" rIns="0" bIns="0" rtlCol="0">
                          <a:prstTxWarp prst="textNoShape">
                            <a:avLst/>
                          </a:prstTxWarp>
                          <a:noAutofit/>
                        </wps:bodyPr>
                      </wps:wsp>
                      <wps:wsp>
                        <wps:cNvPr id="106" name="Graphic 106"/>
                        <wps:cNvSpPr/>
                        <wps:spPr>
                          <a:xfrm>
                            <a:off x="6630099" y="9943895"/>
                            <a:ext cx="269875" cy="269875"/>
                          </a:xfrm>
                          <a:custGeom>
                            <a:avLst/>
                            <a:gdLst/>
                            <a:ahLst/>
                            <a:cxnLst/>
                            <a:rect l="l" t="t" r="r" b="b"/>
                            <a:pathLst>
                              <a:path w="269875" h="269875">
                                <a:moveTo>
                                  <a:pt x="134899" y="269798"/>
                                </a:moveTo>
                                <a:lnTo>
                                  <a:pt x="177536" y="262922"/>
                                </a:lnTo>
                                <a:lnTo>
                                  <a:pt x="214567" y="243773"/>
                                </a:lnTo>
                                <a:lnTo>
                                  <a:pt x="243769" y="214572"/>
                                </a:lnTo>
                                <a:lnTo>
                                  <a:pt x="262921" y="177541"/>
                                </a:lnTo>
                                <a:lnTo>
                                  <a:pt x="269798" y="134899"/>
                                </a:lnTo>
                                <a:lnTo>
                                  <a:pt x="262921" y="92262"/>
                                </a:lnTo>
                                <a:lnTo>
                                  <a:pt x="243769" y="55231"/>
                                </a:lnTo>
                                <a:lnTo>
                                  <a:pt x="214567" y="26029"/>
                                </a:lnTo>
                                <a:lnTo>
                                  <a:pt x="177536" y="6877"/>
                                </a:lnTo>
                                <a:lnTo>
                                  <a:pt x="134899" y="0"/>
                                </a:lnTo>
                                <a:lnTo>
                                  <a:pt x="92262" y="6877"/>
                                </a:lnTo>
                                <a:lnTo>
                                  <a:pt x="55231" y="26029"/>
                                </a:lnTo>
                                <a:lnTo>
                                  <a:pt x="26029" y="55231"/>
                                </a:lnTo>
                                <a:lnTo>
                                  <a:pt x="6877" y="92262"/>
                                </a:lnTo>
                                <a:lnTo>
                                  <a:pt x="0" y="134899"/>
                                </a:lnTo>
                                <a:lnTo>
                                  <a:pt x="6877" y="177541"/>
                                </a:lnTo>
                                <a:lnTo>
                                  <a:pt x="26029" y="214572"/>
                                </a:lnTo>
                                <a:lnTo>
                                  <a:pt x="55231" y="243773"/>
                                </a:lnTo>
                                <a:lnTo>
                                  <a:pt x="92262" y="262922"/>
                                </a:lnTo>
                                <a:lnTo>
                                  <a:pt x="134899" y="269798"/>
                                </a:lnTo>
                                <a:close/>
                              </a:path>
                            </a:pathLst>
                          </a:custGeom>
                          <a:ln w="3810">
                            <a:solidFill>
                              <a:srgbClr val="FFFFFF"/>
                            </a:solidFill>
                            <a:prstDash val="solid"/>
                          </a:ln>
                        </wps:spPr>
                        <wps:bodyPr wrap="square" lIns="0" tIns="0" rIns="0" bIns="0" rtlCol="0">
                          <a:prstTxWarp prst="textNoShape">
                            <a:avLst/>
                          </a:prstTxWarp>
                          <a:noAutofit/>
                        </wps:bodyPr>
                      </wps:wsp>
                      <pic:pic>
                        <pic:nvPicPr>
                          <pic:cNvPr id="107" name="Image 107"/>
                          <pic:cNvPicPr/>
                        </pic:nvPicPr>
                        <pic:blipFill>
                          <a:blip r:embed="rId30" cstate="print"/>
                          <a:stretch>
                            <a:fillRect/>
                          </a:stretch>
                        </pic:blipFill>
                        <pic:spPr>
                          <a:xfrm>
                            <a:off x="6607847" y="416049"/>
                            <a:ext cx="304152" cy="303949"/>
                          </a:xfrm>
                          <a:prstGeom prst="rect">
                            <a:avLst/>
                          </a:prstGeom>
                        </pic:spPr>
                      </pic:pic>
                      <pic:pic>
                        <pic:nvPicPr>
                          <pic:cNvPr id="108" name="Image 108"/>
                          <pic:cNvPicPr/>
                        </pic:nvPicPr>
                        <pic:blipFill>
                          <a:blip r:embed="rId31" cstate="print"/>
                          <a:stretch>
                            <a:fillRect/>
                          </a:stretch>
                        </pic:blipFill>
                        <pic:spPr>
                          <a:xfrm>
                            <a:off x="6096711" y="565515"/>
                            <a:ext cx="388592" cy="154482"/>
                          </a:xfrm>
                          <a:prstGeom prst="rect">
                            <a:avLst/>
                          </a:prstGeom>
                        </pic:spPr>
                      </pic:pic>
                    </wpg:wgp>
                  </a:graphicData>
                </a:graphic>
              </wp:anchor>
            </w:drawing>
          </mc:Choice>
          <mc:Fallback>
            <w:pict>
              <v:group style="position:absolute;margin-left:0pt;margin-top:.000215pt;width:595.450pt;height:841.9pt;mso-position-horizontal-relative:page;mso-position-vertical-relative:page;z-index:-16753664" id="docshapegroup79" coordorigin="0,0" coordsize="11909,16838">
                <v:shape style="position:absolute;left:0;top:10696;width:11906;height:6142" type="#_x0000_t75" id="docshape80" stroked="false">
                  <v:imagedata r:id="rId34" o:title=""/>
                </v:shape>
                <v:line style="position:absolute" from="11906,0" to="11906,16838" stroked="true" strokeweight=".3pt" strokecolor="#a7a9ac">
                  <v:stroke dashstyle="solid"/>
                </v:line>
                <v:shape style="position:absolute;left:10441;top:15659;width:425;height:425" id="docshape81" coordorigin="10441,15660" coordsize="425,425" path="m10654,16085l10721,16074,10779,16044,10825,15998,10855,15939,10866,15872,10855,15805,10825,15747,10779,15701,10721,15671,10654,15660,10586,15671,10528,15701,10482,15747,10452,15805,10441,15872,10452,15939,10482,15998,10528,16044,10586,16074,10654,16085xe" filled="false" stroked="true" strokeweight=".3pt" strokecolor="#ffffff">
                  <v:path arrowok="t"/>
                  <v:stroke dashstyle="solid"/>
                </v:shape>
                <v:shape style="position:absolute;left:10406;top:655;width:479;height:479" type="#_x0000_t75" id="docshape82" stroked="false">
                  <v:imagedata r:id="rId30" o:title=""/>
                </v:shape>
                <v:shape style="position:absolute;left:9601;top:890;width:612;height:244" type="#_x0000_t75" id="docshape83" stroked="false">
                  <v:imagedata r:id="rId31" o:title=""/>
                </v:shape>
                <w10:wrap type="none"/>
              </v:group>
            </w:pict>
          </mc:Fallback>
        </mc:AlternateConten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4"/>
        <w:rPr>
          <w:sz w:val="14"/>
        </w:rPr>
      </w:pPr>
    </w:p>
    <w:p>
      <w:pPr>
        <w:tabs>
          <w:tab w:pos="9798" w:val="right" w:leader="none"/>
        </w:tabs>
        <w:spacing w:before="0"/>
        <w:ind w:left="100" w:right="0" w:firstLine="0"/>
        <w:jc w:val="left"/>
        <w:rPr>
          <w:sz w:val="14"/>
        </w:rPr>
      </w:pPr>
      <w:r>
        <w:rPr>
          <w:color w:val="FFFFFF"/>
          <w:w w:val="120"/>
          <w:sz w:val="14"/>
        </w:rPr>
        <w:t>THE</w:t>
      </w:r>
      <w:r>
        <w:rPr>
          <w:color w:val="FFFFFF"/>
          <w:spacing w:val="27"/>
          <w:w w:val="120"/>
          <w:sz w:val="14"/>
        </w:rPr>
        <w:t> </w:t>
      </w:r>
      <w:r>
        <w:rPr>
          <w:color w:val="FFFFFF"/>
          <w:w w:val="120"/>
          <w:sz w:val="14"/>
        </w:rPr>
        <w:t>AUSTRALIAN</w:t>
      </w:r>
      <w:r>
        <w:rPr>
          <w:color w:val="FFFFFF"/>
          <w:spacing w:val="28"/>
          <w:w w:val="120"/>
          <w:sz w:val="14"/>
        </w:rPr>
        <w:t> </w:t>
      </w:r>
      <w:r>
        <w:rPr>
          <w:color w:val="FFFFFF"/>
          <w:w w:val="120"/>
          <w:sz w:val="14"/>
        </w:rPr>
        <w:t>HEALTH</w:t>
      </w:r>
      <w:r>
        <w:rPr>
          <w:color w:val="FFFFFF"/>
          <w:spacing w:val="28"/>
          <w:w w:val="120"/>
          <w:sz w:val="14"/>
        </w:rPr>
        <w:t> </w:t>
      </w:r>
      <w:r>
        <w:rPr>
          <w:color w:val="FFFFFF"/>
          <w:w w:val="120"/>
          <w:sz w:val="14"/>
        </w:rPr>
        <w:t>CONSUMER</w:t>
      </w:r>
      <w:r>
        <w:rPr>
          <w:color w:val="FFFFFF"/>
          <w:spacing w:val="28"/>
          <w:w w:val="120"/>
          <w:sz w:val="14"/>
        </w:rPr>
        <w:t> </w:t>
      </w:r>
      <w:r>
        <w:rPr>
          <w:color w:val="FFFFFF"/>
          <w:w w:val="120"/>
          <w:sz w:val="14"/>
        </w:rPr>
        <w:t>SENTIMENT</w:t>
      </w:r>
      <w:r>
        <w:rPr>
          <w:color w:val="FFFFFF"/>
          <w:spacing w:val="27"/>
          <w:w w:val="120"/>
          <w:sz w:val="14"/>
        </w:rPr>
        <w:t> </w:t>
      </w:r>
      <w:r>
        <w:rPr>
          <w:color w:val="FFFFFF"/>
          <w:spacing w:val="-2"/>
          <w:w w:val="120"/>
          <w:sz w:val="14"/>
        </w:rPr>
        <w:t>SURVEY</w:t>
      </w:r>
      <w:r>
        <w:rPr>
          <w:color w:val="FFFFFF"/>
          <w:sz w:val="14"/>
        </w:rPr>
        <w:tab/>
      </w:r>
      <w:r>
        <w:rPr>
          <w:color w:val="FFFFFF"/>
          <w:spacing w:val="-7"/>
          <w:w w:val="120"/>
          <w:sz w:val="14"/>
        </w:rPr>
        <w:t>12</w:t>
      </w:r>
    </w:p>
    <w:p>
      <w:pPr>
        <w:spacing w:after="0"/>
        <w:jc w:val="left"/>
        <w:rPr>
          <w:sz w:val="14"/>
        </w:rPr>
        <w:sectPr>
          <w:type w:val="continuous"/>
          <w:pgSz w:w="11910" w:h="16840"/>
          <w:pgMar w:header="0" w:footer="0" w:top="2020" w:bottom="280" w:left="920" w:right="660"/>
        </w:sect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166"/>
        <w:rPr>
          <w:sz w:val="21"/>
        </w:rPr>
      </w:pPr>
    </w:p>
    <w:p>
      <w:pPr>
        <w:pStyle w:val="Heading3"/>
      </w:pPr>
      <w:bookmarkStart w:name="_TOC_250005" w:id="17"/>
      <w:r>
        <w:rPr>
          <w:color w:val="015B77"/>
          <w:w w:val="125"/>
        </w:rPr>
        <w:t>Capacity</w:t>
      </w:r>
      <w:r>
        <w:rPr>
          <w:color w:val="015B77"/>
          <w:spacing w:val="-7"/>
          <w:w w:val="125"/>
        </w:rPr>
        <w:t> </w:t>
      </w:r>
      <w:r>
        <w:rPr>
          <w:color w:val="015B77"/>
          <w:w w:val="125"/>
        </w:rPr>
        <w:t>for</w:t>
      </w:r>
      <w:r>
        <w:rPr>
          <w:color w:val="015B77"/>
          <w:spacing w:val="-7"/>
          <w:w w:val="125"/>
        </w:rPr>
        <w:t> </w:t>
      </w:r>
      <w:r>
        <w:rPr>
          <w:color w:val="015B77"/>
          <w:w w:val="125"/>
        </w:rPr>
        <w:t>self-care</w:t>
      </w:r>
      <w:r>
        <w:rPr>
          <w:color w:val="015B77"/>
          <w:spacing w:val="-7"/>
          <w:w w:val="125"/>
        </w:rPr>
        <w:t> </w:t>
      </w:r>
      <w:r>
        <w:rPr>
          <w:color w:val="015B77"/>
          <w:w w:val="125"/>
        </w:rPr>
        <w:t>among</w:t>
      </w:r>
      <w:r>
        <w:rPr>
          <w:color w:val="015B77"/>
          <w:spacing w:val="-7"/>
          <w:w w:val="125"/>
        </w:rPr>
        <w:t> </w:t>
      </w:r>
      <w:r>
        <w:rPr>
          <w:color w:val="015B77"/>
          <w:w w:val="125"/>
        </w:rPr>
        <w:t>Australians</w:t>
      </w:r>
      <w:r>
        <w:rPr>
          <w:color w:val="015B77"/>
          <w:spacing w:val="-7"/>
          <w:w w:val="125"/>
        </w:rPr>
        <w:t> </w:t>
      </w:r>
      <w:r>
        <w:rPr>
          <w:color w:val="015B77"/>
          <w:w w:val="125"/>
        </w:rPr>
        <w:t>living</w:t>
      </w:r>
      <w:r>
        <w:rPr>
          <w:color w:val="015B77"/>
          <w:spacing w:val="-7"/>
          <w:w w:val="125"/>
        </w:rPr>
        <w:t> </w:t>
      </w:r>
      <w:r>
        <w:rPr>
          <w:color w:val="015B77"/>
          <w:w w:val="125"/>
        </w:rPr>
        <w:t>with</w:t>
      </w:r>
      <w:r>
        <w:rPr>
          <w:color w:val="015B77"/>
          <w:spacing w:val="-7"/>
          <w:w w:val="125"/>
        </w:rPr>
        <w:t> </w:t>
      </w:r>
      <w:r>
        <w:rPr>
          <w:color w:val="015B77"/>
          <w:w w:val="125"/>
        </w:rPr>
        <w:t>and</w:t>
      </w:r>
      <w:r>
        <w:rPr>
          <w:color w:val="015B77"/>
          <w:spacing w:val="-7"/>
          <w:w w:val="125"/>
        </w:rPr>
        <w:t> </w:t>
      </w:r>
      <w:r>
        <w:rPr>
          <w:color w:val="015B77"/>
          <w:w w:val="125"/>
        </w:rPr>
        <w:t>without</w:t>
      </w:r>
      <w:r>
        <w:rPr>
          <w:color w:val="015B77"/>
          <w:spacing w:val="-7"/>
          <w:w w:val="125"/>
        </w:rPr>
        <w:t> </w:t>
      </w:r>
      <w:r>
        <w:rPr>
          <w:color w:val="015B77"/>
          <w:w w:val="125"/>
        </w:rPr>
        <w:t>chronic</w:t>
      </w:r>
      <w:r>
        <w:rPr>
          <w:color w:val="015B77"/>
          <w:spacing w:val="-7"/>
          <w:w w:val="125"/>
        </w:rPr>
        <w:t> </w:t>
      </w:r>
      <w:bookmarkEnd w:id="17"/>
      <w:r>
        <w:rPr>
          <w:color w:val="015B77"/>
          <w:spacing w:val="-2"/>
          <w:w w:val="125"/>
        </w:rPr>
        <w:t>conditions</w:t>
      </w:r>
    </w:p>
    <w:p>
      <w:pPr>
        <w:pStyle w:val="BodyText"/>
        <w:spacing w:before="28"/>
        <w:rPr>
          <w:b/>
          <w:sz w:val="20"/>
        </w:rPr>
      </w:pPr>
    </w:p>
    <w:p>
      <w:pPr>
        <w:spacing w:after="0"/>
        <w:rPr>
          <w:sz w:val="20"/>
        </w:rPr>
        <w:sectPr>
          <w:headerReference w:type="default" r:id="rId35"/>
          <w:pgSz w:w="11910" w:h="16840"/>
          <w:pgMar w:header="655" w:footer="0" w:top="1120" w:bottom="0" w:left="920" w:right="660"/>
        </w:sectPr>
      </w:pPr>
    </w:p>
    <w:p>
      <w:pPr>
        <w:pStyle w:val="BodyText"/>
        <w:spacing w:line="283" w:lineRule="auto" w:before="103"/>
        <w:ind w:left="100" w:right="38"/>
      </w:pPr>
      <w:r>
        <w:rPr/>
        <mc:AlternateContent>
          <mc:Choice Requires="wps">
            <w:drawing>
              <wp:anchor distT="0" distB="0" distL="0" distR="0" allowOverlap="1" layoutInCell="1" locked="0" behindDoc="0" simplePos="0" relativeHeight="15754240">
                <wp:simplePos x="0" y="0"/>
                <wp:positionH relativeFrom="page">
                  <wp:posOffset>0</wp:posOffset>
                </wp:positionH>
                <wp:positionV relativeFrom="page">
                  <wp:posOffset>6792011</wp:posOffset>
                </wp:positionV>
                <wp:extent cx="7560309" cy="3900170"/>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7560309" cy="3900170"/>
                          <a:chExt cx="7560309" cy="3900170"/>
                        </a:xfrm>
                      </wpg:grpSpPr>
                      <pic:pic>
                        <pic:nvPicPr>
                          <pic:cNvPr id="112" name="Image 112"/>
                          <pic:cNvPicPr/>
                        </pic:nvPicPr>
                        <pic:blipFill>
                          <a:blip r:embed="rId36" cstate="print"/>
                          <a:stretch>
                            <a:fillRect/>
                          </a:stretch>
                        </pic:blipFill>
                        <pic:spPr>
                          <a:xfrm>
                            <a:off x="0" y="0"/>
                            <a:ext cx="7559992" cy="3899992"/>
                          </a:xfrm>
                          <a:prstGeom prst="rect">
                            <a:avLst/>
                          </a:prstGeom>
                        </pic:spPr>
                      </pic:pic>
                      <wps:wsp>
                        <wps:cNvPr id="113" name="Graphic 113"/>
                        <wps:cNvSpPr/>
                        <wps:spPr>
                          <a:xfrm>
                            <a:off x="6630099" y="3151887"/>
                            <a:ext cx="269875" cy="269875"/>
                          </a:xfrm>
                          <a:custGeom>
                            <a:avLst/>
                            <a:gdLst/>
                            <a:ahLst/>
                            <a:cxnLst/>
                            <a:rect l="l" t="t" r="r" b="b"/>
                            <a:pathLst>
                              <a:path w="269875" h="269875">
                                <a:moveTo>
                                  <a:pt x="134899" y="269798"/>
                                </a:moveTo>
                                <a:lnTo>
                                  <a:pt x="177536" y="262922"/>
                                </a:lnTo>
                                <a:lnTo>
                                  <a:pt x="214567" y="243773"/>
                                </a:lnTo>
                                <a:lnTo>
                                  <a:pt x="243769" y="214572"/>
                                </a:lnTo>
                                <a:lnTo>
                                  <a:pt x="262921" y="177541"/>
                                </a:lnTo>
                                <a:lnTo>
                                  <a:pt x="269798" y="134899"/>
                                </a:lnTo>
                                <a:lnTo>
                                  <a:pt x="262921" y="92262"/>
                                </a:lnTo>
                                <a:lnTo>
                                  <a:pt x="243769" y="55231"/>
                                </a:lnTo>
                                <a:lnTo>
                                  <a:pt x="214567" y="26029"/>
                                </a:lnTo>
                                <a:lnTo>
                                  <a:pt x="177536" y="6877"/>
                                </a:lnTo>
                                <a:lnTo>
                                  <a:pt x="134899" y="0"/>
                                </a:lnTo>
                                <a:lnTo>
                                  <a:pt x="92262" y="6877"/>
                                </a:lnTo>
                                <a:lnTo>
                                  <a:pt x="55231" y="26029"/>
                                </a:lnTo>
                                <a:lnTo>
                                  <a:pt x="26029" y="55231"/>
                                </a:lnTo>
                                <a:lnTo>
                                  <a:pt x="6877" y="92262"/>
                                </a:lnTo>
                                <a:lnTo>
                                  <a:pt x="0" y="134899"/>
                                </a:lnTo>
                                <a:lnTo>
                                  <a:pt x="6877" y="177541"/>
                                </a:lnTo>
                                <a:lnTo>
                                  <a:pt x="26029" y="214572"/>
                                </a:lnTo>
                                <a:lnTo>
                                  <a:pt x="55231" y="243773"/>
                                </a:lnTo>
                                <a:lnTo>
                                  <a:pt x="92262" y="262922"/>
                                </a:lnTo>
                                <a:lnTo>
                                  <a:pt x="134899" y="269798"/>
                                </a:lnTo>
                                <a:close/>
                              </a:path>
                            </a:pathLst>
                          </a:custGeom>
                          <a:ln w="3810">
                            <a:solidFill>
                              <a:srgbClr val="58595B"/>
                            </a:solidFill>
                            <a:prstDash val="solid"/>
                          </a:ln>
                        </wps:spPr>
                        <wps:bodyPr wrap="square" lIns="0" tIns="0" rIns="0" bIns="0" rtlCol="0">
                          <a:prstTxWarp prst="textNoShape">
                            <a:avLst/>
                          </a:prstTxWarp>
                          <a:noAutofit/>
                        </wps:bodyPr>
                      </wps:wsp>
                      <wps:wsp>
                        <wps:cNvPr id="114" name="Textbox 114"/>
                        <wps:cNvSpPr txBox="1"/>
                        <wps:spPr>
                          <a:xfrm>
                            <a:off x="647999" y="3232936"/>
                            <a:ext cx="2703195" cy="108585"/>
                          </a:xfrm>
                          <a:prstGeom prst="rect">
                            <a:avLst/>
                          </a:prstGeom>
                        </wps:spPr>
                        <wps:txbx>
                          <w:txbxContent>
                            <w:p>
                              <w:pPr>
                                <w:spacing w:line="168" w:lineRule="exact" w:before="2"/>
                                <w:ind w:left="0" w:right="0" w:firstLine="0"/>
                                <w:jc w:val="left"/>
                                <w:rPr>
                                  <w:sz w:val="14"/>
                                </w:rPr>
                              </w:pPr>
                              <w:r>
                                <w:rPr>
                                  <w:color w:val="58595B"/>
                                  <w:w w:val="125"/>
                                  <w:sz w:val="14"/>
                                </w:rPr>
                                <w:t>THE</w:t>
                              </w:r>
                              <w:r>
                                <w:rPr>
                                  <w:color w:val="58595B"/>
                                  <w:spacing w:val="-2"/>
                                  <w:w w:val="125"/>
                                  <w:sz w:val="14"/>
                                </w:rPr>
                                <w:t> </w:t>
                              </w:r>
                              <w:r>
                                <w:rPr>
                                  <w:color w:val="58595B"/>
                                  <w:w w:val="125"/>
                                  <w:sz w:val="14"/>
                                </w:rPr>
                                <w:t>AUSTRALIAN</w:t>
                              </w:r>
                              <w:r>
                                <w:rPr>
                                  <w:color w:val="58595B"/>
                                  <w:spacing w:val="-1"/>
                                  <w:w w:val="125"/>
                                  <w:sz w:val="14"/>
                                </w:rPr>
                                <w:t> </w:t>
                              </w:r>
                              <w:r>
                                <w:rPr>
                                  <w:color w:val="58595B"/>
                                  <w:w w:val="125"/>
                                  <w:sz w:val="14"/>
                                </w:rPr>
                                <w:t>HEALTH</w:t>
                              </w:r>
                              <w:r>
                                <w:rPr>
                                  <w:color w:val="58595B"/>
                                  <w:spacing w:val="-1"/>
                                  <w:w w:val="125"/>
                                  <w:sz w:val="14"/>
                                </w:rPr>
                                <w:t> </w:t>
                              </w:r>
                              <w:r>
                                <w:rPr>
                                  <w:color w:val="58595B"/>
                                  <w:w w:val="125"/>
                                  <w:sz w:val="14"/>
                                </w:rPr>
                                <w:t>CONSUMER</w:t>
                              </w:r>
                              <w:r>
                                <w:rPr>
                                  <w:color w:val="58595B"/>
                                  <w:spacing w:val="-2"/>
                                  <w:w w:val="125"/>
                                  <w:sz w:val="14"/>
                                </w:rPr>
                                <w:t> </w:t>
                              </w:r>
                              <w:r>
                                <w:rPr>
                                  <w:color w:val="58595B"/>
                                  <w:w w:val="125"/>
                                  <w:sz w:val="14"/>
                                </w:rPr>
                                <w:t>SENTIMENT</w:t>
                              </w:r>
                              <w:r>
                                <w:rPr>
                                  <w:color w:val="58595B"/>
                                  <w:spacing w:val="-1"/>
                                  <w:w w:val="125"/>
                                  <w:sz w:val="14"/>
                                </w:rPr>
                                <w:t> </w:t>
                              </w:r>
                              <w:r>
                                <w:rPr>
                                  <w:color w:val="58595B"/>
                                  <w:spacing w:val="-2"/>
                                  <w:w w:val="125"/>
                                  <w:sz w:val="14"/>
                                </w:rPr>
                                <w:t>SURVEY</w:t>
                              </w:r>
                            </w:p>
                          </w:txbxContent>
                        </wps:txbx>
                        <wps:bodyPr wrap="square" lIns="0" tIns="0" rIns="0" bIns="0" rtlCol="0">
                          <a:noAutofit/>
                        </wps:bodyPr>
                      </wps:wsp>
                      <wps:wsp>
                        <wps:cNvPr id="115" name="Textbox 115"/>
                        <wps:cNvSpPr txBox="1"/>
                        <wps:spPr>
                          <a:xfrm>
                            <a:off x="6723702" y="3232936"/>
                            <a:ext cx="95885" cy="108585"/>
                          </a:xfrm>
                          <a:prstGeom prst="rect">
                            <a:avLst/>
                          </a:prstGeom>
                        </wps:spPr>
                        <wps:txbx>
                          <w:txbxContent>
                            <w:p>
                              <w:pPr>
                                <w:spacing w:line="168" w:lineRule="exact" w:before="2"/>
                                <w:ind w:left="0" w:right="0" w:firstLine="0"/>
                                <w:jc w:val="left"/>
                                <w:rPr>
                                  <w:sz w:val="14"/>
                                </w:rPr>
                              </w:pPr>
                              <w:r>
                                <w:rPr>
                                  <w:color w:val="58595B"/>
                                  <w:spacing w:val="-5"/>
                                  <w:sz w:val="14"/>
                                </w:rPr>
                                <w:t>13</w:t>
                              </w:r>
                            </w:p>
                          </w:txbxContent>
                        </wps:txbx>
                        <wps:bodyPr wrap="square" lIns="0" tIns="0" rIns="0" bIns="0" rtlCol="0">
                          <a:noAutofit/>
                        </wps:bodyPr>
                      </wps:wsp>
                    </wpg:wgp>
                  </a:graphicData>
                </a:graphic>
              </wp:anchor>
            </w:drawing>
          </mc:Choice>
          <mc:Fallback>
            <w:pict>
              <v:group style="position:absolute;margin-left:0pt;margin-top:534.804016pt;width:595.3pt;height:307.1pt;mso-position-horizontal-relative:page;mso-position-vertical-relative:page;z-index:15754240" id="docshapegroup84" coordorigin="0,10696" coordsize="11906,6142">
                <v:shape style="position:absolute;left:0;top:10696;width:11906;height:6142" type="#_x0000_t75" id="docshape85" stroked="false">
                  <v:imagedata r:id="rId36" o:title=""/>
                </v:shape>
                <v:shape style="position:absolute;left:10441;top:15659;width:425;height:425" id="docshape86" coordorigin="10441,15660" coordsize="425,425" path="m10654,16085l10721,16074,10779,16044,10825,15998,10855,15939,10866,15872,10855,15805,10825,15747,10779,15701,10721,15671,10654,15660,10586,15671,10528,15701,10482,15747,10452,15805,10441,15872,10452,15939,10482,15998,10528,16044,10586,16074,10654,16085xe" filled="false" stroked="true" strokeweight=".3pt" strokecolor="#58595b">
                  <v:path arrowok="t"/>
                  <v:stroke dashstyle="solid"/>
                </v:shape>
                <v:shape style="position:absolute;left:1020;top:15787;width:4257;height:171" type="#_x0000_t202" id="docshape87" filled="false" stroked="false">
                  <v:textbox inset="0,0,0,0">
                    <w:txbxContent>
                      <w:p>
                        <w:pPr>
                          <w:spacing w:line="168" w:lineRule="exact" w:before="2"/>
                          <w:ind w:left="0" w:right="0" w:firstLine="0"/>
                          <w:jc w:val="left"/>
                          <w:rPr>
                            <w:sz w:val="14"/>
                          </w:rPr>
                        </w:pPr>
                        <w:r>
                          <w:rPr>
                            <w:color w:val="58595B"/>
                            <w:w w:val="125"/>
                            <w:sz w:val="14"/>
                          </w:rPr>
                          <w:t>THE</w:t>
                        </w:r>
                        <w:r>
                          <w:rPr>
                            <w:color w:val="58595B"/>
                            <w:spacing w:val="-2"/>
                            <w:w w:val="125"/>
                            <w:sz w:val="14"/>
                          </w:rPr>
                          <w:t> </w:t>
                        </w:r>
                        <w:r>
                          <w:rPr>
                            <w:color w:val="58595B"/>
                            <w:w w:val="125"/>
                            <w:sz w:val="14"/>
                          </w:rPr>
                          <w:t>AUSTRALIAN</w:t>
                        </w:r>
                        <w:r>
                          <w:rPr>
                            <w:color w:val="58595B"/>
                            <w:spacing w:val="-1"/>
                            <w:w w:val="125"/>
                            <w:sz w:val="14"/>
                          </w:rPr>
                          <w:t> </w:t>
                        </w:r>
                        <w:r>
                          <w:rPr>
                            <w:color w:val="58595B"/>
                            <w:w w:val="125"/>
                            <w:sz w:val="14"/>
                          </w:rPr>
                          <w:t>HEALTH</w:t>
                        </w:r>
                        <w:r>
                          <w:rPr>
                            <w:color w:val="58595B"/>
                            <w:spacing w:val="-1"/>
                            <w:w w:val="125"/>
                            <w:sz w:val="14"/>
                          </w:rPr>
                          <w:t> </w:t>
                        </w:r>
                        <w:r>
                          <w:rPr>
                            <w:color w:val="58595B"/>
                            <w:w w:val="125"/>
                            <w:sz w:val="14"/>
                          </w:rPr>
                          <w:t>CONSUMER</w:t>
                        </w:r>
                        <w:r>
                          <w:rPr>
                            <w:color w:val="58595B"/>
                            <w:spacing w:val="-2"/>
                            <w:w w:val="125"/>
                            <w:sz w:val="14"/>
                          </w:rPr>
                          <w:t> </w:t>
                        </w:r>
                        <w:r>
                          <w:rPr>
                            <w:color w:val="58595B"/>
                            <w:w w:val="125"/>
                            <w:sz w:val="14"/>
                          </w:rPr>
                          <w:t>SENTIMENT</w:t>
                        </w:r>
                        <w:r>
                          <w:rPr>
                            <w:color w:val="58595B"/>
                            <w:spacing w:val="-1"/>
                            <w:w w:val="125"/>
                            <w:sz w:val="14"/>
                          </w:rPr>
                          <w:t> </w:t>
                        </w:r>
                        <w:r>
                          <w:rPr>
                            <w:color w:val="58595B"/>
                            <w:spacing w:val="-2"/>
                            <w:w w:val="125"/>
                            <w:sz w:val="14"/>
                          </w:rPr>
                          <w:t>SURVEY</w:t>
                        </w:r>
                      </w:p>
                    </w:txbxContent>
                  </v:textbox>
                  <w10:wrap type="none"/>
                </v:shape>
                <v:shape style="position:absolute;left:10588;top:15787;width:151;height:171" type="#_x0000_t202" id="docshape88" filled="false" stroked="false">
                  <v:textbox inset="0,0,0,0">
                    <w:txbxContent>
                      <w:p>
                        <w:pPr>
                          <w:spacing w:line="168" w:lineRule="exact" w:before="2"/>
                          <w:ind w:left="0" w:right="0" w:firstLine="0"/>
                          <w:jc w:val="left"/>
                          <w:rPr>
                            <w:sz w:val="14"/>
                          </w:rPr>
                        </w:pPr>
                        <w:r>
                          <w:rPr>
                            <w:color w:val="58595B"/>
                            <w:spacing w:val="-5"/>
                            <w:sz w:val="14"/>
                          </w:rPr>
                          <w:t>13</w:t>
                        </w:r>
                      </w:p>
                    </w:txbxContent>
                  </v:textbox>
                  <w10:wrap type="none"/>
                </v:shape>
                <w10:wrap type="none"/>
              </v:group>
            </w:pict>
          </mc:Fallback>
        </mc:AlternateContent>
      </w:r>
      <w:r>
        <w:rPr>
          <w:color w:val="231F20"/>
          <w:w w:val="120"/>
        </w:rPr>
        <w:t>Having capacity to understand what medications</w:t>
      </w:r>
      <w:r>
        <w:rPr>
          <w:color w:val="231F20"/>
          <w:spacing w:val="40"/>
          <w:w w:val="120"/>
        </w:rPr>
        <w:t> </w:t>
      </w:r>
      <w:r>
        <w:rPr>
          <w:color w:val="231F20"/>
          <w:w w:val="120"/>
        </w:rPr>
        <w:t>do and when to take them, detect signs and symptoms well enough to decide when to access different types of health services, and taking an active role in their own healthcare are important for respondents to maintain health and wellbeing, prevent complications, and reduce the burden on health systems. We used the patient activation measure (PAM) scores to determine the following activation levels:</w:t>
      </w:r>
    </w:p>
    <w:p>
      <w:pPr>
        <w:pStyle w:val="ListParagraph"/>
        <w:numPr>
          <w:ilvl w:val="0"/>
          <w:numId w:val="8"/>
        </w:numPr>
        <w:tabs>
          <w:tab w:pos="383" w:val="left" w:leader="none"/>
        </w:tabs>
        <w:spacing w:line="283" w:lineRule="auto" w:before="177" w:after="0"/>
        <w:ind w:left="383" w:right="1056" w:hanging="284"/>
        <w:jc w:val="left"/>
        <w:rPr>
          <w:sz w:val="18"/>
        </w:rPr>
      </w:pPr>
      <w:r>
        <w:rPr>
          <w:color w:val="231F20"/>
          <w:w w:val="120"/>
          <w:sz w:val="18"/>
        </w:rPr>
        <w:t>Level 4 (Maintaining behaviours and pushing further)</w:t>
      </w:r>
    </w:p>
    <w:p>
      <w:pPr>
        <w:pStyle w:val="ListParagraph"/>
        <w:numPr>
          <w:ilvl w:val="0"/>
          <w:numId w:val="8"/>
        </w:numPr>
        <w:tabs>
          <w:tab w:pos="383" w:val="left" w:leader="none"/>
        </w:tabs>
        <w:spacing w:line="240" w:lineRule="auto" w:before="172" w:after="0"/>
        <w:ind w:left="383" w:right="0" w:hanging="283"/>
        <w:jc w:val="left"/>
        <w:rPr>
          <w:sz w:val="18"/>
        </w:rPr>
      </w:pPr>
      <w:r>
        <w:rPr>
          <w:color w:val="231F20"/>
          <w:w w:val="120"/>
          <w:sz w:val="18"/>
        </w:rPr>
        <w:t>Level</w:t>
      </w:r>
      <w:r>
        <w:rPr>
          <w:color w:val="231F20"/>
          <w:spacing w:val="7"/>
          <w:w w:val="120"/>
          <w:sz w:val="18"/>
        </w:rPr>
        <w:t> </w:t>
      </w:r>
      <w:r>
        <w:rPr>
          <w:color w:val="231F20"/>
          <w:w w:val="120"/>
          <w:sz w:val="18"/>
        </w:rPr>
        <w:t>3</w:t>
      </w:r>
      <w:r>
        <w:rPr>
          <w:color w:val="231F20"/>
          <w:spacing w:val="5"/>
          <w:w w:val="120"/>
          <w:sz w:val="18"/>
        </w:rPr>
        <w:t> </w:t>
      </w:r>
      <w:r>
        <w:rPr>
          <w:color w:val="231F20"/>
          <w:w w:val="120"/>
          <w:sz w:val="18"/>
        </w:rPr>
        <w:t>(Taking</w:t>
      </w:r>
      <w:r>
        <w:rPr>
          <w:color w:val="231F20"/>
          <w:spacing w:val="5"/>
          <w:w w:val="120"/>
          <w:sz w:val="18"/>
        </w:rPr>
        <w:t> </w:t>
      </w:r>
      <w:r>
        <w:rPr>
          <w:color w:val="231F20"/>
          <w:spacing w:val="-2"/>
          <w:w w:val="120"/>
          <w:sz w:val="18"/>
        </w:rPr>
        <w:t>action)</w:t>
      </w:r>
    </w:p>
    <w:p>
      <w:pPr>
        <w:pStyle w:val="ListParagraph"/>
        <w:numPr>
          <w:ilvl w:val="0"/>
          <w:numId w:val="8"/>
        </w:numPr>
        <w:tabs>
          <w:tab w:pos="383" w:val="left" w:leader="none"/>
        </w:tabs>
        <w:spacing w:line="240" w:lineRule="auto" w:before="210" w:after="0"/>
        <w:ind w:left="383" w:right="0" w:hanging="283"/>
        <w:jc w:val="left"/>
        <w:rPr>
          <w:sz w:val="18"/>
        </w:rPr>
      </w:pPr>
      <w:r>
        <w:rPr>
          <w:color w:val="231F20"/>
          <w:w w:val="120"/>
          <w:sz w:val="18"/>
        </w:rPr>
        <w:t>Level</w:t>
      </w:r>
      <w:r>
        <w:rPr>
          <w:color w:val="231F20"/>
          <w:spacing w:val="6"/>
          <w:w w:val="120"/>
          <w:sz w:val="18"/>
        </w:rPr>
        <w:t> </w:t>
      </w:r>
      <w:r>
        <w:rPr>
          <w:color w:val="231F20"/>
          <w:w w:val="120"/>
          <w:sz w:val="18"/>
        </w:rPr>
        <w:t>2</w:t>
      </w:r>
      <w:r>
        <w:rPr>
          <w:color w:val="231F20"/>
          <w:spacing w:val="5"/>
          <w:w w:val="120"/>
          <w:sz w:val="18"/>
        </w:rPr>
        <w:t> </w:t>
      </w:r>
      <w:r>
        <w:rPr>
          <w:color w:val="231F20"/>
          <w:w w:val="120"/>
          <w:sz w:val="18"/>
        </w:rPr>
        <w:t>(Becoming</w:t>
      </w:r>
      <w:r>
        <w:rPr>
          <w:color w:val="231F20"/>
          <w:spacing w:val="5"/>
          <w:w w:val="120"/>
          <w:sz w:val="18"/>
        </w:rPr>
        <w:t> </w:t>
      </w:r>
      <w:r>
        <w:rPr>
          <w:color w:val="231F20"/>
          <w:w w:val="120"/>
          <w:sz w:val="18"/>
        </w:rPr>
        <w:t>aware,</w:t>
      </w:r>
      <w:r>
        <w:rPr>
          <w:color w:val="231F20"/>
          <w:spacing w:val="4"/>
          <w:w w:val="120"/>
          <w:sz w:val="18"/>
        </w:rPr>
        <w:t> </w:t>
      </w:r>
      <w:r>
        <w:rPr>
          <w:color w:val="231F20"/>
          <w:w w:val="120"/>
          <w:sz w:val="18"/>
        </w:rPr>
        <w:t>but</w:t>
      </w:r>
      <w:r>
        <w:rPr>
          <w:color w:val="231F20"/>
          <w:spacing w:val="5"/>
          <w:w w:val="120"/>
          <w:sz w:val="18"/>
        </w:rPr>
        <w:t> </w:t>
      </w:r>
      <w:r>
        <w:rPr>
          <w:color w:val="231F20"/>
          <w:w w:val="120"/>
          <w:sz w:val="18"/>
        </w:rPr>
        <w:t>still</w:t>
      </w:r>
      <w:r>
        <w:rPr>
          <w:color w:val="231F20"/>
          <w:spacing w:val="5"/>
          <w:w w:val="120"/>
          <w:sz w:val="18"/>
        </w:rPr>
        <w:t> </w:t>
      </w:r>
      <w:r>
        <w:rPr>
          <w:color w:val="231F20"/>
          <w:spacing w:val="-2"/>
          <w:w w:val="120"/>
          <w:sz w:val="18"/>
        </w:rPr>
        <w:t>struggling)</w:t>
      </w:r>
    </w:p>
    <w:p>
      <w:pPr>
        <w:pStyle w:val="ListParagraph"/>
        <w:numPr>
          <w:ilvl w:val="0"/>
          <w:numId w:val="8"/>
        </w:numPr>
        <w:tabs>
          <w:tab w:pos="383" w:val="left" w:leader="none"/>
        </w:tabs>
        <w:spacing w:line="240" w:lineRule="auto" w:before="210" w:after="0"/>
        <w:ind w:left="383" w:right="0" w:hanging="283"/>
        <w:jc w:val="left"/>
        <w:rPr>
          <w:sz w:val="18"/>
        </w:rPr>
      </w:pPr>
      <w:r>
        <w:rPr>
          <w:color w:val="231F20"/>
          <w:w w:val="115"/>
          <w:sz w:val="18"/>
        </w:rPr>
        <w:t>Level</w:t>
      </w:r>
      <w:r>
        <w:rPr>
          <w:color w:val="231F20"/>
          <w:spacing w:val="38"/>
          <w:w w:val="115"/>
          <w:sz w:val="18"/>
        </w:rPr>
        <w:t> </w:t>
      </w:r>
      <w:r>
        <w:rPr>
          <w:color w:val="231F20"/>
          <w:w w:val="105"/>
          <w:sz w:val="18"/>
        </w:rPr>
        <w:t>1</w:t>
      </w:r>
      <w:r>
        <w:rPr>
          <w:color w:val="231F20"/>
          <w:spacing w:val="36"/>
          <w:w w:val="115"/>
          <w:sz w:val="18"/>
        </w:rPr>
        <w:t> </w:t>
      </w:r>
      <w:r>
        <w:rPr>
          <w:color w:val="231F20"/>
          <w:w w:val="115"/>
          <w:sz w:val="18"/>
        </w:rPr>
        <w:t>(Disengaged</w:t>
      </w:r>
      <w:r>
        <w:rPr>
          <w:color w:val="231F20"/>
          <w:spacing w:val="35"/>
          <w:w w:val="115"/>
          <w:sz w:val="18"/>
        </w:rPr>
        <w:t> </w:t>
      </w:r>
      <w:r>
        <w:rPr>
          <w:color w:val="231F20"/>
          <w:w w:val="115"/>
          <w:sz w:val="18"/>
        </w:rPr>
        <w:t>and</w:t>
      </w:r>
      <w:r>
        <w:rPr>
          <w:color w:val="231F20"/>
          <w:spacing w:val="35"/>
          <w:w w:val="115"/>
          <w:sz w:val="18"/>
        </w:rPr>
        <w:t> </w:t>
      </w:r>
      <w:r>
        <w:rPr>
          <w:color w:val="231F20"/>
          <w:spacing w:val="-2"/>
          <w:w w:val="115"/>
          <w:sz w:val="18"/>
        </w:rPr>
        <w:t>overwhelmed)</w:t>
      </w:r>
    </w:p>
    <w:p>
      <w:pPr>
        <w:pStyle w:val="BodyText"/>
        <w:spacing w:line="283" w:lineRule="auto" w:before="103"/>
        <w:ind w:left="100" w:right="426"/>
      </w:pPr>
      <w:r>
        <w:rPr/>
        <w:br w:type="column"/>
      </w:r>
      <w:r>
        <w:rPr>
          <w:color w:val="231F20"/>
          <w:w w:val="115"/>
        </w:rPr>
        <w:t>Most</w:t>
      </w:r>
      <w:r>
        <w:rPr>
          <w:color w:val="231F20"/>
          <w:spacing w:val="37"/>
          <w:w w:val="115"/>
        </w:rPr>
        <w:t> </w:t>
      </w:r>
      <w:r>
        <w:rPr>
          <w:color w:val="231F20"/>
          <w:w w:val="115"/>
        </w:rPr>
        <w:t>respondents</w:t>
      </w:r>
      <w:r>
        <w:rPr>
          <w:color w:val="231F20"/>
          <w:spacing w:val="37"/>
          <w:w w:val="115"/>
        </w:rPr>
        <w:t> </w:t>
      </w:r>
      <w:r>
        <w:rPr>
          <w:color w:val="231F20"/>
          <w:w w:val="115"/>
        </w:rPr>
        <w:t>(78.5%)</w:t>
      </w:r>
      <w:r>
        <w:rPr>
          <w:color w:val="231F20"/>
          <w:spacing w:val="37"/>
          <w:w w:val="115"/>
        </w:rPr>
        <w:t> </w:t>
      </w:r>
      <w:r>
        <w:rPr>
          <w:color w:val="231F20"/>
          <w:w w:val="115"/>
        </w:rPr>
        <w:t>had</w:t>
      </w:r>
      <w:r>
        <w:rPr>
          <w:color w:val="231F20"/>
          <w:spacing w:val="37"/>
          <w:w w:val="115"/>
        </w:rPr>
        <w:t> </w:t>
      </w:r>
      <w:r>
        <w:rPr>
          <w:color w:val="231F20"/>
          <w:w w:val="115"/>
        </w:rPr>
        <w:t>high</w:t>
      </w:r>
      <w:r>
        <w:rPr>
          <w:color w:val="231F20"/>
          <w:spacing w:val="37"/>
          <w:w w:val="115"/>
        </w:rPr>
        <w:t> </w:t>
      </w:r>
      <w:r>
        <w:rPr>
          <w:color w:val="231F20"/>
          <w:w w:val="115"/>
        </w:rPr>
        <w:t>activation</w:t>
      </w:r>
      <w:r>
        <w:rPr>
          <w:color w:val="231F20"/>
          <w:spacing w:val="37"/>
          <w:w w:val="115"/>
        </w:rPr>
        <w:t> </w:t>
      </w:r>
      <w:r>
        <w:rPr>
          <w:color w:val="231F20"/>
          <w:w w:val="115"/>
        </w:rPr>
        <w:t>(Level 3 or 4) with 21.5% having low activation (Level </w:t>
      </w:r>
      <w:r>
        <w:rPr>
          <w:color w:val="231F20"/>
        </w:rPr>
        <w:t>1 </w:t>
      </w:r>
      <w:r>
        <w:rPr>
          <w:color w:val="231F20"/>
          <w:w w:val="115"/>
        </w:rPr>
        <w:t>or 2). High activation (Level 3-4) was associated with older</w:t>
      </w:r>
      <w:r>
        <w:rPr>
          <w:color w:val="231F20"/>
          <w:spacing w:val="40"/>
          <w:w w:val="115"/>
        </w:rPr>
        <w:t> </w:t>
      </w:r>
      <w:r>
        <w:rPr>
          <w:color w:val="231F20"/>
          <w:w w:val="115"/>
        </w:rPr>
        <w:t>age (&gt;44 years), having a university education, having</w:t>
      </w:r>
      <w:r>
        <w:rPr>
          <w:color w:val="231F20"/>
          <w:spacing w:val="40"/>
          <w:w w:val="115"/>
        </w:rPr>
        <w:t> </w:t>
      </w:r>
      <w:r>
        <w:rPr>
          <w:color w:val="231F20"/>
          <w:w w:val="115"/>
        </w:rPr>
        <w:t>private</w:t>
      </w:r>
      <w:r>
        <w:rPr>
          <w:color w:val="231F20"/>
          <w:spacing w:val="37"/>
          <w:w w:val="115"/>
        </w:rPr>
        <w:t> </w:t>
      </w:r>
      <w:r>
        <w:rPr>
          <w:color w:val="231F20"/>
          <w:w w:val="115"/>
        </w:rPr>
        <w:t>health</w:t>
      </w:r>
      <w:r>
        <w:rPr>
          <w:color w:val="231F20"/>
          <w:spacing w:val="37"/>
          <w:w w:val="115"/>
        </w:rPr>
        <w:t> </w:t>
      </w:r>
      <w:r>
        <w:rPr>
          <w:color w:val="231F20"/>
          <w:w w:val="115"/>
        </w:rPr>
        <w:t>insurance,</w:t>
      </w:r>
      <w:r>
        <w:rPr>
          <w:color w:val="231F20"/>
          <w:spacing w:val="37"/>
          <w:w w:val="115"/>
        </w:rPr>
        <w:t> </w:t>
      </w:r>
      <w:r>
        <w:rPr>
          <w:color w:val="231F20"/>
          <w:w w:val="115"/>
        </w:rPr>
        <w:t>earning</w:t>
      </w:r>
      <w:r>
        <w:rPr>
          <w:color w:val="231F20"/>
          <w:spacing w:val="37"/>
          <w:w w:val="115"/>
        </w:rPr>
        <w:t> </w:t>
      </w:r>
      <w:r>
        <w:rPr>
          <w:color w:val="231F20"/>
          <w:w w:val="115"/>
        </w:rPr>
        <w:t>&gt;$2000</w:t>
      </w:r>
      <w:r>
        <w:rPr>
          <w:color w:val="231F20"/>
          <w:spacing w:val="37"/>
          <w:w w:val="115"/>
        </w:rPr>
        <w:t> </w:t>
      </w:r>
      <w:r>
        <w:rPr>
          <w:color w:val="231F20"/>
          <w:w w:val="115"/>
        </w:rPr>
        <w:t>per</w:t>
      </w:r>
      <w:r>
        <w:rPr>
          <w:color w:val="231F20"/>
          <w:spacing w:val="37"/>
          <w:w w:val="115"/>
        </w:rPr>
        <w:t> </w:t>
      </w:r>
      <w:r>
        <w:rPr>
          <w:color w:val="231F20"/>
          <w:w w:val="115"/>
        </w:rPr>
        <w:t>week and not having a chronic condition. In addition,</w:t>
      </w:r>
      <w:r>
        <w:rPr>
          <w:color w:val="231F20"/>
          <w:spacing w:val="40"/>
          <w:w w:val="115"/>
        </w:rPr>
        <w:t> </w:t>
      </w:r>
      <w:r>
        <w:rPr>
          <w:color w:val="231F20"/>
          <w:w w:val="115"/>
        </w:rPr>
        <w:t>significantly</w:t>
      </w:r>
      <w:r>
        <w:rPr>
          <w:color w:val="231F20"/>
          <w:spacing w:val="36"/>
          <w:w w:val="115"/>
        </w:rPr>
        <w:t> </w:t>
      </w:r>
      <w:r>
        <w:rPr>
          <w:color w:val="231F20"/>
          <w:w w:val="115"/>
        </w:rPr>
        <w:t>fewer</w:t>
      </w:r>
      <w:r>
        <w:rPr>
          <w:color w:val="231F20"/>
          <w:spacing w:val="36"/>
          <w:w w:val="115"/>
        </w:rPr>
        <w:t> </w:t>
      </w:r>
      <w:r>
        <w:rPr>
          <w:color w:val="231F20"/>
          <w:w w:val="115"/>
        </w:rPr>
        <w:t>people</w:t>
      </w:r>
      <w:r>
        <w:rPr>
          <w:color w:val="231F20"/>
          <w:spacing w:val="36"/>
          <w:w w:val="115"/>
        </w:rPr>
        <w:t> </w:t>
      </w:r>
      <w:r>
        <w:rPr>
          <w:color w:val="231F20"/>
          <w:w w:val="115"/>
        </w:rPr>
        <w:t>with</w:t>
      </w:r>
      <w:r>
        <w:rPr>
          <w:color w:val="231F20"/>
          <w:spacing w:val="36"/>
          <w:w w:val="115"/>
        </w:rPr>
        <w:t> </w:t>
      </w:r>
      <w:r>
        <w:rPr>
          <w:color w:val="231F20"/>
          <w:w w:val="115"/>
        </w:rPr>
        <w:t>mental</w:t>
      </w:r>
      <w:r>
        <w:rPr>
          <w:color w:val="231F20"/>
          <w:spacing w:val="36"/>
          <w:w w:val="115"/>
        </w:rPr>
        <w:t> </w:t>
      </w:r>
      <w:r>
        <w:rPr>
          <w:color w:val="231F20"/>
          <w:w w:val="115"/>
        </w:rPr>
        <w:t>disorders</w:t>
      </w:r>
    </w:p>
    <w:p>
      <w:pPr>
        <w:pStyle w:val="BodyText"/>
        <w:spacing w:line="283" w:lineRule="auto" w:before="5"/>
        <w:ind w:left="100" w:right="550"/>
      </w:pPr>
      <w:r>
        <w:rPr>
          <w:color w:val="231F20"/>
          <w:w w:val="120"/>
        </w:rPr>
        <w:t>had high activation (68.8%) compared with the rest of the respondents.</w:t>
      </w:r>
    </w:p>
    <w:p>
      <w:pPr>
        <w:pStyle w:val="BodyText"/>
        <w:spacing w:line="283" w:lineRule="auto" w:before="171"/>
        <w:ind w:left="100" w:right="550"/>
      </w:pPr>
      <w:r>
        <w:rPr>
          <w:color w:val="231F20"/>
          <w:w w:val="125"/>
        </w:rPr>
        <w:t>Our results suggest that communities of people </w:t>
      </w:r>
      <w:r>
        <w:rPr>
          <w:color w:val="231F20"/>
          <w:w w:val="120"/>
        </w:rPr>
        <w:t>living with chronic conditions, especially those with </w:t>
      </w:r>
      <w:r>
        <w:rPr>
          <w:color w:val="231F20"/>
          <w:w w:val="125"/>
        </w:rPr>
        <w:t>mental health disorders, and people living with socio-economic</w:t>
      </w:r>
      <w:r>
        <w:rPr>
          <w:color w:val="231F20"/>
          <w:spacing w:val="-13"/>
          <w:w w:val="125"/>
        </w:rPr>
        <w:t> </w:t>
      </w:r>
      <w:r>
        <w:rPr>
          <w:color w:val="231F20"/>
          <w:w w:val="125"/>
        </w:rPr>
        <w:t>disadvantage</w:t>
      </w:r>
      <w:r>
        <w:rPr>
          <w:color w:val="231F20"/>
          <w:spacing w:val="-13"/>
          <w:w w:val="125"/>
        </w:rPr>
        <w:t> </w:t>
      </w:r>
      <w:r>
        <w:rPr>
          <w:color w:val="231F20"/>
          <w:w w:val="125"/>
        </w:rPr>
        <w:t>may</w:t>
      </w:r>
      <w:r>
        <w:rPr>
          <w:color w:val="231F20"/>
          <w:spacing w:val="-13"/>
          <w:w w:val="125"/>
        </w:rPr>
        <w:t> </w:t>
      </w:r>
      <w:r>
        <w:rPr>
          <w:color w:val="231F20"/>
          <w:w w:val="125"/>
        </w:rPr>
        <w:t>need</w:t>
      </w:r>
      <w:r>
        <w:rPr>
          <w:color w:val="231F20"/>
          <w:spacing w:val="-12"/>
          <w:w w:val="125"/>
        </w:rPr>
        <w:t> </w:t>
      </w:r>
      <w:r>
        <w:rPr>
          <w:color w:val="231F20"/>
          <w:w w:val="125"/>
        </w:rPr>
        <w:t>additional support to maintain their health and wellbeing.</w:t>
      </w:r>
    </w:p>
    <w:p>
      <w:pPr>
        <w:spacing w:after="0" w:line="283" w:lineRule="auto"/>
        <w:sectPr>
          <w:type w:val="continuous"/>
          <w:pgSz w:w="11910" w:h="16840"/>
          <w:pgMar w:header="655" w:footer="0" w:top="2020" w:bottom="280" w:left="920" w:right="660"/>
          <w:cols w:num="2" w:equalWidth="0">
            <w:col w:w="4682" w:space="420"/>
            <w:col w:w="5228"/>
          </w:cols>
        </w:sect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166"/>
        <w:rPr>
          <w:sz w:val="21"/>
        </w:rPr>
      </w:pPr>
    </w:p>
    <w:p>
      <w:pPr>
        <w:pStyle w:val="Heading3"/>
      </w:pPr>
      <w:bookmarkStart w:name="_TOC_250004" w:id="18"/>
      <w:r>
        <w:rPr>
          <w:color w:val="015B77"/>
          <w:w w:val="120"/>
        </w:rPr>
        <w:t>Views</w:t>
      </w:r>
      <w:r>
        <w:rPr>
          <w:color w:val="015B77"/>
          <w:spacing w:val="8"/>
          <w:w w:val="120"/>
        </w:rPr>
        <w:t> </w:t>
      </w:r>
      <w:r>
        <w:rPr>
          <w:color w:val="015B77"/>
          <w:w w:val="120"/>
        </w:rPr>
        <w:t>about</w:t>
      </w:r>
      <w:r>
        <w:rPr>
          <w:color w:val="015B77"/>
          <w:spacing w:val="8"/>
          <w:w w:val="120"/>
        </w:rPr>
        <w:t> </w:t>
      </w:r>
      <w:r>
        <w:rPr>
          <w:color w:val="015B77"/>
          <w:w w:val="120"/>
        </w:rPr>
        <w:t>affordability</w:t>
      </w:r>
      <w:r>
        <w:rPr>
          <w:color w:val="015B77"/>
          <w:spacing w:val="8"/>
          <w:w w:val="120"/>
        </w:rPr>
        <w:t> </w:t>
      </w:r>
      <w:r>
        <w:rPr>
          <w:color w:val="015B77"/>
          <w:w w:val="120"/>
        </w:rPr>
        <w:t>of</w:t>
      </w:r>
      <w:r>
        <w:rPr>
          <w:color w:val="015B77"/>
          <w:spacing w:val="8"/>
          <w:w w:val="120"/>
        </w:rPr>
        <w:t> </w:t>
      </w:r>
      <w:r>
        <w:rPr>
          <w:color w:val="015B77"/>
          <w:w w:val="120"/>
        </w:rPr>
        <w:t>healthcare</w:t>
      </w:r>
      <w:r>
        <w:rPr>
          <w:color w:val="015B77"/>
          <w:spacing w:val="8"/>
          <w:w w:val="120"/>
        </w:rPr>
        <w:t> </w:t>
      </w:r>
      <w:r>
        <w:rPr>
          <w:color w:val="015B77"/>
          <w:w w:val="120"/>
        </w:rPr>
        <w:t>2018-</w:t>
      </w:r>
      <w:bookmarkEnd w:id="18"/>
      <w:r>
        <w:rPr>
          <w:color w:val="015B77"/>
          <w:spacing w:val="-4"/>
          <w:w w:val="120"/>
        </w:rPr>
        <w:t>2021</w:t>
      </w:r>
    </w:p>
    <w:p>
      <w:pPr>
        <w:pStyle w:val="BodyText"/>
        <w:spacing w:before="2"/>
        <w:rPr>
          <w:b/>
          <w:sz w:val="21"/>
        </w:rPr>
      </w:pPr>
    </w:p>
    <w:p>
      <w:pPr>
        <w:pStyle w:val="BodyText"/>
        <w:spacing w:line="283" w:lineRule="auto"/>
        <w:ind w:left="100" w:right="406"/>
      </w:pPr>
      <w:r>
        <w:rPr>
          <w:color w:val="231F20"/>
          <w:w w:val="115"/>
        </w:rPr>
        <w:t>When</w:t>
      </w:r>
      <w:r>
        <w:rPr>
          <w:color w:val="231F20"/>
          <w:spacing w:val="24"/>
          <w:w w:val="115"/>
        </w:rPr>
        <w:t> </w:t>
      </w:r>
      <w:r>
        <w:rPr>
          <w:color w:val="231F20"/>
          <w:w w:val="115"/>
        </w:rPr>
        <w:t>asked</w:t>
      </w:r>
      <w:r>
        <w:rPr>
          <w:color w:val="231F20"/>
          <w:spacing w:val="24"/>
          <w:w w:val="115"/>
        </w:rPr>
        <w:t> </w:t>
      </w:r>
      <w:r>
        <w:rPr>
          <w:color w:val="231F20"/>
          <w:w w:val="115"/>
        </w:rPr>
        <w:t>whether</w:t>
      </w:r>
      <w:r>
        <w:rPr>
          <w:color w:val="231F20"/>
          <w:spacing w:val="24"/>
          <w:w w:val="115"/>
        </w:rPr>
        <w:t> </w:t>
      </w:r>
      <w:r>
        <w:rPr>
          <w:color w:val="231F20"/>
          <w:w w:val="115"/>
        </w:rPr>
        <w:t>in</w:t>
      </w:r>
      <w:r>
        <w:rPr>
          <w:color w:val="231F20"/>
          <w:spacing w:val="24"/>
          <w:w w:val="115"/>
        </w:rPr>
        <w:t> </w:t>
      </w:r>
      <w:r>
        <w:rPr>
          <w:color w:val="231F20"/>
          <w:w w:val="115"/>
        </w:rPr>
        <w:t>the</w:t>
      </w:r>
      <w:r>
        <w:rPr>
          <w:color w:val="231F20"/>
          <w:spacing w:val="24"/>
          <w:w w:val="115"/>
        </w:rPr>
        <w:t> </w:t>
      </w:r>
      <w:r>
        <w:rPr>
          <w:color w:val="231F20"/>
          <w:w w:val="115"/>
        </w:rPr>
        <w:t>last</w:t>
      </w:r>
      <w:r>
        <w:rPr>
          <w:color w:val="231F20"/>
          <w:spacing w:val="24"/>
          <w:w w:val="115"/>
        </w:rPr>
        <w:t> </w:t>
      </w:r>
      <w:r>
        <w:rPr>
          <w:color w:val="231F20"/>
          <w:w w:val="115"/>
        </w:rPr>
        <w:t>12</w:t>
      </w:r>
      <w:r>
        <w:rPr>
          <w:color w:val="231F20"/>
          <w:spacing w:val="24"/>
          <w:w w:val="115"/>
        </w:rPr>
        <w:t> </w:t>
      </w:r>
      <w:r>
        <w:rPr>
          <w:color w:val="231F20"/>
          <w:w w:val="115"/>
        </w:rPr>
        <w:t>months</w:t>
      </w:r>
      <w:r>
        <w:rPr>
          <w:color w:val="231F20"/>
          <w:spacing w:val="24"/>
          <w:w w:val="115"/>
        </w:rPr>
        <w:t> </w:t>
      </w:r>
      <w:r>
        <w:rPr>
          <w:color w:val="231F20"/>
          <w:w w:val="115"/>
        </w:rPr>
        <w:t>they</w:t>
      </w:r>
      <w:r>
        <w:rPr>
          <w:color w:val="231F20"/>
          <w:spacing w:val="24"/>
          <w:w w:val="115"/>
        </w:rPr>
        <w:t> </w:t>
      </w:r>
      <w:r>
        <w:rPr>
          <w:color w:val="231F20"/>
          <w:w w:val="115"/>
        </w:rPr>
        <w:t>could</w:t>
      </w:r>
      <w:r>
        <w:rPr>
          <w:color w:val="231F20"/>
          <w:spacing w:val="24"/>
          <w:w w:val="115"/>
        </w:rPr>
        <w:t> </w:t>
      </w:r>
      <w:r>
        <w:rPr>
          <w:color w:val="231F20"/>
          <w:w w:val="115"/>
        </w:rPr>
        <w:t>not</w:t>
      </w:r>
      <w:r>
        <w:rPr>
          <w:color w:val="231F20"/>
          <w:spacing w:val="24"/>
          <w:w w:val="115"/>
        </w:rPr>
        <w:t> </w:t>
      </w:r>
      <w:r>
        <w:rPr>
          <w:color w:val="231F20"/>
          <w:w w:val="115"/>
        </w:rPr>
        <w:t>pay</w:t>
      </w:r>
      <w:r>
        <w:rPr>
          <w:color w:val="231F20"/>
          <w:spacing w:val="24"/>
          <w:w w:val="115"/>
        </w:rPr>
        <w:t> </w:t>
      </w:r>
      <w:r>
        <w:rPr>
          <w:color w:val="231F20"/>
          <w:w w:val="115"/>
        </w:rPr>
        <w:t>for</w:t>
      </w:r>
      <w:r>
        <w:rPr>
          <w:color w:val="231F20"/>
          <w:spacing w:val="24"/>
          <w:w w:val="115"/>
        </w:rPr>
        <w:t> </w:t>
      </w:r>
      <w:r>
        <w:rPr>
          <w:color w:val="231F20"/>
          <w:w w:val="115"/>
        </w:rPr>
        <w:t>healthcare</w:t>
      </w:r>
      <w:r>
        <w:rPr>
          <w:color w:val="231F20"/>
          <w:spacing w:val="24"/>
          <w:w w:val="115"/>
        </w:rPr>
        <w:t> </w:t>
      </w:r>
      <w:r>
        <w:rPr>
          <w:color w:val="231F20"/>
          <w:w w:val="115"/>
        </w:rPr>
        <w:t>or</w:t>
      </w:r>
      <w:r>
        <w:rPr>
          <w:color w:val="231F20"/>
          <w:spacing w:val="24"/>
          <w:w w:val="115"/>
        </w:rPr>
        <w:t> </w:t>
      </w:r>
      <w:r>
        <w:rPr>
          <w:color w:val="231F20"/>
          <w:w w:val="115"/>
        </w:rPr>
        <w:t>medicine,</w:t>
      </w:r>
      <w:r>
        <w:rPr>
          <w:color w:val="231F20"/>
          <w:spacing w:val="24"/>
          <w:w w:val="115"/>
        </w:rPr>
        <w:t> </w:t>
      </w:r>
      <w:r>
        <w:rPr>
          <w:color w:val="231F20"/>
          <w:w w:val="115"/>
        </w:rPr>
        <w:t>9.5%</w:t>
      </w:r>
      <w:r>
        <w:rPr>
          <w:color w:val="231F20"/>
          <w:spacing w:val="24"/>
          <w:w w:val="115"/>
        </w:rPr>
        <w:t> </w:t>
      </w:r>
      <w:r>
        <w:rPr>
          <w:color w:val="231F20"/>
          <w:w w:val="115"/>
        </w:rPr>
        <w:t>of</w:t>
      </w:r>
      <w:r>
        <w:rPr>
          <w:color w:val="231F20"/>
          <w:spacing w:val="24"/>
          <w:w w:val="115"/>
        </w:rPr>
        <w:t> </w:t>
      </w:r>
      <w:r>
        <w:rPr>
          <w:color w:val="231F20"/>
          <w:w w:val="115"/>
        </w:rPr>
        <w:t>respondents said “yes” in 2018 but only 5.8% did in 2021. However, in both years people with chronic conditions were significantly</w:t>
      </w:r>
      <w:r>
        <w:rPr>
          <w:color w:val="231F20"/>
          <w:spacing w:val="29"/>
          <w:w w:val="115"/>
        </w:rPr>
        <w:t> </w:t>
      </w:r>
      <w:r>
        <w:rPr>
          <w:color w:val="231F20"/>
          <w:w w:val="115"/>
        </w:rPr>
        <w:t>more</w:t>
      </w:r>
      <w:r>
        <w:rPr>
          <w:color w:val="231F20"/>
          <w:spacing w:val="29"/>
          <w:w w:val="115"/>
        </w:rPr>
        <w:t> </w:t>
      </w:r>
      <w:r>
        <w:rPr>
          <w:color w:val="231F20"/>
          <w:w w:val="115"/>
        </w:rPr>
        <w:t>likely</w:t>
      </w:r>
      <w:r>
        <w:rPr>
          <w:color w:val="231F20"/>
          <w:spacing w:val="29"/>
          <w:w w:val="115"/>
        </w:rPr>
        <w:t> </w:t>
      </w:r>
      <w:r>
        <w:rPr>
          <w:color w:val="231F20"/>
          <w:w w:val="115"/>
        </w:rPr>
        <w:t>to</w:t>
      </w:r>
      <w:r>
        <w:rPr>
          <w:color w:val="231F20"/>
          <w:spacing w:val="29"/>
          <w:w w:val="115"/>
        </w:rPr>
        <w:t> </w:t>
      </w:r>
      <w:r>
        <w:rPr>
          <w:color w:val="231F20"/>
          <w:w w:val="115"/>
        </w:rPr>
        <w:t>say</w:t>
      </w:r>
      <w:r>
        <w:rPr>
          <w:color w:val="231F20"/>
          <w:spacing w:val="29"/>
          <w:w w:val="115"/>
        </w:rPr>
        <w:t> </w:t>
      </w:r>
      <w:r>
        <w:rPr>
          <w:color w:val="231F20"/>
          <w:w w:val="115"/>
        </w:rPr>
        <w:t>they</w:t>
      </w:r>
      <w:r>
        <w:rPr>
          <w:color w:val="231F20"/>
          <w:spacing w:val="29"/>
          <w:w w:val="115"/>
        </w:rPr>
        <w:t> </w:t>
      </w:r>
      <w:r>
        <w:rPr>
          <w:color w:val="231F20"/>
          <w:w w:val="115"/>
        </w:rPr>
        <w:t>couldn’t</w:t>
      </w:r>
      <w:r>
        <w:rPr>
          <w:color w:val="231F20"/>
          <w:spacing w:val="29"/>
          <w:w w:val="115"/>
        </w:rPr>
        <w:t> </w:t>
      </w:r>
      <w:r>
        <w:rPr>
          <w:color w:val="231F20"/>
          <w:w w:val="115"/>
        </w:rPr>
        <w:t>pay</w:t>
      </w:r>
      <w:r>
        <w:rPr>
          <w:color w:val="231F20"/>
          <w:spacing w:val="29"/>
          <w:w w:val="115"/>
        </w:rPr>
        <w:t> </w:t>
      </w:r>
      <w:r>
        <w:rPr>
          <w:color w:val="231F20"/>
          <w:w w:val="115"/>
        </w:rPr>
        <w:t>for</w:t>
      </w:r>
      <w:r>
        <w:rPr>
          <w:color w:val="231F20"/>
          <w:spacing w:val="29"/>
          <w:w w:val="115"/>
        </w:rPr>
        <w:t> </w:t>
      </w:r>
      <w:r>
        <w:rPr>
          <w:color w:val="231F20"/>
          <w:w w:val="115"/>
        </w:rPr>
        <w:t>healthcare</w:t>
      </w:r>
      <w:r>
        <w:rPr>
          <w:color w:val="231F20"/>
          <w:spacing w:val="29"/>
          <w:w w:val="115"/>
        </w:rPr>
        <w:t> </w:t>
      </w:r>
      <w:r>
        <w:rPr>
          <w:color w:val="231F20"/>
          <w:w w:val="115"/>
        </w:rPr>
        <w:t>or</w:t>
      </w:r>
      <w:r>
        <w:rPr>
          <w:color w:val="231F20"/>
          <w:spacing w:val="29"/>
          <w:w w:val="115"/>
        </w:rPr>
        <w:t> </w:t>
      </w:r>
      <w:r>
        <w:rPr>
          <w:color w:val="231F20"/>
          <w:w w:val="115"/>
        </w:rPr>
        <w:t>medicine</w:t>
      </w:r>
      <w:r>
        <w:rPr>
          <w:color w:val="231F20"/>
          <w:spacing w:val="29"/>
          <w:w w:val="115"/>
        </w:rPr>
        <w:t> </w:t>
      </w:r>
      <w:r>
        <w:rPr>
          <w:color w:val="231F20"/>
          <w:w w:val="115"/>
        </w:rPr>
        <w:t>(Figure</w:t>
      </w:r>
      <w:r>
        <w:rPr>
          <w:color w:val="231F20"/>
          <w:spacing w:val="29"/>
          <w:w w:val="115"/>
        </w:rPr>
        <w:t> </w:t>
      </w:r>
      <w:r>
        <w:rPr>
          <w:color w:val="231F20"/>
          <w:w w:val="115"/>
        </w:rPr>
        <w:t>7a).</w:t>
      </w:r>
      <w:r>
        <w:rPr>
          <w:color w:val="231F20"/>
          <w:spacing w:val="29"/>
          <w:w w:val="115"/>
        </w:rPr>
        <w:t> </w:t>
      </w:r>
      <w:r>
        <w:rPr>
          <w:color w:val="231F20"/>
          <w:w w:val="115"/>
        </w:rPr>
        <w:t>Overall,</w:t>
      </w:r>
      <w:r>
        <w:rPr>
          <w:color w:val="231F20"/>
          <w:spacing w:val="29"/>
          <w:w w:val="115"/>
        </w:rPr>
        <w:t> </w:t>
      </w:r>
      <w:r>
        <w:rPr>
          <w:color w:val="231F20"/>
          <w:w w:val="115"/>
        </w:rPr>
        <w:t>respondents</w:t>
      </w:r>
      <w:r>
        <w:rPr>
          <w:color w:val="231F20"/>
          <w:spacing w:val="29"/>
          <w:w w:val="115"/>
        </w:rPr>
        <w:t> </w:t>
      </w:r>
      <w:r>
        <w:rPr>
          <w:color w:val="231F20"/>
          <w:w w:val="115"/>
        </w:rPr>
        <w:t>in 2021</w:t>
      </w:r>
      <w:r>
        <w:rPr>
          <w:color w:val="231F20"/>
          <w:spacing w:val="20"/>
          <w:w w:val="115"/>
        </w:rPr>
        <w:t> </w:t>
      </w:r>
      <w:r>
        <w:rPr>
          <w:color w:val="231F20"/>
          <w:w w:val="115"/>
        </w:rPr>
        <w:t>were</w:t>
      </w:r>
      <w:r>
        <w:rPr>
          <w:color w:val="231F20"/>
          <w:spacing w:val="20"/>
          <w:w w:val="115"/>
        </w:rPr>
        <w:t> </w:t>
      </w:r>
      <w:r>
        <w:rPr>
          <w:color w:val="231F20"/>
          <w:w w:val="115"/>
        </w:rPr>
        <w:t>more</w:t>
      </w:r>
      <w:r>
        <w:rPr>
          <w:color w:val="231F20"/>
          <w:spacing w:val="20"/>
          <w:w w:val="115"/>
        </w:rPr>
        <w:t> </w:t>
      </w:r>
      <w:r>
        <w:rPr>
          <w:color w:val="231F20"/>
          <w:w w:val="115"/>
        </w:rPr>
        <w:t>confident</w:t>
      </w:r>
      <w:r>
        <w:rPr>
          <w:color w:val="231F20"/>
          <w:spacing w:val="20"/>
          <w:w w:val="115"/>
        </w:rPr>
        <w:t> </w:t>
      </w:r>
      <w:r>
        <w:rPr>
          <w:color w:val="231F20"/>
          <w:w w:val="115"/>
        </w:rPr>
        <w:t>that</w:t>
      </w:r>
      <w:r>
        <w:rPr>
          <w:color w:val="231F20"/>
          <w:spacing w:val="20"/>
          <w:w w:val="115"/>
        </w:rPr>
        <w:t> </w:t>
      </w:r>
      <w:r>
        <w:rPr>
          <w:color w:val="231F20"/>
          <w:w w:val="115"/>
        </w:rPr>
        <w:t>they</w:t>
      </w:r>
      <w:r>
        <w:rPr>
          <w:color w:val="231F20"/>
          <w:spacing w:val="20"/>
          <w:w w:val="115"/>
        </w:rPr>
        <w:t> </w:t>
      </w:r>
      <w:r>
        <w:rPr>
          <w:color w:val="231F20"/>
          <w:w w:val="115"/>
        </w:rPr>
        <w:t>could</w:t>
      </w:r>
      <w:r>
        <w:rPr>
          <w:color w:val="231F20"/>
          <w:spacing w:val="20"/>
          <w:w w:val="115"/>
        </w:rPr>
        <w:t> </w:t>
      </w:r>
      <w:r>
        <w:rPr>
          <w:color w:val="231F20"/>
          <w:w w:val="115"/>
        </w:rPr>
        <w:t>afford</w:t>
      </w:r>
      <w:r>
        <w:rPr>
          <w:color w:val="231F20"/>
          <w:spacing w:val="20"/>
          <w:w w:val="115"/>
        </w:rPr>
        <w:t> </w:t>
      </w:r>
      <w:r>
        <w:rPr>
          <w:color w:val="231F20"/>
          <w:w w:val="115"/>
        </w:rPr>
        <w:t>to</w:t>
      </w:r>
      <w:r>
        <w:rPr>
          <w:color w:val="231F20"/>
          <w:spacing w:val="20"/>
          <w:w w:val="115"/>
        </w:rPr>
        <w:t> </w:t>
      </w:r>
      <w:r>
        <w:rPr>
          <w:color w:val="231F20"/>
          <w:w w:val="115"/>
        </w:rPr>
        <w:t>pay</w:t>
      </w:r>
      <w:r>
        <w:rPr>
          <w:color w:val="231F20"/>
          <w:spacing w:val="20"/>
          <w:w w:val="115"/>
        </w:rPr>
        <w:t> </w:t>
      </w:r>
      <w:r>
        <w:rPr>
          <w:color w:val="231F20"/>
          <w:w w:val="115"/>
        </w:rPr>
        <w:t>for</w:t>
      </w:r>
      <w:r>
        <w:rPr>
          <w:color w:val="231F20"/>
          <w:spacing w:val="20"/>
          <w:w w:val="115"/>
        </w:rPr>
        <w:t> </w:t>
      </w:r>
      <w:r>
        <w:rPr>
          <w:color w:val="231F20"/>
          <w:w w:val="115"/>
        </w:rPr>
        <w:t>needed</w:t>
      </w:r>
      <w:r>
        <w:rPr>
          <w:color w:val="231F20"/>
          <w:spacing w:val="20"/>
          <w:w w:val="115"/>
        </w:rPr>
        <w:t> </w:t>
      </w:r>
      <w:r>
        <w:rPr>
          <w:color w:val="231F20"/>
          <w:w w:val="115"/>
        </w:rPr>
        <w:t>healthcare</w:t>
      </w:r>
      <w:r>
        <w:rPr>
          <w:color w:val="231F20"/>
          <w:spacing w:val="20"/>
          <w:w w:val="115"/>
        </w:rPr>
        <w:t> </w:t>
      </w:r>
      <w:r>
        <w:rPr>
          <w:color w:val="231F20"/>
          <w:w w:val="115"/>
        </w:rPr>
        <w:t>if</w:t>
      </w:r>
      <w:r>
        <w:rPr>
          <w:color w:val="231F20"/>
          <w:spacing w:val="20"/>
          <w:w w:val="115"/>
        </w:rPr>
        <w:t> </w:t>
      </w:r>
      <w:r>
        <w:rPr>
          <w:color w:val="231F20"/>
          <w:w w:val="115"/>
        </w:rPr>
        <w:t>they</w:t>
      </w:r>
      <w:r>
        <w:rPr>
          <w:color w:val="231F20"/>
          <w:spacing w:val="20"/>
          <w:w w:val="115"/>
        </w:rPr>
        <w:t> </w:t>
      </w:r>
      <w:r>
        <w:rPr>
          <w:color w:val="231F20"/>
          <w:w w:val="115"/>
        </w:rPr>
        <w:t>were</w:t>
      </w:r>
      <w:r>
        <w:rPr>
          <w:color w:val="231F20"/>
          <w:spacing w:val="20"/>
          <w:w w:val="115"/>
        </w:rPr>
        <w:t> </w:t>
      </w:r>
      <w:r>
        <w:rPr>
          <w:color w:val="231F20"/>
          <w:w w:val="115"/>
        </w:rPr>
        <w:t>to</w:t>
      </w:r>
      <w:r>
        <w:rPr>
          <w:color w:val="231F20"/>
          <w:spacing w:val="20"/>
          <w:w w:val="115"/>
        </w:rPr>
        <w:t> </w:t>
      </w:r>
      <w:r>
        <w:rPr>
          <w:color w:val="231F20"/>
          <w:w w:val="115"/>
        </w:rPr>
        <w:t>become</w:t>
      </w:r>
      <w:r>
        <w:rPr>
          <w:color w:val="231F20"/>
          <w:spacing w:val="20"/>
          <w:w w:val="115"/>
        </w:rPr>
        <w:t> </w:t>
      </w:r>
      <w:r>
        <w:rPr>
          <w:color w:val="231F20"/>
          <w:w w:val="115"/>
        </w:rPr>
        <w:t>seriously ill (62.6% in 2018 vs 71.4% in 2021) however, significantly fewer people with chronic conditions were confident about this in both years (56.7% in 2018 and 68.9% in 2021) (Figure 7b).</w:t>
      </w:r>
    </w:p>
    <w:p>
      <w:pPr>
        <w:pStyle w:val="BodyText"/>
        <w:spacing w:before="90"/>
      </w:pPr>
    </w:p>
    <w:p>
      <w:pPr>
        <w:pStyle w:val="Heading6"/>
        <w:ind w:left="107"/>
      </w:pPr>
      <w:r>
        <w:rPr>
          <w:color w:val="015B77"/>
          <w:w w:val="125"/>
        </w:rPr>
        <w:t>Figure</w:t>
      </w:r>
      <w:r>
        <w:rPr>
          <w:color w:val="015B77"/>
          <w:spacing w:val="27"/>
          <w:w w:val="125"/>
        </w:rPr>
        <w:t> </w:t>
      </w:r>
      <w:r>
        <w:rPr>
          <w:color w:val="015B77"/>
          <w:spacing w:val="-5"/>
          <w:w w:val="125"/>
        </w:rPr>
        <w:t>7a.</w:t>
      </w:r>
    </w:p>
    <w:p>
      <w:pPr>
        <w:pStyle w:val="BodyText"/>
        <w:spacing w:before="97"/>
        <w:ind w:left="107"/>
      </w:pPr>
      <w:r>
        <w:rPr>
          <w:color w:val="015B77"/>
          <w:w w:val="125"/>
        </w:rPr>
        <w:t>Ability</w:t>
      </w:r>
      <w:r>
        <w:rPr>
          <w:color w:val="015B77"/>
          <w:spacing w:val="-6"/>
          <w:w w:val="125"/>
        </w:rPr>
        <w:t> </w:t>
      </w:r>
      <w:r>
        <w:rPr>
          <w:color w:val="015B77"/>
          <w:w w:val="125"/>
        </w:rPr>
        <w:t>to</w:t>
      </w:r>
      <w:r>
        <w:rPr>
          <w:color w:val="015B77"/>
          <w:spacing w:val="-6"/>
          <w:w w:val="125"/>
        </w:rPr>
        <w:t> </w:t>
      </w:r>
      <w:r>
        <w:rPr>
          <w:color w:val="015B77"/>
          <w:w w:val="125"/>
        </w:rPr>
        <w:t>pay</w:t>
      </w:r>
      <w:r>
        <w:rPr>
          <w:color w:val="015B77"/>
          <w:spacing w:val="-6"/>
          <w:w w:val="125"/>
        </w:rPr>
        <w:t> </w:t>
      </w:r>
      <w:r>
        <w:rPr>
          <w:color w:val="015B77"/>
          <w:w w:val="125"/>
        </w:rPr>
        <w:t>for</w:t>
      </w:r>
      <w:r>
        <w:rPr>
          <w:color w:val="015B77"/>
          <w:spacing w:val="-6"/>
          <w:w w:val="125"/>
        </w:rPr>
        <w:t> </w:t>
      </w:r>
      <w:r>
        <w:rPr>
          <w:color w:val="015B77"/>
          <w:w w:val="125"/>
        </w:rPr>
        <w:t>needed</w:t>
      </w:r>
      <w:r>
        <w:rPr>
          <w:color w:val="015B77"/>
          <w:spacing w:val="-5"/>
          <w:w w:val="125"/>
        </w:rPr>
        <w:t> </w:t>
      </w:r>
      <w:r>
        <w:rPr>
          <w:color w:val="015B77"/>
          <w:spacing w:val="-2"/>
          <w:w w:val="125"/>
        </w:rPr>
        <w:t>healthcare</w:t>
      </w:r>
    </w:p>
    <w:p>
      <w:pPr>
        <w:pStyle w:val="BodyText"/>
        <w:spacing w:before="11"/>
        <w:rPr>
          <w:sz w:val="16"/>
        </w:rPr>
      </w:pPr>
      <w:r>
        <w:rPr/>
        <mc:AlternateContent>
          <mc:Choice Requires="wps">
            <w:drawing>
              <wp:anchor distT="0" distB="0" distL="0" distR="0" allowOverlap="1" layoutInCell="1" locked="0" behindDoc="1" simplePos="0" relativeHeight="487613952">
                <wp:simplePos x="0" y="0"/>
                <wp:positionH relativeFrom="page">
                  <wp:posOffset>652598</wp:posOffset>
                </wp:positionH>
                <wp:positionV relativeFrom="paragraph">
                  <wp:posOffset>146453</wp:posOffset>
                </wp:positionV>
                <wp:extent cx="859790" cy="1270"/>
                <wp:effectExtent l="0" t="0" r="0" b="0"/>
                <wp:wrapTopAndBottom/>
                <wp:docPr id="116" name="Graphic 116"/>
                <wp:cNvGraphicFramePr>
                  <a:graphicFrameLocks/>
                </wp:cNvGraphicFramePr>
                <a:graphic>
                  <a:graphicData uri="http://schemas.microsoft.com/office/word/2010/wordprocessingShape">
                    <wps:wsp>
                      <wps:cNvPr id="116" name="Graphic 116"/>
                      <wps:cNvSpPr/>
                      <wps:spPr>
                        <a:xfrm>
                          <a:off x="0" y="0"/>
                          <a:ext cx="859790" cy="1270"/>
                        </a:xfrm>
                        <a:custGeom>
                          <a:avLst/>
                          <a:gdLst/>
                          <a:ahLst/>
                          <a:cxnLst/>
                          <a:rect l="l" t="t" r="r" b="b"/>
                          <a:pathLst>
                            <a:path w="859790" h="0">
                              <a:moveTo>
                                <a:pt x="0" y="0"/>
                              </a:moveTo>
                              <a:lnTo>
                                <a:pt x="859396" y="0"/>
                              </a:lnTo>
                            </a:path>
                          </a:pathLst>
                        </a:custGeom>
                        <a:ln w="12700">
                          <a:solidFill>
                            <a:srgbClr val="F4A621"/>
                          </a:solidFill>
                          <a:prstDash val="solid"/>
                        </a:ln>
                      </wps:spPr>
                      <wps:bodyPr wrap="square" lIns="0" tIns="0" rIns="0" bIns="0" rtlCol="0">
                        <a:prstTxWarp prst="textNoShape">
                          <a:avLst/>
                        </a:prstTxWarp>
                        <a:noAutofit/>
                      </wps:bodyPr>
                    </wps:wsp>
                  </a:graphicData>
                </a:graphic>
              </wp:anchor>
            </w:drawing>
          </mc:Choice>
          <mc:Fallback>
            <w:pict>
              <v:shape style="position:absolute;margin-left:51.3857pt;margin-top:11.53175pt;width:67.7pt;height:.1pt;mso-position-horizontal-relative:page;mso-position-vertical-relative:paragraph;z-index:-15702528;mso-wrap-distance-left:0;mso-wrap-distance-right:0" id="docshape89" coordorigin="1028,231" coordsize="1354,0" path="m1028,231l2381,231e" filled="false" stroked="true" strokeweight="1pt" strokecolor="#f4a621">
                <v:path arrowok="t"/>
                <v:stroke dashstyle="solid"/>
                <w10:wrap type="topAndBottom"/>
              </v:shape>
            </w:pict>
          </mc:Fallback>
        </mc:AlternateContent>
      </w:r>
    </w:p>
    <w:p>
      <w:pPr>
        <w:pStyle w:val="BodyText"/>
        <w:spacing w:before="4"/>
      </w:pPr>
    </w:p>
    <w:p>
      <w:pPr>
        <w:spacing w:after="0"/>
        <w:sectPr>
          <w:pgSz w:w="11910" w:h="16840"/>
          <w:pgMar w:header="655" w:footer="0" w:top="1120" w:bottom="0" w:left="920" w:right="660"/>
        </w:sectPr>
      </w:pPr>
    </w:p>
    <w:p>
      <w:pPr>
        <w:pStyle w:val="BodyText"/>
        <w:rPr>
          <w:sz w:val="16"/>
        </w:rPr>
      </w:pPr>
    </w:p>
    <w:p>
      <w:pPr>
        <w:pStyle w:val="BodyText"/>
        <w:spacing w:before="133"/>
        <w:rPr>
          <w:sz w:val="16"/>
        </w:rPr>
      </w:pPr>
    </w:p>
    <w:p>
      <w:pPr>
        <w:spacing w:before="0"/>
        <w:ind w:left="0" w:right="38" w:firstLine="0"/>
        <w:jc w:val="right"/>
        <w:rPr>
          <w:rFonts w:ascii="Verdana"/>
          <w:sz w:val="16"/>
        </w:rPr>
      </w:pPr>
      <w:r>
        <w:rPr>
          <w:rFonts w:ascii="Verdana"/>
          <w:color w:val="414042"/>
          <w:spacing w:val="-5"/>
          <w:w w:val="85"/>
          <w:sz w:val="16"/>
        </w:rPr>
        <w:t>16%</w:t>
      </w:r>
    </w:p>
    <w:p>
      <w:pPr>
        <w:spacing w:before="107"/>
        <w:ind w:left="0" w:right="38" w:firstLine="0"/>
        <w:jc w:val="right"/>
        <w:rPr>
          <w:rFonts w:ascii="Verdana"/>
          <w:sz w:val="16"/>
        </w:rPr>
      </w:pPr>
      <w:r>
        <w:rPr>
          <w:rFonts w:ascii="Verdana"/>
          <w:color w:val="414042"/>
          <w:spacing w:val="-5"/>
          <w:w w:val="90"/>
          <w:sz w:val="16"/>
        </w:rPr>
        <w:t>14%</w:t>
      </w:r>
    </w:p>
    <w:p>
      <w:pPr>
        <w:spacing w:before="178"/>
        <w:ind w:left="0" w:right="38" w:firstLine="0"/>
        <w:jc w:val="right"/>
        <w:rPr>
          <w:rFonts w:ascii="Verdana"/>
          <w:sz w:val="16"/>
        </w:rPr>
      </w:pPr>
      <w:r>
        <w:rPr/>
        <mc:AlternateContent>
          <mc:Choice Requires="wps">
            <w:drawing>
              <wp:anchor distT="0" distB="0" distL="0" distR="0" allowOverlap="1" layoutInCell="1" locked="0" behindDoc="0" simplePos="0" relativeHeight="15759360">
                <wp:simplePos x="0" y="0"/>
                <wp:positionH relativeFrom="page">
                  <wp:posOffset>755271</wp:posOffset>
                </wp:positionH>
                <wp:positionV relativeFrom="paragraph">
                  <wp:posOffset>68348</wp:posOffset>
                </wp:positionV>
                <wp:extent cx="175895" cy="1180465"/>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175895" cy="1180465"/>
                        </a:xfrm>
                        <a:prstGeom prst="rect">
                          <a:avLst/>
                        </a:prstGeom>
                      </wps:spPr>
                      <wps:txbx>
                        <w:txbxContent>
                          <w:p>
                            <w:pPr>
                              <w:pStyle w:val="BodyText"/>
                              <w:spacing w:before="28"/>
                              <w:ind w:left="20"/>
                              <w:rPr>
                                <w:rFonts w:ascii="Verdana" w:hAnsi="Verdana"/>
                              </w:rPr>
                            </w:pPr>
                            <w:r>
                              <w:rPr>
                                <w:rFonts w:ascii="Verdana" w:hAnsi="Verdana"/>
                                <w:color w:val="414042"/>
                              </w:rPr>
                              <w:t>%</w:t>
                            </w:r>
                            <w:r>
                              <w:rPr>
                                <w:rFonts w:ascii="Verdana" w:hAnsi="Verdana"/>
                                <w:color w:val="414042"/>
                                <w:spacing w:val="-11"/>
                              </w:rPr>
                              <w:t> </w:t>
                            </w:r>
                            <w:r>
                              <w:rPr>
                                <w:rFonts w:ascii="Verdana" w:hAnsi="Verdana"/>
                                <w:color w:val="414042"/>
                              </w:rPr>
                              <w:t>Responding</w:t>
                            </w:r>
                            <w:r>
                              <w:rPr>
                                <w:rFonts w:ascii="Verdana" w:hAnsi="Verdana"/>
                                <w:color w:val="414042"/>
                                <w:spacing w:val="-9"/>
                              </w:rPr>
                              <w:t> </w:t>
                            </w:r>
                            <w:r>
                              <w:rPr>
                                <w:rFonts w:ascii="Verdana" w:hAnsi="Verdana"/>
                                <w:color w:val="414042"/>
                                <w:spacing w:val="-4"/>
                              </w:rPr>
                              <w:t>“Yes”</w:t>
                            </w:r>
                          </w:p>
                        </w:txbxContent>
                      </wps:txbx>
                      <wps:bodyPr wrap="square" lIns="0" tIns="0" rIns="0" bIns="0" rtlCol="0" vert="vert270">
                        <a:noAutofit/>
                      </wps:bodyPr>
                    </wps:wsp>
                  </a:graphicData>
                </a:graphic>
              </wp:anchor>
            </w:drawing>
          </mc:Choice>
          <mc:Fallback>
            <w:pict>
              <v:shape style="position:absolute;margin-left:59.4702pt;margin-top:5.381809pt;width:13.85pt;height:92.95pt;mso-position-horizontal-relative:page;mso-position-vertical-relative:paragraph;z-index:15759360" type="#_x0000_t202" id="docshape90" filled="false" stroked="false">
                <v:textbox inset="0,0,0,0" style="layout-flow:vertical;mso-layout-flow-alt:bottom-to-top">
                  <w:txbxContent>
                    <w:p>
                      <w:pPr>
                        <w:pStyle w:val="BodyText"/>
                        <w:spacing w:before="28"/>
                        <w:ind w:left="20"/>
                        <w:rPr>
                          <w:rFonts w:ascii="Verdana" w:hAnsi="Verdana"/>
                        </w:rPr>
                      </w:pPr>
                      <w:r>
                        <w:rPr>
                          <w:rFonts w:ascii="Verdana" w:hAnsi="Verdana"/>
                          <w:color w:val="414042"/>
                        </w:rPr>
                        <w:t>%</w:t>
                      </w:r>
                      <w:r>
                        <w:rPr>
                          <w:rFonts w:ascii="Verdana" w:hAnsi="Verdana"/>
                          <w:color w:val="414042"/>
                          <w:spacing w:val="-11"/>
                        </w:rPr>
                        <w:t> </w:t>
                      </w:r>
                      <w:r>
                        <w:rPr>
                          <w:rFonts w:ascii="Verdana" w:hAnsi="Verdana"/>
                          <w:color w:val="414042"/>
                        </w:rPr>
                        <w:t>Responding</w:t>
                      </w:r>
                      <w:r>
                        <w:rPr>
                          <w:rFonts w:ascii="Verdana" w:hAnsi="Verdana"/>
                          <w:color w:val="414042"/>
                          <w:spacing w:val="-9"/>
                        </w:rPr>
                        <w:t> </w:t>
                      </w:r>
                      <w:r>
                        <w:rPr>
                          <w:rFonts w:ascii="Verdana" w:hAnsi="Verdana"/>
                          <w:color w:val="414042"/>
                          <w:spacing w:val="-4"/>
                        </w:rPr>
                        <w:t>“Yes”</w:t>
                      </w:r>
                    </w:p>
                  </w:txbxContent>
                </v:textbox>
                <w10:wrap type="none"/>
              </v:shape>
            </w:pict>
          </mc:Fallback>
        </mc:AlternateContent>
      </w:r>
      <w:r>
        <w:rPr>
          <w:rFonts w:ascii="Verdana"/>
          <w:color w:val="414042"/>
          <w:spacing w:val="-5"/>
          <w:w w:val="85"/>
          <w:sz w:val="16"/>
        </w:rPr>
        <w:t>12%</w:t>
      </w:r>
    </w:p>
    <w:p>
      <w:pPr>
        <w:spacing w:before="134"/>
        <w:ind w:left="0" w:right="41" w:firstLine="0"/>
        <w:jc w:val="right"/>
        <w:rPr>
          <w:rFonts w:ascii="Verdana"/>
          <w:sz w:val="16"/>
        </w:rPr>
      </w:pPr>
      <w:r>
        <w:rPr>
          <w:rFonts w:ascii="Verdana"/>
          <w:color w:val="414042"/>
          <w:spacing w:val="-5"/>
          <w:w w:val="90"/>
          <w:sz w:val="16"/>
        </w:rPr>
        <w:t>10%</w:t>
      </w:r>
    </w:p>
    <w:p>
      <w:pPr>
        <w:spacing w:before="143"/>
        <w:ind w:left="0" w:right="42" w:firstLine="0"/>
        <w:jc w:val="right"/>
        <w:rPr>
          <w:rFonts w:ascii="Verdana"/>
          <w:sz w:val="16"/>
        </w:rPr>
      </w:pPr>
      <w:r>
        <w:rPr>
          <w:rFonts w:ascii="Verdana"/>
          <w:color w:val="414042"/>
          <w:spacing w:val="-5"/>
          <w:w w:val="95"/>
          <w:sz w:val="16"/>
        </w:rPr>
        <w:t>8%</w:t>
      </w:r>
    </w:p>
    <w:p>
      <w:pPr>
        <w:spacing w:before="151"/>
        <w:ind w:left="0" w:right="44" w:firstLine="0"/>
        <w:jc w:val="right"/>
        <w:rPr>
          <w:rFonts w:ascii="Verdana"/>
          <w:sz w:val="16"/>
        </w:rPr>
      </w:pPr>
      <w:r>
        <w:rPr>
          <w:rFonts w:ascii="Verdana"/>
          <w:color w:val="414042"/>
          <w:spacing w:val="-5"/>
          <w:w w:val="95"/>
          <w:sz w:val="16"/>
        </w:rPr>
        <w:t>6%</w:t>
      </w:r>
    </w:p>
    <w:p>
      <w:pPr>
        <w:spacing w:before="116"/>
        <w:ind w:left="0" w:right="47" w:firstLine="0"/>
        <w:jc w:val="right"/>
        <w:rPr>
          <w:rFonts w:ascii="Verdana"/>
          <w:sz w:val="16"/>
        </w:rPr>
      </w:pPr>
      <w:r>
        <w:rPr>
          <w:rFonts w:ascii="Verdana"/>
          <w:color w:val="414042"/>
          <w:spacing w:val="-5"/>
          <w:sz w:val="16"/>
        </w:rPr>
        <w:t>4%</w:t>
      </w:r>
    </w:p>
    <w:p>
      <w:pPr>
        <w:spacing w:before="152"/>
        <w:ind w:left="0" w:right="39" w:firstLine="0"/>
        <w:jc w:val="right"/>
        <w:rPr>
          <w:rFonts w:ascii="Verdana"/>
          <w:sz w:val="16"/>
        </w:rPr>
      </w:pPr>
      <w:r>
        <w:rPr>
          <w:rFonts w:ascii="Verdana"/>
          <w:color w:val="414042"/>
          <w:spacing w:val="-5"/>
          <w:w w:val="90"/>
          <w:sz w:val="16"/>
        </w:rPr>
        <w:t>2%</w:t>
      </w:r>
    </w:p>
    <w:p>
      <w:pPr>
        <w:pStyle w:val="BodyText"/>
        <w:spacing w:line="204" w:lineRule="auto" w:before="123"/>
        <w:ind w:left="2273" w:right="2426" w:hanging="1380"/>
        <w:rPr>
          <w:rFonts w:ascii="Arial Black" w:hAnsi="Arial Black"/>
        </w:rPr>
      </w:pPr>
      <w:r>
        <w:rPr/>
        <w:br w:type="column"/>
      </w:r>
      <w:r>
        <w:rPr>
          <w:rFonts w:ascii="Arial Black" w:hAnsi="Arial Black"/>
          <w:color w:val="D02026"/>
          <w:spacing w:val="-10"/>
        </w:rPr>
        <w:t>“In</w:t>
      </w:r>
      <w:r>
        <w:rPr>
          <w:rFonts w:ascii="Arial Black" w:hAnsi="Arial Black"/>
          <w:color w:val="D02026"/>
          <w:spacing w:val="-15"/>
        </w:rPr>
        <w:t> </w:t>
      </w:r>
      <w:r>
        <w:rPr>
          <w:rFonts w:ascii="Arial Black" w:hAnsi="Arial Black"/>
          <w:color w:val="D02026"/>
          <w:spacing w:val="-10"/>
        </w:rPr>
        <w:t>the</w:t>
      </w:r>
      <w:r>
        <w:rPr>
          <w:rFonts w:ascii="Arial Black" w:hAnsi="Arial Black"/>
          <w:color w:val="D02026"/>
          <w:spacing w:val="-15"/>
        </w:rPr>
        <w:t> </w:t>
      </w:r>
      <w:r>
        <w:rPr>
          <w:rFonts w:ascii="Arial Black" w:hAnsi="Arial Black"/>
          <w:color w:val="D02026"/>
          <w:spacing w:val="-10"/>
        </w:rPr>
        <w:t>last</w:t>
      </w:r>
      <w:r>
        <w:rPr>
          <w:rFonts w:ascii="Arial Black" w:hAnsi="Arial Black"/>
          <w:color w:val="D02026"/>
          <w:spacing w:val="-15"/>
        </w:rPr>
        <w:t> </w:t>
      </w:r>
      <w:r>
        <w:rPr>
          <w:rFonts w:ascii="Arial Black" w:hAnsi="Arial Black"/>
          <w:color w:val="D02026"/>
          <w:spacing w:val="-10"/>
        </w:rPr>
        <w:t>12</w:t>
      </w:r>
      <w:r>
        <w:rPr>
          <w:rFonts w:ascii="Arial Black" w:hAnsi="Arial Black"/>
          <w:color w:val="D02026"/>
          <w:spacing w:val="-15"/>
        </w:rPr>
        <w:t> </w:t>
      </w:r>
      <w:r>
        <w:rPr>
          <w:rFonts w:ascii="Arial Black" w:hAnsi="Arial Black"/>
          <w:color w:val="D02026"/>
          <w:spacing w:val="-10"/>
        </w:rPr>
        <w:t>months</w:t>
      </w:r>
      <w:r>
        <w:rPr>
          <w:rFonts w:ascii="Arial Black" w:hAnsi="Arial Black"/>
          <w:color w:val="D02026"/>
          <w:spacing w:val="-15"/>
        </w:rPr>
        <w:t> </w:t>
      </w:r>
      <w:r>
        <w:rPr>
          <w:rFonts w:ascii="Arial Black" w:hAnsi="Arial Black"/>
          <w:color w:val="D02026"/>
          <w:spacing w:val="-10"/>
        </w:rPr>
        <w:t>I</w:t>
      </w:r>
      <w:r>
        <w:rPr>
          <w:rFonts w:ascii="Arial Black" w:hAnsi="Arial Black"/>
          <w:color w:val="D02026"/>
          <w:spacing w:val="-15"/>
        </w:rPr>
        <w:t> </w:t>
      </w:r>
      <w:r>
        <w:rPr>
          <w:rFonts w:ascii="Arial Black" w:hAnsi="Arial Black"/>
          <w:color w:val="D02026"/>
          <w:spacing w:val="-10"/>
        </w:rPr>
        <w:t>couldn’t</w:t>
      </w:r>
      <w:r>
        <w:rPr>
          <w:rFonts w:ascii="Arial Black" w:hAnsi="Arial Black"/>
          <w:color w:val="D02026"/>
          <w:spacing w:val="-15"/>
        </w:rPr>
        <w:t> </w:t>
      </w:r>
      <w:r>
        <w:rPr>
          <w:rFonts w:ascii="Arial Black" w:hAnsi="Arial Black"/>
          <w:color w:val="D02026"/>
          <w:spacing w:val="-10"/>
        </w:rPr>
        <w:t>pay</w:t>
      </w:r>
      <w:r>
        <w:rPr>
          <w:rFonts w:ascii="Arial Black" w:hAnsi="Arial Black"/>
          <w:color w:val="D02026"/>
          <w:spacing w:val="-15"/>
        </w:rPr>
        <w:t> </w:t>
      </w:r>
      <w:r>
        <w:rPr>
          <w:rFonts w:ascii="Arial Black" w:hAnsi="Arial Black"/>
          <w:color w:val="D02026"/>
          <w:spacing w:val="-10"/>
        </w:rPr>
        <w:t>for</w:t>
      </w:r>
      <w:r>
        <w:rPr>
          <w:rFonts w:ascii="Arial Black" w:hAnsi="Arial Black"/>
          <w:color w:val="D02026"/>
          <w:spacing w:val="-15"/>
        </w:rPr>
        <w:t> </w:t>
      </w:r>
      <w:r>
        <w:rPr>
          <w:rFonts w:ascii="Arial Black" w:hAnsi="Arial Black"/>
          <w:color w:val="D02026"/>
          <w:spacing w:val="-10"/>
        </w:rPr>
        <w:t>healthcare</w:t>
      </w:r>
      <w:r>
        <w:rPr>
          <w:rFonts w:ascii="Arial Black" w:hAnsi="Arial Black"/>
          <w:color w:val="D02026"/>
          <w:spacing w:val="-15"/>
        </w:rPr>
        <w:t> </w:t>
      </w:r>
      <w:r>
        <w:rPr>
          <w:rFonts w:ascii="Arial Black" w:hAnsi="Arial Black"/>
          <w:color w:val="D02026"/>
          <w:spacing w:val="-10"/>
        </w:rPr>
        <w:t>or</w:t>
      </w:r>
      <w:r>
        <w:rPr>
          <w:rFonts w:ascii="Arial Black" w:hAnsi="Arial Black"/>
          <w:color w:val="D02026"/>
          <w:spacing w:val="-15"/>
        </w:rPr>
        <w:t> </w:t>
      </w:r>
      <w:r>
        <w:rPr>
          <w:rFonts w:ascii="Arial Black" w:hAnsi="Arial Black"/>
          <w:color w:val="D02026"/>
          <w:spacing w:val="-10"/>
        </w:rPr>
        <w:t>medicine </w:t>
      </w:r>
      <w:r>
        <w:rPr>
          <w:rFonts w:ascii="Arial Black" w:hAnsi="Arial Black"/>
          <w:color w:val="D02026"/>
          <w:spacing w:val="-2"/>
        </w:rPr>
        <w:t>because</w:t>
      </w:r>
      <w:r>
        <w:rPr>
          <w:rFonts w:ascii="Arial Black" w:hAnsi="Arial Black"/>
          <w:color w:val="D02026"/>
          <w:spacing w:val="-18"/>
        </w:rPr>
        <w:t> </w:t>
      </w:r>
      <w:r>
        <w:rPr>
          <w:rFonts w:ascii="Arial Black" w:hAnsi="Arial Black"/>
          <w:color w:val="D02026"/>
          <w:spacing w:val="-2"/>
        </w:rPr>
        <w:t>of</w:t>
      </w:r>
      <w:r>
        <w:rPr>
          <w:rFonts w:ascii="Arial Black" w:hAnsi="Arial Black"/>
          <w:color w:val="D02026"/>
          <w:spacing w:val="-18"/>
        </w:rPr>
        <w:t> </w:t>
      </w:r>
      <w:r>
        <w:rPr>
          <w:rFonts w:ascii="Arial Black" w:hAnsi="Arial Black"/>
          <w:color w:val="D02026"/>
          <w:spacing w:val="-2"/>
        </w:rPr>
        <w:t>shortage</w:t>
      </w:r>
      <w:r>
        <w:rPr>
          <w:rFonts w:ascii="Arial Black" w:hAnsi="Arial Black"/>
          <w:color w:val="D02026"/>
          <w:spacing w:val="-17"/>
        </w:rPr>
        <w:t> </w:t>
      </w:r>
      <w:r>
        <w:rPr>
          <w:rFonts w:ascii="Arial Black" w:hAnsi="Arial Black"/>
          <w:color w:val="D02026"/>
          <w:spacing w:val="-2"/>
        </w:rPr>
        <w:t>of</w:t>
      </w:r>
      <w:r>
        <w:rPr>
          <w:rFonts w:ascii="Arial Black" w:hAnsi="Arial Black"/>
          <w:color w:val="D02026"/>
          <w:spacing w:val="-17"/>
        </w:rPr>
        <w:t> </w:t>
      </w:r>
      <w:r>
        <w:rPr>
          <w:rFonts w:ascii="Arial Black" w:hAnsi="Arial Black"/>
          <w:color w:val="D02026"/>
          <w:spacing w:val="-2"/>
        </w:rPr>
        <w:t>money.”</w:t>
      </w:r>
    </w:p>
    <w:p>
      <w:pPr>
        <w:spacing w:after="0" w:line="204" w:lineRule="auto"/>
        <w:rPr>
          <w:rFonts w:ascii="Arial Black" w:hAnsi="Arial Black"/>
        </w:rPr>
        <w:sectPr>
          <w:type w:val="continuous"/>
          <w:pgSz w:w="11910" w:h="16840"/>
          <w:pgMar w:header="655" w:footer="0" w:top="2020" w:bottom="280" w:left="920" w:right="660"/>
          <w:cols w:num="2" w:equalWidth="0">
            <w:col w:w="1228" w:space="188"/>
            <w:col w:w="8914"/>
          </w:cols>
        </w:sectPr>
      </w:pPr>
    </w:p>
    <w:p>
      <w:pPr>
        <w:pStyle w:val="BodyText"/>
        <w:spacing w:before="95"/>
        <w:rPr>
          <w:rFonts w:ascii="Arial Black"/>
        </w:rPr>
      </w:pPr>
    </w:p>
    <w:p>
      <w:pPr>
        <w:pStyle w:val="BodyText"/>
        <w:tabs>
          <w:tab w:pos="4697" w:val="left" w:leader="none"/>
          <w:tab w:pos="7095" w:val="left" w:leader="none"/>
        </w:tabs>
        <w:spacing w:before="1"/>
        <w:ind w:left="2172"/>
        <w:rPr>
          <w:rFonts w:ascii="Verdana"/>
        </w:rPr>
      </w:pPr>
      <w:r>
        <w:rPr/>
        <mc:AlternateContent>
          <mc:Choice Requires="wps">
            <w:drawing>
              <wp:anchor distT="0" distB="0" distL="0" distR="0" allowOverlap="1" layoutInCell="1" locked="0" behindDoc="0" simplePos="0" relativeHeight="15755776">
                <wp:simplePos x="0" y="0"/>
                <wp:positionH relativeFrom="page">
                  <wp:posOffset>1431028</wp:posOffset>
                </wp:positionH>
                <wp:positionV relativeFrom="paragraph">
                  <wp:posOffset>-1788162</wp:posOffset>
                </wp:positionV>
                <wp:extent cx="5471160" cy="1731010"/>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5471160" cy="1731010"/>
                          <a:chExt cx="5471160" cy="1731010"/>
                        </a:xfrm>
                      </wpg:grpSpPr>
                      <wps:wsp>
                        <wps:cNvPr id="119" name="Graphic 119"/>
                        <wps:cNvSpPr/>
                        <wps:spPr>
                          <a:xfrm>
                            <a:off x="464916" y="694359"/>
                            <a:ext cx="405765" cy="1029335"/>
                          </a:xfrm>
                          <a:custGeom>
                            <a:avLst/>
                            <a:gdLst/>
                            <a:ahLst/>
                            <a:cxnLst/>
                            <a:rect l="l" t="t" r="r" b="b"/>
                            <a:pathLst>
                              <a:path w="405765" h="1029335">
                                <a:moveTo>
                                  <a:pt x="405434" y="0"/>
                                </a:moveTo>
                                <a:lnTo>
                                  <a:pt x="0" y="0"/>
                                </a:lnTo>
                                <a:lnTo>
                                  <a:pt x="0" y="1028738"/>
                                </a:lnTo>
                                <a:lnTo>
                                  <a:pt x="405434" y="1028738"/>
                                </a:lnTo>
                                <a:lnTo>
                                  <a:pt x="405434" y="0"/>
                                </a:lnTo>
                                <a:close/>
                              </a:path>
                            </a:pathLst>
                          </a:custGeom>
                          <a:solidFill>
                            <a:srgbClr val="F4A722"/>
                          </a:solidFill>
                        </wps:spPr>
                        <wps:bodyPr wrap="square" lIns="0" tIns="0" rIns="0" bIns="0" rtlCol="0">
                          <a:prstTxWarp prst="textNoShape">
                            <a:avLst/>
                          </a:prstTxWarp>
                          <a:noAutofit/>
                        </wps:bodyPr>
                      </wps:wsp>
                      <wps:wsp>
                        <wps:cNvPr id="120" name="Graphic 120"/>
                        <wps:cNvSpPr/>
                        <wps:spPr>
                          <a:xfrm>
                            <a:off x="982974" y="1095895"/>
                            <a:ext cx="405765" cy="627380"/>
                          </a:xfrm>
                          <a:custGeom>
                            <a:avLst/>
                            <a:gdLst/>
                            <a:ahLst/>
                            <a:cxnLst/>
                            <a:rect l="l" t="t" r="r" b="b"/>
                            <a:pathLst>
                              <a:path w="405765" h="627380">
                                <a:moveTo>
                                  <a:pt x="405434" y="0"/>
                                </a:moveTo>
                                <a:lnTo>
                                  <a:pt x="0" y="0"/>
                                </a:lnTo>
                                <a:lnTo>
                                  <a:pt x="0" y="627202"/>
                                </a:lnTo>
                                <a:lnTo>
                                  <a:pt x="405434" y="627202"/>
                                </a:lnTo>
                                <a:lnTo>
                                  <a:pt x="405434" y="0"/>
                                </a:lnTo>
                                <a:close/>
                              </a:path>
                            </a:pathLst>
                          </a:custGeom>
                          <a:solidFill>
                            <a:srgbClr val="0C5B78"/>
                          </a:solidFill>
                        </wps:spPr>
                        <wps:bodyPr wrap="square" lIns="0" tIns="0" rIns="0" bIns="0" rtlCol="0">
                          <a:prstTxWarp prst="textNoShape">
                            <a:avLst/>
                          </a:prstTxWarp>
                          <a:noAutofit/>
                        </wps:bodyPr>
                      </wps:wsp>
                      <wps:wsp>
                        <wps:cNvPr id="121" name="Graphic 121"/>
                        <wps:cNvSpPr/>
                        <wps:spPr>
                          <a:xfrm>
                            <a:off x="2278108" y="1394752"/>
                            <a:ext cx="405765" cy="328930"/>
                          </a:xfrm>
                          <a:custGeom>
                            <a:avLst/>
                            <a:gdLst/>
                            <a:ahLst/>
                            <a:cxnLst/>
                            <a:rect l="l" t="t" r="r" b="b"/>
                            <a:pathLst>
                              <a:path w="405765" h="328930">
                                <a:moveTo>
                                  <a:pt x="405434" y="0"/>
                                </a:moveTo>
                                <a:lnTo>
                                  <a:pt x="0" y="0"/>
                                </a:lnTo>
                                <a:lnTo>
                                  <a:pt x="0" y="328345"/>
                                </a:lnTo>
                                <a:lnTo>
                                  <a:pt x="405434" y="328345"/>
                                </a:lnTo>
                                <a:lnTo>
                                  <a:pt x="405434" y="0"/>
                                </a:lnTo>
                                <a:close/>
                              </a:path>
                            </a:pathLst>
                          </a:custGeom>
                          <a:solidFill>
                            <a:srgbClr val="F4A722"/>
                          </a:solidFill>
                        </wps:spPr>
                        <wps:bodyPr wrap="square" lIns="0" tIns="0" rIns="0" bIns="0" rtlCol="0">
                          <a:prstTxWarp prst="textNoShape">
                            <a:avLst/>
                          </a:prstTxWarp>
                          <a:noAutofit/>
                        </wps:bodyPr>
                      </wps:wsp>
                      <wps:wsp>
                        <wps:cNvPr id="122" name="Graphic 122"/>
                        <wps:cNvSpPr/>
                        <wps:spPr>
                          <a:xfrm>
                            <a:off x="2796166" y="1423936"/>
                            <a:ext cx="405765" cy="299720"/>
                          </a:xfrm>
                          <a:custGeom>
                            <a:avLst/>
                            <a:gdLst/>
                            <a:ahLst/>
                            <a:cxnLst/>
                            <a:rect l="l" t="t" r="r" b="b"/>
                            <a:pathLst>
                              <a:path w="405765" h="299720">
                                <a:moveTo>
                                  <a:pt x="405434" y="0"/>
                                </a:moveTo>
                                <a:lnTo>
                                  <a:pt x="0" y="0"/>
                                </a:lnTo>
                                <a:lnTo>
                                  <a:pt x="0" y="299161"/>
                                </a:lnTo>
                                <a:lnTo>
                                  <a:pt x="405434" y="299161"/>
                                </a:lnTo>
                                <a:lnTo>
                                  <a:pt x="405434" y="0"/>
                                </a:lnTo>
                                <a:close/>
                              </a:path>
                            </a:pathLst>
                          </a:custGeom>
                          <a:solidFill>
                            <a:srgbClr val="0C5B78"/>
                          </a:solidFill>
                        </wps:spPr>
                        <wps:bodyPr wrap="square" lIns="0" tIns="0" rIns="0" bIns="0" rtlCol="0">
                          <a:prstTxWarp prst="textNoShape">
                            <a:avLst/>
                          </a:prstTxWarp>
                          <a:noAutofit/>
                        </wps:bodyPr>
                      </wps:wsp>
                      <wps:wsp>
                        <wps:cNvPr id="123" name="Graphic 123"/>
                        <wps:cNvSpPr/>
                        <wps:spPr>
                          <a:xfrm>
                            <a:off x="4096938" y="236029"/>
                            <a:ext cx="405765" cy="1487170"/>
                          </a:xfrm>
                          <a:custGeom>
                            <a:avLst/>
                            <a:gdLst/>
                            <a:ahLst/>
                            <a:cxnLst/>
                            <a:rect l="l" t="t" r="r" b="b"/>
                            <a:pathLst>
                              <a:path w="405765" h="1487170">
                                <a:moveTo>
                                  <a:pt x="405434" y="0"/>
                                </a:moveTo>
                                <a:lnTo>
                                  <a:pt x="0" y="0"/>
                                </a:lnTo>
                                <a:lnTo>
                                  <a:pt x="0" y="1487068"/>
                                </a:lnTo>
                                <a:lnTo>
                                  <a:pt x="405434" y="1487068"/>
                                </a:lnTo>
                                <a:lnTo>
                                  <a:pt x="405434" y="0"/>
                                </a:lnTo>
                                <a:close/>
                              </a:path>
                            </a:pathLst>
                          </a:custGeom>
                          <a:solidFill>
                            <a:srgbClr val="F4A722"/>
                          </a:solidFill>
                        </wps:spPr>
                        <wps:bodyPr wrap="square" lIns="0" tIns="0" rIns="0" bIns="0" rtlCol="0">
                          <a:prstTxWarp prst="textNoShape">
                            <a:avLst/>
                          </a:prstTxWarp>
                          <a:noAutofit/>
                        </wps:bodyPr>
                      </wps:wsp>
                      <wps:wsp>
                        <wps:cNvPr id="124" name="Graphic 124"/>
                        <wps:cNvSpPr/>
                        <wps:spPr>
                          <a:xfrm>
                            <a:off x="4614984" y="884923"/>
                            <a:ext cx="405765" cy="838200"/>
                          </a:xfrm>
                          <a:custGeom>
                            <a:avLst/>
                            <a:gdLst/>
                            <a:ahLst/>
                            <a:cxnLst/>
                            <a:rect l="l" t="t" r="r" b="b"/>
                            <a:pathLst>
                              <a:path w="405765" h="838200">
                                <a:moveTo>
                                  <a:pt x="405434" y="0"/>
                                </a:moveTo>
                                <a:lnTo>
                                  <a:pt x="0" y="0"/>
                                </a:lnTo>
                                <a:lnTo>
                                  <a:pt x="0" y="838174"/>
                                </a:lnTo>
                                <a:lnTo>
                                  <a:pt x="405434" y="838174"/>
                                </a:lnTo>
                                <a:lnTo>
                                  <a:pt x="405434" y="0"/>
                                </a:lnTo>
                                <a:close/>
                              </a:path>
                            </a:pathLst>
                          </a:custGeom>
                          <a:solidFill>
                            <a:srgbClr val="0C5B78"/>
                          </a:solidFill>
                        </wps:spPr>
                        <wps:bodyPr wrap="square" lIns="0" tIns="0" rIns="0" bIns="0" rtlCol="0">
                          <a:prstTxWarp prst="textNoShape">
                            <a:avLst/>
                          </a:prstTxWarp>
                          <a:noAutofit/>
                        </wps:bodyPr>
                      </wps:wsp>
                      <wps:wsp>
                        <wps:cNvPr id="125" name="Graphic 125"/>
                        <wps:cNvSpPr/>
                        <wps:spPr>
                          <a:xfrm>
                            <a:off x="3175" y="0"/>
                            <a:ext cx="5467985" cy="1727835"/>
                          </a:xfrm>
                          <a:custGeom>
                            <a:avLst/>
                            <a:gdLst/>
                            <a:ahLst/>
                            <a:cxnLst/>
                            <a:rect l="l" t="t" r="r" b="b"/>
                            <a:pathLst>
                              <a:path w="5467985" h="1727835">
                                <a:moveTo>
                                  <a:pt x="0" y="0"/>
                                </a:moveTo>
                                <a:lnTo>
                                  <a:pt x="0" y="1727720"/>
                                </a:lnTo>
                              </a:path>
                              <a:path w="5467985" h="1727835">
                                <a:moveTo>
                                  <a:pt x="5467718" y="1727720"/>
                                </a:moveTo>
                                <a:lnTo>
                                  <a:pt x="0" y="1727720"/>
                                </a:lnTo>
                              </a:path>
                            </a:pathLst>
                          </a:custGeom>
                          <a:ln w="6350">
                            <a:solidFill>
                              <a:srgbClr val="A7A9AC"/>
                            </a:solidFill>
                            <a:prstDash val="solid"/>
                          </a:ln>
                        </wps:spPr>
                        <wps:bodyPr wrap="square" lIns="0" tIns="0" rIns="0" bIns="0" rtlCol="0">
                          <a:prstTxWarp prst="textNoShape">
                            <a:avLst/>
                          </a:prstTxWarp>
                          <a:noAutofit/>
                        </wps:bodyPr>
                      </wps:wsp>
                      <wps:wsp>
                        <wps:cNvPr id="126" name="Graphic 126"/>
                        <wps:cNvSpPr/>
                        <wps:spPr>
                          <a:xfrm>
                            <a:off x="2002188" y="163309"/>
                            <a:ext cx="79375" cy="79375"/>
                          </a:xfrm>
                          <a:custGeom>
                            <a:avLst/>
                            <a:gdLst/>
                            <a:ahLst/>
                            <a:cxnLst/>
                            <a:rect l="l" t="t" r="r" b="b"/>
                            <a:pathLst>
                              <a:path w="79375" h="79375">
                                <a:moveTo>
                                  <a:pt x="78841" y="0"/>
                                </a:moveTo>
                                <a:lnTo>
                                  <a:pt x="0" y="0"/>
                                </a:lnTo>
                                <a:lnTo>
                                  <a:pt x="0" y="78828"/>
                                </a:lnTo>
                                <a:lnTo>
                                  <a:pt x="78841" y="78828"/>
                                </a:lnTo>
                                <a:lnTo>
                                  <a:pt x="78841" y="0"/>
                                </a:lnTo>
                                <a:close/>
                              </a:path>
                            </a:pathLst>
                          </a:custGeom>
                          <a:solidFill>
                            <a:srgbClr val="F4A722"/>
                          </a:solidFill>
                        </wps:spPr>
                        <wps:bodyPr wrap="square" lIns="0" tIns="0" rIns="0" bIns="0" rtlCol="0">
                          <a:prstTxWarp prst="textNoShape">
                            <a:avLst/>
                          </a:prstTxWarp>
                          <a:noAutofit/>
                        </wps:bodyPr>
                      </wps:wsp>
                      <wps:wsp>
                        <wps:cNvPr id="127" name="Graphic 127"/>
                        <wps:cNvSpPr/>
                        <wps:spPr>
                          <a:xfrm>
                            <a:off x="2520246" y="163309"/>
                            <a:ext cx="79375" cy="79375"/>
                          </a:xfrm>
                          <a:custGeom>
                            <a:avLst/>
                            <a:gdLst/>
                            <a:ahLst/>
                            <a:cxnLst/>
                            <a:rect l="l" t="t" r="r" b="b"/>
                            <a:pathLst>
                              <a:path w="79375" h="79375">
                                <a:moveTo>
                                  <a:pt x="78828" y="0"/>
                                </a:moveTo>
                                <a:lnTo>
                                  <a:pt x="0" y="0"/>
                                </a:lnTo>
                                <a:lnTo>
                                  <a:pt x="0" y="78828"/>
                                </a:lnTo>
                                <a:lnTo>
                                  <a:pt x="78828" y="78828"/>
                                </a:lnTo>
                                <a:lnTo>
                                  <a:pt x="78828" y="0"/>
                                </a:lnTo>
                                <a:close/>
                              </a:path>
                            </a:pathLst>
                          </a:custGeom>
                          <a:solidFill>
                            <a:srgbClr val="0C5B78"/>
                          </a:solidFill>
                        </wps:spPr>
                        <wps:bodyPr wrap="square" lIns="0" tIns="0" rIns="0" bIns="0" rtlCol="0">
                          <a:prstTxWarp prst="textNoShape">
                            <a:avLst/>
                          </a:prstTxWarp>
                          <a:noAutofit/>
                        </wps:bodyPr>
                      </wps:wsp>
                      <wps:wsp>
                        <wps:cNvPr id="128" name="Textbox 128"/>
                        <wps:cNvSpPr txBox="1"/>
                        <wps:spPr>
                          <a:xfrm>
                            <a:off x="2140115" y="124941"/>
                            <a:ext cx="236220" cy="135255"/>
                          </a:xfrm>
                          <a:prstGeom prst="rect">
                            <a:avLst/>
                          </a:prstGeom>
                        </wps:spPr>
                        <wps:txbx>
                          <w:txbxContent>
                            <w:p>
                              <w:pPr>
                                <w:spacing w:line="213" w:lineRule="exact" w:before="0"/>
                                <w:ind w:left="0" w:right="0" w:firstLine="0"/>
                                <w:jc w:val="left"/>
                                <w:rPr>
                                  <w:rFonts w:ascii="Arial Black"/>
                                  <w:sz w:val="16"/>
                                </w:rPr>
                              </w:pPr>
                              <w:r>
                                <w:rPr>
                                  <w:rFonts w:ascii="Arial Black"/>
                                  <w:color w:val="414042"/>
                                  <w:spacing w:val="-7"/>
                                  <w:w w:val="90"/>
                                  <w:sz w:val="16"/>
                                </w:rPr>
                                <w:t>2018</w:t>
                              </w:r>
                            </w:p>
                          </w:txbxContent>
                        </wps:txbx>
                        <wps:bodyPr wrap="square" lIns="0" tIns="0" rIns="0" bIns="0" rtlCol="0">
                          <a:noAutofit/>
                        </wps:bodyPr>
                      </wps:wsp>
                      <wps:wsp>
                        <wps:cNvPr id="129" name="Textbox 129"/>
                        <wps:cNvSpPr txBox="1"/>
                        <wps:spPr>
                          <a:xfrm>
                            <a:off x="2658204" y="124955"/>
                            <a:ext cx="229235" cy="135255"/>
                          </a:xfrm>
                          <a:prstGeom prst="rect">
                            <a:avLst/>
                          </a:prstGeom>
                        </wps:spPr>
                        <wps:txbx>
                          <w:txbxContent>
                            <w:p>
                              <w:pPr>
                                <w:spacing w:line="213" w:lineRule="exact" w:before="0"/>
                                <w:ind w:left="0" w:right="0" w:firstLine="0"/>
                                <w:jc w:val="left"/>
                                <w:rPr>
                                  <w:rFonts w:ascii="Arial Black"/>
                                  <w:sz w:val="16"/>
                                </w:rPr>
                              </w:pPr>
                              <w:r>
                                <w:rPr>
                                  <w:rFonts w:ascii="Arial Black"/>
                                  <w:color w:val="414042"/>
                                  <w:spacing w:val="-4"/>
                                  <w:w w:val="85"/>
                                  <w:sz w:val="16"/>
                                </w:rPr>
                                <w:t>2021</w:t>
                              </w:r>
                            </w:p>
                          </w:txbxContent>
                        </wps:txbx>
                        <wps:bodyPr wrap="square" lIns="0" tIns="0" rIns="0" bIns="0" rtlCol="0">
                          <a:noAutofit/>
                        </wps:bodyPr>
                      </wps:wsp>
                    </wpg:wgp>
                  </a:graphicData>
                </a:graphic>
              </wp:anchor>
            </w:drawing>
          </mc:Choice>
          <mc:Fallback>
            <w:pict>
              <v:group style="position:absolute;margin-left:112.679398pt;margin-top:-140.800232pt;width:430.8pt;height:136.3pt;mso-position-horizontal-relative:page;mso-position-vertical-relative:paragraph;z-index:15755776" id="docshapegroup91" coordorigin="2254,-2816" coordsize="8616,2726">
                <v:rect style="position:absolute;left:2985;top:-1723;width:639;height:1621" id="docshape92" filled="true" fillcolor="#f4a722" stroked="false">
                  <v:fill type="solid"/>
                </v:rect>
                <v:rect style="position:absolute;left:3801;top:-1091;width:639;height:988" id="docshape93" filled="true" fillcolor="#0c5b78" stroked="false">
                  <v:fill type="solid"/>
                </v:rect>
                <v:rect style="position:absolute;left:5841;top:-620;width:639;height:518" id="docshape94" filled="true" fillcolor="#f4a722" stroked="false">
                  <v:fill type="solid"/>
                </v:rect>
                <v:rect style="position:absolute;left:6657;top:-574;width:639;height:472" id="docshape95" filled="true" fillcolor="#0c5b78" stroked="false">
                  <v:fill type="solid"/>
                </v:rect>
                <v:rect style="position:absolute;left:8705;top:-2445;width:639;height:2342" id="docshape96" filled="true" fillcolor="#f4a722" stroked="false">
                  <v:fill type="solid"/>
                </v:rect>
                <v:rect style="position:absolute;left:9521;top:-1423;width:639;height:1320" id="docshape97" filled="true" fillcolor="#0c5b78" stroked="false">
                  <v:fill type="solid"/>
                </v:rect>
                <v:shape style="position:absolute;left:2258;top:-2816;width:8611;height:2721" id="docshape98" coordorigin="2259,-2816" coordsize="8611,2721" path="m2259,-2816l2259,-95m10869,-95l2259,-95e" filled="false" stroked="true" strokeweight=".5pt" strokecolor="#a7a9ac">
                  <v:path arrowok="t"/>
                  <v:stroke dashstyle="solid"/>
                </v:shape>
                <v:rect style="position:absolute;left:5406;top:-2559;width:125;height:125" id="docshape99" filled="true" fillcolor="#f4a722" stroked="false">
                  <v:fill type="solid"/>
                </v:rect>
                <v:rect style="position:absolute;left:6222;top:-2559;width:125;height:125" id="docshape100" filled="true" fillcolor="#0c5b78" stroked="false">
                  <v:fill type="solid"/>
                </v:rect>
                <v:shape style="position:absolute;left:5623;top:-2620;width:372;height:213" type="#_x0000_t202" id="docshape101" filled="false" stroked="false">
                  <v:textbox inset="0,0,0,0">
                    <w:txbxContent>
                      <w:p>
                        <w:pPr>
                          <w:spacing w:line="213" w:lineRule="exact" w:before="0"/>
                          <w:ind w:left="0" w:right="0" w:firstLine="0"/>
                          <w:jc w:val="left"/>
                          <w:rPr>
                            <w:rFonts w:ascii="Arial Black"/>
                            <w:sz w:val="16"/>
                          </w:rPr>
                        </w:pPr>
                        <w:r>
                          <w:rPr>
                            <w:rFonts w:ascii="Arial Black"/>
                            <w:color w:val="414042"/>
                            <w:spacing w:val="-7"/>
                            <w:w w:val="90"/>
                            <w:sz w:val="16"/>
                          </w:rPr>
                          <w:t>2018</w:t>
                        </w:r>
                      </w:p>
                    </w:txbxContent>
                  </v:textbox>
                  <w10:wrap type="none"/>
                </v:shape>
                <v:shape style="position:absolute;left:6439;top:-2620;width:361;height:213" type="#_x0000_t202" id="docshape102" filled="false" stroked="false">
                  <v:textbox inset="0,0,0,0">
                    <w:txbxContent>
                      <w:p>
                        <w:pPr>
                          <w:spacing w:line="213" w:lineRule="exact" w:before="0"/>
                          <w:ind w:left="0" w:right="0" w:firstLine="0"/>
                          <w:jc w:val="left"/>
                          <w:rPr>
                            <w:rFonts w:ascii="Arial Black"/>
                            <w:sz w:val="16"/>
                          </w:rPr>
                        </w:pPr>
                        <w:r>
                          <w:rPr>
                            <w:rFonts w:ascii="Arial Black"/>
                            <w:color w:val="414042"/>
                            <w:spacing w:val="-4"/>
                            <w:w w:val="85"/>
                            <w:sz w:val="16"/>
                          </w:rPr>
                          <w:t>2021</w:t>
                        </w:r>
                      </w:p>
                    </w:txbxContent>
                  </v:textbox>
                  <w10:wrap type="none"/>
                </v:shape>
                <w10:wrap type="none"/>
              </v:group>
            </w:pict>
          </mc:Fallback>
        </mc:AlternateContent>
      </w:r>
      <w:r>
        <w:rPr>
          <w:rFonts w:ascii="Verdana"/>
          <w:color w:val="414042"/>
        </w:rPr>
        <w:t>Whole </w:t>
      </w:r>
      <w:r>
        <w:rPr>
          <w:rFonts w:ascii="Verdana"/>
          <w:color w:val="414042"/>
          <w:spacing w:val="-2"/>
        </w:rPr>
        <w:t>survey</w:t>
      </w:r>
      <w:r>
        <w:rPr>
          <w:rFonts w:ascii="Verdana"/>
          <w:color w:val="414042"/>
        </w:rPr>
        <w:tab/>
        <w:t>No</w:t>
      </w:r>
      <w:r>
        <w:rPr>
          <w:rFonts w:ascii="Verdana"/>
          <w:color w:val="414042"/>
          <w:spacing w:val="-13"/>
        </w:rPr>
        <w:t> </w:t>
      </w:r>
      <w:r>
        <w:rPr>
          <w:rFonts w:ascii="Verdana"/>
          <w:color w:val="414042"/>
        </w:rPr>
        <w:t>chronic</w:t>
      </w:r>
      <w:r>
        <w:rPr>
          <w:rFonts w:ascii="Verdana"/>
          <w:color w:val="414042"/>
          <w:spacing w:val="-13"/>
        </w:rPr>
        <w:t> </w:t>
      </w:r>
      <w:r>
        <w:rPr>
          <w:rFonts w:ascii="Verdana"/>
          <w:color w:val="414042"/>
          <w:spacing w:val="-2"/>
        </w:rPr>
        <w:t>condition</w:t>
      </w:r>
      <w:r>
        <w:rPr>
          <w:rFonts w:ascii="Verdana"/>
          <w:color w:val="414042"/>
        </w:rPr>
        <w:tab/>
        <w:t>One</w:t>
      </w:r>
      <w:r>
        <w:rPr>
          <w:rFonts w:ascii="Verdana"/>
          <w:color w:val="414042"/>
          <w:spacing w:val="-17"/>
        </w:rPr>
        <w:t> </w:t>
      </w:r>
      <w:r>
        <w:rPr>
          <w:rFonts w:ascii="Verdana"/>
          <w:color w:val="414042"/>
        </w:rPr>
        <w:t>or</w:t>
      </w:r>
      <w:r>
        <w:rPr>
          <w:rFonts w:ascii="Verdana"/>
          <w:color w:val="414042"/>
          <w:spacing w:val="-16"/>
        </w:rPr>
        <w:t> </w:t>
      </w:r>
      <w:r>
        <w:rPr>
          <w:rFonts w:ascii="Verdana"/>
          <w:color w:val="414042"/>
        </w:rPr>
        <w:t>more</w:t>
      </w:r>
      <w:r>
        <w:rPr>
          <w:rFonts w:ascii="Verdana"/>
          <w:color w:val="414042"/>
          <w:spacing w:val="-19"/>
        </w:rPr>
        <w:t> </w:t>
      </w:r>
      <w:r>
        <w:rPr>
          <w:rFonts w:ascii="Verdana"/>
          <w:color w:val="414042"/>
        </w:rPr>
        <w:t>chronic</w:t>
      </w:r>
      <w:r>
        <w:rPr>
          <w:rFonts w:ascii="Verdana"/>
          <w:color w:val="414042"/>
          <w:spacing w:val="-17"/>
        </w:rPr>
        <w:t> </w:t>
      </w:r>
      <w:r>
        <w:rPr>
          <w:rFonts w:ascii="Verdana"/>
          <w:color w:val="414042"/>
          <w:spacing w:val="-2"/>
        </w:rPr>
        <w:t>conditions</w:t>
      </w:r>
    </w:p>
    <w:p>
      <w:pPr>
        <w:pStyle w:val="BodyText"/>
        <w:rPr>
          <w:rFonts w:ascii="Verdana"/>
        </w:rPr>
      </w:pPr>
    </w:p>
    <w:p>
      <w:pPr>
        <w:pStyle w:val="BodyText"/>
        <w:spacing w:before="16"/>
        <w:rPr>
          <w:rFonts w:ascii="Verdana"/>
        </w:rPr>
      </w:pPr>
    </w:p>
    <w:p>
      <w:pPr>
        <w:pStyle w:val="Heading6"/>
        <w:ind w:left="107"/>
      </w:pPr>
      <w:r>
        <w:rPr>
          <w:color w:val="015B77"/>
          <w:w w:val="125"/>
        </w:rPr>
        <w:t>Figure</w:t>
      </w:r>
      <w:r>
        <w:rPr>
          <w:color w:val="015B77"/>
          <w:spacing w:val="27"/>
          <w:w w:val="125"/>
        </w:rPr>
        <w:t> </w:t>
      </w:r>
      <w:r>
        <w:rPr>
          <w:color w:val="015B77"/>
          <w:spacing w:val="-5"/>
          <w:w w:val="125"/>
        </w:rPr>
        <w:t>7b.</w:t>
      </w:r>
    </w:p>
    <w:p>
      <w:pPr>
        <w:pStyle w:val="BodyText"/>
        <w:spacing w:line="283" w:lineRule="auto" w:before="97"/>
        <w:ind w:left="107" w:right="6445"/>
      </w:pPr>
      <w:r>
        <w:rPr>
          <w:color w:val="015B77"/>
          <w:w w:val="125"/>
        </w:rPr>
        <w:t>Confidence in being able to afford needed healthcare in the future</w:t>
      </w:r>
    </w:p>
    <w:p>
      <w:pPr>
        <w:pStyle w:val="BodyText"/>
        <w:spacing w:before="9"/>
        <w:rPr>
          <w:sz w:val="13"/>
        </w:rPr>
      </w:pPr>
      <w:r>
        <w:rPr/>
        <mc:AlternateContent>
          <mc:Choice Requires="wps">
            <w:drawing>
              <wp:anchor distT="0" distB="0" distL="0" distR="0" allowOverlap="1" layoutInCell="1" locked="0" behindDoc="1" simplePos="0" relativeHeight="487614464">
                <wp:simplePos x="0" y="0"/>
                <wp:positionH relativeFrom="page">
                  <wp:posOffset>652598</wp:posOffset>
                </wp:positionH>
                <wp:positionV relativeFrom="paragraph">
                  <wp:posOffset>121883</wp:posOffset>
                </wp:positionV>
                <wp:extent cx="859790" cy="1270"/>
                <wp:effectExtent l="0" t="0" r="0" b="0"/>
                <wp:wrapTopAndBottom/>
                <wp:docPr id="130" name="Graphic 130"/>
                <wp:cNvGraphicFramePr>
                  <a:graphicFrameLocks/>
                </wp:cNvGraphicFramePr>
                <a:graphic>
                  <a:graphicData uri="http://schemas.microsoft.com/office/word/2010/wordprocessingShape">
                    <wps:wsp>
                      <wps:cNvPr id="130" name="Graphic 130"/>
                      <wps:cNvSpPr/>
                      <wps:spPr>
                        <a:xfrm>
                          <a:off x="0" y="0"/>
                          <a:ext cx="859790" cy="1270"/>
                        </a:xfrm>
                        <a:custGeom>
                          <a:avLst/>
                          <a:gdLst/>
                          <a:ahLst/>
                          <a:cxnLst/>
                          <a:rect l="l" t="t" r="r" b="b"/>
                          <a:pathLst>
                            <a:path w="859790" h="0">
                              <a:moveTo>
                                <a:pt x="0" y="0"/>
                              </a:moveTo>
                              <a:lnTo>
                                <a:pt x="859396" y="0"/>
                              </a:lnTo>
                            </a:path>
                          </a:pathLst>
                        </a:custGeom>
                        <a:ln w="12700">
                          <a:solidFill>
                            <a:srgbClr val="F4A621"/>
                          </a:solidFill>
                          <a:prstDash val="solid"/>
                        </a:ln>
                      </wps:spPr>
                      <wps:bodyPr wrap="square" lIns="0" tIns="0" rIns="0" bIns="0" rtlCol="0">
                        <a:prstTxWarp prst="textNoShape">
                          <a:avLst/>
                        </a:prstTxWarp>
                        <a:noAutofit/>
                      </wps:bodyPr>
                    </wps:wsp>
                  </a:graphicData>
                </a:graphic>
              </wp:anchor>
            </w:drawing>
          </mc:Choice>
          <mc:Fallback>
            <w:pict>
              <v:shape style="position:absolute;margin-left:51.3857pt;margin-top:9.597138pt;width:67.7pt;height:.1pt;mso-position-horizontal-relative:page;mso-position-vertical-relative:paragraph;z-index:-15702016;mso-wrap-distance-left:0;mso-wrap-distance-right:0" id="docshape103" coordorigin="1028,192" coordsize="1354,0" path="m1028,192l2381,192e" filled="false" stroked="true" strokeweight="1pt" strokecolor="#f4a621">
                <v:path arrowok="t"/>
                <v:stroke dashstyle="solid"/>
                <w10:wrap type="topAndBottom"/>
              </v:shape>
            </w:pict>
          </mc:Fallback>
        </mc:AlternateContent>
      </w:r>
    </w:p>
    <w:p>
      <w:pPr>
        <w:pStyle w:val="BodyText"/>
        <w:spacing w:line="204" w:lineRule="auto" w:before="87"/>
        <w:ind w:left="3156" w:right="2901" w:hanging="372"/>
        <w:rPr>
          <w:rFonts w:ascii="Arial Black" w:hAnsi="Arial Black"/>
        </w:rPr>
      </w:pPr>
      <w:r>
        <w:rPr>
          <w:rFonts w:ascii="Arial Black" w:hAnsi="Arial Black"/>
          <w:color w:val="D02026"/>
          <w:spacing w:val="-10"/>
        </w:rPr>
        <w:t>“I</w:t>
      </w:r>
      <w:r>
        <w:rPr>
          <w:rFonts w:ascii="Arial Black" w:hAnsi="Arial Black"/>
          <w:color w:val="D02026"/>
          <w:spacing w:val="-13"/>
        </w:rPr>
        <w:t> </w:t>
      </w:r>
      <w:r>
        <w:rPr>
          <w:rFonts w:ascii="Arial Black" w:hAnsi="Arial Black"/>
          <w:color w:val="D02026"/>
          <w:spacing w:val="-10"/>
        </w:rPr>
        <w:t>am</w:t>
      </w:r>
      <w:r>
        <w:rPr>
          <w:rFonts w:ascii="Arial Black" w:hAnsi="Arial Black"/>
          <w:color w:val="D02026"/>
          <w:spacing w:val="-13"/>
        </w:rPr>
        <w:t> </w:t>
      </w:r>
      <w:r>
        <w:rPr>
          <w:rFonts w:ascii="Arial Black" w:hAnsi="Arial Black"/>
          <w:color w:val="D02026"/>
          <w:spacing w:val="-10"/>
        </w:rPr>
        <w:t>confident</w:t>
      </w:r>
      <w:r>
        <w:rPr>
          <w:rFonts w:ascii="Arial Black" w:hAnsi="Arial Black"/>
          <w:color w:val="D02026"/>
          <w:spacing w:val="-13"/>
        </w:rPr>
        <w:t> </w:t>
      </w:r>
      <w:r>
        <w:rPr>
          <w:rFonts w:ascii="Arial Black" w:hAnsi="Arial Black"/>
          <w:color w:val="D02026"/>
          <w:spacing w:val="-10"/>
        </w:rPr>
        <w:t>that</w:t>
      </w:r>
      <w:r>
        <w:rPr>
          <w:rFonts w:ascii="Arial Black" w:hAnsi="Arial Black"/>
          <w:color w:val="D02026"/>
          <w:spacing w:val="-13"/>
        </w:rPr>
        <w:t> </w:t>
      </w:r>
      <w:r>
        <w:rPr>
          <w:rFonts w:ascii="Arial Black" w:hAnsi="Arial Black"/>
          <w:color w:val="D02026"/>
          <w:spacing w:val="-10"/>
        </w:rPr>
        <w:t>if</w:t>
      </w:r>
      <w:r>
        <w:rPr>
          <w:rFonts w:ascii="Arial Black" w:hAnsi="Arial Black"/>
          <w:color w:val="D02026"/>
          <w:spacing w:val="-13"/>
        </w:rPr>
        <w:t> </w:t>
      </w:r>
      <w:r>
        <w:rPr>
          <w:rFonts w:ascii="Arial Black" w:hAnsi="Arial Black"/>
          <w:color w:val="D02026"/>
          <w:spacing w:val="-10"/>
        </w:rPr>
        <w:t>I</w:t>
      </w:r>
      <w:r>
        <w:rPr>
          <w:rFonts w:ascii="Arial Black" w:hAnsi="Arial Black"/>
          <w:color w:val="D02026"/>
          <w:spacing w:val="-14"/>
        </w:rPr>
        <w:t> </w:t>
      </w:r>
      <w:r>
        <w:rPr>
          <w:rFonts w:ascii="Arial Black" w:hAnsi="Arial Black"/>
          <w:color w:val="D02026"/>
          <w:spacing w:val="-10"/>
        </w:rPr>
        <w:t>were</w:t>
      </w:r>
      <w:r>
        <w:rPr>
          <w:rFonts w:ascii="Arial Black" w:hAnsi="Arial Black"/>
          <w:color w:val="D02026"/>
          <w:spacing w:val="-17"/>
        </w:rPr>
        <w:t> </w:t>
      </w:r>
      <w:r>
        <w:rPr>
          <w:rFonts w:ascii="Arial Black" w:hAnsi="Arial Black"/>
          <w:color w:val="D02026"/>
          <w:spacing w:val="-10"/>
        </w:rPr>
        <w:t>to</w:t>
      </w:r>
      <w:r>
        <w:rPr>
          <w:rFonts w:ascii="Arial Black" w:hAnsi="Arial Black"/>
          <w:color w:val="D02026"/>
          <w:spacing w:val="-17"/>
        </w:rPr>
        <w:t> </w:t>
      </w:r>
      <w:r>
        <w:rPr>
          <w:rFonts w:ascii="Arial Black" w:hAnsi="Arial Black"/>
          <w:color w:val="D02026"/>
          <w:spacing w:val="-10"/>
        </w:rPr>
        <w:t>become</w:t>
      </w:r>
      <w:r>
        <w:rPr>
          <w:rFonts w:ascii="Arial Black" w:hAnsi="Arial Black"/>
          <w:color w:val="D02026"/>
          <w:spacing w:val="-13"/>
        </w:rPr>
        <w:t> </w:t>
      </w:r>
      <w:r>
        <w:rPr>
          <w:rFonts w:ascii="Arial Black" w:hAnsi="Arial Black"/>
          <w:color w:val="D02026"/>
          <w:spacing w:val="-10"/>
        </w:rPr>
        <w:t>seriously</w:t>
      </w:r>
      <w:r>
        <w:rPr>
          <w:rFonts w:ascii="Arial Black" w:hAnsi="Arial Black"/>
          <w:color w:val="D02026"/>
          <w:spacing w:val="-13"/>
        </w:rPr>
        <w:t> </w:t>
      </w:r>
      <w:r>
        <w:rPr>
          <w:rFonts w:ascii="Arial Black" w:hAnsi="Arial Black"/>
          <w:color w:val="D02026"/>
          <w:spacing w:val="-10"/>
        </w:rPr>
        <w:t>ill, </w:t>
      </w:r>
      <w:r>
        <w:rPr>
          <w:rFonts w:ascii="Arial Black" w:hAnsi="Arial Black"/>
          <w:color w:val="D02026"/>
          <w:spacing w:val="-4"/>
        </w:rPr>
        <w:t>I</w:t>
      </w:r>
      <w:r>
        <w:rPr>
          <w:rFonts w:ascii="Arial Black" w:hAnsi="Arial Black"/>
          <w:color w:val="D02026"/>
          <w:spacing w:val="-18"/>
        </w:rPr>
        <w:t> </w:t>
      </w:r>
      <w:r>
        <w:rPr>
          <w:rFonts w:ascii="Arial Black" w:hAnsi="Arial Black"/>
          <w:color w:val="D02026"/>
          <w:spacing w:val="-4"/>
        </w:rPr>
        <w:t>would</w:t>
      </w:r>
      <w:r>
        <w:rPr>
          <w:rFonts w:ascii="Arial Black" w:hAnsi="Arial Black"/>
          <w:color w:val="D02026"/>
          <w:spacing w:val="-18"/>
        </w:rPr>
        <w:t> </w:t>
      </w:r>
      <w:r>
        <w:rPr>
          <w:rFonts w:ascii="Arial Black" w:hAnsi="Arial Black"/>
          <w:color w:val="D02026"/>
          <w:spacing w:val="-4"/>
        </w:rPr>
        <w:t>be</w:t>
      </w:r>
      <w:r>
        <w:rPr>
          <w:rFonts w:ascii="Arial Black" w:hAnsi="Arial Black"/>
          <w:color w:val="D02026"/>
          <w:spacing w:val="-18"/>
        </w:rPr>
        <w:t> </w:t>
      </w:r>
      <w:r>
        <w:rPr>
          <w:rFonts w:ascii="Arial Black" w:hAnsi="Arial Black"/>
          <w:color w:val="D02026"/>
          <w:spacing w:val="-4"/>
        </w:rPr>
        <w:t>able</w:t>
      </w:r>
      <w:r>
        <w:rPr>
          <w:rFonts w:ascii="Arial Black" w:hAnsi="Arial Black"/>
          <w:color w:val="D02026"/>
          <w:spacing w:val="-18"/>
        </w:rPr>
        <w:t> </w:t>
      </w:r>
      <w:r>
        <w:rPr>
          <w:rFonts w:ascii="Arial Black" w:hAnsi="Arial Black"/>
          <w:color w:val="D02026"/>
          <w:spacing w:val="-4"/>
        </w:rPr>
        <w:t>to</w:t>
      </w:r>
      <w:r>
        <w:rPr>
          <w:rFonts w:ascii="Arial Black" w:hAnsi="Arial Black"/>
          <w:color w:val="D02026"/>
          <w:spacing w:val="-18"/>
        </w:rPr>
        <w:t> </w:t>
      </w:r>
      <w:r>
        <w:rPr>
          <w:rFonts w:ascii="Arial Black" w:hAnsi="Arial Black"/>
          <w:color w:val="D02026"/>
          <w:spacing w:val="-4"/>
        </w:rPr>
        <w:t>afford</w:t>
      </w:r>
      <w:r>
        <w:rPr>
          <w:rFonts w:ascii="Arial Black" w:hAnsi="Arial Black"/>
          <w:color w:val="D02026"/>
          <w:spacing w:val="-18"/>
        </w:rPr>
        <w:t> </w:t>
      </w:r>
      <w:r>
        <w:rPr>
          <w:rFonts w:ascii="Arial Black" w:hAnsi="Arial Black"/>
          <w:color w:val="D02026"/>
          <w:spacing w:val="-4"/>
        </w:rPr>
        <w:t>the</w:t>
      </w:r>
      <w:r>
        <w:rPr>
          <w:rFonts w:ascii="Arial Black" w:hAnsi="Arial Black"/>
          <w:color w:val="D02026"/>
          <w:spacing w:val="-18"/>
        </w:rPr>
        <w:t> </w:t>
      </w:r>
      <w:r>
        <w:rPr>
          <w:rFonts w:ascii="Arial Black" w:hAnsi="Arial Black"/>
          <w:color w:val="D02026"/>
          <w:spacing w:val="-4"/>
        </w:rPr>
        <w:t>care</w:t>
      </w:r>
      <w:r>
        <w:rPr>
          <w:rFonts w:ascii="Arial Black" w:hAnsi="Arial Black"/>
          <w:color w:val="D02026"/>
          <w:spacing w:val="-18"/>
        </w:rPr>
        <w:t> </w:t>
      </w:r>
      <w:r>
        <w:rPr>
          <w:rFonts w:ascii="Arial Black" w:hAnsi="Arial Black"/>
          <w:color w:val="D02026"/>
          <w:spacing w:val="-4"/>
        </w:rPr>
        <w:t>I</w:t>
      </w:r>
      <w:r>
        <w:rPr>
          <w:rFonts w:ascii="Arial Black" w:hAnsi="Arial Black"/>
          <w:color w:val="D02026"/>
          <w:spacing w:val="-18"/>
        </w:rPr>
        <w:t> </w:t>
      </w:r>
      <w:r>
        <w:rPr>
          <w:rFonts w:ascii="Arial Black" w:hAnsi="Arial Black"/>
          <w:color w:val="D02026"/>
          <w:spacing w:val="-4"/>
        </w:rPr>
        <w:t>needed.”</w:t>
      </w:r>
    </w:p>
    <w:p>
      <w:pPr>
        <w:pStyle w:val="BodyText"/>
        <w:spacing w:before="12"/>
        <w:rPr>
          <w:rFonts w:ascii="Arial Black"/>
          <w:sz w:val="7"/>
        </w:rPr>
      </w:pPr>
    </w:p>
    <w:p>
      <w:pPr>
        <w:spacing w:after="0"/>
        <w:rPr>
          <w:rFonts w:ascii="Arial Black"/>
          <w:sz w:val="7"/>
        </w:rPr>
        <w:sectPr>
          <w:type w:val="continuous"/>
          <w:pgSz w:w="11910" w:h="16840"/>
          <w:pgMar w:header="655" w:footer="0" w:top="2020" w:bottom="280" w:left="920" w:right="660"/>
        </w:sectPr>
      </w:pPr>
    </w:p>
    <w:p>
      <w:pPr>
        <w:pStyle w:val="BodyText"/>
        <w:spacing w:before="119"/>
        <w:rPr>
          <w:rFonts w:ascii="Arial Black"/>
          <w:sz w:val="16"/>
        </w:rPr>
      </w:pPr>
    </w:p>
    <w:p>
      <w:pPr>
        <w:spacing w:before="1"/>
        <w:ind w:left="0" w:right="41" w:firstLine="0"/>
        <w:jc w:val="right"/>
        <w:rPr>
          <w:rFonts w:ascii="Verdana"/>
          <w:sz w:val="16"/>
        </w:rPr>
      </w:pPr>
      <w:r>
        <w:rPr/>
        <mc:AlternateContent>
          <mc:Choice Requires="wps">
            <w:drawing>
              <wp:anchor distT="0" distB="0" distL="0" distR="0" allowOverlap="1" layoutInCell="1" locked="0" behindDoc="0" simplePos="0" relativeHeight="15756800">
                <wp:simplePos x="0" y="0"/>
                <wp:positionH relativeFrom="page">
                  <wp:posOffset>3433216</wp:posOffset>
                </wp:positionH>
                <wp:positionV relativeFrom="paragraph">
                  <wp:posOffset>-116479</wp:posOffset>
                </wp:positionV>
                <wp:extent cx="79375" cy="79375"/>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79375" cy="79375"/>
                        </a:xfrm>
                        <a:custGeom>
                          <a:avLst/>
                          <a:gdLst/>
                          <a:ahLst/>
                          <a:cxnLst/>
                          <a:rect l="l" t="t" r="r" b="b"/>
                          <a:pathLst>
                            <a:path w="79375" h="79375">
                              <a:moveTo>
                                <a:pt x="78841" y="0"/>
                              </a:moveTo>
                              <a:lnTo>
                                <a:pt x="0" y="0"/>
                              </a:lnTo>
                              <a:lnTo>
                                <a:pt x="0" y="78841"/>
                              </a:lnTo>
                              <a:lnTo>
                                <a:pt x="78841" y="78841"/>
                              </a:lnTo>
                              <a:lnTo>
                                <a:pt x="78841" y="0"/>
                              </a:lnTo>
                              <a:close/>
                            </a:path>
                          </a:pathLst>
                        </a:custGeom>
                        <a:solidFill>
                          <a:srgbClr val="F4A722"/>
                        </a:solidFill>
                      </wps:spPr>
                      <wps:bodyPr wrap="square" lIns="0" tIns="0" rIns="0" bIns="0" rtlCol="0">
                        <a:prstTxWarp prst="textNoShape">
                          <a:avLst/>
                        </a:prstTxWarp>
                        <a:noAutofit/>
                      </wps:bodyPr>
                    </wps:wsp>
                  </a:graphicData>
                </a:graphic>
              </wp:anchor>
            </w:drawing>
          </mc:Choice>
          <mc:Fallback>
            <w:pict>
              <v:rect style="position:absolute;margin-left:270.332001pt;margin-top:-9.171588pt;width:6.208pt;height:6.208pt;mso-position-horizontal-relative:page;mso-position-vertical-relative:paragraph;z-index:15756800" id="docshape104" filled="true" fillcolor="#f4a722" stroked="false">
                <v:fill type="solid"/>
                <w10:wrap type="none"/>
              </v:rect>
            </w:pict>
          </mc:Fallback>
        </mc:AlternateContent>
      </w:r>
      <w:r>
        <w:rPr/>
        <mc:AlternateContent>
          <mc:Choice Requires="wps">
            <w:drawing>
              <wp:anchor distT="0" distB="0" distL="0" distR="0" allowOverlap="1" layoutInCell="1" locked="0" behindDoc="0" simplePos="0" relativeHeight="15757312">
                <wp:simplePos x="0" y="0"/>
                <wp:positionH relativeFrom="page">
                  <wp:posOffset>3951274</wp:posOffset>
                </wp:positionH>
                <wp:positionV relativeFrom="paragraph">
                  <wp:posOffset>-116479</wp:posOffset>
                </wp:positionV>
                <wp:extent cx="79375" cy="79375"/>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79375" cy="79375"/>
                        </a:xfrm>
                        <a:custGeom>
                          <a:avLst/>
                          <a:gdLst/>
                          <a:ahLst/>
                          <a:cxnLst/>
                          <a:rect l="l" t="t" r="r" b="b"/>
                          <a:pathLst>
                            <a:path w="79375" h="79375">
                              <a:moveTo>
                                <a:pt x="78828" y="0"/>
                              </a:moveTo>
                              <a:lnTo>
                                <a:pt x="0" y="0"/>
                              </a:lnTo>
                              <a:lnTo>
                                <a:pt x="0" y="78841"/>
                              </a:lnTo>
                              <a:lnTo>
                                <a:pt x="78828" y="78841"/>
                              </a:lnTo>
                              <a:lnTo>
                                <a:pt x="78828" y="0"/>
                              </a:lnTo>
                              <a:close/>
                            </a:path>
                          </a:pathLst>
                        </a:custGeom>
                        <a:solidFill>
                          <a:srgbClr val="0C5B78"/>
                        </a:solidFill>
                      </wps:spPr>
                      <wps:bodyPr wrap="square" lIns="0" tIns="0" rIns="0" bIns="0" rtlCol="0">
                        <a:prstTxWarp prst="textNoShape">
                          <a:avLst/>
                        </a:prstTxWarp>
                        <a:noAutofit/>
                      </wps:bodyPr>
                    </wps:wsp>
                  </a:graphicData>
                </a:graphic>
              </wp:anchor>
            </w:drawing>
          </mc:Choice>
          <mc:Fallback>
            <w:pict>
              <v:rect style="position:absolute;margin-left:311.123993pt;margin-top:-9.171588pt;width:6.207pt;height:6.208pt;mso-position-horizontal-relative:page;mso-position-vertical-relative:paragraph;z-index:15757312" id="docshape105" filled="true" fillcolor="#0c5b78" stroked="false">
                <v:fill type="solid"/>
                <w10:wrap type="none"/>
              </v:rect>
            </w:pict>
          </mc:Fallback>
        </mc:AlternateContent>
      </w:r>
      <w:r>
        <w:rPr>
          <w:rFonts w:ascii="Verdana"/>
          <w:color w:val="414042"/>
          <w:spacing w:val="-5"/>
          <w:sz w:val="16"/>
        </w:rPr>
        <w:t>80%</w:t>
      </w:r>
    </w:p>
    <w:p>
      <w:pPr>
        <w:spacing w:before="134"/>
        <w:ind w:left="0" w:right="38" w:firstLine="0"/>
        <w:jc w:val="right"/>
        <w:rPr>
          <w:rFonts w:ascii="Verdana"/>
          <w:sz w:val="16"/>
        </w:rPr>
      </w:pPr>
      <w:r>
        <w:rPr/>
        <mc:AlternateContent>
          <mc:Choice Requires="wps">
            <w:drawing>
              <wp:anchor distT="0" distB="0" distL="0" distR="0" allowOverlap="1" layoutInCell="1" locked="0" behindDoc="0" simplePos="0" relativeHeight="15758848">
                <wp:simplePos x="0" y="0"/>
                <wp:positionH relativeFrom="page">
                  <wp:posOffset>755271</wp:posOffset>
                </wp:positionH>
                <wp:positionV relativeFrom="paragraph">
                  <wp:posOffset>223265</wp:posOffset>
                </wp:positionV>
                <wp:extent cx="175895" cy="118046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175895" cy="1180465"/>
                        </a:xfrm>
                        <a:prstGeom prst="rect">
                          <a:avLst/>
                        </a:prstGeom>
                      </wps:spPr>
                      <wps:txbx>
                        <w:txbxContent>
                          <w:p>
                            <w:pPr>
                              <w:pStyle w:val="BodyText"/>
                              <w:spacing w:before="28"/>
                              <w:ind w:left="20"/>
                              <w:rPr>
                                <w:rFonts w:ascii="Verdana" w:hAnsi="Verdana"/>
                              </w:rPr>
                            </w:pPr>
                            <w:r>
                              <w:rPr>
                                <w:rFonts w:ascii="Verdana" w:hAnsi="Verdana"/>
                                <w:color w:val="414042"/>
                              </w:rPr>
                              <w:t>%</w:t>
                            </w:r>
                            <w:r>
                              <w:rPr>
                                <w:rFonts w:ascii="Verdana" w:hAnsi="Verdana"/>
                                <w:color w:val="414042"/>
                                <w:spacing w:val="-11"/>
                              </w:rPr>
                              <w:t> </w:t>
                            </w:r>
                            <w:r>
                              <w:rPr>
                                <w:rFonts w:ascii="Verdana" w:hAnsi="Verdana"/>
                                <w:color w:val="414042"/>
                              </w:rPr>
                              <w:t>Responding</w:t>
                            </w:r>
                            <w:r>
                              <w:rPr>
                                <w:rFonts w:ascii="Verdana" w:hAnsi="Verdana"/>
                                <w:color w:val="414042"/>
                                <w:spacing w:val="-9"/>
                              </w:rPr>
                              <w:t> </w:t>
                            </w:r>
                            <w:r>
                              <w:rPr>
                                <w:rFonts w:ascii="Verdana" w:hAnsi="Verdana"/>
                                <w:color w:val="414042"/>
                                <w:spacing w:val="-4"/>
                              </w:rPr>
                              <w:t>“Yes”</w:t>
                            </w:r>
                          </w:p>
                        </w:txbxContent>
                      </wps:txbx>
                      <wps:bodyPr wrap="square" lIns="0" tIns="0" rIns="0" bIns="0" rtlCol="0" vert="vert270">
                        <a:noAutofit/>
                      </wps:bodyPr>
                    </wps:wsp>
                  </a:graphicData>
                </a:graphic>
              </wp:anchor>
            </w:drawing>
          </mc:Choice>
          <mc:Fallback>
            <w:pict>
              <v:shape style="position:absolute;margin-left:59.4702pt;margin-top:17.579956pt;width:13.85pt;height:92.95pt;mso-position-horizontal-relative:page;mso-position-vertical-relative:paragraph;z-index:15758848" type="#_x0000_t202" id="docshape106" filled="false" stroked="false">
                <v:textbox inset="0,0,0,0" style="layout-flow:vertical;mso-layout-flow-alt:bottom-to-top">
                  <w:txbxContent>
                    <w:p>
                      <w:pPr>
                        <w:pStyle w:val="BodyText"/>
                        <w:spacing w:before="28"/>
                        <w:ind w:left="20"/>
                        <w:rPr>
                          <w:rFonts w:ascii="Verdana" w:hAnsi="Verdana"/>
                        </w:rPr>
                      </w:pPr>
                      <w:r>
                        <w:rPr>
                          <w:rFonts w:ascii="Verdana" w:hAnsi="Verdana"/>
                          <w:color w:val="414042"/>
                        </w:rPr>
                        <w:t>%</w:t>
                      </w:r>
                      <w:r>
                        <w:rPr>
                          <w:rFonts w:ascii="Verdana" w:hAnsi="Verdana"/>
                          <w:color w:val="414042"/>
                          <w:spacing w:val="-11"/>
                        </w:rPr>
                        <w:t> </w:t>
                      </w:r>
                      <w:r>
                        <w:rPr>
                          <w:rFonts w:ascii="Verdana" w:hAnsi="Verdana"/>
                          <w:color w:val="414042"/>
                        </w:rPr>
                        <w:t>Responding</w:t>
                      </w:r>
                      <w:r>
                        <w:rPr>
                          <w:rFonts w:ascii="Verdana" w:hAnsi="Verdana"/>
                          <w:color w:val="414042"/>
                          <w:spacing w:val="-9"/>
                        </w:rPr>
                        <w:t> </w:t>
                      </w:r>
                      <w:r>
                        <w:rPr>
                          <w:rFonts w:ascii="Verdana" w:hAnsi="Verdana"/>
                          <w:color w:val="414042"/>
                          <w:spacing w:val="-4"/>
                        </w:rPr>
                        <w:t>“Yes”</w:t>
                      </w:r>
                    </w:p>
                  </w:txbxContent>
                </v:textbox>
                <w10:wrap type="none"/>
              </v:shape>
            </w:pict>
          </mc:Fallback>
        </mc:AlternateContent>
      </w:r>
      <w:r>
        <w:rPr>
          <w:rFonts w:ascii="Verdana"/>
          <w:color w:val="414042"/>
          <w:spacing w:val="-5"/>
          <w:sz w:val="16"/>
        </w:rPr>
        <w:t>70%</w:t>
      </w:r>
    </w:p>
    <w:p>
      <w:pPr>
        <w:spacing w:before="134"/>
        <w:ind w:left="0" w:right="41" w:firstLine="0"/>
        <w:jc w:val="right"/>
        <w:rPr>
          <w:rFonts w:ascii="Verdana"/>
          <w:sz w:val="16"/>
        </w:rPr>
      </w:pPr>
      <w:r>
        <w:rPr>
          <w:rFonts w:ascii="Verdana"/>
          <w:color w:val="414042"/>
          <w:spacing w:val="-5"/>
          <w:sz w:val="16"/>
        </w:rPr>
        <w:t>60%</w:t>
      </w:r>
    </w:p>
    <w:p>
      <w:pPr>
        <w:spacing w:before="135"/>
        <w:ind w:left="0" w:right="41" w:firstLine="0"/>
        <w:jc w:val="right"/>
        <w:rPr>
          <w:rFonts w:ascii="Verdana"/>
          <w:sz w:val="16"/>
        </w:rPr>
      </w:pPr>
      <w:r>
        <w:rPr>
          <w:rFonts w:ascii="Verdana"/>
          <w:color w:val="414042"/>
          <w:spacing w:val="-5"/>
          <w:sz w:val="16"/>
        </w:rPr>
        <w:t>50%</w:t>
      </w:r>
    </w:p>
    <w:p>
      <w:pPr>
        <w:spacing w:before="134"/>
        <w:ind w:left="0" w:right="41" w:firstLine="0"/>
        <w:jc w:val="right"/>
        <w:rPr>
          <w:rFonts w:ascii="Verdana"/>
          <w:sz w:val="16"/>
        </w:rPr>
      </w:pPr>
      <w:r>
        <w:rPr>
          <w:rFonts w:ascii="Verdana"/>
          <w:color w:val="414042"/>
          <w:spacing w:val="-5"/>
          <w:sz w:val="16"/>
        </w:rPr>
        <w:t>40%</w:t>
      </w:r>
    </w:p>
    <w:p>
      <w:pPr>
        <w:spacing w:before="134"/>
        <w:ind w:left="0" w:right="41" w:firstLine="0"/>
        <w:jc w:val="right"/>
        <w:rPr>
          <w:rFonts w:ascii="Verdana"/>
          <w:sz w:val="16"/>
        </w:rPr>
      </w:pPr>
      <w:r>
        <w:rPr>
          <w:rFonts w:ascii="Verdana"/>
          <w:color w:val="414042"/>
          <w:spacing w:val="-5"/>
          <w:sz w:val="16"/>
        </w:rPr>
        <w:t>30%</w:t>
      </w:r>
    </w:p>
    <w:p>
      <w:pPr>
        <w:spacing w:before="135"/>
        <w:ind w:left="0" w:right="38" w:firstLine="0"/>
        <w:jc w:val="right"/>
        <w:rPr>
          <w:rFonts w:ascii="Verdana"/>
          <w:sz w:val="16"/>
        </w:rPr>
      </w:pPr>
      <w:r>
        <w:rPr>
          <w:rFonts w:ascii="Verdana"/>
          <w:color w:val="414042"/>
          <w:spacing w:val="-5"/>
          <w:sz w:val="16"/>
        </w:rPr>
        <w:t>20%</w:t>
      </w:r>
    </w:p>
    <w:p>
      <w:pPr>
        <w:spacing w:before="134"/>
        <w:ind w:left="0" w:right="41" w:firstLine="0"/>
        <w:jc w:val="right"/>
        <w:rPr>
          <w:rFonts w:ascii="Verdana"/>
          <w:sz w:val="16"/>
        </w:rPr>
      </w:pPr>
      <w:r>
        <w:rPr>
          <w:rFonts w:ascii="Verdana"/>
          <w:color w:val="414042"/>
          <w:spacing w:val="-5"/>
          <w:w w:val="90"/>
          <w:sz w:val="16"/>
        </w:rPr>
        <w:t>10%</w:t>
      </w:r>
    </w:p>
    <w:p>
      <w:pPr>
        <w:spacing w:before="95"/>
        <w:ind w:left="0" w:right="0" w:firstLine="0"/>
        <w:jc w:val="right"/>
        <w:rPr>
          <w:rFonts w:ascii="Arial Black"/>
          <w:sz w:val="16"/>
        </w:rPr>
      </w:pPr>
      <w:r>
        <w:rPr/>
        <w:br w:type="column"/>
      </w:r>
      <w:r>
        <w:rPr>
          <w:rFonts w:ascii="Arial Black"/>
          <w:color w:val="414042"/>
          <w:spacing w:val="-4"/>
          <w:w w:val="95"/>
          <w:sz w:val="16"/>
        </w:rPr>
        <w:t>2018</w:t>
      </w:r>
    </w:p>
    <w:p>
      <w:pPr>
        <w:spacing w:before="95"/>
        <w:ind w:left="423" w:right="0" w:firstLine="0"/>
        <w:jc w:val="left"/>
        <w:rPr>
          <w:rFonts w:ascii="Arial Black"/>
          <w:sz w:val="16"/>
        </w:rPr>
      </w:pPr>
      <w:r>
        <w:rPr/>
        <w:br w:type="column"/>
      </w:r>
      <w:r>
        <w:rPr>
          <w:rFonts w:ascii="Arial Black"/>
          <w:color w:val="414042"/>
          <w:spacing w:val="-4"/>
          <w:w w:val="95"/>
          <w:sz w:val="16"/>
        </w:rPr>
        <w:t>2021</w:t>
      </w:r>
    </w:p>
    <w:p>
      <w:pPr>
        <w:spacing w:after="0"/>
        <w:jc w:val="left"/>
        <w:rPr>
          <w:rFonts w:ascii="Arial Black"/>
          <w:sz w:val="16"/>
        </w:rPr>
        <w:sectPr>
          <w:type w:val="continuous"/>
          <w:pgSz w:w="11910" w:h="16840"/>
          <w:pgMar w:header="655" w:footer="0" w:top="2020" w:bottom="280" w:left="920" w:right="660"/>
          <w:cols w:num="3" w:equalWidth="0">
            <w:col w:w="1228" w:space="2630"/>
            <w:col w:w="1198" w:space="40"/>
            <w:col w:w="5234"/>
          </w:cols>
        </w:sectPr>
      </w:pPr>
    </w:p>
    <w:p>
      <w:pPr>
        <w:pStyle w:val="BodyText"/>
        <w:spacing w:before="79"/>
        <w:rPr>
          <w:rFonts w:ascii="Arial Black"/>
        </w:rPr>
      </w:pPr>
      <w:r>
        <w:rPr/>
        <mc:AlternateContent>
          <mc:Choice Requires="wps">
            <w:drawing>
              <wp:anchor distT="0" distB="0" distL="0" distR="0" allowOverlap="1" layoutInCell="1" locked="0" behindDoc="0" simplePos="0" relativeHeight="15757824">
                <wp:simplePos x="0" y="0"/>
                <wp:positionH relativeFrom="page">
                  <wp:posOffset>7559999</wp:posOffset>
                </wp:positionH>
                <wp:positionV relativeFrom="page">
                  <wp:posOffset>2</wp:posOffset>
                </wp:positionV>
                <wp:extent cx="1270" cy="10692130"/>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1270" cy="10692130"/>
                        </a:xfrm>
                        <a:custGeom>
                          <a:avLst/>
                          <a:gdLst/>
                          <a:ahLst/>
                          <a:cxnLst/>
                          <a:rect l="l" t="t" r="r" b="b"/>
                          <a:pathLst>
                            <a:path w="0" h="10692130">
                              <a:moveTo>
                                <a:pt x="0" y="0"/>
                              </a:moveTo>
                              <a:lnTo>
                                <a:pt x="0" y="10692003"/>
                              </a:lnTo>
                            </a:path>
                          </a:pathLst>
                        </a:custGeom>
                        <a:ln w="3810">
                          <a:solidFill>
                            <a:srgbClr val="A7A9A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7824" from="595.275574pt,.000215pt" to="595.275574pt,841.890215pt" stroked="true" strokeweight=".3pt" strokecolor="#a7a9ac">
                <v:stroke dashstyle="solid"/>
                <w10:wrap type="none"/>
              </v:line>
            </w:pict>
          </mc:Fallback>
        </mc:AlternateContent>
      </w:r>
    </w:p>
    <w:p>
      <w:pPr>
        <w:pStyle w:val="BodyText"/>
        <w:tabs>
          <w:tab w:pos="4697" w:val="left" w:leader="none"/>
          <w:tab w:pos="7095" w:val="left" w:leader="none"/>
        </w:tabs>
        <w:ind w:left="2172"/>
        <w:rPr>
          <w:rFonts w:ascii="Verdana"/>
        </w:rPr>
      </w:pPr>
      <w:r>
        <w:rPr/>
        <mc:AlternateContent>
          <mc:Choice Requires="wps">
            <w:drawing>
              <wp:anchor distT="0" distB="0" distL="0" distR="0" allowOverlap="1" layoutInCell="1" locked="0" behindDoc="0" simplePos="0" relativeHeight="15756288">
                <wp:simplePos x="0" y="0"/>
                <wp:positionH relativeFrom="page">
                  <wp:posOffset>1431028</wp:posOffset>
                </wp:positionH>
                <wp:positionV relativeFrom="paragraph">
                  <wp:posOffset>-1788474</wp:posOffset>
                </wp:positionV>
                <wp:extent cx="5471160" cy="1731010"/>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5471160" cy="1731010"/>
                          <a:chExt cx="5471160" cy="1731010"/>
                        </a:xfrm>
                      </wpg:grpSpPr>
                      <wps:wsp>
                        <wps:cNvPr id="136" name="Graphic 136"/>
                        <wps:cNvSpPr/>
                        <wps:spPr>
                          <a:xfrm>
                            <a:off x="464916" y="415232"/>
                            <a:ext cx="405765" cy="1308100"/>
                          </a:xfrm>
                          <a:custGeom>
                            <a:avLst/>
                            <a:gdLst/>
                            <a:ahLst/>
                            <a:cxnLst/>
                            <a:rect l="l" t="t" r="r" b="b"/>
                            <a:pathLst>
                              <a:path w="405765" h="1308100">
                                <a:moveTo>
                                  <a:pt x="405434" y="0"/>
                                </a:moveTo>
                                <a:lnTo>
                                  <a:pt x="0" y="0"/>
                                </a:lnTo>
                                <a:lnTo>
                                  <a:pt x="0" y="1307858"/>
                                </a:lnTo>
                                <a:lnTo>
                                  <a:pt x="405434" y="1307858"/>
                                </a:lnTo>
                                <a:lnTo>
                                  <a:pt x="405434" y="0"/>
                                </a:lnTo>
                                <a:close/>
                              </a:path>
                            </a:pathLst>
                          </a:custGeom>
                          <a:solidFill>
                            <a:srgbClr val="F4A722"/>
                          </a:solidFill>
                        </wps:spPr>
                        <wps:bodyPr wrap="square" lIns="0" tIns="0" rIns="0" bIns="0" rtlCol="0">
                          <a:prstTxWarp prst="textNoShape">
                            <a:avLst/>
                          </a:prstTxWarp>
                          <a:noAutofit/>
                        </wps:bodyPr>
                      </wps:wsp>
                      <wps:wsp>
                        <wps:cNvPr id="137" name="Graphic 137"/>
                        <wps:cNvSpPr/>
                        <wps:spPr>
                          <a:xfrm>
                            <a:off x="982974" y="234892"/>
                            <a:ext cx="405765" cy="1488440"/>
                          </a:xfrm>
                          <a:custGeom>
                            <a:avLst/>
                            <a:gdLst/>
                            <a:ahLst/>
                            <a:cxnLst/>
                            <a:rect l="l" t="t" r="r" b="b"/>
                            <a:pathLst>
                              <a:path w="405765" h="1488440">
                                <a:moveTo>
                                  <a:pt x="405434" y="0"/>
                                </a:moveTo>
                                <a:lnTo>
                                  <a:pt x="0" y="0"/>
                                </a:lnTo>
                                <a:lnTo>
                                  <a:pt x="0" y="1488198"/>
                                </a:lnTo>
                                <a:lnTo>
                                  <a:pt x="405434" y="1488198"/>
                                </a:lnTo>
                                <a:lnTo>
                                  <a:pt x="405434" y="0"/>
                                </a:lnTo>
                                <a:close/>
                              </a:path>
                            </a:pathLst>
                          </a:custGeom>
                          <a:solidFill>
                            <a:srgbClr val="0C5B78"/>
                          </a:solidFill>
                        </wps:spPr>
                        <wps:bodyPr wrap="square" lIns="0" tIns="0" rIns="0" bIns="0" rtlCol="0">
                          <a:prstTxWarp prst="textNoShape">
                            <a:avLst/>
                          </a:prstTxWarp>
                          <a:noAutofit/>
                        </wps:bodyPr>
                      </wps:wsp>
                      <wps:wsp>
                        <wps:cNvPr id="138" name="Graphic 138"/>
                        <wps:cNvSpPr/>
                        <wps:spPr>
                          <a:xfrm>
                            <a:off x="2278108" y="231057"/>
                            <a:ext cx="405765" cy="1492250"/>
                          </a:xfrm>
                          <a:custGeom>
                            <a:avLst/>
                            <a:gdLst/>
                            <a:ahLst/>
                            <a:cxnLst/>
                            <a:rect l="l" t="t" r="r" b="b"/>
                            <a:pathLst>
                              <a:path w="405765" h="1492250">
                                <a:moveTo>
                                  <a:pt x="405434" y="0"/>
                                </a:moveTo>
                                <a:lnTo>
                                  <a:pt x="0" y="0"/>
                                </a:lnTo>
                                <a:lnTo>
                                  <a:pt x="0" y="1492034"/>
                                </a:lnTo>
                                <a:lnTo>
                                  <a:pt x="405434" y="1492034"/>
                                </a:lnTo>
                                <a:lnTo>
                                  <a:pt x="405434" y="0"/>
                                </a:lnTo>
                                <a:close/>
                              </a:path>
                            </a:pathLst>
                          </a:custGeom>
                          <a:solidFill>
                            <a:srgbClr val="F4A722"/>
                          </a:solidFill>
                        </wps:spPr>
                        <wps:bodyPr wrap="square" lIns="0" tIns="0" rIns="0" bIns="0" rtlCol="0">
                          <a:prstTxWarp prst="textNoShape">
                            <a:avLst/>
                          </a:prstTxWarp>
                          <a:noAutofit/>
                        </wps:bodyPr>
                      </wps:wsp>
                      <wps:wsp>
                        <wps:cNvPr id="139" name="Graphic 139"/>
                        <wps:cNvSpPr/>
                        <wps:spPr>
                          <a:xfrm>
                            <a:off x="2796166" y="155657"/>
                            <a:ext cx="405765" cy="1567815"/>
                          </a:xfrm>
                          <a:custGeom>
                            <a:avLst/>
                            <a:gdLst/>
                            <a:ahLst/>
                            <a:cxnLst/>
                            <a:rect l="l" t="t" r="r" b="b"/>
                            <a:pathLst>
                              <a:path w="405765" h="1567815">
                                <a:moveTo>
                                  <a:pt x="405434" y="0"/>
                                </a:moveTo>
                                <a:lnTo>
                                  <a:pt x="0" y="0"/>
                                </a:lnTo>
                                <a:lnTo>
                                  <a:pt x="0" y="1567434"/>
                                </a:lnTo>
                                <a:lnTo>
                                  <a:pt x="405434" y="1567434"/>
                                </a:lnTo>
                                <a:lnTo>
                                  <a:pt x="405434" y="0"/>
                                </a:lnTo>
                                <a:close/>
                              </a:path>
                            </a:pathLst>
                          </a:custGeom>
                          <a:solidFill>
                            <a:srgbClr val="0C5B78"/>
                          </a:solidFill>
                        </wps:spPr>
                        <wps:bodyPr wrap="square" lIns="0" tIns="0" rIns="0" bIns="0" rtlCol="0">
                          <a:prstTxWarp prst="textNoShape">
                            <a:avLst/>
                          </a:prstTxWarp>
                          <a:noAutofit/>
                        </wps:bodyPr>
                      </wps:wsp>
                      <wps:wsp>
                        <wps:cNvPr id="140" name="Graphic 140"/>
                        <wps:cNvSpPr/>
                        <wps:spPr>
                          <a:xfrm>
                            <a:off x="4096938" y="539845"/>
                            <a:ext cx="405765" cy="1183640"/>
                          </a:xfrm>
                          <a:custGeom>
                            <a:avLst/>
                            <a:gdLst/>
                            <a:ahLst/>
                            <a:cxnLst/>
                            <a:rect l="l" t="t" r="r" b="b"/>
                            <a:pathLst>
                              <a:path w="405765" h="1183640">
                                <a:moveTo>
                                  <a:pt x="405434" y="0"/>
                                </a:moveTo>
                                <a:lnTo>
                                  <a:pt x="0" y="0"/>
                                </a:lnTo>
                                <a:lnTo>
                                  <a:pt x="0" y="1183246"/>
                                </a:lnTo>
                                <a:lnTo>
                                  <a:pt x="405434" y="1183246"/>
                                </a:lnTo>
                                <a:lnTo>
                                  <a:pt x="405434" y="0"/>
                                </a:lnTo>
                                <a:close/>
                              </a:path>
                            </a:pathLst>
                          </a:custGeom>
                          <a:solidFill>
                            <a:srgbClr val="F4A722"/>
                          </a:solidFill>
                        </wps:spPr>
                        <wps:bodyPr wrap="square" lIns="0" tIns="0" rIns="0" bIns="0" rtlCol="0">
                          <a:prstTxWarp prst="textNoShape">
                            <a:avLst/>
                          </a:prstTxWarp>
                          <a:noAutofit/>
                        </wps:bodyPr>
                      </wps:wsp>
                      <wps:wsp>
                        <wps:cNvPr id="141" name="Graphic 141"/>
                        <wps:cNvSpPr/>
                        <wps:spPr>
                          <a:xfrm>
                            <a:off x="4614984" y="290061"/>
                            <a:ext cx="405765" cy="1433195"/>
                          </a:xfrm>
                          <a:custGeom>
                            <a:avLst/>
                            <a:gdLst/>
                            <a:ahLst/>
                            <a:cxnLst/>
                            <a:rect l="l" t="t" r="r" b="b"/>
                            <a:pathLst>
                              <a:path w="405765" h="1433195">
                                <a:moveTo>
                                  <a:pt x="405434" y="0"/>
                                </a:moveTo>
                                <a:lnTo>
                                  <a:pt x="0" y="0"/>
                                </a:lnTo>
                                <a:lnTo>
                                  <a:pt x="0" y="1433029"/>
                                </a:lnTo>
                                <a:lnTo>
                                  <a:pt x="405434" y="1433029"/>
                                </a:lnTo>
                                <a:lnTo>
                                  <a:pt x="405434" y="0"/>
                                </a:lnTo>
                                <a:close/>
                              </a:path>
                            </a:pathLst>
                          </a:custGeom>
                          <a:solidFill>
                            <a:srgbClr val="0C5B78"/>
                          </a:solidFill>
                        </wps:spPr>
                        <wps:bodyPr wrap="square" lIns="0" tIns="0" rIns="0" bIns="0" rtlCol="0">
                          <a:prstTxWarp prst="textNoShape">
                            <a:avLst/>
                          </a:prstTxWarp>
                          <a:noAutofit/>
                        </wps:bodyPr>
                      </wps:wsp>
                      <wps:wsp>
                        <wps:cNvPr id="142" name="Graphic 142"/>
                        <wps:cNvSpPr/>
                        <wps:spPr>
                          <a:xfrm>
                            <a:off x="3175" y="0"/>
                            <a:ext cx="5467985" cy="1727835"/>
                          </a:xfrm>
                          <a:custGeom>
                            <a:avLst/>
                            <a:gdLst/>
                            <a:ahLst/>
                            <a:cxnLst/>
                            <a:rect l="l" t="t" r="r" b="b"/>
                            <a:pathLst>
                              <a:path w="5467985" h="1727835">
                                <a:moveTo>
                                  <a:pt x="0" y="0"/>
                                </a:moveTo>
                                <a:lnTo>
                                  <a:pt x="0" y="1727720"/>
                                </a:lnTo>
                              </a:path>
                              <a:path w="5467985" h="1727835">
                                <a:moveTo>
                                  <a:pt x="5467718" y="1727720"/>
                                </a:moveTo>
                                <a:lnTo>
                                  <a:pt x="0" y="1727720"/>
                                </a:lnTo>
                              </a:path>
                            </a:pathLst>
                          </a:custGeom>
                          <a:ln w="635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2.679398pt;margin-top:-140.824738pt;width:430.8pt;height:136.3pt;mso-position-horizontal-relative:page;mso-position-vertical-relative:paragraph;z-index:15756288" id="docshapegroup107" coordorigin="2254,-2816" coordsize="8616,2726">
                <v:rect style="position:absolute;left:2985;top:-2163;width:639;height:2060" id="docshape108" filled="true" fillcolor="#f4a722" stroked="false">
                  <v:fill type="solid"/>
                </v:rect>
                <v:rect style="position:absolute;left:3801;top:-2447;width:639;height:2344" id="docshape109" filled="true" fillcolor="#0c5b78" stroked="false">
                  <v:fill type="solid"/>
                </v:rect>
                <v:rect style="position:absolute;left:5841;top:-2453;width:639;height:2350" id="docshape110" filled="true" fillcolor="#f4a722" stroked="false">
                  <v:fill type="solid"/>
                </v:rect>
                <v:rect style="position:absolute;left:6657;top:-2572;width:639;height:2469" id="docshape111" filled="true" fillcolor="#0c5b78" stroked="false">
                  <v:fill type="solid"/>
                </v:rect>
                <v:rect style="position:absolute;left:8705;top:-1967;width:639;height:1864" id="docshape112" filled="true" fillcolor="#f4a722" stroked="false">
                  <v:fill type="solid"/>
                </v:rect>
                <v:rect style="position:absolute;left:9521;top:-2360;width:639;height:2257" id="docshape113" filled="true" fillcolor="#0c5b78" stroked="false">
                  <v:fill type="solid"/>
                </v:rect>
                <v:shape style="position:absolute;left:2258;top:-2817;width:8611;height:2721" id="docshape114" coordorigin="2259,-2816" coordsize="8611,2721" path="m2259,-2816l2259,-96m10869,-96l2259,-96e" filled="false" stroked="true" strokeweight=".5pt" strokecolor="#a7a9ac">
                  <v:path arrowok="t"/>
                  <v:stroke dashstyle="solid"/>
                </v:shape>
                <w10:wrap type="none"/>
              </v:group>
            </w:pict>
          </mc:Fallback>
        </mc:AlternateContent>
      </w:r>
      <w:r>
        <w:rPr>
          <w:rFonts w:ascii="Verdana"/>
          <w:color w:val="414042"/>
        </w:rPr>
        <w:t>Whole </w:t>
      </w:r>
      <w:r>
        <w:rPr>
          <w:rFonts w:ascii="Verdana"/>
          <w:color w:val="414042"/>
          <w:spacing w:val="-2"/>
        </w:rPr>
        <w:t>survey</w:t>
      </w:r>
      <w:r>
        <w:rPr>
          <w:rFonts w:ascii="Verdana"/>
          <w:color w:val="414042"/>
        </w:rPr>
        <w:tab/>
        <w:t>No</w:t>
      </w:r>
      <w:r>
        <w:rPr>
          <w:rFonts w:ascii="Verdana"/>
          <w:color w:val="414042"/>
          <w:spacing w:val="-13"/>
        </w:rPr>
        <w:t> </w:t>
      </w:r>
      <w:r>
        <w:rPr>
          <w:rFonts w:ascii="Verdana"/>
          <w:color w:val="414042"/>
        </w:rPr>
        <w:t>chronic</w:t>
      </w:r>
      <w:r>
        <w:rPr>
          <w:rFonts w:ascii="Verdana"/>
          <w:color w:val="414042"/>
          <w:spacing w:val="-13"/>
        </w:rPr>
        <w:t> </w:t>
      </w:r>
      <w:r>
        <w:rPr>
          <w:rFonts w:ascii="Verdana"/>
          <w:color w:val="414042"/>
          <w:spacing w:val="-2"/>
        </w:rPr>
        <w:t>condition</w:t>
      </w:r>
      <w:r>
        <w:rPr>
          <w:rFonts w:ascii="Verdana"/>
          <w:color w:val="414042"/>
        </w:rPr>
        <w:tab/>
        <w:t>One</w:t>
      </w:r>
      <w:r>
        <w:rPr>
          <w:rFonts w:ascii="Verdana"/>
          <w:color w:val="414042"/>
          <w:spacing w:val="-17"/>
        </w:rPr>
        <w:t> </w:t>
      </w:r>
      <w:r>
        <w:rPr>
          <w:rFonts w:ascii="Verdana"/>
          <w:color w:val="414042"/>
        </w:rPr>
        <w:t>or</w:t>
      </w:r>
      <w:r>
        <w:rPr>
          <w:rFonts w:ascii="Verdana"/>
          <w:color w:val="414042"/>
          <w:spacing w:val="-16"/>
        </w:rPr>
        <w:t> </w:t>
      </w:r>
      <w:r>
        <w:rPr>
          <w:rFonts w:ascii="Verdana"/>
          <w:color w:val="414042"/>
        </w:rPr>
        <w:t>more</w:t>
      </w:r>
      <w:r>
        <w:rPr>
          <w:rFonts w:ascii="Verdana"/>
          <w:color w:val="414042"/>
          <w:spacing w:val="-19"/>
        </w:rPr>
        <w:t> </w:t>
      </w:r>
      <w:r>
        <w:rPr>
          <w:rFonts w:ascii="Verdana"/>
          <w:color w:val="414042"/>
        </w:rPr>
        <w:t>chronic</w:t>
      </w:r>
      <w:r>
        <w:rPr>
          <w:rFonts w:ascii="Verdana"/>
          <w:color w:val="414042"/>
          <w:spacing w:val="-17"/>
        </w:rPr>
        <w:t> </w:t>
      </w:r>
      <w:r>
        <w:rPr>
          <w:rFonts w:ascii="Verdana"/>
          <w:color w:val="414042"/>
          <w:spacing w:val="-2"/>
        </w:rPr>
        <w:t>conditions</w:t>
      </w:r>
    </w:p>
    <w:p>
      <w:pPr>
        <w:pStyle w:val="BodyText"/>
        <w:rPr>
          <w:rFonts w:ascii="Verdana"/>
          <w:sz w:val="14"/>
        </w:rPr>
      </w:pPr>
    </w:p>
    <w:p>
      <w:pPr>
        <w:pStyle w:val="BodyText"/>
        <w:spacing w:before="88"/>
        <w:rPr>
          <w:rFonts w:ascii="Verdana"/>
          <w:sz w:val="14"/>
        </w:rPr>
      </w:pPr>
    </w:p>
    <w:p>
      <w:pPr>
        <w:spacing w:before="0"/>
        <w:ind w:left="100" w:right="0" w:firstLine="0"/>
        <w:jc w:val="left"/>
        <w:rPr>
          <w:sz w:val="14"/>
        </w:rPr>
      </w:pPr>
      <w:r>
        <w:rPr/>
        <mc:AlternateContent>
          <mc:Choice Requires="wps">
            <w:drawing>
              <wp:anchor distT="0" distB="0" distL="0" distR="0" allowOverlap="1" layoutInCell="1" locked="0" behindDoc="0" simplePos="0" relativeHeight="15758336">
                <wp:simplePos x="0" y="0"/>
                <wp:positionH relativeFrom="page">
                  <wp:posOffset>6628194</wp:posOffset>
                </wp:positionH>
                <wp:positionV relativeFrom="paragraph">
                  <wp:posOffset>-83880</wp:posOffset>
                </wp:positionV>
                <wp:extent cx="273685" cy="273685"/>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273685" cy="273685"/>
                          <a:chExt cx="273685" cy="273685"/>
                        </a:xfrm>
                      </wpg:grpSpPr>
                      <wps:wsp>
                        <wps:cNvPr id="144" name="Graphic 144"/>
                        <wps:cNvSpPr/>
                        <wps:spPr>
                          <a:xfrm>
                            <a:off x="1905" y="1905"/>
                            <a:ext cx="269875" cy="269875"/>
                          </a:xfrm>
                          <a:custGeom>
                            <a:avLst/>
                            <a:gdLst/>
                            <a:ahLst/>
                            <a:cxnLst/>
                            <a:rect l="l" t="t" r="r" b="b"/>
                            <a:pathLst>
                              <a:path w="269875" h="269875">
                                <a:moveTo>
                                  <a:pt x="134899" y="269798"/>
                                </a:moveTo>
                                <a:lnTo>
                                  <a:pt x="177536" y="262922"/>
                                </a:lnTo>
                                <a:lnTo>
                                  <a:pt x="214567" y="243773"/>
                                </a:lnTo>
                                <a:lnTo>
                                  <a:pt x="243769" y="214572"/>
                                </a:lnTo>
                                <a:lnTo>
                                  <a:pt x="262921" y="177541"/>
                                </a:lnTo>
                                <a:lnTo>
                                  <a:pt x="269798" y="134899"/>
                                </a:lnTo>
                                <a:lnTo>
                                  <a:pt x="262921" y="92262"/>
                                </a:lnTo>
                                <a:lnTo>
                                  <a:pt x="243769" y="55231"/>
                                </a:lnTo>
                                <a:lnTo>
                                  <a:pt x="214567" y="26029"/>
                                </a:lnTo>
                                <a:lnTo>
                                  <a:pt x="177536" y="6877"/>
                                </a:lnTo>
                                <a:lnTo>
                                  <a:pt x="134899" y="0"/>
                                </a:lnTo>
                                <a:lnTo>
                                  <a:pt x="92262" y="6877"/>
                                </a:lnTo>
                                <a:lnTo>
                                  <a:pt x="55231" y="26029"/>
                                </a:lnTo>
                                <a:lnTo>
                                  <a:pt x="26029" y="55231"/>
                                </a:lnTo>
                                <a:lnTo>
                                  <a:pt x="6877" y="92262"/>
                                </a:lnTo>
                                <a:lnTo>
                                  <a:pt x="0" y="134899"/>
                                </a:lnTo>
                                <a:lnTo>
                                  <a:pt x="6877" y="177541"/>
                                </a:lnTo>
                                <a:lnTo>
                                  <a:pt x="26029" y="214572"/>
                                </a:lnTo>
                                <a:lnTo>
                                  <a:pt x="55231" y="243773"/>
                                </a:lnTo>
                                <a:lnTo>
                                  <a:pt x="92262" y="262922"/>
                                </a:lnTo>
                                <a:lnTo>
                                  <a:pt x="134899" y="269798"/>
                                </a:lnTo>
                                <a:close/>
                              </a:path>
                            </a:pathLst>
                          </a:custGeom>
                          <a:ln w="3810">
                            <a:solidFill>
                              <a:srgbClr val="58595B"/>
                            </a:solidFill>
                            <a:prstDash val="solid"/>
                          </a:ln>
                        </wps:spPr>
                        <wps:bodyPr wrap="square" lIns="0" tIns="0" rIns="0" bIns="0" rtlCol="0">
                          <a:prstTxWarp prst="textNoShape">
                            <a:avLst/>
                          </a:prstTxWarp>
                          <a:noAutofit/>
                        </wps:bodyPr>
                      </wps:wsp>
                      <wps:wsp>
                        <wps:cNvPr id="145" name="Textbox 145"/>
                        <wps:cNvSpPr txBox="1"/>
                        <wps:spPr>
                          <a:xfrm>
                            <a:off x="0" y="0"/>
                            <a:ext cx="273685" cy="273685"/>
                          </a:xfrm>
                          <a:prstGeom prst="rect">
                            <a:avLst/>
                          </a:prstGeom>
                        </wps:spPr>
                        <wps:txbx>
                          <w:txbxContent>
                            <w:p>
                              <w:pPr>
                                <w:spacing w:before="133"/>
                                <w:ind w:left="1" w:right="2" w:firstLine="0"/>
                                <w:jc w:val="center"/>
                                <w:rPr>
                                  <w:sz w:val="14"/>
                                </w:rPr>
                              </w:pPr>
                              <w:r>
                                <w:rPr>
                                  <w:color w:val="58595B"/>
                                  <w:spacing w:val="-5"/>
                                  <w:sz w:val="14"/>
                                </w:rPr>
                                <w:t>14</w:t>
                              </w:r>
                            </w:p>
                          </w:txbxContent>
                        </wps:txbx>
                        <wps:bodyPr wrap="square" lIns="0" tIns="0" rIns="0" bIns="0" rtlCol="0">
                          <a:noAutofit/>
                        </wps:bodyPr>
                      </wps:wsp>
                    </wpg:wgp>
                  </a:graphicData>
                </a:graphic>
              </wp:anchor>
            </w:drawing>
          </mc:Choice>
          <mc:Fallback>
            <w:pict>
              <v:group style="position:absolute;margin-left:521.90509pt;margin-top:-6.604781pt;width:21.55pt;height:21.55pt;mso-position-horizontal-relative:page;mso-position-vertical-relative:paragraph;z-index:15758336" id="docshapegroup115" coordorigin="10438,-132" coordsize="431,431">
                <v:shape style="position:absolute;left:10441;top:-130;width:425;height:425" id="docshape116" coordorigin="10441,-129" coordsize="425,425" path="m10654,296l10721,285,10779,255,10825,209,10855,150,10866,83,10855,16,10825,-42,10779,-88,10721,-118,10654,-129,10586,-118,10528,-88,10482,-42,10452,16,10441,83,10452,150,10482,209,10528,255,10586,285,10654,296xe" filled="false" stroked="true" strokeweight=".3pt" strokecolor="#58595b">
                  <v:path arrowok="t"/>
                  <v:stroke dashstyle="solid"/>
                </v:shape>
                <v:shape style="position:absolute;left:10438;top:-133;width:431;height:431" type="#_x0000_t202" id="docshape117" filled="false" stroked="false">
                  <v:textbox inset="0,0,0,0">
                    <w:txbxContent>
                      <w:p>
                        <w:pPr>
                          <w:spacing w:before="133"/>
                          <w:ind w:left="1" w:right="2" w:firstLine="0"/>
                          <w:jc w:val="center"/>
                          <w:rPr>
                            <w:sz w:val="14"/>
                          </w:rPr>
                        </w:pPr>
                        <w:r>
                          <w:rPr>
                            <w:color w:val="58595B"/>
                            <w:spacing w:val="-5"/>
                            <w:sz w:val="14"/>
                          </w:rPr>
                          <w:t>14</w:t>
                        </w:r>
                      </w:p>
                    </w:txbxContent>
                  </v:textbox>
                  <w10:wrap type="none"/>
                </v:shape>
                <w10:wrap type="none"/>
              </v:group>
            </w:pict>
          </mc:Fallback>
        </mc:AlternateContent>
      </w:r>
      <w:r>
        <w:rPr>
          <w:color w:val="58595B"/>
          <w:w w:val="125"/>
          <w:sz w:val="14"/>
        </w:rPr>
        <w:t>THE</w:t>
      </w:r>
      <w:r>
        <w:rPr>
          <w:color w:val="58595B"/>
          <w:spacing w:val="-2"/>
          <w:w w:val="125"/>
          <w:sz w:val="14"/>
        </w:rPr>
        <w:t> </w:t>
      </w:r>
      <w:r>
        <w:rPr>
          <w:color w:val="58595B"/>
          <w:w w:val="125"/>
          <w:sz w:val="14"/>
        </w:rPr>
        <w:t>AUSTRALIAN</w:t>
      </w:r>
      <w:r>
        <w:rPr>
          <w:color w:val="58595B"/>
          <w:spacing w:val="-1"/>
          <w:w w:val="125"/>
          <w:sz w:val="14"/>
        </w:rPr>
        <w:t> </w:t>
      </w:r>
      <w:r>
        <w:rPr>
          <w:color w:val="58595B"/>
          <w:w w:val="125"/>
          <w:sz w:val="14"/>
        </w:rPr>
        <w:t>HEALTH</w:t>
      </w:r>
      <w:r>
        <w:rPr>
          <w:color w:val="58595B"/>
          <w:spacing w:val="-1"/>
          <w:w w:val="125"/>
          <w:sz w:val="14"/>
        </w:rPr>
        <w:t> </w:t>
      </w:r>
      <w:r>
        <w:rPr>
          <w:color w:val="58595B"/>
          <w:w w:val="125"/>
          <w:sz w:val="14"/>
        </w:rPr>
        <w:t>CONSUMER</w:t>
      </w:r>
      <w:r>
        <w:rPr>
          <w:color w:val="58595B"/>
          <w:spacing w:val="-2"/>
          <w:w w:val="125"/>
          <w:sz w:val="14"/>
        </w:rPr>
        <w:t> </w:t>
      </w:r>
      <w:r>
        <w:rPr>
          <w:color w:val="58595B"/>
          <w:w w:val="125"/>
          <w:sz w:val="14"/>
        </w:rPr>
        <w:t>SENTIMENT</w:t>
      </w:r>
      <w:r>
        <w:rPr>
          <w:color w:val="58595B"/>
          <w:spacing w:val="-1"/>
          <w:w w:val="125"/>
          <w:sz w:val="14"/>
        </w:rPr>
        <w:t> </w:t>
      </w:r>
      <w:r>
        <w:rPr>
          <w:color w:val="58595B"/>
          <w:spacing w:val="-2"/>
          <w:w w:val="125"/>
          <w:sz w:val="14"/>
        </w:rPr>
        <w:t>SURVEY</w:t>
      </w:r>
    </w:p>
    <w:p>
      <w:pPr>
        <w:spacing w:after="0"/>
        <w:jc w:val="left"/>
        <w:rPr>
          <w:sz w:val="14"/>
        </w:rPr>
        <w:sectPr>
          <w:type w:val="continuous"/>
          <w:pgSz w:w="11910" w:h="16840"/>
          <w:pgMar w:header="655" w:footer="0" w:top="2020" w:bottom="280" w:left="920" w:right="66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65"/>
      </w:pPr>
    </w:p>
    <w:p>
      <w:pPr>
        <w:pStyle w:val="BodyText"/>
        <w:spacing w:line="283" w:lineRule="auto"/>
        <w:ind w:left="100" w:right="649"/>
      </w:pPr>
      <w:r>
        <w:rPr>
          <w:color w:val="231F20"/>
          <w:w w:val="120"/>
        </w:rPr>
        <w:t>Proportionately fewer people skipped filling a prescription or skipped doses of medicine in 2021 compared with</w:t>
      </w:r>
      <w:r>
        <w:rPr>
          <w:color w:val="231F20"/>
          <w:spacing w:val="-3"/>
          <w:w w:val="120"/>
        </w:rPr>
        <w:t> </w:t>
      </w:r>
      <w:r>
        <w:rPr>
          <w:color w:val="231F20"/>
          <w:w w:val="120"/>
        </w:rPr>
        <w:t>2018,</w:t>
      </w:r>
      <w:r>
        <w:rPr>
          <w:color w:val="231F20"/>
          <w:spacing w:val="-3"/>
          <w:w w:val="120"/>
        </w:rPr>
        <w:t> </w:t>
      </w:r>
      <w:r>
        <w:rPr>
          <w:color w:val="231F20"/>
          <w:w w:val="120"/>
        </w:rPr>
        <w:t>and</w:t>
      </w:r>
      <w:r>
        <w:rPr>
          <w:color w:val="231F20"/>
          <w:spacing w:val="-3"/>
          <w:w w:val="120"/>
        </w:rPr>
        <w:t> </w:t>
      </w:r>
      <w:r>
        <w:rPr>
          <w:color w:val="231F20"/>
          <w:w w:val="120"/>
        </w:rPr>
        <w:t>fewer</w:t>
      </w:r>
      <w:r>
        <w:rPr>
          <w:color w:val="231F20"/>
          <w:spacing w:val="-3"/>
          <w:w w:val="120"/>
        </w:rPr>
        <w:t> </w:t>
      </w:r>
      <w:r>
        <w:rPr>
          <w:color w:val="231F20"/>
          <w:w w:val="120"/>
        </w:rPr>
        <w:t>were</w:t>
      </w:r>
      <w:r>
        <w:rPr>
          <w:color w:val="231F20"/>
          <w:spacing w:val="-3"/>
          <w:w w:val="120"/>
        </w:rPr>
        <w:t> </w:t>
      </w:r>
      <w:r>
        <w:rPr>
          <w:color w:val="231F20"/>
          <w:w w:val="120"/>
        </w:rPr>
        <w:t>likely</w:t>
      </w:r>
      <w:r>
        <w:rPr>
          <w:color w:val="231F20"/>
          <w:spacing w:val="-3"/>
          <w:w w:val="120"/>
        </w:rPr>
        <w:t> </w:t>
      </w:r>
      <w:r>
        <w:rPr>
          <w:color w:val="231F20"/>
          <w:w w:val="120"/>
        </w:rPr>
        <w:t>to</w:t>
      </w:r>
      <w:r>
        <w:rPr>
          <w:color w:val="231F20"/>
          <w:spacing w:val="-3"/>
          <w:w w:val="120"/>
        </w:rPr>
        <w:t> </w:t>
      </w:r>
      <w:r>
        <w:rPr>
          <w:color w:val="231F20"/>
          <w:w w:val="120"/>
        </w:rPr>
        <w:t>say</w:t>
      </w:r>
      <w:r>
        <w:rPr>
          <w:color w:val="231F20"/>
          <w:spacing w:val="-3"/>
          <w:w w:val="120"/>
        </w:rPr>
        <w:t> </w:t>
      </w:r>
      <w:r>
        <w:rPr>
          <w:color w:val="231F20"/>
          <w:w w:val="120"/>
        </w:rPr>
        <w:t>that</w:t>
      </w:r>
      <w:r>
        <w:rPr>
          <w:color w:val="231F20"/>
          <w:spacing w:val="-3"/>
          <w:w w:val="120"/>
        </w:rPr>
        <w:t> </w:t>
      </w:r>
      <w:r>
        <w:rPr>
          <w:color w:val="231F20"/>
          <w:w w:val="120"/>
        </w:rPr>
        <w:t>it</w:t>
      </w:r>
      <w:r>
        <w:rPr>
          <w:color w:val="231F20"/>
          <w:spacing w:val="-3"/>
          <w:w w:val="120"/>
        </w:rPr>
        <w:t> </w:t>
      </w:r>
      <w:r>
        <w:rPr>
          <w:color w:val="231F20"/>
          <w:w w:val="120"/>
        </w:rPr>
        <w:t>was</w:t>
      </w:r>
      <w:r>
        <w:rPr>
          <w:color w:val="231F20"/>
          <w:spacing w:val="-3"/>
          <w:w w:val="120"/>
        </w:rPr>
        <w:t> </w:t>
      </w:r>
      <w:r>
        <w:rPr>
          <w:color w:val="231F20"/>
          <w:w w:val="120"/>
        </w:rPr>
        <w:t>due</w:t>
      </w:r>
      <w:r>
        <w:rPr>
          <w:color w:val="231F20"/>
          <w:spacing w:val="-3"/>
          <w:w w:val="120"/>
        </w:rPr>
        <w:t> </w:t>
      </w:r>
      <w:r>
        <w:rPr>
          <w:color w:val="231F20"/>
          <w:w w:val="120"/>
        </w:rPr>
        <w:t>to</w:t>
      </w:r>
      <w:r>
        <w:rPr>
          <w:color w:val="231F20"/>
          <w:spacing w:val="-3"/>
          <w:w w:val="120"/>
        </w:rPr>
        <w:t> </w:t>
      </w:r>
      <w:r>
        <w:rPr>
          <w:color w:val="231F20"/>
          <w:w w:val="120"/>
        </w:rPr>
        <w:t>affordability;</w:t>
      </w:r>
      <w:r>
        <w:rPr>
          <w:color w:val="231F20"/>
          <w:spacing w:val="-3"/>
          <w:w w:val="120"/>
        </w:rPr>
        <w:t> </w:t>
      </w:r>
      <w:r>
        <w:rPr>
          <w:color w:val="231F20"/>
          <w:w w:val="120"/>
        </w:rPr>
        <w:t>similar</w:t>
      </w:r>
      <w:r>
        <w:rPr>
          <w:color w:val="231F20"/>
          <w:spacing w:val="-3"/>
          <w:w w:val="120"/>
        </w:rPr>
        <w:t> </w:t>
      </w:r>
      <w:r>
        <w:rPr>
          <w:color w:val="231F20"/>
          <w:w w:val="120"/>
        </w:rPr>
        <w:t>results</w:t>
      </w:r>
      <w:r>
        <w:rPr>
          <w:color w:val="231F20"/>
          <w:spacing w:val="-3"/>
          <w:w w:val="120"/>
        </w:rPr>
        <w:t> </w:t>
      </w:r>
      <w:r>
        <w:rPr>
          <w:color w:val="231F20"/>
          <w:w w:val="120"/>
        </w:rPr>
        <w:t>were</w:t>
      </w:r>
      <w:r>
        <w:rPr>
          <w:color w:val="231F20"/>
          <w:spacing w:val="-3"/>
          <w:w w:val="120"/>
        </w:rPr>
        <w:t> </w:t>
      </w:r>
      <w:r>
        <w:rPr>
          <w:color w:val="231F20"/>
          <w:w w:val="120"/>
        </w:rPr>
        <w:t>apparent</w:t>
      </w:r>
      <w:r>
        <w:rPr>
          <w:color w:val="231F20"/>
          <w:spacing w:val="-3"/>
          <w:w w:val="120"/>
        </w:rPr>
        <w:t> </w:t>
      </w:r>
      <w:r>
        <w:rPr>
          <w:color w:val="231F20"/>
          <w:w w:val="120"/>
        </w:rPr>
        <w:t>for</w:t>
      </w:r>
      <w:r>
        <w:rPr>
          <w:color w:val="231F20"/>
          <w:spacing w:val="-3"/>
          <w:w w:val="120"/>
        </w:rPr>
        <w:t> </w:t>
      </w:r>
      <w:r>
        <w:rPr>
          <w:color w:val="231F20"/>
          <w:w w:val="120"/>
        </w:rPr>
        <w:t>not visiting a doctor or dentist when needed (Table 8).</w:t>
      </w:r>
    </w:p>
    <w:p>
      <w:pPr>
        <w:pStyle w:val="BodyText"/>
      </w:pPr>
    </w:p>
    <w:p>
      <w:pPr>
        <w:pStyle w:val="BodyText"/>
      </w:pPr>
    </w:p>
    <w:p>
      <w:pPr>
        <w:pStyle w:val="BodyText"/>
        <w:spacing w:before="184"/>
      </w:pPr>
    </w:p>
    <w:p>
      <w:pPr>
        <w:pStyle w:val="Heading5"/>
        <w:ind w:left="107"/>
      </w:pPr>
      <w:r>
        <w:rPr/>
        <mc:AlternateContent>
          <mc:Choice Requires="wps">
            <w:drawing>
              <wp:anchor distT="0" distB="0" distL="0" distR="0" allowOverlap="1" layoutInCell="1" locked="0" behindDoc="0" simplePos="0" relativeHeight="15760896">
                <wp:simplePos x="0" y="0"/>
                <wp:positionH relativeFrom="page">
                  <wp:posOffset>2769900</wp:posOffset>
                </wp:positionH>
                <wp:positionV relativeFrom="paragraph">
                  <wp:posOffset>-103694</wp:posOffset>
                </wp:positionV>
                <wp:extent cx="4288790" cy="325374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4288790" cy="325374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02"/>
                              <w:gridCol w:w="1645"/>
                              <w:gridCol w:w="1417"/>
                              <w:gridCol w:w="170"/>
                            </w:tblGrid>
                            <w:tr>
                              <w:trPr>
                                <w:trHeight w:val="461" w:hRule="atLeast"/>
                              </w:trPr>
                              <w:tc>
                                <w:tcPr>
                                  <w:tcW w:w="3402" w:type="dxa"/>
                                </w:tcPr>
                                <w:p>
                                  <w:pPr>
                                    <w:pStyle w:val="TableParagraph"/>
                                    <w:spacing w:before="170"/>
                                    <w:ind w:left="80"/>
                                    <w:jc w:val="left"/>
                                    <w:rPr>
                                      <w:b/>
                                      <w:sz w:val="18"/>
                                    </w:rPr>
                                  </w:pPr>
                                  <w:r>
                                    <w:rPr>
                                      <w:b/>
                                      <w:color w:val="015B77"/>
                                      <w:w w:val="125"/>
                                      <w:sz w:val="18"/>
                                    </w:rPr>
                                    <w:t>Survey</w:t>
                                  </w:r>
                                  <w:r>
                                    <w:rPr>
                                      <w:b/>
                                      <w:color w:val="015B77"/>
                                      <w:spacing w:val="11"/>
                                      <w:w w:val="125"/>
                                      <w:sz w:val="18"/>
                                    </w:rPr>
                                    <w:t> </w:t>
                                  </w:r>
                                  <w:r>
                                    <w:rPr>
                                      <w:b/>
                                      <w:color w:val="015B77"/>
                                      <w:spacing w:val="-4"/>
                                      <w:w w:val="125"/>
                                      <w:sz w:val="18"/>
                                    </w:rPr>
                                    <w:t>year</w:t>
                                  </w:r>
                                </w:p>
                              </w:tc>
                              <w:tc>
                                <w:tcPr>
                                  <w:tcW w:w="1645" w:type="dxa"/>
                                  <w:shd w:val="clear" w:color="auto" w:fill="F1F2F2"/>
                                </w:tcPr>
                                <w:p>
                                  <w:pPr>
                                    <w:pStyle w:val="TableParagraph"/>
                                    <w:spacing w:before="170"/>
                                    <w:ind w:right="359"/>
                                    <w:rPr>
                                      <w:b/>
                                      <w:sz w:val="18"/>
                                    </w:rPr>
                                  </w:pPr>
                                  <w:r>
                                    <w:rPr>
                                      <w:b/>
                                      <w:color w:val="015B77"/>
                                      <w:spacing w:val="-4"/>
                                      <w:w w:val="115"/>
                                      <w:sz w:val="18"/>
                                    </w:rPr>
                                    <w:t>2018</w:t>
                                  </w:r>
                                </w:p>
                              </w:tc>
                              <w:tc>
                                <w:tcPr>
                                  <w:tcW w:w="1417" w:type="dxa"/>
                                  <w:shd w:val="clear" w:color="auto" w:fill="F1F2F2"/>
                                </w:tcPr>
                                <w:p>
                                  <w:pPr>
                                    <w:pStyle w:val="TableParagraph"/>
                                    <w:spacing w:before="170"/>
                                    <w:ind w:right="75"/>
                                    <w:rPr>
                                      <w:b/>
                                      <w:sz w:val="18"/>
                                    </w:rPr>
                                  </w:pPr>
                                  <w:r>
                                    <w:rPr>
                                      <w:b/>
                                      <w:color w:val="015B77"/>
                                      <w:spacing w:val="-4"/>
                                      <w:w w:val="110"/>
                                      <w:sz w:val="18"/>
                                    </w:rPr>
                                    <w:t>2021</w:t>
                                  </w:r>
                                </w:p>
                              </w:tc>
                              <w:tc>
                                <w:tcPr>
                                  <w:tcW w:w="170" w:type="dxa"/>
                                  <w:vMerge w:val="restart"/>
                                  <w:shd w:val="clear" w:color="auto" w:fill="F1F2F2"/>
                                </w:tcPr>
                                <w:p>
                                  <w:pPr>
                                    <w:pStyle w:val="TableParagraph"/>
                                    <w:spacing w:before="0"/>
                                    <w:jc w:val="left"/>
                                    <w:rPr>
                                      <w:rFonts w:ascii="Times New Roman"/>
                                      <w:sz w:val="16"/>
                                    </w:rPr>
                                  </w:pPr>
                                </w:p>
                              </w:tc>
                            </w:tr>
                            <w:tr>
                              <w:trPr>
                                <w:trHeight w:val="368" w:hRule="atLeast"/>
                              </w:trPr>
                              <w:tc>
                                <w:tcPr>
                                  <w:tcW w:w="3402" w:type="dxa"/>
                                </w:tcPr>
                                <w:p>
                                  <w:pPr>
                                    <w:pStyle w:val="TableParagraph"/>
                                    <w:spacing w:before="77"/>
                                    <w:ind w:left="80"/>
                                    <w:jc w:val="left"/>
                                    <w:rPr>
                                      <w:b/>
                                      <w:sz w:val="18"/>
                                    </w:rPr>
                                  </w:pPr>
                                  <w:r>
                                    <w:rPr>
                                      <w:b/>
                                      <w:color w:val="015B77"/>
                                      <w:w w:val="120"/>
                                      <w:sz w:val="18"/>
                                    </w:rPr>
                                    <w:t>Number</w:t>
                                  </w:r>
                                  <w:r>
                                    <w:rPr>
                                      <w:b/>
                                      <w:color w:val="015B77"/>
                                      <w:spacing w:val="29"/>
                                      <w:w w:val="120"/>
                                      <w:sz w:val="18"/>
                                    </w:rPr>
                                    <w:t> </w:t>
                                  </w:r>
                                  <w:r>
                                    <w:rPr>
                                      <w:b/>
                                      <w:color w:val="015B77"/>
                                      <w:w w:val="120"/>
                                      <w:sz w:val="18"/>
                                    </w:rPr>
                                    <w:t>of</w:t>
                                  </w:r>
                                  <w:r>
                                    <w:rPr>
                                      <w:b/>
                                      <w:color w:val="015B77"/>
                                      <w:spacing w:val="29"/>
                                      <w:w w:val="120"/>
                                      <w:sz w:val="18"/>
                                    </w:rPr>
                                    <w:t> </w:t>
                                  </w:r>
                                  <w:r>
                                    <w:rPr>
                                      <w:b/>
                                      <w:color w:val="015B77"/>
                                      <w:w w:val="120"/>
                                      <w:sz w:val="18"/>
                                    </w:rPr>
                                    <w:t>respondents</w:t>
                                  </w:r>
                                  <w:r>
                                    <w:rPr>
                                      <w:b/>
                                      <w:color w:val="015B77"/>
                                      <w:spacing w:val="29"/>
                                      <w:w w:val="120"/>
                                      <w:sz w:val="18"/>
                                    </w:rPr>
                                    <w:t> </w:t>
                                  </w:r>
                                  <w:r>
                                    <w:rPr>
                                      <w:b/>
                                      <w:color w:val="015B77"/>
                                      <w:spacing w:val="-5"/>
                                      <w:w w:val="120"/>
                                      <w:sz w:val="18"/>
                                    </w:rPr>
                                    <w:t>(N)</w:t>
                                  </w:r>
                                </w:p>
                              </w:tc>
                              <w:tc>
                                <w:tcPr>
                                  <w:tcW w:w="1645" w:type="dxa"/>
                                  <w:shd w:val="clear" w:color="auto" w:fill="F1F2F2"/>
                                </w:tcPr>
                                <w:p>
                                  <w:pPr>
                                    <w:pStyle w:val="TableParagraph"/>
                                    <w:spacing w:before="77"/>
                                    <w:ind w:right="362"/>
                                    <w:rPr>
                                      <w:b/>
                                      <w:sz w:val="18"/>
                                    </w:rPr>
                                  </w:pPr>
                                  <w:r>
                                    <w:rPr>
                                      <w:b/>
                                      <w:color w:val="015B77"/>
                                      <w:spacing w:val="-4"/>
                                      <w:w w:val="115"/>
                                      <w:sz w:val="18"/>
                                    </w:rPr>
                                    <w:t>1024</w:t>
                                  </w:r>
                                </w:p>
                              </w:tc>
                              <w:tc>
                                <w:tcPr>
                                  <w:tcW w:w="1417" w:type="dxa"/>
                                  <w:shd w:val="clear" w:color="auto" w:fill="F1F2F2"/>
                                </w:tcPr>
                                <w:p>
                                  <w:pPr>
                                    <w:pStyle w:val="TableParagraph"/>
                                    <w:spacing w:before="77"/>
                                    <w:ind w:right="79"/>
                                    <w:rPr>
                                      <w:b/>
                                      <w:sz w:val="18"/>
                                    </w:rPr>
                                  </w:pPr>
                                  <w:r>
                                    <w:rPr>
                                      <w:b/>
                                      <w:color w:val="015B77"/>
                                      <w:spacing w:val="-4"/>
                                      <w:w w:val="115"/>
                                      <w:sz w:val="18"/>
                                    </w:rPr>
                                    <w:t>5100</w:t>
                                  </w:r>
                                </w:p>
                              </w:tc>
                              <w:tc>
                                <w:tcPr>
                                  <w:tcW w:w="170" w:type="dxa"/>
                                  <w:vMerge/>
                                  <w:tcBorders>
                                    <w:top w:val="nil"/>
                                  </w:tcBorders>
                                  <w:shd w:val="clear" w:color="auto" w:fill="F1F2F2"/>
                                </w:tcPr>
                                <w:p>
                                  <w:pPr>
                                    <w:rPr>
                                      <w:sz w:val="2"/>
                                      <w:szCs w:val="2"/>
                                    </w:rPr>
                                  </w:pPr>
                                </w:p>
                              </w:tc>
                            </w:tr>
                            <w:tr>
                              <w:trPr>
                                <w:trHeight w:val="488" w:hRule="atLeast"/>
                              </w:trPr>
                              <w:tc>
                                <w:tcPr>
                                  <w:tcW w:w="3402" w:type="dxa"/>
                                </w:tcPr>
                                <w:p>
                                  <w:pPr>
                                    <w:pStyle w:val="TableParagraph"/>
                                    <w:spacing w:before="0"/>
                                    <w:jc w:val="left"/>
                                    <w:rPr>
                                      <w:rFonts w:ascii="Times New Roman"/>
                                      <w:sz w:val="16"/>
                                    </w:rPr>
                                  </w:pPr>
                                </w:p>
                              </w:tc>
                              <w:tc>
                                <w:tcPr>
                                  <w:tcW w:w="1645" w:type="dxa"/>
                                  <w:shd w:val="clear" w:color="auto" w:fill="F1F2F2"/>
                                </w:tcPr>
                                <w:p>
                                  <w:pPr>
                                    <w:pStyle w:val="TableParagraph"/>
                                    <w:spacing w:before="77"/>
                                    <w:ind w:right="362"/>
                                    <w:rPr>
                                      <w:b/>
                                      <w:sz w:val="18"/>
                                    </w:rPr>
                                  </w:pPr>
                                  <w:r>
                                    <w:rPr>
                                      <w:b/>
                                      <w:color w:val="015B77"/>
                                      <w:spacing w:val="-2"/>
                                      <w:w w:val="120"/>
                                      <w:sz w:val="18"/>
                                    </w:rPr>
                                    <w:t>N(%)#</w:t>
                                  </w:r>
                                </w:p>
                              </w:tc>
                              <w:tc>
                                <w:tcPr>
                                  <w:tcW w:w="1417" w:type="dxa"/>
                                  <w:shd w:val="clear" w:color="auto" w:fill="F1F2F2"/>
                                </w:tcPr>
                                <w:p>
                                  <w:pPr>
                                    <w:pStyle w:val="TableParagraph"/>
                                    <w:spacing w:before="77"/>
                                    <w:ind w:right="79"/>
                                    <w:rPr>
                                      <w:b/>
                                      <w:sz w:val="18"/>
                                    </w:rPr>
                                  </w:pPr>
                                  <w:r>
                                    <w:rPr>
                                      <w:b/>
                                      <w:color w:val="015B77"/>
                                      <w:spacing w:val="-2"/>
                                      <w:w w:val="120"/>
                                      <w:sz w:val="18"/>
                                    </w:rPr>
                                    <w:t>N(%)#</w:t>
                                  </w:r>
                                </w:p>
                              </w:tc>
                              <w:tc>
                                <w:tcPr>
                                  <w:tcW w:w="170" w:type="dxa"/>
                                  <w:vMerge/>
                                  <w:tcBorders>
                                    <w:top w:val="nil"/>
                                  </w:tcBorders>
                                  <w:shd w:val="clear" w:color="auto" w:fill="F1F2F2"/>
                                </w:tcPr>
                                <w:p>
                                  <w:pPr>
                                    <w:rPr>
                                      <w:sz w:val="2"/>
                                      <w:szCs w:val="2"/>
                                    </w:rPr>
                                  </w:pPr>
                                </w:p>
                              </w:tc>
                            </w:tr>
                            <w:tr>
                              <w:trPr>
                                <w:trHeight w:val="764" w:hRule="atLeast"/>
                              </w:trPr>
                              <w:tc>
                                <w:tcPr>
                                  <w:tcW w:w="3402" w:type="dxa"/>
                                </w:tcPr>
                                <w:p>
                                  <w:pPr>
                                    <w:pStyle w:val="TableParagraph"/>
                                    <w:spacing w:line="178" w:lineRule="exact" w:before="0"/>
                                    <w:ind w:left="80"/>
                                    <w:jc w:val="left"/>
                                    <w:rPr>
                                      <w:sz w:val="18"/>
                                    </w:rPr>
                                  </w:pPr>
                                  <w:r>
                                    <w:rPr>
                                      <w:color w:val="414042"/>
                                      <w:w w:val="120"/>
                                      <w:sz w:val="18"/>
                                    </w:rPr>
                                    <w:t>I</w:t>
                                  </w:r>
                                  <w:r>
                                    <w:rPr>
                                      <w:color w:val="414042"/>
                                      <w:spacing w:val="-2"/>
                                      <w:w w:val="120"/>
                                      <w:sz w:val="18"/>
                                    </w:rPr>
                                    <w:t> </w:t>
                                  </w:r>
                                  <w:r>
                                    <w:rPr>
                                      <w:color w:val="414042"/>
                                      <w:w w:val="120"/>
                                      <w:sz w:val="18"/>
                                    </w:rPr>
                                    <w:t>did</w:t>
                                  </w:r>
                                  <w:r>
                                    <w:rPr>
                                      <w:color w:val="414042"/>
                                      <w:spacing w:val="-2"/>
                                      <w:w w:val="120"/>
                                      <w:sz w:val="18"/>
                                    </w:rPr>
                                    <w:t> </w:t>
                                  </w:r>
                                  <w:r>
                                    <w:rPr>
                                      <w:color w:val="414042"/>
                                      <w:w w:val="120"/>
                                      <w:sz w:val="18"/>
                                    </w:rPr>
                                    <w:t>not</w:t>
                                  </w:r>
                                  <w:r>
                                    <w:rPr>
                                      <w:color w:val="414042"/>
                                      <w:spacing w:val="-2"/>
                                      <w:w w:val="120"/>
                                      <w:sz w:val="18"/>
                                    </w:rPr>
                                    <w:t> </w:t>
                                  </w:r>
                                  <w:r>
                                    <w:rPr>
                                      <w:color w:val="414042"/>
                                      <w:w w:val="120"/>
                                      <w:sz w:val="18"/>
                                    </w:rPr>
                                    <w:t>fill</w:t>
                                  </w:r>
                                  <w:r>
                                    <w:rPr>
                                      <w:color w:val="414042"/>
                                      <w:spacing w:val="-1"/>
                                      <w:w w:val="120"/>
                                      <w:sz w:val="18"/>
                                    </w:rPr>
                                    <w:t> </w:t>
                                  </w:r>
                                  <w:r>
                                    <w:rPr>
                                      <w:color w:val="414042"/>
                                      <w:w w:val="120"/>
                                      <w:sz w:val="18"/>
                                    </w:rPr>
                                    <w:t>a</w:t>
                                  </w:r>
                                  <w:r>
                                    <w:rPr>
                                      <w:color w:val="414042"/>
                                      <w:spacing w:val="-2"/>
                                      <w:w w:val="120"/>
                                      <w:sz w:val="18"/>
                                    </w:rPr>
                                    <w:t> prescription</w:t>
                                  </w:r>
                                </w:p>
                                <w:p>
                                  <w:pPr>
                                    <w:pStyle w:val="TableParagraph"/>
                                    <w:spacing w:line="261" w:lineRule="auto" w:before="20"/>
                                    <w:ind w:left="80" w:right="108"/>
                                    <w:jc w:val="left"/>
                                    <w:rPr>
                                      <w:sz w:val="18"/>
                                    </w:rPr>
                                  </w:pPr>
                                  <w:r>
                                    <w:rPr>
                                      <w:color w:val="414042"/>
                                      <w:w w:val="120"/>
                                      <w:sz w:val="18"/>
                                    </w:rPr>
                                    <w:t>or skipped doses of needed </w:t>
                                  </w:r>
                                  <w:r>
                                    <w:rPr>
                                      <w:color w:val="414042"/>
                                      <w:spacing w:val="-2"/>
                                      <w:w w:val="125"/>
                                      <w:sz w:val="18"/>
                                    </w:rPr>
                                    <w:t>medicine</w:t>
                                  </w:r>
                                </w:p>
                              </w:tc>
                              <w:tc>
                                <w:tcPr>
                                  <w:tcW w:w="1645" w:type="dxa"/>
                                  <w:shd w:val="clear" w:color="auto" w:fill="F1F2F2"/>
                                </w:tcPr>
                                <w:p>
                                  <w:pPr>
                                    <w:pStyle w:val="TableParagraph"/>
                                    <w:spacing w:before="198"/>
                                    <w:ind w:right="362"/>
                                    <w:rPr>
                                      <w:sz w:val="18"/>
                                    </w:rPr>
                                  </w:pPr>
                                  <w:r>
                                    <w:rPr>
                                      <w:color w:val="414042"/>
                                      <w:w w:val="110"/>
                                      <w:sz w:val="18"/>
                                    </w:rPr>
                                    <w:t>242</w:t>
                                  </w:r>
                                  <w:r>
                                    <w:rPr>
                                      <w:color w:val="414042"/>
                                      <w:spacing w:val="9"/>
                                      <w:w w:val="110"/>
                                      <w:sz w:val="18"/>
                                    </w:rPr>
                                    <w:t> </w:t>
                                  </w:r>
                                  <w:r>
                                    <w:rPr>
                                      <w:color w:val="414042"/>
                                      <w:spacing w:val="-2"/>
                                      <w:w w:val="110"/>
                                      <w:sz w:val="18"/>
                                    </w:rPr>
                                    <w:t>(23.6)</w:t>
                                  </w:r>
                                </w:p>
                              </w:tc>
                              <w:tc>
                                <w:tcPr>
                                  <w:tcW w:w="1417" w:type="dxa"/>
                                  <w:shd w:val="clear" w:color="auto" w:fill="F1F2F2"/>
                                </w:tcPr>
                                <w:p>
                                  <w:pPr>
                                    <w:pStyle w:val="TableParagraph"/>
                                    <w:spacing w:before="198"/>
                                    <w:ind w:right="78"/>
                                    <w:rPr>
                                      <w:sz w:val="18"/>
                                    </w:rPr>
                                  </w:pPr>
                                  <w:r>
                                    <w:rPr>
                                      <w:color w:val="414042"/>
                                      <w:sz w:val="18"/>
                                    </w:rPr>
                                    <w:t>1235</w:t>
                                  </w:r>
                                  <w:r>
                                    <w:rPr>
                                      <w:color w:val="414042"/>
                                      <w:spacing w:val="10"/>
                                      <w:sz w:val="18"/>
                                    </w:rPr>
                                    <w:t> </w:t>
                                  </w:r>
                                  <w:r>
                                    <w:rPr>
                                      <w:color w:val="414042"/>
                                      <w:spacing w:val="-2"/>
                                      <w:sz w:val="18"/>
                                    </w:rPr>
                                    <w:t>(24.2)</w:t>
                                  </w:r>
                                </w:p>
                              </w:tc>
                              <w:tc>
                                <w:tcPr>
                                  <w:tcW w:w="170" w:type="dxa"/>
                                  <w:vMerge/>
                                  <w:tcBorders>
                                    <w:top w:val="nil"/>
                                  </w:tcBorders>
                                  <w:shd w:val="clear" w:color="auto" w:fill="F1F2F2"/>
                                </w:tcPr>
                                <w:p>
                                  <w:pPr>
                                    <w:rPr>
                                      <w:sz w:val="2"/>
                                      <w:szCs w:val="2"/>
                                    </w:rPr>
                                  </w:pPr>
                                </w:p>
                              </w:tc>
                            </w:tr>
                            <w:tr>
                              <w:trPr>
                                <w:trHeight w:val="447" w:hRule="atLeast"/>
                              </w:trPr>
                              <w:tc>
                                <w:tcPr>
                                  <w:tcW w:w="3402" w:type="dxa"/>
                                  <w:tcBorders>
                                    <w:bottom w:val="single" w:sz="4" w:space="0" w:color="015B77"/>
                                  </w:tcBorders>
                                </w:tcPr>
                                <w:p>
                                  <w:pPr>
                                    <w:pStyle w:val="TableParagraph"/>
                                    <w:spacing w:before="113"/>
                                    <w:ind w:left="80"/>
                                    <w:jc w:val="left"/>
                                    <w:rPr>
                                      <w:i/>
                                      <w:sz w:val="18"/>
                                    </w:rPr>
                                  </w:pPr>
                                  <w:r>
                                    <w:rPr>
                                      <w:i/>
                                      <w:color w:val="414042"/>
                                      <w:w w:val="115"/>
                                      <w:sz w:val="18"/>
                                    </w:rPr>
                                    <w:t>...because</w:t>
                                  </w:r>
                                  <w:r>
                                    <w:rPr>
                                      <w:i/>
                                      <w:color w:val="414042"/>
                                      <w:spacing w:val="23"/>
                                      <w:w w:val="115"/>
                                      <w:sz w:val="18"/>
                                    </w:rPr>
                                    <w:t> </w:t>
                                  </w:r>
                                  <w:r>
                                    <w:rPr>
                                      <w:i/>
                                      <w:color w:val="414042"/>
                                      <w:w w:val="115"/>
                                      <w:sz w:val="18"/>
                                    </w:rPr>
                                    <w:t>I</w:t>
                                  </w:r>
                                  <w:r>
                                    <w:rPr>
                                      <w:i/>
                                      <w:color w:val="414042"/>
                                      <w:spacing w:val="23"/>
                                      <w:w w:val="115"/>
                                      <w:sz w:val="18"/>
                                    </w:rPr>
                                    <w:t> </w:t>
                                  </w:r>
                                  <w:r>
                                    <w:rPr>
                                      <w:i/>
                                      <w:color w:val="414042"/>
                                      <w:w w:val="115"/>
                                      <w:sz w:val="18"/>
                                    </w:rPr>
                                    <w:t>could</w:t>
                                  </w:r>
                                  <w:r>
                                    <w:rPr>
                                      <w:i/>
                                      <w:color w:val="414042"/>
                                      <w:spacing w:val="23"/>
                                      <w:w w:val="115"/>
                                      <w:sz w:val="18"/>
                                    </w:rPr>
                                    <w:t> </w:t>
                                  </w:r>
                                  <w:r>
                                    <w:rPr>
                                      <w:i/>
                                      <w:color w:val="414042"/>
                                      <w:w w:val="115"/>
                                      <w:sz w:val="18"/>
                                    </w:rPr>
                                    <w:t>not</w:t>
                                  </w:r>
                                  <w:r>
                                    <w:rPr>
                                      <w:i/>
                                      <w:color w:val="414042"/>
                                      <w:spacing w:val="23"/>
                                      <w:w w:val="115"/>
                                      <w:sz w:val="18"/>
                                    </w:rPr>
                                    <w:t> </w:t>
                                  </w:r>
                                  <w:r>
                                    <w:rPr>
                                      <w:i/>
                                      <w:color w:val="414042"/>
                                      <w:w w:val="115"/>
                                      <w:sz w:val="18"/>
                                    </w:rPr>
                                    <w:t>afford</w:t>
                                  </w:r>
                                  <w:r>
                                    <w:rPr>
                                      <w:i/>
                                      <w:color w:val="414042"/>
                                      <w:spacing w:val="23"/>
                                      <w:w w:val="115"/>
                                      <w:sz w:val="18"/>
                                    </w:rPr>
                                    <w:t> </w:t>
                                  </w:r>
                                  <w:r>
                                    <w:rPr>
                                      <w:i/>
                                      <w:color w:val="414042"/>
                                      <w:spacing w:val="-5"/>
                                      <w:w w:val="115"/>
                                      <w:sz w:val="18"/>
                                    </w:rPr>
                                    <w:t>it</w:t>
                                  </w:r>
                                </w:p>
                              </w:tc>
                              <w:tc>
                                <w:tcPr>
                                  <w:tcW w:w="1645" w:type="dxa"/>
                                  <w:tcBorders>
                                    <w:bottom w:val="single" w:sz="4" w:space="0" w:color="015B77"/>
                                  </w:tcBorders>
                                  <w:shd w:val="clear" w:color="auto" w:fill="F1F2F2"/>
                                </w:tcPr>
                                <w:p>
                                  <w:pPr>
                                    <w:pStyle w:val="TableParagraph"/>
                                    <w:spacing w:before="113"/>
                                    <w:ind w:right="364"/>
                                    <w:rPr>
                                      <w:sz w:val="18"/>
                                    </w:rPr>
                                  </w:pPr>
                                  <w:r>
                                    <w:rPr>
                                      <w:color w:val="414042"/>
                                      <w:w w:val="90"/>
                                      <w:sz w:val="18"/>
                                    </w:rPr>
                                    <w:t>114</w:t>
                                  </w:r>
                                  <w:r>
                                    <w:rPr>
                                      <w:color w:val="414042"/>
                                      <w:spacing w:val="-1"/>
                                      <w:sz w:val="18"/>
                                    </w:rPr>
                                    <w:t> </w:t>
                                  </w:r>
                                  <w:r>
                                    <w:rPr>
                                      <w:color w:val="414042"/>
                                      <w:spacing w:val="-2"/>
                                      <w:w w:val="95"/>
                                      <w:sz w:val="18"/>
                                    </w:rPr>
                                    <w:t>(11.1)</w:t>
                                  </w:r>
                                </w:p>
                              </w:tc>
                              <w:tc>
                                <w:tcPr>
                                  <w:tcW w:w="1417" w:type="dxa"/>
                                  <w:tcBorders>
                                    <w:bottom w:val="single" w:sz="4" w:space="0" w:color="015B77"/>
                                  </w:tcBorders>
                                  <w:shd w:val="clear" w:color="auto" w:fill="F1F2F2"/>
                                </w:tcPr>
                                <w:p>
                                  <w:pPr>
                                    <w:pStyle w:val="TableParagraph"/>
                                    <w:spacing w:before="113"/>
                                    <w:ind w:right="78"/>
                                    <w:rPr>
                                      <w:sz w:val="18"/>
                                    </w:rPr>
                                  </w:pPr>
                                  <w:r>
                                    <w:rPr>
                                      <w:color w:val="414042"/>
                                      <w:w w:val="120"/>
                                      <w:sz w:val="18"/>
                                    </w:rPr>
                                    <w:t>448</w:t>
                                  </w:r>
                                  <w:r>
                                    <w:rPr>
                                      <w:color w:val="414042"/>
                                      <w:spacing w:val="28"/>
                                      <w:w w:val="120"/>
                                      <w:sz w:val="18"/>
                                    </w:rPr>
                                    <w:t> </w:t>
                                  </w:r>
                                  <w:r>
                                    <w:rPr>
                                      <w:color w:val="414042"/>
                                      <w:spacing w:val="-2"/>
                                      <w:w w:val="120"/>
                                      <w:sz w:val="18"/>
                                    </w:rPr>
                                    <w:t>(8.7)</w:t>
                                  </w:r>
                                </w:p>
                              </w:tc>
                              <w:tc>
                                <w:tcPr>
                                  <w:tcW w:w="170" w:type="dxa"/>
                                  <w:vMerge/>
                                  <w:tcBorders>
                                    <w:top w:val="nil"/>
                                  </w:tcBorders>
                                  <w:shd w:val="clear" w:color="auto" w:fill="F1F2F2"/>
                                </w:tcPr>
                                <w:p>
                                  <w:pPr>
                                    <w:rPr>
                                      <w:sz w:val="2"/>
                                      <w:szCs w:val="2"/>
                                    </w:rPr>
                                  </w:pPr>
                                </w:p>
                              </w:tc>
                            </w:tr>
                            <w:tr>
                              <w:trPr>
                                <w:trHeight w:val="741" w:hRule="atLeast"/>
                              </w:trPr>
                              <w:tc>
                                <w:tcPr>
                                  <w:tcW w:w="3402" w:type="dxa"/>
                                  <w:tcBorders>
                                    <w:top w:val="single" w:sz="4" w:space="0" w:color="015B77"/>
                                  </w:tcBorders>
                                </w:tcPr>
                                <w:p>
                                  <w:pPr>
                                    <w:pStyle w:val="TableParagraph"/>
                                    <w:spacing w:line="261" w:lineRule="auto" w:before="184"/>
                                    <w:ind w:left="80" w:right="925"/>
                                    <w:jc w:val="left"/>
                                    <w:rPr>
                                      <w:sz w:val="18"/>
                                    </w:rPr>
                                  </w:pPr>
                                  <w:r>
                                    <w:rPr>
                                      <w:color w:val="414042"/>
                                      <w:w w:val="120"/>
                                      <w:sz w:val="18"/>
                                    </w:rPr>
                                    <w:t>I had a medical problem but did</w:t>
                                  </w:r>
                                  <w:r>
                                    <w:rPr>
                                      <w:color w:val="414042"/>
                                      <w:spacing w:val="1"/>
                                      <w:w w:val="120"/>
                                      <w:sz w:val="18"/>
                                    </w:rPr>
                                    <w:t> </w:t>
                                  </w:r>
                                  <w:r>
                                    <w:rPr>
                                      <w:color w:val="414042"/>
                                      <w:w w:val="120"/>
                                      <w:sz w:val="18"/>
                                    </w:rPr>
                                    <w:t>not</w:t>
                                  </w:r>
                                  <w:r>
                                    <w:rPr>
                                      <w:color w:val="414042"/>
                                      <w:spacing w:val="1"/>
                                      <w:w w:val="120"/>
                                      <w:sz w:val="18"/>
                                    </w:rPr>
                                    <w:t> </w:t>
                                  </w:r>
                                  <w:r>
                                    <w:rPr>
                                      <w:color w:val="414042"/>
                                      <w:w w:val="120"/>
                                      <w:sz w:val="18"/>
                                    </w:rPr>
                                    <w:t>visit</w:t>
                                  </w:r>
                                  <w:r>
                                    <w:rPr>
                                      <w:color w:val="414042"/>
                                      <w:spacing w:val="1"/>
                                      <w:w w:val="120"/>
                                      <w:sz w:val="18"/>
                                    </w:rPr>
                                    <w:t> </w:t>
                                  </w:r>
                                  <w:r>
                                    <w:rPr>
                                      <w:color w:val="414042"/>
                                      <w:w w:val="120"/>
                                      <w:sz w:val="18"/>
                                    </w:rPr>
                                    <w:t>a </w:t>
                                  </w:r>
                                  <w:r>
                                    <w:rPr>
                                      <w:color w:val="414042"/>
                                      <w:spacing w:val="-2"/>
                                      <w:w w:val="120"/>
                                      <w:sz w:val="18"/>
                                    </w:rPr>
                                    <w:t>doctor</w:t>
                                  </w:r>
                                </w:p>
                              </w:tc>
                              <w:tc>
                                <w:tcPr>
                                  <w:tcW w:w="1645" w:type="dxa"/>
                                  <w:tcBorders>
                                    <w:top w:val="single" w:sz="4" w:space="0" w:color="015B77"/>
                                  </w:tcBorders>
                                  <w:shd w:val="clear" w:color="auto" w:fill="F1F2F2"/>
                                </w:tcPr>
                                <w:p>
                                  <w:pPr>
                                    <w:pStyle w:val="TableParagraph"/>
                                    <w:spacing w:before="31"/>
                                    <w:jc w:val="left"/>
                                    <w:rPr>
                                      <w:sz w:val="18"/>
                                    </w:rPr>
                                  </w:pPr>
                                </w:p>
                                <w:p>
                                  <w:pPr>
                                    <w:pStyle w:val="TableParagraph"/>
                                    <w:spacing w:before="0"/>
                                    <w:ind w:right="362"/>
                                    <w:rPr>
                                      <w:sz w:val="18"/>
                                    </w:rPr>
                                  </w:pPr>
                                  <w:r>
                                    <w:rPr>
                                      <w:color w:val="414042"/>
                                      <w:w w:val="115"/>
                                      <w:sz w:val="18"/>
                                    </w:rPr>
                                    <w:t>560</w:t>
                                  </w:r>
                                  <w:r>
                                    <w:rPr>
                                      <w:color w:val="414042"/>
                                      <w:spacing w:val="16"/>
                                      <w:w w:val="115"/>
                                      <w:sz w:val="18"/>
                                    </w:rPr>
                                    <w:t> </w:t>
                                  </w:r>
                                  <w:r>
                                    <w:rPr>
                                      <w:color w:val="414042"/>
                                      <w:spacing w:val="-2"/>
                                      <w:w w:val="115"/>
                                      <w:sz w:val="18"/>
                                    </w:rPr>
                                    <w:t>(54.7)</w:t>
                                  </w:r>
                                </w:p>
                              </w:tc>
                              <w:tc>
                                <w:tcPr>
                                  <w:tcW w:w="1417" w:type="dxa"/>
                                  <w:tcBorders>
                                    <w:top w:val="single" w:sz="4" w:space="0" w:color="015B77"/>
                                  </w:tcBorders>
                                  <w:shd w:val="clear" w:color="auto" w:fill="F1F2F2"/>
                                </w:tcPr>
                                <w:p>
                                  <w:pPr>
                                    <w:pStyle w:val="TableParagraph"/>
                                    <w:spacing w:before="31"/>
                                    <w:jc w:val="left"/>
                                    <w:rPr>
                                      <w:sz w:val="18"/>
                                    </w:rPr>
                                  </w:pPr>
                                </w:p>
                                <w:p>
                                  <w:pPr>
                                    <w:pStyle w:val="TableParagraph"/>
                                    <w:spacing w:before="0"/>
                                    <w:ind w:right="79"/>
                                    <w:rPr>
                                      <w:sz w:val="18"/>
                                    </w:rPr>
                                  </w:pPr>
                                  <w:r>
                                    <w:rPr>
                                      <w:color w:val="414042"/>
                                      <w:w w:val="115"/>
                                      <w:sz w:val="18"/>
                                    </w:rPr>
                                    <w:t>2265</w:t>
                                  </w:r>
                                  <w:r>
                                    <w:rPr>
                                      <w:color w:val="414042"/>
                                      <w:spacing w:val="-3"/>
                                      <w:w w:val="115"/>
                                      <w:sz w:val="18"/>
                                    </w:rPr>
                                    <w:t> </w:t>
                                  </w:r>
                                  <w:r>
                                    <w:rPr>
                                      <w:color w:val="414042"/>
                                      <w:spacing w:val="-2"/>
                                      <w:w w:val="115"/>
                                      <w:sz w:val="18"/>
                                    </w:rPr>
                                    <w:t>(44.4)</w:t>
                                  </w:r>
                                </w:p>
                              </w:tc>
                              <w:tc>
                                <w:tcPr>
                                  <w:tcW w:w="170" w:type="dxa"/>
                                  <w:vMerge/>
                                  <w:tcBorders>
                                    <w:top w:val="nil"/>
                                  </w:tcBorders>
                                  <w:shd w:val="clear" w:color="auto" w:fill="F1F2F2"/>
                                </w:tcPr>
                                <w:p>
                                  <w:pPr>
                                    <w:rPr>
                                      <w:sz w:val="2"/>
                                      <w:szCs w:val="2"/>
                                    </w:rPr>
                                  </w:pPr>
                                </w:p>
                              </w:tc>
                            </w:tr>
                            <w:tr>
                              <w:trPr>
                                <w:trHeight w:val="438" w:hRule="atLeast"/>
                              </w:trPr>
                              <w:tc>
                                <w:tcPr>
                                  <w:tcW w:w="3402" w:type="dxa"/>
                                  <w:tcBorders>
                                    <w:bottom w:val="single" w:sz="4" w:space="0" w:color="015B77"/>
                                  </w:tcBorders>
                                </w:tcPr>
                                <w:p>
                                  <w:pPr>
                                    <w:pStyle w:val="TableParagraph"/>
                                    <w:spacing w:before="104"/>
                                    <w:ind w:left="80"/>
                                    <w:jc w:val="left"/>
                                    <w:rPr>
                                      <w:i/>
                                      <w:sz w:val="18"/>
                                    </w:rPr>
                                  </w:pPr>
                                  <w:r>
                                    <w:rPr>
                                      <w:i/>
                                      <w:color w:val="414042"/>
                                      <w:w w:val="115"/>
                                      <w:sz w:val="18"/>
                                    </w:rPr>
                                    <w:t>...because</w:t>
                                  </w:r>
                                  <w:r>
                                    <w:rPr>
                                      <w:i/>
                                      <w:color w:val="414042"/>
                                      <w:spacing w:val="23"/>
                                      <w:w w:val="115"/>
                                      <w:sz w:val="18"/>
                                    </w:rPr>
                                    <w:t> </w:t>
                                  </w:r>
                                  <w:r>
                                    <w:rPr>
                                      <w:i/>
                                      <w:color w:val="414042"/>
                                      <w:w w:val="115"/>
                                      <w:sz w:val="18"/>
                                    </w:rPr>
                                    <w:t>I</w:t>
                                  </w:r>
                                  <w:r>
                                    <w:rPr>
                                      <w:i/>
                                      <w:color w:val="414042"/>
                                      <w:spacing w:val="23"/>
                                      <w:w w:val="115"/>
                                      <w:sz w:val="18"/>
                                    </w:rPr>
                                    <w:t> </w:t>
                                  </w:r>
                                  <w:r>
                                    <w:rPr>
                                      <w:i/>
                                      <w:color w:val="414042"/>
                                      <w:w w:val="115"/>
                                      <w:sz w:val="18"/>
                                    </w:rPr>
                                    <w:t>could</w:t>
                                  </w:r>
                                  <w:r>
                                    <w:rPr>
                                      <w:i/>
                                      <w:color w:val="414042"/>
                                      <w:spacing w:val="23"/>
                                      <w:w w:val="115"/>
                                      <w:sz w:val="18"/>
                                    </w:rPr>
                                    <w:t> </w:t>
                                  </w:r>
                                  <w:r>
                                    <w:rPr>
                                      <w:i/>
                                      <w:color w:val="414042"/>
                                      <w:w w:val="115"/>
                                      <w:sz w:val="18"/>
                                    </w:rPr>
                                    <w:t>not</w:t>
                                  </w:r>
                                  <w:r>
                                    <w:rPr>
                                      <w:i/>
                                      <w:color w:val="414042"/>
                                      <w:spacing w:val="23"/>
                                      <w:w w:val="115"/>
                                      <w:sz w:val="18"/>
                                    </w:rPr>
                                    <w:t> </w:t>
                                  </w:r>
                                  <w:r>
                                    <w:rPr>
                                      <w:i/>
                                      <w:color w:val="414042"/>
                                      <w:w w:val="115"/>
                                      <w:sz w:val="18"/>
                                    </w:rPr>
                                    <w:t>afford</w:t>
                                  </w:r>
                                  <w:r>
                                    <w:rPr>
                                      <w:i/>
                                      <w:color w:val="414042"/>
                                      <w:spacing w:val="23"/>
                                      <w:w w:val="115"/>
                                      <w:sz w:val="18"/>
                                    </w:rPr>
                                    <w:t> </w:t>
                                  </w:r>
                                  <w:r>
                                    <w:rPr>
                                      <w:i/>
                                      <w:color w:val="414042"/>
                                      <w:spacing w:val="-5"/>
                                      <w:w w:val="115"/>
                                      <w:sz w:val="18"/>
                                    </w:rPr>
                                    <w:t>it</w:t>
                                  </w:r>
                                </w:p>
                              </w:tc>
                              <w:tc>
                                <w:tcPr>
                                  <w:tcW w:w="1645" w:type="dxa"/>
                                  <w:tcBorders>
                                    <w:bottom w:val="single" w:sz="4" w:space="0" w:color="015B77"/>
                                  </w:tcBorders>
                                  <w:shd w:val="clear" w:color="auto" w:fill="F1F2F2"/>
                                </w:tcPr>
                                <w:p>
                                  <w:pPr>
                                    <w:pStyle w:val="TableParagraph"/>
                                    <w:spacing w:before="104"/>
                                    <w:ind w:right="362"/>
                                    <w:rPr>
                                      <w:sz w:val="18"/>
                                    </w:rPr>
                                  </w:pPr>
                                  <w:r>
                                    <w:rPr>
                                      <w:color w:val="414042"/>
                                      <w:spacing w:val="-2"/>
                                      <w:w w:val="105"/>
                                      <w:sz w:val="18"/>
                                    </w:rPr>
                                    <w:t>75(7.3)</w:t>
                                  </w:r>
                                </w:p>
                              </w:tc>
                              <w:tc>
                                <w:tcPr>
                                  <w:tcW w:w="1417" w:type="dxa"/>
                                  <w:tcBorders>
                                    <w:bottom w:val="single" w:sz="4" w:space="0" w:color="015B77"/>
                                  </w:tcBorders>
                                  <w:shd w:val="clear" w:color="auto" w:fill="F1F2F2"/>
                                </w:tcPr>
                                <w:p>
                                  <w:pPr>
                                    <w:pStyle w:val="TableParagraph"/>
                                    <w:spacing w:before="104"/>
                                    <w:ind w:right="78"/>
                                    <w:rPr>
                                      <w:sz w:val="18"/>
                                    </w:rPr>
                                  </w:pPr>
                                  <w:r>
                                    <w:rPr>
                                      <w:color w:val="414042"/>
                                      <w:w w:val="110"/>
                                      <w:sz w:val="18"/>
                                    </w:rPr>
                                    <w:t>280</w:t>
                                  </w:r>
                                  <w:r>
                                    <w:rPr>
                                      <w:color w:val="414042"/>
                                      <w:spacing w:val="34"/>
                                      <w:w w:val="110"/>
                                      <w:sz w:val="18"/>
                                    </w:rPr>
                                    <w:t> </w:t>
                                  </w:r>
                                  <w:r>
                                    <w:rPr>
                                      <w:color w:val="414042"/>
                                      <w:spacing w:val="-2"/>
                                      <w:w w:val="110"/>
                                      <w:sz w:val="18"/>
                                    </w:rPr>
                                    <w:t>(5.5)</w:t>
                                  </w:r>
                                </w:p>
                              </w:tc>
                              <w:tc>
                                <w:tcPr>
                                  <w:tcW w:w="170" w:type="dxa"/>
                                  <w:vMerge/>
                                  <w:tcBorders>
                                    <w:top w:val="nil"/>
                                  </w:tcBorders>
                                  <w:shd w:val="clear" w:color="auto" w:fill="F1F2F2"/>
                                </w:tcPr>
                                <w:p>
                                  <w:pPr>
                                    <w:rPr>
                                      <w:sz w:val="2"/>
                                      <w:szCs w:val="2"/>
                                    </w:rPr>
                                  </w:pPr>
                                </w:p>
                              </w:tc>
                            </w:tr>
                            <w:tr>
                              <w:trPr>
                                <w:trHeight w:val="741" w:hRule="atLeast"/>
                              </w:trPr>
                              <w:tc>
                                <w:tcPr>
                                  <w:tcW w:w="3402" w:type="dxa"/>
                                  <w:tcBorders>
                                    <w:top w:val="single" w:sz="4" w:space="0" w:color="015B77"/>
                                  </w:tcBorders>
                                </w:tcPr>
                                <w:p>
                                  <w:pPr>
                                    <w:pStyle w:val="TableParagraph"/>
                                    <w:spacing w:line="261" w:lineRule="auto" w:before="184"/>
                                    <w:ind w:left="80" w:right="809"/>
                                    <w:jc w:val="left"/>
                                    <w:rPr>
                                      <w:sz w:val="18"/>
                                    </w:rPr>
                                  </w:pPr>
                                  <w:r>
                                    <w:rPr>
                                      <w:color w:val="414042"/>
                                      <w:w w:val="120"/>
                                      <w:sz w:val="18"/>
                                    </w:rPr>
                                    <w:t>I</w:t>
                                  </w:r>
                                  <w:r>
                                    <w:rPr>
                                      <w:color w:val="414042"/>
                                      <w:spacing w:val="-2"/>
                                      <w:w w:val="120"/>
                                      <w:sz w:val="18"/>
                                    </w:rPr>
                                    <w:t> </w:t>
                                  </w:r>
                                  <w:r>
                                    <w:rPr>
                                      <w:color w:val="414042"/>
                                      <w:w w:val="120"/>
                                      <w:sz w:val="18"/>
                                    </w:rPr>
                                    <w:t>did</w:t>
                                  </w:r>
                                  <w:r>
                                    <w:rPr>
                                      <w:color w:val="414042"/>
                                      <w:spacing w:val="-2"/>
                                      <w:w w:val="120"/>
                                      <w:sz w:val="18"/>
                                    </w:rPr>
                                    <w:t> </w:t>
                                  </w:r>
                                  <w:r>
                                    <w:rPr>
                                      <w:color w:val="414042"/>
                                      <w:w w:val="120"/>
                                      <w:sz w:val="18"/>
                                    </w:rPr>
                                    <w:t>not</w:t>
                                  </w:r>
                                  <w:r>
                                    <w:rPr>
                                      <w:color w:val="414042"/>
                                      <w:spacing w:val="-2"/>
                                      <w:w w:val="120"/>
                                      <w:sz w:val="18"/>
                                    </w:rPr>
                                    <w:t> </w:t>
                                  </w:r>
                                  <w:r>
                                    <w:rPr>
                                      <w:color w:val="414042"/>
                                      <w:w w:val="120"/>
                                      <w:sz w:val="18"/>
                                    </w:rPr>
                                    <w:t>visit</w:t>
                                  </w:r>
                                  <w:r>
                                    <w:rPr>
                                      <w:color w:val="414042"/>
                                      <w:spacing w:val="-2"/>
                                      <w:w w:val="120"/>
                                      <w:sz w:val="18"/>
                                    </w:rPr>
                                    <w:t> </w:t>
                                  </w:r>
                                  <w:r>
                                    <w:rPr>
                                      <w:color w:val="414042"/>
                                      <w:w w:val="120"/>
                                      <w:sz w:val="18"/>
                                    </w:rPr>
                                    <w:t>a</w:t>
                                  </w:r>
                                  <w:r>
                                    <w:rPr>
                                      <w:color w:val="414042"/>
                                      <w:spacing w:val="-2"/>
                                      <w:w w:val="120"/>
                                      <w:sz w:val="18"/>
                                    </w:rPr>
                                    <w:t> </w:t>
                                  </w:r>
                                  <w:r>
                                    <w:rPr>
                                      <w:color w:val="414042"/>
                                      <w:w w:val="120"/>
                                      <w:sz w:val="18"/>
                                    </w:rPr>
                                    <w:t>dentist</w:t>
                                  </w:r>
                                  <w:r>
                                    <w:rPr>
                                      <w:color w:val="414042"/>
                                      <w:spacing w:val="-2"/>
                                      <w:w w:val="120"/>
                                      <w:sz w:val="18"/>
                                    </w:rPr>
                                    <w:t> </w:t>
                                  </w:r>
                                  <w:r>
                                    <w:rPr>
                                      <w:color w:val="414042"/>
                                      <w:w w:val="120"/>
                                      <w:sz w:val="18"/>
                                    </w:rPr>
                                    <w:t>when I needed to</w:t>
                                  </w:r>
                                </w:p>
                              </w:tc>
                              <w:tc>
                                <w:tcPr>
                                  <w:tcW w:w="1645" w:type="dxa"/>
                                  <w:tcBorders>
                                    <w:top w:val="single" w:sz="4" w:space="0" w:color="015B77"/>
                                  </w:tcBorders>
                                  <w:shd w:val="clear" w:color="auto" w:fill="F1F2F2"/>
                                </w:tcPr>
                                <w:p>
                                  <w:pPr>
                                    <w:pStyle w:val="TableParagraph"/>
                                    <w:spacing w:before="31"/>
                                    <w:jc w:val="left"/>
                                    <w:rPr>
                                      <w:sz w:val="18"/>
                                    </w:rPr>
                                  </w:pPr>
                                </w:p>
                                <w:p>
                                  <w:pPr>
                                    <w:pStyle w:val="TableParagraph"/>
                                    <w:spacing w:before="0"/>
                                    <w:ind w:right="362"/>
                                    <w:rPr>
                                      <w:sz w:val="18"/>
                                    </w:rPr>
                                  </w:pPr>
                                  <w:r>
                                    <w:rPr>
                                      <w:color w:val="414042"/>
                                      <w:sz w:val="18"/>
                                    </w:rPr>
                                    <w:t>351</w:t>
                                  </w:r>
                                  <w:r>
                                    <w:rPr>
                                      <w:color w:val="414042"/>
                                      <w:spacing w:val="1"/>
                                      <w:sz w:val="18"/>
                                    </w:rPr>
                                    <w:t> </w:t>
                                  </w:r>
                                  <w:r>
                                    <w:rPr>
                                      <w:color w:val="414042"/>
                                      <w:spacing w:val="-2"/>
                                      <w:sz w:val="18"/>
                                    </w:rPr>
                                    <w:t>(34.3)</w:t>
                                  </w:r>
                                </w:p>
                              </w:tc>
                              <w:tc>
                                <w:tcPr>
                                  <w:tcW w:w="1417" w:type="dxa"/>
                                  <w:tcBorders>
                                    <w:top w:val="single" w:sz="4" w:space="0" w:color="015B77"/>
                                  </w:tcBorders>
                                  <w:shd w:val="clear" w:color="auto" w:fill="F1F2F2"/>
                                </w:tcPr>
                                <w:p>
                                  <w:pPr>
                                    <w:pStyle w:val="TableParagraph"/>
                                    <w:spacing w:before="31"/>
                                    <w:jc w:val="left"/>
                                    <w:rPr>
                                      <w:sz w:val="18"/>
                                    </w:rPr>
                                  </w:pPr>
                                </w:p>
                                <w:p>
                                  <w:pPr>
                                    <w:pStyle w:val="TableParagraph"/>
                                    <w:spacing w:before="0"/>
                                    <w:ind w:right="81"/>
                                    <w:rPr>
                                      <w:sz w:val="18"/>
                                    </w:rPr>
                                  </w:pPr>
                                  <w:r>
                                    <w:rPr>
                                      <w:color w:val="414042"/>
                                      <w:sz w:val="18"/>
                                    </w:rPr>
                                    <w:t>1593</w:t>
                                  </w:r>
                                  <w:r>
                                    <w:rPr>
                                      <w:color w:val="414042"/>
                                      <w:spacing w:val="11"/>
                                      <w:sz w:val="18"/>
                                    </w:rPr>
                                    <w:t> </w:t>
                                  </w:r>
                                  <w:r>
                                    <w:rPr>
                                      <w:color w:val="414042"/>
                                      <w:spacing w:val="-2"/>
                                      <w:sz w:val="18"/>
                                    </w:rPr>
                                    <w:t>(31.2)</w:t>
                                  </w:r>
                                </w:p>
                              </w:tc>
                              <w:tc>
                                <w:tcPr>
                                  <w:tcW w:w="170" w:type="dxa"/>
                                  <w:vMerge/>
                                  <w:tcBorders>
                                    <w:top w:val="nil"/>
                                  </w:tcBorders>
                                  <w:shd w:val="clear" w:color="auto" w:fill="F1F2F2"/>
                                </w:tcPr>
                                <w:p>
                                  <w:pPr>
                                    <w:rPr>
                                      <w:sz w:val="2"/>
                                      <w:szCs w:val="2"/>
                                    </w:rPr>
                                  </w:pPr>
                                </w:p>
                              </w:tc>
                            </w:tr>
                            <w:tr>
                              <w:trPr>
                                <w:trHeight w:val="438" w:hRule="atLeast"/>
                              </w:trPr>
                              <w:tc>
                                <w:tcPr>
                                  <w:tcW w:w="3402" w:type="dxa"/>
                                  <w:tcBorders>
                                    <w:bottom w:val="single" w:sz="4" w:space="0" w:color="015B77"/>
                                  </w:tcBorders>
                                </w:tcPr>
                                <w:p>
                                  <w:pPr>
                                    <w:pStyle w:val="TableParagraph"/>
                                    <w:spacing w:before="104"/>
                                    <w:ind w:left="80"/>
                                    <w:jc w:val="left"/>
                                    <w:rPr>
                                      <w:i/>
                                      <w:sz w:val="18"/>
                                    </w:rPr>
                                  </w:pPr>
                                  <w:r>
                                    <w:rPr>
                                      <w:i/>
                                      <w:color w:val="414042"/>
                                      <w:w w:val="115"/>
                                      <w:sz w:val="18"/>
                                    </w:rPr>
                                    <w:t>...because</w:t>
                                  </w:r>
                                  <w:r>
                                    <w:rPr>
                                      <w:i/>
                                      <w:color w:val="414042"/>
                                      <w:spacing w:val="23"/>
                                      <w:w w:val="115"/>
                                      <w:sz w:val="18"/>
                                    </w:rPr>
                                    <w:t> </w:t>
                                  </w:r>
                                  <w:r>
                                    <w:rPr>
                                      <w:i/>
                                      <w:color w:val="414042"/>
                                      <w:w w:val="115"/>
                                      <w:sz w:val="18"/>
                                    </w:rPr>
                                    <w:t>I</w:t>
                                  </w:r>
                                  <w:r>
                                    <w:rPr>
                                      <w:i/>
                                      <w:color w:val="414042"/>
                                      <w:spacing w:val="23"/>
                                      <w:w w:val="115"/>
                                      <w:sz w:val="18"/>
                                    </w:rPr>
                                    <w:t> </w:t>
                                  </w:r>
                                  <w:r>
                                    <w:rPr>
                                      <w:i/>
                                      <w:color w:val="414042"/>
                                      <w:w w:val="115"/>
                                      <w:sz w:val="18"/>
                                    </w:rPr>
                                    <w:t>could</w:t>
                                  </w:r>
                                  <w:r>
                                    <w:rPr>
                                      <w:i/>
                                      <w:color w:val="414042"/>
                                      <w:spacing w:val="23"/>
                                      <w:w w:val="115"/>
                                      <w:sz w:val="18"/>
                                    </w:rPr>
                                    <w:t> </w:t>
                                  </w:r>
                                  <w:r>
                                    <w:rPr>
                                      <w:i/>
                                      <w:color w:val="414042"/>
                                      <w:w w:val="115"/>
                                      <w:sz w:val="18"/>
                                    </w:rPr>
                                    <w:t>not</w:t>
                                  </w:r>
                                  <w:r>
                                    <w:rPr>
                                      <w:i/>
                                      <w:color w:val="414042"/>
                                      <w:spacing w:val="23"/>
                                      <w:w w:val="115"/>
                                      <w:sz w:val="18"/>
                                    </w:rPr>
                                    <w:t> </w:t>
                                  </w:r>
                                  <w:r>
                                    <w:rPr>
                                      <w:i/>
                                      <w:color w:val="414042"/>
                                      <w:w w:val="115"/>
                                      <w:sz w:val="18"/>
                                    </w:rPr>
                                    <w:t>afford</w:t>
                                  </w:r>
                                  <w:r>
                                    <w:rPr>
                                      <w:i/>
                                      <w:color w:val="414042"/>
                                      <w:spacing w:val="23"/>
                                      <w:w w:val="115"/>
                                      <w:sz w:val="18"/>
                                    </w:rPr>
                                    <w:t> </w:t>
                                  </w:r>
                                  <w:r>
                                    <w:rPr>
                                      <w:i/>
                                      <w:color w:val="414042"/>
                                      <w:spacing w:val="-5"/>
                                      <w:w w:val="115"/>
                                      <w:sz w:val="18"/>
                                    </w:rPr>
                                    <w:t>it</w:t>
                                  </w:r>
                                </w:p>
                              </w:tc>
                              <w:tc>
                                <w:tcPr>
                                  <w:tcW w:w="1645" w:type="dxa"/>
                                  <w:tcBorders>
                                    <w:bottom w:val="single" w:sz="4" w:space="0" w:color="015B77"/>
                                  </w:tcBorders>
                                  <w:shd w:val="clear" w:color="auto" w:fill="F1F2F2"/>
                                </w:tcPr>
                                <w:p>
                                  <w:pPr>
                                    <w:pStyle w:val="TableParagraph"/>
                                    <w:spacing w:before="104"/>
                                    <w:ind w:right="362"/>
                                    <w:rPr>
                                      <w:sz w:val="18"/>
                                    </w:rPr>
                                  </w:pPr>
                                  <w:r>
                                    <w:rPr>
                                      <w:color w:val="414042"/>
                                      <w:sz w:val="18"/>
                                    </w:rPr>
                                    <w:t>166</w:t>
                                  </w:r>
                                  <w:r>
                                    <w:rPr>
                                      <w:color w:val="414042"/>
                                      <w:spacing w:val="14"/>
                                      <w:sz w:val="18"/>
                                    </w:rPr>
                                    <w:t> </w:t>
                                  </w:r>
                                  <w:r>
                                    <w:rPr>
                                      <w:color w:val="414042"/>
                                      <w:spacing w:val="-2"/>
                                      <w:sz w:val="18"/>
                                    </w:rPr>
                                    <w:t>(16.2)</w:t>
                                  </w:r>
                                </w:p>
                              </w:tc>
                              <w:tc>
                                <w:tcPr>
                                  <w:tcW w:w="1417" w:type="dxa"/>
                                  <w:tcBorders>
                                    <w:bottom w:val="single" w:sz="4" w:space="0" w:color="015B77"/>
                                  </w:tcBorders>
                                  <w:shd w:val="clear" w:color="auto" w:fill="F1F2F2"/>
                                </w:tcPr>
                                <w:p>
                                  <w:pPr>
                                    <w:pStyle w:val="TableParagraph"/>
                                    <w:spacing w:before="104"/>
                                    <w:ind w:right="80"/>
                                    <w:rPr>
                                      <w:sz w:val="18"/>
                                    </w:rPr>
                                  </w:pPr>
                                  <w:r>
                                    <w:rPr>
                                      <w:color w:val="414042"/>
                                      <w:w w:val="105"/>
                                      <w:sz w:val="18"/>
                                    </w:rPr>
                                    <w:t>590</w:t>
                                  </w:r>
                                  <w:r>
                                    <w:rPr>
                                      <w:color w:val="414042"/>
                                      <w:spacing w:val="44"/>
                                      <w:w w:val="105"/>
                                      <w:sz w:val="18"/>
                                    </w:rPr>
                                    <w:t> </w:t>
                                  </w:r>
                                  <w:r>
                                    <w:rPr>
                                      <w:color w:val="414042"/>
                                      <w:spacing w:val="-2"/>
                                      <w:w w:val="105"/>
                                      <w:sz w:val="18"/>
                                    </w:rPr>
                                    <w:t>(11.6)</w:t>
                                  </w:r>
                                </w:p>
                              </w:tc>
                              <w:tc>
                                <w:tcPr>
                                  <w:tcW w:w="170" w:type="dxa"/>
                                  <w:vMerge/>
                                  <w:tcBorders>
                                    <w:top w:val="nil"/>
                                  </w:tcBorders>
                                  <w:shd w:val="clear" w:color="auto" w:fill="F1F2F2"/>
                                </w:tcPr>
                                <w:p>
                                  <w:pPr>
                                    <w:rPr>
                                      <w:sz w:val="2"/>
                                      <w:szCs w:val="2"/>
                                    </w:rPr>
                                  </w:pPr>
                                </w:p>
                              </w:tc>
                            </w:tr>
                            <w:tr>
                              <w:trPr>
                                <w:trHeight w:val="208" w:hRule="atLeast"/>
                              </w:trPr>
                              <w:tc>
                                <w:tcPr>
                                  <w:tcW w:w="3402" w:type="dxa"/>
                                  <w:tcBorders>
                                    <w:top w:val="single" w:sz="4" w:space="0" w:color="015B77"/>
                                  </w:tcBorders>
                                </w:tcPr>
                                <w:p>
                                  <w:pPr>
                                    <w:pStyle w:val="TableParagraph"/>
                                    <w:spacing w:before="0"/>
                                    <w:jc w:val="left"/>
                                    <w:rPr>
                                      <w:rFonts w:ascii="Times New Roman"/>
                                      <w:sz w:val="14"/>
                                    </w:rPr>
                                  </w:pPr>
                                </w:p>
                              </w:tc>
                              <w:tc>
                                <w:tcPr>
                                  <w:tcW w:w="3062" w:type="dxa"/>
                                  <w:gridSpan w:val="2"/>
                                  <w:tcBorders>
                                    <w:top w:val="single" w:sz="4" w:space="0" w:color="015B77"/>
                                  </w:tcBorders>
                                  <w:shd w:val="clear" w:color="auto" w:fill="F1F2F2"/>
                                </w:tcPr>
                                <w:p>
                                  <w:pPr>
                                    <w:pStyle w:val="TableParagraph"/>
                                    <w:spacing w:before="0"/>
                                    <w:jc w:val="left"/>
                                    <w:rPr>
                                      <w:rFonts w:ascii="Times New Roman"/>
                                      <w:sz w:val="14"/>
                                    </w:rPr>
                                  </w:pPr>
                                </w:p>
                              </w:tc>
                              <w:tc>
                                <w:tcPr>
                                  <w:tcW w:w="170" w:type="dxa"/>
                                  <w:vMerge/>
                                  <w:tcBorders>
                                    <w:top w:val="nil"/>
                                  </w:tcBorders>
                                  <w:shd w:val="clear" w:color="auto" w:fill="F1F2F2"/>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18.102402pt;margin-top:-8.164883pt;width:337.7pt;height:256.2pt;mso-position-horizontal-relative:page;mso-position-vertical-relative:paragraph;z-index:15760896" type="#_x0000_t202" id="docshape11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02"/>
                        <w:gridCol w:w="1645"/>
                        <w:gridCol w:w="1417"/>
                        <w:gridCol w:w="170"/>
                      </w:tblGrid>
                      <w:tr>
                        <w:trPr>
                          <w:trHeight w:val="461" w:hRule="atLeast"/>
                        </w:trPr>
                        <w:tc>
                          <w:tcPr>
                            <w:tcW w:w="3402" w:type="dxa"/>
                          </w:tcPr>
                          <w:p>
                            <w:pPr>
                              <w:pStyle w:val="TableParagraph"/>
                              <w:spacing w:before="170"/>
                              <w:ind w:left="80"/>
                              <w:jc w:val="left"/>
                              <w:rPr>
                                <w:b/>
                                <w:sz w:val="18"/>
                              </w:rPr>
                            </w:pPr>
                            <w:r>
                              <w:rPr>
                                <w:b/>
                                <w:color w:val="015B77"/>
                                <w:w w:val="125"/>
                                <w:sz w:val="18"/>
                              </w:rPr>
                              <w:t>Survey</w:t>
                            </w:r>
                            <w:r>
                              <w:rPr>
                                <w:b/>
                                <w:color w:val="015B77"/>
                                <w:spacing w:val="11"/>
                                <w:w w:val="125"/>
                                <w:sz w:val="18"/>
                              </w:rPr>
                              <w:t> </w:t>
                            </w:r>
                            <w:r>
                              <w:rPr>
                                <w:b/>
                                <w:color w:val="015B77"/>
                                <w:spacing w:val="-4"/>
                                <w:w w:val="125"/>
                                <w:sz w:val="18"/>
                              </w:rPr>
                              <w:t>year</w:t>
                            </w:r>
                          </w:p>
                        </w:tc>
                        <w:tc>
                          <w:tcPr>
                            <w:tcW w:w="1645" w:type="dxa"/>
                            <w:shd w:val="clear" w:color="auto" w:fill="F1F2F2"/>
                          </w:tcPr>
                          <w:p>
                            <w:pPr>
                              <w:pStyle w:val="TableParagraph"/>
                              <w:spacing w:before="170"/>
                              <w:ind w:right="359"/>
                              <w:rPr>
                                <w:b/>
                                <w:sz w:val="18"/>
                              </w:rPr>
                            </w:pPr>
                            <w:r>
                              <w:rPr>
                                <w:b/>
                                <w:color w:val="015B77"/>
                                <w:spacing w:val="-4"/>
                                <w:w w:val="115"/>
                                <w:sz w:val="18"/>
                              </w:rPr>
                              <w:t>2018</w:t>
                            </w:r>
                          </w:p>
                        </w:tc>
                        <w:tc>
                          <w:tcPr>
                            <w:tcW w:w="1417" w:type="dxa"/>
                            <w:shd w:val="clear" w:color="auto" w:fill="F1F2F2"/>
                          </w:tcPr>
                          <w:p>
                            <w:pPr>
                              <w:pStyle w:val="TableParagraph"/>
                              <w:spacing w:before="170"/>
                              <w:ind w:right="75"/>
                              <w:rPr>
                                <w:b/>
                                <w:sz w:val="18"/>
                              </w:rPr>
                            </w:pPr>
                            <w:r>
                              <w:rPr>
                                <w:b/>
                                <w:color w:val="015B77"/>
                                <w:spacing w:val="-4"/>
                                <w:w w:val="110"/>
                                <w:sz w:val="18"/>
                              </w:rPr>
                              <w:t>2021</w:t>
                            </w:r>
                          </w:p>
                        </w:tc>
                        <w:tc>
                          <w:tcPr>
                            <w:tcW w:w="170" w:type="dxa"/>
                            <w:vMerge w:val="restart"/>
                            <w:shd w:val="clear" w:color="auto" w:fill="F1F2F2"/>
                          </w:tcPr>
                          <w:p>
                            <w:pPr>
                              <w:pStyle w:val="TableParagraph"/>
                              <w:spacing w:before="0"/>
                              <w:jc w:val="left"/>
                              <w:rPr>
                                <w:rFonts w:ascii="Times New Roman"/>
                                <w:sz w:val="16"/>
                              </w:rPr>
                            </w:pPr>
                          </w:p>
                        </w:tc>
                      </w:tr>
                      <w:tr>
                        <w:trPr>
                          <w:trHeight w:val="368" w:hRule="atLeast"/>
                        </w:trPr>
                        <w:tc>
                          <w:tcPr>
                            <w:tcW w:w="3402" w:type="dxa"/>
                          </w:tcPr>
                          <w:p>
                            <w:pPr>
                              <w:pStyle w:val="TableParagraph"/>
                              <w:spacing w:before="77"/>
                              <w:ind w:left="80"/>
                              <w:jc w:val="left"/>
                              <w:rPr>
                                <w:b/>
                                <w:sz w:val="18"/>
                              </w:rPr>
                            </w:pPr>
                            <w:r>
                              <w:rPr>
                                <w:b/>
                                <w:color w:val="015B77"/>
                                <w:w w:val="120"/>
                                <w:sz w:val="18"/>
                              </w:rPr>
                              <w:t>Number</w:t>
                            </w:r>
                            <w:r>
                              <w:rPr>
                                <w:b/>
                                <w:color w:val="015B77"/>
                                <w:spacing w:val="29"/>
                                <w:w w:val="120"/>
                                <w:sz w:val="18"/>
                              </w:rPr>
                              <w:t> </w:t>
                            </w:r>
                            <w:r>
                              <w:rPr>
                                <w:b/>
                                <w:color w:val="015B77"/>
                                <w:w w:val="120"/>
                                <w:sz w:val="18"/>
                              </w:rPr>
                              <w:t>of</w:t>
                            </w:r>
                            <w:r>
                              <w:rPr>
                                <w:b/>
                                <w:color w:val="015B77"/>
                                <w:spacing w:val="29"/>
                                <w:w w:val="120"/>
                                <w:sz w:val="18"/>
                              </w:rPr>
                              <w:t> </w:t>
                            </w:r>
                            <w:r>
                              <w:rPr>
                                <w:b/>
                                <w:color w:val="015B77"/>
                                <w:w w:val="120"/>
                                <w:sz w:val="18"/>
                              </w:rPr>
                              <w:t>respondents</w:t>
                            </w:r>
                            <w:r>
                              <w:rPr>
                                <w:b/>
                                <w:color w:val="015B77"/>
                                <w:spacing w:val="29"/>
                                <w:w w:val="120"/>
                                <w:sz w:val="18"/>
                              </w:rPr>
                              <w:t> </w:t>
                            </w:r>
                            <w:r>
                              <w:rPr>
                                <w:b/>
                                <w:color w:val="015B77"/>
                                <w:spacing w:val="-5"/>
                                <w:w w:val="120"/>
                                <w:sz w:val="18"/>
                              </w:rPr>
                              <w:t>(N)</w:t>
                            </w:r>
                          </w:p>
                        </w:tc>
                        <w:tc>
                          <w:tcPr>
                            <w:tcW w:w="1645" w:type="dxa"/>
                            <w:shd w:val="clear" w:color="auto" w:fill="F1F2F2"/>
                          </w:tcPr>
                          <w:p>
                            <w:pPr>
                              <w:pStyle w:val="TableParagraph"/>
                              <w:spacing w:before="77"/>
                              <w:ind w:right="362"/>
                              <w:rPr>
                                <w:b/>
                                <w:sz w:val="18"/>
                              </w:rPr>
                            </w:pPr>
                            <w:r>
                              <w:rPr>
                                <w:b/>
                                <w:color w:val="015B77"/>
                                <w:spacing w:val="-4"/>
                                <w:w w:val="115"/>
                                <w:sz w:val="18"/>
                              </w:rPr>
                              <w:t>1024</w:t>
                            </w:r>
                          </w:p>
                        </w:tc>
                        <w:tc>
                          <w:tcPr>
                            <w:tcW w:w="1417" w:type="dxa"/>
                            <w:shd w:val="clear" w:color="auto" w:fill="F1F2F2"/>
                          </w:tcPr>
                          <w:p>
                            <w:pPr>
                              <w:pStyle w:val="TableParagraph"/>
                              <w:spacing w:before="77"/>
                              <w:ind w:right="79"/>
                              <w:rPr>
                                <w:b/>
                                <w:sz w:val="18"/>
                              </w:rPr>
                            </w:pPr>
                            <w:r>
                              <w:rPr>
                                <w:b/>
                                <w:color w:val="015B77"/>
                                <w:spacing w:val="-4"/>
                                <w:w w:val="115"/>
                                <w:sz w:val="18"/>
                              </w:rPr>
                              <w:t>5100</w:t>
                            </w:r>
                          </w:p>
                        </w:tc>
                        <w:tc>
                          <w:tcPr>
                            <w:tcW w:w="170" w:type="dxa"/>
                            <w:vMerge/>
                            <w:tcBorders>
                              <w:top w:val="nil"/>
                            </w:tcBorders>
                            <w:shd w:val="clear" w:color="auto" w:fill="F1F2F2"/>
                          </w:tcPr>
                          <w:p>
                            <w:pPr>
                              <w:rPr>
                                <w:sz w:val="2"/>
                                <w:szCs w:val="2"/>
                              </w:rPr>
                            </w:pPr>
                          </w:p>
                        </w:tc>
                      </w:tr>
                      <w:tr>
                        <w:trPr>
                          <w:trHeight w:val="488" w:hRule="atLeast"/>
                        </w:trPr>
                        <w:tc>
                          <w:tcPr>
                            <w:tcW w:w="3402" w:type="dxa"/>
                          </w:tcPr>
                          <w:p>
                            <w:pPr>
                              <w:pStyle w:val="TableParagraph"/>
                              <w:spacing w:before="0"/>
                              <w:jc w:val="left"/>
                              <w:rPr>
                                <w:rFonts w:ascii="Times New Roman"/>
                                <w:sz w:val="16"/>
                              </w:rPr>
                            </w:pPr>
                          </w:p>
                        </w:tc>
                        <w:tc>
                          <w:tcPr>
                            <w:tcW w:w="1645" w:type="dxa"/>
                            <w:shd w:val="clear" w:color="auto" w:fill="F1F2F2"/>
                          </w:tcPr>
                          <w:p>
                            <w:pPr>
                              <w:pStyle w:val="TableParagraph"/>
                              <w:spacing w:before="77"/>
                              <w:ind w:right="362"/>
                              <w:rPr>
                                <w:b/>
                                <w:sz w:val="18"/>
                              </w:rPr>
                            </w:pPr>
                            <w:r>
                              <w:rPr>
                                <w:b/>
                                <w:color w:val="015B77"/>
                                <w:spacing w:val="-2"/>
                                <w:w w:val="120"/>
                                <w:sz w:val="18"/>
                              </w:rPr>
                              <w:t>N(%)#</w:t>
                            </w:r>
                          </w:p>
                        </w:tc>
                        <w:tc>
                          <w:tcPr>
                            <w:tcW w:w="1417" w:type="dxa"/>
                            <w:shd w:val="clear" w:color="auto" w:fill="F1F2F2"/>
                          </w:tcPr>
                          <w:p>
                            <w:pPr>
                              <w:pStyle w:val="TableParagraph"/>
                              <w:spacing w:before="77"/>
                              <w:ind w:right="79"/>
                              <w:rPr>
                                <w:b/>
                                <w:sz w:val="18"/>
                              </w:rPr>
                            </w:pPr>
                            <w:r>
                              <w:rPr>
                                <w:b/>
                                <w:color w:val="015B77"/>
                                <w:spacing w:val="-2"/>
                                <w:w w:val="120"/>
                                <w:sz w:val="18"/>
                              </w:rPr>
                              <w:t>N(%)#</w:t>
                            </w:r>
                          </w:p>
                        </w:tc>
                        <w:tc>
                          <w:tcPr>
                            <w:tcW w:w="170" w:type="dxa"/>
                            <w:vMerge/>
                            <w:tcBorders>
                              <w:top w:val="nil"/>
                            </w:tcBorders>
                            <w:shd w:val="clear" w:color="auto" w:fill="F1F2F2"/>
                          </w:tcPr>
                          <w:p>
                            <w:pPr>
                              <w:rPr>
                                <w:sz w:val="2"/>
                                <w:szCs w:val="2"/>
                              </w:rPr>
                            </w:pPr>
                          </w:p>
                        </w:tc>
                      </w:tr>
                      <w:tr>
                        <w:trPr>
                          <w:trHeight w:val="764" w:hRule="atLeast"/>
                        </w:trPr>
                        <w:tc>
                          <w:tcPr>
                            <w:tcW w:w="3402" w:type="dxa"/>
                          </w:tcPr>
                          <w:p>
                            <w:pPr>
                              <w:pStyle w:val="TableParagraph"/>
                              <w:spacing w:line="178" w:lineRule="exact" w:before="0"/>
                              <w:ind w:left="80"/>
                              <w:jc w:val="left"/>
                              <w:rPr>
                                <w:sz w:val="18"/>
                              </w:rPr>
                            </w:pPr>
                            <w:r>
                              <w:rPr>
                                <w:color w:val="414042"/>
                                <w:w w:val="120"/>
                                <w:sz w:val="18"/>
                              </w:rPr>
                              <w:t>I</w:t>
                            </w:r>
                            <w:r>
                              <w:rPr>
                                <w:color w:val="414042"/>
                                <w:spacing w:val="-2"/>
                                <w:w w:val="120"/>
                                <w:sz w:val="18"/>
                              </w:rPr>
                              <w:t> </w:t>
                            </w:r>
                            <w:r>
                              <w:rPr>
                                <w:color w:val="414042"/>
                                <w:w w:val="120"/>
                                <w:sz w:val="18"/>
                              </w:rPr>
                              <w:t>did</w:t>
                            </w:r>
                            <w:r>
                              <w:rPr>
                                <w:color w:val="414042"/>
                                <w:spacing w:val="-2"/>
                                <w:w w:val="120"/>
                                <w:sz w:val="18"/>
                              </w:rPr>
                              <w:t> </w:t>
                            </w:r>
                            <w:r>
                              <w:rPr>
                                <w:color w:val="414042"/>
                                <w:w w:val="120"/>
                                <w:sz w:val="18"/>
                              </w:rPr>
                              <w:t>not</w:t>
                            </w:r>
                            <w:r>
                              <w:rPr>
                                <w:color w:val="414042"/>
                                <w:spacing w:val="-2"/>
                                <w:w w:val="120"/>
                                <w:sz w:val="18"/>
                              </w:rPr>
                              <w:t> </w:t>
                            </w:r>
                            <w:r>
                              <w:rPr>
                                <w:color w:val="414042"/>
                                <w:w w:val="120"/>
                                <w:sz w:val="18"/>
                              </w:rPr>
                              <w:t>fill</w:t>
                            </w:r>
                            <w:r>
                              <w:rPr>
                                <w:color w:val="414042"/>
                                <w:spacing w:val="-1"/>
                                <w:w w:val="120"/>
                                <w:sz w:val="18"/>
                              </w:rPr>
                              <w:t> </w:t>
                            </w:r>
                            <w:r>
                              <w:rPr>
                                <w:color w:val="414042"/>
                                <w:w w:val="120"/>
                                <w:sz w:val="18"/>
                              </w:rPr>
                              <w:t>a</w:t>
                            </w:r>
                            <w:r>
                              <w:rPr>
                                <w:color w:val="414042"/>
                                <w:spacing w:val="-2"/>
                                <w:w w:val="120"/>
                                <w:sz w:val="18"/>
                              </w:rPr>
                              <w:t> prescription</w:t>
                            </w:r>
                          </w:p>
                          <w:p>
                            <w:pPr>
                              <w:pStyle w:val="TableParagraph"/>
                              <w:spacing w:line="261" w:lineRule="auto" w:before="20"/>
                              <w:ind w:left="80" w:right="108"/>
                              <w:jc w:val="left"/>
                              <w:rPr>
                                <w:sz w:val="18"/>
                              </w:rPr>
                            </w:pPr>
                            <w:r>
                              <w:rPr>
                                <w:color w:val="414042"/>
                                <w:w w:val="120"/>
                                <w:sz w:val="18"/>
                              </w:rPr>
                              <w:t>or skipped doses of needed </w:t>
                            </w:r>
                            <w:r>
                              <w:rPr>
                                <w:color w:val="414042"/>
                                <w:spacing w:val="-2"/>
                                <w:w w:val="125"/>
                                <w:sz w:val="18"/>
                              </w:rPr>
                              <w:t>medicine</w:t>
                            </w:r>
                          </w:p>
                        </w:tc>
                        <w:tc>
                          <w:tcPr>
                            <w:tcW w:w="1645" w:type="dxa"/>
                            <w:shd w:val="clear" w:color="auto" w:fill="F1F2F2"/>
                          </w:tcPr>
                          <w:p>
                            <w:pPr>
                              <w:pStyle w:val="TableParagraph"/>
                              <w:spacing w:before="198"/>
                              <w:ind w:right="362"/>
                              <w:rPr>
                                <w:sz w:val="18"/>
                              </w:rPr>
                            </w:pPr>
                            <w:r>
                              <w:rPr>
                                <w:color w:val="414042"/>
                                <w:w w:val="110"/>
                                <w:sz w:val="18"/>
                              </w:rPr>
                              <w:t>242</w:t>
                            </w:r>
                            <w:r>
                              <w:rPr>
                                <w:color w:val="414042"/>
                                <w:spacing w:val="9"/>
                                <w:w w:val="110"/>
                                <w:sz w:val="18"/>
                              </w:rPr>
                              <w:t> </w:t>
                            </w:r>
                            <w:r>
                              <w:rPr>
                                <w:color w:val="414042"/>
                                <w:spacing w:val="-2"/>
                                <w:w w:val="110"/>
                                <w:sz w:val="18"/>
                              </w:rPr>
                              <w:t>(23.6)</w:t>
                            </w:r>
                          </w:p>
                        </w:tc>
                        <w:tc>
                          <w:tcPr>
                            <w:tcW w:w="1417" w:type="dxa"/>
                            <w:shd w:val="clear" w:color="auto" w:fill="F1F2F2"/>
                          </w:tcPr>
                          <w:p>
                            <w:pPr>
                              <w:pStyle w:val="TableParagraph"/>
                              <w:spacing w:before="198"/>
                              <w:ind w:right="78"/>
                              <w:rPr>
                                <w:sz w:val="18"/>
                              </w:rPr>
                            </w:pPr>
                            <w:r>
                              <w:rPr>
                                <w:color w:val="414042"/>
                                <w:sz w:val="18"/>
                              </w:rPr>
                              <w:t>1235</w:t>
                            </w:r>
                            <w:r>
                              <w:rPr>
                                <w:color w:val="414042"/>
                                <w:spacing w:val="10"/>
                                <w:sz w:val="18"/>
                              </w:rPr>
                              <w:t> </w:t>
                            </w:r>
                            <w:r>
                              <w:rPr>
                                <w:color w:val="414042"/>
                                <w:spacing w:val="-2"/>
                                <w:sz w:val="18"/>
                              </w:rPr>
                              <w:t>(24.2)</w:t>
                            </w:r>
                          </w:p>
                        </w:tc>
                        <w:tc>
                          <w:tcPr>
                            <w:tcW w:w="170" w:type="dxa"/>
                            <w:vMerge/>
                            <w:tcBorders>
                              <w:top w:val="nil"/>
                            </w:tcBorders>
                            <w:shd w:val="clear" w:color="auto" w:fill="F1F2F2"/>
                          </w:tcPr>
                          <w:p>
                            <w:pPr>
                              <w:rPr>
                                <w:sz w:val="2"/>
                                <w:szCs w:val="2"/>
                              </w:rPr>
                            </w:pPr>
                          </w:p>
                        </w:tc>
                      </w:tr>
                      <w:tr>
                        <w:trPr>
                          <w:trHeight w:val="447" w:hRule="atLeast"/>
                        </w:trPr>
                        <w:tc>
                          <w:tcPr>
                            <w:tcW w:w="3402" w:type="dxa"/>
                            <w:tcBorders>
                              <w:bottom w:val="single" w:sz="4" w:space="0" w:color="015B77"/>
                            </w:tcBorders>
                          </w:tcPr>
                          <w:p>
                            <w:pPr>
                              <w:pStyle w:val="TableParagraph"/>
                              <w:spacing w:before="113"/>
                              <w:ind w:left="80"/>
                              <w:jc w:val="left"/>
                              <w:rPr>
                                <w:i/>
                                <w:sz w:val="18"/>
                              </w:rPr>
                            </w:pPr>
                            <w:r>
                              <w:rPr>
                                <w:i/>
                                <w:color w:val="414042"/>
                                <w:w w:val="115"/>
                                <w:sz w:val="18"/>
                              </w:rPr>
                              <w:t>...because</w:t>
                            </w:r>
                            <w:r>
                              <w:rPr>
                                <w:i/>
                                <w:color w:val="414042"/>
                                <w:spacing w:val="23"/>
                                <w:w w:val="115"/>
                                <w:sz w:val="18"/>
                              </w:rPr>
                              <w:t> </w:t>
                            </w:r>
                            <w:r>
                              <w:rPr>
                                <w:i/>
                                <w:color w:val="414042"/>
                                <w:w w:val="115"/>
                                <w:sz w:val="18"/>
                              </w:rPr>
                              <w:t>I</w:t>
                            </w:r>
                            <w:r>
                              <w:rPr>
                                <w:i/>
                                <w:color w:val="414042"/>
                                <w:spacing w:val="23"/>
                                <w:w w:val="115"/>
                                <w:sz w:val="18"/>
                              </w:rPr>
                              <w:t> </w:t>
                            </w:r>
                            <w:r>
                              <w:rPr>
                                <w:i/>
                                <w:color w:val="414042"/>
                                <w:w w:val="115"/>
                                <w:sz w:val="18"/>
                              </w:rPr>
                              <w:t>could</w:t>
                            </w:r>
                            <w:r>
                              <w:rPr>
                                <w:i/>
                                <w:color w:val="414042"/>
                                <w:spacing w:val="23"/>
                                <w:w w:val="115"/>
                                <w:sz w:val="18"/>
                              </w:rPr>
                              <w:t> </w:t>
                            </w:r>
                            <w:r>
                              <w:rPr>
                                <w:i/>
                                <w:color w:val="414042"/>
                                <w:w w:val="115"/>
                                <w:sz w:val="18"/>
                              </w:rPr>
                              <w:t>not</w:t>
                            </w:r>
                            <w:r>
                              <w:rPr>
                                <w:i/>
                                <w:color w:val="414042"/>
                                <w:spacing w:val="23"/>
                                <w:w w:val="115"/>
                                <w:sz w:val="18"/>
                              </w:rPr>
                              <w:t> </w:t>
                            </w:r>
                            <w:r>
                              <w:rPr>
                                <w:i/>
                                <w:color w:val="414042"/>
                                <w:w w:val="115"/>
                                <w:sz w:val="18"/>
                              </w:rPr>
                              <w:t>afford</w:t>
                            </w:r>
                            <w:r>
                              <w:rPr>
                                <w:i/>
                                <w:color w:val="414042"/>
                                <w:spacing w:val="23"/>
                                <w:w w:val="115"/>
                                <w:sz w:val="18"/>
                              </w:rPr>
                              <w:t> </w:t>
                            </w:r>
                            <w:r>
                              <w:rPr>
                                <w:i/>
                                <w:color w:val="414042"/>
                                <w:spacing w:val="-5"/>
                                <w:w w:val="115"/>
                                <w:sz w:val="18"/>
                              </w:rPr>
                              <w:t>it</w:t>
                            </w:r>
                          </w:p>
                        </w:tc>
                        <w:tc>
                          <w:tcPr>
                            <w:tcW w:w="1645" w:type="dxa"/>
                            <w:tcBorders>
                              <w:bottom w:val="single" w:sz="4" w:space="0" w:color="015B77"/>
                            </w:tcBorders>
                            <w:shd w:val="clear" w:color="auto" w:fill="F1F2F2"/>
                          </w:tcPr>
                          <w:p>
                            <w:pPr>
                              <w:pStyle w:val="TableParagraph"/>
                              <w:spacing w:before="113"/>
                              <w:ind w:right="364"/>
                              <w:rPr>
                                <w:sz w:val="18"/>
                              </w:rPr>
                            </w:pPr>
                            <w:r>
                              <w:rPr>
                                <w:color w:val="414042"/>
                                <w:w w:val="90"/>
                                <w:sz w:val="18"/>
                              </w:rPr>
                              <w:t>114</w:t>
                            </w:r>
                            <w:r>
                              <w:rPr>
                                <w:color w:val="414042"/>
                                <w:spacing w:val="-1"/>
                                <w:sz w:val="18"/>
                              </w:rPr>
                              <w:t> </w:t>
                            </w:r>
                            <w:r>
                              <w:rPr>
                                <w:color w:val="414042"/>
                                <w:spacing w:val="-2"/>
                                <w:w w:val="95"/>
                                <w:sz w:val="18"/>
                              </w:rPr>
                              <w:t>(11.1)</w:t>
                            </w:r>
                          </w:p>
                        </w:tc>
                        <w:tc>
                          <w:tcPr>
                            <w:tcW w:w="1417" w:type="dxa"/>
                            <w:tcBorders>
                              <w:bottom w:val="single" w:sz="4" w:space="0" w:color="015B77"/>
                            </w:tcBorders>
                            <w:shd w:val="clear" w:color="auto" w:fill="F1F2F2"/>
                          </w:tcPr>
                          <w:p>
                            <w:pPr>
                              <w:pStyle w:val="TableParagraph"/>
                              <w:spacing w:before="113"/>
                              <w:ind w:right="78"/>
                              <w:rPr>
                                <w:sz w:val="18"/>
                              </w:rPr>
                            </w:pPr>
                            <w:r>
                              <w:rPr>
                                <w:color w:val="414042"/>
                                <w:w w:val="120"/>
                                <w:sz w:val="18"/>
                              </w:rPr>
                              <w:t>448</w:t>
                            </w:r>
                            <w:r>
                              <w:rPr>
                                <w:color w:val="414042"/>
                                <w:spacing w:val="28"/>
                                <w:w w:val="120"/>
                                <w:sz w:val="18"/>
                              </w:rPr>
                              <w:t> </w:t>
                            </w:r>
                            <w:r>
                              <w:rPr>
                                <w:color w:val="414042"/>
                                <w:spacing w:val="-2"/>
                                <w:w w:val="120"/>
                                <w:sz w:val="18"/>
                              </w:rPr>
                              <w:t>(8.7)</w:t>
                            </w:r>
                          </w:p>
                        </w:tc>
                        <w:tc>
                          <w:tcPr>
                            <w:tcW w:w="170" w:type="dxa"/>
                            <w:vMerge/>
                            <w:tcBorders>
                              <w:top w:val="nil"/>
                            </w:tcBorders>
                            <w:shd w:val="clear" w:color="auto" w:fill="F1F2F2"/>
                          </w:tcPr>
                          <w:p>
                            <w:pPr>
                              <w:rPr>
                                <w:sz w:val="2"/>
                                <w:szCs w:val="2"/>
                              </w:rPr>
                            </w:pPr>
                          </w:p>
                        </w:tc>
                      </w:tr>
                      <w:tr>
                        <w:trPr>
                          <w:trHeight w:val="741" w:hRule="atLeast"/>
                        </w:trPr>
                        <w:tc>
                          <w:tcPr>
                            <w:tcW w:w="3402" w:type="dxa"/>
                            <w:tcBorders>
                              <w:top w:val="single" w:sz="4" w:space="0" w:color="015B77"/>
                            </w:tcBorders>
                          </w:tcPr>
                          <w:p>
                            <w:pPr>
                              <w:pStyle w:val="TableParagraph"/>
                              <w:spacing w:line="261" w:lineRule="auto" w:before="184"/>
                              <w:ind w:left="80" w:right="925"/>
                              <w:jc w:val="left"/>
                              <w:rPr>
                                <w:sz w:val="18"/>
                              </w:rPr>
                            </w:pPr>
                            <w:r>
                              <w:rPr>
                                <w:color w:val="414042"/>
                                <w:w w:val="120"/>
                                <w:sz w:val="18"/>
                              </w:rPr>
                              <w:t>I had a medical problem but did</w:t>
                            </w:r>
                            <w:r>
                              <w:rPr>
                                <w:color w:val="414042"/>
                                <w:spacing w:val="1"/>
                                <w:w w:val="120"/>
                                <w:sz w:val="18"/>
                              </w:rPr>
                              <w:t> </w:t>
                            </w:r>
                            <w:r>
                              <w:rPr>
                                <w:color w:val="414042"/>
                                <w:w w:val="120"/>
                                <w:sz w:val="18"/>
                              </w:rPr>
                              <w:t>not</w:t>
                            </w:r>
                            <w:r>
                              <w:rPr>
                                <w:color w:val="414042"/>
                                <w:spacing w:val="1"/>
                                <w:w w:val="120"/>
                                <w:sz w:val="18"/>
                              </w:rPr>
                              <w:t> </w:t>
                            </w:r>
                            <w:r>
                              <w:rPr>
                                <w:color w:val="414042"/>
                                <w:w w:val="120"/>
                                <w:sz w:val="18"/>
                              </w:rPr>
                              <w:t>visit</w:t>
                            </w:r>
                            <w:r>
                              <w:rPr>
                                <w:color w:val="414042"/>
                                <w:spacing w:val="1"/>
                                <w:w w:val="120"/>
                                <w:sz w:val="18"/>
                              </w:rPr>
                              <w:t> </w:t>
                            </w:r>
                            <w:r>
                              <w:rPr>
                                <w:color w:val="414042"/>
                                <w:w w:val="120"/>
                                <w:sz w:val="18"/>
                              </w:rPr>
                              <w:t>a </w:t>
                            </w:r>
                            <w:r>
                              <w:rPr>
                                <w:color w:val="414042"/>
                                <w:spacing w:val="-2"/>
                                <w:w w:val="120"/>
                                <w:sz w:val="18"/>
                              </w:rPr>
                              <w:t>doctor</w:t>
                            </w:r>
                          </w:p>
                        </w:tc>
                        <w:tc>
                          <w:tcPr>
                            <w:tcW w:w="1645" w:type="dxa"/>
                            <w:tcBorders>
                              <w:top w:val="single" w:sz="4" w:space="0" w:color="015B77"/>
                            </w:tcBorders>
                            <w:shd w:val="clear" w:color="auto" w:fill="F1F2F2"/>
                          </w:tcPr>
                          <w:p>
                            <w:pPr>
                              <w:pStyle w:val="TableParagraph"/>
                              <w:spacing w:before="31"/>
                              <w:jc w:val="left"/>
                              <w:rPr>
                                <w:sz w:val="18"/>
                              </w:rPr>
                            </w:pPr>
                          </w:p>
                          <w:p>
                            <w:pPr>
                              <w:pStyle w:val="TableParagraph"/>
                              <w:spacing w:before="0"/>
                              <w:ind w:right="362"/>
                              <w:rPr>
                                <w:sz w:val="18"/>
                              </w:rPr>
                            </w:pPr>
                            <w:r>
                              <w:rPr>
                                <w:color w:val="414042"/>
                                <w:w w:val="115"/>
                                <w:sz w:val="18"/>
                              </w:rPr>
                              <w:t>560</w:t>
                            </w:r>
                            <w:r>
                              <w:rPr>
                                <w:color w:val="414042"/>
                                <w:spacing w:val="16"/>
                                <w:w w:val="115"/>
                                <w:sz w:val="18"/>
                              </w:rPr>
                              <w:t> </w:t>
                            </w:r>
                            <w:r>
                              <w:rPr>
                                <w:color w:val="414042"/>
                                <w:spacing w:val="-2"/>
                                <w:w w:val="115"/>
                                <w:sz w:val="18"/>
                              </w:rPr>
                              <w:t>(54.7)</w:t>
                            </w:r>
                          </w:p>
                        </w:tc>
                        <w:tc>
                          <w:tcPr>
                            <w:tcW w:w="1417" w:type="dxa"/>
                            <w:tcBorders>
                              <w:top w:val="single" w:sz="4" w:space="0" w:color="015B77"/>
                            </w:tcBorders>
                            <w:shd w:val="clear" w:color="auto" w:fill="F1F2F2"/>
                          </w:tcPr>
                          <w:p>
                            <w:pPr>
                              <w:pStyle w:val="TableParagraph"/>
                              <w:spacing w:before="31"/>
                              <w:jc w:val="left"/>
                              <w:rPr>
                                <w:sz w:val="18"/>
                              </w:rPr>
                            </w:pPr>
                          </w:p>
                          <w:p>
                            <w:pPr>
                              <w:pStyle w:val="TableParagraph"/>
                              <w:spacing w:before="0"/>
                              <w:ind w:right="79"/>
                              <w:rPr>
                                <w:sz w:val="18"/>
                              </w:rPr>
                            </w:pPr>
                            <w:r>
                              <w:rPr>
                                <w:color w:val="414042"/>
                                <w:w w:val="115"/>
                                <w:sz w:val="18"/>
                              </w:rPr>
                              <w:t>2265</w:t>
                            </w:r>
                            <w:r>
                              <w:rPr>
                                <w:color w:val="414042"/>
                                <w:spacing w:val="-3"/>
                                <w:w w:val="115"/>
                                <w:sz w:val="18"/>
                              </w:rPr>
                              <w:t> </w:t>
                            </w:r>
                            <w:r>
                              <w:rPr>
                                <w:color w:val="414042"/>
                                <w:spacing w:val="-2"/>
                                <w:w w:val="115"/>
                                <w:sz w:val="18"/>
                              </w:rPr>
                              <w:t>(44.4)</w:t>
                            </w:r>
                          </w:p>
                        </w:tc>
                        <w:tc>
                          <w:tcPr>
                            <w:tcW w:w="170" w:type="dxa"/>
                            <w:vMerge/>
                            <w:tcBorders>
                              <w:top w:val="nil"/>
                            </w:tcBorders>
                            <w:shd w:val="clear" w:color="auto" w:fill="F1F2F2"/>
                          </w:tcPr>
                          <w:p>
                            <w:pPr>
                              <w:rPr>
                                <w:sz w:val="2"/>
                                <w:szCs w:val="2"/>
                              </w:rPr>
                            </w:pPr>
                          </w:p>
                        </w:tc>
                      </w:tr>
                      <w:tr>
                        <w:trPr>
                          <w:trHeight w:val="438" w:hRule="atLeast"/>
                        </w:trPr>
                        <w:tc>
                          <w:tcPr>
                            <w:tcW w:w="3402" w:type="dxa"/>
                            <w:tcBorders>
                              <w:bottom w:val="single" w:sz="4" w:space="0" w:color="015B77"/>
                            </w:tcBorders>
                          </w:tcPr>
                          <w:p>
                            <w:pPr>
                              <w:pStyle w:val="TableParagraph"/>
                              <w:spacing w:before="104"/>
                              <w:ind w:left="80"/>
                              <w:jc w:val="left"/>
                              <w:rPr>
                                <w:i/>
                                <w:sz w:val="18"/>
                              </w:rPr>
                            </w:pPr>
                            <w:r>
                              <w:rPr>
                                <w:i/>
                                <w:color w:val="414042"/>
                                <w:w w:val="115"/>
                                <w:sz w:val="18"/>
                              </w:rPr>
                              <w:t>...because</w:t>
                            </w:r>
                            <w:r>
                              <w:rPr>
                                <w:i/>
                                <w:color w:val="414042"/>
                                <w:spacing w:val="23"/>
                                <w:w w:val="115"/>
                                <w:sz w:val="18"/>
                              </w:rPr>
                              <w:t> </w:t>
                            </w:r>
                            <w:r>
                              <w:rPr>
                                <w:i/>
                                <w:color w:val="414042"/>
                                <w:w w:val="115"/>
                                <w:sz w:val="18"/>
                              </w:rPr>
                              <w:t>I</w:t>
                            </w:r>
                            <w:r>
                              <w:rPr>
                                <w:i/>
                                <w:color w:val="414042"/>
                                <w:spacing w:val="23"/>
                                <w:w w:val="115"/>
                                <w:sz w:val="18"/>
                              </w:rPr>
                              <w:t> </w:t>
                            </w:r>
                            <w:r>
                              <w:rPr>
                                <w:i/>
                                <w:color w:val="414042"/>
                                <w:w w:val="115"/>
                                <w:sz w:val="18"/>
                              </w:rPr>
                              <w:t>could</w:t>
                            </w:r>
                            <w:r>
                              <w:rPr>
                                <w:i/>
                                <w:color w:val="414042"/>
                                <w:spacing w:val="23"/>
                                <w:w w:val="115"/>
                                <w:sz w:val="18"/>
                              </w:rPr>
                              <w:t> </w:t>
                            </w:r>
                            <w:r>
                              <w:rPr>
                                <w:i/>
                                <w:color w:val="414042"/>
                                <w:w w:val="115"/>
                                <w:sz w:val="18"/>
                              </w:rPr>
                              <w:t>not</w:t>
                            </w:r>
                            <w:r>
                              <w:rPr>
                                <w:i/>
                                <w:color w:val="414042"/>
                                <w:spacing w:val="23"/>
                                <w:w w:val="115"/>
                                <w:sz w:val="18"/>
                              </w:rPr>
                              <w:t> </w:t>
                            </w:r>
                            <w:r>
                              <w:rPr>
                                <w:i/>
                                <w:color w:val="414042"/>
                                <w:w w:val="115"/>
                                <w:sz w:val="18"/>
                              </w:rPr>
                              <w:t>afford</w:t>
                            </w:r>
                            <w:r>
                              <w:rPr>
                                <w:i/>
                                <w:color w:val="414042"/>
                                <w:spacing w:val="23"/>
                                <w:w w:val="115"/>
                                <w:sz w:val="18"/>
                              </w:rPr>
                              <w:t> </w:t>
                            </w:r>
                            <w:r>
                              <w:rPr>
                                <w:i/>
                                <w:color w:val="414042"/>
                                <w:spacing w:val="-5"/>
                                <w:w w:val="115"/>
                                <w:sz w:val="18"/>
                              </w:rPr>
                              <w:t>it</w:t>
                            </w:r>
                          </w:p>
                        </w:tc>
                        <w:tc>
                          <w:tcPr>
                            <w:tcW w:w="1645" w:type="dxa"/>
                            <w:tcBorders>
                              <w:bottom w:val="single" w:sz="4" w:space="0" w:color="015B77"/>
                            </w:tcBorders>
                            <w:shd w:val="clear" w:color="auto" w:fill="F1F2F2"/>
                          </w:tcPr>
                          <w:p>
                            <w:pPr>
                              <w:pStyle w:val="TableParagraph"/>
                              <w:spacing w:before="104"/>
                              <w:ind w:right="362"/>
                              <w:rPr>
                                <w:sz w:val="18"/>
                              </w:rPr>
                            </w:pPr>
                            <w:r>
                              <w:rPr>
                                <w:color w:val="414042"/>
                                <w:spacing w:val="-2"/>
                                <w:w w:val="105"/>
                                <w:sz w:val="18"/>
                              </w:rPr>
                              <w:t>75(7.3)</w:t>
                            </w:r>
                          </w:p>
                        </w:tc>
                        <w:tc>
                          <w:tcPr>
                            <w:tcW w:w="1417" w:type="dxa"/>
                            <w:tcBorders>
                              <w:bottom w:val="single" w:sz="4" w:space="0" w:color="015B77"/>
                            </w:tcBorders>
                            <w:shd w:val="clear" w:color="auto" w:fill="F1F2F2"/>
                          </w:tcPr>
                          <w:p>
                            <w:pPr>
                              <w:pStyle w:val="TableParagraph"/>
                              <w:spacing w:before="104"/>
                              <w:ind w:right="78"/>
                              <w:rPr>
                                <w:sz w:val="18"/>
                              </w:rPr>
                            </w:pPr>
                            <w:r>
                              <w:rPr>
                                <w:color w:val="414042"/>
                                <w:w w:val="110"/>
                                <w:sz w:val="18"/>
                              </w:rPr>
                              <w:t>280</w:t>
                            </w:r>
                            <w:r>
                              <w:rPr>
                                <w:color w:val="414042"/>
                                <w:spacing w:val="34"/>
                                <w:w w:val="110"/>
                                <w:sz w:val="18"/>
                              </w:rPr>
                              <w:t> </w:t>
                            </w:r>
                            <w:r>
                              <w:rPr>
                                <w:color w:val="414042"/>
                                <w:spacing w:val="-2"/>
                                <w:w w:val="110"/>
                                <w:sz w:val="18"/>
                              </w:rPr>
                              <w:t>(5.5)</w:t>
                            </w:r>
                          </w:p>
                        </w:tc>
                        <w:tc>
                          <w:tcPr>
                            <w:tcW w:w="170" w:type="dxa"/>
                            <w:vMerge/>
                            <w:tcBorders>
                              <w:top w:val="nil"/>
                            </w:tcBorders>
                            <w:shd w:val="clear" w:color="auto" w:fill="F1F2F2"/>
                          </w:tcPr>
                          <w:p>
                            <w:pPr>
                              <w:rPr>
                                <w:sz w:val="2"/>
                                <w:szCs w:val="2"/>
                              </w:rPr>
                            </w:pPr>
                          </w:p>
                        </w:tc>
                      </w:tr>
                      <w:tr>
                        <w:trPr>
                          <w:trHeight w:val="741" w:hRule="atLeast"/>
                        </w:trPr>
                        <w:tc>
                          <w:tcPr>
                            <w:tcW w:w="3402" w:type="dxa"/>
                            <w:tcBorders>
                              <w:top w:val="single" w:sz="4" w:space="0" w:color="015B77"/>
                            </w:tcBorders>
                          </w:tcPr>
                          <w:p>
                            <w:pPr>
                              <w:pStyle w:val="TableParagraph"/>
                              <w:spacing w:line="261" w:lineRule="auto" w:before="184"/>
                              <w:ind w:left="80" w:right="809"/>
                              <w:jc w:val="left"/>
                              <w:rPr>
                                <w:sz w:val="18"/>
                              </w:rPr>
                            </w:pPr>
                            <w:r>
                              <w:rPr>
                                <w:color w:val="414042"/>
                                <w:w w:val="120"/>
                                <w:sz w:val="18"/>
                              </w:rPr>
                              <w:t>I</w:t>
                            </w:r>
                            <w:r>
                              <w:rPr>
                                <w:color w:val="414042"/>
                                <w:spacing w:val="-2"/>
                                <w:w w:val="120"/>
                                <w:sz w:val="18"/>
                              </w:rPr>
                              <w:t> </w:t>
                            </w:r>
                            <w:r>
                              <w:rPr>
                                <w:color w:val="414042"/>
                                <w:w w:val="120"/>
                                <w:sz w:val="18"/>
                              </w:rPr>
                              <w:t>did</w:t>
                            </w:r>
                            <w:r>
                              <w:rPr>
                                <w:color w:val="414042"/>
                                <w:spacing w:val="-2"/>
                                <w:w w:val="120"/>
                                <w:sz w:val="18"/>
                              </w:rPr>
                              <w:t> </w:t>
                            </w:r>
                            <w:r>
                              <w:rPr>
                                <w:color w:val="414042"/>
                                <w:w w:val="120"/>
                                <w:sz w:val="18"/>
                              </w:rPr>
                              <w:t>not</w:t>
                            </w:r>
                            <w:r>
                              <w:rPr>
                                <w:color w:val="414042"/>
                                <w:spacing w:val="-2"/>
                                <w:w w:val="120"/>
                                <w:sz w:val="18"/>
                              </w:rPr>
                              <w:t> </w:t>
                            </w:r>
                            <w:r>
                              <w:rPr>
                                <w:color w:val="414042"/>
                                <w:w w:val="120"/>
                                <w:sz w:val="18"/>
                              </w:rPr>
                              <w:t>visit</w:t>
                            </w:r>
                            <w:r>
                              <w:rPr>
                                <w:color w:val="414042"/>
                                <w:spacing w:val="-2"/>
                                <w:w w:val="120"/>
                                <w:sz w:val="18"/>
                              </w:rPr>
                              <w:t> </w:t>
                            </w:r>
                            <w:r>
                              <w:rPr>
                                <w:color w:val="414042"/>
                                <w:w w:val="120"/>
                                <w:sz w:val="18"/>
                              </w:rPr>
                              <w:t>a</w:t>
                            </w:r>
                            <w:r>
                              <w:rPr>
                                <w:color w:val="414042"/>
                                <w:spacing w:val="-2"/>
                                <w:w w:val="120"/>
                                <w:sz w:val="18"/>
                              </w:rPr>
                              <w:t> </w:t>
                            </w:r>
                            <w:r>
                              <w:rPr>
                                <w:color w:val="414042"/>
                                <w:w w:val="120"/>
                                <w:sz w:val="18"/>
                              </w:rPr>
                              <w:t>dentist</w:t>
                            </w:r>
                            <w:r>
                              <w:rPr>
                                <w:color w:val="414042"/>
                                <w:spacing w:val="-2"/>
                                <w:w w:val="120"/>
                                <w:sz w:val="18"/>
                              </w:rPr>
                              <w:t> </w:t>
                            </w:r>
                            <w:r>
                              <w:rPr>
                                <w:color w:val="414042"/>
                                <w:w w:val="120"/>
                                <w:sz w:val="18"/>
                              </w:rPr>
                              <w:t>when I needed to</w:t>
                            </w:r>
                          </w:p>
                        </w:tc>
                        <w:tc>
                          <w:tcPr>
                            <w:tcW w:w="1645" w:type="dxa"/>
                            <w:tcBorders>
                              <w:top w:val="single" w:sz="4" w:space="0" w:color="015B77"/>
                            </w:tcBorders>
                            <w:shd w:val="clear" w:color="auto" w:fill="F1F2F2"/>
                          </w:tcPr>
                          <w:p>
                            <w:pPr>
                              <w:pStyle w:val="TableParagraph"/>
                              <w:spacing w:before="31"/>
                              <w:jc w:val="left"/>
                              <w:rPr>
                                <w:sz w:val="18"/>
                              </w:rPr>
                            </w:pPr>
                          </w:p>
                          <w:p>
                            <w:pPr>
                              <w:pStyle w:val="TableParagraph"/>
                              <w:spacing w:before="0"/>
                              <w:ind w:right="362"/>
                              <w:rPr>
                                <w:sz w:val="18"/>
                              </w:rPr>
                            </w:pPr>
                            <w:r>
                              <w:rPr>
                                <w:color w:val="414042"/>
                                <w:sz w:val="18"/>
                              </w:rPr>
                              <w:t>351</w:t>
                            </w:r>
                            <w:r>
                              <w:rPr>
                                <w:color w:val="414042"/>
                                <w:spacing w:val="1"/>
                                <w:sz w:val="18"/>
                              </w:rPr>
                              <w:t> </w:t>
                            </w:r>
                            <w:r>
                              <w:rPr>
                                <w:color w:val="414042"/>
                                <w:spacing w:val="-2"/>
                                <w:sz w:val="18"/>
                              </w:rPr>
                              <w:t>(34.3)</w:t>
                            </w:r>
                          </w:p>
                        </w:tc>
                        <w:tc>
                          <w:tcPr>
                            <w:tcW w:w="1417" w:type="dxa"/>
                            <w:tcBorders>
                              <w:top w:val="single" w:sz="4" w:space="0" w:color="015B77"/>
                            </w:tcBorders>
                            <w:shd w:val="clear" w:color="auto" w:fill="F1F2F2"/>
                          </w:tcPr>
                          <w:p>
                            <w:pPr>
                              <w:pStyle w:val="TableParagraph"/>
                              <w:spacing w:before="31"/>
                              <w:jc w:val="left"/>
                              <w:rPr>
                                <w:sz w:val="18"/>
                              </w:rPr>
                            </w:pPr>
                          </w:p>
                          <w:p>
                            <w:pPr>
                              <w:pStyle w:val="TableParagraph"/>
                              <w:spacing w:before="0"/>
                              <w:ind w:right="81"/>
                              <w:rPr>
                                <w:sz w:val="18"/>
                              </w:rPr>
                            </w:pPr>
                            <w:r>
                              <w:rPr>
                                <w:color w:val="414042"/>
                                <w:sz w:val="18"/>
                              </w:rPr>
                              <w:t>1593</w:t>
                            </w:r>
                            <w:r>
                              <w:rPr>
                                <w:color w:val="414042"/>
                                <w:spacing w:val="11"/>
                                <w:sz w:val="18"/>
                              </w:rPr>
                              <w:t> </w:t>
                            </w:r>
                            <w:r>
                              <w:rPr>
                                <w:color w:val="414042"/>
                                <w:spacing w:val="-2"/>
                                <w:sz w:val="18"/>
                              </w:rPr>
                              <w:t>(31.2)</w:t>
                            </w:r>
                          </w:p>
                        </w:tc>
                        <w:tc>
                          <w:tcPr>
                            <w:tcW w:w="170" w:type="dxa"/>
                            <w:vMerge/>
                            <w:tcBorders>
                              <w:top w:val="nil"/>
                            </w:tcBorders>
                            <w:shd w:val="clear" w:color="auto" w:fill="F1F2F2"/>
                          </w:tcPr>
                          <w:p>
                            <w:pPr>
                              <w:rPr>
                                <w:sz w:val="2"/>
                                <w:szCs w:val="2"/>
                              </w:rPr>
                            </w:pPr>
                          </w:p>
                        </w:tc>
                      </w:tr>
                      <w:tr>
                        <w:trPr>
                          <w:trHeight w:val="438" w:hRule="atLeast"/>
                        </w:trPr>
                        <w:tc>
                          <w:tcPr>
                            <w:tcW w:w="3402" w:type="dxa"/>
                            <w:tcBorders>
                              <w:bottom w:val="single" w:sz="4" w:space="0" w:color="015B77"/>
                            </w:tcBorders>
                          </w:tcPr>
                          <w:p>
                            <w:pPr>
                              <w:pStyle w:val="TableParagraph"/>
                              <w:spacing w:before="104"/>
                              <w:ind w:left="80"/>
                              <w:jc w:val="left"/>
                              <w:rPr>
                                <w:i/>
                                <w:sz w:val="18"/>
                              </w:rPr>
                            </w:pPr>
                            <w:r>
                              <w:rPr>
                                <w:i/>
                                <w:color w:val="414042"/>
                                <w:w w:val="115"/>
                                <w:sz w:val="18"/>
                              </w:rPr>
                              <w:t>...because</w:t>
                            </w:r>
                            <w:r>
                              <w:rPr>
                                <w:i/>
                                <w:color w:val="414042"/>
                                <w:spacing w:val="23"/>
                                <w:w w:val="115"/>
                                <w:sz w:val="18"/>
                              </w:rPr>
                              <w:t> </w:t>
                            </w:r>
                            <w:r>
                              <w:rPr>
                                <w:i/>
                                <w:color w:val="414042"/>
                                <w:w w:val="115"/>
                                <w:sz w:val="18"/>
                              </w:rPr>
                              <w:t>I</w:t>
                            </w:r>
                            <w:r>
                              <w:rPr>
                                <w:i/>
                                <w:color w:val="414042"/>
                                <w:spacing w:val="23"/>
                                <w:w w:val="115"/>
                                <w:sz w:val="18"/>
                              </w:rPr>
                              <w:t> </w:t>
                            </w:r>
                            <w:r>
                              <w:rPr>
                                <w:i/>
                                <w:color w:val="414042"/>
                                <w:w w:val="115"/>
                                <w:sz w:val="18"/>
                              </w:rPr>
                              <w:t>could</w:t>
                            </w:r>
                            <w:r>
                              <w:rPr>
                                <w:i/>
                                <w:color w:val="414042"/>
                                <w:spacing w:val="23"/>
                                <w:w w:val="115"/>
                                <w:sz w:val="18"/>
                              </w:rPr>
                              <w:t> </w:t>
                            </w:r>
                            <w:r>
                              <w:rPr>
                                <w:i/>
                                <w:color w:val="414042"/>
                                <w:w w:val="115"/>
                                <w:sz w:val="18"/>
                              </w:rPr>
                              <w:t>not</w:t>
                            </w:r>
                            <w:r>
                              <w:rPr>
                                <w:i/>
                                <w:color w:val="414042"/>
                                <w:spacing w:val="23"/>
                                <w:w w:val="115"/>
                                <w:sz w:val="18"/>
                              </w:rPr>
                              <w:t> </w:t>
                            </w:r>
                            <w:r>
                              <w:rPr>
                                <w:i/>
                                <w:color w:val="414042"/>
                                <w:w w:val="115"/>
                                <w:sz w:val="18"/>
                              </w:rPr>
                              <w:t>afford</w:t>
                            </w:r>
                            <w:r>
                              <w:rPr>
                                <w:i/>
                                <w:color w:val="414042"/>
                                <w:spacing w:val="23"/>
                                <w:w w:val="115"/>
                                <w:sz w:val="18"/>
                              </w:rPr>
                              <w:t> </w:t>
                            </w:r>
                            <w:r>
                              <w:rPr>
                                <w:i/>
                                <w:color w:val="414042"/>
                                <w:spacing w:val="-5"/>
                                <w:w w:val="115"/>
                                <w:sz w:val="18"/>
                              </w:rPr>
                              <w:t>it</w:t>
                            </w:r>
                          </w:p>
                        </w:tc>
                        <w:tc>
                          <w:tcPr>
                            <w:tcW w:w="1645" w:type="dxa"/>
                            <w:tcBorders>
                              <w:bottom w:val="single" w:sz="4" w:space="0" w:color="015B77"/>
                            </w:tcBorders>
                            <w:shd w:val="clear" w:color="auto" w:fill="F1F2F2"/>
                          </w:tcPr>
                          <w:p>
                            <w:pPr>
                              <w:pStyle w:val="TableParagraph"/>
                              <w:spacing w:before="104"/>
                              <w:ind w:right="362"/>
                              <w:rPr>
                                <w:sz w:val="18"/>
                              </w:rPr>
                            </w:pPr>
                            <w:r>
                              <w:rPr>
                                <w:color w:val="414042"/>
                                <w:sz w:val="18"/>
                              </w:rPr>
                              <w:t>166</w:t>
                            </w:r>
                            <w:r>
                              <w:rPr>
                                <w:color w:val="414042"/>
                                <w:spacing w:val="14"/>
                                <w:sz w:val="18"/>
                              </w:rPr>
                              <w:t> </w:t>
                            </w:r>
                            <w:r>
                              <w:rPr>
                                <w:color w:val="414042"/>
                                <w:spacing w:val="-2"/>
                                <w:sz w:val="18"/>
                              </w:rPr>
                              <w:t>(16.2)</w:t>
                            </w:r>
                          </w:p>
                        </w:tc>
                        <w:tc>
                          <w:tcPr>
                            <w:tcW w:w="1417" w:type="dxa"/>
                            <w:tcBorders>
                              <w:bottom w:val="single" w:sz="4" w:space="0" w:color="015B77"/>
                            </w:tcBorders>
                            <w:shd w:val="clear" w:color="auto" w:fill="F1F2F2"/>
                          </w:tcPr>
                          <w:p>
                            <w:pPr>
                              <w:pStyle w:val="TableParagraph"/>
                              <w:spacing w:before="104"/>
                              <w:ind w:right="80"/>
                              <w:rPr>
                                <w:sz w:val="18"/>
                              </w:rPr>
                            </w:pPr>
                            <w:r>
                              <w:rPr>
                                <w:color w:val="414042"/>
                                <w:w w:val="105"/>
                                <w:sz w:val="18"/>
                              </w:rPr>
                              <w:t>590</w:t>
                            </w:r>
                            <w:r>
                              <w:rPr>
                                <w:color w:val="414042"/>
                                <w:spacing w:val="44"/>
                                <w:w w:val="105"/>
                                <w:sz w:val="18"/>
                              </w:rPr>
                              <w:t> </w:t>
                            </w:r>
                            <w:r>
                              <w:rPr>
                                <w:color w:val="414042"/>
                                <w:spacing w:val="-2"/>
                                <w:w w:val="105"/>
                                <w:sz w:val="18"/>
                              </w:rPr>
                              <w:t>(11.6)</w:t>
                            </w:r>
                          </w:p>
                        </w:tc>
                        <w:tc>
                          <w:tcPr>
                            <w:tcW w:w="170" w:type="dxa"/>
                            <w:vMerge/>
                            <w:tcBorders>
                              <w:top w:val="nil"/>
                            </w:tcBorders>
                            <w:shd w:val="clear" w:color="auto" w:fill="F1F2F2"/>
                          </w:tcPr>
                          <w:p>
                            <w:pPr>
                              <w:rPr>
                                <w:sz w:val="2"/>
                                <w:szCs w:val="2"/>
                              </w:rPr>
                            </w:pPr>
                          </w:p>
                        </w:tc>
                      </w:tr>
                      <w:tr>
                        <w:trPr>
                          <w:trHeight w:val="208" w:hRule="atLeast"/>
                        </w:trPr>
                        <w:tc>
                          <w:tcPr>
                            <w:tcW w:w="3402" w:type="dxa"/>
                            <w:tcBorders>
                              <w:top w:val="single" w:sz="4" w:space="0" w:color="015B77"/>
                            </w:tcBorders>
                          </w:tcPr>
                          <w:p>
                            <w:pPr>
                              <w:pStyle w:val="TableParagraph"/>
                              <w:spacing w:before="0"/>
                              <w:jc w:val="left"/>
                              <w:rPr>
                                <w:rFonts w:ascii="Times New Roman"/>
                                <w:sz w:val="14"/>
                              </w:rPr>
                            </w:pPr>
                          </w:p>
                        </w:tc>
                        <w:tc>
                          <w:tcPr>
                            <w:tcW w:w="3062" w:type="dxa"/>
                            <w:gridSpan w:val="2"/>
                            <w:tcBorders>
                              <w:top w:val="single" w:sz="4" w:space="0" w:color="015B77"/>
                            </w:tcBorders>
                            <w:shd w:val="clear" w:color="auto" w:fill="F1F2F2"/>
                          </w:tcPr>
                          <w:p>
                            <w:pPr>
                              <w:pStyle w:val="TableParagraph"/>
                              <w:spacing w:before="0"/>
                              <w:jc w:val="left"/>
                              <w:rPr>
                                <w:rFonts w:ascii="Times New Roman"/>
                                <w:sz w:val="14"/>
                              </w:rPr>
                            </w:pPr>
                          </w:p>
                        </w:tc>
                        <w:tc>
                          <w:tcPr>
                            <w:tcW w:w="170" w:type="dxa"/>
                            <w:vMerge/>
                            <w:tcBorders>
                              <w:top w:val="nil"/>
                            </w:tcBorders>
                            <w:shd w:val="clear" w:color="auto" w:fill="F1F2F2"/>
                          </w:tcPr>
                          <w:p>
                            <w:pPr>
                              <w:rPr>
                                <w:sz w:val="2"/>
                                <w:szCs w:val="2"/>
                              </w:rPr>
                            </w:pPr>
                          </w:p>
                        </w:tc>
                      </w:tr>
                    </w:tbl>
                    <w:p>
                      <w:pPr>
                        <w:pStyle w:val="BodyText"/>
                      </w:pPr>
                    </w:p>
                  </w:txbxContent>
                </v:textbox>
                <w10:wrap type="none"/>
              </v:shape>
            </w:pict>
          </mc:Fallback>
        </mc:AlternateContent>
      </w:r>
      <w:r>
        <w:rPr>
          <w:color w:val="015B77"/>
          <w:w w:val="125"/>
        </w:rPr>
        <w:t>TABLE</w:t>
      </w:r>
      <w:r>
        <w:rPr>
          <w:color w:val="015B77"/>
          <w:spacing w:val="30"/>
          <w:w w:val="125"/>
        </w:rPr>
        <w:t> </w:t>
      </w:r>
      <w:r>
        <w:rPr>
          <w:color w:val="015B77"/>
          <w:spacing w:val="-5"/>
          <w:w w:val="125"/>
        </w:rPr>
        <w:t>8.</w:t>
      </w:r>
    </w:p>
    <w:p>
      <w:pPr>
        <w:pStyle w:val="BodyText"/>
        <w:spacing w:line="283" w:lineRule="auto" w:before="97"/>
        <w:ind w:left="107" w:right="7548"/>
      </w:pPr>
      <w:r>
        <w:rPr>
          <w:color w:val="015B77"/>
          <w:w w:val="125"/>
        </w:rPr>
        <w:t>Avoidance</w:t>
      </w:r>
      <w:r>
        <w:rPr>
          <w:color w:val="015B77"/>
          <w:spacing w:val="-9"/>
          <w:w w:val="125"/>
        </w:rPr>
        <w:t> </w:t>
      </w:r>
      <w:r>
        <w:rPr>
          <w:color w:val="015B77"/>
          <w:w w:val="125"/>
        </w:rPr>
        <w:t>of</w:t>
      </w:r>
      <w:r>
        <w:rPr>
          <w:color w:val="015B77"/>
          <w:spacing w:val="-9"/>
          <w:w w:val="125"/>
        </w:rPr>
        <w:t> </w:t>
      </w:r>
      <w:r>
        <w:rPr>
          <w:color w:val="015B77"/>
          <w:w w:val="125"/>
        </w:rPr>
        <w:t>needed</w:t>
      </w:r>
      <w:r>
        <w:rPr>
          <w:color w:val="015B77"/>
          <w:spacing w:val="-9"/>
          <w:w w:val="125"/>
        </w:rPr>
        <w:t> </w:t>
      </w:r>
      <w:r>
        <w:rPr>
          <w:color w:val="015B77"/>
          <w:w w:val="125"/>
        </w:rPr>
        <w:t>care and proportion avoided because of cost</w:t>
      </w:r>
    </w:p>
    <w:p>
      <w:pPr>
        <w:pStyle w:val="BodyText"/>
        <w:spacing w:before="11"/>
        <w:rPr>
          <w:sz w:val="12"/>
        </w:rPr>
      </w:pPr>
      <w:r>
        <w:rPr/>
        <mc:AlternateContent>
          <mc:Choice Requires="wps">
            <w:drawing>
              <wp:anchor distT="0" distB="0" distL="0" distR="0" allowOverlap="1" layoutInCell="1" locked="0" behindDoc="1" simplePos="0" relativeHeight="487619072">
                <wp:simplePos x="0" y="0"/>
                <wp:positionH relativeFrom="page">
                  <wp:posOffset>652598</wp:posOffset>
                </wp:positionH>
                <wp:positionV relativeFrom="paragraph">
                  <wp:posOffset>115503</wp:posOffset>
                </wp:positionV>
                <wp:extent cx="859790" cy="1270"/>
                <wp:effectExtent l="0" t="0" r="0" b="0"/>
                <wp:wrapTopAndBottom/>
                <wp:docPr id="147" name="Graphic 147"/>
                <wp:cNvGraphicFramePr>
                  <a:graphicFrameLocks/>
                </wp:cNvGraphicFramePr>
                <a:graphic>
                  <a:graphicData uri="http://schemas.microsoft.com/office/word/2010/wordprocessingShape">
                    <wps:wsp>
                      <wps:cNvPr id="147" name="Graphic 147"/>
                      <wps:cNvSpPr/>
                      <wps:spPr>
                        <a:xfrm>
                          <a:off x="0" y="0"/>
                          <a:ext cx="859790" cy="1270"/>
                        </a:xfrm>
                        <a:custGeom>
                          <a:avLst/>
                          <a:gdLst/>
                          <a:ahLst/>
                          <a:cxnLst/>
                          <a:rect l="l" t="t" r="r" b="b"/>
                          <a:pathLst>
                            <a:path w="859790" h="0">
                              <a:moveTo>
                                <a:pt x="0" y="0"/>
                              </a:moveTo>
                              <a:lnTo>
                                <a:pt x="859396" y="0"/>
                              </a:lnTo>
                            </a:path>
                          </a:pathLst>
                        </a:custGeom>
                        <a:ln w="12700">
                          <a:solidFill>
                            <a:srgbClr val="F4A621"/>
                          </a:solidFill>
                          <a:prstDash val="solid"/>
                        </a:ln>
                      </wps:spPr>
                      <wps:bodyPr wrap="square" lIns="0" tIns="0" rIns="0" bIns="0" rtlCol="0">
                        <a:prstTxWarp prst="textNoShape">
                          <a:avLst/>
                        </a:prstTxWarp>
                        <a:noAutofit/>
                      </wps:bodyPr>
                    </wps:wsp>
                  </a:graphicData>
                </a:graphic>
              </wp:anchor>
            </w:drawing>
          </mc:Choice>
          <mc:Fallback>
            <w:pict>
              <v:shape style="position:absolute;margin-left:51.3857pt;margin-top:9.094788pt;width:67.7pt;height:.1pt;mso-position-horizontal-relative:page;mso-position-vertical-relative:paragraph;z-index:-15697408;mso-wrap-distance-left:0;mso-wrap-distance-right:0" id="docshape119" coordorigin="1028,182" coordsize="1354,0" path="m1028,182l2381,182e" filled="false" stroked="true" strokeweight="1pt" strokecolor="#f4a621">
                <v:path arrowok="t"/>
                <v:stroke dashstyle="solid"/>
                <w10:wrap type="topAndBottom"/>
              </v:shape>
            </w:pict>
          </mc:Fallback>
        </mc:AlternateContent>
      </w:r>
    </w:p>
    <w:p>
      <w:pPr>
        <w:pStyle w:val="BodyText"/>
      </w:pPr>
    </w:p>
    <w:p>
      <w:pPr>
        <w:pStyle w:val="BodyText"/>
        <w:spacing w:before="26"/>
      </w:pPr>
    </w:p>
    <w:p>
      <w:pPr>
        <w:spacing w:before="1"/>
        <w:ind w:left="100" w:right="0" w:firstLine="0"/>
        <w:jc w:val="left"/>
        <w:rPr>
          <w:sz w:val="16"/>
        </w:rPr>
      </w:pPr>
      <w:r>
        <w:rPr>
          <w:color w:val="414042"/>
          <w:w w:val="130"/>
          <w:sz w:val="16"/>
        </w:rPr>
        <w:t>#</w:t>
      </w:r>
      <w:r>
        <w:rPr>
          <w:color w:val="414042"/>
          <w:spacing w:val="74"/>
          <w:w w:val="130"/>
          <w:sz w:val="16"/>
        </w:rPr>
        <w:t> </w:t>
      </w:r>
      <w:r>
        <w:rPr>
          <w:color w:val="414042"/>
          <w:spacing w:val="-2"/>
          <w:w w:val="130"/>
          <w:sz w:val="16"/>
        </w:rPr>
        <w:t>Weighted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59"/>
        <w:rPr>
          <w:sz w:val="16"/>
        </w:rPr>
      </w:pPr>
    </w:p>
    <w:p>
      <w:pPr>
        <w:pStyle w:val="BodyText"/>
        <w:spacing w:line="283" w:lineRule="auto"/>
        <w:ind w:left="100" w:right="406"/>
      </w:pPr>
      <w:r>
        <w:rPr>
          <w:color w:val="231F20"/>
          <w:w w:val="115"/>
        </w:rPr>
        <w:t>In</w:t>
      </w:r>
      <w:r>
        <w:rPr>
          <w:color w:val="231F20"/>
          <w:spacing w:val="15"/>
          <w:w w:val="115"/>
        </w:rPr>
        <w:t> </w:t>
      </w:r>
      <w:r>
        <w:rPr>
          <w:color w:val="231F20"/>
          <w:w w:val="115"/>
        </w:rPr>
        <w:t>2021,</w:t>
      </w:r>
      <w:r>
        <w:rPr>
          <w:color w:val="231F20"/>
          <w:spacing w:val="15"/>
          <w:w w:val="115"/>
        </w:rPr>
        <w:t> </w:t>
      </w:r>
      <w:r>
        <w:rPr>
          <w:color w:val="231F20"/>
          <w:w w:val="115"/>
        </w:rPr>
        <w:t>people</w:t>
      </w:r>
      <w:r>
        <w:rPr>
          <w:color w:val="231F20"/>
          <w:spacing w:val="15"/>
          <w:w w:val="115"/>
        </w:rPr>
        <w:t> </w:t>
      </w:r>
      <w:r>
        <w:rPr>
          <w:color w:val="231F20"/>
          <w:w w:val="115"/>
        </w:rPr>
        <w:t>who</w:t>
      </w:r>
      <w:r>
        <w:rPr>
          <w:color w:val="231F20"/>
          <w:spacing w:val="15"/>
          <w:w w:val="115"/>
        </w:rPr>
        <w:t> </w:t>
      </w:r>
      <w:r>
        <w:rPr>
          <w:color w:val="231F20"/>
          <w:w w:val="115"/>
        </w:rPr>
        <w:t>did</w:t>
      </w:r>
      <w:r>
        <w:rPr>
          <w:color w:val="231F20"/>
          <w:spacing w:val="15"/>
          <w:w w:val="115"/>
        </w:rPr>
        <w:t> </w:t>
      </w:r>
      <w:r>
        <w:rPr>
          <w:color w:val="231F20"/>
          <w:w w:val="115"/>
        </w:rPr>
        <w:t>not</w:t>
      </w:r>
      <w:r>
        <w:rPr>
          <w:color w:val="231F20"/>
          <w:spacing w:val="15"/>
          <w:w w:val="115"/>
        </w:rPr>
        <w:t> </w:t>
      </w:r>
      <w:r>
        <w:rPr>
          <w:color w:val="231F20"/>
          <w:w w:val="115"/>
        </w:rPr>
        <w:t>fill</w:t>
      </w:r>
      <w:r>
        <w:rPr>
          <w:color w:val="231F20"/>
          <w:spacing w:val="15"/>
          <w:w w:val="115"/>
        </w:rPr>
        <w:t> </w:t>
      </w:r>
      <w:r>
        <w:rPr>
          <w:color w:val="231F20"/>
          <w:w w:val="115"/>
        </w:rPr>
        <w:t>a</w:t>
      </w:r>
      <w:r>
        <w:rPr>
          <w:color w:val="231F20"/>
          <w:spacing w:val="15"/>
          <w:w w:val="115"/>
        </w:rPr>
        <w:t> </w:t>
      </w:r>
      <w:r>
        <w:rPr>
          <w:color w:val="231F20"/>
          <w:w w:val="115"/>
        </w:rPr>
        <w:t>prescription</w:t>
      </w:r>
      <w:r>
        <w:rPr>
          <w:color w:val="231F20"/>
          <w:spacing w:val="15"/>
          <w:w w:val="115"/>
        </w:rPr>
        <w:t> </w:t>
      </w:r>
      <w:r>
        <w:rPr>
          <w:color w:val="231F20"/>
          <w:w w:val="115"/>
        </w:rPr>
        <w:t>or</w:t>
      </w:r>
      <w:r>
        <w:rPr>
          <w:color w:val="231F20"/>
          <w:spacing w:val="15"/>
          <w:w w:val="115"/>
        </w:rPr>
        <w:t> </w:t>
      </w:r>
      <w:r>
        <w:rPr>
          <w:color w:val="231F20"/>
          <w:w w:val="115"/>
        </w:rPr>
        <w:t>did</w:t>
      </w:r>
      <w:r>
        <w:rPr>
          <w:color w:val="231F20"/>
          <w:spacing w:val="15"/>
          <w:w w:val="115"/>
        </w:rPr>
        <w:t> </w:t>
      </w:r>
      <w:r>
        <w:rPr>
          <w:color w:val="231F20"/>
          <w:w w:val="115"/>
        </w:rPr>
        <w:t>not</w:t>
      </w:r>
      <w:r>
        <w:rPr>
          <w:color w:val="231F20"/>
          <w:spacing w:val="15"/>
          <w:w w:val="115"/>
        </w:rPr>
        <w:t> </w:t>
      </w:r>
      <w:r>
        <w:rPr>
          <w:color w:val="231F20"/>
          <w:w w:val="115"/>
        </w:rPr>
        <w:t>visit</w:t>
      </w:r>
      <w:r>
        <w:rPr>
          <w:color w:val="231F20"/>
          <w:spacing w:val="15"/>
          <w:w w:val="115"/>
        </w:rPr>
        <w:t> </w:t>
      </w:r>
      <w:r>
        <w:rPr>
          <w:color w:val="231F20"/>
          <w:w w:val="115"/>
        </w:rPr>
        <w:t>a</w:t>
      </w:r>
      <w:r>
        <w:rPr>
          <w:color w:val="231F20"/>
          <w:spacing w:val="15"/>
          <w:w w:val="115"/>
        </w:rPr>
        <w:t> </w:t>
      </w:r>
      <w:r>
        <w:rPr>
          <w:color w:val="231F20"/>
          <w:w w:val="115"/>
        </w:rPr>
        <w:t>doctor</w:t>
      </w:r>
      <w:r>
        <w:rPr>
          <w:color w:val="231F20"/>
          <w:spacing w:val="15"/>
          <w:w w:val="115"/>
        </w:rPr>
        <w:t> </w:t>
      </w:r>
      <w:r>
        <w:rPr>
          <w:color w:val="231F20"/>
          <w:w w:val="115"/>
        </w:rPr>
        <w:t>because</w:t>
      </w:r>
      <w:r>
        <w:rPr>
          <w:color w:val="231F20"/>
          <w:spacing w:val="15"/>
          <w:w w:val="115"/>
        </w:rPr>
        <w:t> </w:t>
      </w:r>
      <w:r>
        <w:rPr>
          <w:color w:val="231F20"/>
          <w:w w:val="115"/>
        </w:rPr>
        <w:t>of</w:t>
      </w:r>
      <w:r>
        <w:rPr>
          <w:color w:val="231F20"/>
          <w:spacing w:val="15"/>
          <w:w w:val="115"/>
        </w:rPr>
        <w:t> </w:t>
      </w:r>
      <w:r>
        <w:rPr>
          <w:color w:val="231F20"/>
          <w:w w:val="115"/>
        </w:rPr>
        <w:t>cost,</w:t>
      </w:r>
      <w:r>
        <w:rPr>
          <w:color w:val="231F20"/>
          <w:spacing w:val="15"/>
          <w:w w:val="115"/>
        </w:rPr>
        <w:t> </w:t>
      </w:r>
      <w:r>
        <w:rPr>
          <w:color w:val="231F20"/>
          <w:w w:val="115"/>
        </w:rPr>
        <w:t>were</w:t>
      </w:r>
      <w:r>
        <w:rPr>
          <w:color w:val="231F20"/>
          <w:spacing w:val="15"/>
          <w:w w:val="115"/>
        </w:rPr>
        <w:t> </w:t>
      </w:r>
      <w:r>
        <w:rPr>
          <w:color w:val="231F20"/>
          <w:w w:val="115"/>
        </w:rPr>
        <w:t>more</w:t>
      </w:r>
      <w:r>
        <w:rPr>
          <w:color w:val="231F20"/>
          <w:spacing w:val="15"/>
          <w:w w:val="115"/>
        </w:rPr>
        <w:t> </w:t>
      </w:r>
      <w:r>
        <w:rPr>
          <w:color w:val="231F20"/>
          <w:w w:val="115"/>
        </w:rPr>
        <w:t>likely</w:t>
      </w:r>
      <w:r>
        <w:rPr>
          <w:color w:val="231F20"/>
          <w:spacing w:val="15"/>
          <w:w w:val="115"/>
        </w:rPr>
        <w:t> </w:t>
      </w:r>
      <w:r>
        <w:rPr>
          <w:color w:val="231F20"/>
          <w:w w:val="115"/>
        </w:rPr>
        <w:t>to</w:t>
      </w:r>
      <w:r>
        <w:rPr>
          <w:color w:val="231F20"/>
          <w:spacing w:val="15"/>
          <w:w w:val="115"/>
        </w:rPr>
        <w:t> </w:t>
      </w:r>
      <w:r>
        <w:rPr>
          <w:color w:val="231F20"/>
          <w:w w:val="115"/>
        </w:rPr>
        <w:t>have lost</w:t>
      </w:r>
      <w:r>
        <w:rPr>
          <w:color w:val="231F20"/>
          <w:spacing w:val="26"/>
          <w:w w:val="115"/>
        </w:rPr>
        <w:t> </w:t>
      </w:r>
      <w:r>
        <w:rPr>
          <w:color w:val="231F20"/>
          <w:w w:val="115"/>
        </w:rPr>
        <w:t>their</w:t>
      </w:r>
      <w:r>
        <w:rPr>
          <w:color w:val="231F20"/>
          <w:spacing w:val="26"/>
          <w:w w:val="115"/>
        </w:rPr>
        <w:t> </w:t>
      </w:r>
      <w:r>
        <w:rPr>
          <w:color w:val="231F20"/>
          <w:w w:val="115"/>
        </w:rPr>
        <w:t>job</w:t>
      </w:r>
      <w:r>
        <w:rPr>
          <w:color w:val="231F20"/>
          <w:spacing w:val="26"/>
          <w:w w:val="115"/>
        </w:rPr>
        <w:t> </w:t>
      </w:r>
      <w:r>
        <w:rPr>
          <w:color w:val="231F20"/>
          <w:w w:val="115"/>
        </w:rPr>
        <w:t>or</w:t>
      </w:r>
      <w:r>
        <w:rPr>
          <w:color w:val="231F20"/>
          <w:spacing w:val="26"/>
          <w:w w:val="115"/>
        </w:rPr>
        <w:t> </w:t>
      </w:r>
      <w:r>
        <w:rPr>
          <w:color w:val="231F20"/>
          <w:w w:val="115"/>
        </w:rPr>
        <w:t>their</w:t>
      </w:r>
      <w:r>
        <w:rPr>
          <w:color w:val="231F20"/>
          <w:spacing w:val="26"/>
          <w:w w:val="115"/>
        </w:rPr>
        <w:t> </w:t>
      </w:r>
      <w:r>
        <w:rPr>
          <w:color w:val="231F20"/>
          <w:w w:val="115"/>
        </w:rPr>
        <w:t>hours</w:t>
      </w:r>
      <w:r>
        <w:rPr>
          <w:color w:val="231F20"/>
          <w:spacing w:val="26"/>
          <w:w w:val="115"/>
        </w:rPr>
        <w:t> </w:t>
      </w:r>
      <w:r>
        <w:rPr>
          <w:color w:val="231F20"/>
          <w:w w:val="115"/>
        </w:rPr>
        <w:t>of</w:t>
      </w:r>
      <w:r>
        <w:rPr>
          <w:color w:val="231F20"/>
          <w:spacing w:val="26"/>
          <w:w w:val="115"/>
        </w:rPr>
        <w:t> </w:t>
      </w:r>
      <w:r>
        <w:rPr>
          <w:color w:val="231F20"/>
          <w:w w:val="115"/>
        </w:rPr>
        <w:t>work</w:t>
      </w:r>
      <w:r>
        <w:rPr>
          <w:color w:val="231F20"/>
          <w:spacing w:val="26"/>
          <w:w w:val="115"/>
        </w:rPr>
        <w:t> </w:t>
      </w:r>
      <w:r>
        <w:rPr>
          <w:color w:val="231F20"/>
          <w:w w:val="115"/>
        </w:rPr>
        <w:t>had</w:t>
      </w:r>
      <w:r>
        <w:rPr>
          <w:color w:val="231F20"/>
          <w:spacing w:val="26"/>
          <w:w w:val="115"/>
        </w:rPr>
        <w:t> </w:t>
      </w:r>
      <w:r>
        <w:rPr>
          <w:color w:val="231F20"/>
          <w:w w:val="115"/>
        </w:rPr>
        <w:t>reduced</w:t>
      </w:r>
      <w:r>
        <w:rPr>
          <w:color w:val="231F20"/>
          <w:spacing w:val="26"/>
          <w:w w:val="115"/>
        </w:rPr>
        <w:t> </w:t>
      </w:r>
      <w:r>
        <w:rPr>
          <w:color w:val="231F20"/>
          <w:w w:val="115"/>
        </w:rPr>
        <w:t>in</w:t>
      </w:r>
      <w:r>
        <w:rPr>
          <w:color w:val="231F20"/>
          <w:spacing w:val="26"/>
          <w:w w:val="115"/>
        </w:rPr>
        <w:t> </w:t>
      </w:r>
      <w:r>
        <w:rPr>
          <w:color w:val="231F20"/>
          <w:w w:val="115"/>
        </w:rPr>
        <w:t>the</w:t>
      </w:r>
      <w:r>
        <w:rPr>
          <w:color w:val="231F20"/>
          <w:spacing w:val="26"/>
          <w:w w:val="115"/>
        </w:rPr>
        <w:t> </w:t>
      </w:r>
      <w:r>
        <w:rPr>
          <w:color w:val="231F20"/>
          <w:w w:val="115"/>
        </w:rPr>
        <w:t>last</w:t>
      </w:r>
      <w:r>
        <w:rPr>
          <w:color w:val="231F20"/>
          <w:spacing w:val="26"/>
          <w:w w:val="115"/>
        </w:rPr>
        <w:t> </w:t>
      </w:r>
      <w:r>
        <w:rPr>
          <w:color w:val="231F20"/>
          <w:w w:val="115"/>
        </w:rPr>
        <w:t>12</w:t>
      </w:r>
      <w:r>
        <w:rPr>
          <w:color w:val="231F20"/>
          <w:spacing w:val="26"/>
          <w:w w:val="115"/>
        </w:rPr>
        <w:t> </w:t>
      </w:r>
      <w:r>
        <w:rPr>
          <w:color w:val="231F20"/>
          <w:w w:val="115"/>
        </w:rPr>
        <w:t>months.</w:t>
      </w:r>
    </w:p>
    <w:p>
      <w:pPr>
        <w:pStyle w:val="BodyText"/>
        <w:spacing w:line="283" w:lineRule="auto" w:before="171"/>
        <w:ind w:left="100"/>
      </w:pPr>
      <w:r>
        <w:rPr>
          <w:color w:val="231F20"/>
          <w:w w:val="120"/>
        </w:rPr>
        <w:t>More</w:t>
      </w:r>
      <w:r>
        <w:rPr>
          <w:color w:val="231F20"/>
          <w:spacing w:val="-2"/>
          <w:w w:val="120"/>
        </w:rPr>
        <w:t> </w:t>
      </w:r>
      <w:r>
        <w:rPr>
          <w:color w:val="231F20"/>
          <w:w w:val="120"/>
        </w:rPr>
        <w:t>people</w:t>
      </w:r>
      <w:r>
        <w:rPr>
          <w:color w:val="231F20"/>
          <w:spacing w:val="-2"/>
          <w:w w:val="120"/>
        </w:rPr>
        <w:t> </w:t>
      </w:r>
      <w:r>
        <w:rPr>
          <w:color w:val="231F20"/>
          <w:w w:val="120"/>
        </w:rPr>
        <w:t>reported</w:t>
      </w:r>
      <w:r>
        <w:rPr>
          <w:color w:val="231F20"/>
          <w:spacing w:val="-2"/>
          <w:w w:val="120"/>
        </w:rPr>
        <w:t> </w:t>
      </w:r>
      <w:r>
        <w:rPr>
          <w:color w:val="231F20"/>
          <w:w w:val="120"/>
        </w:rPr>
        <w:t>having</w:t>
      </w:r>
      <w:r>
        <w:rPr>
          <w:color w:val="231F20"/>
          <w:spacing w:val="-2"/>
          <w:w w:val="120"/>
        </w:rPr>
        <w:t> </w:t>
      </w:r>
      <w:r>
        <w:rPr>
          <w:color w:val="231F20"/>
          <w:w w:val="120"/>
        </w:rPr>
        <w:t>private</w:t>
      </w:r>
      <w:r>
        <w:rPr>
          <w:color w:val="231F20"/>
          <w:spacing w:val="-2"/>
          <w:w w:val="120"/>
        </w:rPr>
        <w:t> </w:t>
      </w:r>
      <w:r>
        <w:rPr>
          <w:color w:val="231F20"/>
          <w:w w:val="120"/>
        </w:rPr>
        <w:t>health</w:t>
      </w:r>
      <w:r>
        <w:rPr>
          <w:color w:val="231F20"/>
          <w:spacing w:val="-2"/>
          <w:w w:val="120"/>
        </w:rPr>
        <w:t> </w:t>
      </w:r>
      <w:r>
        <w:rPr>
          <w:color w:val="231F20"/>
          <w:w w:val="120"/>
        </w:rPr>
        <w:t>insurance</w:t>
      </w:r>
      <w:r>
        <w:rPr>
          <w:color w:val="231F20"/>
          <w:spacing w:val="-2"/>
          <w:w w:val="120"/>
        </w:rPr>
        <w:t> </w:t>
      </w:r>
      <w:r>
        <w:rPr>
          <w:color w:val="231F20"/>
          <w:w w:val="120"/>
        </w:rPr>
        <w:t>(PHI)</w:t>
      </w:r>
      <w:r>
        <w:rPr>
          <w:color w:val="231F20"/>
          <w:spacing w:val="-2"/>
          <w:w w:val="120"/>
        </w:rPr>
        <w:t> </w:t>
      </w:r>
      <w:r>
        <w:rPr>
          <w:color w:val="231F20"/>
          <w:w w:val="120"/>
        </w:rPr>
        <w:t>in</w:t>
      </w:r>
      <w:r>
        <w:rPr>
          <w:color w:val="231F20"/>
          <w:spacing w:val="-2"/>
          <w:w w:val="120"/>
        </w:rPr>
        <w:t> </w:t>
      </w:r>
      <w:r>
        <w:rPr>
          <w:color w:val="231F20"/>
          <w:w w:val="120"/>
        </w:rPr>
        <w:t>2021</w:t>
      </w:r>
      <w:r>
        <w:rPr>
          <w:color w:val="231F20"/>
          <w:spacing w:val="-2"/>
          <w:w w:val="120"/>
        </w:rPr>
        <w:t> </w:t>
      </w:r>
      <w:r>
        <w:rPr>
          <w:color w:val="231F20"/>
          <w:w w:val="120"/>
        </w:rPr>
        <w:t>than</w:t>
      </w:r>
      <w:r>
        <w:rPr>
          <w:color w:val="231F20"/>
          <w:spacing w:val="-2"/>
          <w:w w:val="120"/>
        </w:rPr>
        <w:t> </w:t>
      </w:r>
      <w:r>
        <w:rPr>
          <w:color w:val="231F20"/>
          <w:w w:val="120"/>
        </w:rPr>
        <w:t>in</w:t>
      </w:r>
      <w:r>
        <w:rPr>
          <w:color w:val="231F20"/>
          <w:spacing w:val="-2"/>
          <w:w w:val="120"/>
        </w:rPr>
        <w:t> </w:t>
      </w:r>
      <w:r>
        <w:rPr>
          <w:color w:val="231F20"/>
          <w:w w:val="120"/>
        </w:rPr>
        <w:t>the</w:t>
      </w:r>
      <w:r>
        <w:rPr>
          <w:color w:val="231F20"/>
          <w:spacing w:val="-2"/>
          <w:w w:val="120"/>
        </w:rPr>
        <w:t> </w:t>
      </w:r>
      <w:r>
        <w:rPr>
          <w:color w:val="231F20"/>
          <w:w w:val="120"/>
        </w:rPr>
        <w:t>2018</w:t>
      </w:r>
      <w:r>
        <w:rPr>
          <w:color w:val="231F20"/>
          <w:spacing w:val="-2"/>
          <w:w w:val="120"/>
        </w:rPr>
        <w:t> </w:t>
      </w:r>
      <w:r>
        <w:rPr>
          <w:color w:val="231F20"/>
          <w:w w:val="120"/>
        </w:rPr>
        <w:t>survey.</w:t>
      </w:r>
      <w:r>
        <w:rPr>
          <w:color w:val="231F20"/>
          <w:spacing w:val="-2"/>
          <w:w w:val="120"/>
        </w:rPr>
        <w:t> </w:t>
      </w:r>
      <w:r>
        <w:rPr>
          <w:color w:val="231F20"/>
          <w:w w:val="120"/>
        </w:rPr>
        <w:t>In</w:t>
      </w:r>
      <w:r>
        <w:rPr>
          <w:color w:val="231F20"/>
          <w:spacing w:val="-2"/>
          <w:w w:val="120"/>
        </w:rPr>
        <w:t> </w:t>
      </w:r>
      <w:r>
        <w:rPr>
          <w:color w:val="231F20"/>
          <w:w w:val="120"/>
        </w:rPr>
        <w:t>the</w:t>
      </w:r>
      <w:r>
        <w:rPr>
          <w:color w:val="231F20"/>
          <w:spacing w:val="-2"/>
          <w:w w:val="120"/>
        </w:rPr>
        <w:t> </w:t>
      </w:r>
      <w:r>
        <w:rPr>
          <w:color w:val="231F20"/>
          <w:w w:val="120"/>
        </w:rPr>
        <w:t>2018</w:t>
      </w:r>
      <w:r>
        <w:rPr>
          <w:color w:val="231F20"/>
          <w:spacing w:val="-2"/>
          <w:w w:val="120"/>
        </w:rPr>
        <w:t> </w:t>
      </w:r>
      <w:r>
        <w:rPr>
          <w:color w:val="231F20"/>
          <w:w w:val="120"/>
        </w:rPr>
        <w:t>survey, 46.3% reported having PHI. In the 2021 survey 58.2% reported having PHI and this increase reflects observed increases in PHI take-up over 2020 and 2021 reported by APRA</w:t>
      </w:r>
      <w:r>
        <w:rPr>
          <w:color w:val="231F20"/>
          <w:w w:val="120"/>
          <w:position w:val="6"/>
          <w:sz w:val="10"/>
        </w:rPr>
        <w:t>8</w:t>
      </w:r>
      <w:r>
        <w:rPr>
          <w:color w:val="231F20"/>
          <w:w w:val="120"/>
        </w:rPr>
        <w:t>. Among those who did not have PHI, the most common</w:t>
      </w:r>
      <w:r>
        <w:rPr>
          <w:color w:val="231F20"/>
          <w:spacing w:val="-5"/>
          <w:w w:val="120"/>
        </w:rPr>
        <w:t> </w:t>
      </w:r>
      <w:r>
        <w:rPr>
          <w:color w:val="231F20"/>
          <w:w w:val="120"/>
        </w:rPr>
        <w:t>reason</w:t>
      </w:r>
      <w:r>
        <w:rPr>
          <w:color w:val="231F20"/>
          <w:spacing w:val="-5"/>
          <w:w w:val="120"/>
        </w:rPr>
        <w:t> </w:t>
      </w:r>
      <w:r>
        <w:rPr>
          <w:color w:val="231F20"/>
          <w:w w:val="120"/>
        </w:rPr>
        <w:t>for</w:t>
      </w:r>
      <w:r>
        <w:rPr>
          <w:color w:val="231F20"/>
          <w:spacing w:val="-5"/>
          <w:w w:val="120"/>
        </w:rPr>
        <w:t> </w:t>
      </w:r>
      <w:r>
        <w:rPr>
          <w:color w:val="231F20"/>
          <w:w w:val="120"/>
        </w:rPr>
        <w:t>not</w:t>
      </w:r>
      <w:r>
        <w:rPr>
          <w:color w:val="231F20"/>
          <w:spacing w:val="-5"/>
          <w:w w:val="120"/>
        </w:rPr>
        <w:t> </w:t>
      </w:r>
      <w:r>
        <w:rPr>
          <w:color w:val="231F20"/>
          <w:w w:val="120"/>
        </w:rPr>
        <w:t>having</w:t>
      </w:r>
      <w:r>
        <w:rPr>
          <w:color w:val="231F20"/>
          <w:spacing w:val="-5"/>
          <w:w w:val="120"/>
        </w:rPr>
        <w:t> </w:t>
      </w:r>
      <w:r>
        <w:rPr>
          <w:color w:val="231F20"/>
          <w:w w:val="120"/>
        </w:rPr>
        <w:t>PHI</w:t>
      </w:r>
      <w:r>
        <w:rPr>
          <w:color w:val="231F20"/>
          <w:spacing w:val="-5"/>
          <w:w w:val="120"/>
        </w:rPr>
        <w:t> </w:t>
      </w:r>
      <w:r>
        <w:rPr>
          <w:color w:val="231F20"/>
          <w:w w:val="120"/>
        </w:rPr>
        <w:t>was</w:t>
      </w:r>
      <w:r>
        <w:rPr>
          <w:color w:val="231F20"/>
          <w:spacing w:val="-5"/>
          <w:w w:val="120"/>
        </w:rPr>
        <w:t> </w:t>
      </w:r>
      <w:r>
        <w:rPr>
          <w:color w:val="231F20"/>
          <w:w w:val="120"/>
        </w:rPr>
        <w:t>“Can’t</w:t>
      </w:r>
      <w:r>
        <w:rPr>
          <w:color w:val="231F20"/>
          <w:spacing w:val="-5"/>
          <w:w w:val="120"/>
        </w:rPr>
        <w:t> </w:t>
      </w:r>
      <w:r>
        <w:rPr>
          <w:color w:val="231F20"/>
          <w:w w:val="120"/>
        </w:rPr>
        <w:t>afford</w:t>
      </w:r>
      <w:r>
        <w:rPr>
          <w:color w:val="231F20"/>
          <w:spacing w:val="-5"/>
          <w:w w:val="120"/>
        </w:rPr>
        <w:t> </w:t>
      </w:r>
      <w:r>
        <w:rPr>
          <w:color w:val="231F20"/>
          <w:w w:val="120"/>
        </w:rPr>
        <w:t>it”</w:t>
      </w:r>
      <w:r>
        <w:rPr>
          <w:color w:val="231F20"/>
          <w:spacing w:val="-5"/>
          <w:w w:val="120"/>
        </w:rPr>
        <w:t> </w:t>
      </w:r>
      <w:r>
        <w:rPr>
          <w:color w:val="231F20"/>
          <w:w w:val="120"/>
        </w:rPr>
        <w:t>–</w:t>
      </w:r>
      <w:r>
        <w:rPr>
          <w:color w:val="231F20"/>
          <w:spacing w:val="-5"/>
          <w:w w:val="120"/>
        </w:rPr>
        <w:t> </w:t>
      </w:r>
      <w:r>
        <w:rPr>
          <w:color w:val="231F20"/>
          <w:w w:val="120"/>
        </w:rPr>
        <w:t>approximately</w:t>
      </w:r>
      <w:r>
        <w:rPr>
          <w:color w:val="231F20"/>
          <w:spacing w:val="-5"/>
          <w:w w:val="120"/>
        </w:rPr>
        <w:t> </w:t>
      </w:r>
      <w:r>
        <w:rPr>
          <w:color w:val="231F20"/>
          <w:w w:val="120"/>
        </w:rPr>
        <w:t>73%</w:t>
      </w:r>
      <w:r>
        <w:rPr>
          <w:color w:val="231F20"/>
          <w:spacing w:val="-5"/>
          <w:w w:val="120"/>
        </w:rPr>
        <w:t> </w:t>
      </w:r>
      <w:r>
        <w:rPr>
          <w:color w:val="231F20"/>
          <w:w w:val="120"/>
        </w:rPr>
        <w:t>in</w:t>
      </w:r>
      <w:r>
        <w:rPr>
          <w:color w:val="231F20"/>
          <w:spacing w:val="-5"/>
          <w:w w:val="120"/>
        </w:rPr>
        <w:t> </w:t>
      </w:r>
      <w:r>
        <w:rPr>
          <w:color w:val="231F20"/>
          <w:w w:val="120"/>
        </w:rPr>
        <w:t>both</w:t>
      </w:r>
      <w:r>
        <w:rPr>
          <w:color w:val="231F20"/>
          <w:spacing w:val="-5"/>
          <w:w w:val="120"/>
        </w:rPr>
        <w:t> </w:t>
      </w:r>
      <w:r>
        <w:rPr>
          <w:color w:val="231F20"/>
          <w:w w:val="120"/>
        </w:rPr>
        <w:t>years</w:t>
      </w:r>
      <w:r>
        <w:rPr>
          <w:color w:val="231F20"/>
          <w:spacing w:val="-5"/>
          <w:w w:val="120"/>
        </w:rPr>
        <w:t> </w:t>
      </w:r>
      <w:r>
        <w:rPr>
          <w:color w:val="231F20"/>
          <w:w w:val="120"/>
        </w:rPr>
        <w:t>–</w:t>
      </w:r>
      <w:r>
        <w:rPr>
          <w:color w:val="231F20"/>
          <w:spacing w:val="-5"/>
          <w:w w:val="120"/>
        </w:rPr>
        <w:t> </w:t>
      </w:r>
      <w:r>
        <w:rPr>
          <w:color w:val="231F20"/>
          <w:w w:val="120"/>
        </w:rPr>
        <w:t>and</w:t>
      </w:r>
      <w:r>
        <w:rPr>
          <w:color w:val="231F20"/>
          <w:spacing w:val="-5"/>
          <w:w w:val="120"/>
        </w:rPr>
        <w:t> </w:t>
      </w:r>
      <w:r>
        <w:rPr>
          <w:color w:val="231F20"/>
          <w:w w:val="120"/>
        </w:rPr>
        <w:t>“Poor</w:t>
      </w:r>
      <w:r>
        <w:rPr>
          <w:color w:val="231F20"/>
          <w:spacing w:val="-5"/>
          <w:w w:val="120"/>
        </w:rPr>
        <w:t> </w:t>
      </w:r>
      <w:r>
        <w:rPr>
          <w:color w:val="231F20"/>
          <w:w w:val="120"/>
        </w:rPr>
        <w:t>value</w:t>
      </w:r>
      <w:r>
        <w:rPr>
          <w:color w:val="231F20"/>
          <w:spacing w:val="-5"/>
          <w:w w:val="120"/>
        </w:rPr>
        <w:t> </w:t>
      </w:r>
      <w:r>
        <w:rPr>
          <w:color w:val="231F20"/>
          <w:w w:val="120"/>
        </w:rPr>
        <w:t>for money”</w:t>
      </w:r>
      <w:r>
        <w:rPr>
          <w:color w:val="231F20"/>
          <w:spacing w:val="-3"/>
          <w:w w:val="120"/>
        </w:rPr>
        <w:t> </w:t>
      </w:r>
      <w:r>
        <w:rPr>
          <w:color w:val="231F20"/>
          <w:w w:val="120"/>
        </w:rPr>
        <w:t>–</w:t>
      </w:r>
      <w:r>
        <w:rPr>
          <w:color w:val="231F20"/>
          <w:spacing w:val="-3"/>
          <w:w w:val="120"/>
        </w:rPr>
        <w:t> </w:t>
      </w:r>
      <w:r>
        <w:rPr>
          <w:color w:val="231F20"/>
          <w:w w:val="120"/>
        </w:rPr>
        <w:t>35.0%</w:t>
      </w:r>
      <w:r>
        <w:rPr>
          <w:color w:val="231F20"/>
          <w:spacing w:val="-3"/>
          <w:w w:val="120"/>
        </w:rPr>
        <w:t> </w:t>
      </w:r>
      <w:r>
        <w:rPr>
          <w:color w:val="231F20"/>
          <w:w w:val="120"/>
        </w:rPr>
        <w:t>in</w:t>
      </w:r>
      <w:r>
        <w:rPr>
          <w:color w:val="231F20"/>
          <w:spacing w:val="-3"/>
          <w:w w:val="120"/>
        </w:rPr>
        <w:t> </w:t>
      </w:r>
      <w:r>
        <w:rPr>
          <w:color w:val="231F20"/>
          <w:w w:val="120"/>
        </w:rPr>
        <w:t>2018</w:t>
      </w:r>
      <w:r>
        <w:rPr>
          <w:color w:val="231F20"/>
          <w:spacing w:val="-3"/>
          <w:w w:val="120"/>
        </w:rPr>
        <w:t> </w:t>
      </w:r>
      <w:r>
        <w:rPr>
          <w:color w:val="231F20"/>
          <w:w w:val="120"/>
        </w:rPr>
        <w:t>and</w:t>
      </w:r>
      <w:r>
        <w:rPr>
          <w:color w:val="231F20"/>
          <w:spacing w:val="-3"/>
          <w:w w:val="120"/>
        </w:rPr>
        <w:t> </w:t>
      </w:r>
      <w:r>
        <w:rPr>
          <w:color w:val="231F20"/>
          <w:w w:val="120"/>
        </w:rPr>
        <w:t>26.8%</w:t>
      </w:r>
      <w:r>
        <w:rPr>
          <w:color w:val="231F20"/>
          <w:spacing w:val="-3"/>
          <w:w w:val="120"/>
        </w:rPr>
        <w:t> </w:t>
      </w:r>
      <w:r>
        <w:rPr>
          <w:color w:val="231F20"/>
          <w:w w:val="120"/>
        </w:rPr>
        <w:t>in</w:t>
      </w:r>
      <w:r>
        <w:rPr>
          <w:color w:val="231F20"/>
          <w:spacing w:val="-3"/>
          <w:w w:val="120"/>
        </w:rPr>
        <w:t> </w:t>
      </w:r>
      <w:r>
        <w:rPr>
          <w:color w:val="231F20"/>
          <w:w w:val="120"/>
        </w:rPr>
        <w:t>2021.</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63"/>
        <w:rPr>
          <w:sz w:val="14"/>
        </w:rPr>
      </w:pPr>
    </w:p>
    <w:p>
      <w:pPr>
        <w:spacing w:before="0"/>
        <w:ind w:left="100" w:right="0" w:firstLine="0"/>
        <w:jc w:val="left"/>
        <w:rPr>
          <w:sz w:val="14"/>
        </w:rPr>
      </w:pPr>
      <w:r>
        <w:rPr/>
        <mc:AlternateContent>
          <mc:Choice Requires="wps">
            <w:drawing>
              <wp:anchor distT="0" distB="0" distL="0" distR="0" allowOverlap="1" layoutInCell="1" locked="0" behindDoc="0" simplePos="0" relativeHeight="15760384">
                <wp:simplePos x="0" y="0"/>
                <wp:positionH relativeFrom="page">
                  <wp:posOffset>6628194</wp:posOffset>
                </wp:positionH>
                <wp:positionV relativeFrom="paragraph">
                  <wp:posOffset>-84345</wp:posOffset>
                </wp:positionV>
                <wp:extent cx="273685" cy="273685"/>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273685" cy="273685"/>
                          <a:chExt cx="273685" cy="273685"/>
                        </a:xfrm>
                      </wpg:grpSpPr>
                      <wps:wsp>
                        <wps:cNvPr id="149" name="Graphic 149"/>
                        <wps:cNvSpPr/>
                        <wps:spPr>
                          <a:xfrm>
                            <a:off x="1905" y="1905"/>
                            <a:ext cx="269875" cy="269875"/>
                          </a:xfrm>
                          <a:custGeom>
                            <a:avLst/>
                            <a:gdLst/>
                            <a:ahLst/>
                            <a:cxnLst/>
                            <a:rect l="l" t="t" r="r" b="b"/>
                            <a:pathLst>
                              <a:path w="269875" h="269875">
                                <a:moveTo>
                                  <a:pt x="134899" y="269798"/>
                                </a:moveTo>
                                <a:lnTo>
                                  <a:pt x="177536" y="262922"/>
                                </a:lnTo>
                                <a:lnTo>
                                  <a:pt x="214567" y="243773"/>
                                </a:lnTo>
                                <a:lnTo>
                                  <a:pt x="243769" y="214572"/>
                                </a:lnTo>
                                <a:lnTo>
                                  <a:pt x="262921" y="177541"/>
                                </a:lnTo>
                                <a:lnTo>
                                  <a:pt x="269798" y="134899"/>
                                </a:lnTo>
                                <a:lnTo>
                                  <a:pt x="262921" y="92262"/>
                                </a:lnTo>
                                <a:lnTo>
                                  <a:pt x="243769" y="55231"/>
                                </a:lnTo>
                                <a:lnTo>
                                  <a:pt x="214567" y="26029"/>
                                </a:lnTo>
                                <a:lnTo>
                                  <a:pt x="177536" y="6877"/>
                                </a:lnTo>
                                <a:lnTo>
                                  <a:pt x="134899" y="0"/>
                                </a:lnTo>
                                <a:lnTo>
                                  <a:pt x="92262" y="6877"/>
                                </a:lnTo>
                                <a:lnTo>
                                  <a:pt x="55231" y="26029"/>
                                </a:lnTo>
                                <a:lnTo>
                                  <a:pt x="26029" y="55231"/>
                                </a:lnTo>
                                <a:lnTo>
                                  <a:pt x="6877" y="92262"/>
                                </a:lnTo>
                                <a:lnTo>
                                  <a:pt x="0" y="134899"/>
                                </a:lnTo>
                                <a:lnTo>
                                  <a:pt x="6877" y="177541"/>
                                </a:lnTo>
                                <a:lnTo>
                                  <a:pt x="26029" y="214572"/>
                                </a:lnTo>
                                <a:lnTo>
                                  <a:pt x="55231" y="243773"/>
                                </a:lnTo>
                                <a:lnTo>
                                  <a:pt x="92262" y="262922"/>
                                </a:lnTo>
                                <a:lnTo>
                                  <a:pt x="134899" y="269798"/>
                                </a:lnTo>
                                <a:close/>
                              </a:path>
                            </a:pathLst>
                          </a:custGeom>
                          <a:ln w="3810">
                            <a:solidFill>
                              <a:srgbClr val="58595B"/>
                            </a:solidFill>
                            <a:prstDash val="solid"/>
                          </a:ln>
                        </wps:spPr>
                        <wps:bodyPr wrap="square" lIns="0" tIns="0" rIns="0" bIns="0" rtlCol="0">
                          <a:prstTxWarp prst="textNoShape">
                            <a:avLst/>
                          </a:prstTxWarp>
                          <a:noAutofit/>
                        </wps:bodyPr>
                      </wps:wsp>
                      <wps:wsp>
                        <wps:cNvPr id="150" name="Textbox 150"/>
                        <wps:cNvSpPr txBox="1"/>
                        <wps:spPr>
                          <a:xfrm>
                            <a:off x="0" y="0"/>
                            <a:ext cx="273685" cy="273685"/>
                          </a:xfrm>
                          <a:prstGeom prst="rect">
                            <a:avLst/>
                          </a:prstGeom>
                        </wps:spPr>
                        <wps:txbx>
                          <w:txbxContent>
                            <w:p>
                              <w:pPr>
                                <w:spacing w:before="133"/>
                                <w:ind w:left="2" w:right="1" w:firstLine="0"/>
                                <w:jc w:val="center"/>
                                <w:rPr>
                                  <w:sz w:val="14"/>
                                </w:rPr>
                              </w:pPr>
                              <w:r>
                                <w:rPr>
                                  <w:color w:val="58595B"/>
                                  <w:spacing w:val="-5"/>
                                  <w:sz w:val="14"/>
                                </w:rPr>
                                <w:t>15</w:t>
                              </w:r>
                            </w:p>
                          </w:txbxContent>
                        </wps:txbx>
                        <wps:bodyPr wrap="square" lIns="0" tIns="0" rIns="0" bIns="0" rtlCol="0">
                          <a:noAutofit/>
                        </wps:bodyPr>
                      </wps:wsp>
                    </wpg:wgp>
                  </a:graphicData>
                </a:graphic>
              </wp:anchor>
            </w:drawing>
          </mc:Choice>
          <mc:Fallback>
            <w:pict>
              <v:group style="position:absolute;margin-left:521.90509pt;margin-top:-6.641383pt;width:21.55pt;height:21.55pt;mso-position-horizontal-relative:page;mso-position-vertical-relative:paragraph;z-index:15760384" id="docshapegroup120" coordorigin="10438,-133" coordsize="431,431">
                <v:shape style="position:absolute;left:10441;top:-130;width:425;height:425" id="docshape121" coordorigin="10441,-130" coordsize="425,425" path="m10654,295l10721,284,10779,254,10825,208,10855,150,10866,83,10855,15,10825,-43,10779,-89,10721,-119,10654,-130,10586,-119,10528,-89,10482,-43,10452,15,10441,83,10452,150,10482,208,10528,254,10586,284,10654,295xe" filled="false" stroked="true" strokeweight=".3pt" strokecolor="#58595b">
                  <v:path arrowok="t"/>
                  <v:stroke dashstyle="solid"/>
                </v:shape>
                <v:shape style="position:absolute;left:10438;top:-133;width:431;height:431" type="#_x0000_t202" id="docshape122" filled="false" stroked="false">
                  <v:textbox inset="0,0,0,0">
                    <w:txbxContent>
                      <w:p>
                        <w:pPr>
                          <w:spacing w:before="133"/>
                          <w:ind w:left="2" w:right="1" w:firstLine="0"/>
                          <w:jc w:val="center"/>
                          <w:rPr>
                            <w:sz w:val="14"/>
                          </w:rPr>
                        </w:pPr>
                        <w:r>
                          <w:rPr>
                            <w:color w:val="58595B"/>
                            <w:spacing w:val="-5"/>
                            <w:sz w:val="14"/>
                          </w:rPr>
                          <w:t>15</w:t>
                        </w:r>
                      </w:p>
                    </w:txbxContent>
                  </v:textbox>
                  <w10:wrap type="none"/>
                </v:shape>
                <w10:wrap type="none"/>
              </v:group>
            </w:pict>
          </mc:Fallback>
        </mc:AlternateContent>
      </w:r>
      <w:r>
        <w:rPr>
          <w:color w:val="58595B"/>
          <w:w w:val="125"/>
          <w:sz w:val="14"/>
        </w:rPr>
        <w:t>THE</w:t>
      </w:r>
      <w:r>
        <w:rPr>
          <w:color w:val="58595B"/>
          <w:spacing w:val="-2"/>
          <w:w w:val="125"/>
          <w:sz w:val="14"/>
        </w:rPr>
        <w:t> </w:t>
      </w:r>
      <w:r>
        <w:rPr>
          <w:color w:val="58595B"/>
          <w:w w:val="125"/>
          <w:sz w:val="14"/>
        </w:rPr>
        <w:t>AUSTRALIAN</w:t>
      </w:r>
      <w:r>
        <w:rPr>
          <w:color w:val="58595B"/>
          <w:spacing w:val="-1"/>
          <w:w w:val="125"/>
          <w:sz w:val="14"/>
        </w:rPr>
        <w:t> </w:t>
      </w:r>
      <w:r>
        <w:rPr>
          <w:color w:val="58595B"/>
          <w:w w:val="125"/>
          <w:sz w:val="14"/>
        </w:rPr>
        <w:t>HEALTH</w:t>
      </w:r>
      <w:r>
        <w:rPr>
          <w:color w:val="58595B"/>
          <w:spacing w:val="-1"/>
          <w:w w:val="125"/>
          <w:sz w:val="14"/>
        </w:rPr>
        <w:t> </w:t>
      </w:r>
      <w:r>
        <w:rPr>
          <w:color w:val="58595B"/>
          <w:w w:val="125"/>
          <w:sz w:val="14"/>
        </w:rPr>
        <w:t>CONSUMER</w:t>
      </w:r>
      <w:r>
        <w:rPr>
          <w:color w:val="58595B"/>
          <w:spacing w:val="-2"/>
          <w:w w:val="125"/>
          <w:sz w:val="14"/>
        </w:rPr>
        <w:t> </w:t>
      </w:r>
      <w:r>
        <w:rPr>
          <w:color w:val="58595B"/>
          <w:w w:val="125"/>
          <w:sz w:val="14"/>
        </w:rPr>
        <w:t>SENTIMENT</w:t>
      </w:r>
      <w:r>
        <w:rPr>
          <w:color w:val="58595B"/>
          <w:spacing w:val="-1"/>
          <w:w w:val="125"/>
          <w:sz w:val="14"/>
        </w:rPr>
        <w:t> </w:t>
      </w:r>
      <w:r>
        <w:rPr>
          <w:color w:val="58595B"/>
          <w:spacing w:val="-2"/>
          <w:w w:val="125"/>
          <w:sz w:val="14"/>
        </w:rPr>
        <w:t>SURVEY</w:t>
      </w:r>
    </w:p>
    <w:p>
      <w:pPr>
        <w:spacing w:after="0"/>
        <w:jc w:val="left"/>
        <w:rPr>
          <w:sz w:val="14"/>
        </w:rPr>
        <w:sectPr>
          <w:pgSz w:w="11910" w:h="16840"/>
          <w:pgMar w:header="655" w:footer="0" w:top="1120" w:bottom="280" w:left="920" w:right="660"/>
        </w:sectPr>
      </w:pPr>
    </w:p>
    <w:p>
      <w:pPr>
        <w:pStyle w:val="BodyText"/>
        <w:rPr>
          <w:sz w:val="21"/>
        </w:rPr>
      </w:pPr>
    </w:p>
    <w:p>
      <w:pPr>
        <w:pStyle w:val="BodyText"/>
        <w:rPr>
          <w:sz w:val="21"/>
        </w:rPr>
      </w:pPr>
    </w:p>
    <w:p>
      <w:pPr>
        <w:pStyle w:val="BodyText"/>
        <w:spacing w:before="160"/>
        <w:rPr>
          <w:sz w:val="21"/>
        </w:rPr>
      </w:pPr>
    </w:p>
    <w:p>
      <w:pPr>
        <w:pStyle w:val="Heading3"/>
      </w:pPr>
      <w:bookmarkStart w:name="_TOC_250003" w:id="19"/>
      <w:r>
        <w:rPr>
          <w:color w:val="015B77"/>
          <w:w w:val="125"/>
        </w:rPr>
        <w:t>Trends</w:t>
      </w:r>
      <w:r>
        <w:rPr>
          <w:color w:val="015B77"/>
          <w:spacing w:val="-11"/>
          <w:w w:val="125"/>
        </w:rPr>
        <w:t> </w:t>
      </w:r>
      <w:r>
        <w:rPr>
          <w:color w:val="015B77"/>
          <w:w w:val="125"/>
        </w:rPr>
        <w:t>in</w:t>
      </w:r>
      <w:r>
        <w:rPr>
          <w:color w:val="015B77"/>
          <w:spacing w:val="-11"/>
          <w:w w:val="125"/>
        </w:rPr>
        <w:t> </w:t>
      </w:r>
      <w:r>
        <w:rPr>
          <w:color w:val="015B77"/>
          <w:w w:val="125"/>
        </w:rPr>
        <w:t>the</w:t>
      </w:r>
      <w:r>
        <w:rPr>
          <w:color w:val="015B77"/>
          <w:spacing w:val="-11"/>
          <w:w w:val="125"/>
        </w:rPr>
        <w:t> </w:t>
      </w:r>
      <w:r>
        <w:rPr>
          <w:color w:val="015B77"/>
          <w:w w:val="125"/>
        </w:rPr>
        <w:t>perceptions</w:t>
      </w:r>
      <w:r>
        <w:rPr>
          <w:color w:val="015B77"/>
          <w:spacing w:val="-11"/>
          <w:w w:val="125"/>
        </w:rPr>
        <w:t> </w:t>
      </w:r>
      <w:r>
        <w:rPr>
          <w:color w:val="015B77"/>
          <w:w w:val="125"/>
        </w:rPr>
        <w:t>and</w:t>
      </w:r>
      <w:r>
        <w:rPr>
          <w:color w:val="015B77"/>
          <w:spacing w:val="-11"/>
          <w:w w:val="125"/>
        </w:rPr>
        <w:t> </w:t>
      </w:r>
      <w:r>
        <w:rPr>
          <w:color w:val="015B77"/>
          <w:w w:val="125"/>
        </w:rPr>
        <w:t>experiences</w:t>
      </w:r>
      <w:r>
        <w:rPr>
          <w:color w:val="015B77"/>
          <w:spacing w:val="-11"/>
          <w:w w:val="125"/>
        </w:rPr>
        <w:t> </w:t>
      </w:r>
      <w:r>
        <w:rPr>
          <w:color w:val="015B77"/>
          <w:w w:val="125"/>
        </w:rPr>
        <w:t>of</w:t>
      </w:r>
      <w:r>
        <w:rPr>
          <w:color w:val="015B77"/>
          <w:spacing w:val="-11"/>
          <w:w w:val="125"/>
        </w:rPr>
        <w:t> </w:t>
      </w:r>
      <w:r>
        <w:rPr>
          <w:color w:val="015B77"/>
          <w:w w:val="125"/>
        </w:rPr>
        <w:t>the</w:t>
      </w:r>
      <w:r>
        <w:rPr>
          <w:color w:val="015B77"/>
          <w:spacing w:val="-11"/>
          <w:w w:val="125"/>
        </w:rPr>
        <w:t> </w:t>
      </w:r>
      <w:r>
        <w:rPr>
          <w:color w:val="015B77"/>
          <w:w w:val="125"/>
        </w:rPr>
        <w:t>healthcare</w:t>
      </w:r>
      <w:r>
        <w:rPr>
          <w:color w:val="015B77"/>
          <w:spacing w:val="-10"/>
          <w:w w:val="125"/>
        </w:rPr>
        <w:t> </w:t>
      </w:r>
      <w:r>
        <w:rPr>
          <w:color w:val="015B77"/>
          <w:w w:val="125"/>
        </w:rPr>
        <w:t>system:</w:t>
      </w:r>
      <w:r>
        <w:rPr>
          <w:color w:val="015B77"/>
          <w:spacing w:val="-11"/>
          <w:w w:val="125"/>
        </w:rPr>
        <w:t> </w:t>
      </w:r>
      <w:r>
        <w:rPr>
          <w:color w:val="015B77"/>
          <w:w w:val="125"/>
        </w:rPr>
        <w:t>2008</w:t>
      </w:r>
      <w:r>
        <w:rPr>
          <w:color w:val="015B77"/>
          <w:spacing w:val="-11"/>
          <w:w w:val="125"/>
        </w:rPr>
        <w:t> </w:t>
      </w:r>
      <w:r>
        <w:rPr>
          <w:color w:val="015B77"/>
          <w:w w:val="125"/>
        </w:rPr>
        <w:t>–</w:t>
      </w:r>
      <w:r>
        <w:rPr>
          <w:color w:val="015B77"/>
          <w:spacing w:val="-11"/>
          <w:w w:val="125"/>
        </w:rPr>
        <w:t> </w:t>
      </w:r>
      <w:bookmarkEnd w:id="19"/>
      <w:r>
        <w:rPr>
          <w:color w:val="015B77"/>
          <w:spacing w:val="-4"/>
          <w:w w:val="125"/>
        </w:rPr>
        <w:t>2022</w:t>
      </w:r>
    </w:p>
    <w:p>
      <w:pPr>
        <w:pStyle w:val="BodyText"/>
        <w:spacing w:before="5"/>
        <w:rPr>
          <w:b/>
        </w:rPr>
      </w:pPr>
    </w:p>
    <w:p>
      <w:pPr>
        <w:spacing w:after="0"/>
        <w:sectPr>
          <w:headerReference w:type="default" r:id="rId37"/>
          <w:pgSz w:w="11910" w:h="16840"/>
          <w:pgMar w:header="0" w:footer="0" w:top="1920" w:bottom="280" w:left="920" w:right="660"/>
        </w:sectPr>
      </w:pPr>
    </w:p>
    <w:p>
      <w:pPr>
        <w:pStyle w:val="BodyText"/>
        <w:spacing w:line="283" w:lineRule="auto" w:before="103"/>
        <w:ind w:left="100"/>
      </w:pPr>
      <w:r>
        <w:rPr>
          <w:color w:val="231F20"/>
          <w:w w:val="120"/>
        </w:rPr>
        <w:t>The views of the Australian public are an important barometer of the health system. This study provides key</w:t>
      </w:r>
      <w:r>
        <w:rPr>
          <w:color w:val="231F20"/>
          <w:spacing w:val="34"/>
          <w:w w:val="120"/>
        </w:rPr>
        <w:t> </w:t>
      </w:r>
      <w:r>
        <w:rPr>
          <w:color w:val="231F20"/>
          <w:w w:val="120"/>
        </w:rPr>
        <w:t>findings</w:t>
      </w:r>
      <w:r>
        <w:rPr>
          <w:color w:val="231F20"/>
          <w:spacing w:val="34"/>
          <w:w w:val="120"/>
        </w:rPr>
        <w:t> </w:t>
      </w:r>
      <w:r>
        <w:rPr>
          <w:color w:val="231F20"/>
          <w:w w:val="120"/>
        </w:rPr>
        <w:t>about</w:t>
      </w:r>
      <w:r>
        <w:rPr>
          <w:color w:val="231F20"/>
          <w:spacing w:val="34"/>
          <w:w w:val="120"/>
        </w:rPr>
        <w:t> </w:t>
      </w:r>
      <w:r>
        <w:rPr>
          <w:color w:val="231F20"/>
          <w:w w:val="120"/>
        </w:rPr>
        <w:t>the</w:t>
      </w:r>
      <w:r>
        <w:rPr>
          <w:color w:val="231F20"/>
          <w:spacing w:val="34"/>
          <w:w w:val="120"/>
        </w:rPr>
        <w:t> </w:t>
      </w:r>
      <w:r>
        <w:rPr>
          <w:color w:val="231F20"/>
          <w:w w:val="120"/>
        </w:rPr>
        <w:t>views</w:t>
      </w:r>
      <w:r>
        <w:rPr>
          <w:color w:val="231F20"/>
          <w:spacing w:val="34"/>
          <w:w w:val="120"/>
        </w:rPr>
        <w:t> </w:t>
      </w:r>
      <w:r>
        <w:rPr>
          <w:color w:val="231F20"/>
          <w:w w:val="120"/>
        </w:rPr>
        <w:t>and</w:t>
      </w:r>
      <w:r>
        <w:rPr>
          <w:color w:val="231F20"/>
          <w:spacing w:val="34"/>
          <w:w w:val="120"/>
        </w:rPr>
        <w:t> </w:t>
      </w:r>
      <w:r>
        <w:rPr>
          <w:color w:val="231F20"/>
          <w:w w:val="120"/>
        </w:rPr>
        <w:t>experiences</w:t>
      </w:r>
      <w:r>
        <w:rPr>
          <w:color w:val="231F20"/>
          <w:spacing w:val="34"/>
          <w:w w:val="120"/>
        </w:rPr>
        <w:t> </w:t>
      </w:r>
      <w:r>
        <w:rPr>
          <w:color w:val="231F20"/>
          <w:w w:val="120"/>
        </w:rPr>
        <w:t>held</w:t>
      </w:r>
      <w:r>
        <w:rPr>
          <w:color w:val="231F20"/>
          <w:w w:val="120"/>
        </w:rPr>
        <w:t> by Australian health consumers during 2021 and investigates longitudinal trends since 2008. Results from the two sentiment surveys (2021 and 2018) can be compared with three Australian Health surveys conducted by the Menzies Centre for Health Policy at The</w:t>
      </w:r>
      <w:r>
        <w:rPr>
          <w:color w:val="231F20"/>
          <w:spacing w:val="-8"/>
          <w:w w:val="120"/>
        </w:rPr>
        <w:t> </w:t>
      </w:r>
      <w:r>
        <w:rPr>
          <w:color w:val="231F20"/>
          <w:w w:val="120"/>
        </w:rPr>
        <w:t>University</w:t>
      </w:r>
      <w:r>
        <w:rPr>
          <w:color w:val="231F20"/>
          <w:spacing w:val="-8"/>
          <w:w w:val="120"/>
        </w:rPr>
        <w:t> </w:t>
      </w:r>
      <w:r>
        <w:rPr>
          <w:color w:val="231F20"/>
          <w:w w:val="120"/>
        </w:rPr>
        <w:t>of</w:t>
      </w:r>
      <w:r>
        <w:rPr>
          <w:color w:val="231F20"/>
          <w:spacing w:val="-8"/>
          <w:w w:val="120"/>
        </w:rPr>
        <w:t> </w:t>
      </w:r>
      <w:r>
        <w:rPr>
          <w:color w:val="231F20"/>
          <w:w w:val="120"/>
        </w:rPr>
        <w:t>Sydney</w:t>
      </w:r>
      <w:r>
        <w:rPr>
          <w:color w:val="231F20"/>
          <w:spacing w:val="33"/>
          <w:w w:val="120"/>
        </w:rPr>
        <w:t> </w:t>
      </w:r>
      <w:r>
        <w:rPr>
          <w:color w:val="231F20"/>
          <w:w w:val="120"/>
        </w:rPr>
        <w:t>and</w:t>
      </w:r>
      <w:r>
        <w:rPr>
          <w:color w:val="231F20"/>
          <w:spacing w:val="-8"/>
          <w:w w:val="120"/>
        </w:rPr>
        <w:t> </w:t>
      </w:r>
      <w:r>
        <w:rPr>
          <w:color w:val="231F20"/>
          <w:w w:val="120"/>
        </w:rPr>
        <w:t>the</w:t>
      </w:r>
      <w:r>
        <w:rPr>
          <w:color w:val="231F20"/>
          <w:spacing w:val="-8"/>
          <w:w w:val="120"/>
        </w:rPr>
        <w:t> </w:t>
      </w:r>
      <w:r>
        <w:rPr>
          <w:color w:val="231F20"/>
          <w:w w:val="120"/>
        </w:rPr>
        <w:t>Nous</w:t>
      </w:r>
      <w:r>
        <w:rPr>
          <w:color w:val="231F20"/>
          <w:spacing w:val="-8"/>
          <w:w w:val="120"/>
        </w:rPr>
        <w:t> </w:t>
      </w:r>
      <w:r>
        <w:rPr>
          <w:color w:val="231F20"/>
          <w:w w:val="120"/>
        </w:rPr>
        <w:t>Group</w:t>
      </w:r>
      <w:r>
        <w:rPr>
          <w:color w:val="231F20"/>
          <w:spacing w:val="-8"/>
          <w:w w:val="120"/>
        </w:rPr>
        <w:t> </w:t>
      </w:r>
      <w:r>
        <w:rPr>
          <w:color w:val="231F20"/>
          <w:w w:val="120"/>
        </w:rPr>
        <w:t>in</w:t>
      </w:r>
      <w:r>
        <w:rPr>
          <w:color w:val="231F20"/>
          <w:spacing w:val="-8"/>
          <w:w w:val="120"/>
        </w:rPr>
        <w:t> </w:t>
      </w:r>
      <w:r>
        <w:rPr>
          <w:color w:val="231F20"/>
          <w:w w:val="120"/>
        </w:rPr>
        <w:t>2012, 2010 and 2008.</w:t>
      </w:r>
    </w:p>
    <w:p>
      <w:pPr>
        <w:pStyle w:val="BodyText"/>
        <w:spacing w:line="283" w:lineRule="auto" w:before="178"/>
        <w:ind w:left="100" w:right="52"/>
      </w:pPr>
      <w:r>
        <w:rPr>
          <w:color w:val="231F20"/>
          <w:w w:val="120"/>
        </w:rPr>
        <w:t>In</w:t>
      </w:r>
      <w:r>
        <w:rPr>
          <w:color w:val="231F20"/>
          <w:spacing w:val="-8"/>
          <w:w w:val="120"/>
        </w:rPr>
        <w:t> </w:t>
      </w:r>
      <w:r>
        <w:rPr>
          <w:color w:val="231F20"/>
          <w:w w:val="120"/>
        </w:rPr>
        <w:t>2021,</w:t>
      </w:r>
      <w:r>
        <w:rPr>
          <w:color w:val="231F20"/>
          <w:spacing w:val="-8"/>
          <w:w w:val="120"/>
        </w:rPr>
        <w:t> </w:t>
      </w:r>
      <w:r>
        <w:rPr>
          <w:color w:val="231F20"/>
          <w:w w:val="120"/>
        </w:rPr>
        <w:t>over</w:t>
      </w:r>
      <w:r>
        <w:rPr>
          <w:color w:val="231F20"/>
          <w:spacing w:val="-8"/>
          <w:w w:val="120"/>
        </w:rPr>
        <w:t> </w:t>
      </w:r>
      <w:r>
        <w:rPr>
          <w:color w:val="231F20"/>
          <w:w w:val="120"/>
        </w:rPr>
        <w:t>half</w:t>
      </w:r>
      <w:r>
        <w:rPr>
          <w:color w:val="231F20"/>
          <w:spacing w:val="-8"/>
          <w:w w:val="120"/>
        </w:rPr>
        <w:t> </w:t>
      </w:r>
      <w:r>
        <w:rPr>
          <w:color w:val="231F20"/>
          <w:w w:val="120"/>
        </w:rPr>
        <w:t>of</w:t>
      </w:r>
      <w:r>
        <w:rPr>
          <w:color w:val="231F20"/>
          <w:spacing w:val="-8"/>
          <w:w w:val="120"/>
        </w:rPr>
        <w:t> </w:t>
      </w:r>
      <w:r>
        <w:rPr>
          <w:color w:val="231F20"/>
          <w:w w:val="120"/>
        </w:rPr>
        <w:t>respondents</w:t>
      </w:r>
      <w:r>
        <w:rPr>
          <w:color w:val="231F20"/>
          <w:spacing w:val="-8"/>
          <w:w w:val="120"/>
        </w:rPr>
        <w:t> </w:t>
      </w:r>
      <w:r>
        <w:rPr>
          <w:color w:val="231F20"/>
          <w:w w:val="120"/>
        </w:rPr>
        <w:t>(52.1%)</w:t>
      </w:r>
      <w:r>
        <w:rPr>
          <w:color w:val="231F20"/>
          <w:spacing w:val="-8"/>
          <w:w w:val="120"/>
        </w:rPr>
        <w:t> </w:t>
      </w:r>
      <w:r>
        <w:rPr>
          <w:color w:val="231F20"/>
          <w:w w:val="120"/>
        </w:rPr>
        <w:t>reported that</w:t>
      </w:r>
      <w:r>
        <w:rPr>
          <w:color w:val="231F20"/>
          <w:spacing w:val="-2"/>
          <w:w w:val="120"/>
        </w:rPr>
        <w:t> </w:t>
      </w:r>
      <w:r>
        <w:rPr>
          <w:color w:val="231F20"/>
          <w:w w:val="120"/>
        </w:rPr>
        <w:t>the</w:t>
      </w:r>
      <w:r>
        <w:rPr>
          <w:color w:val="231F20"/>
          <w:spacing w:val="-2"/>
          <w:w w:val="120"/>
        </w:rPr>
        <w:t> </w:t>
      </w:r>
      <w:r>
        <w:rPr>
          <w:color w:val="231F20"/>
          <w:w w:val="120"/>
        </w:rPr>
        <w:t>‘health</w:t>
      </w:r>
      <w:r>
        <w:rPr>
          <w:color w:val="231F20"/>
          <w:spacing w:val="-2"/>
          <w:w w:val="120"/>
        </w:rPr>
        <w:t> </w:t>
      </w:r>
      <w:r>
        <w:rPr>
          <w:color w:val="231F20"/>
          <w:w w:val="120"/>
        </w:rPr>
        <w:t>system</w:t>
      </w:r>
      <w:r>
        <w:rPr>
          <w:color w:val="231F20"/>
          <w:spacing w:val="-2"/>
          <w:w w:val="120"/>
        </w:rPr>
        <w:t> </w:t>
      </w:r>
      <w:r>
        <w:rPr>
          <w:color w:val="231F20"/>
          <w:w w:val="120"/>
        </w:rPr>
        <w:t>works</w:t>
      </w:r>
      <w:r>
        <w:rPr>
          <w:color w:val="231F20"/>
          <w:spacing w:val="-2"/>
          <w:w w:val="120"/>
        </w:rPr>
        <w:t> </w:t>
      </w:r>
      <w:r>
        <w:rPr>
          <w:color w:val="231F20"/>
          <w:w w:val="120"/>
        </w:rPr>
        <w:t>pretty</w:t>
      </w:r>
      <w:r>
        <w:rPr>
          <w:color w:val="231F20"/>
          <w:spacing w:val="-2"/>
          <w:w w:val="120"/>
        </w:rPr>
        <w:t> </w:t>
      </w:r>
      <w:r>
        <w:rPr>
          <w:color w:val="231F20"/>
          <w:w w:val="120"/>
        </w:rPr>
        <w:t>well</w:t>
      </w:r>
      <w:r>
        <w:rPr>
          <w:color w:val="231F20"/>
          <w:spacing w:val="-2"/>
          <w:w w:val="120"/>
        </w:rPr>
        <w:t> </w:t>
      </w:r>
      <w:r>
        <w:rPr>
          <w:color w:val="231F20"/>
          <w:w w:val="120"/>
        </w:rPr>
        <w:t>and</w:t>
      </w:r>
      <w:r>
        <w:rPr>
          <w:color w:val="231F20"/>
          <w:spacing w:val="-2"/>
          <w:w w:val="120"/>
        </w:rPr>
        <w:t> </w:t>
      </w:r>
      <w:r>
        <w:rPr>
          <w:color w:val="231F20"/>
          <w:w w:val="120"/>
        </w:rPr>
        <w:t>only minor changes are needed to make it better’,</w:t>
      </w:r>
    </w:p>
    <w:p>
      <w:pPr>
        <w:pStyle w:val="BodyText"/>
        <w:spacing w:line="283" w:lineRule="auto" w:before="2"/>
        <w:ind w:left="100" w:right="603"/>
      </w:pPr>
      <w:r>
        <w:rPr>
          <w:color w:val="231F20"/>
          <w:w w:val="120"/>
        </w:rPr>
        <w:t>up</w:t>
      </w:r>
      <w:r>
        <w:rPr>
          <w:color w:val="231F20"/>
          <w:spacing w:val="-13"/>
          <w:w w:val="120"/>
        </w:rPr>
        <w:t> </w:t>
      </w:r>
      <w:r>
        <w:rPr>
          <w:color w:val="231F20"/>
          <w:w w:val="120"/>
        </w:rPr>
        <w:t>from</w:t>
      </w:r>
      <w:r>
        <w:rPr>
          <w:color w:val="231F20"/>
          <w:spacing w:val="-12"/>
          <w:w w:val="120"/>
        </w:rPr>
        <w:t> </w:t>
      </w:r>
      <w:r>
        <w:rPr>
          <w:color w:val="231F20"/>
          <w:w w:val="120"/>
        </w:rPr>
        <w:t>45%</w:t>
      </w:r>
      <w:r>
        <w:rPr>
          <w:color w:val="231F20"/>
          <w:spacing w:val="-12"/>
          <w:w w:val="120"/>
        </w:rPr>
        <w:t> </w:t>
      </w:r>
      <w:r>
        <w:rPr>
          <w:color w:val="231F20"/>
          <w:w w:val="120"/>
        </w:rPr>
        <w:t>in</w:t>
      </w:r>
      <w:r>
        <w:rPr>
          <w:color w:val="231F20"/>
          <w:spacing w:val="-12"/>
          <w:w w:val="120"/>
        </w:rPr>
        <w:t> </w:t>
      </w:r>
      <w:r>
        <w:rPr>
          <w:color w:val="231F20"/>
          <w:w w:val="120"/>
        </w:rPr>
        <w:t>2018</w:t>
      </w:r>
      <w:r>
        <w:rPr>
          <w:color w:val="231F20"/>
          <w:spacing w:val="-13"/>
          <w:w w:val="120"/>
        </w:rPr>
        <w:t> </w:t>
      </w:r>
      <w:r>
        <w:rPr>
          <w:color w:val="231F20"/>
          <w:w w:val="120"/>
        </w:rPr>
        <w:t>and</w:t>
      </w:r>
      <w:r>
        <w:rPr>
          <w:color w:val="231F20"/>
          <w:spacing w:val="-12"/>
          <w:w w:val="120"/>
        </w:rPr>
        <w:t> </w:t>
      </w:r>
      <w:r>
        <w:rPr>
          <w:color w:val="231F20"/>
          <w:w w:val="120"/>
        </w:rPr>
        <w:t>30%</w:t>
      </w:r>
      <w:r>
        <w:rPr>
          <w:color w:val="231F20"/>
          <w:spacing w:val="-12"/>
          <w:w w:val="120"/>
        </w:rPr>
        <w:t> </w:t>
      </w:r>
      <w:r>
        <w:rPr>
          <w:color w:val="231F20"/>
          <w:w w:val="120"/>
        </w:rPr>
        <w:t>over</w:t>
      </w:r>
      <w:r>
        <w:rPr>
          <w:color w:val="231F20"/>
          <w:spacing w:val="-12"/>
          <w:w w:val="120"/>
        </w:rPr>
        <w:t> </w:t>
      </w:r>
      <w:r>
        <w:rPr>
          <w:color w:val="231F20"/>
          <w:w w:val="120"/>
        </w:rPr>
        <w:t>2008</w:t>
      </w:r>
      <w:r>
        <w:rPr>
          <w:color w:val="231F20"/>
          <w:spacing w:val="-12"/>
          <w:w w:val="120"/>
        </w:rPr>
        <w:t> </w:t>
      </w:r>
      <w:r>
        <w:rPr>
          <w:color w:val="231F20"/>
          <w:w w:val="120"/>
        </w:rPr>
        <w:t>to</w:t>
      </w:r>
      <w:r>
        <w:rPr>
          <w:color w:val="231F20"/>
          <w:spacing w:val="-13"/>
          <w:w w:val="120"/>
        </w:rPr>
        <w:t> </w:t>
      </w:r>
      <w:r>
        <w:rPr>
          <w:color w:val="231F20"/>
          <w:w w:val="120"/>
        </w:rPr>
        <w:t>2012 (Menzies-Nous surveys).</w:t>
      </w:r>
    </w:p>
    <w:p>
      <w:pPr>
        <w:pStyle w:val="BodyText"/>
        <w:spacing w:line="283" w:lineRule="auto" w:before="171"/>
        <w:ind w:left="100" w:right="117"/>
      </w:pPr>
      <w:r>
        <w:rPr>
          <w:color w:val="231F20"/>
          <w:w w:val="120"/>
        </w:rPr>
        <w:t>Over</w:t>
      </w:r>
      <w:r>
        <w:rPr>
          <w:color w:val="231F20"/>
          <w:spacing w:val="-10"/>
          <w:w w:val="120"/>
        </w:rPr>
        <w:t> </w:t>
      </w:r>
      <w:r>
        <w:rPr>
          <w:color w:val="231F20"/>
          <w:w w:val="120"/>
        </w:rPr>
        <w:t>two</w:t>
      </w:r>
      <w:r>
        <w:rPr>
          <w:color w:val="231F20"/>
          <w:spacing w:val="-10"/>
          <w:w w:val="120"/>
        </w:rPr>
        <w:t> </w:t>
      </w:r>
      <w:r>
        <w:rPr>
          <w:color w:val="231F20"/>
          <w:w w:val="120"/>
        </w:rPr>
        <w:t>thirds</w:t>
      </w:r>
      <w:r>
        <w:rPr>
          <w:color w:val="231F20"/>
          <w:spacing w:val="-10"/>
          <w:w w:val="120"/>
        </w:rPr>
        <w:t> </w:t>
      </w:r>
      <w:r>
        <w:rPr>
          <w:color w:val="231F20"/>
          <w:w w:val="120"/>
        </w:rPr>
        <w:t>of</w:t>
      </w:r>
      <w:r>
        <w:rPr>
          <w:color w:val="231F20"/>
          <w:spacing w:val="-10"/>
          <w:w w:val="120"/>
        </w:rPr>
        <w:t> </w:t>
      </w:r>
      <w:r>
        <w:rPr>
          <w:color w:val="231F20"/>
          <w:w w:val="120"/>
        </w:rPr>
        <w:t>respondents</w:t>
      </w:r>
      <w:r>
        <w:rPr>
          <w:color w:val="231F20"/>
          <w:spacing w:val="-10"/>
          <w:w w:val="120"/>
        </w:rPr>
        <w:t> </w:t>
      </w:r>
      <w:r>
        <w:rPr>
          <w:color w:val="231F20"/>
          <w:w w:val="120"/>
        </w:rPr>
        <w:t>(77.4%)</w:t>
      </w:r>
      <w:r>
        <w:rPr>
          <w:color w:val="231F20"/>
          <w:spacing w:val="-10"/>
          <w:w w:val="120"/>
        </w:rPr>
        <w:t> </w:t>
      </w:r>
      <w:r>
        <w:rPr>
          <w:color w:val="231F20"/>
          <w:w w:val="120"/>
        </w:rPr>
        <w:t>reported</w:t>
      </w:r>
      <w:r>
        <w:rPr>
          <w:color w:val="231F20"/>
          <w:spacing w:val="-10"/>
          <w:w w:val="120"/>
        </w:rPr>
        <w:t> </w:t>
      </w:r>
      <w:r>
        <w:rPr>
          <w:color w:val="231F20"/>
          <w:w w:val="120"/>
        </w:rPr>
        <w:t>that since the COVID-19 pandemic, their confidence in</w:t>
      </w:r>
      <w:r>
        <w:rPr>
          <w:color w:val="231F20"/>
          <w:spacing w:val="40"/>
          <w:w w:val="120"/>
        </w:rPr>
        <w:t> </w:t>
      </w:r>
      <w:r>
        <w:rPr>
          <w:color w:val="231F20"/>
          <w:w w:val="120"/>
        </w:rPr>
        <w:t>the Australian healthcare system had either stayed the same (47.7%) or even increased (29.7%).</w:t>
      </w:r>
    </w:p>
    <w:p>
      <w:pPr>
        <w:pStyle w:val="BodyText"/>
        <w:spacing w:line="283" w:lineRule="auto" w:before="103"/>
        <w:ind w:left="100" w:right="358"/>
      </w:pPr>
      <w:r>
        <w:rPr/>
        <w:br w:type="column"/>
      </w:r>
      <w:r>
        <w:rPr>
          <w:color w:val="231F20"/>
          <w:w w:val="120"/>
        </w:rPr>
        <w:t>The 2021 data mirror the results from 2018 highlighting areas for attention, which included the need for more doctors and other health workers (49.7%), and the need for lower costs of care and medicines (45.5%).</w:t>
      </w:r>
    </w:p>
    <w:p>
      <w:pPr>
        <w:pStyle w:val="BodyText"/>
        <w:spacing w:line="283" w:lineRule="auto" w:before="174"/>
        <w:ind w:left="100" w:right="393"/>
      </w:pPr>
      <w:r>
        <w:rPr>
          <w:color w:val="231F20"/>
          <w:w w:val="120"/>
        </w:rPr>
        <w:t>In 2021, respondents from regional/remote areas were</w:t>
      </w:r>
      <w:r>
        <w:rPr>
          <w:color w:val="231F20"/>
          <w:spacing w:val="-5"/>
          <w:w w:val="120"/>
        </w:rPr>
        <w:t> </w:t>
      </w:r>
      <w:r>
        <w:rPr>
          <w:color w:val="231F20"/>
          <w:w w:val="120"/>
        </w:rPr>
        <w:t>more</w:t>
      </w:r>
      <w:r>
        <w:rPr>
          <w:color w:val="231F20"/>
          <w:spacing w:val="-6"/>
          <w:w w:val="120"/>
        </w:rPr>
        <w:t> </w:t>
      </w:r>
      <w:r>
        <w:rPr>
          <w:color w:val="231F20"/>
          <w:w w:val="120"/>
        </w:rPr>
        <w:t>likely</w:t>
      </w:r>
      <w:r>
        <w:rPr>
          <w:color w:val="231F20"/>
          <w:spacing w:val="-5"/>
          <w:w w:val="120"/>
        </w:rPr>
        <w:t> </w:t>
      </w:r>
      <w:r>
        <w:rPr>
          <w:color w:val="231F20"/>
          <w:w w:val="120"/>
        </w:rPr>
        <w:t>to</w:t>
      </w:r>
      <w:r>
        <w:rPr>
          <w:color w:val="231F20"/>
          <w:spacing w:val="-6"/>
          <w:w w:val="120"/>
        </w:rPr>
        <w:t> </w:t>
      </w:r>
      <w:r>
        <w:rPr>
          <w:color w:val="231F20"/>
          <w:w w:val="120"/>
        </w:rPr>
        <w:t>report</w:t>
      </w:r>
      <w:r>
        <w:rPr>
          <w:color w:val="231F20"/>
          <w:spacing w:val="-5"/>
          <w:w w:val="120"/>
        </w:rPr>
        <w:t> </w:t>
      </w:r>
      <w:r>
        <w:rPr>
          <w:color w:val="231F20"/>
          <w:w w:val="120"/>
        </w:rPr>
        <w:t>the</w:t>
      </w:r>
      <w:r>
        <w:rPr>
          <w:color w:val="231F20"/>
          <w:spacing w:val="-6"/>
          <w:w w:val="120"/>
        </w:rPr>
        <w:t> </w:t>
      </w:r>
      <w:r>
        <w:rPr>
          <w:color w:val="231F20"/>
          <w:w w:val="120"/>
        </w:rPr>
        <w:t>need</w:t>
      </w:r>
      <w:r>
        <w:rPr>
          <w:color w:val="231F20"/>
          <w:spacing w:val="-5"/>
          <w:w w:val="120"/>
        </w:rPr>
        <w:t> </w:t>
      </w:r>
      <w:r>
        <w:rPr>
          <w:color w:val="231F20"/>
          <w:w w:val="120"/>
        </w:rPr>
        <w:t>for</w:t>
      </w:r>
      <w:r>
        <w:rPr>
          <w:color w:val="231F20"/>
          <w:spacing w:val="-6"/>
          <w:w w:val="120"/>
        </w:rPr>
        <w:t> </w:t>
      </w:r>
      <w:r>
        <w:rPr>
          <w:color w:val="231F20"/>
          <w:w w:val="120"/>
        </w:rPr>
        <w:t>more</w:t>
      </w:r>
      <w:r>
        <w:rPr>
          <w:color w:val="231F20"/>
          <w:spacing w:val="-5"/>
          <w:w w:val="120"/>
        </w:rPr>
        <w:t> </w:t>
      </w:r>
      <w:r>
        <w:rPr>
          <w:color w:val="231F20"/>
          <w:w w:val="120"/>
        </w:rPr>
        <w:t>doctors, nurses, and other health workers (54.9%) compared to those living in major cities (46.0%).</w:t>
      </w:r>
    </w:p>
    <w:p>
      <w:pPr>
        <w:pStyle w:val="BodyText"/>
        <w:spacing w:line="283" w:lineRule="auto" w:before="173"/>
        <w:ind w:left="100" w:right="645"/>
      </w:pPr>
      <w:r>
        <w:rPr>
          <w:color w:val="231F20"/>
          <w:w w:val="120"/>
        </w:rPr>
        <w:t>Respondents reported increased dissatisfaction with</w:t>
      </w:r>
      <w:r>
        <w:rPr>
          <w:color w:val="231F20"/>
          <w:spacing w:val="-11"/>
          <w:w w:val="120"/>
        </w:rPr>
        <w:t> </w:t>
      </w:r>
      <w:r>
        <w:rPr>
          <w:color w:val="231F20"/>
          <w:w w:val="120"/>
        </w:rPr>
        <w:t>the</w:t>
      </w:r>
      <w:r>
        <w:rPr>
          <w:color w:val="231F20"/>
          <w:spacing w:val="-11"/>
          <w:w w:val="120"/>
        </w:rPr>
        <w:t> </w:t>
      </w:r>
      <w:r>
        <w:rPr>
          <w:color w:val="231F20"/>
          <w:w w:val="120"/>
        </w:rPr>
        <w:t>services</w:t>
      </w:r>
      <w:r>
        <w:rPr>
          <w:color w:val="231F20"/>
          <w:spacing w:val="-11"/>
          <w:w w:val="120"/>
        </w:rPr>
        <w:t> </w:t>
      </w:r>
      <w:r>
        <w:rPr>
          <w:color w:val="231F20"/>
          <w:w w:val="120"/>
        </w:rPr>
        <w:t>provided</w:t>
      </w:r>
      <w:r>
        <w:rPr>
          <w:color w:val="231F20"/>
          <w:spacing w:val="-11"/>
          <w:w w:val="120"/>
        </w:rPr>
        <w:t> </w:t>
      </w:r>
      <w:r>
        <w:rPr>
          <w:color w:val="231F20"/>
          <w:w w:val="120"/>
        </w:rPr>
        <w:t>at</w:t>
      </w:r>
      <w:r>
        <w:rPr>
          <w:color w:val="231F20"/>
          <w:spacing w:val="-11"/>
          <w:w w:val="120"/>
        </w:rPr>
        <w:t> </w:t>
      </w:r>
      <w:r>
        <w:rPr>
          <w:color w:val="231F20"/>
          <w:w w:val="120"/>
        </w:rPr>
        <w:t>residential</w:t>
      </w:r>
      <w:r>
        <w:rPr>
          <w:color w:val="231F20"/>
          <w:spacing w:val="-11"/>
          <w:w w:val="120"/>
        </w:rPr>
        <w:t> </w:t>
      </w:r>
      <w:r>
        <w:rPr>
          <w:color w:val="231F20"/>
          <w:w w:val="120"/>
        </w:rPr>
        <w:t>aged</w:t>
      </w:r>
      <w:r>
        <w:rPr>
          <w:color w:val="231F20"/>
          <w:spacing w:val="-11"/>
          <w:w w:val="120"/>
        </w:rPr>
        <w:t> </w:t>
      </w:r>
      <w:r>
        <w:rPr>
          <w:color w:val="231F20"/>
          <w:w w:val="120"/>
        </w:rPr>
        <w:t>care facilities, with almost a quarter of respondents </w:t>
      </w:r>
      <w:r>
        <w:rPr>
          <w:color w:val="231F20"/>
          <w:w w:val="115"/>
        </w:rPr>
        <w:t>(23.5%)</w:t>
      </w:r>
      <w:r>
        <w:rPr>
          <w:color w:val="231F20"/>
          <w:spacing w:val="-1"/>
          <w:w w:val="115"/>
        </w:rPr>
        <w:t> </w:t>
      </w:r>
      <w:r>
        <w:rPr>
          <w:color w:val="231F20"/>
          <w:w w:val="115"/>
        </w:rPr>
        <w:t>rating</w:t>
      </w:r>
      <w:r>
        <w:rPr>
          <w:color w:val="231F20"/>
          <w:spacing w:val="-1"/>
          <w:w w:val="115"/>
        </w:rPr>
        <w:t> </w:t>
      </w:r>
      <w:r>
        <w:rPr>
          <w:color w:val="231F20"/>
          <w:w w:val="115"/>
        </w:rPr>
        <w:t>these</w:t>
      </w:r>
      <w:r>
        <w:rPr>
          <w:color w:val="231F20"/>
          <w:spacing w:val="-1"/>
          <w:w w:val="115"/>
        </w:rPr>
        <w:t> </w:t>
      </w:r>
      <w:r>
        <w:rPr>
          <w:color w:val="231F20"/>
          <w:w w:val="115"/>
        </w:rPr>
        <w:t>services</w:t>
      </w:r>
      <w:r>
        <w:rPr>
          <w:color w:val="231F20"/>
          <w:spacing w:val="-1"/>
          <w:w w:val="115"/>
        </w:rPr>
        <w:t> </w:t>
      </w:r>
      <w:r>
        <w:rPr>
          <w:color w:val="231F20"/>
          <w:w w:val="115"/>
        </w:rPr>
        <w:t>as</w:t>
      </w:r>
      <w:r>
        <w:rPr>
          <w:color w:val="231F20"/>
          <w:spacing w:val="-1"/>
          <w:w w:val="115"/>
        </w:rPr>
        <w:t> </w:t>
      </w:r>
      <w:r>
        <w:rPr>
          <w:color w:val="231F20"/>
          <w:w w:val="115"/>
        </w:rPr>
        <w:t>“bad”</w:t>
      </w:r>
      <w:r>
        <w:rPr>
          <w:color w:val="231F20"/>
          <w:spacing w:val="-1"/>
          <w:w w:val="115"/>
        </w:rPr>
        <w:t> </w:t>
      </w:r>
      <w:r>
        <w:rPr>
          <w:color w:val="231F20"/>
          <w:w w:val="115"/>
        </w:rPr>
        <w:t>or</w:t>
      </w:r>
      <w:r>
        <w:rPr>
          <w:color w:val="231F20"/>
          <w:spacing w:val="-1"/>
          <w:w w:val="115"/>
        </w:rPr>
        <w:t> </w:t>
      </w:r>
      <w:r>
        <w:rPr>
          <w:color w:val="231F20"/>
          <w:w w:val="115"/>
        </w:rPr>
        <w:t>“very</w:t>
      </w:r>
      <w:r>
        <w:rPr>
          <w:color w:val="231F20"/>
          <w:spacing w:val="-1"/>
          <w:w w:val="115"/>
        </w:rPr>
        <w:t> </w:t>
      </w:r>
      <w:r>
        <w:rPr>
          <w:color w:val="231F20"/>
          <w:w w:val="115"/>
        </w:rPr>
        <w:t>bad” </w:t>
      </w:r>
      <w:r>
        <w:rPr>
          <w:color w:val="231F20"/>
          <w:w w:val="120"/>
        </w:rPr>
        <w:t>in</w:t>
      </w:r>
      <w:r>
        <w:rPr>
          <w:color w:val="231F20"/>
          <w:spacing w:val="-7"/>
          <w:w w:val="120"/>
        </w:rPr>
        <w:t> </w:t>
      </w:r>
      <w:r>
        <w:rPr>
          <w:color w:val="231F20"/>
          <w:w w:val="120"/>
        </w:rPr>
        <w:t>2021,</w:t>
      </w:r>
      <w:r>
        <w:rPr>
          <w:color w:val="231F20"/>
          <w:spacing w:val="-7"/>
          <w:w w:val="120"/>
        </w:rPr>
        <w:t> </w:t>
      </w:r>
      <w:r>
        <w:rPr>
          <w:color w:val="231F20"/>
          <w:w w:val="120"/>
        </w:rPr>
        <w:t>compared</w:t>
      </w:r>
      <w:r>
        <w:rPr>
          <w:color w:val="231F20"/>
          <w:spacing w:val="-7"/>
          <w:w w:val="120"/>
        </w:rPr>
        <w:t> </w:t>
      </w:r>
      <w:r>
        <w:rPr>
          <w:color w:val="231F20"/>
          <w:w w:val="120"/>
        </w:rPr>
        <w:t>with</w:t>
      </w:r>
      <w:r>
        <w:rPr>
          <w:color w:val="231F20"/>
          <w:spacing w:val="-7"/>
          <w:w w:val="120"/>
        </w:rPr>
        <w:t> </w:t>
      </w:r>
      <w:r>
        <w:rPr>
          <w:color w:val="231F20"/>
          <w:w w:val="120"/>
        </w:rPr>
        <w:t>17.3%</w:t>
      </w:r>
      <w:r>
        <w:rPr>
          <w:color w:val="231F20"/>
          <w:spacing w:val="-7"/>
          <w:w w:val="120"/>
        </w:rPr>
        <w:t> </w:t>
      </w:r>
      <w:r>
        <w:rPr>
          <w:color w:val="231F20"/>
          <w:w w:val="120"/>
        </w:rPr>
        <w:t>in</w:t>
      </w:r>
      <w:r>
        <w:rPr>
          <w:color w:val="231F20"/>
          <w:spacing w:val="-7"/>
          <w:w w:val="120"/>
        </w:rPr>
        <w:t> </w:t>
      </w:r>
      <w:r>
        <w:rPr>
          <w:color w:val="231F20"/>
          <w:w w:val="120"/>
        </w:rPr>
        <w:t>2018.</w:t>
      </w:r>
    </w:p>
    <w:p>
      <w:pPr>
        <w:spacing w:after="0" w:line="283" w:lineRule="auto"/>
        <w:sectPr>
          <w:type w:val="continuous"/>
          <w:pgSz w:w="11910" w:h="16840"/>
          <w:pgMar w:header="0" w:footer="0" w:top="2020" w:bottom="280" w:left="920" w:right="660"/>
          <w:cols w:num="2" w:equalWidth="0">
            <w:col w:w="4893" w:space="210"/>
            <w:col w:w="5227"/>
          </w:cols>
        </w:sectPr>
      </w:pPr>
    </w:p>
    <w:p>
      <w:pPr>
        <w:pStyle w:val="BodyText"/>
        <w:rPr>
          <w:sz w:val="14"/>
        </w:rPr>
      </w:pPr>
      <w:r>
        <w:rPr/>
        <mc:AlternateContent>
          <mc:Choice Requires="wps">
            <w:drawing>
              <wp:anchor distT="0" distB="0" distL="0" distR="0" allowOverlap="1" layoutInCell="1" locked="0" behindDoc="1" simplePos="0" relativeHeight="486570496">
                <wp:simplePos x="0" y="0"/>
                <wp:positionH relativeFrom="page">
                  <wp:posOffset>0</wp:posOffset>
                </wp:positionH>
                <wp:positionV relativeFrom="page">
                  <wp:posOffset>2</wp:posOffset>
                </wp:positionV>
                <wp:extent cx="7562215" cy="10692130"/>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7562215" cy="10692130"/>
                          <a:chExt cx="7562215" cy="10692130"/>
                        </a:xfrm>
                      </wpg:grpSpPr>
                      <pic:pic>
                        <pic:nvPicPr>
                          <pic:cNvPr id="152" name="Image 152"/>
                          <pic:cNvPicPr/>
                        </pic:nvPicPr>
                        <pic:blipFill>
                          <a:blip r:embed="rId38" cstate="print"/>
                          <a:stretch>
                            <a:fillRect/>
                          </a:stretch>
                        </pic:blipFill>
                        <pic:spPr>
                          <a:xfrm>
                            <a:off x="0" y="6792007"/>
                            <a:ext cx="7559992" cy="3899992"/>
                          </a:xfrm>
                          <a:prstGeom prst="rect">
                            <a:avLst/>
                          </a:prstGeom>
                        </pic:spPr>
                      </pic:pic>
                      <wps:wsp>
                        <wps:cNvPr id="153" name="Graphic 153"/>
                        <wps:cNvSpPr/>
                        <wps:spPr>
                          <a:xfrm>
                            <a:off x="7559999" y="0"/>
                            <a:ext cx="1270" cy="10692130"/>
                          </a:xfrm>
                          <a:custGeom>
                            <a:avLst/>
                            <a:gdLst/>
                            <a:ahLst/>
                            <a:cxnLst/>
                            <a:rect l="l" t="t" r="r" b="b"/>
                            <a:pathLst>
                              <a:path w="0" h="10692130">
                                <a:moveTo>
                                  <a:pt x="0" y="0"/>
                                </a:moveTo>
                                <a:lnTo>
                                  <a:pt x="0" y="10692003"/>
                                </a:lnTo>
                              </a:path>
                            </a:pathLst>
                          </a:custGeom>
                          <a:ln w="3810">
                            <a:solidFill>
                              <a:srgbClr val="A7A9AC"/>
                            </a:solidFill>
                            <a:prstDash val="solid"/>
                          </a:ln>
                        </wps:spPr>
                        <wps:bodyPr wrap="square" lIns="0" tIns="0" rIns="0" bIns="0" rtlCol="0">
                          <a:prstTxWarp prst="textNoShape">
                            <a:avLst/>
                          </a:prstTxWarp>
                          <a:noAutofit/>
                        </wps:bodyPr>
                      </wps:wsp>
                      <wps:wsp>
                        <wps:cNvPr id="154" name="Graphic 154"/>
                        <wps:cNvSpPr/>
                        <wps:spPr>
                          <a:xfrm>
                            <a:off x="6630099" y="9943895"/>
                            <a:ext cx="269875" cy="269875"/>
                          </a:xfrm>
                          <a:custGeom>
                            <a:avLst/>
                            <a:gdLst/>
                            <a:ahLst/>
                            <a:cxnLst/>
                            <a:rect l="l" t="t" r="r" b="b"/>
                            <a:pathLst>
                              <a:path w="269875" h="269875">
                                <a:moveTo>
                                  <a:pt x="134899" y="269798"/>
                                </a:moveTo>
                                <a:lnTo>
                                  <a:pt x="177536" y="262922"/>
                                </a:lnTo>
                                <a:lnTo>
                                  <a:pt x="214567" y="243773"/>
                                </a:lnTo>
                                <a:lnTo>
                                  <a:pt x="243769" y="214572"/>
                                </a:lnTo>
                                <a:lnTo>
                                  <a:pt x="262921" y="177541"/>
                                </a:lnTo>
                                <a:lnTo>
                                  <a:pt x="269798" y="134899"/>
                                </a:lnTo>
                                <a:lnTo>
                                  <a:pt x="262921" y="92262"/>
                                </a:lnTo>
                                <a:lnTo>
                                  <a:pt x="243769" y="55231"/>
                                </a:lnTo>
                                <a:lnTo>
                                  <a:pt x="214567" y="26029"/>
                                </a:lnTo>
                                <a:lnTo>
                                  <a:pt x="177536" y="6877"/>
                                </a:lnTo>
                                <a:lnTo>
                                  <a:pt x="134899" y="0"/>
                                </a:lnTo>
                                <a:lnTo>
                                  <a:pt x="92262" y="6877"/>
                                </a:lnTo>
                                <a:lnTo>
                                  <a:pt x="55231" y="26029"/>
                                </a:lnTo>
                                <a:lnTo>
                                  <a:pt x="26029" y="55231"/>
                                </a:lnTo>
                                <a:lnTo>
                                  <a:pt x="6877" y="92262"/>
                                </a:lnTo>
                                <a:lnTo>
                                  <a:pt x="0" y="134899"/>
                                </a:lnTo>
                                <a:lnTo>
                                  <a:pt x="6877" y="177541"/>
                                </a:lnTo>
                                <a:lnTo>
                                  <a:pt x="26029" y="214572"/>
                                </a:lnTo>
                                <a:lnTo>
                                  <a:pt x="55231" y="243773"/>
                                </a:lnTo>
                                <a:lnTo>
                                  <a:pt x="92262" y="262922"/>
                                </a:lnTo>
                                <a:lnTo>
                                  <a:pt x="134899" y="269798"/>
                                </a:lnTo>
                                <a:close/>
                              </a:path>
                            </a:pathLst>
                          </a:custGeom>
                          <a:ln w="3810">
                            <a:solidFill>
                              <a:srgbClr val="58595B"/>
                            </a:solidFill>
                            <a:prstDash val="solid"/>
                          </a:ln>
                        </wps:spPr>
                        <wps:bodyPr wrap="square" lIns="0" tIns="0" rIns="0" bIns="0" rtlCol="0">
                          <a:prstTxWarp prst="textNoShape">
                            <a:avLst/>
                          </a:prstTxWarp>
                          <a:noAutofit/>
                        </wps:bodyPr>
                      </wps:wsp>
                      <pic:pic>
                        <pic:nvPicPr>
                          <pic:cNvPr id="155" name="Image 155"/>
                          <pic:cNvPicPr/>
                        </pic:nvPicPr>
                        <pic:blipFill>
                          <a:blip r:embed="rId30" cstate="print"/>
                          <a:stretch>
                            <a:fillRect/>
                          </a:stretch>
                        </pic:blipFill>
                        <pic:spPr>
                          <a:xfrm>
                            <a:off x="6607847" y="416049"/>
                            <a:ext cx="304152" cy="303949"/>
                          </a:xfrm>
                          <a:prstGeom prst="rect">
                            <a:avLst/>
                          </a:prstGeom>
                        </pic:spPr>
                      </pic:pic>
                      <pic:pic>
                        <pic:nvPicPr>
                          <pic:cNvPr id="156" name="Image 156"/>
                          <pic:cNvPicPr/>
                        </pic:nvPicPr>
                        <pic:blipFill>
                          <a:blip r:embed="rId31" cstate="print"/>
                          <a:stretch>
                            <a:fillRect/>
                          </a:stretch>
                        </pic:blipFill>
                        <pic:spPr>
                          <a:xfrm>
                            <a:off x="6096711" y="565515"/>
                            <a:ext cx="388592" cy="154482"/>
                          </a:xfrm>
                          <a:prstGeom prst="rect">
                            <a:avLst/>
                          </a:prstGeom>
                        </pic:spPr>
                      </pic:pic>
                    </wpg:wgp>
                  </a:graphicData>
                </a:graphic>
              </wp:anchor>
            </w:drawing>
          </mc:Choice>
          <mc:Fallback>
            <w:pict>
              <v:group style="position:absolute;margin-left:0pt;margin-top:.000215pt;width:595.450pt;height:841.9pt;mso-position-horizontal-relative:page;mso-position-vertical-relative:page;z-index:-16745984" id="docshapegroup123" coordorigin="0,0" coordsize="11909,16838">
                <v:shape style="position:absolute;left:0;top:10696;width:11906;height:6142" type="#_x0000_t75" id="docshape124" stroked="false">
                  <v:imagedata r:id="rId38" o:title=""/>
                </v:shape>
                <v:line style="position:absolute" from="11906,0" to="11906,16838" stroked="true" strokeweight=".3pt" strokecolor="#a7a9ac">
                  <v:stroke dashstyle="solid"/>
                </v:line>
                <v:shape style="position:absolute;left:10441;top:15659;width:425;height:425" id="docshape125" coordorigin="10441,15660" coordsize="425,425" path="m10654,16085l10721,16074,10779,16044,10825,15998,10855,15939,10866,15872,10855,15805,10825,15747,10779,15701,10721,15671,10654,15660,10586,15671,10528,15701,10482,15747,10452,15805,10441,15872,10452,15939,10482,15998,10528,16044,10586,16074,10654,16085xe" filled="false" stroked="true" strokeweight=".3pt" strokecolor="#58595b">
                  <v:path arrowok="t"/>
                  <v:stroke dashstyle="solid"/>
                </v:shape>
                <v:shape style="position:absolute;left:10406;top:655;width:479;height:479" type="#_x0000_t75" id="docshape126" stroked="false">
                  <v:imagedata r:id="rId30" o:title=""/>
                </v:shape>
                <v:shape style="position:absolute;left:9601;top:890;width:612;height:244" type="#_x0000_t75" id="docshape127" stroked="false">
                  <v:imagedata r:id="rId31" o:title=""/>
                </v:shape>
                <w10:wrap type="none"/>
              </v:group>
            </w:pict>
          </mc:Fallback>
        </mc:AlternateConten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4"/>
        <w:rPr>
          <w:sz w:val="14"/>
        </w:rPr>
      </w:pPr>
    </w:p>
    <w:p>
      <w:pPr>
        <w:tabs>
          <w:tab w:pos="9803" w:val="right" w:leader="none"/>
        </w:tabs>
        <w:spacing w:before="0"/>
        <w:ind w:left="100" w:right="0" w:firstLine="0"/>
        <w:jc w:val="left"/>
        <w:rPr>
          <w:sz w:val="14"/>
        </w:rPr>
      </w:pPr>
      <w:r>
        <w:rPr>
          <w:color w:val="FFFFFF"/>
          <w:w w:val="120"/>
          <w:sz w:val="14"/>
        </w:rPr>
        <w:t>THE</w:t>
      </w:r>
      <w:r>
        <w:rPr>
          <w:color w:val="FFFFFF"/>
          <w:spacing w:val="27"/>
          <w:w w:val="120"/>
          <w:sz w:val="14"/>
        </w:rPr>
        <w:t> </w:t>
      </w:r>
      <w:r>
        <w:rPr>
          <w:color w:val="FFFFFF"/>
          <w:w w:val="120"/>
          <w:sz w:val="14"/>
        </w:rPr>
        <w:t>AUSTRALIAN</w:t>
      </w:r>
      <w:r>
        <w:rPr>
          <w:color w:val="FFFFFF"/>
          <w:spacing w:val="28"/>
          <w:w w:val="120"/>
          <w:sz w:val="14"/>
        </w:rPr>
        <w:t> </w:t>
      </w:r>
      <w:r>
        <w:rPr>
          <w:color w:val="FFFFFF"/>
          <w:w w:val="120"/>
          <w:sz w:val="14"/>
        </w:rPr>
        <w:t>HEALTH</w:t>
      </w:r>
      <w:r>
        <w:rPr>
          <w:color w:val="FFFFFF"/>
          <w:spacing w:val="28"/>
          <w:w w:val="120"/>
          <w:sz w:val="14"/>
        </w:rPr>
        <w:t> </w:t>
      </w:r>
      <w:r>
        <w:rPr>
          <w:color w:val="FFFFFF"/>
          <w:w w:val="120"/>
          <w:sz w:val="14"/>
        </w:rPr>
        <w:t>CONSUMER</w:t>
      </w:r>
      <w:r>
        <w:rPr>
          <w:color w:val="FFFFFF"/>
          <w:spacing w:val="28"/>
          <w:w w:val="120"/>
          <w:sz w:val="14"/>
        </w:rPr>
        <w:t> </w:t>
      </w:r>
      <w:r>
        <w:rPr>
          <w:color w:val="FFFFFF"/>
          <w:w w:val="120"/>
          <w:sz w:val="14"/>
        </w:rPr>
        <w:t>SENTIMENT</w:t>
      </w:r>
      <w:r>
        <w:rPr>
          <w:color w:val="FFFFFF"/>
          <w:spacing w:val="27"/>
          <w:w w:val="120"/>
          <w:sz w:val="14"/>
        </w:rPr>
        <w:t> </w:t>
      </w:r>
      <w:r>
        <w:rPr>
          <w:color w:val="FFFFFF"/>
          <w:spacing w:val="-2"/>
          <w:w w:val="120"/>
          <w:sz w:val="14"/>
        </w:rPr>
        <w:t>SURVEY</w:t>
      </w:r>
      <w:r>
        <w:rPr>
          <w:color w:val="FFFFFF"/>
          <w:sz w:val="14"/>
        </w:rPr>
        <w:tab/>
      </w:r>
      <w:r>
        <w:rPr>
          <w:color w:val="58595B"/>
          <w:spacing w:val="-7"/>
          <w:w w:val="120"/>
          <w:sz w:val="14"/>
        </w:rPr>
        <w:t>16</w:t>
      </w:r>
    </w:p>
    <w:p>
      <w:pPr>
        <w:spacing w:after="0"/>
        <w:jc w:val="left"/>
        <w:rPr>
          <w:sz w:val="14"/>
        </w:rPr>
        <w:sectPr>
          <w:type w:val="continuous"/>
          <w:pgSz w:w="11910" w:h="16840"/>
          <w:pgMar w:header="0" w:footer="0" w:top="2020" w:bottom="280" w:left="920" w:right="660"/>
        </w:sect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166"/>
        <w:rPr>
          <w:sz w:val="21"/>
        </w:rPr>
      </w:pPr>
    </w:p>
    <w:p>
      <w:pPr>
        <w:pStyle w:val="Heading3"/>
      </w:pPr>
      <w:bookmarkStart w:name="_TOC_250002" w:id="20"/>
      <w:r>
        <w:rPr>
          <w:color w:val="015B77"/>
          <w:w w:val="120"/>
        </w:rPr>
        <w:t>Perceptions</w:t>
      </w:r>
      <w:r>
        <w:rPr>
          <w:color w:val="015B77"/>
          <w:spacing w:val="24"/>
          <w:w w:val="120"/>
        </w:rPr>
        <w:t> </w:t>
      </w:r>
      <w:r>
        <w:rPr>
          <w:color w:val="015B77"/>
          <w:w w:val="120"/>
        </w:rPr>
        <w:t>of</w:t>
      </w:r>
      <w:r>
        <w:rPr>
          <w:color w:val="015B77"/>
          <w:spacing w:val="25"/>
          <w:w w:val="120"/>
        </w:rPr>
        <w:t> </w:t>
      </w:r>
      <w:r>
        <w:rPr>
          <w:color w:val="015B77"/>
          <w:w w:val="120"/>
        </w:rPr>
        <w:t>specific</w:t>
      </w:r>
      <w:r>
        <w:rPr>
          <w:color w:val="015B77"/>
          <w:spacing w:val="25"/>
          <w:w w:val="120"/>
        </w:rPr>
        <w:t> </w:t>
      </w:r>
      <w:r>
        <w:rPr>
          <w:color w:val="015B77"/>
          <w:w w:val="120"/>
        </w:rPr>
        <w:t>COVID-19</w:t>
      </w:r>
      <w:r>
        <w:rPr>
          <w:color w:val="015B77"/>
          <w:spacing w:val="24"/>
          <w:w w:val="120"/>
        </w:rPr>
        <w:t> </w:t>
      </w:r>
      <w:r>
        <w:rPr>
          <w:color w:val="015B77"/>
          <w:w w:val="120"/>
        </w:rPr>
        <w:t>health</w:t>
      </w:r>
      <w:r>
        <w:rPr>
          <w:color w:val="015B77"/>
          <w:spacing w:val="25"/>
          <w:w w:val="120"/>
        </w:rPr>
        <w:t> </w:t>
      </w:r>
      <w:bookmarkEnd w:id="20"/>
      <w:r>
        <w:rPr>
          <w:color w:val="015B77"/>
          <w:spacing w:val="-2"/>
          <w:w w:val="120"/>
        </w:rPr>
        <w:t>services</w:t>
      </w:r>
    </w:p>
    <w:p>
      <w:pPr>
        <w:pStyle w:val="BodyText"/>
        <w:spacing w:before="10"/>
        <w:rPr>
          <w:b/>
          <w:sz w:val="20"/>
        </w:rPr>
      </w:pPr>
    </w:p>
    <w:p>
      <w:pPr>
        <w:spacing w:after="0"/>
        <w:rPr>
          <w:sz w:val="20"/>
        </w:rPr>
        <w:sectPr>
          <w:headerReference w:type="default" r:id="rId39"/>
          <w:pgSz w:w="11910" w:h="16840"/>
          <w:pgMar w:header="655" w:footer="0" w:top="1120" w:bottom="0" w:left="920" w:right="660"/>
        </w:sectPr>
      </w:pPr>
    </w:p>
    <w:p>
      <w:pPr>
        <w:pStyle w:val="BodyText"/>
        <w:spacing w:line="283" w:lineRule="auto" w:before="103"/>
        <w:ind w:left="100" w:right="192"/>
      </w:pPr>
      <w:r>
        <w:rPr/>
        <mc:AlternateContent>
          <mc:Choice Requires="wps">
            <w:drawing>
              <wp:anchor distT="0" distB="0" distL="0" distR="0" allowOverlap="1" layoutInCell="1" locked="0" behindDoc="0" simplePos="0" relativeHeight="15761920">
                <wp:simplePos x="0" y="0"/>
                <wp:positionH relativeFrom="page">
                  <wp:posOffset>0</wp:posOffset>
                </wp:positionH>
                <wp:positionV relativeFrom="page">
                  <wp:posOffset>6792011</wp:posOffset>
                </wp:positionV>
                <wp:extent cx="7560309" cy="3900170"/>
                <wp:effectExtent l="0" t="0" r="0" b="0"/>
                <wp:wrapNone/>
                <wp:docPr id="159" name="Group 159"/>
                <wp:cNvGraphicFramePr>
                  <a:graphicFrameLocks/>
                </wp:cNvGraphicFramePr>
                <a:graphic>
                  <a:graphicData uri="http://schemas.microsoft.com/office/word/2010/wordprocessingGroup">
                    <wpg:wgp>
                      <wpg:cNvPr id="159" name="Group 159"/>
                      <wpg:cNvGrpSpPr/>
                      <wpg:grpSpPr>
                        <a:xfrm>
                          <a:off x="0" y="0"/>
                          <a:ext cx="7560309" cy="3900170"/>
                          <a:chExt cx="7560309" cy="3900170"/>
                        </a:xfrm>
                      </wpg:grpSpPr>
                      <pic:pic>
                        <pic:nvPicPr>
                          <pic:cNvPr id="160" name="Image 160"/>
                          <pic:cNvPicPr/>
                        </pic:nvPicPr>
                        <pic:blipFill>
                          <a:blip r:embed="rId40" cstate="print"/>
                          <a:stretch>
                            <a:fillRect/>
                          </a:stretch>
                        </pic:blipFill>
                        <pic:spPr>
                          <a:xfrm>
                            <a:off x="0" y="0"/>
                            <a:ext cx="7559992" cy="3899992"/>
                          </a:xfrm>
                          <a:prstGeom prst="rect">
                            <a:avLst/>
                          </a:prstGeom>
                        </pic:spPr>
                      </pic:pic>
                      <wps:wsp>
                        <wps:cNvPr id="161" name="Graphic 161"/>
                        <wps:cNvSpPr/>
                        <wps:spPr>
                          <a:xfrm>
                            <a:off x="6630099" y="3151887"/>
                            <a:ext cx="269875" cy="269875"/>
                          </a:xfrm>
                          <a:custGeom>
                            <a:avLst/>
                            <a:gdLst/>
                            <a:ahLst/>
                            <a:cxnLst/>
                            <a:rect l="l" t="t" r="r" b="b"/>
                            <a:pathLst>
                              <a:path w="269875" h="269875">
                                <a:moveTo>
                                  <a:pt x="134899" y="269798"/>
                                </a:moveTo>
                                <a:lnTo>
                                  <a:pt x="177536" y="262922"/>
                                </a:lnTo>
                                <a:lnTo>
                                  <a:pt x="214567" y="243773"/>
                                </a:lnTo>
                                <a:lnTo>
                                  <a:pt x="243769" y="214572"/>
                                </a:lnTo>
                                <a:lnTo>
                                  <a:pt x="262921" y="177541"/>
                                </a:lnTo>
                                <a:lnTo>
                                  <a:pt x="269798" y="134899"/>
                                </a:lnTo>
                                <a:lnTo>
                                  <a:pt x="262921" y="92262"/>
                                </a:lnTo>
                                <a:lnTo>
                                  <a:pt x="243769" y="55231"/>
                                </a:lnTo>
                                <a:lnTo>
                                  <a:pt x="214567" y="26029"/>
                                </a:lnTo>
                                <a:lnTo>
                                  <a:pt x="177536" y="6877"/>
                                </a:lnTo>
                                <a:lnTo>
                                  <a:pt x="134899" y="0"/>
                                </a:lnTo>
                                <a:lnTo>
                                  <a:pt x="92262" y="6877"/>
                                </a:lnTo>
                                <a:lnTo>
                                  <a:pt x="55231" y="26029"/>
                                </a:lnTo>
                                <a:lnTo>
                                  <a:pt x="26029" y="55231"/>
                                </a:lnTo>
                                <a:lnTo>
                                  <a:pt x="6877" y="92262"/>
                                </a:lnTo>
                                <a:lnTo>
                                  <a:pt x="0" y="134899"/>
                                </a:lnTo>
                                <a:lnTo>
                                  <a:pt x="6877" y="177541"/>
                                </a:lnTo>
                                <a:lnTo>
                                  <a:pt x="26029" y="214572"/>
                                </a:lnTo>
                                <a:lnTo>
                                  <a:pt x="55231" y="243773"/>
                                </a:lnTo>
                                <a:lnTo>
                                  <a:pt x="92262" y="262922"/>
                                </a:lnTo>
                                <a:lnTo>
                                  <a:pt x="134899" y="269798"/>
                                </a:lnTo>
                                <a:close/>
                              </a:path>
                            </a:pathLst>
                          </a:custGeom>
                          <a:ln w="3810">
                            <a:solidFill>
                              <a:srgbClr val="58595B"/>
                            </a:solidFill>
                            <a:prstDash val="solid"/>
                          </a:ln>
                        </wps:spPr>
                        <wps:bodyPr wrap="square" lIns="0" tIns="0" rIns="0" bIns="0" rtlCol="0">
                          <a:prstTxWarp prst="textNoShape">
                            <a:avLst/>
                          </a:prstTxWarp>
                          <a:noAutofit/>
                        </wps:bodyPr>
                      </wps:wsp>
                      <wps:wsp>
                        <wps:cNvPr id="162" name="Textbox 162"/>
                        <wps:cNvSpPr txBox="1"/>
                        <wps:spPr>
                          <a:xfrm>
                            <a:off x="647999" y="3232936"/>
                            <a:ext cx="2703195" cy="108585"/>
                          </a:xfrm>
                          <a:prstGeom prst="rect">
                            <a:avLst/>
                          </a:prstGeom>
                        </wps:spPr>
                        <wps:txbx>
                          <w:txbxContent>
                            <w:p>
                              <w:pPr>
                                <w:spacing w:line="168" w:lineRule="exact" w:before="2"/>
                                <w:ind w:left="0" w:right="0" w:firstLine="0"/>
                                <w:jc w:val="left"/>
                                <w:rPr>
                                  <w:sz w:val="14"/>
                                </w:rPr>
                              </w:pPr>
                              <w:r>
                                <w:rPr>
                                  <w:color w:val="58595B"/>
                                  <w:w w:val="125"/>
                                  <w:sz w:val="14"/>
                                </w:rPr>
                                <w:t>THE</w:t>
                              </w:r>
                              <w:r>
                                <w:rPr>
                                  <w:color w:val="58595B"/>
                                  <w:spacing w:val="-2"/>
                                  <w:w w:val="125"/>
                                  <w:sz w:val="14"/>
                                </w:rPr>
                                <w:t> </w:t>
                              </w:r>
                              <w:r>
                                <w:rPr>
                                  <w:color w:val="58595B"/>
                                  <w:w w:val="125"/>
                                  <w:sz w:val="14"/>
                                </w:rPr>
                                <w:t>AUSTRALIAN</w:t>
                              </w:r>
                              <w:r>
                                <w:rPr>
                                  <w:color w:val="58595B"/>
                                  <w:spacing w:val="-1"/>
                                  <w:w w:val="125"/>
                                  <w:sz w:val="14"/>
                                </w:rPr>
                                <w:t> </w:t>
                              </w:r>
                              <w:r>
                                <w:rPr>
                                  <w:color w:val="58595B"/>
                                  <w:w w:val="125"/>
                                  <w:sz w:val="14"/>
                                </w:rPr>
                                <w:t>HEALTH</w:t>
                              </w:r>
                              <w:r>
                                <w:rPr>
                                  <w:color w:val="58595B"/>
                                  <w:spacing w:val="-1"/>
                                  <w:w w:val="125"/>
                                  <w:sz w:val="14"/>
                                </w:rPr>
                                <w:t> </w:t>
                              </w:r>
                              <w:r>
                                <w:rPr>
                                  <w:color w:val="58595B"/>
                                  <w:w w:val="125"/>
                                  <w:sz w:val="14"/>
                                </w:rPr>
                                <w:t>CONSUMER</w:t>
                              </w:r>
                              <w:r>
                                <w:rPr>
                                  <w:color w:val="58595B"/>
                                  <w:spacing w:val="-2"/>
                                  <w:w w:val="125"/>
                                  <w:sz w:val="14"/>
                                </w:rPr>
                                <w:t> </w:t>
                              </w:r>
                              <w:r>
                                <w:rPr>
                                  <w:color w:val="58595B"/>
                                  <w:w w:val="125"/>
                                  <w:sz w:val="14"/>
                                </w:rPr>
                                <w:t>SENTIMENT</w:t>
                              </w:r>
                              <w:r>
                                <w:rPr>
                                  <w:color w:val="58595B"/>
                                  <w:spacing w:val="-1"/>
                                  <w:w w:val="125"/>
                                  <w:sz w:val="14"/>
                                </w:rPr>
                                <w:t> </w:t>
                              </w:r>
                              <w:r>
                                <w:rPr>
                                  <w:color w:val="58595B"/>
                                  <w:spacing w:val="-2"/>
                                  <w:w w:val="125"/>
                                  <w:sz w:val="14"/>
                                </w:rPr>
                                <w:t>SURVEY</w:t>
                              </w:r>
                            </w:p>
                          </w:txbxContent>
                        </wps:txbx>
                        <wps:bodyPr wrap="square" lIns="0" tIns="0" rIns="0" bIns="0" rtlCol="0">
                          <a:noAutofit/>
                        </wps:bodyPr>
                      </wps:wsp>
                      <wps:wsp>
                        <wps:cNvPr id="163" name="Textbox 163"/>
                        <wps:cNvSpPr txBox="1"/>
                        <wps:spPr>
                          <a:xfrm>
                            <a:off x="6722835" y="3232936"/>
                            <a:ext cx="97155" cy="108585"/>
                          </a:xfrm>
                          <a:prstGeom prst="rect">
                            <a:avLst/>
                          </a:prstGeom>
                        </wps:spPr>
                        <wps:txbx>
                          <w:txbxContent>
                            <w:p>
                              <w:pPr>
                                <w:spacing w:line="168" w:lineRule="exact" w:before="2"/>
                                <w:ind w:left="0" w:right="0" w:firstLine="0"/>
                                <w:jc w:val="left"/>
                                <w:rPr>
                                  <w:sz w:val="14"/>
                                </w:rPr>
                              </w:pPr>
                              <w:r>
                                <w:rPr>
                                  <w:color w:val="58595B"/>
                                  <w:spacing w:val="-5"/>
                                  <w:sz w:val="14"/>
                                </w:rPr>
                                <w:t>17</w:t>
                              </w:r>
                            </w:p>
                          </w:txbxContent>
                        </wps:txbx>
                        <wps:bodyPr wrap="square" lIns="0" tIns="0" rIns="0" bIns="0" rtlCol="0">
                          <a:noAutofit/>
                        </wps:bodyPr>
                      </wps:wsp>
                    </wpg:wgp>
                  </a:graphicData>
                </a:graphic>
              </wp:anchor>
            </w:drawing>
          </mc:Choice>
          <mc:Fallback>
            <w:pict>
              <v:group style="position:absolute;margin-left:0pt;margin-top:534.804016pt;width:595.3pt;height:307.1pt;mso-position-horizontal-relative:page;mso-position-vertical-relative:page;z-index:15761920" id="docshapegroup128" coordorigin="0,10696" coordsize="11906,6142">
                <v:shape style="position:absolute;left:0;top:10696;width:11906;height:6142" type="#_x0000_t75" id="docshape129" stroked="false">
                  <v:imagedata r:id="rId40" o:title=""/>
                </v:shape>
                <v:shape style="position:absolute;left:10441;top:15659;width:425;height:425" id="docshape130" coordorigin="10441,15660" coordsize="425,425" path="m10654,16085l10721,16074,10779,16044,10825,15998,10855,15939,10866,15872,10855,15805,10825,15747,10779,15701,10721,15671,10654,15660,10586,15671,10528,15701,10482,15747,10452,15805,10441,15872,10452,15939,10482,15998,10528,16044,10586,16074,10654,16085xe" filled="false" stroked="true" strokeweight=".3pt" strokecolor="#58595b">
                  <v:path arrowok="t"/>
                  <v:stroke dashstyle="solid"/>
                </v:shape>
                <v:shape style="position:absolute;left:1020;top:15787;width:4257;height:171" type="#_x0000_t202" id="docshape131" filled="false" stroked="false">
                  <v:textbox inset="0,0,0,0">
                    <w:txbxContent>
                      <w:p>
                        <w:pPr>
                          <w:spacing w:line="168" w:lineRule="exact" w:before="2"/>
                          <w:ind w:left="0" w:right="0" w:firstLine="0"/>
                          <w:jc w:val="left"/>
                          <w:rPr>
                            <w:sz w:val="14"/>
                          </w:rPr>
                        </w:pPr>
                        <w:r>
                          <w:rPr>
                            <w:color w:val="58595B"/>
                            <w:w w:val="125"/>
                            <w:sz w:val="14"/>
                          </w:rPr>
                          <w:t>THE</w:t>
                        </w:r>
                        <w:r>
                          <w:rPr>
                            <w:color w:val="58595B"/>
                            <w:spacing w:val="-2"/>
                            <w:w w:val="125"/>
                            <w:sz w:val="14"/>
                          </w:rPr>
                          <w:t> </w:t>
                        </w:r>
                        <w:r>
                          <w:rPr>
                            <w:color w:val="58595B"/>
                            <w:w w:val="125"/>
                            <w:sz w:val="14"/>
                          </w:rPr>
                          <w:t>AUSTRALIAN</w:t>
                        </w:r>
                        <w:r>
                          <w:rPr>
                            <w:color w:val="58595B"/>
                            <w:spacing w:val="-1"/>
                            <w:w w:val="125"/>
                            <w:sz w:val="14"/>
                          </w:rPr>
                          <w:t> </w:t>
                        </w:r>
                        <w:r>
                          <w:rPr>
                            <w:color w:val="58595B"/>
                            <w:w w:val="125"/>
                            <w:sz w:val="14"/>
                          </w:rPr>
                          <w:t>HEALTH</w:t>
                        </w:r>
                        <w:r>
                          <w:rPr>
                            <w:color w:val="58595B"/>
                            <w:spacing w:val="-1"/>
                            <w:w w:val="125"/>
                            <w:sz w:val="14"/>
                          </w:rPr>
                          <w:t> </w:t>
                        </w:r>
                        <w:r>
                          <w:rPr>
                            <w:color w:val="58595B"/>
                            <w:w w:val="125"/>
                            <w:sz w:val="14"/>
                          </w:rPr>
                          <w:t>CONSUMER</w:t>
                        </w:r>
                        <w:r>
                          <w:rPr>
                            <w:color w:val="58595B"/>
                            <w:spacing w:val="-2"/>
                            <w:w w:val="125"/>
                            <w:sz w:val="14"/>
                          </w:rPr>
                          <w:t> </w:t>
                        </w:r>
                        <w:r>
                          <w:rPr>
                            <w:color w:val="58595B"/>
                            <w:w w:val="125"/>
                            <w:sz w:val="14"/>
                          </w:rPr>
                          <w:t>SENTIMENT</w:t>
                        </w:r>
                        <w:r>
                          <w:rPr>
                            <w:color w:val="58595B"/>
                            <w:spacing w:val="-1"/>
                            <w:w w:val="125"/>
                            <w:sz w:val="14"/>
                          </w:rPr>
                          <w:t> </w:t>
                        </w:r>
                        <w:r>
                          <w:rPr>
                            <w:color w:val="58595B"/>
                            <w:spacing w:val="-2"/>
                            <w:w w:val="125"/>
                            <w:sz w:val="14"/>
                          </w:rPr>
                          <w:t>SURVEY</w:t>
                        </w:r>
                      </w:p>
                    </w:txbxContent>
                  </v:textbox>
                  <w10:wrap type="none"/>
                </v:shape>
                <v:shape style="position:absolute;left:10587;top:15787;width:153;height:171" type="#_x0000_t202" id="docshape132" filled="false" stroked="false">
                  <v:textbox inset="0,0,0,0">
                    <w:txbxContent>
                      <w:p>
                        <w:pPr>
                          <w:spacing w:line="168" w:lineRule="exact" w:before="2"/>
                          <w:ind w:left="0" w:right="0" w:firstLine="0"/>
                          <w:jc w:val="left"/>
                          <w:rPr>
                            <w:sz w:val="14"/>
                          </w:rPr>
                        </w:pPr>
                        <w:r>
                          <w:rPr>
                            <w:color w:val="58595B"/>
                            <w:spacing w:val="-5"/>
                            <w:sz w:val="14"/>
                          </w:rPr>
                          <w:t>17</w:t>
                        </w:r>
                      </w:p>
                    </w:txbxContent>
                  </v:textbox>
                  <w10:wrap type="none"/>
                </v:shape>
                <w10:wrap type="none"/>
              </v:group>
            </w:pict>
          </mc:Fallback>
        </mc:AlternateContent>
      </w:r>
      <w:r>
        <w:rPr>
          <w:color w:val="231F20"/>
          <w:w w:val="115"/>
        </w:rPr>
        <w:t>By October 2021, 1183 respondents (23.2%) had accessed a COVID-19 testing facility and 1156 (22.7%) had</w:t>
      </w:r>
      <w:r>
        <w:rPr>
          <w:color w:val="231F20"/>
          <w:spacing w:val="37"/>
          <w:w w:val="115"/>
        </w:rPr>
        <w:t> </w:t>
      </w:r>
      <w:r>
        <w:rPr>
          <w:color w:val="231F20"/>
          <w:w w:val="115"/>
        </w:rPr>
        <w:t>accessed</w:t>
      </w:r>
      <w:r>
        <w:rPr>
          <w:color w:val="231F20"/>
          <w:spacing w:val="37"/>
          <w:w w:val="115"/>
        </w:rPr>
        <w:t> </w:t>
      </w:r>
      <w:r>
        <w:rPr>
          <w:color w:val="231F20"/>
          <w:w w:val="115"/>
        </w:rPr>
        <w:t>a</w:t>
      </w:r>
      <w:r>
        <w:rPr>
          <w:color w:val="231F20"/>
          <w:spacing w:val="37"/>
          <w:w w:val="115"/>
        </w:rPr>
        <w:t> </w:t>
      </w:r>
      <w:r>
        <w:rPr>
          <w:color w:val="231F20"/>
          <w:w w:val="115"/>
        </w:rPr>
        <w:t>COVID-19</w:t>
      </w:r>
      <w:r>
        <w:rPr>
          <w:color w:val="231F20"/>
          <w:spacing w:val="37"/>
          <w:w w:val="115"/>
        </w:rPr>
        <w:t> </w:t>
      </w:r>
      <w:r>
        <w:rPr>
          <w:color w:val="231F20"/>
          <w:w w:val="115"/>
        </w:rPr>
        <w:t>vaccination</w:t>
      </w:r>
      <w:r>
        <w:rPr>
          <w:color w:val="231F20"/>
          <w:spacing w:val="37"/>
          <w:w w:val="115"/>
        </w:rPr>
        <w:t> </w:t>
      </w:r>
      <w:r>
        <w:rPr>
          <w:color w:val="231F20"/>
          <w:w w:val="115"/>
        </w:rPr>
        <w:t>hub.</w:t>
      </w:r>
      <w:r>
        <w:rPr>
          <w:color w:val="231F20"/>
          <w:spacing w:val="37"/>
          <w:w w:val="115"/>
        </w:rPr>
        <w:t> </w:t>
      </w:r>
      <w:r>
        <w:rPr>
          <w:color w:val="231F20"/>
          <w:w w:val="115"/>
        </w:rPr>
        <w:t>Many may</w:t>
      </w:r>
      <w:r>
        <w:rPr>
          <w:color w:val="231F20"/>
          <w:spacing w:val="37"/>
          <w:w w:val="115"/>
        </w:rPr>
        <w:t> </w:t>
      </w:r>
      <w:r>
        <w:rPr>
          <w:color w:val="231F20"/>
          <w:w w:val="115"/>
        </w:rPr>
        <w:t>have</w:t>
      </w:r>
      <w:r>
        <w:rPr>
          <w:color w:val="231F20"/>
          <w:spacing w:val="38"/>
          <w:w w:val="115"/>
        </w:rPr>
        <w:t> </w:t>
      </w:r>
      <w:r>
        <w:rPr>
          <w:color w:val="231F20"/>
          <w:w w:val="115"/>
        </w:rPr>
        <w:t>accessed</w:t>
      </w:r>
      <w:r>
        <w:rPr>
          <w:color w:val="231F20"/>
          <w:spacing w:val="37"/>
          <w:w w:val="115"/>
        </w:rPr>
        <w:t> </w:t>
      </w:r>
      <w:r>
        <w:rPr>
          <w:color w:val="231F20"/>
          <w:w w:val="115"/>
        </w:rPr>
        <w:t>COVID</w:t>
      </w:r>
      <w:r>
        <w:rPr>
          <w:color w:val="231F20"/>
          <w:spacing w:val="38"/>
          <w:w w:val="115"/>
        </w:rPr>
        <w:t> </w:t>
      </w:r>
      <w:r>
        <w:rPr>
          <w:color w:val="231F20"/>
          <w:w w:val="115"/>
        </w:rPr>
        <w:t>vaccination</w:t>
      </w:r>
      <w:r>
        <w:rPr>
          <w:color w:val="231F20"/>
          <w:spacing w:val="38"/>
          <w:w w:val="115"/>
        </w:rPr>
        <w:t> </w:t>
      </w:r>
      <w:r>
        <w:rPr>
          <w:color w:val="231F20"/>
          <w:w w:val="115"/>
        </w:rPr>
        <w:t>through</w:t>
      </w:r>
      <w:r>
        <w:rPr>
          <w:color w:val="231F20"/>
          <w:spacing w:val="80"/>
          <w:w w:val="150"/>
        </w:rPr>
        <w:t> </w:t>
      </w:r>
      <w:r>
        <w:rPr>
          <w:color w:val="231F20"/>
          <w:w w:val="115"/>
        </w:rPr>
        <w:t>their GP or another facility, however, those results</w:t>
      </w:r>
      <w:r>
        <w:rPr>
          <w:color w:val="231F20"/>
          <w:spacing w:val="80"/>
          <w:w w:val="115"/>
        </w:rPr>
        <w:t> </w:t>
      </w:r>
      <w:r>
        <w:rPr>
          <w:color w:val="231F20"/>
          <w:w w:val="115"/>
        </w:rPr>
        <w:t>are yet to be analysed. The level of satisfaction with COVID-19 testing facilities were high, with 89.0% of respondents</w:t>
      </w:r>
      <w:r>
        <w:rPr>
          <w:color w:val="231F20"/>
          <w:spacing w:val="37"/>
          <w:w w:val="115"/>
        </w:rPr>
        <w:t> </w:t>
      </w:r>
      <w:r>
        <w:rPr>
          <w:color w:val="231F20"/>
          <w:w w:val="115"/>
        </w:rPr>
        <w:t>very</w:t>
      </w:r>
      <w:r>
        <w:rPr>
          <w:color w:val="231F20"/>
          <w:spacing w:val="37"/>
          <w:w w:val="115"/>
        </w:rPr>
        <w:t> </w:t>
      </w:r>
      <w:r>
        <w:rPr>
          <w:color w:val="231F20"/>
          <w:w w:val="115"/>
        </w:rPr>
        <w:t>or</w:t>
      </w:r>
      <w:r>
        <w:rPr>
          <w:color w:val="231F20"/>
          <w:spacing w:val="37"/>
          <w:w w:val="115"/>
        </w:rPr>
        <w:t> </w:t>
      </w:r>
      <w:r>
        <w:rPr>
          <w:color w:val="231F20"/>
          <w:w w:val="115"/>
        </w:rPr>
        <w:t>somewhat</w:t>
      </w:r>
      <w:r>
        <w:rPr>
          <w:color w:val="231F20"/>
          <w:spacing w:val="37"/>
          <w:w w:val="115"/>
        </w:rPr>
        <w:t> </w:t>
      </w:r>
      <w:r>
        <w:rPr>
          <w:color w:val="231F20"/>
          <w:w w:val="115"/>
        </w:rPr>
        <w:t>satisfied.</w:t>
      </w:r>
      <w:r>
        <w:rPr>
          <w:color w:val="231F20"/>
          <w:spacing w:val="37"/>
          <w:w w:val="115"/>
        </w:rPr>
        <w:t> </w:t>
      </w:r>
      <w:r>
        <w:rPr>
          <w:color w:val="231F20"/>
          <w:w w:val="115"/>
        </w:rPr>
        <w:t>The</w:t>
      </w:r>
      <w:r>
        <w:rPr>
          <w:color w:val="231F20"/>
          <w:spacing w:val="37"/>
          <w:w w:val="115"/>
        </w:rPr>
        <w:t> </w:t>
      </w:r>
      <w:r>
        <w:rPr>
          <w:color w:val="231F20"/>
          <w:w w:val="115"/>
        </w:rPr>
        <w:t>level of satisfaction with COVID-19 vaccination hubs was also high with 90.2% very or somewhat satisfied.</w:t>
      </w:r>
    </w:p>
    <w:p>
      <w:pPr>
        <w:pStyle w:val="BodyText"/>
        <w:spacing w:line="283" w:lineRule="auto" w:before="177"/>
        <w:ind w:left="100" w:right="493"/>
      </w:pPr>
      <w:r>
        <w:rPr>
          <w:color w:val="231F20"/>
          <w:w w:val="115"/>
        </w:rPr>
        <w:t>Of the 5100 respondents, 416 (8.2%) did not get tested for COVID-19 when they had relevant symptoms</w:t>
      </w:r>
      <w:r>
        <w:rPr>
          <w:color w:val="231F20"/>
          <w:spacing w:val="34"/>
          <w:w w:val="115"/>
        </w:rPr>
        <w:t> </w:t>
      </w:r>
      <w:r>
        <w:rPr>
          <w:color w:val="231F20"/>
          <w:w w:val="115"/>
        </w:rPr>
        <w:t>consistent</w:t>
      </w:r>
      <w:r>
        <w:rPr>
          <w:color w:val="231F20"/>
          <w:spacing w:val="34"/>
          <w:w w:val="115"/>
        </w:rPr>
        <w:t> </w:t>
      </w:r>
      <w:r>
        <w:rPr>
          <w:color w:val="231F20"/>
          <w:w w:val="115"/>
        </w:rPr>
        <w:t>with</w:t>
      </w:r>
      <w:r>
        <w:rPr>
          <w:color w:val="231F20"/>
          <w:spacing w:val="34"/>
          <w:w w:val="115"/>
        </w:rPr>
        <w:t> </w:t>
      </w:r>
      <w:r>
        <w:rPr>
          <w:color w:val="231F20"/>
          <w:w w:val="115"/>
        </w:rPr>
        <w:t>COVID-19</w:t>
      </w:r>
      <w:r>
        <w:rPr>
          <w:color w:val="231F20"/>
          <w:spacing w:val="34"/>
          <w:w w:val="115"/>
        </w:rPr>
        <w:t> </w:t>
      </w:r>
      <w:r>
        <w:rPr>
          <w:color w:val="231F20"/>
          <w:w w:val="115"/>
        </w:rPr>
        <w:t>infection. The most frequent reasons for not getting tested</w:t>
      </w:r>
      <w:r>
        <w:rPr>
          <w:color w:val="231F20"/>
          <w:spacing w:val="40"/>
          <w:w w:val="115"/>
        </w:rPr>
        <w:t> </w:t>
      </w:r>
      <w:r>
        <w:rPr>
          <w:color w:val="231F20"/>
          <w:w w:val="115"/>
        </w:rPr>
        <w:t>were: decided that it was unnecessary (33.1%);</w:t>
      </w:r>
      <w:r>
        <w:rPr>
          <w:color w:val="231F20"/>
          <w:spacing w:val="80"/>
          <w:w w:val="115"/>
        </w:rPr>
        <w:t> </w:t>
      </w:r>
      <w:r>
        <w:rPr>
          <w:color w:val="231F20"/>
          <w:w w:val="115"/>
        </w:rPr>
        <w:t>fear of being exposed to COVID-19 (21.1%); fear of</w:t>
      </w:r>
    </w:p>
    <w:p>
      <w:pPr>
        <w:pStyle w:val="BodyText"/>
        <w:spacing w:line="283" w:lineRule="auto" w:before="5"/>
        <w:ind w:left="100" w:right="38"/>
      </w:pPr>
      <w:r>
        <w:rPr>
          <w:color w:val="231F20"/>
          <w:w w:val="115"/>
        </w:rPr>
        <w:t>spreading COVID-19 (19.9%); and too busy with other commitments (19.1%). These results suggest that the messages</w:t>
      </w:r>
      <w:r>
        <w:rPr>
          <w:color w:val="231F20"/>
          <w:spacing w:val="34"/>
          <w:w w:val="115"/>
        </w:rPr>
        <w:t> </w:t>
      </w:r>
      <w:r>
        <w:rPr>
          <w:color w:val="231F20"/>
          <w:w w:val="115"/>
        </w:rPr>
        <w:t>from</w:t>
      </w:r>
      <w:r>
        <w:rPr>
          <w:color w:val="231F20"/>
          <w:spacing w:val="34"/>
          <w:w w:val="115"/>
        </w:rPr>
        <w:t> </w:t>
      </w:r>
      <w:r>
        <w:rPr>
          <w:color w:val="231F20"/>
          <w:w w:val="115"/>
        </w:rPr>
        <w:t>government</w:t>
      </w:r>
      <w:r>
        <w:rPr>
          <w:color w:val="231F20"/>
          <w:spacing w:val="34"/>
          <w:w w:val="115"/>
        </w:rPr>
        <w:t> </w:t>
      </w:r>
      <w:r>
        <w:rPr>
          <w:color w:val="231F20"/>
          <w:w w:val="115"/>
        </w:rPr>
        <w:t>to</w:t>
      </w:r>
      <w:r>
        <w:rPr>
          <w:color w:val="231F20"/>
          <w:spacing w:val="34"/>
          <w:w w:val="115"/>
        </w:rPr>
        <w:t> </w:t>
      </w:r>
      <w:r>
        <w:rPr>
          <w:color w:val="231F20"/>
          <w:w w:val="115"/>
        </w:rPr>
        <w:t>get</w:t>
      </w:r>
      <w:r>
        <w:rPr>
          <w:color w:val="231F20"/>
          <w:spacing w:val="34"/>
          <w:w w:val="115"/>
        </w:rPr>
        <w:t> </w:t>
      </w:r>
      <w:r>
        <w:rPr>
          <w:color w:val="231F20"/>
          <w:w w:val="115"/>
        </w:rPr>
        <w:t>tested</w:t>
      </w:r>
      <w:r>
        <w:rPr>
          <w:color w:val="231F20"/>
          <w:spacing w:val="34"/>
          <w:w w:val="115"/>
        </w:rPr>
        <w:t> </w:t>
      </w:r>
      <w:r>
        <w:rPr>
          <w:color w:val="231F20"/>
          <w:w w:val="115"/>
        </w:rPr>
        <w:t>on</w:t>
      </w:r>
      <w:r>
        <w:rPr>
          <w:color w:val="231F20"/>
          <w:spacing w:val="34"/>
          <w:w w:val="115"/>
        </w:rPr>
        <w:t> </w:t>
      </w:r>
      <w:r>
        <w:rPr>
          <w:color w:val="231F20"/>
          <w:w w:val="115"/>
        </w:rPr>
        <w:t>the</w:t>
      </w:r>
      <w:r>
        <w:rPr>
          <w:color w:val="231F20"/>
          <w:spacing w:val="34"/>
          <w:w w:val="115"/>
        </w:rPr>
        <w:t> </w:t>
      </w:r>
      <w:r>
        <w:rPr>
          <w:color w:val="231F20"/>
          <w:w w:val="115"/>
        </w:rPr>
        <w:t>first sign</w:t>
      </w:r>
      <w:r>
        <w:rPr>
          <w:color w:val="231F20"/>
          <w:spacing w:val="33"/>
          <w:w w:val="115"/>
        </w:rPr>
        <w:t> </w:t>
      </w:r>
      <w:r>
        <w:rPr>
          <w:color w:val="231F20"/>
          <w:w w:val="115"/>
        </w:rPr>
        <w:t>of</w:t>
      </w:r>
      <w:r>
        <w:rPr>
          <w:color w:val="231F20"/>
          <w:spacing w:val="33"/>
          <w:w w:val="115"/>
        </w:rPr>
        <w:t> </w:t>
      </w:r>
      <w:r>
        <w:rPr>
          <w:color w:val="231F20"/>
          <w:w w:val="115"/>
        </w:rPr>
        <w:t>symptoms</w:t>
      </w:r>
      <w:r>
        <w:rPr>
          <w:color w:val="231F20"/>
          <w:spacing w:val="33"/>
          <w:w w:val="115"/>
        </w:rPr>
        <w:t> </w:t>
      </w:r>
      <w:r>
        <w:rPr>
          <w:color w:val="231F20"/>
          <w:w w:val="115"/>
        </w:rPr>
        <w:t>were</w:t>
      </w:r>
      <w:r>
        <w:rPr>
          <w:color w:val="231F20"/>
          <w:spacing w:val="33"/>
          <w:w w:val="115"/>
        </w:rPr>
        <w:t> </w:t>
      </w:r>
      <w:r>
        <w:rPr>
          <w:color w:val="231F20"/>
          <w:w w:val="115"/>
        </w:rPr>
        <w:t>not</w:t>
      </w:r>
      <w:r>
        <w:rPr>
          <w:color w:val="231F20"/>
          <w:spacing w:val="33"/>
          <w:w w:val="115"/>
        </w:rPr>
        <w:t> </w:t>
      </w:r>
      <w:r>
        <w:rPr>
          <w:color w:val="231F20"/>
          <w:w w:val="115"/>
        </w:rPr>
        <w:t>adhered</w:t>
      </w:r>
      <w:r>
        <w:rPr>
          <w:color w:val="231F20"/>
          <w:spacing w:val="33"/>
          <w:w w:val="115"/>
        </w:rPr>
        <w:t> </w:t>
      </w:r>
      <w:r>
        <w:rPr>
          <w:color w:val="231F20"/>
          <w:w w:val="115"/>
        </w:rPr>
        <w:t>to</w:t>
      </w:r>
      <w:r>
        <w:rPr>
          <w:color w:val="231F20"/>
          <w:spacing w:val="33"/>
          <w:w w:val="115"/>
        </w:rPr>
        <w:t> </w:t>
      </w:r>
      <w:r>
        <w:rPr>
          <w:color w:val="231F20"/>
          <w:w w:val="115"/>
        </w:rPr>
        <w:t>by</w:t>
      </w:r>
      <w:r>
        <w:rPr>
          <w:color w:val="231F20"/>
          <w:spacing w:val="33"/>
          <w:w w:val="115"/>
        </w:rPr>
        <w:t> </w:t>
      </w:r>
      <w:r>
        <w:rPr>
          <w:color w:val="231F20"/>
          <w:w w:val="115"/>
        </w:rPr>
        <w:t>a</w:t>
      </w:r>
      <w:r>
        <w:rPr>
          <w:color w:val="231F20"/>
          <w:spacing w:val="33"/>
          <w:w w:val="115"/>
        </w:rPr>
        <w:t> </w:t>
      </w:r>
      <w:r>
        <w:rPr>
          <w:color w:val="231F20"/>
          <w:w w:val="115"/>
        </w:rPr>
        <w:t>minority of respondents (8.2%), and the reasons given suggest</w:t>
      </w:r>
      <w:r>
        <w:rPr>
          <w:color w:val="231F20"/>
          <w:spacing w:val="40"/>
          <w:w w:val="115"/>
        </w:rPr>
        <w:t> </w:t>
      </w:r>
      <w:r>
        <w:rPr>
          <w:color w:val="231F20"/>
          <w:w w:val="115"/>
        </w:rPr>
        <w:t>some</w:t>
      </w:r>
      <w:r>
        <w:rPr>
          <w:color w:val="231F20"/>
          <w:spacing w:val="34"/>
          <w:w w:val="115"/>
        </w:rPr>
        <w:t> </w:t>
      </w:r>
      <w:r>
        <w:rPr>
          <w:color w:val="231F20"/>
          <w:w w:val="115"/>
        </w:rPr>
        <w:t>misconceptions</w:t>
      </w:r>
      <w:r>
        <w:rPr>
          <w:color w:val="231F20"/>
          <w:spacing w:val="34"/>
          <w:w w:val="115"/>
        </w:rPr>
        <w:t> </w:t>
      </w:r>
      <w:r>
        <w:rPr>
          <w:color w:val="231F20"/>
          <w:w w:val="115"/>
        </w:rPr>
        <w:t>about</w:t>
      </w:r>
      <w:r>
        <w:rPr>
          <w:color w:val="231F20"/>
          <w:spacing w:val="34"/>
          <w:w w:val="115"/>
        </w:rPr>
        <w:t> </w:t>
      </w:r>
      <w:r>
        <w:rPr>
          <w:color w:val="231F20"/>
          <w:w w:val="115"/>
        </w:rPr>
        <w:t>COVID-19</w:t>
      </w:r>
      <w:r>
        <w:rPr>
          <w:color w:val="231F20"/>
          <w:spacing w:val="34"/>
          <w:w w:val="115"/>
        </w:rPr>
        <w:t> </w:t>
      </w:r>
      <w:r>
        <w:rPr>
          <w:color w:val="231F20"/>
          <w:w w:val="115"/>
        </w:rPr>
        <w:t>transmission.</w:t>
      </w:r>
    </w:p>
    <w:p>
      <w:pPr>
        <w:pStyle w:val="BodyText"/>
        <w:spacing w:line="283" w:lineRule="auto" w:before="103"/>
        <w:ind w:left="100" w:right="726"/>
      </w:pPr>
      <w:r>
        <w:rPr/>
        <w:br w:type="column"/>
      </w:r>
      <w:r>
        <w:rPr>
          <w:color w:val="231F20"/>
          <w:w w:val="120"/>
        </w:rPr>
        <w:t>An analysis of these results by state is underway</w:t>
      </w:r>
      <w:r>
        <w:rPr>
          <w:color w:val="231F20"/>
          <w:spacing w:val="40"/>
          <w:w w:val="120"/>
        </w:rPr>
        <w:t> </w:t>
      </w:r>
      <w:r>
        <w:rPr>
          <w:color w:val="231F20"/>
          <w:w w:val="120"/>
        </w:rPr>
        <w:t>to understand the different approaches to testing and vaccination among the states, and the rates</w:t>
      </w:r>
      <w:r>
        <w:rPr>
          <w:color w:val="231F20"/>
          <w:spacing w:val="40"/>
          <w:w w:val="120"/>
        </w:rPr>
        <w:t> </w:t>
      </w:r>
      <w:r>
        <w:rPr>
          <w:color w:val="231F20"/>
          <w:w w:val="120"/>
        </w:rPr>
        <w:t>of accessing these services may also have been influenced by the rates of COVID-19 infection reported in each state during the second half</w:t>
      </w:r>
    </w:p>
    <w:p>
      <w:pPr>
        <w:pStyle w:val="BodyText"/>
        <w:spacing w:before="4"/>
        <w:ind w:left="100"/>
      </w:pPr>
      <w:r>
        <w:rPr>
          <w:color w:val="231F20"/>
          <w:w w:val="105"/>
        </w:rPr>
        <w:t>of</w:t>
      </w:r>
      <w:r>
        <w:rPr>
          <w:color w:val="231F20"/>
          <w:spacing w:val="14"/>
          <w:w w:val="105"/>
        </w:rPr>
        <w:t> </w:t>
      </w:r>
      <w:r>
        <w:rPr>
          <w:color w:val="231F20"/>
          <w:spacing w:val="-2"/>
          <w:w w:val="105"/>
        </w:rPr>
        <w:t>2021.</w:t>
      </w:r>
    </w:p>
    <w:p>
      <w:pPr>
        <w:spacing w:after="0"/>
        <w:sectPr>
          <w:type w:val="continuous"/>
          <w:pgSz w:w="11910" w:h="16840"/>
          <w:pgMar w:header="655" w:footer="0" w:top="2020" w:bottom="280" w:left="920" w:right="660"/>
          <w:cols w:num="2" w:equalWidth="0">
            <w:col w:w="4895" w:space="207"/>
            <w:col w:w="5228"/>
          </w:cols>
        </w:sectPr>
      </w:pPr>
    </w:p>
    <w:p>
      <w:pPr>
        <w:pStyle w:val="BodyText"/>
        <w:rPr>
          <w:sz w:val="40"/>
        </w:rPr>
      </w:pPr>
    </w:p>
    <w:p>
      <w:pPr>
        <w:pStyle w:val="BodyText"/>
        <w:rPr>
          <w:sz w:val="40"/>
        </w:rPr>
      </w:pPr>
    </w:p>
    <w:p>
      <w:pPr>
        <w:pStyle w:val="BodyText"/>
        <w:spacing w:before="242"/>
        <w:rPr>
          <w:sz w:val="40"/>
        </w:rPr>
      </w:pPr>
    </w:p>
    <w:p>
      <w:pPr>
        <w:pStyle w:val="Heading1"/>
      </w:pPr>
      <w:bookmarkStart w:name="_TOC_250001" w:id="21"/>
      <w:r>
        <w:rPr>
          <w:color w:val="CF2027"/>
          <w:w w:val="125"/>
        </w:rPr>
        <w:t>DISCUSSION</w:t>
      </w:r>
      <w:r>
        <w:rPr>
          <w:color w:val="CF2027"/>
          <w:spacing w:val="3"/>
          <w:w w:val="125"/>
        </w:rPr>
        <w:t> </w:t>
      </w:r>
      <w:r>
        <w:rPr>
          <w:color w:val="CF2027"/>
          <w:w w:val="125"/>
        </w:rPr>
        <w:t>AND</w:t>
      </w:r>
      <w:r>
        <w:rPr>
          <w:color w:val="CF2027"/>
          <w:spacing w:val="3"/>
          <w:w w:val="125"/>
        </w:rPr>
        <w:t> </w:t>
      </w:r>
      <w:bookmarkEnd w:id="21"/>
      <w:r>
        <w:rPr>
          <w:color w:val="CF2027"/>
          <w:spacing w:val="-2"/>
          <w:w w:val="125"/>
        </w:rPr>
        <w:t>CONCLUSION</w:t>
      </w:r>
    </w:p>
    <w:p>
      <w:pPr>
        <w:pStyle w:val="BodyText"/>
        <w:spacing w:before="170"/>
        <w:rPr>
          <w:b/>
          <w:sz w:val="20"/>
        </w:rPr>
      </w:pPr>
    </w:p>
    <w:p>
      <w:pPr>
        <w:spacing w:after="0"/>
        <w:rPr>
          <w:sz w:val="20"/>
        </w:rPr>
        <w:sectPr>
          <w:pgSz w:w="11910" w:h="16840"/>
          <w:pgMar w:header="655" w:footer="0" w:top="1120" w:bottom="0" w:left="920" w:right="660"/>
        </w:sectPr>
      </w:pPr>
    </w:p>
    <w:p>
      <w:pPr>
        <w:pStyle w:val="BodyText"/>
        <w:spacing w:line="283" w:lineRule="auto" w:before="103"/>
        <w:ind w:left="100" w:right="125"/>
      </w:pPr>
      <w:r>
        <w:rPr>
          <w:color w:val="231F20"/>
          <w:w w:val="115"/>
        </w:rPr>
        <w:t>Despite ongoing disruptions to the Australian</w:t>
      </w:r>
      <w:r>
        <w:rPr>
          <w:color w:val="231F20"/>
          <w:spacing w:val="80"/>
          <w:w w:val="115"/>
        </w:rPr>
        <w:t> </w:t>
      </w:r>
      <w:r>
        <w:rPr>
          <w:color w:val="231F20"/>
          <w:w w:val="115"/>
        </w:rPr>
        <w:t>healthcare system as a result of the COVID-19</w:t>
      </w:r>
      <w:r>
        <w:rPr>
          <w:color w:val="231F20"/>
          <w:spacing w:val="40"/>
          <w:w w:val="115"/>
        </w:rPr>
        <w:t> </w:t>
      </w:r>
      <w:r>
        <w:rPr>
          <w:color w:val="231F20"/>
          <w:w w:val="115"/>
        </w:rPr>
        <w:t>pandemic, overall Australians’ perceptions of their healthcare system continued to improve. However, there are expressed concerns over inadequate workforce capacity, access to medicines, and the</w:t>
      </w:r>
      <w:r>
        <w:rPr>
          <w:color w:val="231F20"/>
          <w:spacing w:val="80"/>
          <w:w w:val="150"/>
        </w:rPr>
        <w:t> </w:t>
      </w:r>
      <w:r>
        <w:rPr>
          <w:color w:val="231F20"/>
          <w:w w:val="115"/>
        </w:rPr>
        <w:t>quality of aged care facilities, with amplified concerns</w:t>
      </w:r>
      <w:r>
        <w:rPr>
          <w:color w:val="231F20"/>
          <w:spacing w:val="40"/>
          <w:w w:val="115"/>
        </w:rPr>
        <w:t> </w:t>
      </w:r>
      <w:r>
        <w:rPr>
          <w:color w:val="231F20"/>
          <w:w w:val="115"/>
        </w:rPr>
        <w:t>identified by those living in regional areas.</w:t>
      </w:r>
    </w:p>
    <w:p>
      <w:pPr>
        <w:pStyle w:val="BodyText"/>
        <w:spacing w:line="283" w:lineRule="auto" w:before="176"/>
        <w:ind w:left="100"/>
      </w:pPr>
      <w:r>
        <w:rPr>
          <w:color w:val="231F20"/>
          <w:w w:val="120"/>
        </w:rPr>
        <w:t>Our survey revealed that in 2021 almost a quarter of respondents reported serious levels of psychological distress. Respondents who reported high levels of psychological distress were more likely to access care through online services, such as videoconferencing, telephone advice lines or through email/webchat advice lines, than those reporting low levels.</w:t>
      </w:r>
    </w:p>
    <w:p>
      <w:pPr>
        <w:pStyle w:val="BodyText"/>
        <w:spacing w:line="283" w:lineRule="auto" w:before="175"/>
        <w:ind w:left="100" w:right="329"/>
      </w:pPr>
      <w:r>
        <w:rPr>
          <w:color w:val="231F20"/>
          <w:w w:val="120"/>
        </w:rPr>
        <w:t>Changes in government subsidies for telehealth through the Medicare Benefits Scheme (MBS) beginning</w:t>
      </w:r>
      <w:r>
        <w:rPr>
          <w:color w:val="231F20"/>
          <w:spacing w:val="31"/>
          <w:w w:val="120"/>
        </w:rPr>
        <w:t> </w:t>
      </w:r>
      <w:r>
        <w:rPr>
          <w:color w:val="231F20"/>
          <w:w w:val="120"/>
        </w:rPr>
        <w:t>in</w:t>
      </w:r>
      <w:r>
        <w:rPr>
          <w:color w:val="231F20"/>
          <w:spacing w:val="31"/>
          <w:w w:val="120"/>
        </w:rPr>
        <w:t> </w:t>
      </w:r>
      <w:r>
        <w:rPr>
          <w:color w:val="231F20"/>
          <w:w w:val="120"/>
        </w:rPr>
        <w:t>March</w:t>
      </w:r>
      <w:r>
        <w:rPr>
          <w:color w:val="231F20"/>
          <w:spacing w:val="31"/>
          <w:w w:val="120"/>
        </w:rPr>
        <w:t> </w:t>
      </w:r>
      <w:r>
        <w:rPr>
          <w:color w:val="231F20"/>
          <w:w w:val="120"/>
        </w:rPr>
        <w:t>2020</w:t>
      </w:r>
      <w:r>
        <w:rPr>
          <w:color w:val="231F20"/>
          <w:spacing w:val="31"/>
          <w:w w:val="120"/>
        </w:rPr>
        <w:t> </w:t>
      </w:r>
      <w:r>
        <w:rPr>
          <w:color w:val="231F20"/>
          <w:w w:val="120"/>
        </w:rPr>
        <w:t>led</w:t>
      </w:r>
      <w:r>
        <w:rPr>
          <w:color w:val="231F20"/>
          <w:spacing w:val="31"/>
          <w:w w:val="120"/>
        </w:rPr>
        <w:t> </w:t>
      </w:r>
      <w:r>
        <w:rPr>
          <w:color w:val="231F20"/>
          <w:w w:val="120"/>
        </w:rPr>
        <w:t>to</w:t>
      </w:r>
      <w:r>
        <w:rPr>
          <w:color w:val="231F20"/>
          <w:spacing w:val="31"/>
          <w:w w:val="120"/>
        </w:rPr>
        <w:t> </w:t>
      </w:r>
      <w:r>
        <w:rPr>
          <w:color w:val="231F20"/>
          <w:w w:val="120"/>
        </w:rPr>
        <w:t>a</w:t>
      </w:r>
      <w:r>
        <w:rPr>
          <w:color w:val="231F20"/>
          <w:spacing w:val="31"/>
          <w:w w:val="120"/>
        </w:rPr>
        <w:t> </w:t>
      </w:r>
      <w:r>
        <w:rPr>
          <w:color w:val="231F20"/>
          <w:w w:val="120"/>
        </w:rPr>
        <w:t>dramatic</w:t>
      </w:r>
      <w:r>
        <w:rPr>
          <w:color w:val="231F20"/>
          <w:spacing w:val="31"/>
          <w:w w:val="120"/>
        </w:rPr>
        <w:t> </w:t>
      </w:r>
      <w:r>
        <w:rPr>
          <w:color w:val="231F20"/>
          <w:w w:val="120"/>
        </w:rPr>
        <w:t>rise in number of telehealth appointments. In 2021, health consumers reported that their telehealth appointments were of equal or better quality compared to their face-to-face experiences, and that the quality of telehealth consultations had improved since before the pandemic. However,</w:t>
      </w:r>
    </w:p>
    <w:p>
      <w:pPr>
        <w:pStyle w:val="BodyText"/>
        <w:spacing w:line="283" w:lineRule="auto" w:before="6"/>
        <w:ind w:left="100" w:right="181"/>
      </w:pPr>
      <w:r>
        <w:rPr>
          <w:color w:val="231F20"/>
          <w:w w:val="120"/>
        </w:rPr>
        <w:t>nearly a third reported that the appointment was worse than in-person, potentially due to difficulties with the technology.</w:t>
      </w:r>
    </w:p>
    <w:p>
      <w:pPr>
        <w:pStyle w:val="BodyText"/>
        <w:spacing w:line="283" w:lineRule="auto" w:before="103"/>
        <w:ind w:left="100" w:right="420"/>
      </w:pPr>
      <w:r>
        <w:rPr/>
        <w:br w:type="column"/>
      </w:r>
      <w:r>
        <w:rPr>
          <w:color w:val="231F20"/>
          <w:w w:val="120"/>
        </w:rPr>
        <w:t>People who identified as Aboriginal and/or Torres Strait Islander or LOTE or those with chronic conditions were more likely to report disrespect or discrimination when accessing healthcare. With over 20% of respondents overall reporting disrespect or discrimination, there is a need to build capacity in</w:t>
      </w:r>
      <w:r>
        <w:rPr>
          <w:color w:val="231F20"/>
          <w:spacing w:val="80"/>
          <w:w w:val="120"/>
        </w:rPr>
        <w:t> </w:t>
      </w:r>
      <w:r>
        <w:rPr>
          <w:color w:val="231F20"/>
          <w:w w:val="120"/>
        </w:rPr>
        <w:t>the health system to ensure safety and quality of</w:t>
      </w:r>
      <w:r>
        <w:rPr>
          <w:color w:val="231F20"/>
          <w:spacing w:val="40"/>
          <w:w w:val="120"/>
        </w:rPr>
        <w:t> </w:t>
      </w:r>
      <w:r>
        <w:rPr>
          <w:color w:val="231F20"/>
          <w:w w:val="120"/>
        </w:rPr>
        <w:t>care</w:t>
      </w:r>
      <w:r>
        <w:rPr>
          <w:color w:val="231F20"/>
          <w:spacing w:val="-4"/>
          <w:w w:val="120"/>
        </w:rPr>
        <w:t> </w:t>
      </w:r>
      <w:r>
        <w:rPr>
          <w:color w:val="231F20"/>
          <w:w w:val="120"/>
        </w:rPr>
        <w:t>for</w:t>
      </w:r>
      <w:r>
        <w:rPr>
          <w:color w:val="231F20"/>
          <w:spacing w:val="-4"/>
          <w:w w:val="120"/>
        </w:rPr>
        <w:t> </w:t>
      </w:r>
      <w:r>
        <w:rPr>
          <w:color w:val="231F20"/>
          <w:w w:val="120"/>
        </w:rPr>
        <w:t>all</w:t>
      </w:r>
      <w:r>
        <w:rPr>
          <w:color w:val="231F20"/>
          <w:spacing w:val="-4"/>
          <w:w w:val="120"/>
        </w:rPr>
        <w:t> </w:t>
      </w:r>
      <w:r>
        <w:rPr>
          <w:color w:val="231F20"/>
          <w:w w:val="120"/>
        </w:rPr>
        <w:t>who</w:t>
      </w:r>
      <w:r>
        <w:rPr>
          <w:color w:val="231F20"/>
          <w:spacing w:val="-4"/>
          <w:w w:val="120"/>
        </w:rPr>
        <w:t> </w:t>
      </w:r>
      <w:r>
        <w:rPr>
          <w:color w:val="231F20"/>
          <w:w w:val="120"/>
        </w:rPr>
        <w:t>access</w:t>
      </w:r>
      <w:r>
        <w:rPr>
          <w:color w:val="231F20"/>
          <w:spacing w:val="-4"/>
          <w:w w:val="120"/>
        </w:rPr>
        <w:t> </w:t>
      </w:r>
      <w:r>
        <w:rPr>
          <w:color w:val="231F20"/>
          <w:w w:val="120"/>
        </w:rPr>
        <w:t>it.</w:t>
      </w:r>
      <w:r>
        <w:rPr>
          <w:color w:val="231F20"/>
          <w:spacing w:val="-4"/>
          <w:w w:val="120"/>
        </w:rPr>
        <w:t> </w:t>
      </w:r>
      <w:r>
        <w:rPr>
          <w:color w:val="231F20"/>
          <w:w w:val="120"/>
        </w:rPr>
        <w:t>The</w:t>
      </w:r>
      <w:r>
        <w:rPr>
          <w:color w:val="231F20"/>
          <w:spacing w:val="-4"/>
          <w:w w:val="120"/>
        </w:rPr>
        <w:t> </w:t>
      </w:r>
      <w:r>
        <w:rPr>
          <w:color w:val="231F20"/>
          <w:w w:val="120"/>
        </w:rPr>
        <w:t>results</w:t>
      </w:r>
      <w:r>
        <w:rPr>
          <w:color w:val="231F20"/>
          <w:spacing w:val="-4"/>
          <w:w w:val="120"/>
        </w:rPr>
        <w:t> </w:t>
      </w:r>
      <w:r>
        <w:rPr>
          <w:color w:val="231F20"/>
          <w:w w:val="120"/>
        </w:rPr>
        <w:t>for</w:t>
      </w:r>
      <w:r>
        <w:rPr>
          <w:color w:val="231F20"/>
          <w:spacing w:val="-4"/>
          <w:w w:val="120"/>
        </w:rPr>
        <w:t> </w:t>
      </w:r>
      <w:r>
        <w:rPr>
          <w:color w:val="231F20"/>
          <w:w w:val="120"/>
        </w:rPr>
        <w:t>this</w:t>
      </w:r>
      <w:r>
        <w:rPr>
          <w:color w:val="231F20"/>
          <w:spacing w:val="-4"/>
          <w:w w:val="120"/>
        </w:rPr>
        <w:t> </w:t>
      </w:r>
      <w:r>
        <w:rPr>
          <w:color w:val="231F20"/>
          <w:w w:val="120"/>
        </w:rPr>
        <w:t>question in the 2021 survey, are likely to have been impacted by the COVID-19 pandemic, including significant levels of stress among health staff</w:t>
      </w:r>
      <w:r>
        <w:rPr>
          <w:color w:val="231F20"/>
          <w:w w:val="120"/>
          <w:position w:val="6"/>
          <w:sz w:val="10"/>
        </w:rPr>
        <w:t>9</w:t>
      </w:r>
      <w:r>
        <w:rPr>
          <w:color w:val="231F20"/>
          <w:w w:val="120"/>
        </w:rPr>
        <w:t>, and frustrations experienced among health consumers with restrictions imposed on access to health services</w:t>
      </w:r>
    </w:p>
    <w:p>
      <w:pPr>
        <w:pStyle w:val="BodyText"/>
        <w:spacing w:line="283" w:lineRule="auto" w:before="9"/>
        <w:ind w:left="100" w:right="420"/>
      </w:pPr>
      <w:r>
        <w:rPr>
          <w:color w:val="231F20"/>
          <w:w w:val="120"/>
        </w:rPr>
        <w:t>to</w:t>
      </w:r>
      <w:r>
        <w:rPr>
          <w:color w:val="231F20"/>
          <w:spacing w:val="-3"/>
          <w:w w:val="120"/>
        </w:rPr>
        <w:t> </w:t>
      </w:r>
      <w:r>
        <w:rPr>
          <w:color w:val="231F20"/>
          <w:w w:val="120"/>
        </w:rPr>
        <w:t>limit</w:t>
      </w:r>
      <w:r>
        <w:rPr>
          <w:color w:val="231F20"/>
          <w:spacing w:val="-3"/>
          <w:w w:val="120"/>
        </w:rPr>
        <w:t> </w:t>
      </w:r>
      <w:r>
        <w:rPr>
          <w:color w:val="231F20"/>
          <w:w w:val="120"/>
        </w:rPr>
        <w:t>the</w:t>
      </w:r>
      <w:r>
        <w:rPr>
          <w:color w:val="231F20"/>
          <w:spacing w:val="-3"/>
          <w:w w:val="120"/>
        </w:rPr>
        <w:t> </w:t>
      </w:r>
      <w:r>
        <w:rPr>
          <w:color w:val="231F20"/>
          <w:w w:val="120"/>
        </w:rPr>
        <w:t>spread</w:t>
      </w:r>
      <w:r>
        <w:rPr>
          <w:color w:val="231F20"/>
          <w:spacing w:val="-3"/>
          <w:w w:val="120"/>
        </w:rPr>
        <w:t> </w:t>
      </w:r>
      <w:r>
        <w:rPr>
          <w:color w:val="231F20"/>
          <w:w w:val="120"/>
        </w:rPr>
        <w:t>of</w:t>
      </w:r>
      <w:r>
        <w:rPr>
          <w:color w:val="231F20"/>
          <w:spacing w:val="-3"/>
          <w:w w:val="120"/>
        </w:rPr>
        <w:t> </w:t>
      </w:r>
      <w:r>
        <w:rPr>
          <w:color w:val="231F20"/>
          <w:w w:val="120"/>
        </w:rPr>
        <w:t>the</w:t>
      </w:r>
      <w:r>
        <w:rPr>
          <w:color w:val="231F20"/>
          <w:spacing w:val="-3"/>
          <w:w w:val="120"/>
        </w:rPr>
        <w:t> </w:t>
      </w:r>
      <w:r>
        <w:rPr>
          <w:color w:val="231F20"/>
          <w:w w:val="120"/>
        </w:rPr>
        <w:t>virus.</w:t>
      </w:r>
      <w:r>
        <w:rPr>
          <w:color w:val="231F20"/>
          <w:spacing w:val="-3"/>
          <w:w w:val="120"/>
        </w:rPr>
        <w:t> </w:t>
      </w:r>
      <w:r>
        <w:rPr>
          <w:color w:val="231F20"/>
          <w:w w:val="120"/>
        </w:rPr>
        <w:t>This</w:t>
      </w:r>
      <w:r>
        <w:rPr>
          <w:color w:val="231F20"/>
          <w:spacing w:val="-3"/>
          <w:w w:val="120"/>
        </w:rPr>
        <w:t> </w:t>
      </w:r>
      <w:r>
        <w:rPr>
          <w:color w:val="231F20"/>
          <w:w w:val="120"/>
        </w:rPr>
        <w:t>is</w:t>
      </w:r>
      <w:r>
        <w:rPr>
          <w:color w:val="231F20"/>
          <w:spacing w:val="-3"/>
          <w:w w:val="120"/>
        </w:rPr>
        <w:t> </w:t>
      </w:r>
      <w:r>
        <w:rPr>
          <w:color w:val="231F20"/>
          <w:w w:val="120"/>
        </w:rPr>
        <w:t>an</w:t>
      </w:r>
      <w:r>
        <w:rPr>
          <w:color w:val="231F20"/>
          <w:spacing w:val="-3"/>
          <w:w w:val="120"/>
        </w:rPr>
        <w:t> </w:t>
      </w:r>
      <w:r>
        <w:rPr>
          <w:color w:val="231F20"/>
          <w:w w:val="120"/>
        </w:rPr>
        <w:t>important indicator to monitor over time in the future.</w:t>
      </w:r>
    </w:p>
    <w:p>
      <w:pPr>
        <w:pStyle w:val="BodyText"/>
        <w:spacing w:line="283" w:lineRule="auto" w:before="172"/>
        <w:ind w:left="100" w:right="554"/>
        <w:jc w:val="both"/>
      </w:pPr>
      <w:r>
        <w:rPr>
          <w:color w:val="231F20"/>
          <w:w w:val="120"/>
        </w:rPr>
        <w:t>People who had low capacity for selfcare according to the PAM, included younger people, those on</w:t>
      </w:r>
    </w:p>
    <w:p>
      <w:pPr>
        <w:pStyle w:val="BodyText"/>
        <w:spacing w:line="283" w:lineRule="auto" w:before="1"/>
        <w:ind w:left="100" w:right="844"/>
        <w:jc w:val="both"/>
      </w:pPr>
      <w:r>
        <w:rPr>
          <w:color w:val="231F20"/>
          <w:w w:val="120"/>
        </w:rPr>
        <w:t>low incomes and people with lower educational attainment, as well as people living with chronic conditions, especially those dealing with mental ill-health. These groups may need additional</w:t>
      </w:r>
    </w:p>
    <w:p>
      <w:pPr>
        <w:pStyle w:val="BodyText"/>
        <w:spacing w:line="283" w:lineRule="auto" w:before="3"/>
        <w:ind w:left="100" w:right="513"/>
      </w:pPr>
      <w:r>
        <w:rPr>
          <w:color w:val="231F20"/>
          <w:w w:val="120"/>
        </w:rPr>
        <w:t>support</w:t>
      </w:r>
      <w:r>
        <w:rPr>
          <w:color w:val="231F20"/>
          <w:spacing w:val="-3"/>
          <w:w w:val="120"/>
        </w:rPr>
        <w:t> </w:t>
      </w:r>
      <w:r>
        <w:rPr>
          <w:color w:val="231F20"/>
          <w:w w:val="120"/>
        </w:rPr>
        <w:t>to</w:t>
      </w:r>
      <w:r>
        <w:rPr>
          <w:color w:val="231F20"/>
          <w:spacing w:val="-3"/>
          <w:w w:val="120"/>
        </w:rPr>
        <w:t> </w:t>
      </w:r>
      <w:r>
        <w:rPr>
          <w:color w:val="231F20"/>
          <w:w w:val="120"/>
        </w:rPr>
        <w:t>stay</w:t>
      </w:r>
      <w:r>
        <w:rPr>
          <w:color w:val="231F20"/>
          <w:spacing w:val="-3"/>
          <w:w w:val="120"/>
        </w:rPr>
        <w:t> </w:t>
      </w:r>
      <w:r>
        <w:rPr>
          <w:color w:val="231F20"/>
          <w:w w:val="120"/>
        </w:rPr>
        <w:t>well</w:t>
      </w:r>
      <w:r>
        <w:rPr>
          <w:color w:val="231F20"/>
          <w:spacing w:val="-3"/>
          <w:w w:val="120"/>
        </w:rPr>
        <w:t> </w:t>
      </w:r>
      <w:r>
        <w:rPr>
          <w:color w:val="231F20"/>
          <w:w w:val="120"/>
        </w:rPr>
        <w:t>in</w:t>
      </w:r>
      <w:r>
        <w:rPr>
          <w:color w:val="231F20"/>
          <w:spacing w:val="-3"/>
          <w:w w:val="120"/>
        </w:rPr>
        <w:t> </w:t>
      </w:r>
      <w:r>
        <w:rPr>
          <w:color w:val="231F20"/>
          <w:w w:val="120"/>
        </w:rPr>
        <w:t>the</w:t>
      </w:r>
      <w:r>
        <w:rPr>
          <w:color w:val="231F20"/>
          <w:spacing w:val="-3"/>
          <w:w w:val="120"/>
        </w:rPr>
        <w:t> </w:t>
      </w:r>
      <w:r>
        <w:rPr>
          <w:color w:val="231F20"/>
          <w:w w:val="120"/>
        </w:rPr>
        <w:t>community</w:t>
      </w:r>
      <w:r>
        <w:rPr>
          <w:color w:val="231F20"/>
          <w:spacing w:val="-3"/>
          <w:w w:val="120"/>
        </w:rPr>
        <w:t> </w:t>
      </w:r>
      <w:r>
        <w:rPr>
          <w:color w:val="231F20"/>
          <w:w w:val="120"/>
        </w:rPr>
        <w:t>by</w:t>
      </w:r>
      <w:r>
        <w:rPr>
          <w:color w:val="231F20"/>
          <w:spacing w:val="-3"/>
          <w:w w:val="120"/>
        </w:rPr>
        <w:t> </w:t>
      </w:r>
      <w:r>
        <w:rPr>
          <w:color w:val="231F20"/>
          <w:w w:val="120"/>
        </w:rPr>
        <w:t>supporting them in their self care activities such as adherence to medication, attending regular scheduled</w:t>
      </w:r>
    </w:p>
    <w:p>
      <w:pPr>
        <w:pStyle w:val="BodyText"/>
        <w:spacing w:line="283" w:lineRule="auto" w:before="2"/>
        <w:ind w:left="100" w:right="883"/>
      </w:pPr>
      <w:r>
        <w:rPr>
          <w:color w:val="231F20"/>
          <w:spacing w:val="-2"/>
          <w:w w:val="125"/>
        </w:rPr>
        <w:t>checks</w:t>
      </w:r>
      <w:r>
        <w:rPr>
          <w:color w:val="231F20"/>
          <w:spacing w:val="-4"/>
          <w:w w:val="125"/>
        </w:rPr>
        <w:t> </w:t>
      </w:r>
      <w:r>
        <w:rPr>
          <w:color w:val="231F20"/>
          <w:spacing w:val="-2"/>
          <w:w w:val="125"/>
        </w:rPr>
        <w:t>and</w:t>
      </w:r>
      <w:r>
        <w:rPr>
          <w:color w:val="231F20"/>
          <w:spacing w:val="-4"/>
          <w:w w:val="125"/>
        </w:rPr>
        <w:t> </w:t>
      </w:r>
      <w:r>
        <w:rPr>
          <w:color w:val="231F20"/>
          <w:spacing w:val="-2"/>
          <w:w w:val="125"/>
        </w:rPr>
        <w:t>undertaking</w:t>
      </w:r>
      <w:r>
        <w:rPr>
          <w:color w:val="231F20"/>
          <w:spacing w:val="-4"/>
          <w:w w:val="125"/>
        </w:rPr>
        <w:t> </w:t>
      </w:r>
      <w:r>
        <w:rPr>
          <w:color w:val="231F20"/>
          <w:spacing w:val="-2"/>
          <w:w w:val="125"/>
        </w:rPr>
        <w:t>preventative</w:t>
      </w:r>
      <w:r>
        <w:rPr>
          <w:color w:val="231F20"/>
          <w:spacing w:val="-4"/>
          <w:w w:val="125"/>
        </w:rPr>
        <w:t> </w:t>
      </w:r>
      <w:r>
        <w:rPr>
          <w:color w:val="231F20"/>
          <w:spacing w:val="-2"/>
          <w:w w:val="125"/>
        </w:rPr>
        <w:t>health </w:t>
      </w:r>
      <w:r>
        <w:rPr>
          <w:color w:val="231F20"/>
          <w:w w:val="125"/>
        </w:rPr>
        <w:t>and wellbeing measures.</w:t>
      </w:r>
    </w:p>
    <w:p>
      <w:pPr>
        <w:pStyle w:val="BodyText"/>
        <w:spacing w:line="283" w:lineRule="auto" w:before="172"/>
        <w:ind w:left="100" w:right="558"/>
        <w:jc w:val="both"/>
      </w:pPr>
      <w:r>
        <w:rPr>
          <w:color w:val="231F20"/>
          <w:w w:val="120"/>
        </w:rPr>
        <w:t>This</w:t>
      </w:r>
      <w:r>
        <w:rPr>
          <w:color w:val="231F20"/>
          <w:spacing w:val="-2"/>
          <w:w w:val="120"/>
        </w:rPr>
        <w:t> </w:t>
      </w:r>
      <w:r>
        <w:rPr>
          <w:color w:val="231F20"/>
          <w:w w:val="120"/>
        </w:rPr>
        <w:t>report</w:t>
      </w:r>
      <w:r>
        <w:rPr>
          <w:color w:val="231F20"/>
          <w:spacing w:val="-2"/>
          <w:w w:val="120"/>
        </w:rPr>
        <w:t> </w:t>
      </w:r>
      <w:r>
        <w:rPr>
          <w:color w:val="231F20"/>
          <w:w w:val="120"/>
        </w:rPr>
        <w:t>represents</w:t>
      </w:r>
      <w:r>
        <w:rPr>
          <w:color w:val="231F20"/>
          <w:spacing w:val="-2"/>
          <w:w w:val="120"/>
        </w:rPr>
        <w:t> </w:t>
      </w:r>
      <w:r>
        <w:rPr>
          <w:color w:val="231F20"/>
          <w:w w:val="120"/>
        </w:rPr>
        <w:t>the</w:t>
      </w:r>
      <w:r>
        <w:rPr>
          <w:color w:val="231F20"/>
          <w:spacing w:val="-2"/>
          <w:w w:val="120"/>
        </w:rPr>
        <w:t> </w:t>
      </w:r>
      <w:r>
        <w:rPr>
          <w:color w:val="231F20"/>
          <w:w w:val="120"/>
        </w:rPr>
        <w:t>first</w:t>
      </w:r>
      <w:r>
        <w:rPr>
          <w:color w:val="231F20"/>
          <w:spacing w:val="-2"/>
          <w:w w:val="120"/>
        </w:rPr>
        <w:t> </w:t>
      </w:r>
      <w:r>
        <w:rPr>
          <w:color w:val="231F20"/>
          <w:w w:val="120"/>
        </w:rPr>
        <w:t>high</w:t>
      </w:r>
      <w:r>
        <w:rPr>
          <w:color w:val="231F20"/>
          <w:spacing w:val="-2"/>
          <w:w w:val="120"/>
        </w:rPr>
        <w:t> </w:t>
      </w:r>
      <w:r>
        <w:rPr>
          <w:color w:val="231F20"/>
          <w:w w:val="120"/>
        </w:rPr>
        <w:t>level</w:t>
      </w:r>
      <w:r>
        <w:rPr>
          <w:color w:val="231F20"/>
          <w:spacing w:val="-2"/>
          <w:w w:val="120"/>
        </w:rPr>
        <w:t> </w:t>
      </w:r>
      <w:r>
        <w:rPr>
          <w:color w:val="231F20"/>
          <w:w w:val="120"/>
        </w:rPr>
        <w:t>analysis</w:t>
      </w:r>
      <w:r>
        <w:rPr>
          <w:color w:val="231F20"/>
          <w:spacing w:val="-2"/>
          <w:w w:val="120"/>
        </w:rPr>
        <w:t> </w:t>
      </w:r>
      <w:r>
        <w:rPr>
          <w:color w:val="231F20"/>
          <w:w w:val="120"/>
        </w:rPr>
        <w:t>of the Australian Health Consumer Sentiment Survey. Analysis continues and the full report is planned as are several academic publications.</w:t>
      </w:r>
    </w:p>
    <w:p>
      <w:pPr>
        <w:spacing w:after="0" w:line="283" w:lineRule="auto"/>
        <w:jc w:val="both"/>
        <w:sectPr>
          <w:type w:val="continuous"/>
          <w:pgSz w:w="11910" w:h="16840"/>
          <w:pgMar w:header="655" w:footer="0" w:top="2020" w:bottom="280" w:left="920" w:right="660"/>
          <w:cols w:num="2" w:equalWidth="0">
            <w:col w:w="4903" w:space="199"/>
            <w:col w:w="5228"/>
          </w:cols>
        </w:sectPr>
      </w:pPr>
    </w:p>
    <w:p>
      <w:pPr>
        <w:pStyle w:val="BodyText"/>
        <w:rPr>
          <w:sz w:val="14"/>
        </w:rPr>
      </w:pPr>
      <w:r>
        <w:rPr/>
        <mc:AlternateContent>
          <mc:Choice Requires="wps">
            <w:drawing>
              <wp:anchor distT="0" distB="0" distL="0" distR="0" allowOverlap="1" layoutInCell="1" locked="0" behindDoc="0" simplePos="0" relativeHeight="15762432">
                <wp:simplePos x="0" y="0"/>
                <wp:positionH relativeFrom="page">
                  <wp:posOffset>7559999</wp:posOffset>
                </wp:positionH>
                <wp:positionV relativeFrom="page">
                  <wp:posOffset>2</wp:posOffset>
                </wp:positionV>
                <wp:extent cx="1270" cy="10692130"/>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1270" cy="10692130"/>
                        </a:xfrm>
                        <a:custGeom>
                          <a:avLst/>
                          <a:gdLst/>
                          <a:ahLst/>
                          <a:cxnLst/>
                          <a:rect l="l" t="t" r="r" b="b"/>
                          <a:pathLst>
                            <a:path w="0" h="10692130">
                              <a:moveTo>
                                <a:pt x="0" y="0"/>
                              </a:moveTo>
                              <a:lnTo>
                                <a:pt x="0" y="10692003"/>
                              </a:lnTo>
                            </a:path>
                          </a:pathLst>
                        </a:custGeom>
                        <a:ln w="3810">
                          <a:solidFill>
                            <a:srgbClr val="A7A9A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62432" from="595.275574pt,.000215pt" to="595.275574pt,841.890215pt" stroked="true" strokeweight=".3pt" strokecolor="#a7a9ac">
                <v:stroke dashstyle="solid"/>
                <w10:wrap type="none"/>
              </v:line>
            </w:pict>
          </mc:Fallback>
        </mc:AlternateConten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46"/>
        <w:rPr>
          <w:sz w:val="14"/>
        </w:rPr>
      </w:pPr>
    </w:p>
    <w:p>
      <w:pPr>
        <w:spacing w:before="0"/>
        <w:ind w:left="100" w:right="0" w:firstLine="0"/>
        <w:jc w:val="left"/>
        <w:rPr>
          <w:sz w:val="14"/>
        </w:rPr>
      </w:pPr>
      <w:r>
        <w:rPr/>
        <mc:AlternateContent>
          <mc:Choice Requires="wps">
            <w:drawing>
              <wp:anchor distT="0" distB="0" distL="0" distR="0" allowOverlap="1" layoutInCell="1" locked="0" behindDoc="0" simplePos="0" relativeHeight="15762944">
                <wp:simplePos x="0" y="0"/>
                <wp:positionH relativeFrom="page">
                  <wp:posOffset>6628194</wp:posOffset>
                </wp:positionH>
                <wp:positionV relativeFrom="paragraph">
                  <wp:posOffset>-84156</wp:posOffset>
                </wp:positionV>
                <wp:extent cx="273685" cy="273685"/>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273685" cy="273685"/>
                          <a:chExt cx="273685" cy="273685"/>
                        </a:xfrm>
                      </wpg:grpSpPr>
                      <wps:wsp>
                        <wps:cNvPr id="166" name="Graphic 166"/>
                        <wps:cNvSpPr/>
                        <wps:spPr>
                          <a:xfrm>
                            <a:off x="1905" y="1905"/>
                            <a:ext cx="269875" cy="269875"/>
                          </a:xfrm>
                          <a:custGeom>
                            <a:avLst/>
                            <a:gdLst/>
                            <a:ahLst/>
                            <a:cxnLst/>
                            <a:rect l="l" t="t" r="r" b="b"/>
                            <a:pathLst>
                              <a:path w="269875" h="269875">
                                <a:moveTo>
                                  <a:pt x="134899" y="269798"/>
                                </a:moveTo>
                                <a:lnTo>
                                  <a:pt x="177536" y="262922"/>
                                </a:lnTo>
                                <a:lnTo>
                                  <a:pt x="214567" y="243773"/>
                                </a:lnTo>
                                <a:lnTo>
                                  <a:pt x="243769" y="214572"/>
                                </a:lnTo>
                                <a:lnTo>
                                  <a:pt x="262921" y="177541"/>
                                </a:lnTo>
                                <a:lnTo>
                                  <a:pt x="269798" y="134899"/>
                                </a:lnTo>
                                <a:lnTo>
                                  <a:pt x="262921" y="92262"/>
                                </a:lnTo>
                                <a:lnTo>
                                  <a:pt x="243769" y="55231"/>
                                </a:lnTo>
                                <a:lnTo>
                                  <a:pt x="214567" y="26029"/>
                                </a:lnTo>
                                <a:lnTo>
                                  <a:pt x="177536" y="6877"/>
                                </a:lnTo>
                                <a:lnTo>
                                  <a:pt x="134899" y="0"/>
                                </a:lnTo>
                                <a:lnTo>
                                  <a:pt x="92262" y="6877"/>
                                </a:lnTo>
                                <a:lnTo>
                                  <a:pt x="55231" y="26029"/>
                                </a:lnTo>
                                <a:lnTo>
                                  <a:pt x="26029" y="55231"/>
                                </a:lnTo>
                                <a:lnTo>
                                  <a:pt x="6877" y="92262"/>
                                </a:lnTo>
                                <a:lnTo>
                                  <a:pt x="0" y="134899"/>
                                </a:lnTo>
                                <a:lnTo>
                                  <a:pt x="6877" y="177541"/>
                                </a:lnTo>
                                <a:lnTo>
                                  <a:pt x="26029" y="214572"/>
                                </a:lnTo>
                                <a:lnTo>
                                  <a:pt x="55231" y="243773"/>
                                </a:lnTo>
                                <a:lnTo>
                                  <a:pt x="92262" y="262922"/>
                                </a:lnTo>
                                <a:lnTo>
                                  <a:pt x="134899" y="269798"/>
                                </a:lnTo>
                                <a:close/>
                              </a:path>
                            </a:pathLst>
                          </a:custGeom>
                          <a:ln w="3810">
                            <a:solidFill>
                              <a:srgbClr val="58595B"/>
                            </a:solidFill>
                            <a:prstDash val="solid"/>
                          </a:ln>
                        </wps:spPr>
                        <wps:bodyPr wrap="square" lIns="0" tIns="0" rIns="0" bIns="0" rtlCol="0">
                          <a:prstTxWarp prst="textNoShape">
                            <a:avLst/>
                          </a:prstTxWarp>
                          <a:noAutofit/>
                        </wps:bodyPr>
                      </wps:wsp>
                      <wps:wsp>
                        <wps:cNvPr id="167" name="Textbox 167"/>
                        <wps:cNvSpPr txBox="1"/>
                        <wps:spPr>
                          <a:xfrm>
                            <a:off x="0" y="0"/>
                            <a:ext cx="273685" cy="273685"/>
                          </a:xfrm>
                          <a:prstGeom prst="rect">
                            <a:avLst/>
                          </a:prstGeom>
                        </wps:spPr>
                        <wps:txbx>
                          <w:txbxContent>
                            <w:p>
                              <w:pPr>
                                <w:spacing w:before="133"/>
                                <w:ind w:left="144" w:right="0" w:firstLine="0"/>
                                <w:jc w:val="left"/>
                                <w:rPr>
                                  <w:sz w:val="14"/>
                                </w:rPr>
                              </w:pPr>
                              <w:r>
                                <w:rPr>
                                  <w:color w:val="58595B"/>
                                  <w:spacing w:val="-5"/>
                                  <w:sz w:val="14"/>
                                </w:rPr>
                                <w:t>18</w:t>
                              </w:r>
                            </w:p>
                          </w:txbxContent>
                        </wps:txbx>
                        <wps:bodyPr wrap="square" lIns="0" tIns="0" rIns="0" bIns="0" rtlCol="0">
                          <a:noAutofit/>
                        </wps:bodyPr>
                      </wps:wsp>
                    </wpg:wgp>
                  </a:graphicData>
                </a:graphic>
              </wp:anchor>
            </w:drawing>
          </mc:Choice>
          <mc:Fallback>
            <w:pict>
              <v:group style="position:absolute;margin-left:521.90509pt;margin-top:-6.626478pt;width:21.55pt;height:21.55pt;mso-position-horizontal-relative:page;mso-position-vertical-relative:paragraph;z-index:15762944" id="docshapegroup133" coordorigin="10438,-133" coordsize="431,431">
                <v:shape style="position:absolute;left:10441;top:-130;width:425;height:425" id="docshape134" coordorigin="10441,-130" coordsize="425,425" path="m10654,295l10721,285,10779,254,10825,208,10855,150,10866,83,10855,16,10825,-43,10779,-89,10721,-119,10654,-130,10586,-119,10528,-89,10482,-43,10452,16,10441,83,10452,150,10482,208,10528,254,10586,285,10654,295xe" filled="false" stroked="true" strokeweight=".3pt" strokecolor="#58595b">
                  <v:path arrowok="t"/>
                  <v:stroke dashstyle="solid"/>
                </v:shape>
                <v:shape style="position:absolute;left:10438;top:-133;width:431;height:431" type="#_x0000_t202" id="docshape135" filled="false" stroked="false">
                  <v:textbox inset="0,0,0,0">
                    <w:txbxContent>
                      <w:p>
                        <w:pPr>
                          <w:spacing w:before="133"/>
                          <w:ind w:left="144" w:right="0" w:firstLine="0"/>
                          <w:jc w:val="left"/>
                          <w:rPr>
                            <w:sz w:val="14"/>
                          </w:rPr>
                        </w:pPr>
                        <w:r>
                          <w:rPr>
                            <w:color w:val="58595B"/>
                            <w:spacing w:val="-5"/>
                            <w:sz w:val="14"/>
                          </w:rPr>
                          <w:t>18</w:t>
                        </w:r>
                      </w:p>
                    </w:txbxContent>
                  </v:textbox>
                  <w10:wrap type="none"/>
                </v:shape>
                <w10:wrap type="none"/>
              </v:group>
            </w:pict>
          </mc:Fallback>
        </mc:AlternateContent>
      </w:r>
      <w:r>
        <w:rPr>
          <w:color w:val="58595B"/>
          <w:w w:val="125"/>
          <w:sz w:val="14"/>
        </w:rPr>
        <w:t>THE</w:t>
      </w:r>
      <w:r>
        <w:rPr>
          <w:color w:val="58595B"/>
          <w:spacing w:val="-2"/>
          <w:w w:val="125"/>
          <w:sz w:val="14"/>
        </w:rPr>
        <w:t> </w:t>
      </w:r>
      <w:r>
        <w:rPr>
          <w:color w:val="58595B"/>
          <w:w w:val="125"/>
          <w:sz w:val="14"/>
        </w:rPr>
        <w:t>AUSTRALIAN</w:t>
      </w:r>
      <w:r>
        <w:rPr>
          <w:color w:val="58595B"/>
          <w:spacing w:val="-1"/>
          <w:w w:val="125"/>
          <w:sz w:val="14"/>
        </w:rPr>
        <w:t> </w:t>
      </w:r>
      <w:r>
        <w:rPr>
          <w:color w:val="58595B"/>
          <w:w w:val="125"/>
          <w:sz w:val="14"/>
        </w:rPr>
        <w:t>HEALTH</w:t>
      </w:r>
      <w:r>
        <w:rPr>
          <w:color w:val="58595B"/>
          <w:spacing w:val="-1"/>
          <w:w w:val="125"/>
          <w:sz w:val="14"/>
        </w:rPr>
        <w:t> </w:t>
      </w:r>
      <w:r>
        <w:rPr>
          <w:color w:val="58595B"/>
          <w:w w:val="125"/>
          <w:sz w:val="14"/>
        </w:rPr>
        <w:t>CONSUMER</w:t>
      </w:r>
      <w:r>
        <w:rPr>
          <w:color w:val="58595B"/>
          <w:spacing w:val="-2"/>
          <w:w w:val="125"/>
          <w:sz w:val="14"/>
        </w:rPr>
        <w:t> </w:t>
      </w:r>
      <w:r>
        <w:rPr>
          <w:color w:val="58595B"/>
          <w:w w:val="125"/>
          <w:sz w:val="14"/>
        </w:rPr>
        <w:t>SENTIMENT</w:t>
      </w:r>
      <w:r>
        <w:rPr>
          <w:color w:val="58595B"/>
          <w:spacing w:val="-1"/>
          <w:w w:val="125"/>
          <w:sz w:val="14"/>
        </w:rPr>
        <w:t> </w:t>
      </w:r>
      <w:r>
        <w:rPr>
          <w:color w:val="58595B"/>
          <w:spacing w:val="-2"/>
          <w:w w:val="125"/>
          <w:sz w:val="14"/>
        </w:rPr>
        <w:t>SURVEY</w:t>
      </w:r>
    </w:p>
    <w:p>
      <w:pPr>
        <w:spacing w:after="0"/>
        <w:jc w:val="left"/>
        <w:rPr>
          <w:sz w:val="14"/>
        </w:rPr>
        <w:sectPr>
          <w:type w:val="continuous"/>
          <w:pgSz w:w="11910" w:h="16840"/>
          <w:pgMar w:header="655" w:footer="0" w:top="2020" w:bottom="280" w:left="920" w:right="660"/>
        </w:sectPr>
      </w:pPr>
    </w:p>
    <w:p>
      <w:pPr>
        <w:pStyle w:val="BodyText"/>
        <w:rPr>
          <w:sz w:val="40"/>
        </w:rPr>
      </w:pPr>
      <w:r>
        <w:rPr/>
        <mc:AlternateContent>
          <mc:Choice Requires="wps">
            <w:drawing>
              <wp:anchor distT="0" distB="0" distL="0" distR="0" allowOverlap="1" layoutInCell="1" locked="0" behindDoc="1" simplePos="0" relativeHeight="486572544">
                <wp:simplePos x="0" y="0"/>
                <wp:positionH relativeFrom="page">
                  <wp:posOffset>0</wp:posOffset>
                </wp:positionH>
                <wp:positionV relativeFrom="page">
                  <wp:posOffset>2465997</wp:posOffset>
                </wp:positionV>
                <wp:extent cx="7560309" cy="8226425"/>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7560309" cy="8226425"/>
                        </a:xfrm>
                        <a:custGeom>
                          <a:avLst/>
                          <a:gdLst/>
                          <a:ahLst/>
                          <a:cxnLst/>
                          <a:rect l="l" t="t" r="r" b="b"/>
                          <a:pathLst>
                            <a:path w="7560309" h="8226425">
                              <a:moveTo>
                                <a:pt x="7559992" y="0"/>
                              </a:moveTo>
                              <a:lnTo>
                                <a:pt x="0" y="0"/>
                              </a:lnTo>
                              <a:lnTo>
                                <a:pt x="0" y="8226005"/>
                              </a:lnTo>
                              <a:lnTo>
                                <a:pt x="7559992" y="8226005"/>
                              </a:lnTo>
                              <a:lnTo>
                                <a:pt x="7559992" y="0"/>
                              </a:lnTo>
                              <a:close/>
                            </a:path>
                          </a:pathLst>
                        </a:custGeom>
                        <a:solidFill>
                          <a:srgbClr val="F4A621"/>
                        </a:solidFill>
                      </wps:spPr>
                      <wps:bodyPr wrap="square" lIns="0" tIns="0" rIns="0" bIns="0" rtlCol="0">
                        <a:prstTxWarp prst="textNoShape">
                          <a:avLst/>
                        </a:prstTxWarp>
                        <a:noAutofit/>
                      </wps:bodyPr>
                    </wps:wsp>
                  </a:graphicData>
                </a:graphic>
              </wp:anchor>
            </w:drawing>
          </mc:Choice>
          <mc:Fallback>
            <w:pict>
              <v:rect style="position:absolute;margin-left:0pt;margin-top:194.173019pt;width:595.275pt;height:647.717pt;mso-position-horizontal-relative:page;mso-position-vertical-relative:page;z-index:-16743936" id="docshape136" filled="true" fillcolor="#f4a621" stroked="false">
                <v:fill type="solid"/>
                <w10:wrap type="none"/>
              </v:rect>
            </w:pict>
          </mc:Fallback>
        </mc:AlternateContent>
      </w:r>
      <w:r>
        <w:rPr/>
        <w:drawing>
          <wp:anchor distT="0" distB="0" distL="0" distR="0" allowOverlap="1" layoutInCell="1" locked="0" behindDoc="0" simplePos="0" relativeHeight="15764480">
            <wp:simplePos x="0" y="0"/>
            <wp:positionH relativeFrom="page">
              <wp:posOffset>6096711</wp:posOffset>
            </wp:positionH>
            <wp:positionV relativeFrom="page">
              <wp:posOffset>565518</wp:posOffset>
            </wp:positionV>
            <wp:extent cx="397700" cy="154482"/>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42" cstate="print"/>
                    <a:stretch>
                      <a:fillRect/>
                    </a:stretch>
                  </pic:blipFill>
                  <pic:spPr>
                    <a:xfrm>
                      <a:off x="0" y="0"/>
                      <a:ext cx="397700" cy="154482"/>
                    </a:xfrm>
                    <a:prstGeom prst="rect">
                      <a:avLst/>
                    </a:prstGeom>
                  </pic:spPr>
                </pic:pic>
              </a:graphicData>
            </a:graphic>
          </wp:anchor>
        </w:drawing>
      </w:r>
    </w:p>
    <w:p>
      <w:pPr>
        <w:pStyle w:val="BodyText"/>
        <w:rPr>
          <w:sz w:val="40"/>
        </w:rPr>
      </w:pPr>
    </w:p>
    <w:p>
      <w:pPr>
        <w:pStyle w:val="BodyText"/>
        <w:spacing w:before="242"/>
        <w:rPr>
          <w:sz w:val="40"/>
        </w:rPr>
      </w:pPr>
    </w:p>
    <w:p>
      <w:pPr>
        <w:pStyle w:val="Heading1"/>
      </w:pPr>
      <w:bookmarkStart w:name="_TOC_250000" w:id="22"/>
      <w:bookmarkEnd w:id="22"/>
      <w:r>
        <w:rPr>
          <w:color w:val="CF2027"/>
          <w:spacing w:val="-2"/>
          <w:w w:val="135"/>
        </w:rPr>
        <w:t>REFERENCES</w:t>
      </w:r>
    </w:p>
    <w:p>
      <w:pPr>
        <w:pStyle w:val="BodyText"/>
        <w:rPr>
          <w:b/>
          <w:sz w:val="40"/>
        </w:rPr>
      </w:pPr>
    </w:p>
    <w:p>
      <w:pPr>
        <w:pStyle w:val="BodyText"/>
        <w:spacing w:before="82"/>
        <w:rPr>
          <w:b/>
          <w:sz w:val="40"/>
        </w:rPr>
      </w:pPr>
    </w:p>
    <w:p>
      <w:pPr>
        <w:pStyle w:val="ListParagraph"/>
        <w:numPr>
          <w:ilvl w:val="0"/>
          <w:numId w:val="9"/>
        </w:numPr>
        <w:tabs>
          <w:tab w:pos="380" w:val="left" w:leader="none"/>
          <w:tab w:pos="383" w:val="left" w:leader="none"/>
        </w:tabs>
        <w:spacing w:line="283" w:lineRule="auto" w:before="0" w:after="0"/>
        <w:ind w:left="383" w:right="572" w:hanging="284"/>
        <w:jc w:val="left"/>
        <w:rPr>
          <w:sz w:val="18"/>
        </w:rPr>
      </w:pPr>
      <w:r>
        <w:rPr>
          <w:color w:val="231F20"/>
          <w:w w:val="120"/>
          <w:sz w:val="18"/>
        </w:rPr>
        <w:t>Menzies Centre for Health Policy. </w:t>
      </w:r>
      <w:r>
        <w:rPr>
          <w:i/>
          <w:color w:val="231F20"/>
          <w:w w:val="120"/>
          <w:sz w:val="18"/>
        </w:rPr>
        <w:t>The Menzies-Nous Australian Health Survey 2010</w:t>
      </w:r>
      <w:r>
        <w:rPr>
          <w:color w:val="231F20"/>
          <w:w w:val="120"/>
          <w:sz w:val="18"/>
        </w:rPr>
        <w:t>. Sydney, NSW: MCHP and Nous; 2010.</w:t>
      </w:r>
    </w:p>
    <w:p>
      <w:pPr>
        <w:pStyle w:val="ListParagraph"/>
        <w:numPr>
          <w:ilvl w:val="0"/>
          <w:numId w:val="9"/>
        </w:numPr>
        <w:tabs>
          <w:tab w:pos="381" w:val="left" w:leader="none"/>
          <w:tab w:pos="383" w:val="left" w:leader="none"/>
        </w:tabs>
        <w:spacing w:line="283" w:lineRule="auto" w:before="171" w:after="0"/>
        <w:ind w:left="383" w:right="510" w:hanging="284"/>
        <w:jc w:val="left"/>
        <w:rPr>
          <w:sz w:val="18"/>
        </w:rPr>
      </w:pPr>
      <w:r>
        <w:rPr>
          <w:color w:val="231F20"/>
          <w:w w:val="125"/>
          <w:sz w:val="18"/>
        </w:rPr>
        <w:t>Menzies</w:t>
      </w:r>
      <w:r>
        <w:rPr>
          <w:color w:val="231F20"/>
          <w:spacing w:val="-13"/>
          <w:w w:val="125"/>
          <w:sz w:val="18"/>
        </w:rPr>
        <w:t> </w:t>
      </w:r>
      <w:r>
        <w:rPr>
          <w:color w:val="231F20"/>
          <w:w w:val="125"/>
          <w:sz w:val="18"/>
        </w:rPr>
        <w:t>Centre</w:t>
      </w:r>
      <w:r>
        <w:rPr>
          <w:color w:val="231F20"/>
          <w:spacing w:val="-13"/>
          <w:w w:val="125"/>
          <w:sz w:val="18"/>
        </w:rPr>
        <w:t> </w:t>
      </w:r>
      <w:r>
        <w:rPr>
          <w:color w:val="231F20"/>
          <w:w w:val="125"/>
          <w:sz w:val="18"/>
        </w:rPr>
        <w:t>for</w:t>
      </w:r>
      <w:r>
        <w:rPr>
          <w:color w:val="231F20"/>
          <w:spacing w:val="-13"/>
          <w:w w:val="125"/>
          <w:sz w:val="18"/>
        </w:rPr>
        <w:t> </w:t>
      </w:r>
      <w:r>
        <w:rPr>
          <w:color w:val="231F20"/>
          <w:w w:val="125"/>
          <w:sz w:val="18"/>
        </w:rPr>
        <w:t>Health</w:t>
      </w:r>
      <w:r>
        <w:rPr>
          <w:color w:val="231F20"/>
          <w:spacing w:val="-12"/>
          <w:w w:val="125"/>
          <w:sz w:val="18"/>
        </w:rPr>
        <w:t> </w:t>
      </w:r>
      <w:r>
        <w:rPr>
          <w:color w:val="231F20"/>
          <w:w w:val="125"/>
          <w:sz w:val="18"/>
        </w:rPr>
        <w:t>Policy.</w:t>
      </w:r>
      <w:r>
        <w:rPr>
          <w:color w:val="231F20"/>
          <w:spacing w:val="-13"/>
          <w:w w:val="125"/>
          <w:sz w:val="18"/>
        </w:rPr>
        <w:t> </w:t>
      </w:r>
      <w:r>
        <w:rPr>
          <w:i/>
          <w:color w:val="231F20"/>
          <w:w w:val="125"/>
          <w:sz w:val="18"/>
        </w:rPr>
        <w:t>The</w:t>
      </w:r>
      <w:r>
        <w:rPr>
          <w:i/>
          <w:color w:val="231F20"/>
          <w:spacing w:val="-13"/>
          <w:w w:val="125"/>
          <w:sz w:val="18"/>
        </w:rPr>
        <w:t> </w:t>
      </w:r>
      <w:r>
        <w:rPr>
          <w:i/>
          <w:color w:val="231F20"/>
          <w:w w:val="125"/>
          <w:sz w:val="18"/>
        </w:rPr>
        <w:t>Menzies-Nous</w:t>
      </w:r>
      <w:r>
        <w:rPr>
          <w:i/>
          <w:color w:val="231F20"/>
          <w:spacing w:val="-13"/>
          <w:w w:val="125"/>
          <w:sz w:val="18"/>
        </w:rPr>
        <w:t> </w:t>
      </w:r>
      <w:r>
        <w:rPr>
          <w:i/>
          <w:color w:val="231F20"/>
          <w:w w:val="125"/>
          <w:sz w:val="18"/>
        </w:rPr>
        <w:t>Australian</w:t>
      </w:r>
      <w:r>
        <w:rPr>
          <w:i/>
          <w:color w:val="231F20"/>
          <w:spacing w:val="-12"/>
          <w:w w:val="125"/>
          <w:sz w:val="18"/>
        </w:rPr>
        <w:t> </w:t>
      </w:r>
      <w:r>
        <w:rPr>
          <w:i/>
          <w:color w:val="231F20"/>
          <w:w w:val="125"/>
          <w:sz w:val="18"/>
        </w:rPr>
        <w:t>Health</w:t>
      </w:r>
      <w:r>
        <w:rPr>
          <w:i/>
          <w:color w:val="231F20"/>
          <w:spacing w:val="-13"/>
          <w:w w:val="125"/>
          <w:sz w:val="18"/>
        </w:rPr>
        <w:t> </w:t>
      </w:r>
      <w:r>
        <w:rPr>
          <w:i/>
          <w:color w:val="231F20"/>
          <w:w w:val="125"/>
          <w:sz w:val="18"/>
        </w:rPr>
        <w:t>Survey</w:t>
      </w:r>
      <w:r>
        <w:rPr>
          <w:i/>
          <w:color w:val="231F20"/>
          <w:spacing w:val="-13"/>
          <w:w w:val="125"/>
          <w:sz w:val="18"/>
        </w:rPr>
        <w:t> </w:t>
      </w:r>
      <w:r>
        <w:rPr>
          <w:i/>
          <w:color w:val="231F20"/>
          <w:w w:val="125"/>
          <w:sz w:val="18"/>
        </w:rPr>
        <w:t>2008</w:t>
      </w:r>
      <w:r>
        <w:rPr>
          <w:color w:val="231F20"/>
          <w:w w:val="125"/>
          <w:sz w:val="18"/>
        </w:rPr>
        <w:t>.</w:t>
      </w:r>
      <w:r>
        <w:rPr>
          <w:color w:val="231F20"/>
          <w:spacing w:val="-12"/>
          <w:w w:val="125"/>
          <w:sz w:val="18"/>
        </w:rPr>
        <w:t> </w:t>
      </w:r>
      <w:r>
        <w:rPr>
          <w:color w:val="231F20"/>
          <w:w w:val="125"/>
          <w:sz w:val="18"/>
        </w:rPr>
        <w:t>Sydney,</w:t>
      </w:r>
      <w:r>
        <w:rPr>
          <w:color w:val="231F20"/>
          <w:spacing w:val="-13"/>
          <w:w w:val="125"/>
          <w:sz w:val="18"/>
        </w:rPr>
        <w:t> </w:t>
      </w:r>
      <w:r>
        <w:rPr>
          <w:color w:val="231F20"/>
          <w:w w:val="125"/>
          <w:sz w:val="18"/>
        </w:rPr>
        <w:t>NSW:</w:t>
      </w:r>
      <w:r>
        <w:rPr>
          <w:color w:val="231F20"/>
          <w:spacing w:val="-13"/>
          <w:w w:val="125"/>
          <w:sz w:val="18"/>
        </w:rPr>
        <w:t> </w:t>
      </w:r>
      <w:r>
        <w:rPr>
          <w:color w:val="231F20"/>
          <w:w w:val="125"/>
          <w:sz w:val="18"/>
        </w:rPr>
        <w:t>MCHP and Nous; 2008.</w:t>
      </w:r>
    </w:p>
    <w:p>
      <w:pPr>
        <w:pStyle w:val="ListParagraph"/>
        <w:numPr>
          <w:ilvl w:val="0"/>
          <w:numId w:val="9"/>
        </w:numPr>
        <w:tabs>
          <w:tab w:pos="380" w:val="left" w:leader="none"/>
          <w:tab w:pos="383" w:val="left" w:leader="none"/>
        </w:tabs>
        <w:spacing w:line="283" w:lineRule="auto" w:before="172" w:after="0"/>
        <w:ind w:left="383" w:right="689" w:hanging="284"/>
        <w:jc w:val="left"/>
        <w:rPr>
          <w:sz w:val="18"/>
        </w:rPr>
      </w:pPr>
      <w:r>
        <w:rPr>
          <w:color w:val="231F20"/>
          <w:w w:val="120"/>
          <w:sz w:val="18"/>
        </w:rPr>
        <w:t>Menzies Centre for Health Policy. </w:t>
      </w:r>
      <w:r>
        <w:rPr>
          <w:i/>
          <w:color w:val="231F20"/>
          <w:w w:val="120"/>
          <w:sz w:val="18"/>
        </w:rPr>
        <w:t>The Menzies–Nous Australian Health Survey 2012</w:t>
      </w:r>
      <w:r>
        <w:rPr>
          <w:color w:val="231F20"/>
          <w:w w:val="120"/>
          <w:sz w:val="18"/>
        </w:rPr>
        <w:t>. Sydney: MCHP and Nous; 2012.</w:t>
      </w:r>
    </w:p>
    <w:p>
      <w:pPr>
        <w:pStyle w:val="ListParagraph"/>
        <w:numPr>
          <w:ilvl w:val="0"/>
          <w:numId w:val="9"/>
        </w:numPr>
        <w:tabs>
          <w:tab w:pos="383" w:val="left" w:leader="none"/>
        </w:tabs>
        <w:spacing w:line="283" w:lineRule="auto" w:before="171" w:after="0"/>
        <w:ind w:left="383" w:right="618" w:hanging="284"/>
        <w:jc w:val="left"/>
        <w:rPr>
          <w:sz w:val="18"/>
        </w:rPr>
      </w:pPr>
      <w:r>
        <w:rPr>
          <w:color w:val="231F20"/>
          <w:w w:val="115"/>
          <w:sz w:val="18"/>
        </w:rPr>
        <w:t>Zurynski</w:t>
      </w:r>
      <w:r>
        <w:rPr>
          <w:color w:val="231F20"/>
          <w:spacing w:val="30"/>
          <w:w w:val="115"/>
          <w:sz w:val="18"/>
        </w:rPr>
        <w:t> </w:t>
      </w:r>
      <w:r>
        <w:rPr>
          <w:color w:val="231F20"/>
          <w:w w:val="115"/>
          <w:sz w:val="18"/>
        </w:rPr>
        <w:t>Y,</w:t>
      </w:r>
      <w:r>
        <w:rPr>
          <w:color w:val="231F20"/>
          <w:spacing w:val="30"/>
          <w:w w:val="115"/>
          <w:sz w:val="18"/>
        </w:rPr>
        <w:t> </w:t>
      </w:r>
      <w:r>
        <w:rPr>
          <w:color w:val="231F20"/>
          <w:w w:val="115"/>
          <w:sz w:val="18"/>
        </w:rPr>
        <w:t>Ansell</w:t>
      </w:r>
      <w:r>
        <w:rPr>
          <w:color w:val="231F20"/>
          <w:spacing w:val="30"/>
          <w:w w:val="115"/>
          <w:sz w:val="18"/>
        </w:rPr>
        <w:t> </w:t>
      </w:r>
      <w:r>
        <w:rPr>
          <w:color w:val="231F20"/>
          <w:w w:val="115"/>
          <w:sz w:val="18"/>
        </w:rPr>
        <w:t>J,</w:t>
      </w:r>
      <w:r>
        <w:rPr>
          <w:color w:val="231F20"/>
          <w:spacing w:val="30"/>
          <w:w w:val="115"/>
          <w:sz w:val="18"/>
        </w:rPr>
        <w:t> </w:t>
      </w:r>
      <w:r>
        <w:rPr>
          <w:color w:val="231F20"/>
          <w:w w:val="115"/>
          <w:sz w:val="18"/>
        </w:rPr>
        <w:t>Ellis</w:t>
      </w:r>
      <w:r>
        <w:rPr>
          <w:color w:val="231F20"/>
          <w:spacing w:val="30"/>
          <w:w w:val="115"/>
          <w:sz w:val="18"/>
        </w:rPr>
        <w:t> </w:t>
      </w:r>
      <w:r>
        <w:rPr>
          <w:color w:val="231F20"/>
          <w:w w:val="115"/>
          <w:sz w:val="18"/>
        </w:rPr>
        <w:t>LA,</w:t>
      </w:r>
      <w:r>
        <w:rPr>
          <w:color w:val="231F20"/>
          <w:spacing w:val="30"/>
          <w:w w:val="115"/>
          <w:sz w:val="18"/>
        </w:rPr>
        <w:t> </w:t>
      </w:r>
      <w:r>
        <w:rPr>
          <w:color w:val="231F20"/>
          <w:w w:val="115"/>
          <w:sz w:val="18"/>
        </w:rPr>
        <w:t>Pomare</w:t>
      </w:r>
      <w:r>
        <w:rPr>
          <w:color w:val="231F20"/>
          <w:spacing w:val="30"/>
          <w:w w:val="115"/>
          <w:sz w:val="18"/>
        </w:rPr>
        <w:t> </w:t>
      </w:r>
      <w:r>
        <w:rPr>
          <w:color w:val="231F20"/>
          <w:w w:val="115"/>
          <w:sz w:val="18"/>
        </w:rPr>
        <w:t>C,</w:t>
      </w:r>
      <w:r>
        <w:rPr>
          <w:color w:val="231F20"/>
          <w:spacing w:val="30"/>
          <w:w w:val="115"/>
          <w:sz w:val="18"/>
        </w:rPr>
        <w:t> </w:t>
      </w:r>
      <w:r>
        <w:rPr>
          <w:color w:val="231F20"/>
          <w:w w:val="115"/>
          <w:sz w:val="18"/>
        </w:rPr>
        <w:t>Holt</w:t>
      </w:r>
      <w:r>
        <w:rPr>
          <w:color w:val="231F20"/>
          <w:spacing w:val="30"/>
          <w:w w:val="115"/>
          <w:sz w:val="18"/>
        </w:rPr>
        <w:t> </w:t>
      </w:r>
      <w:r>
        <w:rPr>
          <w:color w:val="231F20"/>
          <w:w w:val="115"/>
          <w:sz w:val="18"/>
        </w:rPr>
        <w:t>J,</w:t>
      </w:r>
      <w:r>
        <w:rPr>
          <w:color w:val="231F20"/>
          <w:spacing w:val="30"/>
          <w:w w:val="115"/>
          <w:sz w:val="18"/>
        </w:rPr>
        <w:t> </w:t>
      </w:r>
      <w:r>
        <w:rPr>
          <w:color w:val="231F20"/>
          <w:w w:val="115"/>
          <w:sz w:val="18"/>
        </w:rPr>
        <w:t>Root</w:t>
      </w:r>
      <w:r>
        <w:rPr>
          <w:color w:val="231F20"/>
          <w:spacing w:val="30"/>
          <w:w w:val="115"/>
          <w:sz w:val="18"/>
        </w:rPr>
        <w:t> </w:t>
      </w:r>
      <w:r>
        <w:rPr>
          <w:color w:val="231F20"/>
          <w:w w:val="115"/>
          <w:sz w:val="18"/>
        </w:rPr>
        <w:t>J,</w:t>
      </w:r>
      <w:r>
        <w:rPr>
          <w:color w:val="231F20"/>
          <w:spacing w:val="30"/>
          <w:w w:val="115"/>
          <w:sz w:val="18"/>
        </w:rPr>
        <w:t> </w:t>
      </w:r>
      <w:r>
        <w:rPr>
          <w:color w:val="231F20"/>
          <w:w w:val="115"/>
          <w:sz w:val="18"/>
        </w:rPr>
        <w:t>Gillespie</w:t>
      </w:r>
      <w:r>
        <w:rPr>
          <w:color w:val="231F20"/>
          <w:spacing w:val="30"/>
          <w:w w:val="115"/>
          <w:sz w:val="18"/>
        </w:rPr>
        <w:t> </w:t>
      </w:r>
      <w:r>
        <w:rPr>
          <w:color w:val="231F20"/>
          <w:w w:val="115"/>
          <w:sz w:val="18"/>
        </w:rPr>
        <w:t>J,</w:t>
      </w:r>
      <w:r>
        <w:rPr>
          <w:color w:val="231F20"/>
          <w:spacing w:val="30"/>
          <w:w w:val="115"/>
          <w:sz w:val="18"/>
        </w:rPr>
        <w:t> </w:t>
      </w:r>
      <w:r>
        <w:rPr>
          <w:color w:val="231F20"/>
          <w:w w:val="115"/>
          <w:sz w:val="18"/>
        </w:rPr>
        <w:t>Wells</w:t>
      </w:r>
      <w:r>
        <w:rPr>
          <w:color w:val="231F20"/>
          <w:spacing w:val="30"/>
          <w:w w:val="115"/>
          <w:sz w:val="18"/>
        </w:rPr>
        <w:t> </w:t>
      </w:r>
      <w:r>
        <w:rPr>
          <w:color w:val="231F20"/>
          <w:w w:val="115"/>
          <w:sz w:val="18"/>
        </w:rPr>
        <w:t>L,</w:t>
      </w:r>
      <w:r>
        <w:rPr>
          <w:color w:val="231F20"/>
          <w:spacing w:val="30"/>
          <w:w w:val="115"/>
          <w:sz w:val="18"/>
        </w:rPr>
        <w:t> </w:t>
      </w:r>
      <w:r>
        <w:rPr>
          <w:color w:val="231F20"/>
          <w:w w:val="115"/>
          <w:sz w:val="18"/>
        </w:rPr>
        <w:t>Braithwaite</w:t>
      </w:r>
      <w:r>
        <w:rPr>
          <w:color w:val="231F20"/>
          <w:spacing w:val="24"/>
          <w:w w:val="130"/>
          <w:sz w:val="18"/>
        </w:rPr>
        <w:t> </w:t>
      </w:r>
      <w:r>
        <w:rPr>
          <w:color w:val="231F20"/>
          <w:w w:val="130"/>
          <w:sz w:val="18"/>
        </w:rPr>
        <w:t>J</w:t>
      </w:r>
      <w:r>
        <w:rPr>
          <w:color w:val="231F20"/>
          <w:spacing w:val="24"/>
          <w:w w:val="130"/>
          <w:sz w:val="18"/>
        </w:rPr>
        <w:t> </w:t>
      </w:r>
      <w:r>
        <w:rPr>
          <w:color w:val="231F20"/>
          <w:w w:val="115"/>
          <w:sz w:val="18"/>
        </w:rPr>
        <w:t>(2020).</w:t>
      </w:r>
      <w:r>
        <w:rPr>
          <w:color w:val="231F20"/>
          <w:spacing w:val="30"/>
          <w:w w:val="115"/>
          <w:sz w:val="18"/>
        </w:rPr>
        <w:t> </w:t>
      </w:r>
      <w:r>
        <w:rPr>
          <w:color w:val="231F20"/>
          <w:w w:val="115"/>
          <w:sz w:val="18"/>
        </w:rPr>
        <w:t>Accessible and</w:t>
      </w:r>
      <w:r>
        <w:rPr>
          <w:color w:val="231F20"/>
          <w:spacing w:val="40"/>
          <w:w w:val="115"/>
          <w:sz w:val="18"/>
        </w:rPr>
        <w:t> </w:t>
      </w:r>
      <w:r>
        <w:rPr>
          <w:color w:val="231F20"/>
          <w:w w:val="115"/>
          <w:sz w:val="18"/>
        </w:rPr>
        <w:t>affordable</w:t>
      </w:r>
      <w:r>
        <w:rPr>
          <w:color w:val="231F20"/>
          <w:spacing w:val="40"/>
          <w:w w:val="115"/>
          <w:sz w:val="18"/>
        </w:rPr>
        <w:t> </w:t>
      </w:r>
      <w:r>
        <w:rPr>
          <w:color w:val="231F20"/>
          <w:w w:val="115"/>
          <w:sz w:val="18"/>
        </w:rPr>
        <w:t>healthcare?</w:t>
      </w:r>
      <w:r>
        <w:rPr>
          <w:color w:val="231F20"/>
          <w:spacing w:val="40"/>
          <w:w w:val="115"/>
          <w:sz w:val="18"/>
        </w:rPr>
        <w:t> </w:t>
      </w:r>
      <w:r>
        <w:rPr>
          <w:color w:val="231F20"/>
          <w:w w:val="115"/>
          <w:sz w:val="18"/>
        </w:rPr>
        <w:t>Views</w:t>
      </w:r>
      <w:r>
        <w:rPr>
          <w:color w:val="231F20"/>
          <w:spacing w:val="40"/>
          <w:w w:val="115"/>
          <w:sz w:val="18"/>
        </w:rPr>
        <w:t> </w:t>
      </w:r>
      <w:r>
        <w:rPr>
          <w:color w:val="231F20"/>
          <w:w w:val="115"/>
          <w:sz w:val="18"/>
        </w:rPr>
        <w:t>of</w:t>
      </w:r>
      <w:r>
        <w:rPr>
          <w:color w:val="231F20"/>
          <w:spacing w:val="40"/>
          <w:w w:val="115"/>
          <w:sz w:val="18"/>
        </w:rPr>
        <w:t> </w:t>
      </w:r>
      <w:r>
        <w:rPr>
          <w:color w:val="231F20"/>
          <w:w w:val="115"/>
          <w:sz w:val="18"/>
        </w:rPr>
        <w:t>Australians</w:t>
      </w:r>
      <w:r>
        <w:rPr>
          <w:color w:val="231F20"/>
          <w:spacing w:val="40"/>
          <w:w w:val="115"/>
          <w:sz w:val="18"/>
        </w:rPr>
        <w:t> </w:t>
      </w:r>
      <w:r>
        <w:rPr>
          <w:color w:val="231F20"/>
          <w:w w:val="115"/>
          <w:sz w:val="18"/>
        </w:rPr>
        <w:t>with</w:t>
      </w:r>
      <w:r>
        <w:rPr>
          <w:color w:val="231F20"/>
          <w:spacing w:val="40"/>
          <w:w w:val="115"/>
          <w:sz w:val="18"/>
        </w:rPr>
        <w:t> </w:t>
      </w:r>
      <w:r>
        <w:rPr>
          <w:color w:val="231F20"/>
          <w:w w:val="115"/>
          <w:sz w:val="18"/>
        </w:rPr>
        <w:t>and</w:t>
      </w:r>
      <w:r>
        <w:rPr>
          <w:color w:val="231F20"/>
          <w:spacing w:val="40"/>
          <w:w w:val="115"/>
          <w:sz w:val="18"/>
        </w:rPr>
        <w:t> </w:t>
      </w:r>
      <w:r>
        <w:rPr>
          <w:color w:val="231F20"/>
          <w:w w:val="115"/>
          <w:sz w:val="18"/>
        </w:rPr>
        <w:t>without</w:t>
      </w:r>
      <w:r>
        <w:rPr>
          <w:color w:val="231F20"/>
          <w:spacing w:val="40"/>
          <w:w w:val="115"/>
          <w:sz w:val="18"/>
        </w:rPr>
        <w:t> </w:t>
      </w:r>
      <w:r>
        <w:rPr>
          <w:color w:val="231F20"/>
          <w:w w:val="115"/>
          <w:sz w:val="18"/>
        </w:rPr>
        <w:t>chronic</w:t>
      </w:r>
      <w:r>
        <w:rPr>
          <w:color w:val="231F20"/>
          <w:spacing w:val="40"/>
          <w:w w:val="115"/>
          <w:sz w:val="18"/>
        </w:rPr>
        <w:t> </w:t>
      </w:r>
      <w:r>
        <w:rPr>
          <w:color w:val="231F20"/>
          <w:w w:val="115"/>
          <w:sz w:val="18"/>
        </w:rPr>
        <w:t>conditions.</w:t>
      </w:r>
      <w:r>
        <w:rPr>
          <w:color w:val="231F20"/>
          <w:spacing w:val="40"/>
          <w:w w:val="115"/>
          <w:sz w:val="18"/>
        </w:rPr>
        <w:t> </w:t>
      </w:r>
      <w:r>
        <w:rPr>
          <w:i/>
          <w:color w:val="231F20"/>
          <w:w w:val="115"/>
          <w:sz w:val="18"/>
        </w:rPr>
        <w:t>Intern</w:t>
      </w:r>
      <w:r>
        <w:rPr>
          <w:i/>
          <w:color w:val="231F20"/>
          <w:spacing w:val="40"/>
          <w:w w:val="115"/>
          <w:sz w:val="18"/>
        </w:rPr>
        <w:t> </w:t>
      </w:r>
      <w:r>
        <w:rPr>
          <w:i/>
          <w:color w:val="231F20"/>
          <w:w w:val="115"/>
          <w:sz w:val="18"/>
        </w:rPr>
        <w:t>Med</w:t>
      </w:r>
      <w:r>
        <w:rPr>
          <w:i/>
          <w:color w:val="231F20"/>
          <w:spacing w:val="40"/>
          <w:w w:val="115"/>
          <w:sz w:val="18"/>
        </w:rPr>
        <w:t> </w:t>
      </w:r>
      <w:r>
        <w:rPr>
          <w:i/>
          <w:color w:val="231F20"/>
          <w:w w:val="115"/>
          <w:sz w:val="18"/>
        </w:rPr>
        <w:t>J</w:t>
      </w:r>
      <w:r>
        <w:rPr>
          <w:color w:val="231F20"/>
          <w:w w:val="115"/>
          <w:sz w:val="18"/>
        </w:rPr>
        <w:t>; </w:t>
      </w:r>
      <w:r>
        <w:rPr>
          <w:color w:val="231F20"/>
          <w:spacing w:val="-2"/>
          <w:w w:val="115"/>
          <w:sz w:val="18"/>
        </w:rPr>
        <w:t>51(7):1060-1067.</w:t>
      </w:r>
    </w:p>
    <w:p>
      <w:pPr>
        <w:pStyle w:val="ListParagraph"/>
        <w:numPr>
          <w:ilvl w:val="0"/>
          <w:numId w:val="9"/>
        </w:numPr>
        <w:tabs>
          <w:tab w:pos="381" w:val="left" w:leader="none"/>
          <w:tab w:pos="383" w:val="left" w:leader="none"/>
        </w:tabs>
        <w:spacing w:line="283" w:lineRule="auto" w:before="173" w:after="0"/>
        <w:ind w:left="383" w:right="426" w:hanging="284"/>
        <w:jc w:val="left"/>
        <w:rPr>
          <w:sz w:val="18"/>
        </w:rPr>
      </w:pPr>
      <w:r>
        <w:rPr>
          <w:color w:val="231F20"/>
          <w:w w:val="120"/>
          <w:sz w:val="18"/>
        </w:rPr>
        <w:t>Ellis LA, Pomare C, Gillespie JA, Root J, Ansell J, Holt J, Wells L, Tran Y, Braithwaite J, Zurynski Y (2020). Changes in public perceptions and experiences of the Australian health-care system: a decade of change.</w:t>
      </w:r>
      <w:r>
        <w:rPr>
          <w:color w:val="231F20"/>
          <w:spacing w:val="80"/>
          <w:w w:val="120"/>
          <w:sz w:val="18"/>
        </w:rPr>
        <w:t> </w:t>
      </w:r>
      <w:r>
        <w:rPr>
          <w:i/>
          <w:color w:val="231F20"/>
          <w:w w:val="120"/>
          <w:sz w:val="18"/>
        </w:rPr>
        <w:t>Health Expect</w:t>
      </w:r>
      <w:r>
        <w:rPr>
          <w:color w:val="231F20"/>
          <w:w w:val="120"/>
          <w:sz w:val="18"/>
        </w:rPr>
        <w:t>; </w:t>
      </w:r>
      <w:r>
        <w:rPr>
          <w:color w:val="231F20"/>
          <w:w w:val="115"/>
          <w:sz w:val="18"/>
        </w:rPr>
        <w:t>24(1):95-</w:t>
      </w:r>
      <w:r>
        <w:rPr>
          <w:color w:val="231F20"/>
          <w:w w:val="120"/>
          <w:sz w:val="18"/>
        </w:rPr>
        <w:t>110.</w:t>
      </w:r>
    </w:p>
    <w:p>
      <w:pPr>
        <w:pStyle w:val="ListParagraph"/>
        <w:numPr>
          <w:ilvl w:val="0"/>
          <w:numId w:val="9"/>
        </w:numPr>
        <w:tabs>
          <w:tab w:pos="380" w:val="left" w:leader="none"/>
          <w:tab w:pos="383" w:val="left" w:leader="none"/>
        </w:tabs>
        <w:spacing w:line="283" w:lineRule="auto" w:before="172" w:after="0"/>
        <w:ind w:left="383" w:right="181" w:hanging="284"/>
        <w:jc w:val="left"/>
        <w:rPr>
          <w:sz w:val="18"/>
        </w:rPr>
      </w:pPr>
      <w:r>
        <w:rPr>
          <w:color w:val="231F20"/>
          <w:w w:val="120"/>
          <w:sz w:val="18"/>
        </w:rPr>
        <w:t>Biddle N, Edwards B, Gray M, Sollis K (2020). Initial impacts of COVID-19 on mental health in Australia. Report prepared by ANU Centre for Social Research and Methods. Available at: https://csrm.cass.anu.edu.au/sites/ </w:t>
      </w:r>
      <w:r>
        <w:rPr>
          <w:color w:val="231F20"/>
          <w:spacing w:val="-2"/>
          <w:w w:val="120"/>
          <w:sz w:val="18"/>
        </w:rPr>
        <w:t>default/files/docs/2020/6/Mental_health_before_and_during_the_COVID_crisis.pdf.</w:t>
      </w:r>
    </w:p>
    <w:p>
      <w:pPr>
        <w:pStyle w:val="ListParagraph"/>
        <w:numPr>
          <w:ilvl w:val="0"/>
          <w:numId w:val="9"/>
        </w:numPr>
        <w:tabs>
          <w:tab w:pos="381" w:val="left" w:leader="none"/>
          <w:tab w:pos="383" w:val="left" w:leader="none"/>
        </w:tabs>
        <w:spacing w:line="283" w:lineRule="auto" w:before="172" w:after="0"/>
        <w:ind w:left="383" w:right="114" w:hanging="284"/>
        <w:jc w:val="left"/>
        <w:rPr>
          <w:sz w:val="18"/>
        </w:rPr>
      </w:pPr>
      <w:r>
        <w:rPr>
          <w:color w:val="231F20"/>
          <w:w w:val="115"/>
          <w:sz w:val="18"/>
        </w:rPr>
        <w:t>Biddle</w:t>
      </w:r>
      <w:r>
        <w:rPr>
          <w:color w:val="231F20"/>
          <w:spacing w:val="40"/>
          <w:w w:val="115"/>
          <w:sz w:val="18"/>
        </w:rPr>
        <w:t> </w:t>
      </w:r>
      <w:r>
        <w:rPr>
          <w:color w:val="231F20"/>
          <w:w w:val="115"/>
          <w:sz w:val="18"/>
        </w:rPr>
        <w:t>N,</w:t>
      </w:r>
      <w:r>
        <w:rPr>
          <w:color w:val="231F20"/>
          <w:spacing w:val="40"/>
          <w:w w:val="115"/>
          <w:sz w:val="18"/>
        </w:rPr>
        <w:t> </w:t>
      </w:r>
      <w:r>
        <w:rPr>
          <w:color w:val="231F20"/>
          <w:w w:val="115"/>
          <w:sz w:val="18"/>
        </w:rPr>
        <w:t>Gray</w:t>
      </w:r>
      <w:r>
        <w:rPr>
          <w:color w:val="231F20"/>
          <w:spacing w:val="40"/>
          <w:w w:val="115"/>
          <w:sz w:val="18"/>
        </w:rPr>
        <w:t> </w:t>
      </w:r>
      <w:r>
        <w:rPr>
          <w:color w:val="231F20"/>
          <w:w w:val="115"/>
          <w:sz w:val="18"/>
        </w:rPr>
        <w:t>M</w:t>
      </w:r>
      <w:r>
        <w:rPr>
          <w:color w:val="231F20"/>
          <w:spacing w:val="40"/>
          <w:w w:val="115"/>
          <w:sz w:val="18"/>
        </w:rPr>
        <w:t> </w:t>
      </w:r>
      <w:r>
        <w:rPr>
          <w:color w:val="231F20"/>
          <w:w w:val="115"/>
          <w:sz w:val="18"/>
        </w:rPr>
        <w:t>(2021).</w:t>
      </w:r>
      <w:r>
        <w:rPr>
          <w:color w:val="231F20"/>
          <w:spacing w:val="40"/>
          <w:w w:val="115"/>
          <w:sz w:val="18"/>
        </w:rPr>
        <w:t> </w:t>
      </w:r>
      <w:r>
        <w:rPr>
          <w:color w:val="231F20"/>
          <w:w w:val="115"/>
          <w:sz w:val="18"/>
        </w:rPr>
        <w:t>Tracking</w:t>
      </w:r>
      <w:r>
        <w:rPr>
          <w:color w:val="231F20"/>
          <w:spacing w:val="40"/>
          <w:w w:val="115"/>
          <w:sz w:val="18"/>
        </w:rPr>
        <w:t> </w:t>
      </w:r>
      <w:r>
        <w:rPr>
          <w:color w:val="231F20"/>
          <w:w w:val="115"/>
          <w:sz w:val="18"/>
        </w:rPr>
        <w:t>wellbeing</w:t>
      </w:r>
      <w:r>
        <w:rPr>
          <w:color w:val="231F20"/>
          <w:spacing w:val="40"/>
          <w:w w:val="115"/>
          <w:sz w:val="18"/>
        </w:rPr>
        <w:t> </w:t>
      </w:r>
      <w:r>
        <w:rPr>
          <w:color w:val="231F20"/>
          <w:w w:val="115"/>
          <w:sz w:val="18"/>
        </w:rPr>
        <w:t>outcomes</w:t>
      </w:r>
      <w:r>
        <w:rPr>
          <w:color w:val="231F20"/>
          <w:spacing w:val="40"/>
          <w:w w:val="115"/>
          <w:sz w:val="18"/>
        </w:rPr>
        <w:t> </w:t>
      </w:r>
      <w:r>
        <w:rPr>
          <w:color w:val="231F20"/>
          <w:w w:val="115"/>
          <w:sz w:val="18"/>
        </w:rPr>
        <w:t>during</w:t>
      </w:r>
      <w:r>
        <w:rPr>
          <w:color w:val="231F20"/>
          <w:spacing w:val="40"/>
          <w:w w:val="115"/>
          <w:sz w:val="18"/>
        </w:rPr>
        <w:t> </w:t>
      </w:r>
      <w:r>
        <w:rPr>
          <w:color w:val="231F20"/>
          <w:w w:val="115"/>
          <w:sz w:val="18"/>
        </w:rPr>
        <w:t>the</w:t>
      </w:r>
      <w:r>
        <w:rPr>
          <w:color w:val="231F20"/>
          <w:spacing w:val="40"/>
          <w:w w:val="115"/>
          <w:sz w:val="18"/>
        </w:rPr>
        <w:t> </w:t>
      </w:r>
      <w:r>
        <w:rPr>
          <w:color w:val="231F20"/>
          <w:w w:val="115"/>
          <w:sz w:val="18"/>
        </w:rPr>
        <w:t>COVID-19</w:t>
      </w:r>
      <w:r>
        <w:rPr>
          <w:color w:val="231F20"/>
          <w:spacing w:val="40"/>
          <w:w w:val="115"/>
          <w:sz w:val="18"/>
        </w:rPr>
        <w:t> </w:t>
      </w:r>
      <w:r>
        <w:rPr>
          <w:color w:val="231F20"/>
          <w:w w:val="115"/>
          <w:sz w:val="18"/>
        </w:rPr>
        <w:t>Pandemic</w:t>
      </w:r>
      <w:r>
        <w:rPr>
          <w:color w:val="231F20"/>
          <w:spacing w:val="40"/>
          <w:w w:val="115"/>
          <w:sz w:val="18"/>
        </w:rPr>
        <w:t> </w:t>
      </w:r>
      <w:r>
        <w:rPr>
          <w:color w:val="231F20"/>
          <w:w w:val="115"/>
          <w:sz w:val="18"/>
        </w:rPr>
        <w:t>(August</w:t>
      </w:r>
      <w:r>
        <w:rPr>
          <w:color w:val="231F20"/>
          <w:spacing w:val="40"/>
          <w:w w:val="115"/>
          <w:sz w:val="18"/>
        </w:rPr>
        <w:t> </w:t>
      </w:r>
      <w:r>
        <w:rPr>
          <w:color w:val="231F20"/>
          <w:w w:val="115"/>
          <w:sz w:val="18"/>
        </w:rPr>
        <w:t>2021): Lockdown</w:t>
      </w:r>
      <w:r>
        <w:rPr>
          <w:color w:val="231F20"/>
          <w:spacing w:val="39"/>
          <w:w w:val="115"/>
          <w:sz w:val="18"/>
        </w:rPr>
        <w:t> </w:t>
      </w:r>
      <w:r>
        <w:rPr>
          <w:color w:val="231F20"/>
          <w:w w:val="115"/>
          <w:sz w:val="18"/>
        </w:rPr>
        <w:t>blues.</w:t>
      </w:r>
      <w:r>
        <w:rPr>
          <w:color w:val="231F20"/>
          <w:spacing w:val="39"/>
          <w:w w:val="115"/>
          <w:sz w:val="18"/>
        </w:rPr>
        <w:t> </w:t>
      </w:r>
      <w:r>
        <w:rPr>
          <w:color w:val="231F20"/>
          <w:w w:val="115"/>
          <w:sz w:val="18"/>
        </w:rPr>
        <w:t>Report</w:t>
      </w:r>
      <w:r>
        <w:rPr>
          <w:color w:val="231F20"/>
          <w:spacing w:val="39"/>
          <w:w w:val="115"/>
          <w:sz w:val="18"/>
        </w:rPr>
        <w:t> </w:t>
      </w:r>
      <w:r>
        <w:rPr>
          <w:color w:val="231F20"/>
          <w:w w:val="115"/>
          <w:sz w:val="18"/>
        </w:rPr>
        <w:t>prepared</w:t>
      </w:r>
      <w:r>
        <w:rPr>
          <w:color w:val="231F20"/>
          <w:spacing w:val="39"/>
          <w:w w:val="115"/>
          <w:sz w:val="18"/>
        </w:rPr>
        <w:t> </w:t>
      </w:r>
      <w:r>
        <w:rPr>
          <w:color w:val="231F20"/>
          <w:w w:val="115"/>
          <w:sz w:val="18"/>
        </w:rPr>
        <w:t>by</w:t>
      </w:r>
      <w:r>
        <w:rPr>
          <w:color w:val="231F20"/>
          <w:spacing w:val="39"/>
          <w:w w:val="115"/>
          <w:sz w:val="18"/>
        </w:rPr>
        <w:t> </w:t>
      </w:r>
      <w:r>
        <w:rPr>
          <w:color w:val="231F20"/>
          <w:w w:val="115"/>
          <w:sz w:val="18"/>
        </w:rPr>
        <w:t>ANU</w:t>
      </w:r>
      <w:r>
        <w:rPr>
          <w:color w:val="231F20"/>
          <w:spacing w:val="39"/>
          <w:w w:val="115"/>
          <w:sz w:val="18"/>
        </w:rPr>
        <w:t> </w:t>
      </w:r>
      <w:r>
        <w:rPr>
          <w:color w:val="231F20"/>
          <w:w w:val="115"/>
          <w:sz w:val="18"/>
        </w:rPr>
        <w:t>Centre</w:t>
      </w:r>
      <w:r>
        <w:rPr>
          <w:color w:val="231F20"/>
          <w:spacing w:val="39"/>
          <w:w w:val="115"/>
          <w:sz w:val="18"/>
        </w:rPr>
        <w:t> </w:t>
      </w:r>
      <w:r>
        <w:rPr>
          <w:color w:val="231F20"/>
          <w:w w:val="115"/>
          <w:sz w:val="18"/>
        </w:rPr>
        <w:t>for</w:t>
      </w:r>
      <w:r>
        <w:rPr>
          <w:color w:val="231F20"/>
          <w:spacing w:val="39"/>
          <w:w w:val="115"/>
          <w:sz w:val="18"/>
        </w:rPr>
        <w:t> </w:t>
      </w:r>
      <w:r>
        <w:rPr>
          <w:color w:val="231F20"/>
          <w:w w:val="115"/>
          <w:sz w:val="18"/>
        </w:rPr>
        <w:t>Social</w:t>
      </w:r>
      <w:r>
        <w:rPr>
          <w:color w:val="231F20"/>
          <w:spacing w:val="39"/>
          <w:w w:val="115"/>
          <w:sz w:val="18"/>
        </w:rPr>
        <w:t> </w:t>
      </w:r>
      <w:r>
        <w:rPr>
          <w:color w:val="231F20"/>
          <w:w w:val="115"/>
          <w:sz w:val="18"/>
        </w:rPr>
        <w:t>Research</w:t>
      </w:r>
      <w:r>
        <w:rPr>
          <w:color w:val="231F20"/>
          <w:spacing w:val="39"/>
          <w:w w:val="115"/>
          <w:sz w:val="18"/>
        </w:rPr>
        <w:t> </w:t>
      </w:r>
      <w:r>
        <w:rPr>
          <w:color w:val="231F20"/>
          <w:w w:val="115"/>
          <w:sz w:val="18"/>
        </w:rPr>
        <w:t>and</w:t>
      </w:r>
      <w:r>
        <w:rPr>
          <w:color w:val="231F20"/>
          <w:spacing w:val="39"/>
          <w:w w:val="115"/>
          <w:sz w:val="18"/>
        </w:rPr>
        <w:t> </w:t>
      </w:r>
      <w:r>
        <w:rPr>
          <w:color w:val="231F20"/>
          <w:w w:val="115"/>
          <w:sz w:val="18"/>
        </w:rPr>
        <w:t>Methods.</w:t>
      </w:r>
      <w:r>
        <w:rPr>
          <w:color w:val="231F20"/>
          <w:spacing w:val="39"/>
          <w:w w:val="115"/>
          <w:sz w:val="18"/>
        </w:rPr>
        <w:t> </w:t>
      </w:r>
      <w:r>
        <w:rPr>
          <w:color w:val="231F20"/>
          <w:w w:val="115"/>
          <w:sz w:val="18"/>
        </w:rPr>
        <w:t>Available</w:t>
      </w:r>
      <w:r>
        <w:rPr>
          <w:color w:val="231F20"/>
          <w:spacing w:val="39"/>
          <w:w w:val="115"/>
          <w:sz w:val="18"/>
        </w:rPr>
        <w:t> </w:t>
      </w:r>
      <w:r>
        <w:rPr>
          <w:color w:val="231F20"/>
          <w:w w:val="115"/>
          <w:sz w:val="18"/>
        </w:rPr>
        <w:t>at:</w:t>
      </w:r>
      <w:r>
        <w:rPr>
          <w:color w:val="231F20"/>
          <w:spacing w:val="39"/>
          <w:w w:val="115"/>
          <w:sz w:val="18"/>
        </w:rPr>
        <w:t> </w:t>
      </w:r>
      <w:r>
        <w:rPr>
          <w:color w:val="231F20"/>
          <w:w w:val="115"/>
          <w:sz w:val="18"/>
        </w:rPr>
        <w:t>https://csrm. </w:t>
      </w:r>
      <w:r>
        <w:rPr>
          <w:color w:val="231F20"/>
          <w:spacing w:val="-2"/>
          <w:w w:val="115"/>
          <w:sz w:val="18"/>
        </w:rPr>
        <w:t>cass.anu.edu.au/sites/default/files/docs/2021/9/Tracking_paper_-_August_2021_0.pdf.</w:t>
      </w:r>
    </w:p>
    <w:p>
      <w:pPr>
        <w:pStyle w:val="ListParagraph"/>
        <w:numPr>
          <w:ilvl w:val="0"/>
          <w:numId w:val="9"/>
        </w:numPr>
        <w:tabs>
          <w:tab w:pos="383" w:val="left" w:leader="none"/>
        </w:tabs>
        <w:spacing w:line="283" w:lineRule="auto" w:before="172" w:after="0"/>
        <w:ind w:left="383" w:right="445" w:hanging="284"/>
        <w:jc w:val="left"/>
        <w:rPr>
          <w:sz w:val="18"/>
        </w:rPr>
      </w:pPr>
      <w:r>
        <w:rPr>
          <w:color w:val="231F20"/>
          <w:w w:val="120"/>
          <w:sz w:val="18"/>
        </w:rPr>
        <w:t>Australian Prudential Regulation Authority (2022). Quarterly private health insurance statistics-highlights. Available at: https://</w:t>
      </w:r>
      <w:hyperlink r:id="rId43">
        <w:r>
          <w:rPr>
            <w:color w:val="231F20"/>
            <w:w w:val="120"/>
            <w:sz w:val="18"/>
          </w:rPr>
          <w:t>www.apra.gov.au/sites/default/files/2022-03/Quarterly%20Private%20Health%20</w:t>
        </w:r>
      </w:hyperlink>
      <w:r>
        <w:rPr>
          <w:color w:val="231F20"/>
          <w:w w:val="120"/>
          <w:sz w:val="18"/>
        </w:rPr>
        <w:t> </w:t>
      </w:r>
      <w:r>
        <w:rPr>
          <w:color w:val="231F20"/>
          <w:spacing w:val="-2"/>
          <w:w w:val="120"/>
          <w:sz w:val="18"/>
        </w:rPr>
        <w:t>Insurance%20Statistics%20Highlights%20December%202021.pdf.</w:t>
      </w:r>
    </w:p>
    <w:p>
      <w:pPr>
        <w:pStyle w:val="ListParagraph"/>
        <w:numPr>
          <w:ilvl w:val="0"/>
          <w:numId w:val="9"/>
        </w:numPr>
        <w:tabs>
          <w:tab w:pos="381" w:val="left" w:leader="none"/>
          <w:tab w:pos="383" w:val="left" w:leader="none"/>
        </w:tabs>
        <w:spacing w:line="283" w:lineRule="auto" w:before="173" w:after="0"/>
        <w:ind w:left="383" w:right="139" w:hanging="284"/>
        <w:jc w:val="left"/>
        <w:rPr>
          <w:sz w:val="18"/>
        </w:rPr>
      </w:pPr>
      <w:r>
        <w:rPr>
          <w:color w:val="231F20"/>
          <w:w w:val="120"/>
          <w:sz w:val="18"/>
        </w:rPr>
        <w:t>Holton S, Wynter K, Trueman M, Bruce S, Sweeney S, Crowe S, Dabscheck A, Eleftheriou P, Booth S, Hitch D, Said</w:t>
      </w:r>
      <w:r>
        <w:rPr>
          <w:color w:val="231F20"/>
          <w:spacing w:val="19"/>
          <w:w w:val="120"/>
          <w:sz w:val="18"/>
        </w:rPr>
        <w:t> </w:t>
      </w:r>
      <w:r>
        <w:rPr>
          <w:color w:val="231F20"/>
          <w:w w:val="120"/>
          <w:sz w:val="18"/>
        </w:rPr>
        <w:t>C</w:t>
      </w:r>
      <w:r>
        <w:rPr>
          <w:color w:val="231F20"/>
          <w:spacing w:val="19"/>
          <w:w w:val="120"/>
          <w:sz w:val="18"/>
        </w:rPr>
        <w:t> </w:t>
      </w:r>
      <w:r>
        <w:rPr>
          <w:color w:val="231F20"/>
          <w:w w:val="120"/>
          <w:sz w:val="18"/>
        </w:rPr>
        <w:t>M,</w:t>
      </w:r>
      <w:r>
        <w:rPr>
          <w:color w:val="231F20"/>
          <w:spacing w:val="19"/>
          <w:w w:val="120"/>
          <w:sz w:val="18"/>
        </w:rPr>
        <w:t> </w:t>
      </w:r>
      <w:r>
        <w:rPr>
          <w:color w:val="231F20"/>
          <w:w w:val="120"/>
          <w:sz w:val="18"/>
        </w:rPr>
        <w:t>Haines</w:t>
      </w:r>
      <w:r>
        <w:rPr>
          <w:color w:val="231F20"/>
          <w:spacing w:val="19"/>
          <w:w w:val="120"/>
          <w:sz w:val="18"/>
        </w:rPr>
        <w:t> </w:t>
      </w:r>
      <w:r>
        <w:rPr>
          <w:color w:val="231F20"/>
          <w:w w:val="120"/>
          <w:sz w:val="18"/>
        </w:rPr>
        <w:t>K</w:t>
      </w:r>
      <w:r>
        <w:rPr>
          <w:color w:val="231F20"/>
          <w:spacing w:val="19"/>
          <w:w w:val="120"/>
          <w:sz w:val="18"/>
        </w:rPr>
        <w:t> </w:t>
      </w:r>
      <w:r>
        <w:rPr>
          <w:color w:val="231F20"/>
          <w:w w:val="120"/>
          <w:sz w:val="18"/>
        </w:rPr>
        <w:t>J,</w:t>
      </w:r>
      <w:r>
        <w:rPr>
          <w:color w:val="231F20"/>
          <w:spacing w:val="19"/>
          <w:w w:val="120"/>
          <w:sz w:val="18"/>
        </w:rPr>
        <w:t> </w:t>
      </w:r>
      <w:r>
        <w:rPr>
          <w:color w:val="231F20"/>
          <w:w w:val="120"/>
          <w:sz w:val="18"/>
        </w:rPr>
        <w:t>Rasmussen</w:t>
      </w:r>
      <w:r>
        <w:rPr>
          <w:color w:val="231F20"/>
          <w:spacing w:val="19"/>
          <w:w w:val="120"/>
          <w:sz w:val="18"/>
        </w:rPr>
        <w:t> </w:t>
      </w:r>
      <w:r>
        <w:rPr>
          <w:color w:val="231F20"/>
          <w:w w:val="120"/>
          <w:sz w:val="18"/>
        </w:rPr>
        <w:t>B</w:t>
      </w:r>
      <w:r>
        <w:rPr>
          <w:color w:val="231F20"/>
          <w:spacing w:val="19"/>
          <w:w w:val="120"/>
          <w:sz w:val="18"/>
        </w:rPr>
        <w:t> </w:t>
      </w:r>
      <w:r>
        <w:rPr>
          <w:color w:val="231F20"/>
          <w:w w:val="120"/>
          <w:sz w:val="18"/>
        </w:rPr>
        <w:t>(2020).</w:t>
      </w:r>
      <w:r>
        <w:rPr>
          <w:color w:val="231F20"/>
          <w:spacing w:val="19"/>
          <w:w w:val="120"/>
          <w:sz w:val="18"/>
        </w:rPr>
        <w:t> </w:t>
      </w:r>
      <w:r>
        <w:rPr>
          <w:color w:val="231F20"/>
          <w:w w:val="120"/>
          <w:sz w:val="18"/>
        </w:rPr>
        <w:t>Psychological</w:t>
      </w:r>
      <w:r>
        <w:rPr>
          <w:color w:val="231F20"/>
          <w:spacing w:val="19"/>
          <w:w w:val="120"/>
          <w:sz w:val="18"/>
        </w:rPr>
        <w:t> </w:t>
      </w:r>
      <w:r>
        <w:rPr>
          <w:color w:val="231F20"/>
          <w:w w:val="120"/>
          <w:sz w:val="18"/>
        </w:rPr>
        <w:t>well-being</w:t>
      </w:r>
      <w:r>
        <w:rPr>
          <w:color w:val="231F20"/>
          <w:spacing w:val="19"/>
          <w:w w:val="120"/>
          <w:sz w:val="18"/>
        </w:rPr>
        <w:t> </w:t>
      </w:r>
      <w:r>
        <w:rPr>
          <w:color w:val="231F20"/>
          <w:w w:val="120"/>
          <w:sz w:val="18"/>
        </w:rPr>
        <w:t>of</w:t>
      </w:r>
      <w:r>
        <w:rPr>
          <w:color w:val="231F20"/>
          <w:spacing w:val="19"/>
          <w:w w:val="120"/>
          <w:sz w:val="18"/>
        </w:rPr>
        <w:t> </w:t>
      </w:r>
      <w:r>
        <w:rPr>
          <w:color w:val="231F20"/>
          <w:w w:val="120"/>
          <w:sz w:val="18"/>
        </w:rPr>
        <w:t>Australian</w:t>
      </w:r>
      <w:r>
        <w:rPr>
          <w:color w:val="231F20"/>
          <w:spacing w:val="19"/>
          <w:w w:val="120"/>
          <w:sz w:val="18"/>
        </w:rPr>
        <w:t> </w:t>
      </w:r>
      <w:r>
        <w:rPr>
          <w:color w:val="231F20"/>
          <w:w w:val="120"/>
          <w:sz w:val="18"/>
        </w:rPr>
        <w:t>hospital</w:t>
      </w:r>
      <w:r>
        <w:rPr>
          <w:color w:val="231F20"/>
          <w:spacing w:val="19"/>
          <w:w w:val="120"/>
          <w:sz w:val="18"/>
        </w:rPr>
        <w:t> </w:t>
      </w:r>
      <w:r>
        <w:rPr>
          <w:color w:val="231F20"/>
          <w:w w:val="120"/>
          <w:sz w:val="18"/>
        </w:rPr>
        <w:t>clinical</w:t>
      </w:r>
      <w:r>
        <w:rPr>
          <w:color w:val="231F20"/>
          <w:spacing w:val="19"/>
          <w:w w:val="120"/>
          <w:sz w:val="18"/>
        </w:rPr>
        <w:t> </w:t>
      </w:r>
      <w:r>
        <w:rPr>
          <w:color w:val="231F20"/>
          <w:w w:val="120"/>
          <w:sz w:val="18"/>
        </w:rPr>
        <w:t>staff</w:t>
      </w:r>
      <w:r>
        <w:rPr>
          <w:color w:val="231F20"/>
          <w:spacing w:val="19"/>
          <w:w w:val="120"/>
          <w:sz w:val="18"/>
        </w:rPr>
        <w:t> </w:t>
      </w:r>
      <w:r>
        <w:rPr>
          <w:color w:val="231F20"/>
          <w:w w:val="120"/>
          <w:sz w:val="18"/>
        </w:rPr>
        <w:t>during the COVID-19 pandemic. </w:t>
      </w:r>
      <w:r>
        <w:rPr>
          <w:i/>
          <w:color w:val="231F20"/>
          <w:w w:val="120"/>
          <w:sz w:val="18"/>
        </w:rPr>
        <w:t>Australian Health Review</w:t>
      </w:r>
      <w:r>
        <w:rPr>
          <w:color w:val="231F20"/>
          <w:w w:val="120"/>
          <w:sz w:val="18"/>
        </w:rPr>
        <w:t>; 43(3):297-305.</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43"/>
        <w:rPr>
          <w:sz w:val="14"/>
        </w:rPr>
      </w:pPr>
    </w:p>
    <w:p>
      <w:pPr>
        <w:tabs>
          <w:tab w:pos="9803" w:val="right" w:leader="none"/>
        </w:tabs>
        <w:spacing w:before="0"/>
        <w:ind w:left="100" w:right="0" w:firstLine="0"/>
        <w:jc w:val="left"/>
        <w:rPr>
          <w:sz w:val="14"/>
        </w:rPr>
      </w:pPr>
      <w:r>
        <w:rPr/>
        <mc:AlternateContent>
          <mc:Choice Requires="wps">
            <w:drawing>
              <wp:anchor distT="0" distB="0" distL="0" distR="0" allowOverlap="1" layoutInCell="1" locked="0" behindDoc="1" simplePos="0" relativeHeight="486573056">
                <wp:simplePos x="0" y="0"/>
                <wp:positionH relativeFrom="page">
                  <wp:posOffset>6630099</wp:posOffset>
                </wp:positionH>
                <wp:positionV relativeFrom="paragraph">
                  <wp:posOffset>-82097</wp:posOffset>
                </wp:positionV>
                <wp:extent cx="269875" cy="269875"/>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269875" cy="269875"/>
                        </a:xfrm>
                        <a:custGeom>
                          <a:avLst/>
                          <a:gdLst/>
                          <a:ahLst/>
                          <a:cxnLst/>
                          <a:rect l="l" t="t" r="r" b="b"/>
                          <a:pathLst>
                            <a:path w="269875" h="269875">
                              <a:moveTo>
                                <a:pt x="134899" y="269798"/>
                              </a:moveTo>
                              <a:lnTo>
                                <a:pt x="177536" y="262922"/>
                              </a:lnTo>
                              <a:lnTo>
                                <a:pt x="214567" y="243773"/>
                              </a:lnTo>
                              <a:lnTo>
                                <a:pt x="243769" y="214572"/>
                              </a:lnTo>
                              <a:lnTo>
                                <a:pt x="262921" y="177541"/>
                              </a:lnTo>
                              <a:lnTo>
                                <a:pt x="269798" y="134899"/>
                              </a:lnTo>
                              <a:lnTo>
                                <a:pt x="262921" y="92262"/>
                              </a:lnTo>
                              <a:lnTo>
                                <a:pt x="243769" y="55231"/>
                              </a:lnTo>
                              <a:lnTo>
                                <a:pt x="214567" y="26029"/>
                              </a:lnTo>
                              <a:lnTo>
                                <a:pt x="177536" y="6877"/>
                              </a:lnTo>
                              <a:lnTo>
                                <a:pt x="134899" y="0"/>
                              </a:lnTo>
                              <a:lnTo>
                                <a:pt x="92262" y="6877"/>
                              </a:lnTo>
                              <a:lnTo>
                                <a:pt x="55231" y="26029"/>
                              </a:lnTo>
                              <a:lnTo>
                                <a:pt x="26029" y="55231"/>
                              </a:lnTo>
                              <a:lnTo>
                                <a:pt x="6877" y="92262"/>
                              </a:lnTo>
                              <a:lnTo>
                                <a:pt x="0" y="134899"/>
                              </a:lnTo>
                              <a:lnTo>
                                <a:pt x="6877" y="177541"/>
                              </a:lnTo>
                              <a:lnTo>
                                <a:pt x="26029" y="214572"/>
                              </a:lnTo>
                              <a:lnTo>
                                <a:pt x="55231" y="243773"/>
                              </a:lnTo>
                              <a:lnTo>
                                <a:pt x="92262" y="262922"/>
                              </a:lnTo>
                              <a:lnTo>
                                <a:pt x="134899" y="269798"/>
                              </a:lnTo>
                              <a:close/>
                            </a:path>
                          </a:pathLst>
                        </a:custGeom>
                        <a:ln w="3810">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522.055115pt;margin-top:-6.464369pt;width:21.25pt;height:21.25pt;mso-position-horizontal-relative:page;mso-position-vertical-relative:paragraph;z-index:-16743424" id="docshape137" coordorigin="10441,-129" coordsize="425,425" path="m10654,296l10721,285,10779,255,10825,209,10855,150,10866,83,10855,16,10825,-42,10779,-88,10721,-118,10654,-129,10586,-118,10528,-88,10482,-42,10452,16,10441,83,10452,150,10482,209,10528,255,10586,285,10654,296xe" filled="false" stroked="true" strokeweight=".3pt" strokecolor="#ffffff">
                <v:path arrowok="t"/>
                <v:stroke dashstyle="solid"/>
                <w10:wrap type="none"/>
              </v:shape>
            </w:pict>
          </mc:Fallback>
        </mc:AlternateContent>
      </w:r>
      <w:r>
        <w:rPr>
          <w:color w:val="FFFFFF"/>
          <w:w w:val="120"/>
          <w:sz w:val="14"/>
        </w:rPr>
        <w:t>THE</w:t>
      </w:r>
      <w:r>
        <w:rPr>
          <w:color w:val="FFFFFF"/>
          <w:spacing w:val="27"/>
          <w:w w:val="120"/>
          <w:sz w:val="14"/>
        </w:rPr>
        <w:t> </w:t>
      </w:r>
      <w:r>
        <w:rPr>
          <w:color w:val="FFFFFF"/>
          <w:w w:val="120"/>
          <w:sz w:val="14"/>
        </w:rPr>
        <w:t>AUSTRALIAN</w:t>
      </w:r>
      <w:r>
        <w:rPr>
          <w:color w:val="FFFFFF"/>
          <w:spacing w:val="28"/>
          <w:w w:val="120"/>
          <w:sz w:val="14"/>
        </w:rPr>
        <w:t> </w:t>
      </w:r>
      <w:r>
        <w:rPr>
          <w:color w:val="FFFFFF"/>
          <w:w w:val="120"/>
          <w:sz w:val="14"/>
        </w:rPr>
        <w:t>HEALTH</w:t>
      </w:r>
      <w:r>
        <w:rPr>
          <w:color w:val="FFFFFF"/>
          <w:spacing w:val="28"/>
          <w:w w:val="120"/>
          <w:sz w:val="14"/>
        </w:rPr>
        <w:t> </w:t>
      </w:r>
      <w:r>
        <w:rPr>
          <w:color w:val="FFFFFF"/>
          <w:w w:val="120"/>
          <w:sz w:val="14"/>
        </w:rPr>
        <w:t>CONSUMER</w:t>
      </w:r>
      <w:r>
        <w:rPr>
          <w:color w:val="FFFFFF"/>
          <w:spacing w:val="28"/>
          <w:w w:val="120"/>
          <w:sz w:val="14"/>
        </w:rPr>
        <w:t> </w:t>
      </w:r>
      <w:r>
        <w:rPr>
          <w:color w:val="FFFFFF"/>
          <w:w w:val="120"/>
          <w:sz w:val="14"/>
        </w:rPr>
        <w:t>SENTIMENT</w:t>
      </w:r>
      <w:r>
        <w:rPr>
          <w:color w:val="FFFFFF"/>
          <w:spacing w:val="27"/>
          <w:w w:val="120"/>
          <w:sz w:val="14"/>
        </w:rPr>
        <w:t> </w:t>
      </w:r>
      <w:r>
        <w:rPr>
          <w:color w:val="FFFFFF"/>
          <w:spacing w:val="-2"/>
          <w:w w:val="120"/>
          <w:sz w:val="14"/>
        </w:rPr>
        <w:t>SURVEY</w:t>
      </w:r>
      <w:r>
        <w:rPr>
          <w:color w:val="FFFFFF"/>
          <w:sz w:val="14"/>
        </w:rPr>
        <w:tab/>
      </w:r>
      <w:r>
        <w:rPr>
          <w:color w:val="FFFFFF"/>
          <w:spacing w:val="-7"/>
          <w:w w:val="120"/>
          <w:sz w:val="14"/>
        </w:rPr>
        <w:t>19</w:t>
      </w:r>
    </w:p>
    <w:p>
      <w:pPr>
        <w:spacing w:after="0"/>
        <w:jc w:val="left"/>
        <w:rPr>
          <w:sz w:val="14"/>
        </w:rPr>
        <w:sectPr>
          <w:headerReference w:type="default" r:id="rId41"/>
          <w:pgSz w:w="11910" w:h="16840"/>
          <w:pgMar w:header="655" w:footer="0" w:top="1120" w:bottom="0" w:left="920" w:right="6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9"/>
        <w:rPr>
          <w:sz w:val="20"/>
        </w:rPr>
      </w:pPr>
    </w:p>
    <w:p>
      <w:pPr>
        <w:pStyle w:val="Heading4"/>
      </w:pPr>
      <w:r>
        <w:rPr/>
        <mc:AlternateContent>
          <mc:Choice Requires="wps">
            <w:drawing>
              <wp:anchor distT="0" distB="0" distL="0" distR="0" allowOverlap="1" layoutInCell="1" locked="0" behindDoc="1" simplePos="0" relativeHeight="486574080">
                <wp:simplePos x="0" y="0"/>
                <wp:positionH relativeFrom="page">
                  <wp:posOffset>698315</wp:posOffset>
                </wp:positionH>
                <wp:positionV relativeFrom="paragraph">
                  <wp:posOffset>-380076</wp:posOffset>
                </wp:positionV>
                <wp:extent cx="582930" cy="582295"/>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582930" cy="582295"/>
                          <a:chExt cx="582930" cy="582295"/>
                        </a:xfrm>
                      </wpg:grpSpPr>
                      <wps:wsp>
                        <wps:cNvPr id="173" name="Graphic 173"/>
                        <wps:cNvSpPr/>
                        <wps:spPr>
                          <a:xfrm>
                            <a:off x="176879" y="176514"/>
                            <a:ext cx="231140" cy="231140"/>
                          </a:xfrm>
                          <a:custGeom>
                            <a:avLst/>
                            <a:gdLst/>
                            <a:ahLst/>
                            <a:cxnLst/>
                            <a:rect l="l" t="t" r="r" b="b"/>
                            <a:pathLst>
                              <a:path w="231140" h="231140">
                                <a:moveTo>
                                  <a:pt x="230898" y="77470"/>
                                </a:moveTo>
                                <a:lnTo>
                                  <a:pt x="153035" y="77470"/>
                                </a:lnTo>
                                <a:lnTo>
                                  <a:pt x="153035" y="0"/>
                                </a:lnTo>
                                <a:lnTo>
                                  <a:pt x="77863" y="0"/>
                                </a:lnTo>
                                <a:lnTo>
                                  <a:pt x="77863" y="77470"/>
                                </a:lnTo>
                                <a:lnTo>
                                  <a:pt x="0" y="77470"/>
                                </a:lnTo>
                                <a:lnTo>
                                  <a:pt x="0" y="152400"/>
                                </a:lnTo>
                                <a:lnTo>
                                  <a:pt x="77863" y="152400"/>
                                </a:lnTo>
                                <a:lnTo>
                                  <a:pt x="77863" y="231140"/>
                                </a:lnTo>
                                <a:lnTo>
                                  <a:pt x="153035" y="231140"/>
                                </a:lnTo>
                                <a:lnTo>
                                  <a:pt x="153035" y="152400"/>
                                </a:lnTo>
                                <a:lnTo>
                                  <a:pt x="230898" y="152400"/>
                                </a:lnTo>
                                <a:lnTo>
                                  <a:pt x="230898" y="77470"/>
                                </a:lnTo>
                                <a:close/>
                              </a:path>
                            </a:pathLst>
                          </a:custGeom>
                          <a:solidFill>
                            <a:srgbClr val="D0011B"/>
                          </a:solidFill>
                        </wps:spPr>
                        <wps:bodyPr wrap="square" lIns="0" tIns="0" rIns="0" bIns="0" rtlCol="0">
                          <a:prstTxWarp prst="textNoShape">
                            <a:avLst/>
                          </a:prstTxWarp>
                          <a:noAutofit/>
                        </wps:bodyPr>
                      </wps:wsp>
                      <wps:wsp>
                        <wps:cNvPr id="174" name="Graphic 174"/>
                        <wps:cNvSpPr/>
                        <wps:spPr>
                          <a:xfrm>
                            <a:off x="0" y="254533"/>
                            <a:ext cx="324485" cy="327660"/>
                          </a:xfrm>
                          <a:custGeom>
                            <a:avLst/>
                            <a:gdLst/>
                            <a:ahLst/>
                            <a:cxnLst/>
                            <a:rect l="l" t="t" r="r" b="b"/>
                            <a:pathLst>
                              <a:path w="324485" h="327660">
                                <a:moveTo>
                                  <a:pt x="166141" y="0"/>
                                </a:moveTo>
                                <a:lnTo>
                                  <a:pt x="120184" y="5823"/>
                                </a:lnTo>
                                <a:lnTo>
                                  <a:pt x="81078" y="22328"/>
                                </a:lnTo>
                                <a:lnTo>
                                  <a:pt x="47947" y="47929"/>
                                </a:lnTo>
                                <a:lnTo>
                                  <a:pt x="22350" y="81066"/>
                                </a:lnTo>
                                <a:lnTo>
                                  <a:pt x="5847" y="120177"/>
                                </a:lnTo>
                                <a:lnTo>
                                  <a:pt x="0" y="163702"/>
                                </a:lnTo>
                                <a:lnTo>
                                  <a:pt x="5847" y="207222"/>
                                </a:lnTo>
                                <a:lnTo>
                                  <a:pt x="22350" y="246330"/>
                                </a:lnTo>
                                <a:lnTo>
                                  <a:pt x="47947" y="279465"/>
                                </a:lnTo>
                                <a:lnTo>
                                  <a:pt x="81078" y="305065"/>
                                </a:lnTo>
                                <a:lnTo>
                                  <a:pt x="120184" y="321570"/>
                                </a:lnTo>
                                <a:lnTo>
                                  <a:pt x="163703" y="327418"/>
                                </a:lnTo>
                                <a:lnTo>
                                  <a:pt x="208847" y="321114"/>
                                </a:lnTo>
                                <a:lnTo>
                                  <a:pt x="249160" y="303370"/>
                                </a:lnTo>
                                <a:lnTo>
                                  <a:pt x="282889" y="275937"/>
                                </a:lnTo>
                                <a:lnTo>
                                  <a:pt x="308285" y="240566"/>
                                </a:lnTo>
                                <a:lnTo>
                                  <a:pt x="323596" y="199008"/>
                                </a:lnTo>
                                <a:lnTo>
                                  <a:pt x="324027" y="199008"/>
                                </a:lnTo>
                                <a:lnTo>
                                  <a:pt x="290423" y="161886"/>
                                </a:lnTo>
                                <a:lnTo>
                                  <a:pt x="249072" y="199008"/>
                                </a:lnTo>
                                <a:lnTo>
                                  <a:pt x="249593" y="199008"/>
                                </a:lnTo>
                                <a:lnTo>
                                  <a:pt x="236194" y="221827"/>
                                </a:lnTo>
                                <a:lnTo>
                                  <a:pt x="216911" y="239709"/>
                                </a:lnTo>
                                <a:lnTo>
                                  <a:pt x="193019" y="251376"/>
                                </a:lnTo>
                                <a:lnTo>
                                  <a:pt x="165798" y="255549"/>
                                </a:lnTo>
                                <a:lnTo>
                                  <a:pt x="130640" y="248451"/>
                                </a:lnTo>
                                <a:lnTo>
                                  <a:pt x="101930" y="229095"/>
                                </a:lnTo>
                                <a:lnTo>
                                  <a:pt x="82573" y="200385"/>
                                </a:lnTo>
                                <a:lnTo>
                                  <a:pt x="75476" y="165226"/>
                                </a:lnTo>
                                <a:lnTo>
                                  <a:pt x="82573" y="130068"/>
                                </a:lnTo>
                                <a:lnTo>
                                  <a:pt x="101930" y="101358"/>
                                </a:lnTo>
                                <a:lnTo>
                                  <a:pt x="130640" y="82002"/>
                                </a:lnTo>
                                <a:lnTo>
                                  <a:pt x="166141" y="74904"/>
                                </a:lnTo>
                                <a:lnTo>
                                  <a:pt x="166141" y="0"/>
                                </a:lnTo>
                                <a:close/>
                              </a:path>
                            </a:pathLst>
                          </a:custGeom>
                          <a:solidFill>
                            <a:srgbClr val="065B77"/>
                          </a:solidFill>
                        </wps:spPr>
                        <wps:bodyPr wrap="square" lIns="0" tIns="0" rIns="0" bIns="0" rtlCol="0">
                          <a:prstTxWarp prst="textNoShape">
                            <a:avLst/>
                          </a:prstTxWarp>
                          <a:noAutofit/>
                        </wps:bodyPr>
                      </wps:wsp>
                      <wps:wsp>
                        <wps:cNvPr id="175" name="Graphic 175"/>
                        <wps:cNvSpPr/>
                        <wps:spPr>
                          <a:xfrm>
                            <a:off x="254821" y="0"/>
                            <a:ext cx="327660" cy="327660"/>
                          </a:xfrm>
                          <a:custGeom>
                            <a:avLst/>
                            <a:gdLst/>
                            <a:ahLst/>
                            <a:cxnLst/>
                            <a:rect l="l" t="t" r="r" b="b"/>
                            <a:pathLst>
                              <a:path w="327660" h="327660">
                                <a:moveTo>
                                  <a:pt x="163741" y="0"/>
                                </a:moveTo>
                                <a:lnTo>
                                  <a:pt x="112724" y="8100"/>
                                </a:lnTo>
                                <a:lnTo>
                                  <a:pt x="68268" y="30687"/>
                                </a:lnTo>
                                <a:lnTo>
                                  <a:pt x="32946" y="65186"/>
                                </a:lnTo>
                                <a:lnTo>
                                  <a:pt x="9332" y="109024"/>
                                </a:lnTo>
                                <a:lnTo>
                                  <a:pt x="0" y="159626"/>
                                </a:lnTo>
                                <a:lnTo>
                                  <a:pt x="673" y="159626"/>
                                </a:lnTo>
                                <a:lnTo>
                                  <a:pt x="41122" y="126237"/>
                                </a:lnTo>
                                <a:lnTo>
                                  <a:pt x="73533" y="159029"/>
                                </a:lnTo>
                                <a:lnTo>
                                  <a:pt x="81882" y="125554"/>
                                </a:lnTo>
                                <a:lnTo>
                                  <a:pt x="101458" y="98382"/>
                                </a:lnTo>
                                <a:lnTo>
                                  <a:pt x="129623" y="80146"/>
                                </a:lnTo>
                                <a:lnTo>
                                  <a:pt x="163741" y="73482"/>
                                </a:lnTo>
                                <a:lnTo>
                                  <a:pt x="198899" y="80579"/>
                                </a:lnTo>
                                <a:lnTo>
                                  <a:pt x="227609" y="99936"/>
                                </a:lnTo>
                                <a:lnTo>
                                  <a:pt x="246965" y="128646"/>
                                </a:lnTo>
                                <a:lnTo>
                                  <a:pt x="254063" y="163804"/>
                                </a:lnTo>
                                <a:lnTo>
                                  <a:pt x="247054" y="198750"/>
                                </a:lnTo>
                                <a:lnTo>
                                  <a:pt x="227925" y="227353"/>
                                </a:lnTo>
                                <a:lnTo>
                                  <a:pt x="199526" y="246763"/>
                                </a:lnTo>
                                <a:lnTo>
                                  <a:pt x="164706" y="254126"/>
                                </a:lnTo>
                                <a:lnTo>
                                  <a:pt x="164706" y="327634"/>
                                </a:lnTo>
                                <a:lnTo>
                                  <a:pt x="208023" y="321580"/>
                                </a:lnTo>
                                <a:lnTo>
                                  <a:pt x="246928" y="304966"/>
                                </a:lnTo>
                                <a:lnTo>
                                  <a:pt x="279876" y="279339"/>
                                </a:lnTo>
                                <a:lnTo>
                                  <a:pt x="305322" y="246242"/>
                                </a:lnTo>
                                <a:lnTo>
                                  <a:pt x="321722" y="207220"/>
                                </a:lnTo>
                                <a:lnTo>
                                  <a:pt x="327533" y="163817"/>
                                </a:lnTo>
                                <a:lnTo>
                                  <a:pt x="321682" y="120267"/>
                                </a:lnTo>
                                <a:lnTo>
                                  <a:pt x="305171" y="81135"/>
                                </a:lnTo>
                                <a:lnTo>
                                  <a:pt x="279560" y="47980"/>
                                </a:lnTo>
                                <a:lnTo>
                                  <a:pt x="246411" y="22365"/>
                                </a:lnTo>
                                <a:lnTo>
                                  <a:pt x="207284" y="5851"/>
                                </a:lnTo>
                                <a:lnTo>
                                  <a:pt x="163741" y="0"/>
                                </a:lnTo>
                                <a:close/>
                              </a:path>
                            </a:pathLst>
                          </a:custGeom>
                          <a:solidFill>
                            <a:srgbClr val="F6A622"/>
                          </a:solidFill>
                        </wps:spPr>
                        <wps:bodyPr wrap="square" lIns="0" tIns="0" rIns="0" bIns="0" rtlCol="0">
                          <a:prstTxWarp prst="textNoShape">
                            <a:avLst/>
                          </a:prstTxWarp>
                          <a:noAutofit/>
                        </wps:bodyPr>
                      </wps:wsp>
                    </wpg:wgp>
                  </a:graphicData>
                </a:graphic>
              </wp:anchor>
            </w:drawing>
          </mc:Choice>
          <mc:Fallback>
            <w:pict>
              <v:group style="position:absolute;margin-left:54.9855pt;margin-top:-29.927299pt;width:45.9pt;height:45.85pt;mso-position-horizontal-relative:page;mso-position-vertical-relative:paragraph;z-index:-16742400" id="docshapegroup138" coordorigin="1100,-599" coordsize="918,917">
                <v:shape style="position:absolute;left:1378;top:-321;width:364;height:364" id="docshape139" coordorigin="1378,-321" coordsize="364,364" path="m1742,-199l1619,-199,1619,-321,1501,-321,1501,-199,1378,-199,1378,-81,1501,-81,1501,43,1619,43,1619,-81,1742,-81,1742,-199xe" filled="true" fillcolor="#d0011b" stroked="false">
                  <v:path arrowok="t"/>
                  <v:fill type="solid"/>
                </v:shape>
                <v:shape style="position:absolute;left:1099;top:-198;width:511;height:516" id="docshape140" coordorigin="1100,-198" coordsize="511,516" path="m1361,-198l1289,-189,1227,-163,1175,-122,1135,-70,1109,-8,1100,60,1109,129,1135,190,1175,242,1227,283,1289,309,1358,318,1429,308,1492,280,1545,237,1585,181,1609,116,1610,116,1557,57,1492,116,1493,116,1472,152,1441,180,1404,198,1361,205,1305,194,1260,163,1230,118,1219,62,1230,7,1260,-38,1305,-69,1361,-80,1361,-198xe" filled="true" fillcolor="#065b77" stroked="false">
                  <v:path arrowok="t"/>
                  <v:fill type="solid"/>
                </v:shape>
                <v:shape style="position:absolute;left:1501;top:-599;width:516;height:516" id="docshape141" coordorigin="1501,-599" coordsize="516,516" path="m1759,-599l1679,-586,1609,-550,1553,-496,1516,-427,1501,-347,1502,-347,1566,-400,1617,-348,1630,-401,1661,-444,1705,-472,1759,-483,1814,-472,1859,-441,1890,-396,1901,-341,1890,-286,1860,-241,1815,-210,1760,-198,1760,-83,1829,-92,1890,-118,1942,-159,1982,-211,2008,-272,2017,-341,2008,-409,1982,-471,1941,-523,1889,-563,1827,-589,1759,-599xe" filled="true" fillcolor="#f6a622" stroked="false">
                  <v:path arrowok="t"/>
                  <v:fill type="solid"/>
                </v:shape>
                <w10:wrap type="none"/>
              </v:group>
            </w:pict>
          </mc:Fallback>
        </mc:AlternateContent>
      </w:r>
      <w:r>
        <w:rPr/>
        <w:drawing>
          <wp:anchor distT="0" distB="0" distL="0" distR="0" allowOverlap="1" layoutInCell="1" locked="0" behindDoc="0" simplePos="0" relativeHeight="15766016">
            <wp:simplePos x="0" y="0"/>
            <wp:positionH relativeFrom="page">
              <wp:posOffset>3888000</wp:posOffset>
            </wp:positionH>
            <wp:positionV relativeFrom="paragraph">
              <wp:posOffset>-164304</wp:posOffset>
            </wp:positionV>
            <wp:extent cx="1845196" cy="293367"/>
            <wp:effectExtent l="0" t="0" r="0" b="0"/>
            <wp:wrapNone/>
            <wp:docPr id="176" name="Image 176"/>
            <wp:cNvGraphicFramePr>
              <a:graphicFrameLocks/>
            </wp:cNvGraphicFramePr>
            <a:graphic>
              <a:graphicData uri="http://schemas.openxmlformats.org/drawingml/2006/picture">
                <pic:pic>
                  <pic:nvPicPr>
                    <pic:cNvPr id="176" name="Image 176"/>
                    <pic:cNvPicPr/>
                  </pic:nvPicPr>
                  <pic:blipFill>
                    <a:blip r:embed="rId45" cstate="print"/>
                    <a:stretch>
                      <a:fillRect/>
                    </a:stretch>
                  </pic:blipFill>
                  <pic:spPr>
                    <a:xfrm>
                      <a:off x="0" y="0"/>
                      <a:ext cx="1845196" cy="293367"/>
                    </a:xfrm>
                    <a:prstGeom prst="rect">
                      <a:avLst/>
                    </a:prstGeom>
                  </pic:spPr>
                </pic:pic>
              </a:graphicData>
            </a:graphic>
          </wp:anchor>
        </w:drawing>
      </w:r>
      <w:r>
        <w:rPr>
          <w:color w:val="646364"/>
          <w:spacing w:val="-8"/>
          <w:w w:val="125"/>
        </w:rPr>
        <w:t>Health</w:t>
      </w:r>
      <w:r>
        <w:rPr>
          <w:color w:val="646364"/>
          <w:spacing w:val="-16"/>
          <w:w w:val="125"/>
        </w:rPr>
        <w:t> </w:t>
      </w:r>
      <w:r>
        <w:rPr>
          <w:color w:val="646364"/>
          <w:spacing w:val="-8"/>
          <w:w w:val="125"/>
        </w:rPr>
        <w:t>System</w:t>
      </w:r>
      <w:r>
        <w:rPr>
          <w:color w:val="646364"/>
          <w:spacing w:val="-16"/>
          <w:w w:val="125"/>
        </w:rPr>
        <w:t> </w:t>
      </w:r>
      <w:r>
        <w:rPr>
          <w:color w:val="646364"/>
          <w:spacing w:val="-8"/>
          <w:w w:val="125"/>
        </w:rPr>
        <w:t>Sustainability</w:t>
      </w:r>
    </w:p>
    <w:p>
      <w:pPr>
        <w:spacing w:before="89"/>
        <w:ind w:left="857" w:right="0" w:firstLine="0"/>
        <w:jc w:val="left"/>
        <w:rPr>
          <w:sz w:val="16"/>
        </w:rPr>
      </w:pPr>
      <w:r>
        <w:rPr>
          <w:color w:val="646364"/>
          <w:spacing w:val="-10"/>
          <w:w w:val="125"/>
          <w:sz w:val="16"/>
        </w:rPr>
        <w:t>NHMRC</w:t>
      </w:r>
      <w:r>
        <w:rPr>
          <w:color w:val="646364"/>
          <w:spacing w:val="-20"/>
          <w:w w:val="125"/>
          <w:sz w:val="16"/>
        </w:rPr>
        <w:t> </w:t>
      </w:r>
      <w:r>
        <w:rPr>
          <w:color w:val="646364"/>
          <w:spacing w:val="-10"/>
          <w:w w:val="125"/>
          <w:sz w:val="16"/>
        </w:rPr>
        <w:t>Partnership</w:t>
      </w:r>
      <w:r>
        <w:rPr>
          <w:color w:val="646364"/>
          <w:spacing w:val="-19"/>
          <w:w w:val="125"/>
          <w:sz w:val="16"/>
        </w:rPr>
        <w:t> </w:t>
      </w:r>
      <w:r>
        <w:rPr>
          <w:color w:val="646364"/>
          <w:spacing w:val="-10"/>
          <w:w w:val="125"/>
          <w:sz w:val="16"/>
        </w:rPr>
        <w:t>Centre</w:t>
      </w:r>
    </w:p>
    <w:p>
      <w:pPr>
        <w:pStyle w:val="BodyText"/>
        <w:spacing w:before="206"/>
        <w:rPr>
          <w:sz w:val="20"/>
        </w:rPr>
      </w:pPr>
    </w:p>
    <w:p>
      <w:pPr>
        <w:spacing w:after="0"/>
        <w:rPr>
          <w:sz w:val="20"/>
        </w:rPr>
        <w:sectPr>
          <w:headerReference w:type="default" r:id="rId44"/>
          <w:pgSz w:w="11910" w:h="16840"/>
          <w:pgMar w:header="0" w:footer="0" w:top="0" w:bottom="280" w:left="920" w:right="660"/>
        </w:sectPr>
      </w:pPr>
    </w:p>
    <w:p>
      <w:pPr>
        <w:pStyle w:val="Heading5"/>
        <w:spacing w:before="103"/>
      </w:pPr>
      <w:r>
        <w:rPr/>
        <w:drawing>
          <wp:anchor distT="0" distB="0" distL="0" distR="0" allowOverlap="1" layoutInCell="1" locked="0" behindDoc="0" simplePos="0" relativeHeight="15765504">
            <wp:simplePos x="0" y="0"/>
            <wp:positionH relativeFrom="page">
              <wp:posOffset>0</wp:posOffset>
            </wp:positionH>
            <wp:positionV relativeFrom="page">
              <wp:posOffset>0</wp:posOffset>
            </wp:positionV>
            <wp:extent cx="7559992" cy="6872389"/>
            <wp:effectExtent l="0" t="0" r="0" b="0"/>
            <wp:wrapNone/>
            <wp:docPr id="177" name="Image 177"/>
            <wp:cNvGraphicFramePr>
              <a:graphicFrameLocks/>
            </wp:cNvGraphicFramePr>
            <a:graphic>
              <a:graphicData uri="http://schemas.openxmlformats.org/drawingml/2006/picture">
                <pic:pic>
                  <pic:nvPicPr>
                    <pic:cNvPr id="177" name="Image 177"/>
                    <pic:cNvPicPr/>
                  </pic:nvPicPr>
                  <pic:blipFill>
                    <a:blip r:embed="rId46" cstate="print"/>
                    <a:stretch>
                      <a:fillRect/>
                    </a:stretch>
                  </pic:blipFill>
                  <pic:spPr>
                    <a:xfrm>
                      <a:off x="0" y="0"/>
                      <a:ext cx="7559992" cy="6872389"/>
                    </a:xfrm>
                    <a:prstGeom prst="rect">
                      <a:avLst/>
                    </a:prstGeom>
                  </pic:spPr>
                </pic:pic>
              </a:graphicData>
            </a:graphic>
          </wp:anchor>
        </w:drawing>
      </w:r>
      <w:r>
        <w:rPr>
          <w:color w:val="015B77"/>
          <w:w w:val="125"/>
        </w:rPr>
        <w:t>NHMRC</w:t>
      </w:r>
      <w:r>
        <w:rPr>
          <w:color w:val="015B77"/>
          <w:spacing w:val="27"/>
          <w:w w:val="125"/>
        </w:rPr>
        <w:t> </w:t>
      </w:r>
      <w:r>
        <w:rPr>
          <w:color w:val="015B77"/>
          <w:w w:val="125"/>
        </w:rPr>
        <w:t>PARTNERSHIP</w:t>
      </w:r>
      <w:r>
        <w:rPr>
          <w:color w:val="015B77"/>
          <w:spacing w:val="27"/>
          <w:w w:val="125"/>
        </w:rPr>
        <w:t> </w:t>
      </w:r>
      <w:r>
        <w:rPr>
          <w:color w:val="015B77"/>
          <w:spacing w:val="-2"/>
          <w:w w:val="125"/>
        </w:rPr>
        <w:t>CENTRE</w:t>
      </w:r>
    </w:p>
    <w:p>
      <w:pPr>
        <w:pStyle w:val="Heading5"/>
        <w:spacing w:before="20"/>
      </w:pPr>
      <w:r>
        <w:rPr>
          <w:color w:val="015B77"/>
          <w:w w:val="130"/>
        </w:rPr>
        <w:t>FOR</w:t>
      </w:r>
      <w:r>
        <w:rPr>
          <w:color w:val="015B77"/>
          <w:spacing w:val="-9"/>
          <w:w w:val="130"/>
        </w:rPr>
        <w:t> </w:t>
      </w:r>
      <w:r>
        <w:rPr>
          <w:color w:val="015B77"/>
          <w:w w:val="130"/>
        </w:rPr>
        <w:t>HEALTH</w:t>
      </w:r>
      <w:r>
        <w:rPr>
          <w:color w:val="015B77"/>
          <w:spacing w:val="-8"/>
          <w:w w:val="130"/>
        </w:rPr>
        <w:t> </w:t>
      </w:r>
      <w:r>
        <w:rPr>
          <w:color w:val="015B77"/>
          <w:w w:val="130"/>
        </w:rPr>
        <w:t>SYSTEM</w:t>
      </w:r>
      <w:r>
        <w:rPr>
          <w:color w:val="015B77"/>
          <w:spacing w:val="-9"/>
          <w:w w:val="130"/>
        </w:rPr>
        <w:t> </w:t>
      </w:r>
      <w:r>
        <w:rPr>
          <w:color w:val="015B77"/>
          <w:spacing w:val="-2"/>
          <w:w w:val="130"/>
        </w:rPr>
        <w:t>SUSTAINABILITY</w:t>
      </w:r>
    </w:p>
    <w:p>
      <w:pPr>
        <w:pStyle w:val="BodyText"/>
        <w:spacing w:line="261" w:lineRule="auto" w:before="134"/>
        <w:ind w:left="100"/>
      </w:pPr>
      <w:r>
        <w:rPr>
          <w:color w:val="015B77"/>
          <w:w w:val="120"/>
        </w:rPr>
        <w:t>Australian Insitute of Health Innovation Macquarie University</w:t>
      </w:r>
    </w:p>
    <w:p>
      <w:pPr>
        <w:pStyle w:val="BodyText"/>
        <w:spacing w:before="1"/>
        <w:ind w:left="100"/>
      </w:pPr>
      <w:r>
        <w:rPr>
          <w:color w:val="015B77"/>
          <w:w w:val="120"/>
        </w:rPr>
        <w:t>NSW</w:t>
      </w:r>
      <w:r>
        <w:rPr>
          <w:color w:val="015B77"/>
          <w:spacing w:val="20"/>
          <w:w w:val="120"/>
        </w:rPr>
        <w:t> </w:t>
      </w:r>
      <w:r>
        <w:rPr>
          <w:color w:val="015B77"/>
          <w:spacing w:val="-4"/>
          <w:w w:val="120"/>
        </w:rPr>
        <w:t>2109</w:t>
      </w:r>
    </w:p>
    <w:p>
      <w:pPr>
        <w:pStyle w:val="BodyText"/>
        <w:spacing w:line="261" w:lineRule="auto" w:before="133"/>
        <w:ind w:left="100" w:right="1504"/>
      </w:pPr>
      <w:r>
        <w:rPr>
          <w:color w:val="015B77"/>
          <w:w w:val="115"/>
        </w:rPr>
        <w:t>L6, 75 Talavera Road North Ryde, NSW 2113</w:t>
      </w:r>
    </w:p>
    <w:p>
      <w:pPr>
        <w:pStyle w:val="BodyText"/>
        <w:spacing w:before="115"/>
        <w:ind w:left="100"/>
      </w:pPr>
      <w:r>
        <w:rPr>
          <w:b/>
          <w:color w:val="015B77"/>
          <w:w w:val="120"/>
        </w:rPr>
        <w:t>T</w:t>
      </w:r>
      <w:r>
        <w:rPr>
          <w:b/>
          <w:color w:val="015B77"/>
          <w:spacing w:val="-3"/>
          <w:w w:val="120"/>
        </w:rPr>
        <w:t> </w:t>
      </w:r>
      <w:r>
        <w:rPr>
          <w:color w:val="015B77"/>
          <w:w w:val="120"/>
        </w:rPr>
        <w:t>(02)</w:t>
      </w:r>
      <w:r>
        <w:rPr>
          <w:color w:val="015B77"/>
          <w:spacing w:val="-2"/>
          <w:w w:val="120"/>
        </w:rPr>
        <w:t> </w:t>
      </w:r>
      <w:r>
        <w:rPr>
          <w:color w:val="015B77"/>
          <w:w w:val="120"/>
        </w:rPr>
        <w:t>9850</w:t>
      </w:r>
      <w:r>
        <w:rPr>
          <w:color w:val="015B77"/>
          <w:spacing w:val="-3"/>
          <w:w w:val="120"/>
        </w:rPr>
        <w:t> </w:t>
      </w:r>
      <w:r>
        <w:rPr>
          <w:color w:val="015B77"/>
          <w:spacing w:val="-4"/>
          <w:w w:val="120"/>
        </w:rPr>
        <w:t>2400</w:t>
      </w:r>
    </w:p>
    <w:p>
      <w:pPr>
        <w:pStyle w:val="BodyText"/>
        <w:spacing w:before="77"/>
        <w:ind w:left="100"/>
      </w:pPr>
      <w:r>
        <w:rPr>
          <w:b/>
          <w:color w:val="015B77"/>
          <w:w w:val="130"/>
        </w:rPr>
        <w:t>E</w:t>
      </w:r>
      <w:r>
        <w:rPr>
          <w:b/>
          <w:color w:val="015B77"/>
          <w:spacing w:val="-1"/>
          <w:w w:val="130"/>
        </w:rPr>
        <w:t> </w:t>
      </w:r>
      <w:hyperlink r:id="rId47">
        <w:r>
          <w:rPr>
            <w:color w:val="015B77"/>
            <w:spacing w:val="-2"/>
            <w:w w:val="130"/>
          </w:rPr>
          <w:t>aihi.pchssadmin@mq.edu.au</w:t>
        </w:r>
      </w:hyperlink>
    </w:p>
    <w:p>
      <w:pPr>
        <w:pStyle w:val="Heading6"/>
        <w:spacing w:before="133"/>
      </w:pPr>
      <w:r>
        <w:rPr>
          <w:color w:val="F4A621"/>
          <w:spacing w:val="-2"/>
          <w:w w:val="120"/>
        </w:rPr>
        <w:t>healthsystemsustainability.com.au</w:t>
      </w:r>
    </w:p>
    <w:p>
      <w:pPr>
        <w:pStyle w:val="Heading5"/>
        <w:spacing w:line="261" w:lineRule="auto" w:before="103"/>
        <w:ind w:right="2106"/>
      </w:pPr>
      <w:r>
        <w:rPr>
          <w:b w:val="0"/>
        </w:rPr>
        <w:br w:type="column"/>
      </w:r>
      <w:r>
        <w:rPr>
          <w:color w:val="015B77"/>
          <w:w w:val="125"/>
        </w:rPr>
        <w:t>CONSUMERS HEALTH FORUM </w:t>
      </w:r>
      <w:r>
        <w:rPr>
          <w:color w:val="015B77"/>
          <w:w w:val="130"/>
        </w:rPr>
        <w:t>OF AUSTRALIA</w:t>
      </w:r>
    </w:p>
    <w:p>
      <w:pPr>
        <w:pStyle w:val="BodyText"/>
        <w:spacing w:line="261" w:lineRule="auto" w:before="114"/>
        <w:ind w:left="100" w:right="2875"/>
      </w:pPr>
      <w:r>
        <w:rPr>
          <w:color w:val="015B77"/>
          <w:w w:val="115"/>
        </w:rPr>
        <w:t>7B/17 Napier Close, </w:t>
      </w:r>
      <w:r>
        <w:rPr>
          <w:color w:val="015B77"/>
          <w:w w:val="120"/>
        </w:rPr>
        <w:t>Deakin ACT 2600</w:t>
      </w:r>
    </w:p>
    <w:p>
      <w:pPr>
        <w:pStyle w:val="BodyText"/>
        <w:spacing w:before="114"/>
        <w:ind w:left="100"/>
      </w:pPr>
      <w:r>
        <w:rPr>
          <w:b/>
          <w:color w:val="015B77"/>
          <w:w w:val="115"/>
        </w:rPr>
        <w:t>T</w:t>
      </w:r>
      <w:r>
        <w:rPr>
          <w:b/>
          <w:color w:val="015B77"/>
          <w:spacing w:val="3"/>
          <w:w w:val="115"/>
        </w:rPr>
        <w:t> </w:t>
      </w:r>
      <w:r>
        <w:rPr>
          <w:color w:val="015B77"/>
          <w:w w:val="115"/>
        </w:rPr>
        <w:t>(02)</w:t>
      </w:r>
      <w:r>
        <w:rPr>
          <w:color w:val="015B77"/>
          <w:spacing w:val="3"/>
          <w:w w:val="115"/>
        </w:rPr>
        <w:t> </w:t>
      </w:r>
      <w:r>
        <w:rPr>
          <w:color w:val="015B77"/>
          <w:w w:val="115"/>
        </w:rPr>
        <w:t>6273</w:t>
      </w:r>
      <w:r>
        <w:rPr>
          <w:color w:val="015B77"/>
          <w:spacing w:val="4"/>
          <w:w w:val="115"/>
        </w:rPr>
        <w:t> </w:t>
      </w:r>
      <w:r>
        <w:rPr>
          <w:color w:val="015B77"/>
          <w:spacing w:val="-4"/>
          <w:w w:val="115"/>
        </w:rPr>
        <w:t>5444</w:t>
      </w:r>
    </w:p>
    <w:p>
      <w:pPr>
        <w:pStyle w:val="BodyText"/>
        <w:spacing w:before="77"/>
        <w:ind w:left="100"/>
      </w:pPr>
      <w:r>
        <w:rPr>
          <w:b/>
          <w:color w:val="015B77"/>
          <w:w w:val="125"/>
        </w:rPr>
        <w:t>E</w:t>
      </w:r>
      <w:r>
        <w:rPr>
          <w:b/>
          <w:color w:val="015B77"/>
          <w:spacing w:val="6"/>
          <w:w w:val="125"/>
        </w:rPr>
        <w:t> </w:t>
      </w:r>
      <w:hyperlink r:id="rId48">
        <w:r>
          <w:rPr>
            <w:color w:val="015B77"/>
            <w:spacing w:val="-2"/>
            <w:w w:val="125"/>
          </w:rPr>
          <w:t>info@chf.org.au</w:t>
        </w:r>
      </w:hyperlink>
    </w:p>
    <w:p>
      <w:pPr>
        <w:pStyle w:val="Heading6"/>
        <w:spacing w:before="134"/>
      </w:pPr>
      <w:r>
        <w:rPr>
          <w:color w:val="F4A621"/>
          <w:spacing w:val="-2"/>
          <w:w w:val="120"/>
        </w:rPr>
        <w:t>chf.org.au</w:t>
      </w:r>
    </w:p>
    <w:sectPr>
      <w:type w:val="continuous"/>
      <w:pgSz w:w="11910" w:h="16840"/>
      <w:pgMar w:header="0" w:footer="0" w:top="2020" w:bottom="280" w:left="920" w:right="660"/>
      <w:cols w:num="2" w:equalWidth="0">
        <w:col w:w="3815" w:space="1287"/>
        <w:col w:w="5228"/>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Black">
    <w:altName w:val="Arial Black"/>
    <w:charset w:val="0"/>
    <w:family w:val="swiss"/>
    <w:pitch w:val="variable"/>
  </w:font>
  <w:font w:name="Verdana">
    <w:altName w:val="Verdana"/>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537728">
              <wp:simplePos x="0" y="0"/>
              <wp:positionH relativeFrom="page">
                <wp:posOffset>5581437</wp:posOffset>
              </wp:positionH>
              <wp:positionV relativeFrom="page">
                <wp:posOffset>1008113</wp:posOffset>
              </wp:positionV>
              <wp:extent cx="1336675" cy="28892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336675" cy="288925"/>
                      </a:xfrm>
                      <a:prstGeom prst="rect">
                        <a:avLst/>
                      </a:prstGeom>
                    </wps:spPr>
                    <wps:txbx>
                      <w:txbxContent>
                        <w:p>
                          <w:pPr>
                            <w:spacing w:before="30"/>
                            <w:ind w:left="20" w:right="0" w:firstLine="0"/>
                            <w:jc w:val="left"/>
                            <w:rPr>
                              <w:sz w:val="15"/>
                            </w:rPr>
                          </w:pPr>
                          <w:r>
                            <w:rPr>
                              <w:color w:val="646364"/>
                              <w:spacing w:val="-6"/>
                              <w:w w:val="130"/>
                              <w:sz w:val="15"/>
                            </w:rPr>
                            <w:t>Health</w:t>
                          </w:r>
                          <w:r>
                            <w:rPr>
                              <w:color w:val="646364"/>
                              <w:spacing w:val="-17"/>
                              <w:w w:val="130"/>
                              <w:sz w:val="15"/>
                            </w:rPr>
                            <w:t> </w:t>
                          </w:r>
                          <w:r>
                            <w:rPr>
                              <w:color w:val="646364"/>
                              <w:spacing w:val="-6"/>
                              <w:w w:val="130"/>
                              <w:sz w:val="15"/>
                            </w:rPr>
                            <w:t>System</w:t>
                          </w:r>
                          <w:r>
                            <w:rPr>
                              <w:color w:val="646364"/>
                              <w:spacing w:val="-16"/>
                              <w:w w:val="130"/>
                              <w:sz w:val="15"/>
                            </w:rPr>
                            <w:t> </w:t>
                          </w:r>
                          <w:r>
                            <w:rPr>
                              <w:color w:val="646364"/>
                              <w:spacing w:val="-6"/>
                              <w:w w:val="130"/>
                              <w:sz w:val="15"/>
                            </w:rPr>
                            <w:t>Sustainability</w:t>
                          </w:r>
                        </w:p>
                        <w:p>
                          <w:pPr>
                            <w:spacing w:before="75"/>
                            <w:ind w:left="67" w:right="0" w:firstLine="0"/>
                            <w:jc w:val="left"/>
                            <w:rPr>
                              <w:sz w:val="12"/>
                            </w:rPr>
                          </w:pPr>
                          <w:r>
                            <w:rPr>
                              <w:color w:val="646364"/>
                              <w:spacing w:val="-8"/>
                              <w:w w:val="130"/>
                              <w:sz w:val="12"/>
                            </w:rPr>
                            <w:t>NHMRC</w:t>
                          </w:r>
                          <w:r>
                            <w:rPr>
                              <w:color w:val="646364"/>
                              <w:spacing w:val="-16"/>
                              <w:w w:val="130"/>
                              <w:sz w:val="12"/>
                            </w:rPr>
                            <w:t> </w:t>
                          </w:r>
                          <w:r>
                            <w:rPr>
                              <w:color w:val="646364"/>
                              <w:spacing w:val="-8"/>
                              <w:w w:val="130"/>
                              <w:sz w:val="12"/>
                            </w:rPr>
                            <w:t>Partnership</w:t>
                          </w:r>
                          <w:r>
                            <w:rPr>
                              <w:color w:val="646364"/>
                              <w:spacing w:val="-16"/>
                              <w:w w:val="130"/>
                              <w:sz w:val="12"/>
                            </w:rPr>
                            <w:t> </w:t>
                          </w:r>
                          <w:r>
                            <w:rPr>
                              <w:color w:val="646364"/>
                              <w:spacing w:val="-8"/>
                              <w:w w:val="130"/>
                              <w:sz w:val="12"/>
                            </w:rPr>
                            <w:t>Centre</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483307pt;margin-top:79.379005pt;width:105.25pt;height:22.75pt;mso-position-horizontal-relative:page;mso-position-vertical-relative:page;z-index:-16778752" type="#_x0000_t202" id="docshape1" filled="false" stroked="false">
              <v:textbox inset="0,0,0,0">
                <w:txbxContent>
                  <w:p>
                    <w:pPr>
                      <w:spacing w:before="30"/>
                      <w:ind w:left="20" w:right="0" w:firstLine="0"/>
                      <w:jc w:val="left"/>
                      <w:rPr>
                        <w:sz w:val="15"/>
                      </w:rPr>
                    </w:pPr>
                    <w:r>
                      <w:rPr>
                        <w:color w:val="646364"/>
                        <w:spacing w:val="-6"/>
                        <w:w w:val="130"/>
                        <w:sz w:val="15"/>
                      </w:rPr>
                      <w:t>Health</w:t>
                    </w:r>
                    <w:r>
                      <w:rPr>
                        <w:color w:val="646364"/>
                        <w:spacing w:val="-17"/>
                        <w:w w:val="130"/>
                        <w:sz w:val="15"/>
                      </w:rPr>
                      <w:t> </w:t>
                    </w:r>
                    <w:r>
                      <w:rPr>
                        <w:color w:val="646364"/>
                        <w:spacing w:val="-6"/>
                        <w:w w:val="130"/>
                        <w:sz w:val="15"/>
                      </w:rPr>
                      <w:t>System</w:t>
                    </w:r>
                    <w:r>
                      <w:rPr>
                        <w:color w:val="646364"/>
                        <w:spacing w:val="-16"/>
                        <w:w w:val="130"/>
                        <w:sz w:val="15"/>
                      </w:rPr>
                      <w:t> </w:t>
                    </w:r>
                    <w:r>
                      <w:rPr>
                        <w:color w:val="646364"/>
                        <w:spacing w:val="-6"/>
                        <w:w w:val="130"/>
                        <w:sz w:val="15"/>
                      </w:rPr>
                      <w:t>Sustainability</w:t>
                    </w:r>
                  </w:p>
                  <w:p>
                    <w:pPr>
                      <w:spacing w:before="75"/>
                      <w:ind w:left="67" w:right="0" w:firstLine="0"/>
                      <w:jc w:val="left"/>
                      <w:rPr>
                        <w:sz w:val="12"/>
                      </w:rPr>
                    </w:pPr>
                    <w:r>
                      <w:rPr>
                        <w:color w:val="646364"/>
                        <w:spacing w:val="-8"/>
                        <w:w w:val="130"/>
                        <w:sz w:val="12"/>
                      </w:rPr>
                      <w:t>NHMRC</w:t>
                    </w:r>
                    <w:r>
                      <w:rPr>
                        <w:color w:val="646364"/>
                        <w:spacing w:val="-16"/>
                        <w:w w:val="130"/>
                        <w:sz w:val="12"/>
                      </w:rPr>
                      <w:t> </w:t>
                    </w:r>
                    <w:r>
                      <w:rPr>
                        <w:color w:val="646364"/>
                        <w:spacing w:val="-8"/>
                        <w:w w:val="130"/>
                        <w:sz w:val="12"/>
                      </w:rPr>
                      <w:t>Partnership</w:t>
                    </w:r>
                    <w:r>
                      <w:rPr>
                        <w:color w:val="646364"/>
                        <w:spacing w:val="-16"/>
                        <w:w w:val="130"/>
                        <w:sz w:val="12"/>
                      </w:rPr>
                      <w:t> </w:t>
                    </w:r>
                    <w:r>
                      <w:rPr>
                        <w:color w:val="646364"/>
                        <w:spacing w:val="-8"/>
                        <w:w w:val="130"/>
                        <w:sz w:val="12"/>
                      </w:rPr>
                      <w:t>Centre</w:t>
                    </w:r>
                  </w:p>
                </w:txbxContent>
              </v:textbox>
              <w10:wrap type="none"/>
            </v:shape>
          </w:pict>
        </mc:Fallback>
      </mc:AlternateContent>
    </w:r>
    <w:r>
      <w:rPr/>
      <mc:AlternateContent>
        <mc:Choice Requires="wps">
          <w:drawing>
            <wp:anchor distT="0" distB="0" distL="0" distR="0" allowOverlap="1" layoutInCell="1" locked="0" behindDoc="1" simplePos="0" relativeHeight="486538240">
              <wp:simplePos x="0" y="0"/>
              <wp:positionH relativeFrom="page">
                <wp:posOffset>776634</wp:posOffset>
              </wp:positionH>
              <wp:positionV relativeFrom="page">
                <wp:posOffset>1108189</wp:posOffset>
              </wp:positionV>
              <wp:extent cx="770255" cy="18669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770255" cy="186690"/>
                      </a:xfrm>
                      <a:prstGeom prst="rect">
                        <a:avLst/>
                      </a:prstGeom>
                    </wps:spPr>
                    <wps:txbx>
                      <w:txbxContent>
                        <w:p>
                          <w:pPr>
                            <w:spacing w:line="192" w:lineRule="auto" w:before="53"/>
                            <w:ind w:left="20" w:right="18" w:firstLine="17"/>
                            <w:jc w:val="left"/>
                            <w:rPr>
                              <w:b/>
                              <w:sz w:val="11"/>
                            </w:rPr>
                          </w:pPr>
                          <w:r>
                            <w:rPr>
                              <w:b/>
                              <w:color w:val="221E1F"/>
                              <w:w w:val="105"/>
                              <w:sz w:val="11"/>
                            </w:rPr>
                            <w:t>AUSTRALIAN</w:t>
                          </w:r>
                          <w:r>
                            <w:rPr>
                              <w:b/>
                              <w:color w:val="221E1F"/>
                              <w:spacing w:val="-7"/>
                              <w:w w:val="105"/>
                              <w:sz w:val="11"/>
                            </w:rPr>
                            <w:t> </w:t>
                          </w:r>
                          <w:r>
                            <w:rPr>
                              <w:b/>
                              <w:color w:val="221E1F"/>
                              <w:w w:val="105"/>
                              <w:sz w:val="11"/>
                            </w:rPr>
                            <w:t>INSTITUTE</w:t>
                          </w:r>
                          <w:r>
                            <w:rPr>
                              <w:b/>
                              <w:color w:val="221E1F"/>
                              <w:spacing w:val="40"/>
                              <w:w w:val="105"/>
                              <w:sz w:val="11"/>
                            </w:rPr>
                            <w:t> </w:t>
                          </w:r>
                          <w:r>
                            <w:rPr>
                              <w:b/>
                              <w:color w:val="221E1F"/>
                              <w:spacing w:val="-2"/>
                              <w:w w:val="105"/>
                              <w:sz w:val="11"/>
                            </w:rPr>
                            <w:t>OF</w:t>
                          </w:r>
                          <w:r>
                            <w:rPr>
                              <w:b/>
                              <w:color w:val="221E1F"/>
                              <w:w w:val="105"/>
                              <w:sz w:val="11"/>
                            </w:rPr>
                            <w:t> </w:t>
                          </w:r>
                          <w:r>
                            <w:rPr>
                              <w:b/>
                              <w:color w:val="221E1F"/>
                              <w:spacing w:val="-2"/>
                              <w:w w:val="105"/>
                              <w:sz w:val="11"/>
                            </w:rPr>
                            <w:t>HEALTH</w:t>
                          </w:r>
                          <w:r>
                            <w:rPr>
                              <w:b/>
                              <w:color w:val="221E1F"/>
                              <w:w w:val="105"/>
                              <w:sz w:val="11"/>
                            </w:rPr>
                            <w:t> </w:t>
                          </w:r>
                          <w:r>
                            <w:rPr>
                              <w:b/>
                              <w:color w:val="221E1F"/>
                              <w:spacing w:val="-4"/>
                              <w:w w:val="105"/>
                              <w:sz w:val="11"/>
                            </w:rPr>
                            <w:t>INNOVATION</w:t>
                          </w:r>
                        </w:p>
                      </w:txbxContent>
                    </wps:txbx>
                    <wps:bodyPr wrap="square" lIns="0" tIns="0" rIns="0" bIns="0" rtlCol="0">
                      <a:noAutofit/>
                    </wps:bodyPr>
                  </wps:wsp>
                </a:graphicData>
              </a:graphic>
            </wp:anchor>
          </w:drawing>
        </mc:Choice>
        <mc:Fallback>
          <w:pict>
            <v:shape style="position:absolute;margin-left:61.152302pt;margin-top:87.259048pt;width:60.65pt;height:14.7pt;mso-position-horizontal-relative:page;mso-position-vertical-relative:page;z-index:-16778240" type="#_x0000_t202" id="docshape2" filled="false" stroked="false">
              <v:textbox inset="0,0,0,0">
                <w:txbxContent>
                  <w:p>
                    <w:pPr>
                      <w:spacing w:line="192" w:lineRule="auto" w:before="53"/>
                      <w:ind w:left="20" w:right="18" w:firstLine="17"/>
                      <w:jc w:val="left"/>
                      <w:rPr>
                        <w:b/>
                        <w:sz w:val="11"/>
                      </w:rPr>
                    </w:pPr>
                    <w:r>
                      <w:rPr>
                        <w:b/>
                        <w:color w:val="221E1F"/>
                        <w:w w:val="105"/>
                        <w:sz w:val="11"/>
                      </w:rPr>
                      <w:t>AUSTRALIAN</w:t>
                    </w:r>
                    <w:r>
                      <w:rPr>
                        <w:b/>
                        <w:color w:val="221E1F"/>
                        <w:spacing w:val="-7"/>
                        <w:w w:val="105"/>
                        <w:sz w:val="11"/>
                      </w:rPr>
                      <w:t> </w:t>
                    </w:r>
                    <w:r>
                      <w:rPr>
                        <w:b/>
                        <w:color w:val="221E1F"/>
                        <w:w w:val="105"/>
                        <w:sz w:val="11"/>
                      </w:rPr>
                      <w:t>INSTITUTE</w:t>
                    </w:r>
                    <w:r>
                      <w:rPr>
                        <w:b/>
                        <w:color w:val="221E1F"/>
                        <w:spacing w:val="40"/>
                        <w:w w:val="105"/>
                        <w:sz w:val="11"/>
                      </w:rPr>
                      <w:t> </w:t>
                    </w:r>
                    <w:r>
                      <w:rPr>
                        <w:b/>
                        <w:color w:val="221E1F"/>
                        <w:spacing w:val="-2"/>
                        <w:w w:val="105"/>
                        <w:sz w:val="11"/>
                      </w:rPr>
                      <w:t>OF</w:t>
                    </w:r>
                    <w:r>
                      <w:rPr>
                        <w:b/>
                        <w:color w:val="221E1F"/>
                        <w:w w:val="105"/>
                        <w:sz w:val="11"/>
                      </w:rPr>
                      <w:t> </w:t>
                    </w:r>
                    <w:r>
                      <w:rPr>
                        <w:b/>
                        <w:color w:val="221E1F"/>
                        <w:spacing w:val="-2"/>
                        <w:w w:val="105"/>
                        <w:sz w:val="11"/>
                      </w:rPr>
                      <w:t>HEALTH</w:t>
                    </w:r>
                    <w:r>
                      <w:rPr>
                        <w:b/>
                        <w:color w:val="221E1F"/>
                        <w:w w:val="105"/>
                        <w:sz w:val="11"/>
                      </w:rPr>
                      <w:t> </w:t>
                    </w:r>
                    <w:r>
                      <w:rPr>
                        <w:b/>
                        <w:color w:val="221E1F"/>
                        <w:spacing w:val="-4"/>
                        <w:w w:val="105"/>
                        <w:sz w:val="11"/>
                      </w:rPr>
                      <w:t>INNOVATION</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538752">
          <wp:simplePos x="0" y="0"/>
          <wp:positionH relativeFrom="page">
            <wp:posOffset>6607847</wp:posOffset>
          </wp:positionH>
          <wp:positionV relativeFrom="page">
            <wp:posOffset>416052</wp:posOffset>
          </wp:positionV>
          <wp:extent cx="304152" cy="303949"/>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1" cstate="print"/>
                  <a:stretch>
                    <a:fillRect/>
                  </a:stretch>
                </pic:blipFill>
                <pic:spPr>
                  <a:xfrm>
                    <a:off x="0" y="0"/>
                    <a:ext cx="304152" cy="303949"/>
                  </a:xfrm>
                  <a:prstGeom prst="rect">
                    <a:avLst/>
                  </a:prstGeom>
                </pic:spPr>
              </pic:pic>
            </a:graphicData>
          </a:graphic>
        </wp:anchor>
      </w:drawing>
    </w:r>
    <w:r>
      <w:rPr/>
      <w:drawing>
        <wp:anchor distT="0" distB="0" distL="0" distR="0" allowOverlap="1" layoutInCell="1" locked="0" behindDoc="1" simplePos="0" relativeHeight="486539264">
          <wp:simplePos x="0" y="0"/>
          <wp:positionH relativeFrom="page">
            <wp:posOffset>6096711</wp:posOffset>
          </wp:positionH>
          <wp:positionV relativeFrom="page">
            <wp:posOffset>565518</wp:posOffset>
          </wp:positionV>
          <wp:extent cx="388592" cy="154482"/>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2" cstate="print"/>
                  <a:stretch>
                    <a:fillRect/>
                  </a:stretch>
                </pic:blipFill>
                <pic:spPr>
                  <a:xfrm>
                    <a:off x="0" y="0"/>
                    <a:ext cx="388592" cy="154482"/>
                  </a:xfrm>
                  <a:prstGeom prst="rect">
                    <a:avLst/>
                  </a:prstGeom>
                </pic:spPr>
              </pic:pic>
            </a:graphicData>
          </a:graphic>
        </wp:anchor>
      </w:drawing>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539776">
          <wp:simplePos x="0" y="0"/>
          <wp:positionH relativeFrom="page">
            <wp:posOffset>6607847</wp:posOffset>
          </wp:positionH>
          <wp:positionV relativeFrom="page">
            <wp:posOffset>416052</wp:posOffset>
          </wp:positionV>
          <wp:extent cx="304152" cy="303949"/>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1" cstate="print"/>
                  <a:stretch>
                    <a:fillRect/>
                  </a:stretch>
                </pic:blipFill>
                <pic:spPr>
                  <a:xfrm>
                    <a:off x="0" y="0"/>
                    <a:ext cx="304152" cy="303949"/>
                  </a:xfrm>
                  <a:prstGeom prst="rect">
                    <a:avLst/>
                  </a:prstGeom>
                </pic:spPr>
              </pic:pic>
            </a:graphicData>
          </a:graphic>
        </wp:anchor>
      </w:drawing>
    </w:r>
    <w:r>
      <w:rPr/>
      <w:drawing>
        <wp:anchor distT="0" distB="0" distL="0" distR="0" allowOverlap="1" layoutInCell="1" locked="0" behindDoc="1" simplePos="0" relativeHeight="486540288">
          <wp:simplePos x="0" y="0"/>
          <wp:positionH relativeFrom="page">
            <wp:posOffset>6096711</wp:posOffset>
          </wp:positionH>
          <wp:positionV relativeFrom="page">
            <wp:posOffset>565518</wp:posOffset>
          </wp:positionV>
          <wp:extent cx="388592" cy="154482"/>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2" cstate="print"/>
                  <a:stretch>
                    <a:fillRect/>
                  </a:stretch>
                </pic:blipFill>
                <pic:spPr>
                  <a:xfrm>
                    <a:off x="0" y="0"/>
                    <a:ext cx="388592" cy="154482"/>
                  </a:xfrm>
                  <a:prstGeom prst="rect">
                    <a:avLst/>
                  </a:prstGeom>
                </pic:spPr>
              </pic:pic>
            </a:graphicData>
          </a:graphic>
        </wp:anchor>
      </w:drawing>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540800">
          <wp:simplePos x="0" y="0"/>
          <wp:positionH relativeFrom="page">
            <wp:posOffset>6607847</wp:posOffset>
          </wp:positionH>
          <wp:positionV relativeFrom="page">
            <wp:posOffset>416052</wp:posOffset>
          </wp:positionV>
          <wp:extent cx="304152" cy="303949"/>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1" cstate="print"/>
                  <a:stretch>
                    <a:fillRect/>
                  </a:stretch>
                </pic:blipFill>
                <pic:spPr>
                  <a:xfrm>
                    <a:off x="0" y="0"/>
                    <a:ext cx="304152" cy="303949"/>
                  </a:xfrm>
                  <a:prstGeom prst="rect">
                    <a:avLst/>
                  </a:prstGeom>
                </pic:spPr>
              </pic:pic>
            </a:graphicData>
          </a:graphic>
        </wp:anchor>
      </w:drawing>
    </w:r>
    <w:r>
      <w:rPr/>
      <w:drawing>
        <wp:anchor distT="0" distB="0" distL="0" distR="0" allowOverlap="1" layoutInCell="1" locked="0" behindDoc="1" simplePos="0" relativeHeight="486541312">
          <wp:simplePos x="0" y="0"/>
          <wp:positionH relativeFrom="page">
            <wp:posOffset>6096711</wp:posOffset>
          </wp:positionH>
          <wp:positionV relativeFrom="page">
            <wp:posOffset>565518</wp:posOffset>
          </wp:positionV>
          <wp:extent cx="388592" cy="154482"/>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2" cstate="print"/>
                  <a:stretch>
                    <a:fillRect/>
                  </a:stretch>
                </pic:blipFill>
                <pic:spPr>
                  <a:xfrm>
                    <a:off x="0" y="0"/>
                    <a:ext cx="388592" cy="154482"/>
                  </a:xfrm>
                  <a:prstGeom prst="rect">
                    <a:avLst/>
                  </a:prstGeom>
                </pic:spPr>
              </pic:pic>
            </a:graphicData>
          </a:graphic>
        </wp:anchor>
      </w:drawing>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541824">
          <wp:simplePos x="0" y="0"/>
          <wp:positionH relativeFrom="page">
            <wp:posOffset>6607847</wp:posOffset>
          </wp:positionH>
          <wp:positionV relativeFrom="page">
            <wp:posOffset>416052</wp:posOffset>
          </wp:positionV>
          <wp:extent cx="304152" cy="303949"/>
          <wp:effectExtent l="0" t="0" r="0" b="0"/>
          <wp:wrapNone/>
          <wp:docPr id="157" name="Image 157"/>
          <wp:cNvGraphicFramePr>
            <a:graphicFrameLocks/>
          </wp:cNvGraphicFramePr>
          <a:graphic>
            <a:graphicData uri="http://schemas.openxmlformats.org/drawingml/2006/picture">
              <pic:pic>
                <pic:nvPicPr>
                  <pic:cNvPr id="157" name="Image 157"/>
                  <pic:cNvPicPr/>
                </pic:nvPicPr>
                <pic:blipFill>
                  <a:blip r:embed="rId1" cstate="print"/>
                  <a:stretch>
                    <a:fillRect/>
                  </a:stretch>
                </pic:blipFill>
                <pic:spPr>
                  <a:xfrm>
                    <a:off x="0" y="0"/>
                    <a:ext cx="304152" cy="303949"/>
                  </a:xfrm>
                  <a:prstGeom prst="rect">
                    <a:avLst/>
                  </a:prstGeom>
                </pic:spPr>
              </pic:pic>
            </a:graphicData>
          </a:graphic>
        </wp:anchor>
      </w:drawing>
    </w:r>
    <w:r>
      <w:rPr/>
      <w:drawing>
        <wp:anchor distT="0" distB="0" distL="0" distR="0" allowOverlap="1" layoutInCell="1" locked="0" behindDoc="1" simplePos="0" relativeHeight="486542336">
          <wp:simplePos x="0" y="0"/>
          <wp:positionH relativeFrom="page">
            <wp:posOffset>6096711</wp:posOffset>
          </wp:positionH>
          <wp:positionV relativeFrom="page">
            <wp:posOffset>565518</wp:posOffset>
          </wp:positionV>
          <wp:extent cx="388592" cy="154482"/>
          <wp:effectExtent l="0" t="0" r="0" b="0"/>
          <wp:wrapNone/>
          <wp:docPr id="158" name="Image 158"/>
          <wp:cNvGraphicFramePr>
            <a:graphicFrameLocks/>
          </wp:cNvGraphicFramePr>
          <a:graphic>
            <a:graphicData uri="http://schemas.openxmlformats.org/drawingml/2006/picture">
              <pic:pic>
                <pic:nvPicPr>
                  <pic:cNvPr id="158" name="Image 158"/>
                  <pic:cNvPicPr/>
                </pic:nvPicPr>
                <pic:blipFill>
                  <a:blip r:embed="rId2" cstate="print"/>
                  <a:stretch>
                    <a:fillRect/>
                  </a:stretch>
                </pic:blipFill>
                <pic:spPr>
                  <a:xfrm>
                    <a:off x="0" y="0"/>
                    <a:ext cx="388592" cy="154482"/>
                  </a:xfrm>
                  <a:prstGeom prst="rect">
                    <a:avLst/>
                  </a:prstGeom>
                </pic:spPr>
              </pic:pic>
            </a:graphicData>
          </a:graphic>
        </wp:anchor>
      </w:drawing>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542848">
          <wp:simplePos x="0" y="0"/>
          <wp:positionH relativeFrom="page">
            <wp:posOffset>6607847</wp:posOffset>
          </wp:positionH>
          <wp:positionV relativeFrom="page">
            <wp:posOffset>416052</wp:posOffset>
          </wp:positionV>
          <wp:extent cx="304152" cy="303949"/>
          <wp:effectExtent l="0" t="0" r="0" b="0"/>
          <wp:wrapNone/>
          <wp:docPr id="168" name="Image 168"/>
          <wp:cNvGraphicFramePr>
            <a:graphicFrameLocks/>
          </wp:cNvGraphicFramePr>
          <a:graphic>
            <a:graphicData uri="http://schemas.openxmlformats.org/drawingml/2006/picture">
              <pic:pic>
                <pic:nvPicPr>
                  <pic:cNvPr id="168" name="Image 168"/>
                  <pic:cNvPicPr/>
                </pic:nvPicPr>
                <pic:blipFill>
                  <a:blip r:embed="rId1" cstate="print"/>
                  <a:stretch>
                    <a:fillRect/>
                  </a:stretch>
                </pic:blipFill>
                <pic:spPr>
                  <a:xfrm>
                    <a:off x="0" y="0"/>
                    <a:ext cx="304152" cy="303949"/>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383" w:hanging="284"/>
        <w:jc w:val="left"/>
      </w:pPr>
      <w:rPr>
        <w:rFonts w:hint="default" w:ascii="Calibri" w:hAnsi="Calibri" w:eastAsia="Calibri" w:cs="Calibri"/>
        <w:b w:val="0"/>
        <w:bCs w:val="0"/>
        <w:i w:val="0"/>
        <w:iCs w:val="0"/>
        <w:color w:val="231F20"/>
        <w:spacing w:val="0"/>
        <w:w w:val="71"/>
        <w:sz w:val="18"/>
        <w:szCs w:val="18"/>
        <w:lang w:val="en-US" w:eastAsia="en-US" w:bidi="ar-SA"/>
      </w:rPr>
    </w:lvl>
    <w:lvl w:ilvl="1">
      <w:start w:val="0"/>
      <w:numFmt w:val="bullet"/>
      <w:lvlText w:val="•"/>
      <w:lvlJc w:val="left"/>
      <w:pPr>
        <w:ind w:left="1374" w:hanging="284"/>
      </w:pPr>
      <w:rPr>
        <w:rFonts w:hint="default"/>
        <w:lang w:val="en-US" w:eastAsia="en-US" w:bidi="ar-SA"/>
      </w:rPr>
    </w:lvl>
    <w:lvl w:ilvl="2">
      <w:start w:val="0"/>
      <w:numFmt w:val="bullet"/>
      <w:lvlText w:val="•"/>
      <w:lvlJc w:val="left"/>
      <w:pPr>
        <w:ind w:left="2369" w:hanging="284"/>
      </w:pPr>
      <w:rPr>
        <w:rFonts w:hint="default"/>
        <w:lang w:val="en-US" w:eastAsia="en-US" w:bidi="ar-SA"/>
      </w:rPr>
    </w:lvl>
    <w:lvl w:ilvl="3">
      <w:start w:val="0"/>
      <w:numFmt w:val="bullet"/>
      <w:lvlText w:val="•"/>
      <w:lvlJc w:val="left"/>
      <w:pPr>
        <w:ind w:left="3363" w:hanging="284"/>
      </w:pPr>
      <w:rPr>
        <w:rFonts w:hint="default"/>
        <w:lang w:val="en-US" w:eastAsia="en-US" w:bidi="ar-SA"/>
      </w:rPr>
    </w:lvl>
    <w:lvl w:ilvl="4">
      <w:start w:val="0"/>
      <w:numFmt w:val="bullet"/>
      <w:lvlText w:val="•"/>
      <w:lvlJc w:val="left"/>
      <w:pPr>
        <w:ind w:left="4358" w:hanging="284"/>
      </w:pPr>
      <w:rPr>
        <w:rFonts w:hint="default"/>
        <w:lang w:val="en-US" w:eastAsia="en-US" w:bidi="ar-SA"/>
      </w:rPr>
    </w:lvl>
    <w:lvl w:ilvl="5">
      <w:start w:val="0"/>
      <w:numFmt w:val="bullet"/>
      <w:lvlText w:val="•"/>
      <w:lvlJc w:val="left"/>
      <w:pPr>
        <w:ind w:left="5352" w:hanging="284"/>
      </w:pPr>
      <w:rPr>
        <w:rFonts w:hint="default"/>
        <w:lang w:val="en-US" w:eastAsia="en-US" w:bidi="ar-SA"/>
      </w:rPr>
    </w:lvl>
    <w:lvl w:ilvl="6">
      <w:start w:val="0"/>
      <w:numFmt w:val="bullet"/>
      <w:lvlText w:val="•"/>
      <w:lvlJc w:val="left"/>
      <w:pPr>
        <w:ind w:left="6347" w:hanging="284"/>
      </w:pPr>
      <w:rPr>
        <w:rFonts w:hint="default"/>
        <w:lang w:val="en-US" w:eastAsia="en-US" w:bidi="ar-SA"/>
      </w:rPr>
    </w:lvl>
    <w:lvl w:ilvl="7">
      <w:start w:val="0"/>
      <w:numFmt w:val="bullet"/>
      <w:lvlText w:val="•"/>
      <w:lvlJc w:val="left"/>
      <w:pPr>
        <w:ind w:left="7341" w:hanging="284"/>
      </w:pPr>
      <w:rPr>
        <w:rFonts w:hint="default"/>
        <w:lang w:val="en-US" w:eastAsia="en-US" w:bidi="ar-SA"/>
      </w:rPr>
    </w:lvl>
    <w:lvl w:ilvl="8">
      <w:start w:val="0"/>
      <w:numFmt w:val="bullet"/>
      <w:lvlText w:val="•"/>
      <w:lvlJc w:val="left"/>
      <w:pPr>
        <w:ind w:left="8336" w:hanging="284"/>
      </w:pPr>
      <w:rPr>
        <w:rFonts w:hint="default"/>
        <w:lang w:val="en-US" w:eastAsia="en-US" w:bidi="ar-SA"/>
      </w:rPr>
    </w:lvl>
  </w:abstractNum>
  <w:abstractNum w:abstractNumId="7">
    <w:multiLevelType w:val="hybridMultilevel"/>
    <w:lvl w:ilvl="0">
      <w:start w:val="0"/>
      <w:numFmt w:val="bullet"/>
      <w:lvlText w:val="•"/>
      <w:lvlJc w:val="left"/>
      <w:pPr>
        <w:ind w:left="383" w:hanging="284"/>
      </w:pPr>
      <w:rPr>
        <w:rFonts w:hint="default" w:ascii="Calibri" w:hAnsi="Calibri" w:eastAsia="Calibri" w:cs="Calibri"/>
        <w:b w:val="0"/>
        <w:bCs w:val="0"/>
        <w:i w:val="0"/>
        <w:iCs w:val="0"/>
        <w:color w:val="231F20"/>
        <w:spacing w:val="0"/>
        <w:w w:val="56"/>
        <w:sz w:val="18"/>
        <w:szCs w:val="18"/>
        <w:lang w:val="en-US" w:eastAsia="en-US" w:bidi="ar-SA"/>
      </w:rPr>
    </w:lvl>
    <w:lvl w:ilvl="1">
      <w:start w:val="0"/>
      <w:numFmt w:val="bullet"/>
      <w:lvlText w:val="•"/>
      <w:lvlJc w:val="left"/>
      <w:pPr>
        <w:ind w:left="825" w:hanging="284"/>
      </w:pPr>
      <w:rPr>
        <w:rFonts w:hint="default"/>
        <w:lang w:val="en-US" w:eastAsia="en-US" w:bidi="ar-SA"/>
      </w:rPr>
    </w:lvl>
    <w:lvl w:ilvl="2">
      <w:start w:val="0"/>
      <w:numFmt w:val="bullet"/>
      <w:lvlText w:val="•"/>
      <w:lvlJc w:val="left"/>
      <w:pPr>
        <w:ind w:left="1271" w:hanging="284"/>
      </w:pPr>
      <w:rPr>
        <w:rFonts w:hint="default"/>
        <w:lang w:val="en-US" w:eastAsia="en-US" w:bidi="ar-SA"/>
      </w:rPr>
    </w:lvl>
    <w:lvl w:ilvl="3">
      <w:start w:val="0"/>
      <w:numFmt w:val="bullet"/>
      <w:lvlText w:val="•"/>
      <w:lvlJc w:val="left"/>
      <w:pPr>
        <w:ind w:left="1716" w:hanging="284"/>
      </w:pPr>
      <w:rPr>
        <w:rFonts w:hint="default"/>
        <w:lang w:val="en-US" w:eastAsia="en-US" w:bidi="ar-SA"/>
      </w:rPr>
    </w:lvl>
    <w:lvl w:ilvl="4">
      <w:start w:val="0"/>
      <w:numFmt w:val="bullet"/>
      <w:lvlText w:val="•"/>
      <w:lvlJc w:val="left"/>
      <w:pPr>
        <w:ind w:left="2162" w:hanging="284"/>
      </w:pPr>
      <w:rPr>
        <w:rFonts w:hint="default"/>
        <w:lang w:val="en-US" w:eastAsia="en-US" w:bidi="ar-SA"/>
      </w:rPr>
    </w:lvl>
    <w:lvl w:ilvl="5">
      <w:start w:val="0"/>
      <w:numFmt w:val="bullet"/>
      <w:lvlText w:val="•"/>
      <w:lvlJc w:val="left"/>
      <w:pPr>
        <w:ind w:left="2607" w:hanging="284"/>
      </w:pPr>
      <w:rPr>
        <w:rFonts w:hint="default"/>
        <w:lang w:val="en-US" w:eastAsia="en-US" w:bidi="ar-SA"/>
      </w:rPr>
    </w:lvl>
    <w:lvl w:ilvl="6">
      <w:start w:val="0"/>
      <w:numFmt w:val="bullet"/>
      <w:lvlText w:val="•"/>
      <w:lvlJc w:val="left"/>
      <w:pPr>
        <w:ind w:left="3053" w:hanging="284"/>
      </w:pPr>
      <w:rPr>
        <w:rFonts w:hint="default"/>
        <w:lang w:val="en-US" w:eastAsia="en-US" w:bidi="ar-SA"/>
      </w:rPr>
    </w:lvl>
    <w:lvl w:ilvl="7">
      <w:start w:val="0"/>
      <w:numFmt w:val="bullet"/>
      <w:lvlText w:val="•"/>
      <w:lvlJc w:val="left"/>
      <w:pPr>
        <w:ind w:left="3498" w:hanging="284"/>
      </w:pPr>
      <w:rPr>
        <w:rFonts w:hint="default"/>
        <w:lang w:val="en-US" w:eastAsia="en-US" w:bidi="ar-SA"/>
      </w:rPr>
    </w:lvl>
    <w:lvl w:ilvl="8">
      <w:start w:val="0"/>
      <w:numFmt w:val="bullet"/>
      <w:lvlText w:val="•"/>
      <w:lvlJc w:val="left"/>
      <w:pPr>
        <w:ind w:left="3944" w:hanging="284"/>
      </w:pPr>
      <w:rPr>
        <w:rFonts w:hint="default"/>
        <w:lang w:val="en-US" w:eastAsia="en-US" w:bidi="ar-SA"/>
      </w:rPr>
    </w:lvl>
  </w:abstractNum>
  <w:abstractNum w:abstractNumId="6">
    <w:multiLevelType w:val="hybridMultilevel"/>
    <w:lvl w:ilvl="0">
      <w:start w:val="0"/>
      <w:numFmt w:val="bullet"/>
      <w:lvlText w:val="*"/>
      <w:lvlJc w:val="left"/>
      <w:pPr>
        <w:ind w:left="327" w:hanging="227"/>
      </w:pPr>
      <w:rPr>
        <w:rFonts w:hint="default" w:ascii="Calibri" w:hAnsi="Calibri" w:eastAsia="Calibri" w:cs="Calibri"/>
        <w:b w:val="0"/>
        <w:bCs w:val="0"/>
        <w:i w:val="0"/>
        <w:iCs w:val="0"/>
        <w:color w:val="414042"/>
        <w:spacing w:val="0"/>
        <w:w w:val="75"/>
        <w:sz w:val="16"/>
        <w:szCs w:val="16"/>
        <w:lang w:val="en-US" w:eastAsia="en-US" w:bidi="ar-SA"/>
      </w:rPr>
    </w:lvl>
    <w:lvl w:ilvl="1">
      <w:start w:val="0"/>
      <w:numFmt w:val="bullet"/>
      <w:lvlText w:val="•"/>
      <w:lvlJc w:val="left"/>
      <w:pPr>
        <w:ind w:left="1320" w:hanging="227"/>
      </w:pPr>
      <w:rPr>
        <w:rFonts w:hint="default"/>
        <w:lang w:val="en-US" w:eastAsia="en-US" w:bidi="ar-SA"/>
      </w:rPr>
    </w:lvl>
    <w:lvl w:ilvl="2">
      <w:start w:val="0"/>
      <w:numFmt w:val="bullet"/>
      <w:lvlText w:val="•"/>
      <w:lvlJc w:val="left"/>
      <w:pPr>
        <w:ind w:left="2321" w:hanging="227"/>
      </w:pPr>
      <w:rPr>
        <w:rFonts w:hint="default"/>
        <w:lang w:val="en-US" w:eastAsia="en-US" w:bidi="ar-SA"/>
      </w:rPr>
    </w:lvl>
    <w:lvl w:ilvl="3">
      <w:start w:val="0"/>
      <w:numFmt w:val="bullet"/>
      <w:lvlText w:val="•"/>
      <w:lvlJc w:val="left"/>
      <w:pPr>
        <w:ind w:left="3321" w:hanging="227"/>
      </w:pPr>
      <w:rPr>
        <w:rFonts w:hint="default"/>
        <w:lang w:val="en-US" w:eastAsia="en-US" w:bidi="ar-SA"/>
      </w:rPr>
    </w:lvl>
    <w:lvl w:ilvl="4">
      <w:start w:val="0"/>
      <w:numFmt w:val="bullet"/>
      <w:lvlText w:val="•"/>
      <w:lvlJc w:val="left"/>
      <w:pPr>
        <w:ind w:left="4322" w:hanging="227"/>
      </w:pPr>
      <w:rPr>
        <w:rFonts w:hint="default"/>
        <w:lang w:val="en-US" w:eastAsia="en-US" w:bidi="ar-SA"/>
      </w:rPr>
    </w:lvl>
    <w:lvl w:ilvl="5">
      <w:start w:val="0"/>
      <w:numFmt w:val="bullet"/>
      <w:lvlText w:val="•"/>
      <w:lvlJc w:val="left"/>
      <w:pPr>
        <w:ind w:left="5322" w:hanging="227"/>
      </w:pPr>
      <w:rPr>
        <w:rFonts w:hint="default"/>
        <w:lang w:val="en-US" w:eastAsia="en-US" w:bidi="ar-SA"/>
      </w:rPr>
    </w:lvl>
    <w:lvl w:ilvl="6">
      <w:start w:val="0"/>
      <w:numFmt w:val="bullet"/>
      <w:lvlText w:val="•"/>
      <w:lvlJc w:val="left"/>
      <w:pPr>
        <w:ind w:left="6323" w:hanging="227"/>
      </w:pPr>
      <w:rPr>
        <w:rFonts w:hint="default"/>
        <w:lang w:val="en-US" w:eastAsia="en-US" w:bidi="ar-SA"/>
      </w:rPr>
    </w:lvl>
    <w:lvl w:ilvl="7">
      <w:start w:val="0"/>
      <w:numFmt w:val="bullet"/>
      <w:lvlText w:val="•"/>
      <w:lvlJc w:val="left"/>
      <w:pPr>
        <w:ind w:left="7323" w:hanging="227"/>
      </w:pPr>
      <w:rPr>
        <w:rFonts w:hint="default"/>
        <w:lang w:val="en-US" w:eastAsia="en-US" w:bidi="ar-SA"/>
      </w:rPr>
    </w:lvl>
    <w:lvl w:ilvl="8">
      <w:start w:val="0"/>
      <w:numFmt w:val="bullet"/>
      <w:lvlText w:val="•"/>
      <w:lvlJc w:val="left"/>
      <w:pPr>
        <w:ind w:left="8324" w:hanging="227"/>
      </w:pPr>
      <w:rPr>
        <w:rFonts w:hint="default"/>
        <w:lang w:val="en-US" w:eastAsia="en-US" w:bidi="ar-SA"/>
      </w:rPr>
    </w:lvl>
  </w:abstractNum>
  <w:abstractNum w:abstractNumId="5">
    <w:multiLevelType w:val="hybridMultilevel"/>
    <w:lvl w:ilvl="0">
      <w:start w:val="0"/>
      <w:numFmt w:val="bullet"/>
      <w:lvlText w:val="•"/>
      <w:lvlJc w:val="left"/>
      <w:pPr>
        <w:ind w:left="383" w:hanging="284"/>
      </w:pPr>
      <w:rPr>
        <w:rFonts w:hint="default" w:ascii="Calibri" w:hAnsi="Calibri" w:eastAsia="Calibri" w:cs="Calibri"/>
        <w:b w:val="0"/>
        <w:bCs w:val="0"/>
        <w:i w:val="0"/>
        <w:iCs w:val="0"/>
        <w:color w:val="231F20"/>
        <w:spacing w:val="0"/>
        <w:w w:val="56"/>
        <w:sz w:val="18"/>
        <w:szCs w:val="18"/>
        <w:lang w:val="en-US" w:eastAsia="en-US" w:bidi="ar-SA"/>
      </w:rPr>
    </w:lvl>
    <w:lvl w:ilvl="1">
      <w:start w:val="0"/>
      <w:numFmt w:val="bullet"/>
      <w:lvlText w:val="•"/>
      <w:lvlJc w:val="left"/>
      <w:pPr>
        <w:ind w:left="667" w:hanging="284"/>
      </w:pPr>
      <w:rPr>
        <w:rFonts w:hint="default" w:ascii="Calibri" w:hAnsi="Calibri" w:eastAsia="Calibri" w:cs="Calibri"/>
        <w:b w:val="0"/>
        <w:bCs w:val="0"/>
        <w:i w:val="0"/>
        <w:iCs w:val="0"/>
        <w:color w:val="231F20"/>
        <w:spacing w:val="0"/>
        <w:w w:val="56"/>
        <w:sz w:val="18"/>
        <w:szCs w:val="18"/>
        <w:lang w:val="en-US" w:eastAsia="en-US" w:bidi="ar-SA"/>
      </w:rPr>
    </w:lvl>
    <w:lvl w:ilvl="2">
      <w:start w:val="0"/>
      <w:numFmt w:val="bullet"/>
      <w:lvlText w:val="•"/>
      <w:lvlJc w:val="left"/>
      <w:pPr>
        <w:ind w:left="554" w:hanging="284"/>
      </w:pPr>
      <w:rPr>
        <w:rFonts w:hint="default"/>
        <w:lang w:val="en-US" w:eastAsia="en-US" w:bidi="ar-SA"/>
      </w:rPr>
    </w:lvl>
    <w:lvl w:ilvl="3">
      <w:start w:val="0"/>
      <w:numFmt w:val="bullet"/>
      <w:lvlText w:val="•"/>
      <w:lvlJc w:val="left"/>
      <w:pPr>
        <w:ind w:left="448" w:hanging="284"/>
      </w:pPr>
      <w:rPr>
        <w:rFonts w:hint="default"/>
        <w:lang w:val="en-US" w:eastAsia="en-US" w:bidi="ar-SA"/>
      </w:rPr>
    </w:lvl>
    <w:lvl w:ilvl="4">
      <w:start w:val="0"/>
      <w:numFmt w:val="bullet"/>
      <w:lvlText w:val="•"/>
      <w:lvlJc w:val="left"/>
      <w:pPr>
        <w:ind w:left="343" w:hanging="284"/>
      </w:pPr>
      <w:rPr>
        <w:rFonts w:hint="default"/>
        <w:lang w:val="en-US" w:eastAsia="en-US" w:bidi="ar-SA"/>
      </w:rPr>
    </w:lvl>
    <w:lvl w:ilvl="5">
      <w:start w:val="0"/>
      <w:numFmt w:val="bullet"/>
      <w:lvlText w:val="•"/>
      <w:lvlJc w:val="left"/>
      <w:pPr>
        <w:ind w:left="237" w:hanging="284"/>
      </w:pPr>
      <w:rPr>
        <w:rFonts w:hint="default"/>
        <w:lang w:val="en-US" w:eastAsia="en-US" w:bidi="ar-SA"/>
      </w:rPr>
    </w:lvl>
    <w:lvl w:ilvl="6">
      <w:start w:val="0"/>
      <w:numFmt w:val="bullet"/>
      <w:lvlText w:val="•"/>
      <w:lvlJc w:val="left"/>
      <w:pPr>
        <w:ind w:left="132" w:hanging="284"/>
      </w:pPr>
      <w:rPr>
        <w:rFonts w:hint="default"/>
        <w:lang w:val="en-US" w:eastAsia="en-US" w:bidi="ar-SA"/>
      </w:rPr>
    </w:lvl>
    <w:lvl w:ilvl="7">
      <w:start w:val="0"/>
      <w:numFmt w:val="bullet"/>
      <w:lvlText w:val="•"/>
      <w:lvlJc w:val="left"/>
      <w:pPr>
        <w:ind w:left="26" w:hanging="284"/>
      </w:pPr>
      <w:rPr>
        <w:rFonts w:hint="default"/>
        <w:lang w:val="en-US" w:eastAsia="en-US" w:bidi="ar-SA"/>
      </w:rPr>
    </w:lvl>
    <w:lvl w:ilvl="8">
      <w:start w:val="0"/>
      <w:numFmt w:val="bullet"/>
      <w:lvlText w:val="•"/>
      <w:lvlJc w:val="left"/>
      <w:pPr>
        <w:ind w:left="-79" w:hanging="284"/>
      </w:pPr>
      <w:rPr>
        <w:rFonts w:hint="default"/>
        <w:lang w:val="en-US" w:eastAsia="en-US" w:bidi="ar-SA"/>
      </w:rPr>
    </w:lvl>
  </w:abstractNum>
  <w:abstractNum w:abstractNumId="4">
    <w:multiLevelType w:val="hybridMultilevel"/>
    <w:lvl w:ilvl="0">
      <w:start w:val="0"/>
      <w:numFmt w:val="bullet"/>
      <w:lvlText w:val="•"/>
      <w:lvlJc w:val="left"/>
      <w:pPr>
        <w:ind w:left="614" w:hanging="284"/>
      </w:pPr>
      <w:rPr>
        <w:rFonts w:hint="default" w:ascii="Calibri" w:hAnsi="Calibri" w:eastAsia="Calibri" w:cs="Calibri"/>
        <w:b/>
        <w:bCs/>
        <w:i w:val="0"/>
        <w:iCs w:val="0"/>
        <w:color w:val="797778"/>
        <w:spacing w:val="0"/>
        <w:w w:val="71"/>
        <w:sz w:val="20"/>
        <w:szCs w:val="20"/>
        <w:lang w:val="en-US" w:eastAsia="en-US" w:bidi="ar-SA"/>
      </w:rPr>
    </w:lvl>
    <w:lvl w:ilvl="1">
      <w:start w:val="0"/>
      <w:numFmt w:val="bullet"/>
      <w:lvlText w:val="•"/>
      <w:lvlJc w:val="left"/>
      <w:pPr>
        <w:ind w:left="1293" w:hanging="284"/>
      </w:pPr>
      <w:rPr>
        <w:rFonts w:hint="default"/>
        <w:lang w:val="en-US" w:eastAsia="en-US" w:bidi="ar-SA"/>
      </w:rPr>
    </w:lvl>
    <w:lvl w:ilvl="2">
      <w:start w:val="0"/>
      <w:numFmt w:val="bullet"/>
      <w:lvlText w:val="•"/>
      <w:lvlJc w:val="left"/>
      <w:pPr>
        <w:ind w:left="1966" w:hanging="284"/>
      </w:pPr>
      <w:rPr>
        <w:rFonts w:hint="default"/>
        <w:lang w:val="en-US" w:eastAsia="en-US" w:bidi="ar-SA"/>
      </w:rPr>
    </w:lvl>
    <w:lvl w:ilvl="3">
      <w:start w:val="0"/>
      <w:numFmt w:val="bullet"/>
      <w:lvlText w:val="•"/>
      <w:lvlJc w:val="left"/>
      <w:pPr>
        <w:ind w:left="2639" w:hanging="284"/>
      </w:pPr>
      <w:rPr>
        <w:rFonts w:hint="default"/>
        <w:lang w:val="en-US" w:eastAsia="en-US" w:bidi="ar-SA"/>
      </w:rPr>
    </w:lvl>
    <w:lvl w:ilvl="4">
      <w:start w:val="0"/>
      <w:numFmt w:val="bullet"/>
      <w:lvlText w:val="•"/>
      <w:lvlJc w:val="left"/>
      <w:pPr>
        <w:ind w:left="3312" w:hanging="284"/>
      </w:pPr>
      <w:rPr>
        <w:rFonts w:hint="default"/>
        <w:lang w:val="en-US" w:eastAsia="en-US" w:bidi="ar-SA"/>
      </w:rPr>
    </w:lvl>
    <w:lvl w:ilvl="5">
      <w:start w:val="0"/>
      <w:numFmt w:val="bullet"/>
      <w:lvlText w:val="•"/>
      <w:lvlJc w:val="left"/>
      <w:pPr>
        <w:ind w:left="3985" w:hanging="284"/>
      </w:pPr>
      <w:rPr>
        <w:rFonts w:hint="default"/>
        <w:lang w:val="en-US" w:eastAsia="en-US" w:bidi="ar-SA"/>
      </w:rPr>
    </w:lvl>
    <w:lvl w:ilvl="6">
      <w:start w:val="0"/>
      <w:numFmt w:val="bullet"/>
      <w:lvlText w:val="•"/>
      <w:lvlJc w:val="left"/>
      <w:pPr>
        <w:ind w:left="4658" w:hanging="284"/>
      </w:pPr>
      <w:rPr>
        <w:rFonts w:hint="default"/>
        <w:lang w:val="en-US" w:eastAsia="en-US" w:bidi="ar-SA"/>
      </w:rPr>
    </w:lvl>
    <w:lvl w:ilvl="7">
      <w:start w:val="0"/>
      <w:numFmt w:val="bullet"/>
      <w:lvlText w:val="•"/>
      <w:lvlJc w:val="left"/>
      <w:pPr>
        <w:ind w:left="5331" w:hanging="284"/>
      </w:pPr>
      <w:rPr>
        <w:rFonts w:hint="default"/>
        <w:lang w:val="en-US" w:eastAsia="en-US" w:bidi="ar-SA"/>
      </w:rPr>
    </w:lvl>
    <w:lvl w:ilvl="8">
      <w:start w:val="0"/>
      <w:numFmt w:val="bullet"/>
      <w:lvlText w:val="•"/>
      <w:lvlJc w:val="left"/>
      <w:pPr>
        <w:ind w:left="6004" w:hanging="284"/>
      </w:pPr>
      <w:rPr>
        <w:rFonts w:hint="default"/>
        <w:lang w:val="en-US" w:eastAsia="en-US" w:bidi="ar-SA"/>
      </w:rPr>
    </w:lvl>
  </w:abstractNum>
  <w:abstractNum w:abstractNumId="3">
    <w:multiLevelType w:val="hybridMultilevel"/>
    <w:lvl w:ilvl="0">
      <w:start w:val="0"/>
      <w:numFmt w:val="bullet"/>
      <w:lvlText w:val="•"/>
      <w:lvlJc w:val="left"/>
      <w:pPr>
        <w:ind w:left="614" w:hanging="284"/>
      </w:pPr>
      <w:rPr>
        <w:rFonts w:hint="default" w:ascii="Calibri" w:hAnsi="Calibri" w:eastAsia="Calibri" w:cs="Calibri"/>
        <w:b/>
        <w:bCs/>
        <w:i w:val="0"/>
        <w:iCs w:val="0"/>
        <w:color w:val="CF2027"/>
        <w:spacing w:val="0"/>
        <w:w w:val="71"/>
        <w:sz w:val="20"/>
        <w:szCs w:val="20"/>
        <w:lang w:val="en-US" w:eastAsia="en-US" w:bidi="ar-SA"/>
      </w:rPr>
    </w:lvl>
    <w:lvl w:ilvl="1">
      <w:start w:val="0"/>
      <w:numFmt w:val="bullet"/>
      <w:lvlText w:val="•"/>
      <w:lvlJc w:val="left"/>
      <w:pPr>
        <w:ind w:left="1293" w:hanging="284"/>
      </w:pPr>
      <w:rPr>
        <w:rFonts w:hint="default"/>
        <w:lang w:val="en-US" w:eastAsia="en-US" w:bidi="ar-SA"/>
      </w:rPr>
    </w:lvl>
    <w:lvl w:ilvl="2">
      <w:start w:val="0"/>
      <w:numFmt w:val="bullet"/>
      <w:lvlText w:val="•"/>
      <w:lvlJc w:val="left"/>
      <w:pPr>
        <w:ind w:left="1966" w:hanging="284"/>
      </w:pPr>
      <w:rPr>
        <w:rFonts w:hint="default"/>
        <w:lang w:val="en-US" w:eastAsia="en-US" w:bidi="ar-SA"/>
      </w:rPr>
    </w:lvl>
    <w:lvl w:ilvl="3">
      <w:start w:val="0"/>
      <w:numFmt w:val="bullet"/>
      <w:lvlText w:val="•"/>
      <w:lvlJc w:val="left"/>
      <w:pPr>
        <w:ind w:left="2639" w:hanging="284"/>
      </w:pPr>
      <w:rPr>
        <w:rFonts w:hint="default"/>
        <w:lang w:val="en-US" w:eastAsia="en-US" w:bidi="ar-SA"/>
      </w:rPr>
    </w:lvl>
    <w:lvl w:ilvl="4">
      <w:start w:val="0"/>
      <w:numFmt w:val="bullet"/>
      <w:lvlText w:val="•"/>
      <w:lvlJc w:val="left"/>
      <w:pPr>
        <w:ind w:left="3312" w:hanging="284"/>
      </w:pPr>
      <w:rPr>
        <w:rFonts w:hint="default"/>
        <w:lang w:val="en-US" w:eastAsia="en-US" w:bidi="ar-SA"/>
      </w:rPr>
    </w:lvl>
    <w:lvl w:ilvl="5">
      <w:start w:val="0"/>
      <w:numFmt w:val="bullet"/>
      <w:lvlText w:val="•"/>
      <w:lvlJc w:val="left"/>
      <w:pPr>
        <w:ind w:left="3985" w:hanging="284"/>
      </w:pPr>
      <w:rPr>
        <w:rFonts w:hint="default"/>
        <w:lang w:val="en-US" w:eastAsia="en-US" w:bidi="ar-SA"/>
      </w:rPr>
    </w:lvl>
    <w:lvl w:ilvl="6">
      <w:start w:val="0"/>
      <w:numFmt w:val="bullet"/>
      <w:lvlText w:val="•"/>
      <w:lvlJc w:val="left"/>
      <w:pPr>
        <w:ind w:left="4658" w:hanging="284"/>
      </w:pPr>
      <w:rPr>
        <w:rFonts w:hint="default"/>
        <w:lang w:val="en-US" w:eastAsia="en-US" w:bidi="ar-SA"/>
      </w:rPr>
    </w:lvl>
    <w:lvl w:ilvl="7">
      <w:start w:val="0"/>
      <w:numFmt w:val="bullet"/>
      <w:lvlText w:val="•"/>
      <w:lvlJc w:val="left"/>
      <w:pPr>
        <w:ind w:left="5331" w:hanging="284"/>
      </w:pPr>
      <w:rPr>
        <w:rFonts w:hint="default"/>
        <w:lang w:val="en-US" w:eastAsia="en-US" w:bidi="ar-SA"/>
      </w:rPr>
    </w:lvl>
    <w:lvl w:ilvl="8">
      <w:start w:val="0"/>
      <w:numFmt w:val="bullet"/>
      <w:lvlText w:val="•"/>
      <w:lvlJc w:val="left"/>
      <w:pPr>
        <w:ind w:left="6004" w:hanging="284"/>
      </w:pPr>
      <w:rPr>
        <w:rFonts w:hint="default"/>
        <w:lang w:val="en-US" w:eastAsia="en-US" w:bidi="ar-SA"/>
      </w:rPr>
    </w:lvl>
  </w:abstractNum>
  <w:abstractNum w:abstractNumId="2">
    <w:multiLevelType w:val="hybridMultilevel"/>
    <w:lvl w:ilvl="0">
      <w:start w:val="0"/>
      <w:numFmt w:val="bullet"/>
      <w:lvlText w:val="•"/>
      <w:lvlJc w:val="left"/>
      <w:pPr>
        <w:ind w:left="614" w:hanging="284"/>
      </w:pPr>
      <w:rPr>
        <w:rFonts w:hint="default" w:ascii="Calibri" w:hAnsi="Calibri" w:eastAsia="Calibri" w:cs="Calibri"/>
        <w:b/>
        <w:bCs/>
        <w:i w:val="0"/>
        <w:iCs w:val="0"/>
        <w:color w:val="015B77"/>
        <w:spacing w:val="0"/>
        <w:w w:val="71"/>
        <w:sz w:val="20"/>
        <w:szCs w:val="20"/>
        <w:lang w:val="en-US" w:eastAsia="en-US" w:bidi="ar-SA"/>
      </w:rPr>
    </w:lvl>
    <w:lvl w:ilvl="1">
      <w:start w:val="0"/>
      <w:numFmt w:val="bullet"/>
      <w:lvlText w:val="•"/>
      <w:lvlJc w:val="left"/>
      <w:pPr>
        <w:ind w:left="1293" w:hanging="284"/>
      </w:pPr>
      <w:rPr>
        <w:rFonts w:hint="default"/>
        <w:lang w:val="en-US" w:eastAsia="en-US" w:bidi="ar-SA"/>
      </w:rPr>
    </w:lvl>
    <w:lvl w:ilvl="2">
      <w:start w:val="0"/>
      <w:numFmt w:val="bullet"/>
      <w:lvlText w:val="•"/>
      <w:lvlJc w:val="left"/>
      <w:pPr>
        <w:ind w:left="1966" w:hanging="284"/>
      </w:pPr>
      <w:rPr>
        <w:rFonts w:hint="default"/>
        <w:lang w:val="en-US" w:eastAsia="en-US" w:bidi="ar-SA"/>
      </w:rPr>
    </w:lvl>
    <w:lvl w:ilvl="3">
      <w:start w:val="0"/>
      <w:numFmt w:val="bullet"/>
      <w:lvlText w:val="•"/>
      <w:lvlJc w:val="left"/>
      <w:pPr>
        <w:ind w:left="2639" w:hanging="284"/>
      </w:pPr>
      <w:rPr>
        <w:rFonts w:hint="default"/>
        <w:lang w:val="en-US" w:eastAsia="en-US" w:bidi="ar-SA"/>
      </w:rPr>
    </w:lvl>
    <w:lvl w:ilvl="4">
      <w:start w:val="0"/>
      <w:numFmt w:val="bullet"/>
      <w:lvlText w:val="•"/>
      <w:lvlJc w:val="left"/>
      <w:pPr>
        <w:ind w:left="3312" w:hanging="284"/>
      </w:pPr>
      <w:rPr>
        <w:rFonts w:hint="default"/>
        <w:lang w:val="en-US" w:eastAsia="en-US" w:bidi="ar-SA"/>
      </w:rPr>
    </w:lvl>
    <w:lvl w:ilvl="5">
      <w:start w:val="0"/>
      <w:numFmt w:val="bullet"/>
      <w:lvlText w:val="•"/>
      <w:lvlJc w:val="left"/>
      <w:pPr>
        <w:ind w:left="3985" w:hanging="284"/>
      </w:pPr>
      <w:rPr>
        <w:rFonts w:hint="default"/>
        <w:lang w:val="en-US" w:eastAsia="en-US" w:bidi="ar-SA"/>
      </w:rPr>
    </w:lvl>
    <w:lvl w:ilvl="6">
      <w:start w:val="0"/>
      <w:numFmt w:val="bullet"/>
      <w:lvlText w:val="•"/>
      <w:lvlJc w:val="left"/>
      <w:pPr>
        <w:ind w:left="4658" w:hanging="284"/>
      </w:pPr>
      <w:rPr>
        <w:rFonts w:hint="default"/>
        <w:lang w:val="en-US" w:eastAsia="en-US" w:bidi="ar-SA"/>
      </w:rPr>
    </w:lvl>
    <w:lvl w:ilvl="7">
      <w:start w:val="0"/>
      <w:numFmt w:val="bullet"/>
      <w:lvlText w:val="•"/>
      <w:lvlJc w:val="left"/>
      <w:pPr>
        <w:ind w:left="5331" w:hanging="284"/>
      </w:pPr>
      <w:rPr>
        <w:rFonts w:hint="default"/>
        <w:lang w:val="en-US" w:eastAsia="en-US" w:bidi="ar-SA"/>
      </w:rPr>
    </w:lvl>
    <w:lvl w:ilvl="8">
      <w:start w:val="0"/>
      <w:numFmt w:val="bullet"/>
      <w:lvlText w:val="•"/>
      <w:lvlJc w:val="left"/>
      <w:pPr>
        <w:ind w:left="6004" w:hanging="284"/>
      </w:pPr>
      <w:rPr>
        <w:rFonts w:hint="default"/>
        <w:lang w:val="en-US" w:eastAsia="en-US" w:bidi="ar-SA"/>
      </w:rPr>
    </w:lvl>
  </w:abstractNum>
  <w:abstractNum w:abstractNumId="1">
    <w:multiLevelType w:val="hybridMultilevel"/>
    <w:lvl w:ilvl="0">
      <w:start w:val="0"/>
      <w:numFmt w:val="bullet"/>
      <w:lvlText w:val="•"/>
      <w:lvlJc w:val="left"/>
      <w:pPr>
        <w:ind w:left="614" w:hanging="284"/>
      </w:pPr>
      <w:rPr>
        <w:rFonts w:hint="default" w:ascii="Calibri" w:hAnsi="Calibri" w:eastAsia="Calibri" w:cs="Calibri"/>
        <w:b/>
        <w:bCs/>
        <w:i w:val="0"/>
        <w:iCs w:val="0"/>
        <w:color w:val="F4A621"/>
        <w:spacing w:val="0"/>
        <w:w w:val="71"/>
        <w:sz w:val="20"/>
        <w:szCs w:val="20"/>
        <w:lang w:val="en-US" w:eastAsia="en-US" w:bidi="ar-SA"/>
      </w:rPr>
    </w:lvl>
    <w:lvl w:ilvl="1">
      <w:start w:val="0"/>
      <w:numFmt w:val="bullet"/>
      <w:lvlText w:val="•"/>
      <w:lvlJc w:val="left"/>
      <w:pPr>
        <w:ind w:left="1293" w:hanging="284"/>
      </w:pPr>
      <w:rPr>
        <w:rFonts w:hint="default"/>
        <w:lang w:val="en-US" w:eastAsia="en-US" w:bidi="ar-SA"/>
      </w:rPr>
    </w:lvl>
    <w:lvl w:ilvl="2">
      <w:start w:val="0"/>
      <w:numFmt w:val="bullet"/>
      <w:lvlText w:val="•"/>
      <w:lvlJc w:val="left"/>
      <w:pPr>
        <w:ind w:left="1966" w:hanging="284"/>
      </w:pPr>
      <w:rPr>
        <w:rFonts w:hint="default"/>
        <w:lang w:val="en-US" w:eastAsia="en-US" w:bidi="ar-SA"/>
      </w:rPr>
    </w:lvl>
    <w:lvl w:ilvl="3">
      <w:start w:val="0"/>
      <w:numFmt w:val="bullet"/>
      <w:lvlText w:val="•"/>
      <w:lvlJc w:val="left"/>
      <w:pPr>
        <w:ind w:left="2639" w:hanging="284"/>
      </w:pPr>
      <w:rPr>
        <w:rFonts w:hint="default"/>
        <w:lang w:val="en-US" w:eastAsia="en-US" w:bidi="ar-SA"/>
      </w:rPr>
    </w:lvl>
    <w:lvl w:ilvl="4">
      <w:start w:val="0"/>
      <w:numFmt w:val="bullet"/>
      <w:lvlText w:val="•"/>
      <w:lvlJc w:val="left"/>
      <w:pPr>
        <w:ind w:left="3312" w:hanging="284"/>
      </w:pPr>
      <w:rPr>
        <w:rFonts w:hint="default"/>
        <w:lang w:val="en-US" w:eastAsia="en-US" w:bidi="ar-SA"/>
      </w:rPr>
    </w:lvl>
    <w:lvl w:ilvl="5">
      <w:start w:val="0"/>
      <w:numFmt w:val="bullet"/>
      <w:lvlText w:val="•"/>
      <w:lvlJc w:val="left"/>
      <w:pPr>
        <w:ind w:left="3985" w:hanging="284"/>
      </w:pPr>
      <w:rPr>
        <w:rFonts w:hint="default"/>
        <w:lang w:val="en-US" w:eastAsia="en-US" w:bidi="ar-SA"/>
      </w:rPr>
    </w:lvl>
    <w:lvl w:ilvl="6">
      <w:start w:val="0"/>
      <w:numFmt w:val="bullet"/>
      <w:lvlText w:val="•"/>
      <w:lvlJc w:val="left"/>
      <w:pPr>
        <w:ind w:left="4658" w:hanging="284"/>
      </w:pPr>
      <w:rPr>
        <w:rFonts w:hint="default"/>
        <w:lang w:val="en-US" w:eastAsia="en-US" w:bidi="ar-SA"/>
      </w:rPr>
    </w:lvl>
    <w:lvl w:ilvl="7">
      <w:start w:val="0"/>
      <w:numFmt w:val="bullet"/>
      <w:lvlText w:val="•"/>
      <w:lvlJc w:val="left"/>
      <w:pPr>
        <w:ind w:left="5331" w:hanging="284"/>
      </w:pPr>
      <w:rPr>
        <w:rFonts w:hint="default"/>
        <w:lang w:val="en-US" w:eastAsia="en-US" w:bidi="ar-SA"/>
      </w:rPr>
    </w:lvl>
    <w:lvl w:ilvl="8">
      <w:start w:val="0"/>
      <w:numFmt w:val="bullet"/>
      <w:lvlText w:val="•"/>
      <w:lvlJc w:val="left"/>
      <w:pPr>
        <w:ind w:left="6004" w:hanging="284"/>
      </w:pPr>
      <w:rPr>
        <w:rFonts w:hint="default"/>
        <w:lang w:val="en-US" w:eastAsia="en-US" w:bidi="ar-SA"/>
      </w:rPr>
    </w:lvl>
  </w:abstractNum>
  <w:abstractNum w:abstractNumId="0">
    <w:multiLevelType w:val="hybridMultilevel"/>
    <w:lvl w:ilvl="0">
      <w:start w:val="1"/>
      <w:numFmt w:val="decimal"/>
      <w:lvlText w:val="%1."/>
      <w:lvlJc w:val="left"/>
      <w:pPr>
        <w:ind w:left="383" w:hanging="284"/>
        <w:jc w:val="left"/>
      </w:pPr>
      <w:rPr>
        <w:rFonts w:hint="default" w:ascii="Calibri" w:hAnsi="Calibri" w:eastAsia="Calibri" w:cs="Calibri"/>
        <w:b w:val="0"/>
        <w:bCs w:val="0"/>
        <w:i w:val="0"/>
        <w:iCs w:val="0"/>
        <w:color w:val="231F20"/>
        <w:spacing w:val="0"/>
        <w:w w:val="71"/>
        <w:sz w:val="18"/>
        <w:szCs w:val="18"/>
        <w:lang w:val="en-US" w:eastAsia="en-US" w:bidi="ar-SA"/>
      </w:rPr>
    </w:lvl>
    <w:lvl w:ilvl="1">
      <w:start w:val="0"/>
      <w:numFmt w:val="bullet"/>
      <w:lvlText w:val="•"/>
      <w:lvlJc w:val="left"/>
      <w:pPr>
        <w:ind w:left="1374" w:hanging="284"/>
      </w:pPr>
      <w:rPr>
        <w:rFonts w:hint="default"/>
        <w:lang w:val="en-US" w:eastAsia="en-US" w:bidi="ar-SA"/>
      </w:rPr>
    </w:lvl>
    <w:lvl w:ilvl="2">
      <w:start w:val="0"/>
      <w:numFmt w:val="bullet"/>
      <w:lvlText w:val="•"/>
      <w:lvlJc w:val="left"/>
      <w:pPr>
        <w:ind w:left="2369" w:hanging="284"/>
      </w:pPr>
      <w:rPr>
        <w:rFonts w:hint="default"/>
        <w:lang w:val="en-US" w:eastAsia="en-US" w:bidi="ar-SA"/>
      </w:rPr>
    </w:lvl>
    <w:lvl w:ilvl="3">
      <w:start w:val="0"/>
      <w:numFmt w:val="bullet"/>
      <w:lvlText w:val="•"/>
      <w:lvlJc w:val="left"/>
      <w:pPr>
        <w:ind w:left="3363" w:hanging="284"/>
      </w:pPr>
      <w:rPr>
        <w:rFonts w:hint="default"/>
        <w:lang w:val="en-US" w:eastAsia="en-US" w:bidi="ar-SA"/>
      </w:rPr>
    </w:lvl>
    <w:lvl w:ilvl="4">
      <w:start w:val="0"/>
      <w:numFmt w:val="bullet"/>
      <w:lvlText w:val="•"/>
      <w:lvlJc w:val="left"/>
      <w:pPr>
        <w:ind w:left="4358" w:hanging="284"/>
      </w:pPr>
      <w:rPr>
        <w:rFonts w:hint="default"/>
        <w:lang w:val="en-US" w:eastAsia="en-US" w:bidi="ar-SA"/>
      </w:rPr>
    </w:lvl>
    <w:lvl w:ilvl="5">
      <w:start w:val="0"/>
      <w:numFmt w:val="bullet"/>
      <w:lvlText w:val="•"/>
      <w:lvlJc w:val="left"/>
      <w:pPr>
        <w:ind w:left="5352" w:hanging="284"/>
      </w:pPr>
      <w:rPr>
        <w:rFonts w:hint="default"/>
        <w:lang w:val="en-US" w:eastAsia="en-US" w:bidi="ar-SA"/>
      </w:rPr>
    </w:lvl>
    <w:lvl w:ilvl="6">
      <w:start w:val="0"/>
      <w:numFmt w:val="bullet"/>
      <w:lvlText w:val="•"/>
      <w:lvlJc w:val="left"/>
      <w:pPr>
        <w:ind w:left="6347" w:hanging="284"/>
      </w:pPr>
      <w:rPr>
        <w:rFonts w:hint="default"/>
        <w:lang w:val="en-US" w:eastAsia="en-US" w:bidi="ar-SA"/>
      </w:rPr>
    </w:lvl>
    <w:lvl w:ilvl="7">
      <w:start w:val="0"/>
      <w:numFmt w:val="bullet"/>
      <w:lvlText w:val="•"/>
      <w:lvlJc w:val="left"/>
      <w:pPr>
        <w:ind w:left="7341" w:hanging="284"/>
      </w:pPr>
      <w:rPr>
        <w:rFonts w:hint="default"/>
        <w:lang w:val="en-US" w:eastAsia="en-US" w:bidi="ar-SA"/>
      </w:rPr>
    </w:lvl>
    <w:lvl w:ilvl="8">
      <w:start w:val="0"/>
      <w:numFmt w:val="bullet"/>
      <w:lvlText w:val="•"/>
      <w:lvlJc w:val="left"/>
      <w:pPr>
        <w:ind w:left="8336" w:hanging="284"/>
      </w:pPr>
      <w:rPr>
        <w:rFonts w:hint="default"/>
        <w:lang w:val="en-US" w:eastAsia="en-US" w:bidi="ar-SA"/>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436"/>
      <w:ind w:left="100"/>
    </w:pPr>
    <w:rPr>
      <w:rFonts w:ascii="Calibri" w:hAnsi="Calibri" w:eastAsia="Calibri" w:cs="Calibri"/>
      <w:b/>
      <w:bCs/>
      <w:sz w:val="20"/>
      <w:szCs w:val="20"/>
      <w:lang w:val="en-US" w:eastAsia="en-US" w:bidi="ar-SA"/>
    </w:rPr>
  </w:style>
  <w:style w:styleId="TOC2" w:type="paragraph">
    <w:name w:val="TOC 2"/>
    <w:basedOn w:val="Normal"/>
    <w:uiPriority w:val="1"/>
    <w:qFormat/>
    <w:pPr>
      <w:spacing w:before="186"/>
      <w:ind w:left="100"/>
    </w:pPr>
    <w:rPr>
      <w:rFonts w:ascii="Calibri" w:hAnsi="Calibri" w:eastAsia="Calibri" w:cs="Calibri"/>
      <w:b/>
      <w:bCs/>
      <w:sz w:val="20"/>
      <w:szCs w:val="20"/>
      <w:lang w:val="en-US" w:eastAsia="en-US" w:bidi="ar-SA"/>
    </w:rPr>
  </w:style>
  <w:style w:styleId="TOC3" w:type="paragraph">
    <w:name w:val="TOC 3"/>
    <w:basedOn w:val="Normal"/>
    <w:uiPriority w:val="1"/>
    <w:qFormat/>
    <w:pPr>
      <w:spacing w:before="166"/>
      <w:ind w:left="383"/>
    </w:pPr>
    <w:rPr>
      <w:rFonts w:ascii="Calibri" w:hAnsi="Calibri" w:eastAsia="Calibri" w:cs="Calibri"/>
      <w:sz w:val="20"/>
      <w:szCs w:val="20"/>
      <w:lang w:val="en-US" w:eastAsia="en-US" w:bidi="ar-SA"/>
    </w:rPr>
  </w:style>
  <w:style w:styleId="BodyText" w:type="paragraph">
    <w:name w:val="Body Text"/>
    <w:basedOn w:val="Normal"/>
    <w:uiPriority w:val="1"/>
    <w:qFormat/>
    <w:pPr/>
    <w:rPr>
      <w:rFonts w:ascii="Calibri" w:hAnsi="Calibri" w:eastAsia="Calibri" w:cs="Calibri"/>
      <w:sz w:val="18"/>
      <w:szCs w:val="18"/>
      <w:lang w:val="en-US" w:eastAsia="en-US" w:bidi="ar-SA"/>
    </w:rPr>
  </w:style>
  <w:style w:styleId="Heading1" w:type="paragraph">
    <w:name w:val="Heading 1"/>
    <w:basedOn w:val="Normal"/>
    <w:uiPriority w:val="1"/>
    <w:qFormat/>
    <w:pPr>
      <w:ind w:left="100"/>
      <w:outlineLvl w:val="1"/>
    </w:pPr>
    <w:rPr>
      <w:rFonts w:ascii="Calibri" w:hAnsi="Calibri" w:eastAsia="Calibri" w:cs="Calibri"/>
      <w:b/>
      <w:bCs/>
      <w:sz w:val="40"/>
      <w:szCs w:val="40"/>
      <w:lang w:val="en-US" w:eastAsia="en-US" w:bidi="ar-SA"/>
    </w:rPr>
  </w:style>
  <w:style w:styleId="Heading2" w:type="paragraph">
    <w:name w:val="Heading 2"/>
    <w:basedOn w:val="Normal"/>
    <w:uiPriority w:val="1"/>
    <w:qFormat/>
    <w:pPr>
      <w:ind w:left="100"/>
      <w:outlineLvl w:val="2"/>
    </w:pPr>
    <w:rPr>
      <w:rFonts w:ascii="Calibri" w:hAnsi="Calibri" w:eastAsia="Calibri" w:cs="Calibri"/>
      <w:b/>
      <w:bCs/>
      <w:sz w:val="24"/>
      <w:szCs w:val="24"/>
      <w:lang w:val="en-US" w:eastAsia="en-US" w:bidi="ar-SA"/>
    </w:rPr>
  </w:style>
  <w:style w:styleId="Heading3" w:type="paragraph">
    <w:name w:val="Heading 3"/>
    <w:basedOn w:val="Normal"/>
    <w:uiPriority w:val="1"/>
    <w:qFormat/>
    <w:pPr>
      <w:ind w:left="100"/>
      <w:outlineLvl w:val="3"/>
    </w:pPr>
    <w:rPr>
      <w:rFonts w:ascii="Calibri" w:hAnsi="Calibri" w:eastAsia="Calibri" w:cs="Calibri"/>
      <w:b/>
      <w:bCs/>
      <w:sz w:val="21"/>
      <w:szCs w:val="21"/>
      <w:lang w:val="en-US" w:eastAsia="en-US" w:bidi="ar-SA"/>
    </w:rPr>
  </w:style>
  <w:style w:styleId="Heading4" w:type="paragraph">
    <w:name w:val="Heading 4"/>
    <w:basedOn w:val="Normal"/>
    <w:uiPriority w:val="1"/>
    <w:qFormat/>
    <w:pPr>
      <w:ind w:left="796"/>
      <w:outlineLvl w:val="4"/>
    </w:pPr>
    <w:rPr>
      <w:rFonts w:ascii="Calibri" w:hAnsi="Calibri" w:eastAsia="Calibri" w:cs="Calibri"/>
      <w:sz w:val="20"/>
      <w:szCs w:val="20"/>
      <w:lang w:val="en-US" w:eastAsia="en-US" w:bidi="ar-SA"/>
    </w:rPr>
  </w:style>
  <w:style w:styleId="Heading5" w:type="paragraph">
    <w:name w:val="Heading 5"/>
    <w:basedOn w:val="Normal"/>
    <w:uiPriority w:val="1"/>
    <w:qFormat/>
    <w:pPr>
      <w:ind w:left="100"/>
      <w:outlineLvl w:val="5"/>
    </w:pPr>
    <w:rPr>
      <w:rFonts w:ascii="Calibri" w:hAnsi="Calibri" w:eastAsia="Calibri" w:cs="Calibri"/>
      <w:b/>
      <w:bCs/>
      <w:sz w:val="18"/>
      <w:szCs w:val="18"/>
      <w:lang w:val="en-US" w:eastAsia="en-US" w:bidi="ar-SA"/>
    </w:rPr>
  </w:style>
  <w:style w:styleId="Heading6" w:type="paragraph">
    <w:name w:val="Heading 6"/>
    <w:basedOn w:val="Normal"/>
    <w:uiPriority w:val="1"/>
    <w:qFormat/>
    <w:pPr>
      <w:ind w:left="100"/>
      <w:outlineLvl w:val="6"/>
    </w:pPr>
    <w:rPr>
      <w:rFonts w:ascii="Calibri" w:hAnsi="Calibri" w:eastAsia="Calibri" w:cs="Calibri"/>
      <w:b/>
      <w:bCs/>
      <w:sz w:val="18"/>
      <w:szCs w:val="18"/>
      <w:lang w:val="en-US" w:eastAsia="en-US" w:bidi="ar-SA"/>
    </w:rPr>
  </w:style>
  <w:style w:styleId="Title" w:type="paragraph">
    <w:name w:val="Title"/>
    <w:basedOn w:val="Normal"/>
    <w:uiPriority w:val="1"/>
    <w:qFormat/>
    <w:pPr>
      <w:ind w:left="1352"/>
    </w:pPr>
    <w:rPr>
      <w:rFonts w:ascii="Calibri" w:hAnsi="Calibri" w:eastAsia="Calibri" w:cs="Calibri"/>
      <w:sz w:val="80"/>
      <w:szCs w:val="80"/>
      <w:lang w:val="en-US" w:eastAsia="en-US" w:bidi="ar-SA"/>
    </w:rPr>
  </w:style>
  <w:style w:styleId="ListParagraph" w:type="paragraph">
    <w:name w:val="List Paragraph"/>
    <w:basedOn w:val="Normal"/>
    <w:uiPriority w:val="1"/>
    <w:qFormat/>
    <w:pPr>
      <w:spacing w:before="173"/>
      <w:ind w:left="383" w:hanging="284"/>
    </w:pPr>
    <w:rPr>
      <w:rFonts w:ascii="Calibri" w:hAnsi="Calibri" w:eastAsia="Calibri" w:cs="Calibri"/>
      <w:lang w:val="en-US" w:eastAsia="en-US" w:bidi="ar-SA"/>
    </w:rPr>
  </w:style>
  <w:style w:styleId="TableParagraph" w:type="paragraph">
    <w:name w:val="Table Paragraph"/>
    <w:basedOn w:val="Normal"/>
    <w:uiPriority w:val="1"/>
    <w:qFormat/>
    <w:pPr>
      <w:spacing w:before="60"/>
      <w:jc w:val="righ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header" Target="header2.xml"/><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header" Target="header3.xml"/><Relationship Id="rId29" Type="http://schemas.openxmlformats.org/officeDocument/2006/relationships/image" Target="media/image24.jpeg"/><Relationship Id="rId30" Type="http://schemas.openxmlformats.org/officeDocument/2006/relationships/image" Target="media/image6.png"/><Relationship Id="rId31" Type="http://schemas.openxmlformats.org/officeDocument/2006/relationships/image" Target="media/image7.jpeg"/><Relationship Id="rId32" Type="http://schemas.openxmlformats.org/officeDocument/2006/relationships/header" Target="header4.xml"/><Relationship Id="rId33" Type="http://schemas.openxmlformats.org/officeDocument/2006/relationships/header" Target="header5.xml"/><Relationship Id="rId34" Type="http://schemas.openxmlformats.org/officeDocument/2006/relationships/image" Target="media/image25.jpeg"/><Relationship Id="rId35" Type="http://schemas.openxmlformats.org/officeDocument/2006/relationships/header" Target="header6.xml"/><Relationship Id="rId36" Type="http://schemas.openxmlformats.org/officeDocument/2006/relationships/image" Target="media/image26.jpeg"/><Relationship Id="rId37" Type="http://schemas.openxmlformats.org/officeDocument/2006/relationships/header" Target="header7.xml"/><Relationship Id="rId38" Type="http://schemas.openxmlformats.org/officeDocument/2006/relationships/image" Target="media/image27.jpeg"/><Relationship Id="rId39" Type="http://schemas.openxmlformats.org/officeDocument/2006/relationships/header" Target="header8.xml"/><Relationship Id="rId40" Type="http://schemas.openxmlformats.org/officeDocument/2006/relationships/image" Target="media/image28.jpeg"/><Relationship Id="rId41" Type="http://schemas.openxmlformats.org/officeDocument/2006/relationships/header" Target="header9.xml"/><Relationship Id="rId42" Type="http://schemas.openxmlformats.org/officeDocument/2006/relationships/image" Target="media/image29.jpeg"/><Relationship Id="rId43" Type="http://schemas.openxmlformats.org/officeDocument/2006/relationships/hyperlink" Target="http://www.apra.gov.au/sites/default/files/2022-03/Quarterly%20Private%20Health%20" TargetMode="External"/><Relationship Id="rId44" Type="http://schemas.openxmlformats.org/officeDocument/2006/relationships/header" Target="header10.xml"/><Relationship Id="rId45" Type="http://schemas.openxmlformats.org/officeDocument/2006/relationships/image" Target="media/image30.jpeg"/><Relationship Id="rId46" Type="http://schemas.openxmlformats.org/officeDocument/2006/relationships/image" Target="media/image31.jpeg"/><Relationship Id="rId47" Type="http://schemas.openxmlformats.org/officeDocument/2006/relationships/hyperlink" Target="mailto:aihi.pchssadmin@mq.edu.au" TargetMode="External"/><Relationship Id="rId48" Type="http://schemas.openxmlformats.org/officeDocument/2006/relationships/hyperlink" Target="mailto:info@chf.org.au" TargetMode="External"/><Relationship Id="rId49"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jpe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jpe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2025-01-20T23:24:05Z</dcterms:created>
  <dcterms:modified xsi:type="dcterms:W3CDTF">2025-01-20T23:24:05Z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2022-03-28T00:00:00Z</vt:filetime>
  </property>
  <property fmtid="{D5CDD505-2E9C-101B-9397-08002B2CF9AE}" pid="3" name="Creator">
    <vt:lpwstr>Adobe InDesign 16.4 (Macintosh)</vt:lpwstr>
  </property>
  <property fmtid="{D5CDD505-2E9C-101B-9397-08002B2CF9AE}" pid="4" name="LastSaved">
    <vt:filetime>2025-01-20T00:00:00Z</vt:filetime>
  </property>
  <property fmtid="{D5CDD505-2E9C-101B-9397-08002B2CF9AE}" pid="5" name="Producer">
    <vt:lpwstr>Adobe PDF Library 16.0</vt:lpwstr>
  </property>
</Properties>
</file>