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0</wp:posOffset>
                </wp:positionH>
                <wp:positionV relativeFrom="page">
                  <wp:posOffset>3808</wp:posOffset>
                </wp:positionV>
                <wp:extent cx="7552690" cy="106889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2690" cy="10688955"/>
                          <a:chExt cx="7552690" cy="106889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90" cy="106885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01039" y="1429005"/>
                            <a:ext cx="6158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8415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158230" y="18288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B8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446406"/>
                            <a:ext cx="2408047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 descr="A collage of people  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1600963"/>
                            <a:ext cx="6120130" cy="2614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.299883pt;width:594.7pt;height:841.65pt;mso-position-horizontal-relative:page;mso-position-vertical-relative:page;z-index:-15803904" id="docshapegroup1" coordorigin="0,6" coordsize="11894,16833">
                <v:shape style="position:absolute;left:0;top:6;width:11894;height:16833" type="#_x0000_t75" id="docshape2" stroked="false">
                  <v:imagedata r:id="rId5" o:title=""/>
                </v:shape>
                <v:rect style="position:absolute;left:1104;top:2256;width:9698;height:29" id="docshape3" filled="true" fillcolor="#64b85d" stroked="false">
                  <v:fill type="solid"/>
                </v:rect>
                <v:shape style="position:absolute;left:1134;top:709;width:3793;height:842" type="#_x0000_t75" id="docshape4" stroked="false">
                  <v:imagedata r:id="rId6" o:title=""/>
                </v:shape>
                <v:shape style="position:absolute;left:1134;top:2527;width:9638;height:4118" type="#_x0000_t75" id="docshape5" alt="A collage of people  Description automatically generated with medium confidence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633069"/>
        </w:rPr>
        <w:t>BOARD</w:t>
      </w:r>
      <w:r>
        <w:rPr>
          <w:color w:val="633069"/>
          <w:spacing w:val="-18"/>
        </w:rPr>
        <w:t> </w:t>
      </w:r>
      <w:r>
        <w:rPr>
          <w:color w:val="633069"/>
        </w:rPr>
        <w:t>COMMUNIQUE</w:t>
      </w:r>
      <w:r>
        <w:rPr>
          <w:color w:val="633069"/>
          <w:spacing w:val="-17"/>
        </w:rPr>
        <w:t> </w:t>
      </w:r>
      <w:r>
        <w:rPr>
          <w:color w:val="633069"/>
        </w:rPr>
        <w:t>–</w:t>
      </w:r>
      <w:r>
        <w:rPr>
          <w:color w:val="633069"/>
          <w:spacing w:val="-14"/>
        </w:rPr>
        <w:t> </w:t>
      </w:r>
      <w:r>
        <w:rPr>
          <w:color w:val="633069"/>
        </w:rPr>
        <w:t>January</w:t>
      </w:r>
      <w:r>
        <w:rPr>
          <w:color w:val="633069"/>
          <w:spacing w:val="-13"/>
        </w:rPr>
        <w:t> </w:t>
      </w:r>
      <w:r>
        <w:rPr>
          <w:color w:val="633069"/>
          <w:spacing w:val="-4"/>
        </w:rPr>
        <w:t>2022</w:t>
      </w: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rPr>
          <w:rFonts w:ascii="Palatino Linotype"/>
          <w:sz w:val="18"/>
        </w:rPr>
      </w:pPr>
    </w:p>
    <w:p>
      <w:pPr>
        <w:pStyle w:val="BodyText"/>
        <w:spacing w:before="133"/>
        <w:rPr>
          <w:rFonts w:ascii="Palatino Linotype"/>
          <w:sz w:val="18"/>
        </w:rPr>
      </w:pPr>
    </w:p>
    <w:p>
      <w:pPr>
        <w:spacing w:before="0"/>
        <w:ind w:left="112" w:right="0" w:firstLine="0"/>
        <w:jc w:val="both"/>
        <w:rPr>
          <w:i/>
          <w:sz w:val="18"/>
        </w:rPr>
      </w:pPr>
      <w:r>
        <w:rPr>
          <w:i/>
          <w:spacing w:val="-6"/>
          <w:sz w:val="18"/>
        </w:rPr>
        <w:t>A</w:t>
      </w:r>
      <w:r>
        <w:rPr>
          <w:i/>
          <w:spacing w:val="-2"/>
          <w:sz w:val="18"/>
        </w:rPr>
        <w:t> </w:t>
      </w:r>
      <w:r>
        <w:rPr>
          <w:i/>
          <w:spacing w:val="-6"/>
          <w:sz w:val="18"/>
        </w:rPr>
        <w:t>screenshot</w:t>
      </w:r>
      <w:r>
        <w:rPr>
          <w:i/>
          <w:spacing w:val="-1"/>
          <w:sz w:val="18"/>
        </w:rPr>
        <w:t> </w:t>
      </w:r>
      <w:r>
        <w:rPr>
          <w:i/>
          <w:spacing w:val="-6"/>
          <w:sz w:val="18"/>
        </w:rPr>
        <w:t>from</w:t>
      </w:r>
      <w:r>
        <w:rPr>
          <w:i/>
          <w:spacing w:val="-1"/>
          <w:sz w:val="18"/>
        </w:rPr>
        <w:t> </w:t>
      </w:r>
      <w:r>
        <w:rPr>
          <w:i/>
          <w:spacing w:val="-6"/>
          <w:sz w:val="18"/>
        </w:rPr>
        <w:t>the</w:t>
      </w:r>
      <w:r>
        <w:rPr>
          <w:i/>
          <w:spacing w:val="-1"/>
          <w:sz w:val="18"/>
        </w:rPr>
        <w:t> </w:t>
      </w:r>
      <w:r>
        <w:rPr>
          <w:i/>
          <w:spacing w:val="-6"/>
          <w:sz w:val="18"/>
        </w:rPr>
        <w:t>virtual</w:t>
      </w:r>
      <w:r>
        <w:rPr>
          <w:i/>
          <w:spacing w:val="-2"/>
          <w:sz w:val="18"/>
        </w:rPr>
        <w:t> </w:t>
      </w:r>
      <w:r>
        <w:rPr>
          <w:i/>
          <w:spacing w:val="-6"/>
          <w:sz w:val="18"/>
        </w:rPr>
        <w:t>Members</w:t>
      </w:r>
      <w:r>
        <w:rPr>
          <w:i/>
          <w:spacing w:val="-2"/>
          <w:sz w:val="18"/>
        </w:rPr>
        <w:t> </w:t>
      </w:r>
      <w:r>
        <w:rPr>
          <w:i/>
          <w:spacing w:val="-6"/>
          <w:sz w:val="18"/>
        </w:rPr>
        <w:t>Policy</w:t>
      </w:r>
      <w:r>
        <w:rPr>
          <w:i/>
          <w:spacing w:val="-1"/>
          <w:sz w:val="18"/>
        </w:rPr>
        <w:t> </w:t>
      </w:r>
      <w:r>
        <w:rPr>
          <w:i/>
          <w:spacing w:val="-6"/>
          <w:sz w:val="18"/>
        </w:rPr>
        <w:t>Forum</w:t>
      </w:r>
      <w:r>
        <w:rPr>
          <w:i/>
          <w:spacing w:val="-1"/>
          <w:sz w:val="18"/>
        </w:rPr>
        <w:t> </w:t>
      </w:r>
      <w:r>
        <w:rPr>
          <w:i/>
          <w:spacing w:val="-6"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pacing w:val="-6"/>
          <w:sz w:val="18"/>
        </w:rPr>
        <w:t>November</w:t>
      </w:r>
      <w:r>
        <w:rPr>
          <w:i/>
          <w:spacing w:val="-1"/>
          <w:sz w:val="18"/>
        </w:rPr>
        <w:t> </w:t>
      </w:r>
      <w:r>
        <w:rPr>
          <w:i/>
          <w:spacing w:val="-6"/>
          <w:sz w:val="18"/>
        </w:rPr>
        <w:t>2021</w:t>
      </w:r>
    </w:p>
    <w:p>
      <w:pPr>
        <w:pStyle w:val="BodyText"/>
        <w:spacing w:before="70"/>
        <w:rPr>
          <w:i/>
          <w:sz w:val="18"/>
        </w:rPr>
      </w:pPr>
    </w:p>
    <w:p>
      <w:pPr>
        <w:pStyle w:val="BodyText"/>
        <w:spacing w:line="285" w:lineRule="auto"/>
        <w:ind w:left="112" w:right="112"/>
        <w:jc w:val="both"/>
      </w:pPr>
      <w:r>
        <w:rPr/>
        <w:t>A warm welcome to 2022 to all CHF members and consumer advisors. This communique provides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overview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priorities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pursuing</w:t>
      </w:r>
      <w:r>
        <w:rPr>
          <w:spacing w:val="-14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year and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summary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key</w:t>
      </w:r>
      <w:r>
        <w:rPr>
          <w:spacing w:val="-11"/>
        </w:rPr>
        <w:t> </w:t>
      </w:r>
      <w:r>
        <w:rPr>
          <w:spacing w:val="-2"/>
        </w:rPr>
        <w:t>matters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focused </w:t>
      </w:r>
      <w:r>
        <w:rPr/>
        <w:t>on at</w:t>
      </w:r>
      <w:r>
        <w:rPr>
          <w:spacing w:val="-2"/>
        </w:rPr>
        <w:t> </w:t>
      </w:r>
      <w:r>
        <w:rPr/>
        <w:t>the 2021 Members</w:t>
      </w:r>
      <w:r>
        <w:rPr>
          <w:spacing w:val="-2"/>
        </w:rPr>
        <w:t> </w:t>
      </w:r>
      <w:r>
        <w:rPr/>
        <w:t>Policy Forum, Board</w:t>
      </w:r>
      <w:r>
        <w:rPr>
          <w:spacing w:val="-2"/>
        </w:rPr>
        <w:t> </w:t>
      </w:r>
      <w:r>
        <w:rPr/>
        <w:t>Meeting and AGM in November 2021.</w:t>
      </w:r>
    </w:p>
    <w:p>
      <w:pPr>
        <w:pStyle w:val="Heading1"/>
        <w:spacing w:before="238"/>
        <w:jc w:val="both"/>
      </w:pPr>
      <w:r>
        <w:rPr>
          <w:color w:val="633069"/>
        </w:rPr>
        <w:t>A</w:t>
      </w:r>
      <w:r>
        <w:rPr>
          <w:color w:val="633069"/>
          <w:spacing w:val="15"/>
        </w:rPr>
        <w:t> </w:t>
      </w:r>
      <w:r>
        <w:rPr>
          <w:color w:val="633069"/>
        </w:rPr>
        <w:t>third</w:t>
      </w:r>
      <w:r>
        <w:rPr>
          <w:color w:val="633069"/>
          <w:spacing w:val="15"/>
        </w:rPr>
        <w:t> </w:t>
      </w:r>
      <w:r>
        <w:rPr>
          <w:color w:val="633069"/>
        </w:rPr>
        <w:t>year</w:t>
      </w:r>
      <w:r>
        <w:rPr>
          <w:color w:val="633069"/>
          <w:spacing w:val="11"/>
        </w:rPr>
        <w:t> </w:t>
      </w:r>
      <w:r>
        <w:rPr>
          <w:color w:val="633069"/>
        </w:rPr>
        <w:t>of</w:t>
      </w:r>
      <w:r>
        <w:rPr>
          <w:color w:val="633069"/>
          <w:spacing w:val="14"/>
        </w:rPr>
        <w:t> </w:t>
      </w:r>
      <w:r>
        <w:rPr>
          <w:color w:val="633069"/>
          <w:spacing w:val="-4"/>
        </w:rPr>
        <w:t>COVID</w:t>
      </w:r>
    </w:p>
    <w:p>
      <w:pPr>
        <w:pStyle w:val="BodyText"/>
        <w:spacing w:line="285" w:lineRule="auto" w:before="302"/>
        <w:ind w:left="112" w:right="112"/>
        <w:jc w:val="both"/>
      </w:pPr>
      <w:r>
        <w:rPr/>
        <w:t>Covid</w:t>
      </w:r>
      <w:r>
        <w:rPr>
          <w:spacing w:val="-15"/>
        </w:rPr>
        <w:t> </w:t>
      </w:r>
      <w:r>
        <w:rPr/>
        <w:t>continues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major</w:t>
      </w:r>
      <w:r>
        <w:rPr>
          <w:spacing w:val="-15"/>
        </w:rPr>
        <w:t> </w:t>
      </w:r>
      <w:r>
        <w:rPr/>
        <w:t>health</w:t>
      </w:r>
      <w:r>
        <w:rPr>
          <w:spacing w:val="-9"/>
        </w:rPr>
        <w:t> </w:t>
      </w:r>
      <w:r>
        <w:rPr/>
        <w:t>issue</w:t>
      </w:r>
      <w:r>
        <w:rPr>
          <w:spacing w:val="-13"/>
        </w:rPr>
        <w:t> </w:t>
      </w:r>
      <w:r>
        <w:rPr/>
        <w:t>dominating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national</w:t>
      </w:r>
      <w:r>
        <w:rPr>
          <w:spacing w:val="-15"/>
        </w:rPr>
        <w:t> </w:t>
      </w:r>
      <w:r>
        <w:rPr/>
        <w:t>conversation.</w:t>
      </w:r>
      <w:r>
        <w:rPr>
          <w:spacing w:val="-10"/>
        </w:rPr>
        <w:t> </w:t>
      </w:r>
      <w:r>
        <w:rPr/>
        <w:t>This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likely</w:t>
      </w:r>
      <w:r>
        <w:rPr>
          <w:spacing w:val="-16"/>
        </w:rPr>
        <w:t> </w:t>
      </w:r>
      <w:r>
        <w:rPr/>
        <w:t>to remain</w:t>
      </w:r>
      <w:r>
        <w:rPr>
          <w:spacing w:val="-8"/>
        </w:rPr>
        <w:t> </w:t>
      </w:r>
      <w:r>
        <w:rPr/>
        <w:t>constant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year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lead</w:t>
      </w:r>
      <w:r>
        <w:rPr>
          <w:spacing w:val="-9"/>
        </w:rPr>
        <w:t> </w:t>
      </w:r>
      <w:r>
        <w:rPr/>
        <w:t>up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Federal</w:t>
      </w:r>
      <w:r>
        <w:rPr>
          <w:spacing w:val="-8"/>
        </w:rPr>
        <w:t> </w:t>
      </w:r>
      <w:r>
        <w:rPr/>
        <w:t>election.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 </w:t>
      </w:r>
      <w:r>
        <w:rPr>
          <w:spacing w:val="-2"/>
        </w:rPr>
        <w:t>Omicron</w:t>
      </w:r>
      <w:r>
        <w:rPr>
          <w:spacing w:val="-11"/>
        </w:rPr>
        <w:t> </w:t>
      </w:r>
      <w:r>
        <w:rPr>
          <w:spacing w:val="-2"/>
        </w:rPr>
        <w:t>wave</w:t>
      </w:r>
      <w:r>
        <w:rPr>
          <w:spacing w:val="-13"/>
        </w:rPr>
        <w:t> </w:t>
      </w:r>
      <w:r>
        <w:rPr>
          <w:spacing w:val="-2"/>
        </w:rPr>
        <w:t>sweeps</w:t>
      </w:r>
      <w:r>
        <w:rPr>
          <w:spacing w:val="-11"/>
        </w:rPr>
        <w:t> </w:t>
      </w:r>
      <w:r>
        <w:rPr>
          <w:spacing w:val="-2"/>
        </w:rPr>
        <w:t>through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most</w:t>
      </w:r>
      <w:r>
        <w:rPr>
          <w:spacing w:val="-11"/>
        </w:rPr>
        <w:t> </w:t>
      </w:r>
      <w:r>
        <w:rPr>
          <w:spacing w:val="-2"/>
        </w:rPr>
        <w:t>populous</w:t>
      </w:r>
      <w:r>
        <w:rPr>
          <w:spacing w:val="-13"/>
        </w:rPr>
        <w:t> </w:t>
      </w:r>
      <w:r>
        <w:rPr>
          <w:spacing w:val="-2"/>
        </w:rPr>
        <w:t>Eastern</w:t>
      </w:r>
      <w:r>
        <w:rPr>
          <w:spacing w:val="-11"/>
        </w:rPr>
        <w:t> </w:t>
      </w:r>
      <w:r>
        <w:rPr>
          <w:spacing w:val="-2"/>
        </w:rPr>
        <w:t>States,</w:t>
      </w:r>
      <w:r>
        <w:rPr>
          <w:spacing w:val="-11"/>
        </w:rPr>
        <w:t> </w:t>
      </w:r>
      <w:r>
        <w:rPr>
          <w:spacing w:val="-2"/>
        </w:rPr>
        <w:t>moving</w:t>
      </w:r>
      <w:r>
        <w:rPr>
          <w:spacing w:val="-12"/>
        </w:rPr>
        <w:t> </w:t>
      </w:r>
      <w:r>
        <w:rPr>
          <w:spacing w:val="-2"/>
        </w:rPr>
        <w:t>into</w:t>
      </w:r>
      <w:r>
        <w:rPr>
          <w:spacing w:val="-11"/>
        </w:rPr>
        <w:t> </w:t>
      </w:r>
      <w:r>
        <w:rPr>
          <w:spacing w:val="-2"/>
        </w:rPr>
        <w:t>potentially</w:t>
      </w:r>
      <w:r>
        <w:rPr>
          <w:spacing w:val="-11"/>
        </w:rPr>
        <w:t> </w:t>
      </w:r>
      <w:r>
        <w:rPr>
          <w:spacing w:val="-2"/>
        </w:rPr>
        <w:t>vulnerable communities</w:t>
      </w:r>
      <w:r>
        <w:rPr>
          <w:spacing w:val="-15"/>
        </w:rPr>
        <w:t> </w:t>
      </w:r>
      <w:r>
        <w:rPr>
          <w:spacing w:val="-2"/>
        </w:rPr>
        <w:t>further</w:t>
      </w:r>
      <w:r>
        <w:rPr>
          <w:spacing w:val="-15"/>
        </w:rPr>
        <w:t> </w:t>
      </w:r>
      <w:r>
        <w:rPr>
          <w:spacing w:val="-2"/>
        </w:rPr>
        <w:t>across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country,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likely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see</w:t>
      </w:r>
      <w:r>
        <w:rPr>
          <w:spacing w:val="-14"/>
        </w:rPr>
        <w:t> </w:t>
      </w:r>
      <w:r>
        <w:rPr>
          <w:spacing w:val="-2"/>
        </w:rPr>
        <w:t>successive</w:t>
      </w:r>
      <w:r>
        <w:rPr>
          <w:spacing w:val="-15"/>
        </w:rPr>
        <w:t> </w:t>
      </w:r>
      <w:r>
        <w:rPr>
          <w:spacing w:val="-2"/>
        </w:rPr>
        <w:t>issues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concern.</w:t>
      </w:r>
      <w:r>
        <w:rPr>
          <w:spacing w:val="-14"/>
        </w:rPr>
        <w:t> </w:t>
      </w:r>
      <w:r>
        <w:rPr>
          <w:spacing w:val="-2"/>
        </w:rPr>
        <w:t>While</w:t>
      </w:r>
      <w:r>
        <w:rPr>
          <w:spacing w:val="-15"/>
        </w:rPr>
        <w:t> </w:t>
      </w:r>
      <w:r>
        <w:rPr>
          <w:spacing w:val="-2"/>
        </w:rPr>
        <w:t>NSW and</w:t>
      </w:r>
      <w:r>
        <w:rPr>
          <w:spacing w:val="-13"/>
        </w:rPr>
        <w:t> </w:t>
      </w:r>
      <w:r>
        <w:rPr>
          <w:spacing w:val="-2"/>
        </w:rPr>
        <w:t>Victoria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currently</w:t>
      </w:r>
      <w:r>
        <w:rPr>
          <w:spacing w:val="-15"/>
        </w:rPr>
        <w:t> </w:t>
      </w:r>
      <w:r>
        <w:rPr>
          <w:spacing w:val="-2"/>
        </w:rPr>
        <w:t>awash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covid</w:t>
      </w:r>
      <w:r>
        <w:rPr>
          <w:spacing w:val="-13"/>
        </w:rPr>
        <w:t> </w:t>
      </w:r>
      <w:r>
        <w:rPr>
          <w:spacing w:val="-2"/>
        </w:rPr>
        <w:t>cases,</w:t>
      </w:r>
      <w:r>
        <w:rPr>
          <w:spacing w:val="-12"/>
        </w:rPr>
        <w:t> </w:t>
      </w:r>
      <w:r>
        <w:rPr>
          <w:spacing w:val="-2"/>
        </w:rPr>
        <w:t>Western</w:t>
      </w:r>
      <w:r>
        <w:rPr>
          <w:spacing w:val="-12"/>
        </w:rPr>
        <w:t> </w:t>
      </w:r>
      <w:r>
        <w:rPr>
          <w:spacing w:val="-2"/>
        </w:rPr>
        <w:t>Australians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coming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terms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need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wear</w:t>
      </w:r>
      <w:r>
        <w:rPr>
          <w:spacing w:val="-17"/>
        </w:rPr>
        <w:t> </w:t>
      </w:r>
      <w:r>
        <w:rPr/>
        <w:t>masks,</w:t>
      </w:r>
      <w:r>
        <w:rPr>
          <w:spacing w:val="-14"/>
        </w:rPr>
        <w:t> </w:t>
      </w:r>
      <w:r>
        <w:rPr/>
        <w:t>as</w:t>
      </w:r>
      <w:r>
        <w:rPr>
          <w:spacing w:val="-17"/>
        </w:rPr>
        <w:t> </w:t>
      </w:r>
      <w:r>
        <w:rPr/>
        <w:t>officials</w:t>
      </w:r>
      <w:r>
        <w:rPr>
          <w:spacing w:val="-14"/>
        </w:rPr>
        <w:t> </w:t>
      </w:r>
      <w:r>
        <w:rPr/>
        <w:t>contemplate</w:t>
      </w:r>
      <w:r>
        <w:rPr>
          <w:spacing w:val="-14"/>
        </w:rPr>
        <w:t> </w:t>
      </w:r>
      <w:r>
        <w:rPr/>
        <w:t>reopening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State.</w:t>
      </w:r>
    </w:p>
    <w:p>
      <w:pPr>
        <w:pStyle w:val="BodyText"/>
        <w:spacing w:line="285" w:lineRule="auto" w:before="238"/>
        <w:ind w:left="112" w:right="110"/>
        <w:jc w:val="both"/>
      </w:pP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fast-moving</w:t>
      </w:r>
      <w:r>
        <w:rPr>
          <w:spacing w:val="-8"/>
        </w:rPr>
        <w:t> </w:t>
      </w:r>
      <w:r>
        <w:rPr>
          <w:spacing w:val="-2"/>
        </w:rPr>
        <w:t>health</w:t>
      </w:r>
      <w:r>
        <w:rPr>
          <w:spacing w:val="-10"/>
        </w:rPr>
        <w:t> </w:t>
      </w:r>
      <w:r>
        <w:rPr>
          <w:spacing w:val="-2"/>
        </w:rPr>
        <w:t>crisis,</w:t>
      </w:r>
      <w:r>
        <w:rPr>
          <w:spacing w:val="-8"/>
        </w:rPr>
        <w:t> </w:t>
      </w:r>
      <w:r>
        <w:rPr>
          <w:spacing w:val="-2"/>
        </w:rPr>
        <w:t>we</w:t>
      </w:r>
      <w:r>
        <w:rPr>
          <w:spacing w:val="-6"/>
        </w:rPr>
        <w:t> </w:t>
      </w:r>
      <w:r>
        <w:rPr>
          <w:spacing w:val="-2"/>
        </w:rPr>
        <w:t>observe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real-time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results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successful</w:t>
      </w:r>
      <w:r>
        <w:rPr>
          <w:spacing w:val="-8"/>
        </w:rPr>
        <w:t> </w:t>
      </w:r>
      <w:r>
        <w:rPr>
          <w:spacing w:val="-2"/>
        </w:rPr>
        <w:t>rapid</w:t>
      </w:r>
      <w:r>
        <w:rPr>
          <w:spacing w:val="-8"/>
        </w:rPr>
        <w:t> </w:t>
      </w:r>
      <w:r>
        <w:rPr>
          <w:spacing w:val="-2"/>
        </w:rPr>
        <w:t>responses</w:t>
      </w:r>
      <w:r>
        <w:rPr>
          <w:spacing w:val="-10"/>
        </w:rPr>
        <w:t> </w:t>
      </w:r>
      <w:r>
        <w:rPr>
          <w:spacing w:val="-2"/>
        </w:rPr>
        <w:t>to </w:t>
      </w:r>
      <w:r>
        <w:rPr/>
        <w:t>emerging</w:t>
      </w:r>
      <w:r>
        <w:rPr>
          <w:spacing w:val="-8"/>
        </w:rPr>
        <w:t> </w:t>
      </w:r>
      <w:r>
        <w:rPr/>
        <w:t>issues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conversely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consequences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missteps</w:t>
      </w:r>
      <w:r>
        <w:rPr>
          <w:spacing w:val="-7"/>
        </w:rPr>
        <w:t> </w:t>
      </w:r>
      <w:r>
        <w:rPr/>
        <w:t>or</w:t>
      </w:r>
      <w:r>
        <w:rPr>
          <w:spacing w:val="-10"/>
        </w:rPr>
        <w:t> </w:t>
      </w:r>
      <w:r>
        <w:rPr/>
        <w:t>hesitation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policy</w:t>
      </w:r>
      <w:r>
        <w:rPr>
          <w:spacing w:val="-8"/>
        </w:rPr>
        <w:t> </w:t>
      </w:r>
      <w:r>
        <w:rPr/>
        <w:t>strategy.</w:t>
      </w:r>
    </w:p>
    <w:p>
      <w:pPr>
        <w:pStyle w:val="BodyText"/>
        <w:spacing w:line="285" w:lineRule="auto" w:before="240"/>
        <w:ind w:left="112" w:right="113"/>
        <w:jc w:val="both"/>
      </w:pPr>
      <w:r>
        <w:rPr/>
        <w:t>Covid outbreaks put the spotlight on weakness in our health care systems. During the Omicron outbreak,</w:t>
      </w:r>
      <w:r>
        <w:rPr>
          <w:spacing w:val="-17"/>
        </w:rPr>
        <w:t> </w:t>
      </w:r>
      <w:r>
        <w:rPr/>
        <w:t>pressure</w:t>
      </w:r>
      <w:r>
        <w:rPr>
          <w:spacing w:val="-17"/>
        </w:rPr>
        <w:t> </w:t>
      </w:r>
      <w:r>
        <w:rPr/>
        <w:t>has</w:t>
      </w:r>
      <w:r>
        <w:rPr>
          <w:spacing w:val="-15"/>
        </w:rPr>
        <w:t> </w:t>
      </w:r>
      <w:r>
        <w:rPr/>
        <w:t>been</w:t>
      </w:r>
      <w:r>
        <w:rPr>
          <w:spacing w:val="-16"/>
        </w:rPr>
        <w:t> </w:t>
      </w:r>
      <w:r>
        <w:rPr/>
        <w:t>placed</w:t>
      </w:r>
      <w:r>
        <w:rPr>
          <w:spacing w:val="-17"/>
        </w:rPr>
        <w:t> </w:t>
      </w:r>
      <w:r>
        <w:rPr/>
        <w:t>on</w:t>
      </w:r>
      <w:r>
        <w:rPr>
          <w:spacing w:val="-16"/>
        </w:rPr>
        <w:t> </w:t>
      </w:r>
      <w:r>
        <w:rPr/>
        <w:t>Primary</w:t>
      </w:r>
      <w:r>
        <w:rPr>
          <w:spacing w:val="-16"/>
        </w:rPr>
        <w:t> </w:t>
      </w:r>
      <w:r>
        <w:rPr/>
        <w:t>Health</w:t>
      </w:r>
      <w:r>
        <w:rPr>
          <w:spacing w:val="-16"/>
        </w:rPr>
        <w:t> </w:t>
      </w:r>
      <w:r>
        <w:rPr/>
        <w:t>Care</w:t>
      </w:r>
      <w:r>
        <w:rPr>
          <w:spacing w:val="-16"/>
        </w:rPr>
        <w:t> </w:t>
      </w:r>
      <w:r>
        <w:rPr/>
        <w:t>providers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communicate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advise</w:t>
      </w:r>
      <w:r>
        <w:rPr>
          <w:spacing w:val="-17"/>
        </w:rPr>
        <w:t> </w:t>
      </w:r>
      <w:r>
        <w:rPr/>
        <w:t>a worried</w:t>
      </w:r>
      <w:r>
        <w:rPr>
          <w:spacing w:val="-15"/>
        </w:rPr>
        <w:t> </w:t>
      </w:r>
      <w:r>
        <w:rPr/>
        <w:t>public</w:t>
      </w:r>
      <w:r>
        <w:rPr>
          <w:spacing w:val="-15"/>
        </w:rPr>
        <w:t> </w:t>
      </w:r>
      <w:r>
        <w:rPr/>
        <w:t>about</w:t>
      </w:r>
      <w:r>
        <w:rPr>
          <w:spacing w:val="-15"/>
        </w:rPr>
        <w:t> </w:t>
      </w:r>
      <w:r>
        <w:rPr/>
        <w:t>how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manage</w:t>
      </w:r>
      <w:r>
        <w:rPr>
          <w:spacing w:val="-16"/>
        </w:rPr>
        <w:t> </w:t>
      </w:r>
      <w:r>
        <w:rPr/>
        <w:t>their</w:t>
      </w:r>
      <w:r>
        <w:rPr>
          <w:spacing w:val="-15"/>
        </w:rPr>
        <w:t> </w:t>
      </w:r>
      <w:r>
        <w:rPr/>
        <w:t>covid</w:t>
      </w:r>
      <w:r>
        <w:rPr>
          <w:spacing w:val="-16"/>
        </w:rPr>
        <w:t> </w:t>
      </w:r>
      <w:r>
        <w:rPr/>
        <w:t>infection.</w:t>
      </w:r>
      <w:r>
        <w:rPr>
          <w:spacing w:val="-15"/>
        </w:rPr>
        <w:t> </w:t>
      </w:r>
      <w:r>
        <w:rPr/>
        <w:t>Furloughed</w:t>
      </w:r>
      <w:r>
        <w:rPr>
          <w:spacing w:val="-16"/>
        </w:rPr>
        <w:t> </w:t>
      </w:r>
      <w:r>
        <w:rPr/>
        <w:t>staffing</w:t>
      </w:r>
      <w:r>
        <w:rPr>
          <w:spacing w:val="-15"/>
        </w:rPr>
        <w:t> </w:t>
      </w:r>
      <w:r>
        <w:rPr/>
        <w:t>issues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overwork </w:t>
      </w:r>
      <w:r>
        <w:rPr>
          <w:spacing w:val="-6"/>
        </w:rPr>
        <w:t>has left the workforce in a</w:t>
      </w:r>
      <w:r>
        <w:rPr>
          <w:spacing w:val="-11"/>
        </w:rPr>
        <w:t> </w:t>
      </w:r>
      <w:r>
        <w:rPr>
          <w:spacing w:val="-6"/>
        </w:rPr>
        <w:t>precariously fragile state.</w:t>
      </w:r>
      <w:r>
        <w:rPr>
          <w:spacing w:val="-10"/>
        </w:rPr>
        <w:t> </w:t>
      </w:r>
      <w:r>
        <w:rPr>
          <w:spacing w:val="-6"/>
        </w:rPr>
        <w:t>Ongoing</w:t>
      </w:r>
      <w:r>
        <w:rPr>
          <w:spacing w:val="-7"/>
        </w:rPr>
        <w:t> </w:t>
      </w:r>
      <w:r>
        <w:rPr>
          <w:spacing w:val="-6"/>
        </w:rPr>
        <w:t>consumer involvement can help</w:t>
      </w:r>
      <w:r>
        <w:rPr>
          <w:spacing w:val="-7"/>
        </w:rPr>
        <w:t> </w:t>
      </w:r>
      <w:r>
        <w:rPr>
          <w:spacing w:val="-6"/>
        </w:rPr>
        <w:t>alleviate </w:t>
      </w:r>
      <w:r>
        <w:rPr/>
        <w:t>some of this pressure.</w:t>
      </w:r>
    </w:p>
    <w:p>
      <w:pPr>
        <w:pStyle w:val="BodyText"/>
        <w:spacing w:line="285" w:lineRule="auto" w:before="239"/>
        <w:ind w:left="112" w:right="110"/>
        <w:jc w:val="both"/>
      </w:pPr>
      <w:r>
        <w:rPr>
          <w:spacing w:val="-2"/>
        </w:rPr>
        <w:t>Designing</w:t>
      </w:r>
      <w:r>
        <w:rPr>
          <w:spacing w:val="-15"/>
        </w:rPr>
        <w:t> </w:t>
      </w:r>
      <w:r>
        <w:rPr>
          <w:spacing w:val="-2"/>
        </w:rPr>
        <w:t>systems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align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needs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people</w:t>
      </w:r>
      <w:r>
        <w:rPr>
          <w:spacing w:val="-14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meant</w:t>
      </w:r>
      <w:r>
        <w:rPr>
          <w:spacing w:val="-15"/>
        </w:rPr>
        <w:t> </w:t>
      </w:r>
      <w:r>
        <w:rPr>
          <w:spacing w:val="-2"/>
        </w:rPr>
        <w:t>for,</w:t>
      </w:r>
      <w:r>
        <w:rPr>
          <w:spacing w:val="-14"/>
        </w:rPr>
        <w:t> </w:t>
      </w:r>
      <w:r>
        <w:rPr>
          <w:spacing w:val="-2"/>
        </w:rPr>
        <w:t>helps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break</w:t>
      </w:r>
      <w:r>
        <w:rPr>
          <w:spacing w:val="-14"/>
        </w:rPr>
        <w:t> </w:t>
      </w:r>
      <w:r>
        <w:rPr>
          <w:spacing w:val="-2"/>
        </w:rPr>
        <w:t>through </w:t>
      </w:r>
      <w:r>
        <w:rPr>
          <w:spacing w:val="-6"/>
        </w:rPr>
        <w:t>barriers of low health literacy, empower self-care and self-management and build health services that </w:t>
      </w:r>
      <w:r>
        <w:rPr/>
        <w:t>efficiently</w:t>
      </w:r>
      <w:r>
        <w:rPr>
          <w:spacing w:val="-16"/>
        </w:rPr>
        <w:t> </w:t>
      </w:r>
      <w:r>
        <w:rPr/>
        <w:t>use</w:t>
      </w:r>
      <w:r>
        <w:rPr>
          <w:spacing w:val="-14"/>
        </w:rPr>
        <w:t> </w:t>
      </w:r>
      <w:r>
        <w:rPr/>
        <w:t>resources</w:t>
      </w:r>
      <w:r>
        <w:rPr>
          <w:spacing w:val="-16"/>
        </w:rPr>
        <w:t> </w:t>
      </w:r>
      <w:r>
        <w:rPr/>
        <w:t>where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needed.</w:t>
      </w:r>
      <w:r>
        <w:rPr>
          <w:spacing w:val="-12"/>
        </w:rPr>
        <w:t> </w:t>
      </w:r>
      <w:r>
        <w:rPr/>
        <w:t>Importantly,</w:t>
      </w:r>
      <w:r>
        <w:rPr>
          <w:spacing w:val="-16"/>
        </w:rPr>
        <w:t> </w:t>
      </w:r>
      <w:r>
        <w:rPr/>
        <w:t>early</w:t>
      </w:r>
      <w:r>
        <w:rPr>
          <w:spacing w:val="-12"/>
        </w:rPr>
        <w:t> </w:t>
      </w:r>
      <w:r>
        <w:rPr/>
        <w:t>access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services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prevent complications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potentially</w:t>
      </w:r>
      <w:r>
        <w:rPr>
          <w:spacing w:val="-16"/>
        </w:rPr>
        <w:t> </w:t>
      </w:r>
      <w:r>
        <w:rPr/>
        <w:t>severe</w:t>
      </w:r>
      <w:r>
        <w:rPr>
          <w:spacing w:val="-17"/>
        </w:rPr>
        <w:t> </w:t>
      </w:r>
      <w:r>
        <w:rPr/>
        <w:t>disease</w:t>
      </w:r>
      <w:r>
        <w:rPr>
          <w:spacing w:val="-16"/>
        </w:rPr>
        <w:t> </w:t>
      </w:r>
      <w:r>
        <w:rPr/>
        <w:t>outcomes,</w:t>
      </w:r>
      <w:r>
        <w:rPr>
          <w:spacing w:val="-17"/>
        </w:rPr>
        <w:t> </w:t>
      </w:r>
      <w:r>
        <w:rPr/>
        <w:t>so</w:t>
      </w:r>
      <w:r>
        <w:rPr>
          <w:spacing w:val="-16"/>
        </w:rPr>
        <w:t> </w:t>
      </w:r>
      <w:r>
        <w:rPr/>
        <w:t>it</w:t>
      </w:r>
      <w:r>
        <w:rPr>
          <w:spacing w:val="-17"/>
        </w:rPr>
        <w:t> </w:t>
      </w:r>
      <w:r>
        <w:rPr/>
        <w:t>makes</w:t>
      </w:r>
      <w:r>
        <w:rPr>
          <w:spacing w:val="-17"/>
        </w:rPr>
        <w:t> </w:t>
      </w:r>
      <w:r>
        <w:rPr/>
        <w:t>good</w:t>
      </w:r>
      <w:r>
        <w:rPr>
          <w:spacing w:val="-16"/>
        </w:rPr>
        <w:t> </w:t>
      </w:r>
      <w:r>
        <w:rPr/>
        <w:t>economic</w:t>
      </w:r>
      <w:r>
        <w:rPr>
          <w:spacing w:val="-17"/>
        </w:rPr>
        <w:t> </w:t>
      </w:r>
      <w:r>
        <w:rPr/>
        <w:t>sense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well</w:t>
      </w:r>
      <w:r>
        <w:rPr>
          <w:spacing w:val="-16"/>
        </w:rPr>
        <w:t> </w:t>
      </w:r>
      <w:r>
        <w:rPr/>
        <w:t>as health</w:t>
      </w:r>
      <w:r>
        <w:rPr>
          <w:spacing w:val="-17"/>
        </w:rPr>
        <w:t> </w:t>
      </w:r>
      <w:r>
        <w:rPr/>
        <w:t>care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our</w:t>
      </w:r>
      <w:r>
        <w:rPr>
          <w:spacing w:val="-17"/>
        </w:rPr>
        <w:t> </w:t>
      </w:r>
      <w:r>
        <w:rPr/>
        <w:t>community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argue</w:t>
      </w:r>
      <w:r>
        <w:rPr>
          <w:spacing w:val="-16"/>
        </w:rPr>
        <w:t> </w:t>
      </w:r>
      <w:r>
        <w:rPr/>
        <w:t>for</w:t>
      </w:r>
      <w:r>
        <w:rPr>
          <w:spacing w:val="-17"/>
        </w:rPr>
        <w:t> </w:t>
      </w:r>
      <w:r>
        <w:rPr/>
        <w:t>preventive</w:t>
      </w:r>
      <w:r>
        <w:rPr>
          <w:spacing w:val="-17"/>
        </w:rPr>
        <w:t> </w:t>
      </w:r>
      <w:r>
        <w:rPr/>
        <w:t>health</w:t>
      </w:r>
      <w:r>
        <w:rPr>
          <w:spacing w:val="-16"/>
        </w:rPr>
        <w:t> </w:t>
      </w:r>
      <w:r>
        <w:rPr/>
        <w:t>measures.</w:t>
      </w:r>
    </w:p>
    <w:p>
      <w:pPr>
        <w:spacing w:after="0" w:line="285" w:lineRule="auto"/>
        <w:jc w:val="both"/>
        <w:sectPr>
          <w:type w:val="continuous"/>
          <w:pgSz w:w="11910" w:h="16840"/>
          <w:pgMar w:top="1540" w:bottom="280" w:left="1020" w:right="1020"/>
        </w:sectPr>
      </w:pPr>
    </w:p>
    <w:p>
      <w:pPr>
        <w:pStyle w:val="Heading1"/>
        <w:spacing w:before="306"/>
        <w:jc w:val="both"/>
      </w:pPr>
      <w:r>
        <w:rPr>
          <w:color w:val="633069"/>
          <w:w w:val="110"/>
        </w:rPr>
        <w:t>2022</w:t>
      </w:r>
      <w:r>
        <w:rPr>
          <w:color w:val="633069"/>
          <w:spacing w:val="-11"/>
          <w:w w:val="110"/>
        </w:rPr>
        <w:t> </w:t>
      </w:r>
      <w:r>
        <w:rPr>
          <w:color w:val="633069"/>
          <w:spacing w:val="-2"/>
          <w:w w:val="110"/>
        </w:rPr>
        <w:t>priorities</w:t>
      </w:r>
    </w:p>
    <w:p>
      <w:pPr>
        <w:pStyle w:val="BodyText"/>
        <w:spacing w:line="285" w:lineRule="auto" w:before="305"/>
        <w:ind w:left="112" w:right="111"/>
        <w:jc w:val="both"/>
      </w:pPr>
      <w:r>
        <w:rPr/>
        <w:t>Our</w:t>
      </w:r>
      <w:r>
        <w:rPr>
          <w:spacing w:val="-17"/>
        </w:rPr>
        <w:t> </w:t>
      </w:r>
      <w:r>
        <w:rPr/>
        <w:t>focus</w:t>
      </w:r>
      <w:r>
        <w:rPr>
          <w:spacing w:val="-17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coming</w:t>
      </w:r>
      <w:r>
        <w:rPr>
          <w:spacing w:val="-14"/>
        </w:rPr>
        <w:t> </w:t>
      </w:r>
      <w:r>
        <w:rPr/>
        <w:t>year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what</w:t>
      </w:r>
      <w:r>
        <w:rPr>
          <w:spacing w:val="-11"/>
        </w:rPr>
        <w:t> </w:t>
      </w:r>
      <w:r>
        <w:rPr/>
        <w:t>comes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major</w:t>
      </w:r>
      <w:r>
        <w:rPr>
          <w:spacing w:val="-11"/>
        </w:rPr>
        <w:t> </w:t>
      </w:r>
      <w:r>
        <w:rPr/>
        <w:t>10</w:t>
      </w:r>
      <w:r>
        <w:rPr>
          <w:spacing w:val="-12"/>
        </w:rPr>
        <w:t> </w:t>
      </w:r>
      <w:r>
        <w:rPr/>
        <w:t>year</w:t>
      </w:r>
      <w:r>
        <w:rPr>
          <w:spacing w:val="-11"/>
        </w:rPr>
        <w:t> </w:t>
      </w:r>
      <w:r>
        <w:rPr/>
        <w:t>plans/strategies</w:t>
      </w:r>
      <w:r>
        <w:rPr>
          <w:spacing w:val="-9"/>
        </w:rPr>
        <w:t> </w:t>
      </w:r>
      <w:r>
        <w:rPr>
          <w:w w:val="150"/>
        </w:rPr>
        <w:t>–</w:t>
      </w:r>
      <w:r>
        <w:rPr>
          <w:spacing w:val="-25"/>
          <w:w w:val="150"/>
        </w:rPr>
        <w:t> </w:t>
      </w:r>
      <w:r>
        <w:rPr/>
        <w:t>in </w:t>
      </w:r>
      <w:r>
        <w:rPr>
          <w:spacing w:val="-2"/>
        </w:rPr>
        <w:t>primary</w:t>
      </w:r>
      <w:r>
        <w:rPr>
          <w:spacing w:val="-13"/>
        </w:rPr>
        <w:t> </w:t>
      </w:r>
      <w:r>
        <w:rPr>
          <w:spacing w:val="-2"/>
        </w:rPr>
        <w:t>health,</w:t>
      </w:r>
      <w:r>
        <w:rPr>
          <w:spacing w:val="-11"/>
        </w:rPr>
        <w:t> </w:t>
      </w:r>
      <w:r>
        <w:rPr>
          <w:spacing w:val="-2"/>
        </w:rPr>
        <w:t>preventive</w:t>
      </w:r>
      <w:r>
        <w:rPr>
          <w:spacing w:val="-11"/>
        </w:rPr>
        <w:t> </w:t>
      </w:r>
      <w:r>
        <w:rPr>
          <w:spacing w:val="-2"/>
        </w:rPr>
        <w:t>health,</w:t>
      </w:r>
      <w:r>
        <w:rPr>
          <w:spacing w:val="-13"/>
        </w:rPr>
        <w:t> </w:t>
      </w:r>
      <w:r>
        <w:rPr>
          <w:spacing w:val="-2"/>
        </w:rPr>
        <w:t>obesity,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continuation/aftermath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pandemic</w:t>
      </w:r>
      <w:r>
        <w:rPr>
          <w:spacing w:val="-3"/>
        </w:rPr>
        <w:t> </w:t>
      </w:r>
      <w:r>
        <w:rPr>
          <w:spacing w:val="-2"/>
        </w:rPr>
        <w:t>-</w:t>
      </w:r>
      <w:r>
        <w:rPr>
          <w:spacing w:val="-12"/>
        </w:rPr>
        <w:t> </w:t>
      </w:r>
      <w:r>
        <w:rPr>
          <w:spacing w:val="-2"/>
        </w:rPr>
        <w:t>what </w:t>
      </w:r>
      <w:r>
        <w:rPr/>
        <w:t>we've</w:t>
      </w:r>
      <w:r>
        <w:rPr>
          <w:spacing w:val="-17"/>
        </w:rPr>
        <w:t> </w:t>
      </w:r>
      <w:r>
        <w:rPr/>
        <w:t>learnt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what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means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health</w:t>
      </w:r>
      <w:r>
        <w:rPr>
          <w:spacing w:val="-17"/>
        </w:rPr>
        <w:t> </w:t>
      </w:r>
      <w:r>
        <w:rPr/>
        <w:t>systems</w:t>
      </w:r>
      <w:r>
        <w:rPr>
          <w:spacing w:val="-15"/>
        </w:rPr>
        <w:t> </w:t>
      </w:r>
      <w:r>
        <w:rPr/>
        <w:t>now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future.</w:t>
      </w:r>
    </w:p>
    <w:p>
      <w:pPr>
        <w:pStyle w:val="BodyText"/>
        <w:spacing w:line="285" w:lineRule="auto" w:before="237"/>
        <w:ind w:left="112" w:right="111"/>
        <w:jc w:val="both"/>
      </w:pPr>
      <w:r>
        <w:rPr>
          <w:spacing w:val="-4"/>
        </w:rPr>
        <w:t>CHF’s</w:t>
      </w:r>
      <w:r>
        <w:rPr>
          <w:spacing w:val="-13"/>
        </w:rPr>
        <w:t> </w:t>
      </w:r>
      <w:r>
        <w:rPr>
          <w:spacing w:val="-4"/>
        </w:rPr>
        <w:t>election</w:t>
      </w:r>
      <w:r>
        <w:rPr>
          <w:spacing w:val="-12"/>
        </w:rPr>
        <w:t> </w:t>
      </w:r>
      <w:r>
        <w:rPr>
          <w:spacing w:val="-4"/>
        </w:rPr>
        <w:t>platform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Federal</w:t>
      </w:r>
      <w:r>
        <w:rPr>
          <w:spacing w:val="-13"/>
        </w:rPr>
        <w:t> </w:t>
      </w:r>
      <w:r>
        <w:rPr>
          <w:spacing w:val="-4"/>
        </w:rPr>
        <w:t>election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being</w:t>
      </w:r>
      <w:r>
        <w:rPr>
          <w:spacing w:val="-11"/>
        </w:rPr>
        <w:t> </w:t>
      </w:r>
      <w:r>
        <w:rPr>
          <w:spacing w:val="-4"/>
        </w:rPr>
        <w:t>developed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consumer</w:t>
      </w:r>
      <w:r>
        <w:rPr>
          <w:spacing w:val="-10"/>
        </w:rPr>
        <w:t> </w:t>
      </w:r>
      <w:r>
        <w:rPr>
          <w:spacing w:val="-4"/>
        </w:rPr>
        <w:t>reference</w:t>
      </w:r>
      <w:r>
        <w:rPr>
          <w:spacing w:val="-10"/>
        </w:rPr>
        <w:t> </w:t>
      </w:r>
      <w:r>
        <w:rPr>
          <w:spacing w:val="-4"/>
        </w:rPr>
        <w:t>group. </w:t>
      </w:r>
      <w:r>
        <w:rPr/>
        <w:t>A substantially drafted version was presented at the Members Policy Forum late last year. The </w:t>
      </w:r>
      <w:r>
        <w:rPr>
          <w:spacing w:val="-4"/>
        </w:rPr>
        <w:t>feedback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member’s</w:t>
      </w:r>
      <w:r>
        <w:rPr>
          <w:spacing w:val="-10"/>
        </w:rPr>
        <w:t> </w:t>
      </w:r>
      <w:r>
        <w:rPr>
          <w:spacing w:val="-4"/>
        </w:rPr>
        <w:t>views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6"/>
        </w:rPr>
        <w:t> </w:t>
      </w:r>
      <w:r>
        <w:rPr>
          <w:spacing w:val="-4"/>
        </w:rPr>
        <w:t>been</w:t>
      </w:r>
      <w:r>
        <w:rPr>
          <w:spacing w:val="-9"/>
        </w:rPr>
        <w:t> </w:t>
      </w:r>
      <w:r>
        <w:rPr>
          <w:spacing w:val="-4"/>
        </w:rPr>
        <w:t>incorporated</w:t>
      </w:r>
      <w:r>
        <w:rPr>
          <w:spacing w:val="-10"/>
        </w:rPr>
        <w:t> </w:t>
      </w:r>
      <w:r>
        <w:rPr>
          <w:spacing w:val="-4"/>
        </w:rPr>
        <w:t>into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final</w:t>
      </w:r>
      <w:r>
        <w:rPr>
          <w:spacing w:val="-6"/>
        </w:rPr>
        <w:t> </w:t>
      </w:r>
      <w:r>
        <w:rPr>
          <w:spacing w:val="-4"/>
        </w:rPr>
        <w:t>draft,</w:t>
      </w:r>
      <w:r>
        <w:rPr>
          <w:spacing w:val="-9"/>
        </w:rPr>
        <w:t> </w:t>
      </w:r>
      <w:r>
        <w:rPr>
          <w:spacing w:val="-4"/>
        </w:rPr>
        <w:t>which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go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Board at</w:t>
      </w:r>
      <w:r>
        <w:rPr>
          <w:spacing w:val="-13"/>
        </w:rPr>
        <w:t> </w:t>
      </w:r>
      <w:r>
        <w:rPr>
          <w:spacing w:val="-4"/>
        </w:rPr>
        <w:t>their</w:t>
      </w:r>
      <w:r>
        <w:rPr>
          <w:spacing w:val="-13"/>
        </w:rPr>
        <w:t> </w:t>
      </w:r>
      <w:r>
        <w:rPr>
          <w:spacing w:val="-4"/>
        </w:rPr>
        <w:t>next</w:t>
      </w:r>
      <w:r>
        <w:rPr>
          <w:spacing w:val="-12"/>
        </w:rPr>
        <w:t> </w:t>
      </w:r>
      <w:r>
        <w:rPr>
          <w:spacing w:val="-4"/>
        </w:rPr>
        <w:t>meeting.</w:t>
      </w:r>
      <w:r>
        <w:rPr>
          <w:spacing w:val="-13"/>
        </w:rPr>
        <w:t> </w:t>
      </w:r>
      <w:r>
        <w:rPr>
          <w:spacing w:val="-4"/>
        </w:rPr>
        <w:t>When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election</w:t>
      </w:r>
      <w:r>
        <w:rPr>
          <w:spacing w:val="-12"/>
        </w:rPr>
        <w:t> </w:t>
      </w:r>
      <w:r>
        <w:rPr>
          <w:spacing w:val="-4"/>
        </w:rPr>
        <w:t>platform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finalised</w:t>
      </w:r>
      <w:r>
        <w:rPr>
          <w:spacing w:val="-12"/>
        </w:rPr>
        <w:t> </w:t>
      </w: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will</w:t>
      </w:r>
      <w:r>
        <w:rPr>
          <w:spacing w:val="-12"/>
        </w:rPr>
        <w:t> </w:t>
      </w:r>
      <w:r>
        <w:rPr>
          <w:spacing w:val="-4"/>
        </w:rPr>
        <w:t>host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webinar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go</w:t>
      </w:r>
      <w:r>
        <w:rPr>
          <w:spacing w:val="-12"/>
        </w:rPr>
        <w:t> </w:t>
      </w:r>
      <w:r>
        <w:rPr>
          <w:spacing w:val="-4"/>
        </w:rPr>
        <w:t>through</w:t>
      </w:r>
      <w:r>
        <w:rPr>
          <w:spacing w:val="-13"/>
        </w:rPr>
        <w:t> </w:t>
      </w:r>
      <w:r>
        <w:rPr>
          <w:spacing w:val="-4"/>
        </w:rPr>
        <w:t>the </w:t>
      </w:r>
      <w:r>
        <w:rPr/>
        <w:t>platform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/>
        <w:t>those</w:t>
      </w:r>
      <w:r>
        <w:rPr>
          <w:spacing w:val="-16"/>
        </w:rPr>
        <w:t> </w:t>
      </w:r>
      <w:r>
        <w:rPr/>
        <w:t>people</w:t>
      </w:r>
      <w:r>
        <w:rPr>
          <w:spacing w:val="-17"/>
        </w:rPr>
        <w:t> </w:t>
      </w:r>
      <w:r>
        <w:rPr/>
        <w:t>who</w:t>
      </w:r>
      <w:r>
        <w:rPr>
          <w:spacing w:val="-16"/>
        </w:rPr>
        <w:t> </w:t>
      </w:r>
      <w:r>
        <w:rPr/>
        <w:t>are</w:t>
      </w:r>
      <w:r>
        <w:rPr>
          <w:spacing w:val="-17"/>
        </w:rPr>
        <w:t> </w:t>
      </w:r>
      <w:r>
        <w:rPr/>
        <w:t>interested.</w:t>
      </w:r>
    </w:p>
    <w:p>
      <w:pPr>
        <w:spacing w:line="285" w:lineRule="auto" w:before="240"/>
        <w:ind w:left="112" w:right="109" w:firstLine="0"/>
        <w:jc w:val="both"/>
        <w:rPr>
          <w:sz w:val="22"/>
        </w:rPr>
      </w:pPr>
      <w:r>
        <w:rPr>
          <w:spacing w:val="-4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Election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Platform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set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context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major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health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crisis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caused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by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pandemic,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the </w:t>
      </w:r>
      <w:r>
        <w:rPr>
          <w:spacing w:val="-2"/>
          <w:sz w:val="22"/>
        </w:rPr>
        <w:t>consequent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economic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constraints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faced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by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incoming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Government.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It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asks,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“</w:t>
      </w:r>
      <w:r>
        <w:rPr>
          <w:i/>
          <w:spacing w:val="-2"/>
          <w:sz w:val="22"/>
        </w:rPr>
        <w:t>What</w:t>
      </w:r>
      <w:r>
        <w:rPr>
          <w:i/>
          <w:spacing w:val="-15"/>
          <w:sz w:val="22"/>
        </w:rPr>
        <w:t> </w:t>
      </w:r>
      <w:r>
        <w:rPr>
          <w:i/>
          <w:spacing w:val="-2"/>
          <w:sz w:val="22"/>
        </w:rPr>
        <w:t>can</w:t>
      </w:r>
      <w:r>
        <w:rPr>
          <w:i/>
          <w:spacing w:val="-15"/>
          <w:sz w:val="22"/>
        </w:rPr>
        <w:t> </w:t>
      </w:r>
      <w:r>
        <w:rPr>
          <w:i/>
          <w:spacing w:val="-2"/>
          <w:sz w:val="22"/>
        </w:rPr>
        <w:t>be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changed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so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that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each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person,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carer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and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community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has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health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services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and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care that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they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need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to</w:t>
      </w:r>
      <w:r>
        <w:rPr>
          <w:i/>
          <w:spacing w:val="-11"/>
          <w:sz w:val="22"/>
        </w:rPr>
        <w:t> </w:t>
      </w:r>
      <w:r>
        <w:rPr>
          <w:i/>
          <w:spacing w:val="-4"/>
          <w:sz w:val="22"/>
        </w:rPr>
        <w:t>live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the </w:t>
      </w:r>
      <w:r>
        <w:rPr>
          <w:i/>
          <w:sz w:val="22"/>
        </w:rPr>
        <w:t>best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longest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they</w:t>
      </w:r>
      <w:r>
        <w:rPr>
          <w:i/>
          <w:spacing w:val="-17"/>
          <w:sz w:val="22"/>
        </w:rPr>
        <w:t> </w:t>
      </w:r>
      <w:r>
        <w:rPr>
          <w:i/>
          <w:sz w:val="22"/>
        </w:rPr>
        <w:t>can</w:t>
      </w:r>
      <w:r>
        <w:rPr>
          <w:sz w:val="22"/>
        </w:rPr>
        <w:t>”.</w:t>
      </w:r>
      <w:r>
        <w:rPr>
          <w:spacing w:val="-16"/>
          <w:sz w:val="22"/>
        </w:rPr>
        <w:t> </w:t>
      </w:r>
      <w:r>
        <w:rPr>
          <w:sz w:val="22"/>
        </w:rPr>
        <w:t>It</w:t>
      </w:r>
      <w:r>
        <w:rPr>
          <w:spacing w:val="-17"/>
          <w:sz w:val="22"/>
        </w:rPr>
        <w:t> </w:t>
      </w:r>
      <w:r>
        <w:rPr>
          <w:sz w:val="22"/>
        </w:rPr>
        <w:t>builds</w:t>
      </w:r>
      <w:r>
        <w:rPr>
          <w:spacing w:val="-17"/>
          <w:sz w:val="22"/>
        </w:rPr>
        <w:t> </w:t>
      </w:r>
      <w:r>
        <w:rPr>
          <w:sz w:val="22"/>
        </w:rPr>
        <w:t>on</w:t>
      </w:r>
      <w:r>
        <w:rPr>
          <w:spacing w:val="-16"/>
          <w:sz w:val="22"/>
        </w:rPr>
        <w:t> </w:t>
      </w:r>
      <w:r>
        <w:rPr>
          <w:sz w:val="22"/>
        </w:rPr>
        <w:t>principles</w:t>
      </w:r>
      <w:r>
        <w:rPr>
          <w:spacing w:val="-17"/>
          <w:sz w:val="22"/>
        </w:rPr>
        <w:t> </w:t>
      </w:r>
      <w:r>
        <w:rPr>
          <w:sz w:val="22"/>
        </w:rPr>
        <w:t>based</w:t>
      </w:r>
      <w:r>
        <w:rPr>
          <w:spacing w:val="-16"/>
          <w:sz w:val="22"/>
        </w:rPr>
        <w:t> </w:t>
      </w:r>
      <w:r>
        <w:rPr>
          <w:sz w:val="22"/>
        </w:rPr>
        <w:t>on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work</w:t>
      </w:r>
      <w:r>
        <w:rPr>
          <w:spacing w:val="-17"/>
          <w:sz w:val="22"/>
        </w:rPr>
        <w:t> </w:t>
      </w:r>
      <w:r>
        <w:rPr>
          <w:sz w:val="22"/>
        </w:rPr>
        <w:t>of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6"/>
          <w:sz w:val="22"/>
        </w:rPr>
        <w:t> </w:t>
      </w:r>
      <w:r>
        <w:rPr>
          <w:sz w:val="22"/>
        </w:rPr>
        <w:t>2020</w:t>
      </w:r>
      <w:r>
        <w:rPr>
          <w:spacing w:val="-17"/>
          <w:sz w:val="22"/>
        </w:rPr>
        <w:t> </w:t>
      </w:r>
      <w:r>
        <w:rPr>
          <w:sz w:val="22"/>
        </w:rPr>
        <w:t>Consumer </w:t>
      </w:r>
      <w:r>
        <w:rPr>
          <w:spacing w:val="-2"/>
          <w:sz w:val="22"/>
        </w:rPr>
        <w:t>Commission,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shaping</w:t>
      </w:r>
      <w:r>
        <w:rPr>
          <w:spacing w:val="-26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modern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wellness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system</w:t>
      </w:r>
      <w:r>
        <w:rPr>
          <w:spacing w:val="-25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offers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person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centred</w:t>
      </w:r>
      <w:r>
        <w:rPr>
          <w:spacing w:val="-26"/>
          <w:sz w:val="22"/>
        </w:rPr>
        <w:t> </w:t>
      </w:r>
      <w:r>
        <w:rPr>
          <w:spacing w:val="-2"/>
          <w:sz w:val="22"/>
        </w:rPr>
        <w:t>health</w:t>
      </w:r>
      <w:r>
        <w:rPr>
          <w:spacing w:val="-22"/>
          <w:sz w:val="22"/>
        </w:rPr>
        <w:t> </w:t>
      </w:r>
      <w:r>
        <w:rPr>
          <w:spacing w:val="-2"/>
          <w:sz w:val="22"/>
        </w:rPr>
        <w:t>care.</w:t>
      </w:r>
    </w:p>
    <w:p>
      <w:pPr>
        <w:pStyle w:val="BodyText"/>
        <w:spacing w:line="285" w:lineRule="auto" w:before="237"/>
        <w:ind w:left="112" w:right="114"/>
        <w:jc w:val="both"/>
      </w:pPr>
      <w:r>
        <w:rPr/>
        <w:t>The</w:t>
      </w:r>
      <w:r>
        <w:rPr>
          <w:spacing w:val="-2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occur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charged</w:t>
      </w:r>
      <w:r>
        <w:rPr>
          <w:spacing w:val="-3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Australia’s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 COVID</w:t>
      </w:r>
      <w:r>
        <w:rPr>
          <w:spacing w:val="-8"/>
        </w:rPr>
        <w:t> </w:t>
      </w:r>
      <w:r>
        <w:rPr/>
        <w:t>where</w:t>
      </w:r>
      <w:r>
        <w:rPr>
          <w:spacing w:val="-8"/>
        </w:rPr>
        <w:t> </w:t>
      </w:r>
      <w:r>
        <w:rPr/>
        <w:t>CHF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seeking</w:t>
      </w:r>
      <w:r>
        <w:rPr>
          <w:spacing w:val="-9"/>
        </w:rPr>
        <w:t> </w:t>
      </w:r>
      <w:r>
        <w:rPr/>
        <w:t>commitments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measures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address</w:t>
      </w:r>
      <w:r>
        <w:rPr>
          <w:spacing w:val="-10"/>
        </w:rPr>
        <w:t> </w:t>
      </w:r>
      <w:r>
        <w:rPr/>
        <w:t>the weaknesses</w:t>
      </w:r>
      <w:r>
        <w:rPr>
          <w:spacing w:val="-7"/>
        </w:rPr>
        <w:t> </w:t>
      </w:r>
      <w:r>
        <w:rPr/>
        <w:t>exposed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system,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well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opportunities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reform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pandemic</w:t>
      </w:r>
      <w:r>
        <w:rPr>
          <w:spacing w:val="-15"/>
        </w:rPr>
        <w:t> </w:t>
      </w:r>
      <w:r>
        <w:rPr>
          <w:spacing w:val="-2"/>
        </w:rPr>
        <w:t>highlighted.</w:t>
      </w:r>
    </w:p>
    <w:p>
      <w:pPr>
        <w:pStyle w:val="BodyText"/>
        <w:spacing w:line="285" w:lineRule="auto" w:before="240"/>
        <w:ind w:left="112" w:right="111"/>
        <w:jc w:val="both"/>
      </w:pPr>
      <w:r>
        <w:rPr/>
        <w:t>We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shortly</w:t>
      </w:r>
      <w:r>
        <w:rPr>
          <w:spacing w:val="-16"/>
        </w:rPr>
        <w:t> </w:t>
      </w:r>
      <w:r>
        <w:rPr/>
        <w:t>initiate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survey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consumer</w:t>
      </w:r>
      <w:r>
        <w:rPr>
          <w:spacing w:val="-17"/>
        </w:rPr>
        <w:t> </w:t>
      </w:r>
      <w:r>
        <w:rPr/>
        <w:t>experiences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COVID,</w:t>
      </w:r>
      <w:r>
        <w:rPr>
          <w:spacing w:val="-17"/>
        </w:rPr>
        <w:t> </w:t>
      </w:r>
      <w:r>
        <w:rPr/>
        <w:t>including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various</w:t>
      </w:r>
      <w:r>
        <w:rPr>
          <w:spacing w:val="-16"/>
        </w:rPr>
        <w:t> </w:t>
      </w:r>
      <w:r>
        <w:rPr/>
        <w:t>aspects</w:t>
      </w:r>
      <w:r>
        <w:rPr>
          <w:spacing w:val="-17"/>
        </w:rPr>
        <w:t> </w:t>
      </w:r>
      <w:r>
        <w:rPr/>
        <w:t>of public health messaging, impacts on health care access (for those with and without COVID); experience of support and care for those with COVID (across the self care, management in the community and hospital care continuums).</w:t>
      </w:r>
    </w:p>
    <w:p>
      <w:pPr>
        <w:pStyle w:val="BodyText"/>
        <w:spacing w:line="285" w:lineRule="auto" w:before="239"/>
        <w:ind w:left="112" w:right="109"/>
        <w:jc w:val="both"/>
      </w:pPr>
      <w:r>
        <w:rPr/>
        <w:t>We</w:t>
      </w:r>
      <w:r>
        <w:rPr>
          <w:spacing w:val="-10"/>
        </w:rPr>
        <w:t> </w:t>
      </w:r>
      <w:r>
        <w:rPr/>
        <w:t>have</w:t>
      </w:r>
      <w:r>
        <w:rPr>
          <w:spacing w:val="-8"/>
        </w:rPr>
        <w:t> </w:t>
      </w:r>
      <w:r>
        <w:rPr/>
        <w:t>received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pleasing</w:t>
      </w:r>
      <w:r>
        <w:rPr>
          <w:spacing w:val="-8"/>
        </w:rPr>
        <w:t> </w:t>
      </w:r>
      <w:r>
        <w:rPr/>
        <w:t>news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Peak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Advisory</w:t>
      </w:r>
      <w:r>
        <w:rPr>
          <w:spacing w:val="-8"/>
        </w:rPr>
        <w:t> </w:t>
      </w:r>
      <w:r>
        <w:rPr/>
        <w:t>Bodies</w:t>
      </w:r>
      <w:r>
        <w:rPr>
          <w:spacing w:val="-7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funding has</w:t>
      </w:r>
      <w:r>
        <w:rPr>
          <w:spacing w:val="-12"/>
        </w:rPr>
        <w:t> </w:t>
      </w:r>
      <w:r>
        <w:rPr/>
        <w:t>been</w:t>
      </w:r>
      <w:r>
        <w:rPr>
          <w:spacing w:val="-10"/>
        </w:rPr>
        <w:t> </w:t>
      </w:r>
      <w:r>
        <w:rPr/>
        <w:t>approved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2022-2025</w:t>
      </w:r>
      <w:r>
        <w:rPr>
          <w:spacing w:val="-12"/>
        </w:rPr>
        <w:t> </w:t>
      </w:r>
      <w:r>
        <w:rPr/>
        <w:t>triennium.</w:t>
      </w:r>
      <w:r>
        <w:rPr>
          <w:spacing w:val="-14"/>
        </w:rPr>
        <w:t> </w:t>
      </w:r>
      <w:r>
        <w:rPr/>
        <w:t>This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recognition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our</w:t>
      </w:r>
      <w:r>
        <w:rPr>
          <w:spacing w:val="-14"/>
        </w:rPr>
        <w:t> </w:t>
      </w:r>
      <w:r>
        <w:rPr/>
        <w:t>vital</w:t>
      </w:r>
      <w:r>
        <w:rPr>
          <w:spacing w:val="-13"/>
        </w:rPr>
        <w:t> </w:t>
      </w:r>
      <w:r>
        <w:rPr/>
        <w:t>role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national voice for consumers.</w:t>
      </w:r>
    </w:p>
    <w:p>
      <w:pPr>
        <w:pStyle w:val="BodyText"/>
        <w:spacing w:line="285" w:lineRule="auto" w:before="241"/>
        <w:ind w:left="112" w:right="110"/>
        <w:jc w:val="both"/>
      </w:pPr>
      <w:r>
        <w:rPr/>
        <w:t>Over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coming</w:t>
      </w:r>
      <w:r>
        <w:rPr>
          <w:spacing w:val="-13"/>
        </w:rPr>
        <w:t> </w:t>
      </w:r>
      <w:r>
        <w:rPr/>
        <w:t>year,</w:t>
      </w:r>
      <w:r>
        <w:rPr>
          <w:spacing w:val="-10"/>
        </w:rPr>
        <w:t> </w:t>
      </w:r>
      <w:r>
        <w:rPr/>
        <w:t>CHF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continue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engage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government</w:t>
      </w:r>
      <w:r>
        <w:rPr>
          <w:spacing w:val="-12"/>
        </w:rPr>
        <w:t> </w:t>
      </w:r>
      <w:r>
        <w:rPr/>
        <w:t>priorities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remain</w:t>
      </w:r>
      <w:r>
        <w:rPr>
          <w:spacing w:val="-11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 </w:t>
      </w:r>
      <w:r>
        <w:rPr>
          <w:spacing w:val="-4"/>
        </w:rPr>
        <w:t>winning</w:t>
      </w:r>
      <w:r>
        <w:rPr>
          <w:spacing w:val="-11"/>
        </w:rPr>
        <w:t> </w:t>
      </w:r>
      <w:r>
        <w:rPr>
          <w:spacing w:val="-4"/>
        </w:rPr>
        <w:t>teams</w:t>
      </w:r>
      <w:r>
        <w:rPr>
          <w:spacing w:val="-8"/>
        </w:rPr>
        <w:t> </w:t>
      </w:r>
      <w:r>
        <w:rPr>
          <w:spacing w:val="-4"/>
        </w:rPr>
        <w:t>working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consumer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community</w:t>
      </w:r>
      <w:r>
        <w:rPr>
          <w:spacing w:val="-10"/>
        </w:rPr>
        <w:t> </w:t>
      </w:r>
      <w:r>
        <w:rPr>
          <w:spacing w:val="-4"/>
        </w:rPr>
        <w:t>engagement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health</w:t>
      </w:r>
      <w:r>
        <w:rPr>
          <w:spacing w:val="-5"/>
        </w:rPr>
        <w:t> </w:t>
      </w:r>
      <w:r>
        <w:rPr>
          <w:spacing w:val="-4"/>
        </w:rPr>
        <w:t>literacy</w:t>
      </w:r>
      <w:r>
        <w:rPr>
          <w:spacing w:val="-10"/>
        </w:rPr>
        <w:t> </w:t>
      </w:r>
      <w:r>
        <w:rPr>
          <w:spacing w:val="-4"/>
        </w:rPr>
        <w:t>strategies</w:t>
      </w:r>
      <w:r>
        <w:rPr>
          <w:spacing w:val="-5"/>
        </w:rPr>
        <w:t> </w:t>
      </w:r>
      <w:r>
        <w:rPr>
          <w:spacing w:val="-4"/>
        </w:rPr>
        <w:t>under </w:t>
      </w:r>
      <w:r>
        <w:rPr/>
        <w:t>the</w:t>
      </w:r>
      <w:r>
        <w:rPr>
          <w:spacing w:val="-17"/>
        </w:rPr>
        <w:t> </w:t>
      </w:r>
      <w:r>
        <w:rPr/>
        <w:t>National</w:t>
      </w:r>
      <w:r>
        <w:rPr>
          <w:spacing w:val="-17"/>
        </w:rPr>
        <w:t> </w:t>
      </w:r>
      <w:r>
        <w:rPr/>
        <w:t>Preventive</w:t>
      </w:r>
      <w:r>
        <w:rPr>
          <w:spacing w:val="-16"/>
        </w:rPr>
        <w:t> </w:t>
      </w:r>
      <w:r>
        <w:rPr/>
        <w:t>Health</w:t>
      </w:r>
      <w:r>
        <w:rPr>
          <w:spacing w:val="-17"/>
        </w:rPr>
        <w:t> </w:t>
      </w:r>
      <w:r>
        <w:rPr/>
        <w:t>Strategy.</w:t>
      </w:r>
    </w:p>
    <w:p>
      <w:pPr>
        <w:pStyle w:val="BodyText"/>
        <w:spacing w:before="237"/>
        <w:ind w:left="112"/>
        <w:jc w:val="both"/>
      </w:pP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releasing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series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publications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our</w:t>
      </w:r>
      <w:r>
        <w:rPr>
          <w:spacing w:val="-13"/>
        </w:rPr>
        <w:t> </w:t>
      </w:r>
      <w:r>
        <w:rPr>
          <w:spacing w:val="-2"/>
        </w:rPr>
        <w:t>2021</w:t>
      </w:r>
      <w:r>
        <w:rPr>
          <w:spacing w:val="-14"/>
        </w:rPr>
        <w:t> </w:t>
      </w:r>
      <w:r>
        <w:rPr>
          <w:spacing w:val="-2"/>
        </w:rPr>
        <w:t>Australian</w:t>
      </w:r>
      <w:r>
        <w:rPr>
          <w:spacing w:val="-14"/>
        </w:rPr>
        <w:t> </w:t>
      </w:r>
      <w:r>
        <w:rPr>
          <w:spacing w:val="-2"/>
        </w:rPr>
        <w:t>Consumer</w:t>
      </w:r>
      <w:r>
        <w:rPr>
          <w:spacing w:val="-13"/>
        </w:rPr>
        <w:t> </w:t>
      </w:r>
      <w:r>
        <w:rPr>
          <w:spacing w:val="-2"/>
        </w:rPr>
        <w:t>Sentiment</w:t>
      </w:r>
      <w:r>
        <w:rPr>
          <w:spacing w:val="-3"/>
        </w:rPr>
        <w:t> </w:t>
      </w:r>
      <w:r>
        <w:rPr>
          <w:spacing w:val="-2"/>
        </w:rPr>
        <w:t>Survey.</w:t>
      </w:r>
    </w:p>
    <w:p>
      <w:pPr>
        <w:pStyle w:val="BodyText"/>
        <w:spacing w:before="34"/>
      </w:pPr>
    </w:p>
    <w:p>
      <w:pPr>
        <w:pStyle w:val="BodyText"/>
        <w:spacing w:line="285" w:lineRule="auto"/>
        <w:ind w:left="112" w:right="113"/>
        <w:jc w:val="both"/>
      </w:pPr>
      <w:r>
        <w:rPr/>
        <w:t>We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our</w:t>
      </w:r>
      <w:r>
        <w:rPr>
          <w:spacing w:val="-8"/>
        </w:rPr>
        <w:t> </w:t>
      </w:r>
      <w:r>
        <w:rPr/>
        <w:t>involvement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Medicines</w:t>
      </w:r>
      <w:r>
        <w:rPr>
          <w:spacing w:val="-8"/>
        </w:rPr>
        <w:t> </w:t>
      </w:r>
      <w:r>
        <w:rPr/>
        <w:t>Policy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supporting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work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NPS MedicineWise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their</w:t>
      </w:r>
      <w:r>
        <w:rPr>
          <w:spacing w:val="-7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Partner,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continue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Australian</w:t>
      </w:r>
      <w:r>
        <w:rPr>
          <w:spacing w:val="-4"/>
        </w:rPr>
        <w:t> </w:t>
      </w:r>
      <w:r>
        <w:rPr/>
        <w:t>Digital Health</w:t>
      </w:r>
      <w:r>
        <w:rPr>
          <w:spacing w:val="-11"/>
        </w:rPr>
        <w:t> </w:t>
      </w:r>
      <w:r>
        <w:rPr/>
        <w:t>Agency</w:t>
      </w:r>
      <w:r>
        <w:rPr>
          <w:spacing w:val="-12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Health</w:t>
      </w:r>
      <w:r>
        <w:rPr>
          <w:spacing w:val="-11"/>
        </w:rPr>
        <w:t> </w:t>
      </w:r>
      <w:r>
        <w:rPr/>
        <w:t>Strategy</w:t>
      </w:r>
    </w:p>
    <w:p>
      <w:pPr>
        <w:pStyle w:val="BodyText"/>
        <w:spacing w:line="285" w:lineRule="auto" w:before="238"/>
        <w:ind w:left="112" w:right="107"/>
        <w:jc w:val="both"/>
      </w:pPr>
      <w:r>
        <w:rPr/>
        <w:t>We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continuing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systematically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regularly</w:t>
      </w:r>
      <w:r>
        <w:rPr>
          <w:spacing w:val="-17"/>
        </w:rPr>
        <w:t> </w:t>
      </w:r>
      <w:r>
        <w:rPr/>
        <w:t>gather</w:t>
      </w:r>
      <w:r>
        <w:rPr>
          <w:spacing w:val="-17"/>
        </w:rPr>
        <w:t> </w:t>
      </w:r>
      <w:r>
        <w:rPr/>
        <w:t>consumer</w:t>
      </w:r>
      <w:r>
        <w:rPr>
          <w:spacing w:val="-16"/>
        </w:rPr>
        <w:t> </w:t>
      </w:r>
      <w:r>
        <w:rPr/>
        <w:t>views,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host</w:t>
      </w:r>
      <w:r>
        <w:rPr>
          <w:spacing w:val="-16"/>
        </w:rPr>
        <w:t> </w:t>
      </w:r>
      <w:r>
        <w:rPr/>
        <w:t>forums</w:t>
      </w:r>
      <w:r>
        <w:rPr>
          <w:spacing w:val="-17"/>
        </w:rPr>
        <w:t> </w:t>
      </w:r>
      <w:r>
        <w:rPr/>
        <w:t>on contemporary</w:t>
      </w:r>
      <w:r>
        <w:rPr>
          <w:spacing w:val="-14"/>
        </w:rPr>
        <w:t> </w:t>
      </w:r>
      <w:r>
        <w:rPr/>
        <w:t>issues</w:t>
      </w:r>
      <w:r>
        <w:rPr>
          <w:spacing w:val="-16"/>
        </w:rPr>
        <w:t> </w:t>
      </w:r>
      <w:r>
        <w:rPr/>
        <w:t>that</w:t>
      </w:r>
      <w:r>
        <w:rPr>
          <w:spacing w:val="-14"/>
        </w:rPr>
        <w:t> </w:t>
      </w:r>
      <w:r>
        <w:rPr/>
        <w:t>matter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consumers</w:t>
      </w:r>
      <w:r>
        <w:rPr>
          <w:spacing w:val="-14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Australia’s</w:t>
      </w:r>
      <w:r>
        <w:rPr>
          <w:spacing w:val="-14"/>
        </w:rPr>
        <w:t> </w:t>
      </w:r>
      <w:r>
        <w:rPr/>
        <w:t>Health</w:t>
      </w:r>
      <w:r>
        <w:rPr>
          <w:spacing w:val="-16"/>
        </w:rPr>
        <w:t> </w:t>
      </w:r>
      <w:r>
        <w:rPr/>
        <w:t>Panel</w:t>
      </w:r>
      <w:r>
        <w:rPr>
          <w:spacing w:val="-16"/>
        </w:rPr>
        <w:t> </w:t>
      </w:r>
      <w:r>
        <w:rPr/>
        <w:t>surveys,</w:t>
      </w:r>
      <w:r>
        <w:rPr>
          <w:spacing w:val="-8"/>
        </w:rPr>
        <w:t> </w:t>
      </w:r>
      <w:r>
        <w:rPr>
          <w:i/>
        </w:rPr>
        <w:t>CHF</w:t>
      </w:r>
      <w:r>
        <w:rPr>
          <w:i/>
          <w:spacing w:val="-14"/>
        </w:rPr>
        <w:t> </w:t>
      </w:r>
      <w:r>
        <w:rPr>
          <w:i/>
        </w:rPr>
        <w:t>Talks</w:t>
      </w:r>
      <w:r>
        <w:rPr>
          <w:i/>
        </w:rPr>
        <w:t> </w:t>
      </w:r>
      <w:r>
        <w:rPr/>
        <w:t>webinars and theme-based roundtables.</w:t>
      </w:r>
    </w:p>
    <w:p>
      <w:pPr>
        <w:spacing w:after="0" w:line="285" w:lineRule="auto"/>
        <w:jc w:val="both"/>
        <w:sectPr>
          <w:headerReference w:type="default" r:id="rId8"/>
          <w:footerReference w:type="default" r:id="rId9"/>
          <w:pgSz w:w="11910" w:h="16840"/>
          <w:pgMar w:header="767" w:footer="768" w:top="1660" w:bottom="960" w:left="1020" w:right="1020"/>
          <w:pgNumType w:start="2"/>
        </w:sectPr>
      </w:pPr>
    </w:p>
    <w:p>
      <w:pPr>
        <w:pStyle w:val="BodyText"/>
        <w:spacing w:before="53"/>
      </w:pPr>
    </w:p>
    <w:p>
      <w:pPr>
        <w:spacing w:line="285" w:lineRule="auto" w:before="1"/>
        <w:ind w:left="112" w:right="109" w:firstLine="0"/>
        <w:jc w:val="both"/>
        <w:rPr>
          <w:sz w:val="22"/>
        </w:rPr>
      </w:pPr>
      <w:r>
        <w:rPr>
          <w:sz w:val="22"/>
        </w:rPr>
        <w:t>We</w:t>
      </w:r>
      <w:r>
        <w:rPr>
          <w:spacing w:val="-11"/>
          <w:sz w:val="22"/>
        </w:rPr>
        <w:t> </w:t>
      </w:r>
      <w:r>
        <w:rPr>
          <w:sz w:val="22"/>
        </w:rPr>
        <w:t>will</w:t>
      </w:r>
      <w:r>
        <w:rPr>
          <w:spacing w:val="-11"/>
          <w:sz w:val="22"/>
        </w:rPr>
        <w:t> </w:t>
      </w:r>
      <w:r>
        <w:rPr>
          <w:sz w:val="22"/>
        </w:rPr>
        <w:t>also</w:t>
      </w:r>
      <w:r>
        <w:rPr>
          <w:spacing w:val="-11"/>
          <w:sz w:val="22"/>
        </w:rPr>
        <w:t> </w:t>
      </w:r>
      <w:r>
        <w:rPr>
          <w:sz w:val="22"/>
        </w:rPr>
        <w:t>be</w:t>
      </w:r>
      <w:r>
        <w:rPr>
          <w:spacing w:val="-11"/>
          <w:sz w:val="22"/>
        </w:rPr>
        <w:t> </w:t>
      </w:r>
      <w:r>
        <w:rPr>
          <w:sz w:val="22"/>
        </w:rPr>
        <w:t>seeking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boost</w:t>
      </w:r>
      <w:r>
        <w:rPr>
          <w:spacing w:val="-12"/>
          <w:sz w:val="22"/>
        </w:rPr>
        <w:t> </w:t>
      </w:r>
      <w:r>
        <w:rPr>
          <w:sz w:val="22"/>
        </w:rPr>
        <w:t>ways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z w:val="22"/>
        </w:rPr>
        <w:t>we</w:t>
      </w:r>
      <w:r>
        <w:rPr>
          <w:spacing w:val="-11"/>
          <w:sz w:val="22"/>
        </w:rPr>
        <w:t> </w:t>
      </w:r>
      <w:r>
        <w:rPr>
          <w:sz w:val="22"/>
        </w:rPr>
        <w:t>can</w:t>
      </w:r>
      <w:r>
        <w:rPr>
          <w:spacing w:val="-12"/>
          <w:sz w:val="22"/>
        </w:rPr>
        <w:t> </w:t>
      </w:r>
      <w:r>
        <w:rPr>
          <w:sz w:val="22"/>
        </w:rPr>
        <w:t>support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build</w:t>
      </w:r>
      <w:r>
        <w:rPr>
          <w:spacing w:val="-13"/>
          <w:sz w:val="22"/>
        </w:rPr>
        <w:t> </w:t>
      </w:r>
      <w:r>
        <w:rPr>
          <w:sz w:val="22"/>
        </w:rPr>
        <w:t>consumer</w:t>
      </w:r>
      <w:r>
        <w:rPr>
          <w:spacing w:val="-12"/>
          <w:sz w:val="22"/>
        </w:rPr>
        <w:t> </w:t>
      </w:r>
      <w:r>
        <w:rPr>
          <w:sz w:val="22"/>
        </w:rPr>
        <w:t>leadership</w:t>
      </w:r>
      <w:r>
        <w:rPr>
          <w:spacing w:val="-12"/>
          <w:sz w:val="22"/>
        </w:rPr>
        <w:t> </w:t>
      </w:r>
      <w:r>
        <w:rPr>
          <w:sz w:val="22"/>
        </w:rPr>
        <w:t>skills through continued advocacy for the </w:t>
      </w:r>
      <w:r>
        <w:rPr>
          <w:i/>
          <w:sz w:val="22"/>
        </w:rPr>
        <w:t>Australian Consumer Leadership Academy</w:t>
      </w:r>
      <w:r>
        <w:rPr>
          <w:sz w:val="22"/>
        </w:rPr>
        <w:t>, expansion of </w:t>
      </w:r>
      <w:r>
        <w:rPr>
          <w:i/>
          <w:spacing w:val="-4"/>
          <w:sz w:val="22"/>
        </w:rPr>
        <w:t>Collaborative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22"/>
        </w:rPr>
        <w:t>Pairs</w:t>
      </w:r>
      <w:r>
        <w:rPr>
          <w:i/>
          <w:spacing w:val="-7"/>
          <w:sz w:val="22"/>
        </w:rPr>
        <w:t> </w:t>
      </w:r>
      <w:r>
        <w:rPr>
          <w:i/>
          <w:spacing w:val="-4"/>
          <w:sz w:val="22"/>
        </w:rPr>
        <w:t>Australia</w:t>
      </w:r>
      <w:r>
        <w:rPr>
          <w:i/>
          <w:spacing w:val="-6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6"/>
          <w:sz w:val="22"/>
        </w:rPr>
        <w:t> </w:t>
      </w:r>
      <w:r>
        <w:rPr>
          <w:i/>
          <w:spacing w:val="-4"/>
          <w:sz w:val="22"/>
        </w:rPr>
        <w:t>Consumer</w:t>
      </w:r>
      <w:r>
        <w:rPr>
          <w:i/>
          <w:spacing w:val="-10"/>
          <w:sz w:val="22"/>
        </w:rPr>
        <w:t> </w:t>
      </w:r>
      <w:r>
        <w:rPr>
          <w:i/>
          <w:spacing w:val="-4"/>
          <w:sz w:val="22"/>
        </w:rPr>
        <w:t>Link</w:t>
      </w:r>
      <w:r>
        <w:rPr>
          <w:i/>
          <w:spacing w:val="-8"/>
          <w:sz w:val="22"/>
        </w:rPr>
        <w:t> </w:t>
      </w:r>
      <w:r>
        <w:rPr>
          <w:spacing w:val="-4"/>
          <w:sz w:val="22"/>
        </w:rPr>
        <w:t>–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our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forum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for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networking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supporting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consumer </w:t>
      </w:r>
      <w:r>
        <w:rPr>
          <w:spacing w:val="-2"/>
          <w:sz w:val="22"/>
        </w:rPr>
        <w:t>advisors.</w:t>
      </w:r>
    </w:p>
    <w:p>
      <w:pPr>
        <w:pStyle w:val="Heading1"/>
      </w:pPr>
      <w:r>
        <w:rPr>
          <w:color w:val="633069"/>
        </w:rPr>
        <w:t>Recognising</w:t>
      </w:r>
      <w:r>
        <w:rPr>
          <w:color w:val="633069"/>
          <w:spacing w:val="73"/>
        </w:rPr>
        <w:t> </w:t>
      </w:r>
      <w:r>
        <w:rPr>
          <w:color w:val="633069"/>
        </w:rPr>
        <w:t>consumer</w:t>
      </w:r>
      <w:r>
        <w:rPr>
          <w:color w:val="633069"/>
          <w:spacing w:val="67"/>
        </w:rPr>
        <w:t> </w:t>
      </w:r>
      <w:r>
        <w:rPr>
          <w:color w:val="633069"/>
        </w:rPr>
        <w:t>leaders:</w:t>
      </w:r>
      <w:r>
        <w:rPr>
          <w:color w:val="633069"/>
          <w:spacing w:val="70"/>
        </w:rPr>
        <w:t>  </w:t>
      </w:r>
      <w:r>
        <w:rPr>
          <w:color w:val="633069"/>
        </w:rPr>
        <w:t>Anne</w:t>
      </w:r>
      <w:r>
        <w:rPr>
          <w:color w:val="633069"/>
          <w:spacing w:val="79"/>
        </w:rPr>
        <w:t> </w:t>
      </w:r>
      <w:r>
        <w:rPr>
          <w:color w:val="633069"/>
        </w:rPr>
        <w:t>McKenzie</w:t>
      </w:r>
      <w:r>
        <w:rPr>
          <w:color w:val="633069"/>
          <w:spacing w:val="75"/>
        </w:rPr>
        <w:t> </w:t>
      </w:r>
      <w:r>
        <w:rPr>
          <w:color w:val="633069"/>
          <w:spacing w:val="-5"/>
        </w:rPr>
        <w:t>AM</w:t>
      </w:r>
    </w:p>
    <w:p>
      <w:pPr>
        <w:pStyle w:val="BodyText"/>
        <w:spacing w:line="285" w:lineRule="auto" w:before="305"/>
        <w:ind w:left="112" w:right="110"/>
        <w:jc w:val="both"/>
      </w:pPr>
      <w:r>
        <w:rPr/>
        <w:t>Pioneering health consumer advocate Anne McKenzie AM has been awarded NHMRC’s Consumer </w:t>
      </w:r>
      <w:r>
        <w:rPr>
          <w:spacing w:val="-4"/>
        </w:rPr>
        <w:t>Engagement</w:t>
      </w:r>
      <w:r>
        <w:rPr>
          <w:spacing w:val="-5"/>
        </w:rPr>
        <w:t> </w:t>
      </w:r>
      <w:r>
        <w:rPr>
          <w:spacing w:val="-4"/>
        </w:rPr>
        <w:t>Award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recognition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an</w:t>
      </w:r>
      <w:r>
        <w:rPr>
          <w:spacing w:val="-5"/>
        </w:rPr>
        <w:t> </w:t>
      </w:r>
      <w:r>
        <w:rPr>
          <w:spacing w:val="-4"/>
        </w:rPr>
        <w:t>almost</w:t>
      </w:r>
      <w:r>
        <w:rPr>
          <w:spacing w:val="-5"/>
        </w:rPr>
        <w:t> </w:t>
      </w:r>
      <w:r>
        <w:rPr>
          <w:spacing w:val="-4"/>
        </w:rPr>
        <w:t>30-year</w:t>
      </w:r>
      <w:r>
        <w:rPr>
          <w:spacing w:val="-7"/>
        </w:rPr>
        <w:t> </w:t>
      </w:r>
      <w:r>
        <w:rPr>
          <w:spacing w:val="-4"/>
        </w:rPr>
        <w:t>career</w:t>
      </w:r>
      <w:r>
        <w:rPr>
          <w:spacing w:val="-7"/>
        </w:rPr>
        <w:t> </w:t>
      </w:r>
      <w:r>
        <w:rPr>
          <w:spacing w:val="-4"/>
        </w:rPr>
        <w:t>during</w:t>
      </w:r>
      <w:r>
        <w:rPr>
          <w:spacing w:val="-7"/>
        </w:rPr>
        <w:t> </w:t>
      </w:r>
      <w:r>
        <w:rPr>
          <w:spacing w:val="-4"/>
        </w:rPr>
        <w:t>which</w:t>
      </w:r>
      <w:r>
        <w:rPr>
          <w:spacing w:val="-5"/>
        </w:rPr>
        <w:t> </w:t>
      </w:r>
      <w:r>
        <w:rPr>
          <w:spacing w:val="-4"/>
        </w:rPr>
        <w:t>she</w:t>
      </w:r>
      <w:r>
        <w:rPr>
          <w:spacing w:val="-5"/>
        </w:rPr>
        <w:t> </w:t>
      </w:r>
      <w:r>
        <w:rPr>
          <w:spacing w:val="-4"/>
        </w:rPr>
        <w:t>has</w:t>
      </w:r>
      <w:r>
        <w:rPr>
          <w:spacing w:val="-5"/>
        </w:rPr>
        <w:t> </w:t>
      </w:r>
      <w:r>
        <w:rPr>
          <w:spacing w:val="-4"/>
        </w:rPr>
        <w:t>helped</w:t>
      </w:r>
      <w:r>
        <w:rPr>
          <w:spacing w:val="-7"/>
        </w:rPr>
        <w:t> </w:t>
      </w:r>
      <w:r>
        <w:rPr>
          <w:spacing w:val="-4"/>
        </w:rPr>
        <w:t>thousands of</w:t>
      </w:r>
      <w:r>
        <w:rPr>
          <w:spacing w:val="-8"/>
        </w:rPr>
        <w:t> </w:t>
      </w:r>
      <w:r>
        <w:rPr>
          <w:spacing w:val="-4"/>
        </w:rPr>
        <w:t>Australian</w:t>
      </w:r>
      <w:r>
        <w:rPr>
          <w:spacing w:val="-8"/>
        </w:rPr>
        <w:t> </w:t>
      </w:r>
      <w:r>
        <w:rPr>
          <w:spacing w:val="-4"/>
        </w:rPr>
        <w:t>clinicians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researchers</w:t>
      </w:r>
      <w:r>
        <w:rPr>
          <w:spacing w:val="-8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value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listening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consumers.</w:t>
      </w:r>
      <w:r>
        <w:rPr/>
        <w:t> </w:t>
      </w:r>
      <w:r>
        <w:rPr>
          <w:spacing w:val="-4"/>
        </w:rPr>
        <w:t>Anne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Life </w:t>
      </w:r>
      <w:r>
        <w:rPr/>
        <w:t>Member</w:t>
      </w:r>
      <w:r>
        <w:rPr>
          <w:spacing w:val="-1"/>
        </w:rPr>
        <w:t> </w:t>
      </w:r>
      <w:r>
        <w:rPr/>
        <w:t>of CHF and we applaud Anne’s tireless leadership advocating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strengthened consumer and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involvement in research.</w:t>
      </w:r>
    </w:p>
    <w:p>
      <w:pPr>
        <w:pStyle w:val="Heading1"/>
        <w:spacing w:before="234"/>
      </w:pPr>
      <w:r>
        <w:rPr>
          <w:color w:val="633069"/>
          <w:spacing w:val="-2"/>
          <w:w w:val="105"/>
        </w:rPr>
        <w:t>Members’</w:t>
      </w:r>
      <w:r>
        <w:rPr>
          <w:color w:val="633069"/>
          <w:spacing w:val="-17"/>
          <w:w w:val="105"/>
        </w:rPr>
        <w:t> </w:t>
      </w:r>
      <w:r>
        <w:rPr>
          <w:color w:val="633069"/>
          <w:spacing w:val="-2"/>
          <w:w w:val="105"/>
        </w:rPr>
        <w:t>Policy</w:t>
      </w:r>
      <w:r>
        <w:rPr>
          <w:color w:val="633069"/>
          <w:spacing w:val="-4"/>
          <w:w w:val="105"/>
        </w:rPr>
        <w:t> </w:t>
      </w:r>
      <w:r>
        <w:rPr>
          <w:color w:val="633069"/>
          <w:spacing w:val="-2"/>
          <w:w w:val="105"/>
        </w:rPr>
        <w:t>Forum</w:t>
      </w:r>
    </w:p>
    <w:p>
      <w:pPr>
        <w:pStyle w:val="BodyText"/>
        <w:spacing w:line="285" w:lineRule="auto" w:before="305"/>
        <w:ind w:left="112" w:right="110"/>
        <w:jc w:val="both"/>
      </w:pPr>
      <w:r>
        <w:rPr/>
        <w:t>CHF closed off 2021 with a well-attended </w:t>
      </w:r>
      <w:hyperlink r:id="rId10">
        <w:r>
          <w:rPr>
            <w:color w:val="633069"/>
            <w:u w:val="single" w:color="633069"/>
          </w:rPr>
          <w:t>Members’ Policy Forum</w:t>
        </w:r>
        <w:r>
          <w:rPr>
            <w:u w:val="none"/>
          </w:rPr>
          <w:t>.</w:t>
        </w:r>
      </w:hyperlink>
      <w:r>
        <w:rPr>
          <w:u w:val="none"/>
        </w:rPr>
        <w:t> The program included a </w:t>
      </w:r>
      <w:r>
        <w:rPr>
          <w:spacing w:val="-2"/>
          <w:u w:val="none"/>
        </w:rPr>
        <w:t>presentation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consultation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on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our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Federal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Election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Platform,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currently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in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development.</w:t>
      </w:r>
      <w:r>
        <w:rPr>
          <w:spacing w:val="-13"/>
          <w:u w:val="none"/>
        </w:rPr>
        <w:t> </w:t>
      </w:r>
      <w:r>
        <w:rPr>
          <w:spacing w:val="-2"/>
          <w:u w:val="none"/>
        </w:rPr>
        <w:t>Members </w:t>
      </w:r>
      <w:r>
        <w:rPr>
          <w:u w:val="none"/>
        </w:rPr>
        <w:t>also</w:t>
      </w:r>
      <w:r>
        <w:rPr>
          <w:spacing w:val="-14"/>
          <w:u w:val="none"/>
        </w:rPr>
        <w:t> </w:t>
      </w:r>
      <w:r>
        <w:rPr>
          <w:u w:val="none"/>
        </w:rPr>
        <w:t>discussed</w:t>
      </w:r>
      <w:r>
        <w:rPr>
          <w:spacing w:val="-17"/>
          <w:u w:val="none"/>
        </w:rPr>
        <w:t> </w:t>
      </w:r>
      <w:r>
        <w:rPr>
          <w:u w:val="none"/>
        </w:rPr>
        <w:t>the</w:t>
      </w:r>
      <w:r>
        <w:rPr>
          <w:spacing w:val="-14"/>
          <w:u w:val="none"/>
        </w:rPr>
        <w:t> </w:t>
      </w:r>
      <w:r>
        <w:rPr>
          <w:u w:val="none"/>
        </w:rPr>
        <w:t>concept</w:t>
      </w:r>
      <w:r>
        <w:rPr>
          <w:spacing w:val="-14"/>
          <w:u w:val="none"/>
        </w:rPr>
        <w:t> </w:t>
      </w:r>
      <w:r>
        <w:rPr>
          <w:u w:val="none"/>
        </w:rPr>
        <w:t>of</w:t>
      </w:r>
      <w:r>
        <w:rPr>
          <w:spacing w:val="-16"/>
          <w:u w:val="none"/>
        </w:rPr>
        <w:t> </w:t>
      </w:r>
      <w:r>
        <w:rPr>
          <w:u w:val="none"/>
        </w:rPr>
        <w:t>a</w:t>
      </w:r>
      <w:r>
        <w:rPr>
          <w:spacing w:val="-16"/>
          <w:u w:val="none"/>
        </w:rPr>
        <w:t> </w:t>
      </w:r>
      <w:r>
        <w:rPr>
          <w:u w:val="none"/>
        </w:rPr>
        <w:t>consumer</w:t>
      </w:r>
      <w:r>
        <w:rPr>
          <w:spacing w:val="-15"/>
          <w:u w:val="none"/>
        </w:rPr>
        <w:t> </w:t>
      </w:r>
      <w:r>
        <w:rPr>
          <w:u w:val="none"/>
        </w:rPr>
        <w:t>leadership</w:t>
      </w:r>
      <w:r>
        <w:rPr>
          <w:spacing w:val="-15"/>
          <w:u w:val="none"/>
        </w:rPr>
        <w:t> </w:t>
      </w:r>
      <w:r>
        <w:rPr>
          <w:u w:val="none"/>
        </w:rPr>
        <w:t>academy,</w:t>
      </w:r>
      <w:r>
        <w:rPr>
          <w:spacing w:val="-14"/>
          <w:u w:val="none"/>
        </w:rPr>
        <w:t> </w:t>
      </w:r>
      <w:r>
        <w:rPr>
          <w:u w:val="none"/>
        </w:rPr>
        <w:t>showing</w:t>
      </w:r>
      <w:r>
        <w:rPr>
          <w:spacing w:val="-15"/>
          <w:u w:val="none"/>
        </w:rPr>
        <w:t> </w:t>
      </w:r>
      <w:r>
        <w:rPr>
          <w:u w:val="none"/>
        </w:rPr>
        <w:t>great</w:t>
      </w:r>
      <w:r>
        <w:rPr>
          <w:spacing w:val="-14"/>
          <w:u w:val="none"/>
        </w:rPr>
        <w:t> </w:t>
      </w:r>
      <w:r>
        <w:rPr>
          <w:u w:val="none"/>
        </w:rPr>
        <w:t>interest</w:t>
      </w:r>
      <w:r>
        <w:rPr>
          <w:spacing w:val="-14"/>
          <w:u w:val="none"/>
        </w:rPr>
        <w:t> </w:t>
      </w:r>
      <w:r>
        <w:rPr>
          <w:u w:val="none"/>
        </w:rPr>
        <w:t>and</w:t>
      </w:r>
      <w:r>
        <w:rPr>
          <w:spacing w:val="-15"/>
          <w:u w:val="none"/>
        </w:rPr>
        <w:t> </w:t>
      </w:r>
      <w:r>
        <w:rPr>
          <w:u w:val="none"/>
        </w:rPr>
        <w:t>appetite </w:t>
      </w:r>
      <w:r>
        <w:rPr>
          <w:spacing w:val="-2"/>
          <w:u w:val="none"/>
        </w:rPr>
        <w:t>for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this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innovation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which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will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strengthen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consumer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voice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in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policy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matters.</w:t>
      </w:r>
    </w:p>
    <w:p>
      <w:pPr>
        <w:pStyle w:val="BodyText"/>
        <w:spacing w:line="285" w:lineRule="auto" w:before="239"/>
        <w:ind w:left="112" w:right="109"/>
        <w:jc w:val="both"/>
      </w:pPr>
      <w:r>
        <w:rPr/>
        <w:t>The</w:t>
      </w:r>
      <w:r>
        <w:rPr>
          <w:spacing w:val="-5"/>
        </w:rPr>
        <w:t> </w:t>
      </w:r>
      <w:r>
        <w:rPr/>
        <w:t>Forum</w:t>
      </w:r>
      <w:r>
        <w:rPr>
          <w:spacing w:val="-6"/>
        </w:rPr>
        <w:t> </w:t>
      </w:r>
      <w:r>
        <w:rPr/>
        <w:t>concluded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preview</w:t>
      </w:r>
      <w:r>
        <w:rPr>
          <w:spacing w:val="-8"/>
        </w:rPr>
        <w:t> </w:t>
      </w:r>
      <w:r>
        <w:rPr/>
        <w:t>presentation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yet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published</w:t>
      </w:r>
      <w:r>
        <w:rPr>
          <w:spacing w:val="-5"/>
        </w:rPr>
        <w:t> </w:t>
      </w:r>
      <w:r>
        <w:rPr/>
        <w:t>data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two</w:t>
      </w:r>
      <w:r>
        <w:rPr>
          <w:spacing w:val="-6"/>
        </w:rPr>
        <w:t> </w:t>
      </w:r>
      <w:r>
        <w:rPr/>
        <w:t>consumer </w:t>
      </w:r>
      <w:r>
        <w:rPr>
          <w:spacing w:val="-4"/>
        </w:rPr>
        <w:t>telehealth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digital</w:t>
      </w:r>
      <w:r>
        <w:rPr>
          <w:spacing w:val="-9"/>
        </w:rPr>
        <w:t> </w:t>
      </w:r>
      <w:r>
        <w:rPr>
          <w:spacing w:val="-4"/>
        </w:rPr>
        <w:t>health</w:t>
      </w:r>
      <w:r>
        <w:rPr>
          <w:spacing w:val="-6"/>
        </w:rPr>
        <w:t> </w:t>
      </w:r>
      <w:r>
        <w:rPr>
          <w:spacing w:val="-4"/>
        </w:rPr>
        <w:t>experience</w:t>
      </w:r>
      <w:r>
        <w:rPr>
          <w:spacing w:val="-7"/>
        </w:rPr>
        <w:t> </w:t>
      </w:r>
      <w:r>
        <w:rPr>
          <w:spacing w:val="-4"/>
        </w:rPr>
        <w:t>research</w:t>
      </w:r>
      <w:r>
        <w:rPr>
          <w:spacing w:val="-5"/>
        </w:rPr>
        <w:t> </w:t>
      </w:r>
      <w:r>
        <w:rPr>
          <w:spacing w:val="-4"/>
        </w:rPr>
        <w:t>projects</w:t>
      </w:r>
      <w:r>
        <w:rPr>
          <w:spacing w:val="-9"/>
        </w:rPr>
        <w:t> </w:t>
      </w:r>
      <w:r>
        <w:rPr>
          <w:spacing w:val="-4"/>
        </w:rPr>
        <w:t>undertaken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Curtin</w:t>
      </w:r>
      <w:r>
        <w:rPr>
          <w:spacing w:val="-9"/>
        </w:rPr>
        <w:t> </w:t>
      </w:r>
      <w:r>
        <w:rPr>
          <w:spacing w:val="-4"/>
        </w:rPr>
        <w:t>University.</w:t>
      </w:r>
      <w:r>
        <w:rPr>
          <w:spacing w:val="-7"/>
        </w:rPr>
        <w:t> </w:t>
      </w:r>
      <w:r>
        <w:rPr>
          <w:spacing w:val="-4"/>
        </w:rPr>
        <w:t>Professor </w:t>
      </w:r>
      <w:r>
        <w:rPr/>
        <w:t>Suzanne Robinson and</w:t>
      </w:r>
      <w:r>
        <w:rPr>
          <w:spacing w:val="-2"/>
        </w:rPr>
        <w:t> </w:t>
      </w:r>
      <w:r>
        <w:rPr/>
        <w:t>Dr Richard Norman delivered the discussion on the research, giving insight into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line="285" w:lineRule="auto" w:before="238"/>
        <w:ind w:left="112" w:right="108"/>
        <w:jc w:val="both"/>
      </w:pPr>
      <w:r>
        <w:rPr/>
        <w:t>The</w:t>
      </w:r>
      <w:r>
        <w:rPr>
          <w:spacing w:val="-7"/>
        </w:rPr>
        <w:t> </w:t>
      </w:r>
      <w:r>
        <w:rPr/>
        <w:t>outcomes</w:t>
      </w:r>
      <w:r>
        <w:rPr>
          <w:spacing w:val="-7"/>
        </w:rPr>
        <w:t> </w:t>
      </w:r>
      <w:r>
        <w:rPr/>
        <w:t>gave</w:t>
      </w:r>
      <w:r>
        <w:rPr>
          <w:spacing w:val="-7"/>
        </w:rPr>
        <w:t> </w:t>
      </w:r>
      <w:r>
        <w:rPr/>
        <w:t>credibility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assumptions;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consumers</w:t>
      </w:r>
      <w:r>
        <w:rPr>
          <w:spacing w:val="-7"/>
        </w:rPr>
        <w:t> </w:t>
      </w:r>
      <w:r>
        <w:rPr/>
        <w:t>prefer face-to-face </w:t>
      </w:r>
      <w:r>
        <w:rPr>
          <w:spacing w:val="-2"/>
        </w:rPr>
        <w:t>consultations,</w:t>
      </w:r>
      <w:r>
        <w:rPr>
          <w:spacing w:val="-15"/>
        </w:rPr>
        <w:t> </w:t>
      </w:r>
      <w:r>
        <w:rPr>
          <w:spacing w:val="-2"/>
        </w:rPr>
        <w:t>however</w:t>
      </w:r>
      <w:r>
        <w:rPr>
          <w:spacing w:val="-15"/>
        </w:rPr>
        <w:t> </w:t>
      </w:r>
      <w:r>
        <w:rPr>
          <w:spacing w:val="-2"/>
        </w:rPr>
        <w:t>many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price</w:t>
      </w:r>
      <w:r>
        <w:rPr>
          <w:spacing w:val="-13"/>
        </w:rPr>
        <w:t> </w:t>
      </w:r>
      <w:r>
        <w:rPr>
          <w:spacing w:val="-2"/>
        </w:rPr>
        <w:t>sensitive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prefer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travel</w:t>
      </w:r>
      <w:r>
        <w:rPr>
          <w:spacing w:val="-11"/>
        </w:rPr>
        <w:t> </w:t>
      </w:r>
      <w:r>
        <w:rPr>
          <w:spacing w:val="-2"/>
          <w:w w:val="135"/>
        </w:rPr>
        <w:t>–</w:t>
      </w:r>
      <w:r>
        <w:rPr>
          <w:spacing w:val="-21"/>
          <w:w w:val="135"/>
        </w:rPr>
        <w:t> </w:t>
      </w:r>
      <w:r>
        <w:rPr>
          <w:spacing w:val="-2"/>
        </w:rPr>
        <w:t>especially</w:t>
      </w:r>
      <w:r>
        <w:rPr>
          <w:spacing w:val="-10"/>
        </w:rPr>
        <w:t> </w:t>
      </w:r>
      <w:r>
        <w:rPr>
          <w:spacing w:val="-2"/>
        </w:rPr>
        <w:t>long</w:t>
      </w:r>
      <w:r>
        <w:rPr>
          <w:spacing w:val="-12"/>
        </w:rPr>
        <w:t> </w:t>
      </w:r>
      <w:r>
        <w:rPr>
          <w:spacing w:val="-2"/>
        </w:rPr>
        <w:t>distances, </w:t>
      </w:r>
      <w:r>
        <w:rPr/>
        <w:t>so these factors will influence their preference. Most consumers are happy to have telehealth </w:t>
      </w:r>
      <w:r>
        <w:rPr>
          <w:spacing w:val="-4"/>
        </w:rPr>
        <w:t>consultations,</w:t>
      </w:r>
      <w:r>
        <w:rPr>
          <w:spacing w:val="-13"/>
        </w:rPr>
        <w:t> </w:t>
      </w:r>
      <w:r>
        <w:rPr>
          <w:spacing w:val="-4"/>
        </w:rPr>
        <w:t>particularly</w:t>
      </w:r>
      <w:r>
        <w:rPr>
          <w:spacing w:val="-14"/>
        </w:rPr>
        <w:t> </w:t>
      </w:r>
      <w:r>
        <w:rPr>
          <w:spacing w:val="-4"/>
        </w:rPr>
        <w:t>if</w:t>
      </w:r>
      <w:r>
        <w:rPr>
          <w:spacing w:val="-15"/>
        </w:rPr>
        <w:t> </w:t>
      </w:r>
      <w:r>
        <w:rPr>
          <w:spacing w:val="-4"/>
        </w:rPr>
        <w:t>it’s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doctor</w:t>
      </w:r>
      <w:r>
        <w:rPr>
          <w:spacing w:val="-16"/>
        </w:rPr>
        <w:t> </w:t>
      </w:r>
      <w:r>
        <w:rPr>
          <w:spacing w:val="-4"/>
        </w:rPr>
        <w:t>they</w:t>
      </w:r>
      <w:r>
        <w:rPr>
          <w:spacing w:val="-16"/>
        </w:rPr>
        <w:t> </w:t>
      </w:r>
      <w:r>
        <w:rPr>
          <w:spacing w:val="-4"/>
        </w:rPr>
        <w:t>know,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reason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6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about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new</w:t>
      </w:r>
      <w:r>
        <w:rPr>
          <w:spacing w:val="-15"/>
        </w:rPr>
        <w:t> </w:t>
      </w:r>
      <w:r>
        <w:rPr>
          <w:spacing w:val="-4"/>
        </w:rPr>
        <w:t>condition.</w:t>
      </w:r>
    </w:p>
    <w:p>
      <w:pPr>
        <w:pStyle w:val="BodyText"/>
        <w:spacing w:line="285" w:lineRule="auto" w:before="239"/>
        <w:ind w:left="112" w:right="110"/>
        <w:jc w:val="both"/>
      </w:pPr>
      <w:r>
        <w:rPr/>
        <w:t>The study also found that consumers were generally willing to share their de-identified health </w:t>
      </w:r>
      <w:r>
        <w:rPr>
          <w:spacing w:val="-4"/>
        </w:rPr>
        <w:t>information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medical</w:t>
      </w:r>
      <w:r>
        <w:rPr>
          <w:spacing w:val="-11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records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universities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research</w:t>
      </w:r>
      <w:r>
        <w:rPr>
          <w:spacing w:val="-7"/>
        </w:rPr>
        <w:t> </w:t>
      </w:r>
      <w:r>
        <w:rPr>
          <w:spacing w:val="-4"/>
        </w:rPr>
        <w:t>organisations.</w:t>
      </w:r>
      <w:r>
        <w:rPr>
          <w:spacing w:val="-9"/>
        </w:rPr>
        <w:t> </w:t>
      </w:r>
      <w:r>
        <w:rPr>
          <w:spacing w:val="-4"/>
        </w:rPr>
        <w:t>Another</w:t>
      </w:r>
      <w:r>
        <w:rPr>
          <w:spacing w:val="-9"/>
        </w:rPr>
        <w:t> </w:t>
      </w:r>
      <w:r>
        <w:rPr>
          <w:spacing w:val="-4"/>
        </w:rPr>
        <w:t>aspect </w:t>
      </w:r>
      <w:r>
        <w:rPr/>
        <w:t>investigated</w:t>
      </w:r>
      <w:r>
        <w:rPr>
          <w:spacing w:val="-8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attitudes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alternative</w:t>
      </w:r>
      <w:r>
        <w:rPr>
          <w:spacing w:val="-7"/>
        </w:rPr>
        <w:t> </w:t>
      </w:r>
      <w:r>
        <w:rPr/>
        <w:t>methods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care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technology,</w:t>
      </w:r>
      <w:r>
        <w:rPr>
          <w:spacing w:val="-9"/>
        </w:rPr>
        <w:t> </w:t>
      </w:r>
      <w:r>
        <w:rPr/>
        <w:t>noting</w:t>
      </w:r>
      <w:r>
        <w:rPr>
          <w:spacing w:val="-8"/>
        </w:rPr>
        <w:t> </w:t>
      </w:r>
      <w:r>
        <w:rPr/>
        <w:t>that people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/>
        <w:t>lower</w:t>
      </w:r>
      <w:r>
        <w:rPr>
          <w:spacing w:val="-16"/>
        </w:rPr>
        <w:t> </w:t>
      </w:r>
      <w:r>
        <w:rPr/>
        <w:t>levels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education</w:t>
      </w:r>
      <w:r>
        <w:rPr>
          <w:spacing w:val="-17"/>
        </w:rPr>
        <w:t> </w:t>
      </w:r>
      <w:r>
        <w:rPr/>
        <w:t>showed</w:t>
      </w:r>
      <w:r>
        <w:rPr>
          <w:spacing w:val="-16"/>
        </w:rPr>
        <w:t> </w:t>
      </w:r>
      <w:r>
        <w:rPr/>
        <w:t>more</w:t>
      </w:r>
      <w:r>
        <w:rPr>
          <w:spacing w:val="-17"/>
        </w:rPr>
        <w:t> </w:t>
      </w:r>
      <w:r>
        <w:rPr/>
        <w:t>reluctance.</w:t>
      </w:r>
    </w:p>
    <w:p>
      <w:pPr>
        <w:pStyle w:val="Heading1"/>
      </w:pPr>
      <w:r>
        <w:rPr>
          <w:color w:val="633069"/>
          <w:w w:val="105"/>
        </w:rPr>
        <w:t>Annual</w:t>
      </w:r>
      <w:r>
        <w:rPr>
          <w:color w:val="633069"/>
          <w:spacing w:val="-21"/>
          <w:w w:val="105"/>
        </w:rPr>
        <w:t> </w:t>
      </w:r>
      <w:r>
        <w:rPr>
          <w:color w:val="633069"/>
          <w:w w:val="105"/>
        </w:rPr>
        <w:t>General</w:t>
      </w:r>
      <w:r>
        <w:rPr>
          <w:color w:val="633069"/>
          <w:spacing w:val="-21"/>
          <w:w w:val="105"/>
        </w:rPr>
        <w:t> </w:t>
      </w:r>
      <w:r>
        <w:rPr>
          <w:color w:val="633069"/>
          <w:spacing w:val="-2"/>
          <w:w w:val="105"/>
        </w:rPr>
        <w:t>Meeting</w:t>
      </w:r>
    </w:p>
    <w:p>
      <w:pPr>
        <w:pStyle w:val="BodyText"/>
        <w:spacing w:line="285" w:lineRule="auto" w:before="305"/>
        <w:ind w:left="112" w:right="110"/>
        <w:jc w:val="both"/>
      </w:pPr>
      <w:r>
        <w:rPr/>
        <w:t>We held CHF’s Annual General Meeting in on 22 November 2022, with a pleasing report on a successful</w:t>
      </w:r>
      <w:r>
        <w:rPr>
          <w:spacing w:val="-13"/>
        </w:rPr>
        <w:t> </w:t>
      </w:r>
      <w:r>
        <w:rPr/>
        <w:t>but</w:t>
      </w:r>
      <w:r>
        <w:rPr>
          <w:spacing w:val="-13"/>
        </w:rPr>
        <w:t> </w:t>
      </w:r>
      <w:r>
        <w:rPr/>
        <w:t>challenging</w:t>
      </w:r>
      <w:r>
        <w:rPr>
          <w:spacing w:val="-14"/>
        </w:rPr>
        <w:t> </w:t>
      </w:r>
      <w:r>
        <w:rPr/>
        <w:t>year.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Chair,</w:t>
      </w:r>
      <w:r>
        <w:rPr>
          <w:spacing w:val="-13"/>
        </w:rPr>
        <w:t> </w:t>
      </w:r>
      <w:r>
        <w:rPr/>
        <w:t>Mr</w:t>
      </w:r>
      <w:r>
        <w:rPr>
          <w:spacing w:val="-13"/>
        </w:rPr>
        <w:t> </w:t>
      </w:r>
      <w:r>
        <w:rPr/>
        <w:t>Tony</w:t>
      </w:r>
      <w:r>
        <w:rPr>
          <w:spacing w:val="-13"/>
        </w:rPr>
        <w:t> </w:t>
      </w:r>
      <w:r>
        <w:rPr/>
        <w:t>Lawson</w:t>
      </w:r>
      <w:r>
        <w:rPr>
          <w:spacing w:val="-13"/>
        </w:rPr>
        <w:t> </w:t>
      </w:r>
      <w:r>
        <w:rPr/>
        <w:t>commented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highlights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special resolution was passed</w:t>
      </w:r>
      <w:r>
        <w:rPr>
          <w:spacing w:val="-3"/>
        </w:rPr>
        <w:t> </w:t>
      </w:r>
      <w:r>
        <w:rPr/>
        <w:t>to accept</w:t>
      </w:r>
      <w:r>
        <w:rPr>
          <w:spacing w:val="-1"/>
        </w:rPr>
        <w:t> </w:t>
      </w:r>
      <w:r>
        <w:rPr/>
        <w:t>minor changes</w:t>
      </w:r>
      <w:r>
        <w:rPr>
          <w:spacing w:val="-1"/>
        </w:rPr>
        <w:t> </w:t>
      </w:r>
      <w:r>
        <w:rPr/>
        <w:t>to the Constitution in relation to the</w:t>
      </w:r>
      <w:r>
        <w:rPr>
          <w:spacing w:val="-2"/>
        </w:rPr>
        <w:t> </w:t>
      </w:r>
      <w:r>
        <w:rPr/>
        <w:t>membership approval processes.</w:t>
      </w:r>
    </w:p>
    <w:p>
      <w:pPr>
        <w:pStyle w:val="BodyText"/>
        <w:spacing w:line="285" w:lineRule="auto" w:before="239"/>
        <w:ind w:left="112" w:right="109"/>
        <w:jc w:val="both"/>
      </w:pPr>
      <w:r>
        <w:rPr/>
        <w:t>There</w:t>
      </w:r>
      <w:r>
        <w:rPr>
          <w:spacing w:val="-17"/>
        </w:rPr>
        <w:t> </w:t>
      </w:r>
      <w:r>
        <w:rPr/>
        <w:t>were</w:t>
      </w:r>
      <w:r>
        <w:rPr>
          <w:spacing w:val="-17"/>
        </w:rPr>
        <w:t> </w:t>
      </w:r>
      <w:r>
        <w:rPr/>
        <w:t>two</w:t>
      </w:r>
      <w:r>
        <w:rPr>
          <w:spacing w:val="-16"/>
        </w:rPr>
        <w:t> </w:t>
      </w:r>
      <w:r>
        <w:rPr/>
        <w:t>vacant</w:t>
      </w:r>
      <w:r>
        <w:rPr>
          <w:spacing w:val="-17"/>
        </w:rPr>
        <w:t> </w:t>
      </w:r>
      <w:r>
        <w:rPr/>
        <w:t>positions</w:t>
      </w:r>
      <w:r>
        <w:rPr>
          <w:spacing w:val="-16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Board,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/>
        <w:t>Ms</w:t>
      </w:r>
      <w:r>
        <w:rPr>
          <w:spacing w:val="-16"/>
        </w:rPr>
        <w:t> </w:t>
      </w:r>
      <w:r>
        <w:rPr/>
        <w:t>Ros</w:t>
      </w:r>
      <w:r>
        <w:rPr>
          <w:spacing w:val="-17"/>
        </w:rPr>
        <w:t> </w:t>
      </w:r>
      <w:r>
        <w:rPr/>
        <w:t>Chataway</w:t>
      </w:r>
      <w:r>
        <w:rPr>
          <w:spacing w:val="-16"/>
        </w:rPr>
        <w:t> </w:t>
      </w:r>
      <w:r>
        <w:rPr/>
        <w:t>returning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Ms</w:t>
      </w:r>
      <w:r>
        <w:rPr>
          <w:spacing w:val="-17"/>
        </w:rPr>
        <w:t> </w:t>
      </w:r>
      <w:r>
        <w:rPr/>
        <w:t>Allison</w:t>
      </w:r>
      <w:r>
        <w:rPr>
          <w:spacing w:val="-17"/>
        </w:rPr>
        <w:t> </w:t>
      </w:r>
      <w:r>
        <w:rPr/>
        <w:t>Willis </w:t>
      </w:r>
      <w:r>
        <w:rPr>
          <w:spacing w:val="-4"/>
        </w:rPr>
        <w:t>elected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new</w:t>
      </w:r>
      <w:r>
        <w:rPr>
          <w:spacing w:val="-13"/>
        </w:rPr>
        <w:t> </w:t>
      </w:r>
      <w:r>
        <w:rPr>
          <w:spacing w:val="-4"/>
        </w:rPr>
        <w:t>member.</w:t>
      </w:r>
      <w:r>
        <w:rPr>
          <w:spacing w:val="-12"/>
        </w:rPr>
        <w:t> </w:t>
      </w:r>
      <w:r>
        <w:rPr>
          <w:spacing w:val="-4"/>
        </w:rPr>
        <w:t>Mr</w:t>
      </w:r>
      <w:r>
        <w:rPr>
          <w:spacing w:val="-12"/>
        </w:rPr>
        <w:t> </w:t>
      </w:r>
      <w:r>
        <w:rPr>
          <w:spacing w:val="-4"/>
        </w:rPr>
        <w:t>Mark</w:t>
      </w:r>
      <w:r>
        <w:rPr>
          <w:spacing w:val="-12"/>
        </w:rPr>
        <w:t> </w:t>
      </w:r>
      <w:r>
        <w:rPr>
          <w:spacing w:val="-4"/>
        </w:rPr>
        <w:t>Diamond</w:t>
      </w:r>
      <w:r>
        <w:rPr>
          <w:spacing w:val="-12"/>
        </w:rPr>
        <w:t> </w:t>
      </w:r>
      <w:r>
        <w:rPr>
          <w:spacing w:val="-4"/>
        </w:rPr>
        <w:t>retired,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thank</w:t>
      </w:r>
      <w:r>
        <w:rPr>
          <w:spacing w:val="-11"/>
        </w:rPr>
        <w:t> </w:t>
      </w:r>
      <w:r>
        <w:rPr>
          <w:spacing w:val="-4"/>
        </w:rPr>
        <w:t>Mark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his</w:t>
      </w:r>
      <w:r>
        <w:rPr>
          <w:spacing w:val="-11"/>
        </w:rPr>
        <w:t> </w:t>
      </w:r>
      <w:r>
        <w:rPr>
          <w:spacing w:val="-4"/>
        </w:rPr>
        <w:t>extensive</w:t>
      </w:r>
      <w:r>
        <w:rPr>
          <w:spacing w:val="-12"/>
        </w:rPr>
        <w:t> </w:t>
      </w:r>
      <w:r>
        <w:rPr>
          <w:spacing w:val="-4"/>
        </w:rPr>
        <w:t>contribution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Governance</w:t>
      </w:r>
      <w:r>
        <w:rPr>
          <w:spacing w:val="-12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work</w:t>
      </w:r>
      <w:r>
        <w:rPr>
          <w:spacing w:val="-13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2"/>
        </w:rPr>
        <w:t> </w:t>
      </w:r>
      <w:r>
        <w:rPr/>
        <w:t>Board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whole.</w:t>
      </w:r>
    </w:p>
    <w:p>
      <w:pPr>
        <w:spacing w:after="0" w:line="285" w:lineRule="auto"/>
        <w:jc w:val="both"/>
        <w:sectPr>
          <w:pgSz w:w="11910" w:h="16840"/>
          <w:pgMar w:header="767" w:footer="768" w:top="1660" w:bottom="960" w:left="1020" w:right="1020"/>
        </w:sectPr>
      </w:pPr>
    </w:p>
    <w:p>
      <w:pPr>
        <w:pStyle w:val="BodyText"/>
        <w:spacing w:before="53"/>
      </w:pPr>
    </w:p>
    <w:p>
      <w:pPr>
        <w:pStyle w:val="BodyText"/>
        <w:spacing w:line="285" w:lineRule="auto" w:before="1"/>
        <w:ind w:left="112" w:right="109"/>
        <w:jc w:val="both"/>
      </w:pPr>
      <w:r>
        <w:rPr>
          <w:spacing w:val="-2"/>
        </w:rPr>
        <w:t>Allison</w:t>
      </w:r>
      <w:r>
        <w:rPr>
          <w:spacing w:val="-9"/>
        </w:rPr>
        <w:t> </w:t>
      </w:r>
      <w:r>
        <w:rPr>
          <w:spacing w:val="-2"/>
        </w:rPr>
        <w:t>Wills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long-standing</w:t>
      </w:r>
      <w:r>
        <w:rPr>
          <w:spacing w:val="-6"/>
        </w:rPr>
        <w:t> </w:t>
      </w:r>
      <w:r>
        <w:rPr>
          <w:spacing w:val="-2"/>
        </w:rPr>
        <w:t>consumer</w:t>
      </w:r>
      <w:r>
        <w:rPr>
          <w:spacing w:val="-8"/>
        </w:rPr>
        <w:t> </w:t>
      </w:r>
      <w:r>
        <w:rPr>
          <w:spacing w:val="-2"/>
        </w:rPr>
        <w:t>advocate</w:t>
      </w:r>
      <w:r>
        <w:rPr>
          <w:spacing w:val="-5"/>
        </w:rPr>
        <w:t> </w:t>
      </w:r>
      <w:r>
        <w:rPr>
          <w:spacing w:val="-2"/>
        </w:rPr>
        <w:t>involved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South</w:t>
      </w:r>
      <w:r>
        <w:rPr>
          <w:spacing w:val="-6"/>
        </w:rPr>
        <w:t> </w:t>
      </w:r>
      <w:r>
        <w:rPr>
          <w:spacing w:val="-2"/>
        </w:rPr>
        <w:t>Australian</w:t>
      </w:r>
      <w:r>
        <w:rPr>
          <w:spacing w:val="-8"/>
        </w:rPr>
        <w:t> </w:t>
      </w:r>
      <w:r>
        <w:rPr>
          <w:spacing w:val="-2"/>
        </w:rPr>
        <w:t>health</w:t>
      </w:r>
      <w:r>
        <w:rPr>
          <w:spacing w:val="-6"/>
        </w:rPr>
        <w:t> </w:t>
      </w:r>
      <w:r>
        <w:rPr>
          <w:spacing w:val="-2"/>
        </w:rPr>
        <w:t>consumer </w:t>
      </w:r>
      <w:r>
        <w:rPr/>
        <w:t>network,</w:t>
      </w:r>
      <w:r>
        <w:rPr>
          <w:spacing w:val="-9"/>
        </w:rPr>
        <w:t> </w:t>
      </w:r>
      <w:r>
        <w:rPr/>
        <w:t>Health</w:t>
      </w:r>
      <w:r>
        <w:rPr>
          <w:spacing w:val="-10"/>
        </w:rPr>
        <w:t> </w:t>
      </w:r>
      <w:r>
        <w:rPr/>
        <w:t>CAN</w:t>
      </w:r>
      <w:r>
        <w:rPr>
          <w:spacing w:val="-12"/>
        </w:rPr>
        <w:t> </w:t>
      </w:r>
      <w:r>
        <w:rPr/>
        <w:t>SA,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formerly</w:t>
      </w:r>
      <w:r>
        <w:rPr>
          <w:spacing w:val="-11"/>
        </w:rPr>
        <w:t> </w:t>
      </w:r>
      <w:r>
        <w:rPr/>
        <w:t>Health</w:t>
      </w:r>
      <w:r>
        <w:rPr>
          <w:spacing w:val="-10"/>
        </w:rPr>
        <w:t> </w:t>
      </w:r>
      <w:r>
        <w:rPr/>
        <w:t>Consumers</w:t>
      </w:r>
      <w:r>
        <w:rPr>
          <w:spacing w:val="-6"/>
        </w:rPr>
        <w:t> </w:t>
      </w:r>
      <w:r>
        <w:rPr/>
        <w:t>Alliance</w:t>
      </w:r>
      <w:r>
        <w:rPr>
          <w:spacing w:val="-9"/>
        </w:rPr>
        <w:t> </w:t>
      </w:r>
      <w:r>
        <w:rPr/>
        <w:t>SA.</w:t>
      </w:r>
    </w:p>
    <w:p>
      <w:pPr>
        <w:pStyle w:val="BodyText"/>
        <w:spacing w:line="285" w:lineRule="auto" w:before="239"/>
        <w:ind w:left="112" w:right="109"/>
        <w:jc w:val="both"/>
      </w:pPr>
      <w:r>
        <w:rPr/>
        <w:t>The AGM also saw some very positive financial results with CHF returning a surplus for the last </w:t>
      </w:r>
      <w:r>
        <w:rPr>
          <w:spacing w:val="-6"/>
        </w:rPr>
        <w:t>financial</w:t>
      </w:r>
      <w:r>
        <w:rPr>
          <w:spacing w:val="-11"/>
        </w:rPr>
        <w:t> </w:t>
      </w:r>
      <w:r>
        <w:rPr>
          <w:spacing w:val="-6"/>
        </w:rPr>
        <w:t>year.</w:t>
      </w:r>
      <w:r>
        <w:rPr>
          <w:spacing w:val="-9"/>
        </w:rPr>
        <w:t> </w:t>
      </w:r>
      <w:r>
        <w:rPr>
          <w:spacing w:val="-6"/>
        </w:rPr>
        <w:t>This continues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reinforce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6"/>
        </w:rPr>
        <w:t>long-term</w:t>
      </w:r>
      <w:r>
        <w:rPr>
          <w:spacing w:val="-9"/>
        </w:rPr>
        <w:t> </w:t>
      </w:r>
      <w:r>
        <w:rPr>
          <w:spacing w:val="-6"/>
        </w:rPr>
        <w:t>stability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organisation.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are</w:t>
      </w:r>
      <w:r>
        <w:rPr>
          <w:spacing w:val="-9"/>
        </w:rPr>
        <w:t> </w:t>
      </w:r>
      <w:r>
        <w:rPr>
          <w:spacing w:val="-6"/>
        </w:rPr>
        <w:t>increasing </w:t>
      </w:r>
      <w:r>
        <w:rPr/>
        <w:t>the</w:t>
      </w:r>
      <w:r>
        <w:rPr>
          <w:spacing w:val="-17"/>
        </w:rPr>
        <w:t> </w:t>
      </w:r>
      <w:r>
        <w:rPr/>
        <w:t>diversity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funding</w:t>
      </w:r>
      <w:r>
        <w:rPr>
          <w:spacing w:val="-17"/>
        </w:rPr>
        <w:t> </w:t>
      </w:r>
      <w:r>
        <w:rPr/>
        <w:t>sources</w:t>
      </w:r>
      <w:r>
        <w:rPr>
          <w:spacing w:val="-16"/>
        </w:rPr>
        <w:t> </w:t>
      </w:r>
      <w:r>
        <w:rPr/>
        <w:t>which</w:t>
      </w:r>
      <w:r>
        <w:rPr>
          <w:spacing w:val="-17"/>
        </w:rPr>
        <w:t> </w:t>
      </w:r>
      <w:r>
        <w:rPr/>
        <w:t>gives</w:t>
      </w:r>
      <w:r>
        <w:rPr>
          <w:spacing w:val="-16"/>
        </w:rPr>
        <w:t> </w:t>
      </w:r>
      <w:r>
        <w:rPr/>
        <w:t>additional</w:t>
      </w:r>
      <w:r>
        <w:rPr>
          <w:spacing w:val="-17"/>
        </w:rPr>
        <w:t> </w:t>
      </w:r>
      <w:r>
        <w:rPr/>
        <w:t>protection</w:t>
      </w:r>
      <w:r>
        <w:rPr>
          <w:spacing w:val="-17"/>
        </w:rPr>
        <w:t> </w:t>
      </w:r>
      <w:r>
        <w:rPr/>
        <w:t>from</w:t>
      </w:r>
      <w:r>
        <w:rPr>
          <w:spacing w:val="-16"/>
        </w:rPr>
        <w:t> </w:t>
      </w:r>
      <w:r>
        <w:rPr/>
        <w:t>unexpected</w:t>
      </w:r>
      <w:r>
        <w:rPr>
          <w:spacing w:val="-17"/>
        </w:rPr>
        <w:t> </w:t>
      </w:r>
      <w:r>
        <w:rPr/>
        <w:t>shocks.</w:t>
      </w:r>
    </w:p>
    <w:p>
      <w:pPr>
        <w:pStyle w:val="Heading1"/>
        <w:spacing w:before="237"/>
      </w:pPr>
      <w:r>
        <w:rPr>
          <w:color w:val="633069"/>
          <w:w w:val="105"/>
        </w:rPr>
        <w:t>Office</w:t>
      </w:r>
      <w:r>
        <w:rPr>
          <w:color w:val="633069"/>
          <w:spacing w:val="-12"/>
          <w:w w:val="105"/>
        </w:rPr>
        <w:t> </w:t>
      </w:r>
      <w:r>
        <w:rPr>
          <w:color w:val="633069"/>
          <w:spacing w:val="-2"/>
          <w:w w:val="110"/>
        </w:rPr>
        <w:t>holders</w:t>
      </w:r>
    </w:p>
    <w:p>
      <w:pPr>
        <w:pStyle w:val="BodyText"/>
        <w:spacing w:before="303"/>
        <w:ind w:left="112"/>
        <w:jc w:val="both"/>
      </w:pPr>
      <w:r>
        <w:rPr/>
        <w:t>Mr</w:t>
      </w:r>
      <w:r>
        <w:rPr>
          <w:spacing w:val="-10"/>
        </w:rPr>
        <w:t> </w:t>
      </w:r>
      <w:r>
        <w:rPr/>
        <w:t>Tony</w:t>
      </w:r>
      <w:r>
        <w:rPr>
          <w:spacing w:val="-11"/>
        </w:rPr>
        <w:t> </w:t>
      </w:r>
      <w:r>
        <w:rPr/>
        <w:t>Lawson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Ms</w:t>
      </w:r>
      <w:r>
        <w:rPr>
          <w:spacing w:val="-14"/>
        </w:rPr>
        <w:t> </w:t>
      </w:r>
      <w:r>
        <w:rPr/>
        <w:t>Jo</w:t>
      </w:r>
      <w:r>
        <w:rPr>
          <w:spacing w:val="-13"/>
        </w:rPr>
        <w:t> </w:t>
      </w:r>
      <w:r>
        <w:rPr/>
        <w:t>Watson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unanimously</w:t>
      </w:r>
      <w:r>
        <w:rPr>
          <w:spacing w:val="-11"/>
        </w:rPr>
        <w:t> </w:t>
      </w:r>
      <w:r>
        <w:rPr/>
        <w:t>elected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Chair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Deputy</w:t>
      </w:r>
      <w:r>
        <w:rPr>
          <w:spacing w:val="-11"/>
        </w:rPr>
        <w:t> </w:t>
      </w:r>
      <w:r>
        <w:rPr>
          <w:spacing w:val="-2"/>
        </w:rPr>
        <w:t>Chair.</w:t>
      </w:r>
    </w:p>
    <w:p>
      <w:pPr>
        <w:pStyle w:val="BodyText"/>
        <w:spacing w:before="30"/>
      </w:pPr>
    </w:p>
    <w:p>
      <w:pPr>
        <w:pStyle w:val="Heading1"/>
        <w:spacing w:before="0"/>
      </w:pPr>
      <w:r>
        <w:rPr>
          <w:color w:val="633069"/>
          <w:w w:val="105"/>
        </w:rPr>
        <w:t>Summit</w:t>
      </w:r>
      <w:r>
        <w:rPr>
          <w:color w:val="633069"/>
          <w:spacing w:val="21"/>
          <w:w w:val="110"/>
        </w:rPr>
        <w:t> </w:t>
      </w:r>
      <w:r>
        <w:rPr>
          <w:color w:val="633069"/>
          <w:spacing w:val="-4"/>
          <w:w w:val="110"/>
        </w:rPr>
        <w:t>2023</w:t>
      </w:r>
    </w:p>
    <w:p>
      <w:pPr>
        <w:pStyle w:val="BodyText"/>
        <w:spacing w:line="285" w:lineRule="auto" w:before="303"/>
        <w:ind w:left="112" w:right="114"/>
        <w:jc w:val="both"/>
      </w:pPr>
      <w:r>
        <w:rPr/>
        <w:t>After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successful</w:t>
      </w:r>
      <w:r>
        <w:rPr>
          <w:spacing w:val="-5"/>
        </w:rPr>
        <w:t> </w:t>
      </w:r>
      <w:r>
        <w:rPr>
          <w:i/>
        </w:rPr>
        <w:t>Shifting</w:t>
      </w:r>
      <w:r>
        <w:rPr>
          <w:i/>
          <w:spacing w:val="-8"/>
        </w:rPr>
        <w:t> </w:t>
      </w:r>
      <w:r>
        <w:rPr>
          <w:i/>
        </w:rPr>
        <w:t>Gears</w:t>
      </w:r>
      <w:r>
        <w:rPr>
          <w:i/>
          <w:spacing w:val="-7"/>
        </w:rPr>
        <w:t> </w:t>
      </w:r>
      <w:r>
        <w:rPr>
          <w:i/>
        </w:rPr>
        <w:t>Summit</w:t>
      </w:r>
      <w:r>
        <w:rPr>
          <w:i/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2021,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hosting</w:t>
      </w:r>
      <w:r>
        <w:rPr>
          <w:spacing w:val="-3"/>
        </w:rPr>
        <w:t> </w:t>
      </w:r>
      <w:r>
        <w:rPr/>
        <w:t>similar</w:t>
      </w:r>
      <w:r>
        <w:rPr>
          <w:spacing w:val="-8"/>
        </w:rPr>
        <w:t> </w:t>
      </w:r>
      <w:r>
        <w:rPr/>
        <w:t>summits</w:t>
      </w:r>
      <w:r>
        <w:rPr>
          <w:spacing w:val="-7"/>
        </w:rPr>
        <w:t> </w:t>
      </w:r>
      <w:r>
        <w:rPr/>
        <w:t>focused</w:t>
      </w:r>
      <w:r>
        <w:rPr>
          <w:spacing w:val="-8"/>
        </w:rPr>
        <w:t> </w:t>
      </w:r>
      <w:r>
        <w:rPr/>
        <w:t>on consumer leadership as a</w:t>
      </w:r>
      <w:r>
        <w:rPr>
          <w:spacing w:val="-1"/>
        </w:rPr>
        <w:t> </w:t>
      </w:r>
      <w:r>
        <w:rPr/>
        <w:t>bi-annual</w:t>
      </w:r>
      <w:r>
        <w:rPr>
          <w:spacing w:val="-2"/>
        </w:rPr>
        <w:t> </w:t>
      </w:r>
      <w:r>
        <w:rPr/>
        <w:t>event.</w:t>
      </w:r>
    </w:p>
    <w:p>
      <w:pPr>
        <w:pStyle w:val="Heading1"/>
        <w:spacing w:before="236"/>
      </w:pPr>
      <w:r>
        <w:rPr>
          <w:color w:val="633069"/>
          <w:spacing w:val="-2"/>
          <w:w w:val="110"/>
        </w:rPr>
        <w:t>Partnerships</w:t>
      </w:r>
    </w:p>
    <w:p>
      <w:pPr>
        <w:pStyle w:val="BodyText"/>
        <w:spacing w:line="285" w:lineRule="auto" w:before="304"/>
        <w:ind w:left="112" w:right="114"/>
        <w:jc w:val="both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Board</w:t>
      </w:r>
      <w:r>
        <w:rPr>
          <w:spacing w:val="-15"/>
        </w:rPr>
        <w:t> </w:t>
      </w:r>
      <w:r>
        <w:rPr>
          <w:spacing w:val="-2"/>
        </w:rPr>
        <w:t>endorsed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Statement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Collaborative</w:t>
      </w:r>
      <w:r>
        <w:rPr>
          <w:spacing w:val="-14"/>
        </w:rPr>
        <w:t> </w:t>
      </w:r>
      <w:r>
        <w:rPr>
          <w:spacing w:val="-2"/>
        </w:rPr>
        <w:t>Intent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Health</w:t>
      </w:r>
      <w:r>
        <w:rPr>
          <w:spacing w:val="-15"/>
        </w:rPr>
        <w:t> </w:t>
      </w:r>
      <w:r>
        <w:rPr>
          <w:spacing w:val="-2"/>
        </w:rPr>
        <w:t>Consumer</w:t>
      </w:r>
      <w:r>
        <w:rPr>
          <w:spacing w:val="-14"/>
        </w:rPr>
        <w:t> </w:t>
      </w:r>
      <w:r>
        <w:rPr>
          <w:spacing w:val="-2"/>
        </w:rPr>
        <w:t>Advisory</w:t>
      </w:r>
      <w:r>
        <w:rPr>
          <w:spacing w:val="-15"/>
        </w:rPr>
        <w:t> </w:t>
      </w:r>
      <w:r>
        <w:rPr>
          <w:spacing w:val="-2"/>
        </w:rPr>
        <w:t>Network </w:t>
      </w:r>
      <w:r>
        <w:rPr/>
        <w:t>of</w:t>
      </w:r>
      <w:r>
        <w:rPr>
          <w:spacing w:val="-8"/>
        </w:rPr>
        <w:t> </w:t>
      </w:r>
      <w:r>
        <w:rPr/>
        <w:t>South</w:t>
      </w:r>
      <w:r>
        <w:rPr>
          <w:spacing w:val="-7"/>
        </w:rPr>
        <w:t> </w:t>
      </w:r>
      <w:r>
        <w:rPr/>
        <w:t>Australia</w:t>
      </w:r>
      <w:r>
        <w:rPr>
          <w:spacing w:val="-9"/>
        </w:rPr>
        <w:t> </w:t>
      </w:r>
      <w:r>
        <w:rPr/>
        <w:t>(Health</w:t>
      </w:r>
      <w:r>
        <w:rPr>
          <w:spacing w:val="-7"/>
        </w:rPr>
        <w:t> </w:t>
      </w:r>
      <w:r>
        <w:rPr/>
        <w:t>CAN</w:t>
      </w:r>
      <w:r>
        <w:rPr>
          <w:spacing w:val="-9"/>
        </w:rPr>
        <w:t> </w:t>
      </w:r>
      <w:r>
        <w:rPr/>
        <w:t>SA).</w:t>
      </w:r>
      <w:r>
        <w:rPr>
          <w:spacing w:val="40"/>
        </w:rPr>
        <w:t> </w:t>
      </w:r>
      <w:r>
        <w:rPr/>
        <w:t>CHF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Medicines</w:t>
      </w:r>
      <w:r>
        <w:rPr>
          <w:spacing w:val="-7"/>
        </w:rPr>
        <w:t> </w:t>
      </w:r>
      <w:r>
        <w:rPr/>
        <w:t>Australia</w:t>
      </w:r>
      <w:r>
        <w:rPr>
          <w:spacing w:val="-9"/>
        </w:rPr>
        <w:t> </w:t>
      </w:r>
      <w:r>
        <w:rPr/>
        <w:t>have</w:t>
      </w:r>
      <w:r>
        <w:rPr>
          <w:spacing w:val="-7"/>
        </w:rPr>
        <w:t> </w:t>
      </w:r>
      <w:r>
        <w:rPr/>
        <w:t>joined</w:t>
      </w:r>
      <w:r>
        <w:rPr>
          <w:spacing w:val="-8"/>
        </w:rPr>
        <w:t> </w:t>
      </w:r>
      <w:r>
        <w:rPr/>
        <w:t>forces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update</w:t>
      </w:r>
      <w:r>
        <w:rPr>
          <w:spacing w:val="-7"/>
        </w:rPr>
        <w:t> </w:t>
      </w:r>
      <w:r>
        <w:rPr/>
        <w:t>the 2015 </w:t>
      </w:r>
      <w:r>
        <w:rPr>
          <w:i/>
        </w:rPr>
        <w:t>Working Together Guide </w:t>
      </w:r>
      <w:r>
        <w:rPr/>
        <w:t>which aids ethical partnerships between patient organisations and pharmaceutical companies.</w:t>
      </w:r>
    </w:p>
    <w:p>
      <w:pPr>
        <w:pStyle w:val="Heading1"/>
        <w:spacing w:before="236"/>
      </w:pPr>
      <w:r>
        <w:rPr>
          <w:color w:val="633069"/>
        </w:rPr>
        <w:t>Next</w:t>
      </w:r>
      <w:r>
        <w:rPr>
          <w:color w:val="633069"/>
          <w:spacing w:val="43"/>
        </w:rPr>
        <w:t> </w:t>
      </w:r>
      <w:r>
        <w:rPr>
          <w:color w:val="633069"/>
        </w:rPr>
        <w:t>meeting</w:t>
      </w:r>
      <w:r>
        <w:rPr>
          <w:color w:val="633069"/>
          <w:spacing w:val="43"/>
        </w:rPr>
        <w:t> </w:t>
      </w:r>
      <w:r>
        <w:rPr>
          <w:color w:val="633069"/>
        </w:rPr>
        <w:t>of</w:t>
      </w:r>
      <w:r>
        <w:rPr>
          <w:color w:val="633069"/>
          <w:spacing w:val="47"/>
        </w:rPr>
        <w:t> </w:t>
      </w:r>
      <w:r>
        <w:rPr>
          <w:color w:val="633069"/>
        </w:rPr>
        <w:t>the</w:t>
      </w:r>
      <w:r>
        <w:rPr>
          <w:color w:val="633069"/>
          <w:spacing w:val="45"/>
        </w:rPr>
        <w:t> </w:t>
      </w:r>
      <w:r>
        <w:rPr>
          <w:color w:val="633069"/>
          <w:spacing w:val="-4"/>
        </w:rPr>
        <w:t>Board</w:t>
      </w:r>
    </w:p>
    <w:p>
      <w:pPr>
        <w:pStyle w:val="BodyText"/>
        <w:spacing w:before="302"/>
        <w:ind w:left="112"/>
        <w:jc w:val="both"/>
      </w:pPr>
      <w:r>
        <w:rPr>
          <w:spacing w:val="-2"/>
        </w:rPr>
        <w:t>24</w:t>
      </w:r>
      <w:r>
        <w:rPr>
          <w:spacing w:val="-12"/>
        </w:rPr>
        <w:t> </w:t>
      </w:r>
      <w:r>
        <w:rPr>
          <w:spacing w:val="-2"/>
        </w:rPr>
        <w:t>February</w:t>
      </w:r>
      <w:r>
        <w:rPr>
          <w:spacing w:val="-12"/>
        </w:rPr>
        <w:t> </w:t>
      </w:r>
      <w:r>
        <w:rPr>
          <w:spacing w:val="-4"/>
        </w:rPr>
        <w:t>2022</w:t>
      </w:r>
    </w:p>
    <w:p>
      <w:pPr>
        <w:pStyle w:val="BodyText"/>
        <w:rPr>
          <w:sz w:val="20"/>
        </w:rPr>
      </w:pPr>
    </w:p>
    <w:p>
      <w:pPr>
        <w:pStyle w:val="BodyText"/>
        <w:spacing w:before="90" w:after="1"/>
        <w:rPr>
          <w:sz w:val="20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0"/>
        <w:gridCol w:w="3777"/>
      </w:tblGrid>
      <w:tr>
        <w:trPr>
          <w:trHeight w:val="1679" w:hRule="atLeast"/>
        </w:trPr>
        <w:tc>
          <w:tcPr>
            <w:tcW w:w="3010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5359" cy="980122"/>
                  <wp:effectExtent l="0" t="0" r="0" b="0"/>
                  <wp:docPr id="9" name="Image 9" descr="A person smiling for the camera  Description generated with very high confidenc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 descr="A person smiling for the camera  Description generated with very high confidence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59" cy="98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77" w:type="dxa"/>
          </w:tcPr>
          <w:p>
            <w:pPr>
              <w:pStyle w:val="TableParagraph"/>
              <w:ind w:left="15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2150" cy="899445"/>
                  <wp:effectExtent l="0" t="0" r="0" b="0"/>
                  <wp:docPr id="10" name="Image 10" descr="cid:image010.png@01D1E731.C3D03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 descr="cid:image010.png@01D1E731.C3D031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150" cy="89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868" w:hRule="atLeast"/>
        </w:trPr>
        <w:tc>
          <w:tcPr>
            <w:tcW w:w="30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rPr>
                <w:sz w:val="22"/>
              </w:rPr>
            </w:pPr>
          </w:p>
          <w:p>
            <w:pPr>
              <w:pStyle w:val="TableParagraph"/>
              <w:spacing w:line="500" w:lineRule="atLeast"/>
              <w:ind w:left="50" w:right="1668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32207</wp:posOffset>
                      </wp:positionH>
                      <wp:positionV relativeFrom="paragraph">
                        <wp:posOffset>-342682</wp:posOffset>
                      </wp:positionV>
                      <wp:extent cx="883919" cy="494030"/>
                      <wp:effectExtent l="0" t="0" r="0" b="0"/>
                      <wp:wrapNone/>
                      <wp:docPr id="11" name="Group 11" descr="A close up of a necklace  Description automatically generated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 descr="A close up of a necklace  Description automatically generated"/>
                            <wpg:cNvGrpSpPr/>
                            <wpg:grpSpPr>
                              <a:xfrm>
                                <a:off x="0" y="0"/>
                                <a:ext cx="883919" cy="494030"/>
                                <a:chExt cx="883919" cy="494030"/>
                              </a:xfrm>
                            </wpg:grpSpPr>
                            <pic:pic>
                              <pic:nvPicPr>
                                <pic:cNvPr id="12" name="Image 12" descr="A close up of a necklace  Description automatically generated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3446" cy="493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36pt;margin-top:-26.982841pt;width:69.6pt;height:38.9pt;mso-position-horizontal-relative:column;mso-position-vertical-relative:paragraph;z-index:15729152" id="docshapegroup8" coordorigin="51,-540" coordsize="1392,778" alt="A close up of a necklace  Description automatically generated">
                      <v:shape style="position:absolute;left:50;top:-540;width:1392;height:778" type="#_x0000_t75" id="docshape9" alt="A close up of a necklace  Description automatically generated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w w:val="105"/>
                <w:sz w:val="22"/>
              </w:rPr>
              <w:t>Tony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Lawson Chair</w:t>
            </w:r>
          </w:p>
        </w:tc>
        <w:tc>
          <w:tcPr>
            <w:tcW w:w="3777" w:type="dxa"/>
          </w:tcPr>
          <w:p>
            <w:pPr>
              <w:pStyle w:val="TableParagraph"/>
              <w:spacing w:before="101" w:after="1"/>
              <w:rPr>
                <w:sz w:val="20"/>
              </w:rPr>
            </w:pPr>
          </w:p>
          <w:p>
            <w:pPr>
              <w:pStyle w:val="TableParagraph"/>
              <w:ind w:left="15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4264" cy="28098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264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1"/>
              <w:rPr>
                <w:sz w:val="22"/>
              </w:rPr>
            </w:pPr>
          </w:p>
          <w:p>
            <w:pPr>
              <w:pStyle w:val="TableParagraph"/>
              <w:ind w:left="1550"/>
              <w:rPr>
                <w:sz w:val="22"/>
              </w:rPr>
            </w:pPr>
            <w:r>
              <w:rPr>
                <w:spacing w:val="-2"/>
                <w:sz w:val="22"/>
              </w:rPr>
              <w:t>Leanne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Wells</w:t>
            </w:r>
          </w:p>
          <w:p>
            <w:pPr>
              <w:pStyle w:val="TableParagraph"/>
              <w:spacing w:line="240" w:lineRule="exact" w:before="248"/>
              <w:ind w:left="1550"/>
              <w:rPr>
                <w:sz w:val="22"/>
              </w:rPr>
            </w:pPr>
            <w:r>
              <w:rPr>
                <w:spacing w:val="-6"/>
                <w:sz w:val="22"/>
              </w:rPr>
              <w:t>Chief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Executive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Officer</w:t>
            </w:r>
          </w:p>
        </w:tc>
      </w:tr>
    </w:tbl>
    <w:sectPr>
      <w:pgSz w:w="11910" w:h="16840"/>
      <w:pgMar w:header="767" w:footer="768" w:top="1660" w:bottom="9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3702430</wp:posOffset>
              </wp:positionH>
              <wp:positionV relativeFrom="page">
                <wp:posOffset>10064976</wp:posOffset>
              </wp:positionV>
              <wp:extent cx="167005" cy="1898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700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6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29999pt;margin-top:792.517822pt;width:13.15pt;height:14.95pt;mso-position-horizontal-relative:page;mso-position-vertical-relative:page;z-index:-1580288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60"/>
                    </w:pP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2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793338</wp:posOffset>
          </wp:positionH>
          <wp:positionV relativeFrom="page">
            <wp:posOffset>487088</wp:posOffset>
          </wp:positionV>
          <wp:extent cx="2270705" cy="405611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70705" cy="405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701040</wp:posOffset>
              </wp:positionH>
              <wp:positionV relativeFrom="page">
                <wp:posOffset>1047241</wp:posOffset>
              </wp:positionV>
              <wp:extent cx="6158230" cy="1841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1582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84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158230" y="18288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4B85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00001pt;margin-top:82.459984pt;width:484.9pt;height:1.44pt;mso-position-horizontal-relative:page;mso-position-vertical-relative:page;z-index:-15803392" id="docshape6" filled="true" fillcolor="#64b85d" stroked="false">
              <v:fill type="solid"/>
              <w10:wrap type="none"/>
            </v:rect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5"/>
      <w:ind w:left="112"/>
      <w:outlineLvl w:val="1"/>
    </w:pPr>
    <w:rPr>
      <w:rFonts w:ascii="Palatino Linotype" w:hAnsi="Palatino Linotype" w:eastAsia="Palatino Linotype" w:cs="Palatino Linotype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12"/>
    </w:pPr>
    <w:rPr>
      <w:rFonts w:ascii="Palatino Linotype" w:hAnsi="Palatino Linotype" w:eastAsia="Palatino Linotype" w:cs="Palatino Linotype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chf.org.au/members-area/members-policy-forum-2021" TargetMode="External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Hewson</dc:creator>
  <dcterms:created xsi:type="dcterms:W3CDTF">2025-01-22T03:54:11Z</dcterms:created>
  <dcterms:modified xsi:type="dcterms:W3CDTF">2025-01-22T03:54:11Z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</Properties>
</file>