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580A" w14:textId="72052077" w:rsidR="009B08A6" w:rsidRPr="00D65AD7" w:rsidRDefault="00DC5DED" w:rsidP="00DC5DED">
      <w:pPr>
        <w:jc w:val="center"/>
        <w:rPr>
          <w:b/>
          <w:bCs/>
          <w:sz w:val="28"/>
          <w:szCs w:val="28"/>
          <w:u w:val="single"/>
        </w:rPr>
      </w:pPr>
      <w:r>
        <w:br/>
      </w:r>
      <w:r w:rsidR="008855E7" w:rsidRPr="00D65AD7">
        <w:rPr>
          <w:b/>
          <w:bCs/>
          <w:sz w:val="28"/>
          <w:szCs w:val="28"/>
          <w:u w:val="single"/>
        </w:rPr>
        <w:t>2025</w:t>
      </w:r>
      <w:r w:rsidR="009B08A6" w:rsidRPr="00D65AD7">
        <w:rPr>
          <w:b/>
          <w:bCs/>
          <w:sz w:val="28"/>
          <w:szCs w:val="28"/>
          <w:u w:val="single"/>
        </w:rPr>
        <w:t xml:space="preserve"> </w:t>
      </w:r>
      <w:r w:rsidR="00B2473F" w:rsidRPr="00D65AD7">
        <w:rPr>
          <w:b/>
          <w:bCs/>
          <w:sz w:val="28"/>
          <w:szCs w:val="28"/>
          <w:u w:val="single"/>
        </w:rPr>
        <w:t xml:space="preserve">Federal </w:t>
      </w:r>
      <w:r w:rsidR="009B08A6" w:rsidRPr="00D65AD7">
        <w:rPr>
          <w:b/>
          <w:bCs/>
          <w:sz w:val="28"/>
          <w:szCs w:val="28"/>
          <w:u w:val="single"/>
        </w:rPr>
        <w:t xml:space="preserve">Election </w:t>
      </w:r>
      <w:r w:rsidR="009167B7" w:rsidRPr="00D65AD7">
        <w:rPr>
          <w:b/>
          <w:bCs/>
          <w:sz w:val="28"/>
          <w:szCs w:val="28"/>
          <w:u w:val="single"/>
        </w:rPr>
        <w:t>Priorities</w:t>
      </w:r>
    </w:p>
    <w:p w14:paraId="489657BC" w14:textId="2E8337C2" w:rsidR="00B620E5" w:rsidRDefault="00A9075E" w:rsidP="009B08A6">
      <w:pPr>
        <w:rPr>
          <w:sz w:val="22"/>
          <w:szCs w:val="22"/>
        </w:rPr>
      </w:pPr>
      <w:r w:rsidRPr="00953229">
        <w:rPr>
          <w:sz w:val="22"/>
          <w:szCs w:val="22"/>
        </w:rPr>
        <w:t xml:space="preserve">Consumers Health Forum of Australia (CHF) is the national peak body advocating for Australian healthcare </w:t>
      </w:r>
      <w:r w:rsidR="0068530F" w:rsidRPr="00953229">
        <w:rPr>
          <w:sz w:val="22"/>
          <w:szCs w:val="22"/>
        </w:rPr>
        <w:t>consumers.</w:t>
      </w:r>
      <w:r w:rsidRPr="00953229">
        <w:rPr>
          <w:sz w:val="22"/>
          <w:szCs w:val="22"/>
        </w:rPr>
        <w:t xml:space="preserve"> CHF’s </w:t>
      </w:r>
      <w:r w:rsidR="00093C80">
        <w:rPr>
          <w:sz w:val="22"/>
          <w:szCs w:val="22"/>
        </w:rPr>
        <w:t>priorities for the 2025 Federal Election</w:t>
      </w:r>
      <w:r w:rsidR="009167B7" w:rsidRPr="00953229">
        <w:rPr>
          <w:i/>
          <w:iCs/>
          <w:sz w:val="22"/>
          <w:szCs w:val="22"/>
        </w:rPr>
        <w:t xml:space="preserve"> </w:t>
      </w:r>
      <w:r w:rsidR="001E1BD6" w:rsidRPr="00953229">
        <w:rPr>
          <w:sz w:val="22"/>
          <w:szCs w:val="22"/>
        </w:rPr>
        <w:t xml:space="preserve">focus on two principles: creating an </w:t>
      </w:r>
      <w:r w:rsidR="001E1BD6" w:rsidRPr="00953229">
        <w:rPr>
          <w:b/>
          <w:bCs/>
          <w:sz w:val="22"/>
          <w:szCs w:val="22"/>
        </w:rPr>
        <w:t>A+ healthcare system</w:t>
      </w:r>
      <w:r w:rsidR="001E1BD6" w:rsidRPr="00953229">
        <w:rPr>
          <w:sz w:val="22"/>
          <w:szCs w:val="22"/>
        </w:rPr>
        <w:t xml:space="preserve">, </w:t>
      </w:r>
      <w:r w:rsidR="001E53BB" w:rsidRPr="00953229">
        <w:rPr>
          <w:sz w:val="22"/>
          <w:szCs w:val="22"/>
        </w:rPr>
        <w:t>to</w:t>
      </w:r>
      <w:r w:rsidR="001E1BD6" w:rsidRPr="00953229">
        <w:rPr>
          <w:sz w:val="22"/>
          <w:szCs w:val="22"/>
        </w:rPr>
        <w:t xml:space="preserve"> ensure better </w:t>
      </w:r>
      <w:r w:rsidR="001E1BD6" w:rsidRPr="00953229">
        <w:rPr>
          <w:b/>
          <w:bCs/>
          <w:sz w:val="22"/>
          <w:szCs w:val="22"/>
        </w:rPr>
        <w:t>access</w:t>
      </w:r>
      <w:r w:rsidR="001E1BD6" w:rsidRPr="00953229">
        <w:rPr>
          <w:sz w:val="22"/>
          <w:szCs w:val="22"/>
        </w:rPr>
        <w:t xml:space="preserve">, </w:t>
      </w:r>
      <w:r w:rsidR="001E1BD6" w:rsidRPr="00953229">
        <w:rPr>
          <w:b/>
          <w:bCs/>
          <w:sz w:val="22"/>
          <w:szCs w:val="22"/>
        </w:rPr>
        <w:t>affordability</w:t>
      </w:r>
      <w:r w:rsidR="001E1BD6" w:rsidRPr="00953229">
        <w:rPr>
          <w:sz w:val="22"/>
          <w:szCs w:val="22"/>
        </w:rPr>
        <w:t xml:space="preserve">, and consumer </w:t>
      </w:r>
      <w:r w:rsidR="001E1BD6" w:rsidRPr="00953229">
        <w:rPr>
          <w:b/>
          <w:bCs/>
          <w:sz w:val="22"/>
          <w:szCs w:val="22"/>
        </w:rPr>
        <w:t>agency</w:t>
      </w:r>
      <w:r w:rsidR="00103D9F">
        <w:rPr>
          <w:b/>
          <w:bCs/>
          <w:sz w:val="22"/>
          <w:szCs w:val="22"/>
        </w:rPr>
        <w:t xml:space="preserve">, </w:t>
      </w:r>
      <w:r w:rsidR="00103D9F">
        <w:rPr>
          <w:sz w:val="22"/>
          <w:szCs w:val="22"/>
        </w:rPr>
        <w:t xml:space="preserve">and </w:t>
      </w:r>
      <w:r w:rsidR="00103D9F" w:rsidRPr="00953229">
        <w:rPr>
          <w:b/>
          <w:bCs/>
          <w:sz w:val="22"/>
          <w:szCs w:val="22"/>
        </w:rPr>
        <w:t>reducing inequity</w:t>
      </w:r>
      <w:r w:rsidR="001E1BD6" w:rsidRPr="00953229">
        <w:rPr>
          <w:sz w:val="22"/>
          <w:szCs w:val="22"/>
        </w:rPr>
        <w:t xml:space="preserve">. </w:t>
      </w:r>
    </w:p>
    <w:p w14:paraId="705B193F" w14:textId="7AFEE118" w:rsidR="002A66A4" w:rsidRDefault="00C378FA" w:rsidP="009B08A6">
      <w:pPr>
        <w:rPr>
          <w:sz w:val="22"/>
          <w:szCs w:val="22"/>
        </w:rPr>
      </w:pPr>
      <w:r w:rsidRPr="00953229">
        <w:rPr>
          <w:sz w:val="22"/>
          <w:szCs w:val="22"/>
        </w:rPr>
        <w:t xml:space="preserve">Australians should never have to choose between their health and their wallet. CHF believes in a system where everyone, no matter </w:t>
      </w:r>
      <w:r w:rsidR="008D3883" w:rsidRPr="00953229">
        <w:rPr>
          <w:sz w:val="22"/>
          <w:szCs w:val="22"/>
        </w:rPr>
        <w:t xml:space="preserve">who they are, </w:t>
      </w:r>
      <w:r w:rsidRPr="00953229">
        <w:rPr>
          <w:sz w:val="22"/>
          <w:szCs w:val="22"/>
        </w:rPr>
        <w:t xml:space="preserve">where they live or what they earn, can access the healthcare they need. </w:t>
      </w:r>
    </w:p>
    <w:p w14:paraId="37C22207" w14:textId="42E41923" w:rsidR="00A9075E" w:rsidRDefault="00A9075E" w:rsidP="009B08A6">
      <w:pPr>
        <w:rPr>
          <w:sz w:val="22"/>
          <w:szCs w:val="22"/>
        </w:rPr>
      </w:pPr>
      <w:r w:rsidRPr="544E63AB">
        <w:rPr>
          <w:sz w:val="22"/>
          <w:szCs w:val="22"/>
        </w:rPr>
        <w:t xml:space="preserve">CHF </w:t>
      </w:r>
      <w:r w:rsidR="009575B3" w:rsidRPr="544E63AB">
        <w:rPr>
          <w:sz w:val="22"/>
          <w:szCs w:val="22"/>
        </w:rPr>
        <w:t xml:space="preserve">is </w:t>
      </w:r>
      <w:r w:rsidRPr="544E63AB">
        <w:rPr>
          <w:sz w:val="22"/>
          <w:szCs w:val="22"/>
        </w:rPr>
        <w:t xml:space="preserve">advocating for </w:t>
      </w:r>
      <w:r w:rsidR="008765DE" w:rsidRPr="544E63AB">
        <w:rPr>
          <w:sz w:val="22"/>
          <w:szCs w:val="22"/>
        </w:rPr>
        <w:t>government to</w:t>
      </w:r>
      <w:r w:rsidR="0034150B" w:rsidRPr="544E63AB">
        <w:rPr>
          <w:sz w:val="22"/>
          <w:szCs w:val="22"/>
        </w:rPr>
        <w:t xml:space="preserve"> prioritise</w:t>
      </w:r>
      <w:r w:rsidR="008765DE" w:rsidRPr="544E63AB">
        <w:rPr>
          <w:sz w:val="22"/>
          <w:szCs w:val="22"/>
        </w:rPr>
        <w:t xml:space="preserve"> </w:t>
      </w:r>
      <w:r w:rsidRPr="544E63AB">
        <w:rPr>
          <w:sz w:val="22"/>
          <w:szCs w:val="22"/>
        </w:rPr>
        <w:t>address</w:t>
      </w:r>
      <w:r w:rsidR="0034150B" w:rsidRPr="544E63AB">
        <w:rPr>
          <w:sz w:val="22"/>
          <w:szCs w:val="22"/>
        </w:rPr>
        <w:t>ing</w:t>
      </w:r>
      <w:r w:rsidRPr="544E63AB">
        <w:rPr>
          <w:sz w:val="22"/>
          <w:szCs w:val="22"/>
        </w:rPr>
        <w:t xml:space="preserve"> the social, economic, and systemic barriers to good health. This includes </w:t>
      </w:r>
      <w:r w:rsidR="00566397" w:rsidRPr="544E63AB">
        <w:rPr>
          <w:sz w:val="22"/>
          <w:szCs w:val="22"/>
        </w:rPr>
        <w:t xml:space="preserve">ensuring equitable outcomes for </w:t>
      </w:r>
      <w:r w:rsidRPr="544E63AB">
        <w:rPr>
          <w:sz w:val="22"/>
          <w:szCs w:val="22"/>
        </w:rPr>
        <w:t xml:space="preserve">First Nations </w:t>
      </w:r>
      <w:r w:rsidR="008808C0" w:rsidRPr="544E63AB">
        <w:rPr>
          <w:sz w:val="22"/>
          <w:szCs w:val="22"/>
        </w:rPr>
        <w:t>consumers</w:t>
      </w:r>
      <w:r w:rsidRPr="544E63AB">
        <w:rPr>
          <w:sz w:val="22"/>
          <w:szCs w:val="22"/>
        </w:rPr>
        <w:t xml:space="preserve"> and </w:t>
      </w:r>
      <w:r w:rsidR="00A02659" w:rsidRPr="544E63AB">
        <w:rPr>
          <w:sz w:val="22"/>
          <w:szCs w:val="22"/>
        </w:rPr>
        <w:t>improving</w:t>
      </w:r>
      <w:r w:rsidRPr="544E63AB">
        <w:rPr>
          <w:sz w:val="22"/>
          <w:szCs w:val="22"/>
        </w:rPr>
        <w:t xml:space="preserve"> access to healthcare for rural and remote Australians by tackling service shortages and financial barriers.</w:t>
      </w:r>
      <w:r w:rsidR="00566397" w:rsidRPr="544E63AB">
        <w:rPr>
          <w:sz w:val="22"/>
          <w:szCs w:val="22"/>
        </w:rPr>
        <w:t xml:space="preserve"> </w:t>
      </w:r>
      <w:r w:rsidR="003E7CED" w:rsidRPr="544E63AB">
        <w:rPr>
          <w:sz w:val="22"/>
          <w:szCs w:val="22"/>
        </w:rPr>
        <w:t xml:space="preserve">We’re also </w:t>
      </w:r>
      <w:r w:rsidR="69265D23" w:rsidRPr="544E63AB">
        <w:rPr>
          <w:sz w:val="22"/>
          <w:szCs w:val="22"/>
        </w:rPr>
        <w:t>calling for</w:t>
      </w:r>
      <w:r w:rsidR="003E7CED" w:rsidRPr="544E63AB">
        <w:rPr>
          <w:sz w:val="22"/>
          <w:szCs w:val="22"/>
        </w:rPr>
        <w:t xml:space="preserve"> greater consumer involvement in shaping healthcare policies, ensuring the system works for everyone</w:t>
      </w:r>
      <w:r w:rsidR="00A02659" w:rsidRPr="544E63AB">
        <w:rPr>
          <w:sz w:val="22"/>
          <w:szCs w:val="22"/>
        </w:rPr>
        <w:t>.</w:t>
      </w:r>
    </w:p>
    <w:p w14:paraId="1A40B799" w14:textId="6A83E3AE" w:rsidR="00267485" w:rsidRPr="00953229" w:rsidRDefault="00DE3A26" w:rsidP="009B08A6">
      <w:pPr>
        <w:rPr>
          <w:sz w:val="22"/>
          <w:szCs w:val="22"/>
        </w:rPr>
      </w:pPr>
      <w:r>
        <w:rPr>
          <w:sz w:val="22"/>
          <w:szCs w:val="22"/>
        </w:rPr>
        <w:t xml:space="preserve">Our full </w:t>
      </w:r>
      <w:r w:rsidR="006D65BF">
        <w:rPr>
          <w:sz w:val="22"/>
          <w:szCs w:val="22"/>
        </w:rPr>
        <w:t xml:space="preserve">Election </w:t>
      </w:r>
      <w:r w:rsidR="00454AE9">
        <w:rPr>
          <w:sz w:val="22"/>
          <w:szCs w:val="22"/>
        </w:rPr>
        <w:t>Priorities</w:t>
      </w:r>
      <w:r w:rsidR="006D65BF">
        <w:rPr>
          <w:sz w:val="22"/>
          <w:szCs w:val="22"/>
        </w:rPr>
        <w:t xml:space="preserve"> </w:t>
      </w:r>
      <w:r w:rsidR="00205521">
        <w:rPr>
          <w:sz w:val="22"/>
          <w:szCs w:val="22"/>
        </w:rPr>
        <w:t>document</w:t>
      </w:r>
      <w:r w:rsidR="00D31C12">
        <w:rPr>
          <w:sz w:val="22"/>
          <w:szCs w:val="22"/>
        </w:rPr>
        <w:t xml:space="preserve"> is available</w:t>
      </w:r>
      <w:r w:rsidR="00205521">
        <w:rPr>
          <w:sz w:val="22"/>
          <w:szCs w:val="22"/>
        </w:rPr>
        <w:t xml:space="preserve"> </w:t>
      </w:r>
      <w:r w:rsidR="006D65BF">
        <w:rPr>
          <w:sz w:val="22"/>
          <w:szCs w:val="22"/>
        </w:rPr>
        <w:t>on the CHF w</w:t>
      </w:r>
      <w:r w:rsidR="00454AE9">
        <w:rPr>
          <w:sz w:val="22"/>
          <w:szCs w:val="22"/>
        </w:rPr>
        <w:t xml:space="preserve">ebsite – </w:t>
      </w:r>
      <w:hyperlink r:id="rId11" w:history="1">
        <w:r w:rsidR="00454AE9" w:rsidRPr="00537415">
          <w:rPr>
            <w:rStyle w:val="Hyperlink"/>
            <w:sz w:val="22"/>
            <w:szCs w:val="22"/>
          </w:rPr>
          <w:t>www.chf.org.au</w:t>
        </w:r>
      </w:hyperlink>
      <w:r w:rsidR="00454AE9">
        <w:rPr>
          <w:sz w:val="22"/>
          <w:szCs w:val="22"/>
        </w:rPr>
        <w:t xml:space="preserve">.  </w:t>
      </w:r>
    </w:p>
    <w:p w14:paraId="00466EF3" w14:textId="288CBDB7" w:rsidR="009B08A6" w:rsidRPr="00953229" w:rsidRDefault="009B08A6" w:rsidP="009B08A6">
      <w:pPr>
        <w:rPr>
          <w:b/>
          <w:sz w:val="22"/>
          <w:szCs w:val="22"/>
          <w:u w:val="single"/>
        </w:rPr>
      </w:pPr>
      <w:r w:rsidRPr="00953229">
        <w:rPr>
          <w:b/>
          <w:sz w:val="22"/>
          <w:szCs w:val="22"/>
          <w:u w:val="single"/>
        </w:rPr>
        <w:t xml:space="preserve">What </w:t>
      </w:r>
      <w:r w:rsidR="008A764A">
        <w:rPr>
          <w:b/>
          <w:sz w:val="22"/>
          <w:szCs w:val="22"/>
          <w:u w:val="single"/>
        </w:rPr>
        <w:t>w</w:t>
      </w:r>
      <w:r w:rsidRPr="00953229">
        <w:rPr>
          <w:b/>
          <w:sz w:val="22"/>
          <w:szCs w:val="22"/>
          <w:u w:val="single"/>
        </w:rPr>
        <w:t xml:space="preserve">e’re </w:t>
      </w:r>
      <w:r w:rsidR="008A764A">
        <w:rPr>
          <w:b/>
          <w:sz w:val="22"/>
          <w:szCs w:val="22"/>
          <w:u w:val="single"/>
        </w:rPr>
        <w:t>a</w:t>
      </w:r>
      <w:r w:rsidRPr="00953229">
        <w:rPr>
          <w:b/>
          <w:sz w:val="22"/>
          <w:szCs w:val="22"/>
          <w:u w:val="single"/>
        </w:rPr>
        <w:t>sking for</w:t>
      </w:r>
    </w:p>
    <w:p w14:paraId="0FFC9757" w14:textId="0259A3A0" w:rsidR="009B08A6" w:rsidRPr="00953229" w:rsidRDefault="0059584E" w:rsidP="009B08A6">
      <w:pPr>
        <w:rPr>
          <w:sz w:val="22"/>
          <w:szCs w:val="22"/>
        </w:rPr>
      </w:pPr>
      <w:r w:rsidRPr="00953229">
        <w:rPr>
          <w:sz w:val="22"/>
          <w:szCs w:val="22"/>
        </w:rPr>
        <w:t>1</w:t>
      </w:r>
      <w:r w:rsidR="009B08A6" w:rsidRPr="00953229">
        <w:rPr>
          <w:sz w:val="22"/>
          <w:szCs w:val="22"/>
        </w:rPr>
        <w:t xml:space="preserve">. </w:t>
      </w:r>
      <w:r w:rsidR="003E4A19" w:rsidRPr="00953229">
        <w:rPr>
          <w:sz w:val="22"/>
          <w:szCs w:val="22"/>
        </w:rPr>
        <w:t xml:space="preserve">Make </w:t>
      </w:r>
      <w:r w:rsidR="002378DF" w:rsidRPr="00953229">
        <w:rPr>
          <w:sz w:val="22"/>
          <w:szCs w:val="22"/>
        </w:rPr>
        <w:t xml:space="preserve">healthcare more </w:t>
      </w:r>
      <w:r w:rsidR="002378DF" w:rsidRPr="00953229">
        <w:rPr>
          <w:b/>
          <w:sz w:val="22"/>
          <w:szCs w:val="22"/>
          <w:u w:val="single"/>
        </w:rPr>
        <w:t>affordable</w:t>
      </w:r>
      <w:r w:rsidR="002378DF" w:rsidRPr="00953229">
        <w:rPr>
          <w:sz w:val="22"/>
          <w:szCs w:val="22"/>
        </w:rPr>
        <w:t xml:space="preserve"> </w:t>
      </w:r>
    </w:p>
    <w:p w14:paraId="4CD54FB7" w14:textId="5A9E843F" w:rsidR="004314A8" w:rsidRPr="00953229" w:rsidRDefault="0059584E" w:rsidP="004314A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53229">
        <w:rPr>
          <w:sz w:val="22"/>
          <w:szCs w:val="22"/>
        </w:rPr>
        <w:t>Increase</w:t>
      </w:r>
      <w:r w:rsidR="004314A8" w:rsidRPr="00953229">
        <w:rPr>
          <w:sz w:val="22"/>
          <w:szCs w:val="22"/>
        </w:rPr>
        <w:t xml:space="preserve"> Medicare bulk-billing incentives to encourage more practitioners to bulk bill</w:t>
      </w:r>
      <w:r w:rsidR="00D83F2E" w:rsidRPr="00953229">
        <w:rPr>
          <w:sz w:val="22"/>
          <w:szCs w:val="22"/>
        </w:rPr>
        <w:t>, particularly in areas with low rates of bulk-billing</w:t>
      </w:r>
      <w:r w:rsidR="000926D5" w:rsidRPr="00953229">
        <w:rPr>
          <w:sz w:val="22"/>
          <w:szCs w:val="22"/>
        </w:rPr>
        <w:t xml:space="preserve"> and socio-economic disadvantage</w:t>
      </w:r>
      <w:r w:rsidR="004314A8" w:rsidRPr="00953229">
        <w:rPr>
          <w:sz w:val="22"/>
          <w:szCs w:val="22"/>
        </w:rPr>
        <w:t xml:space="preserve">. </w:t>
      </w:r>
    </w:p>
    <w:p w14:paraId="2E60011D" w14:textId="53EE189A" w:rsidR="004314A8" w:rsidRPr="00953229" w:rsidRDefault="004314A8" w:rsidP="004314A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53229">
        <w:rPr>
          <w:sz w:val="22"/>
          <w:szCs w:val="22"/>
        </w:rPr>
        <w:t xml:space="preserve">Reform the Medicare </w:t>
      </w:r>
      <w:r w:rsidR="002E3616" w:rsidRPr="00953229">
        <w:rPr>
          <w:sz w:val="22"/>
          <w:szCs w:val="22"/>
        </w:rPr>
        <w:t>S</w:t>
      </w:r>
      <w:r w:rsidRPr="00953229">
        <w:rPr>
          <w:sz w:val="22"/>
          <w:szCs w:val="22"/>
        </w:rPr>
        <w:t xml:space="preserve">afety </w:t>
      </w:r>
      <w:r w:rsidR="002E3616" w:rsidRPr="00953229">
        <w:rPr>
          <w:sz w:val="22"/>
          <w:szCs w:val="22"/>
        </w:rPr>
        <w:t>N</w:t>
      </w:r>
      <w:r w:rsidRPr="00953229">
        <w:rPr>
          <w:sz w:val="22"/>
          <w:szCs w:val="22"/>
        </w:rPr>
        <w:t xml:space="preserve">et to ensure </w:t>
      </w:r>
      <w:r w:rsidR="000926D5" w:rsidRPr="00953229">
        <w:rPr>
          <w:sz w:val="22"/>
          <w:szCs w:val="22"/>
        </w:rPr>
        <w:t>it is</w:t>
      </w:r>
      <w:r w:rsidRPr="00953229">
        <w:rPr>
          <w:sz w:val="22"/>
          <w:szCs w:val="22"/>
        </w:rPr>
        <w:t xml:space="preserve"> more effective in reducing costs</w:t>
      </w:r>
      <w:r w:rsidR="00F04EFC" w:rsidRPr="00953229">
        <w:rPr>
          <w:sz w:val="22"/>
          <w:szCs w:val="22"/>
        </w:rPr>
        <w:t>.</w:t>
      </w:r>
      <w:r w:rsidRPr="00953229">
        <w:rPr>
          <w:sz w:val="22"/>
          <w:szCs w:val="22"/>
        </w:rPr>
        <w:t xml:space="preserve"> </w:t>
      </w:r>
    </w:p>
    <w:p w14:paraId="21B5F6D6" w14:textId="132F874E" w:rsidR="00CA5220" w:rsidRPr="00953229" w:rsidRDefault="004D3110" w:rsidP="0059584E">
      <w:pPr>
        <w:pStyle w:val="ListParagraph"/>
        <w:numPr>
          <w:ilvl w:val="0"/>
          <w:numId w:val="6"/>
        </w:numPr>
        <w:rPr>
          <w:rFonts w:eastAsiaTheme="minorEastAsia"/>
          <w:i/>
          <w:sz w:val="22"/>
          <w:szCs w:val="22"/>
          <w:lang w:val="en-US"/>
        </w:rPr>
      </w:pPr>
      <w:r w:rsidRPr="00953229">
        <w:rPr>
          <w:rStyle w:val="Heading4Char"/>
          <w:i w:val="0"/>
          <w:iCs w:val="0"/>
          <w:color w:val="auto"/>
          <w:sz w:val="22"/>
          <w:szCs w:val="22"/>
        </w:rPr>
        <w:t>Introduce a</w:t>
      </w:r>
      <w:r w:rsidR="00C952B2" w:rsidRPr="00953229">
        <w:rPr>
          <w:rStyle w:val="Heading4Char"/>
          <w:i w:val="0"/>
          <w:iCs w:val="0"/>
          <w:color w:val="auto"/>
          <w:sz w:val="22"/>
          <w:szCs w:val="22"/>
        </w:rPr>
        <w:t xml:space="preserve"> </w:t>
      </w:r>
      <w:r w:rsidRPr="00953229">
        <w:rPr>
          <w:rStyle w:val="Heading4Char"/>
          <w:i w:val="0"/>
          <w:iCs w:val="0"/>
          <w:color w:val="auto"/>
          <w:sz w:val="22"/>
          <w:szCs w:val="22"/>
        </w:rPr>
        <w:t>system to ensure</w:t>
      </w:r>
      <w:r w:rsidR="00CA5220" w:rsidRPr="00953229">
        <w:rPr>
          <w:rStyle w:val="Heading4Char"/>
          <w:i w:val="0"/>
          <w:iCs w:val="0"/>
          <w:color w:val="auto"/>
          <w:sz w:val="22"/>
          <w:szCs w:val="22"/>
        </w:rPr>
        <w:t xml:space="preserve"> automatic application of Pharmaceutical Benefits Scheme Safety Net pricing</w:t>
      </w:r>
      <w:r w:rsidR="00F04EFC" w:rsidRPr="00953229">
        <w:rPr>
          <w:rStyle w:val="Heading4Char"/>
          <w:i w:val="0"/>
          <w:iCs w:val="0"/>
          <w:color w:val="auto"/>
          <w:sz w:val="22"/>
          <w:szCs w:val="22"/>
        </w:rPr>
        <w:t>.</w:t>
      </w:r>
      <w:r w:rsidR="00CA5220" w:rsidRPr="00953229">
        <w:rPr>
          <w:i/>
          <w:sz w:val="22"/>
          <w:szCs w:val="22"/>
        </w:rPr>
        <w:t xml:space="preserve"> </w:t>
      </w:r>
    </w:p>
    <w:p w14:paraId="0DCD1152" w14:textId="554E7861" w:rsidR="004314A8" w:rsidRPr="00953229" w:rsidRDefault="0059584E" w:rsidP="004314A8">
      <w:pPr>
        <w:rPr>
          <w:sz w:val="22"/>
          <w:szCs w:val="22"/>
        </w:rPr>
      </w:pPr>
      <w:r w:rsidRPr="00953229">
        <w:rPr>
          <w:sz w:val="22"/>
          <w:szCs w:val="22"/>
        </w:rPr>
        <w:t>2</w:t>
      </w:r>
      <w:r w:rsidR="009B08A6" w:rsidRPr="00953229">
        <w:rPr>
          <w:sz w:val="22"/>
          <w:szCs w:val="22"/>
        </w:rPr>
        <w:t xml:space="preserve">. </w:t>
      </w:r>
      <w:r w:rsidR="002378DF" w:rsidRPr="00953229">
        <w:rPr>
          <w:sz w:val="22"/>
          <w:szCs w:val="22"/>
        </w:rPr>
        <w:t xml:space="preserve">Improve </w:t>
      </w:r>
      <w:r w:rsidR="002378DF" w:rsidRPr="00953229">
        <w:rPr>
          <w:b/>
          <w:sz w:val="22"/>
          <w:szCs w:val="22"/>
          <w:u w:val="single"/>
        </w:rPr>
        <w:t>access</w:t>
      </w:r>
      <w:r w:rsidR="002378DF" w:rsidRPr="00953229">
        <w:rPr>
          <w:sz w:val="22"/>
          <w:szCs w:val="22"/>
        </w:rPr>
        <w:t xml:space="preserve"> to healthcare</w:t>
      </w:r>
    </w:p>
    <w:p w14:paraId="2F8CC5CA" w14:textId="183938F6" w:rsidR="004314A8" w:rsidRPr="00953229" w:rsidRDefault="00292B7A" w:rsidP="004314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53229">
        <w:rPr>
          <w:sz w:val="22"/>
          <w:szCs w:val="22"/>
        </w:rPr>
        <w:t>Work towards u</w:t>
      </w:r>
      <w:r w:rsidR="004314A8" w:rsidRPr="00953229">
        <w:rPr>
          <w:sz w:val="22"/>
          <w:szCs w:val="22"/>
        </w:rPr>
        <w:t xml:space="preserve">niversal </w:t>
      </w:r>
      <w:r w:rsidRPr="00953229">
        <w:rPr>
          <w:sz w:val="22"/>
          <w:szCs w:val="22"/>
        </w:rPr>
        <w:t>affordable d</w:t>
      </w:r>
      <w:r w:rsidR="004314A8" w:rsidRPr="00953229">
        <w:rPr>
          <w:sz w:val="22"/>
          <w:szCs w:val="22"/>
        </w:rPr>
        <w:t xml:space="preserve">ental </w:t>
      </w:r>
      <w:r w:rsidR="00197A32" w:rsidRPr="00953229">
        <w:rPr>
          <w:sz w:val="22"/>
          <w:szCs w:val="22"/>
        </w:rPr>
        <w:t>c</w:t>
      </w:r>
      <w:r w:rsidR="004314A8" w:rsidRPr="00953229">
        <w:rPr>
          <w:sz w:val="22"/>
          <w:szCs w:val="22"/>
        </w:rPr>
        <w:t>are</w:t>
      </w:r>
      <w:r w:rsidRPr="00953229">
        <w:rPr>
          <w:sz w:val="22"/>
          <w:szCs w:val="22"/>
        </w:rPr>
        <w:t xml:space="preserve"> </w:t>
      </w:r>
      <w:r w:rsidR="0023748E" w:rsidRPr="00953229">
        <w:rPr>
          <w:sz w:val="22"/>
          <w:szCs w:val="22"/>
        </w:rPr>
        <w:t>and implement</w:t>
      </w:r>
      <w:r w:rsidR="004314A8" w:rsidRPr="00953229">
        <w:rPr>
          <w:sz w:val="22"/>
          <w:szCs w:val="22"/>
        </w:rPr>
        <w:t xml:space="preserve"> the next 10-year National Oral Health Plan</w:t>
      </w:r>
      <w:r w:rsidR="00F04EFC" w:rsidRPr="00953229">
        <w:rPr>
          <w:sz w:val="22"/>
          <w:szCs w:val="22"/>
        </w:rPr>
        <w:t>.</w:t>
      </w:r>
      <w:r w:rsidR="004314A8" w:rsidRPr="00953229">
        <w:rPr>
          <w:sz w:val="22"/>
          <w:szCs w:val="22"/>
        </w:rPr>
        <w:t xml:space="preserve"> </w:t>
      </w:r>
    </w:p>
    <w:p w14:paraId="725D0916" w14:textId="77777777" w:rsidR="00953229" w:rsidRPr="00953229" w:rsidRDefault="00957BD1" w:rsidP="009B08A6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953229">
        <w:rPr>
          <w:sz w:val="22"/>
          <w:szCs w:val="22"/>
        </w:rPr>
        <w:t>Support</w:t>
      </w:r>
      <w:r w:rsidR="005363F6" w:rsidRPr="00953229">
        <w:rPr>
          <w:sz w:val="22"/>
          <w:szCs w:val="22"/>
        </w:rPr>
        <w:t xml:space="preserve"> l</w:t>
      </w:r>
      <w:r w:rsidR="009B08A6" w:rsidRPr="00953229">
        <w:rPr>
          <w:sz w:val="22"/>
          <w:szCs w:val="22"/>
        </w:rPr>
        <w:t xml:space="preserve">onger </w:t>
      </w:r>
      <w:r w:rsidR="00E416E2" w:rsidRPr="00953229">
        <w:rPr>
          <w:sz w:val="22"/>
          <w:szCs w:val="22"/>
        </w:rPr>
        <w:t xml:space="preserve">and more flexible specialist </w:t>
      </w:r>
      <w:r w:rsidR="009B08A6" w:rsidRPr="00953229">
        <w:rPr>
          <w:sz w:val="22"/>
          <w:szCs w:val="22"/>
        </w:rPr>
        <w:t xml:space="preserve">referrals, so </w:t>
      </w:r>
      <w:r w:rsidRPr="00953229">
        <w:rPr>
          <w:sz w:val="22"/>
          <w:szCs w:val="22"/>
        </w:rPr>
        <w:t xml:space="preserve">consumers </w:t>
      </w:r>
      <w:r w:rsidR="009B08A6" w:rsidRPr="00953229">
        <w:rPr>
          <w:sz w:val="22"/>
          <w:szCs w:val="22"/>
        </w:rPr>
        <w:t xml:space="preserve">don’t have to keep going back to </w:t>
      </w:r>
      <w:r w:rsidRPr="00953229">
        <w:rPr>
          <w:sz w:val="22"/>
          <w:szCs w:val="22"/>
        </w:rPr>
        <w:t xml:space="preserve">their </w:t>
      </w:r>
      <w:r w:rsidR="009B08A6" w:rsidRPr="00953229">
        <w:rPr>
          <w:sz w:val="22"/>
          <w:szCs w:val="22"/>
        </w:rPr>
        <w:t xml:space="preserve">GP.  </w:t>
      </w:r>
    </w:p>
    <w:p w14:paraId="1798CCFE" w14:textId="18759836" w:rsidR="00FC4EDB" w:rsidRPr="00953229" w:rsidRDefault="00925C59" w:rsidP="009B08A6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953229">
        <w:rPr>
          <w:sz w:val="22"/>
          <w:szCs w:val="22"/>
        </w:rPr>
        <w:t>Allow</w:t>
      </w:r>
      <w:r w:rsidR="009B08A6" w:rsidRPr="00953229">
        <w:rPr>
          <w:sz w:val="22"/>
          <w:szCs w:val="22"/>
        </w:rPr>
        <w:t xml:space="preserve"> other healthcare providers </w:t>
      </w:r>
      <w:r w:rsidRPr="00953229">
        <w:rPr>
          <w:sz w:val="22"/>
          <w:szCs w:val="22"/>
        </w:rPr>
        <w:t xml:space="preserve">to </w:t>
      </w:r>
      <w:r w:rsidR="009B08A6" w:rsidRPr="00953229">
        <w:rPr>
          <w:sz w:val="22"/>
          <w:szCs w:val="22"/>
        </w:rPr>
        <w:t>refer patients to specialists where appropriate</w:t>
      </w:r>
      <w:r w:rsidR="0025310C" w:rsidRPr="00953229">
        <w:rPr>
          <w:sz w:val="22"/>
          <w:szCs w:val="22"/>
        </w:rPr>
        <w:t>.</w:t>
      </w:r>
    </w:p>
    <w:p w14:paraId="743009BC" w14:textId="6CC3336D" w:rsidR="009B08A6" w:rsidRPr="00953229" w:rsidRDefault="0059584E" w:rsidP="0025310C">
      <w:pPr>
        <w:rPr>
          <w:b/>
          <w:sz w:val="22"/>
          <w:szCs w:val="22"/>
          <w:u w:val="single"/>
        </w:rPr>
      </w:pPr>
      <w:r w:rsidRPr="00953229">
        <w:rPr>
          <w:sz w:val="22"/>
          <w:szCs w:val="22"/>
        </w:rPr>
        <w:t>3</w:t>
      </w:r>
      <w:r w:rsidR="009B08A6" w:rsidRPr="00953229">
        <w:rPr>
          <w:sz w:val="22"/>
          <w:szCs w:val="22"/>
        </w:rPr>
        <w:t xml:space="preserve">. </w:t>
      </w:r>
      <w:r w:rsidR="002378DF" w:rsidRPr="00953229">
        <w:rPr>
          <w:sz w:val="22"/>
          <w:szCs w:val="22"/>
        </w:rPr>
        <w:t xml:space="preserve">Support consumer </w:t>
      </w:r>
      <w:r w:rsidR="002378DF" w:rsidRPr="00953229">
        <w:rPr>
          <w:b/>
          <w:sz w:val="22"/>
          <w:szCs w:val="22"/>
          <w:u w:val="single"/>
        </w:rPr>
        <w:t>agency</w:t>
      </w:r>
    </w:p>
    <w:p w14:paraId="0AF57597" w14:textId="0061D243" w:rsidR="004314A8" w:rsidRPr="00953229" w:rsidRDefault="004314A8" w:rsidP="00DE2EA7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953229">
        <w:rPr>
          <w:bCs/>
          <w:sz w:val="22"/>
          <w:szCs w:val="22"/>
        </w:rPr>
        <w:t>Invest in the critical role of consumer health peak bodies</w:t>
      </w:r>
      <w:r w:rsidR="00DE2EA7" w:rsidRPr="00953229">
        <w:rPr>
          <w:bCs/>
          <w:sz w:val="22"/>
          <w:szCs w:val="22"/>
        </w:rPr>
        <w:t xml:space="preserve"> </w:t>
      </w:r>
      <w:r w:rsidR="00F82126" w:rsidRPr="00953229">
        <w:rPr>
          <w:bCs/>
          <w:sz w:val="22"/>
          <w:szCs w:val="22"/>
        </w:rPr>
        <w:t xml:space="preserve">by </w:t>
      </w:r>
      <w:r w:rsidR="0023748E" w:rsidRPr="00953229">
        <w:rPr>
          <w:bCs/>
          <w:sz w:val="22"/>
          <w:szCs w:val="22"/>
        </w:rPr>
        <w:t>doubling</w:t>
      </w:r>
      <w:r w:rsidR="00DE2EA7" w:rsidRPr="00953229">
        <w:rPr>
          <w:bCs/>
          <w:sz w:val="22"/>
          <w:szCs w:val="22"/>
        </w:rPr>
        <w:t xml:space="preserve"> their core funding and provid</w:t>
      </w:r>
      <w:r w:rsidR="00F82126" w:rsidRPr="00953229">
        <w:rPr>
          <w:bCs/>
          <w:sz w:val="22"/>
          <w:szCs w:val="22"/>
        </w:rPr>
        <w:t xml:space="preserve">ing </w:t>
      </w:r>
      <w:r w:rsidR="00DE2EA7" w:rsidRPr="00953229">
        <w:rPr>
          <w:bCs/>
          <w:sz w:val="22"/>
          <w:szCs w:val="22"/>
        </w:rPr>
        <w:t>five-year, indexed grants to ensure long-term sustainability.</w:t>
      </w:r>
    </w:p>
    <w:p w14:paraId="172DC600" w14:textId="3ED5A5BC" w:rsidR="00DE2EA7" w:rsidRDefault="00FD66F1" w:rsidP="00DE2EA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544E63AB">
        <w:rPr>
          <w:sz w:val="22"/>
          <w:szCs w:val="22"/>
        </w:rPr>
        <w:t>Respond</w:t>
      </w:r>
      <w:r w:rsidR="00DE2EA7" w:rsidRPr="544E63AB">
        <w:rPr>
          <w:sz w:val="22"/>
          <w:szCs w:val="22"/>
        </w:rPr>
        <w:t xml:space="preserve"> to the asks of the Coalition for Preventative Health </w:t>
      </w:r>
      <w:r w:rsidR="00353B1C" w:rsidRPr="544E63AB">
        <w:rPr>
          <w:sz w:val="22"/>
          <w:szCs w:val="22"/>
        </w:rPr>
        <w:t>F</w:t>
      </w:r>
      <w:r w:rsidR="00DE2EA7" w:rsidRPr="544E63AB">
        <w:rPr>
          <w:sz w:val="22"/>
          <w:szCs w:val="22"/>
        </w:rPr>
        <w:t xml:space="preserve">unding and fund a Secretariat component, based at CHF, to administer the </w:t>
      </w:r>
      <w:r w:rsidR="35557C07" w:rsidRPr="544E63AB">
        <w:rPr>
          <w:sz w:val="22"/>
          <w:szCs w:val="22"/>
        </w:rPr>
        <w:t>Coalition for Preventative Health Funding</w:t>
      </w:r>
      <w:r w:rsidRPr="544E63AB">
        <w:rPr>
          <w:sz w:val="22"/>
          <w:szCs w:val="22"/>
        </w:rPr>
        <w:t>.</w:t>
      </w:r>
    </w:p>
    <w:p w14:paraId="72D0E959" w14:textId="63A6C4C0" w:rsidR="009B08A6" w:rsidRPr="00CE3D89" w:rsidRDefault="002E0D78" w:rsidP="00CE3D8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53229">
        <w:rPr>
          <w:sz w:val="22"/>
          <w:szCs w:val="22"/>
        </w:rPr>
        <w:t>Fund CHF to lead the delivery of ‘</w:t>
      </w:r>
      <w:r w:rsidRPr="00953229">
        <w:rPr>
          <w:i/>
          <w:sz w:val="22"/>
          <w:szCs w:val="22"/>
        </w:rPr>
        <w:t>Understanding Medicare - understanding your health</w:t>
      </w:r>
      <w:r w:rsidRPr="00953229">
        <w:rPr>
          <w:sz w:val="22"/>
          <w:szCs w:val="22"/>
        </w:rPr>
        <w:t>’ community education sessions across Australia.</w:t>
      </w:r>
    </w:p>
    <w:sectPr w:rsidR="009B08A6" w:rsidRPr="00CE3D8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437F" w14:textId="77777777" w:rsidR="004C3C60" w:rsidRDefault="004C3C60" w:rsidP="00B022B3">
      <w:pPr>
        <w:spacing w:after="0" w:line="240" w:lineRule="auto"/>
      </w:pPr>
      <w:r>
        <w:separator/>
      </w:r>
    </w:p>
  </w:endnote>
  <w:endnote w:type="continuationSeparator" w:id="0">
    <w:p w14:paraId="56DF37B7" w14:textId="77777777" w:rsidR="004C3C60" w:rsidRDefault="004C3C60" w:rsidP="00B022B3">
      <w:pPr>
        <w:spacing w:after="0" w:line="240" w:lineRule="auto"/>
      </w:pPr>
      <w:r>
        <w:continuationSeparator/>
      </w:r>
    </w:p>
  </w:endnote>
  <w:endnote w:type="continuationNotice" w:id="1">
    <w:p w14:paraId="7C2CC1C5" w14:textId="77777777" w:rsidR="004C3C60" w:rsidRDefault="004C3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BEAC9A" w14:paraId="7D9572F0" w14:textId="77777777" w:rsidTr="58BEAC9A">
      <w:trPr>
        <w:trHeight w:val="300"/>
      </w:trPr>
      <w:tc>
        <w:tcPr>
          <w:tcW w:w="3005" w:type="dxa"/>
        </w:tcPr>
        <w:p w14:paraId="5ACABF97" w14:textId="4A9CEDDB" w:rsidR="58BEAC9A" w:rsidRDefault="58BEAC9A" w:rsidP="58BEAC9A">
          <w:pPr>
            <w:pStyle w:val="Header"/>
            <w:ind w:left="-115"/>
          </w:pPr>
        </w:p>
      </w:tc>
      <w:tc>
        <w:tcPr>
          <w:tcW w:w="3005" w:type="dxa"/>
        </w:tcPr>
        <w:p w14:paraId="7A6AA287" w14:textId="3A88A867" w:rsidR="58BEAC9A" w:rsidRDefault="58BEAC9A" w:rsidP="58BEAC9A">
          <w:pPr>
            <w:pStyle w:val="Header"/>
            <w:jc w:val="center"/>
          </w:pPr>
        </w:p>
      </w:tc>
      <w:tc>
        <w:tcPr>
          <w:tcW w:w="3005" w:type="dxa"/>
        </w:tcPr>
        <w:p w14:paraId="1752EF6B" w14:textId="0C69BA07" w:rsidR="58BEAC9A" w:rsidRDefault="58BEAC9A" w:rsidP="58BEAC9A">
          <w:pPr>
            <w:pStyle w:val="Header"/>
            <w:ind w:right="-115"/>
            <w:jc w:val="right"/>
          </w:pPr>
        </w:p>
      </w:tc>
    </w:tr>
  </w:tbl>
  <w:p w14:paraId="1C25C4F8" w14:textId="5B345B5A" w:rsidR="00775F10" w:rsidRDefault="00775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9A2DC" w14:textId="77777777" w:rsidR="004C3C60" w:rsidRDefault="004C3C60" w:rsidP="00B022B3">
      <w:pPr>
        <w:spacing w:after="0" w:line="240" w:lineRule="auto"/>
      </w:pPr>
      <w:r>
        <w:separator/>
      </w:r>
    </w:p>
  </w:footnote>
  <w:footnote w:type="continuationSeparator" w:id="0">
    <w:p w14:paraId="7DE9D5AB" w14:textId="77777777" w:rsidR="004C3C60" w:rsidRDefault="004C3C60" w:rsidP="00B022B3">
      <w:pPr>
        <w:spacing w:after="0" w:line="240" w:lineRule="auto"/>
      </w:pPr>
      <w:r>
        <w:continuationSeparator/>
      </w:r>
    </w:p>
  </w:footnote>
  <w:footnote w:type="continuationNotice" w:id="1">
    <w:p w14:paraId="1B959787" w14:textId="77777777" w:rsidR="004C3C60" w:rsidRDefault="004C3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B226" w14:textId="4AFC2618" w:rsidR="00B022B3" w:rsidRDefault="00C23EAB" w:rsidP="0057232F">
    <w:pPr>
      <w:pStyle w:val="Header"/>
      <w:jc w:val="center"/>
    </w:pPr>
    <w:r>
      <w:rPr>
        <w:noProof/>
      </w:rPr>
      <w:drawing>
        <wp:inline distT="0" distB="0" distL="0" distR="0" wp14:anchorId="464E401C" wp14:editId="39BA0549">
          <wp:extent cx="5731510" cy="956945"/>
          <wp:effectExtent l="0" t="0" r="0" b="0"/>
          <wp:docPr id="40635313" name="Picture 1" descr="Purpl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35313" name="Picture 1" descr="Purpl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9C8"/>
    <w:multiLevelType w:val="hybridMultilevel"/>
    <w:tmpl w:val="D0444902"/>
    <w:lvl w:ilvl="0" w:tplc="5B541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1299"/>
    <w:multiLevelType w:val="hybridMultilevel"/>
    <w:tmpl w:val="5FAA6B2C"/>
    <w:lvl w:ilvl="0" w:tplc="5B541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DE1"/>
    <w:multiLevelType w:val="hybridMultilevel"/>
    <w:tmpl w:val="5CAEE0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871DA"/>
    <w:multiLevelType w:val="hybridMultilevel"/>
    <w:tmpl w:val="F2CE49D6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5B54114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711"/>
    <w:multiLevelType w:val="hybridMultilevel"/>
    <w:tmpl w:val="57B2C970"/>
    <w:lvl w:ilvl="0" w:tplc="5B541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31D00"/>
    <w:multiLevelType w:val="hybridMultilevel"/>
    <w:tmpl w:val="76D4FED6"/>
    <w:lvl w:ilvl="0" w:tplc="5B541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641B"/>
    <w:multiLevelType w:val="hybridMultilevel"/>
    <w:tmpl w:val="6214316C"/>
    <w:lvl w:ilvl="0" w:tplc="5B541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99C6842">
      <w:numFmt w:val="bullet"/>
      <w:lvlText w:val="•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D74D0"/>
    <w:multiLevelType w:val="hybridMultilevel"/>
    <w:tmpl w:val="18083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F39D7"/>
    <w:multiLevelType w:val="hybridMultilevel"/>
    <w:tmpl w:val="D82215AC"/>
    <w:lvl w:ilvl="0" w:tplc="5B541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D0A8D"/>
    <w:multiLevelType w:val="hybridMultilevel"/>
    <w:tmpl w:val="F574F10E"/>
    <w:lvl w:ilvl="0" w:tplc="5B541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D0ADA"/>
    <w:multiLevelType w:val="hybridMultilevel"/>
    <w:tmpl w:val="8DB6126E"/>
    <w:lvl w:ilvl="0" w:tplc="5B541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76CBF"/>
    <w:multiLevelType w:val="hybridMultilevel"/>
    <w:tmpl w:val="5EDCB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97339"/>
    <w:multiLevelType w:val="hybridMultilevel"/>
    <w:tmpl w:val="386AB6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277562">
    <w:abstractNumId w:val="11"/>
  </w:num>
  <w:num w:numId="2" w16cid:durableId="1128669487">
    <w:abstractNumId w:val="10"/>
  </w:num>
  <w:num w:numId="3" w16cid:durableId="1691178004">
    <w:abstractNumId w:val="5"/>
  </w:num>
  <w:num w:numId="4" w16cid:durableId="461193953">
    <w:abstractNumId w:val="9"/>
  </w:num>
  <w:num w:numId="5" w16cid:durableId="1635018119">
    <w:abstractNumId w:val="6"/>
  </w:num>
  <w:num w:numId="6" w16cid:durableId="559906394">
    <w:abstractNumId w:val="0"/>
  </w:num>
  <w:num w:numId="7" w16cid:durableId="2017269780">
    <w:abstractNumId w:val="3"/>
  </w:num>
  <w:num w:numId="8" w16cid:durableId="1788233983">
    <w:abstractNumId w:val="1"/>
  </w:num>
  <w:num w:numId="9" w16cid:durableId="1253078871">
    <w:abstractNumId w:val="7"/>
  </w:num>
  <w:num w:numId="10" w16cid:durableId="1677993806">
    <w:abstractNumId w:val="4"/>
  </w:num>
  <w:num w:numId="11" w16cid:durableId="1340885416">
    <w:abstractNumId w:val="8"/>
  </w:num>
  <w:num w:numId="12" w16cid:durableId="279144127">
    <w:abstractNumId w:val="12"/>
  </w:num>
  <w:num w:numId="13" w16cid:durableId="1908766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A6"/>
    <w:rsid w:val="00004A4A"/>
    <w:rsid w:val="00005706"/>
    <w:rsid w:val="0001269D"/>
    <w:rsid w:val="000161C2"/>
    <w:rsid w:val="00016FD0"/>
    <w:rsid w:val="000232CF"/>
    <w:rsid w:val="00023615"/>
    <w:rsid w:val="000247A1"/>
    <w:rsid w:val="0002791B"/>
    <w:rsid w:val="0004193E"/>
    <w:rsid w:val="00043971"/>
    <w:rsid w:val="00051CB6"/>
    <w:rsid w:val="00053A19"/>
    <w:rsid w:val="00056FB2"/>
    <w:rsid w:val="000704C0"/>
    <w:rsid w:val="0007199B"/>
    <w:rsid w:val="0007292B"/>
    <w:rsid w:val="000902C7"/>
    <w:rsid w:val="000926D5"/>
    <w:rsid w:val="00093C80"/>
    <w:rsid w:val="00093D21"/>
    <w:rsid w:val="000A2FC2"/>
    <w:rsid w:val="000A3E13"/>
    <w:rsid w:val="000A4BFA"/>
    <w:rsid w:val="000B4F64"/>
    <w:rsid w:val="000B5004"/>
    <w:rsid w:val="000C2768"/>
    <w:rsid w:val="000C7E46"/>
    <w:rsid w:val="000D2EC1"/>
    <w:rsid w:val="000D7409"/>
    <w:rsid w:val="000D7A42"/>
    <w:rsid w:val="000F3E25"/>
    <w:rsid w:val="00103D9F"/>
    <w:rsid w:val="00112B11"/>
    <w:rsid w:val="0013389B"/>
    <w:rsid w:val="00136BCA"/>
    <w:rsid w:val="001436A6"/>
    <w:rsid w:val="00151967"/>
    <w:rsid w:val="00160526"/>
    <w:rsid w:val="00163A52"/>
    <w:rsid w:val="00163F85"/>
    <w:rsid w:val="00166BF6"/>
    <w:rsid w:val="00171D57"/>
    <w:rsid w:val="00185C17"/>
    <w:rsid w:val="00197A32"/>
    <w:rsid w:val="001B65B1"/>
    <w:rsid w:val="001C0833"/>
    <w:rsid w:val="001C5865"/>
    <w:rsid w:val="001D71BD"/>
    <w:rsid w:val="001E1BD6"/>
    <w:rsid w:val="001E53BB"/>
    <w:rsid w:val="001F4081"/>
    <w:rsid w:val="001F5B3C"/>
    <w:rsid w:val="00200018"/>
    <w:rsid w:val="0020065D"/>
    <w:rsid w:val="00205521"/>
    <w:rsid w:val="00207DAE"/>
    <w:rsid w:val="002257C4"/>
    <w:rsid w:val="00233F91"/>
    <w:rsid w:val="00235147"/>
    <w:rsid w:val="002367B4"/>
    <w:rsid w:val="00236CE1"/>
    <w:rsid w:val="00236DD9"/>
    <w:rsid w:val="0023748E"/>
    <w:rsid w:val="002378DF"/>
    <w:rsid w:val="00237956"/>
    <w:rsid w:val="00241CD6"/>
    <w:rsid w:val="00243D0B"/>
    <w:rsid w:val="002522F8"/>
    <w:rsid w:val="0025310C"/>
    <w:rsid w:val="00256003"/>
    <w:rsid w:val="00267485"/>
    <w:rsid w:val="002679CC"/>
    <w:rsid w:val="00292B7A"/>
    <w:rsid w:val="002949DC"/>
    <w:rsid w:val="00295C62"/>
    <w:rsid w:val="002A4C6E"/>
    <w:rsid w:val="002A4F61"/>
    <w:rsid w:val="002A66A4"/>
    <w:rsid w:val="002B5B85"/>
    <w:rsid w:val="002C6570"/>
    <w:rsid w:val="002E027D"/>
    <w:rsid w:val="002E0D78"/>
    <w:rsid w:val="002E3616"/>
    <w:rsid w:val="003000AE"/>
    <w:rsid w:val="00300765"/>
    <w:rsid w:val="0030565F"/>
    <w:rsid w:val="003171BD"/>
    <w:rsid w:val="00317636"/>
    <w:rsid w:val="0032444A"/>
    <w:rsid w:val="00326ADB"/>
    <w:rsid w:val="00327CFA"/>
    <w:rsid w:val="00330C76"/>
    <w:rsid w:val="0033430D"/>
    <w:rsid w:val="00334AF2"/>
    <w:rsid w:val="0034150B"/>
    <w:rsid w:val="00346373"/>
    <w:rsid w:val="00353B1C"/>
    <w:rsid w:val="00360DA1"/>
    <w:rsid w:val="00361186"/>
    <w:rsid w:val="003634A1"/>
    <w:rsid w:val="0037360B"/>
    <w:rsid w:val="00381585"/>
    <w:rsid w:val="00394F7F"/>
    <w:rsid w:val="00397F9E"/>
    <w:rsid w:val="003A26BA"/>
    <w:rsid w:val="003A2BDC"/>
    <w:rsid w:val="003A6F5B"/>
    <w:rsid w:val="003B1D21"/>
    <w:rsid w:val="003C142B"/>
    <w:rsid w:val="003D1C3C"/>
    <w:rsid w:val="003D2582"/>
    <w:rsid w:val="003E4A19"/>
    <w:rsid w:val="003E7CED"/>
    <w:rsid w:val="0040254B"/>
    <w:rsid w:val="00402743"/>
    <w:rsid w:val="00410C37"/>
    <w:rsid w:val="0042020A"/>
    <w:rsid w:val="00427A6B"/>
    <w:rsid w:val="004314A8"/>
    <w:rsid w:val="00441D90"/>
    <w:rsid w:val="004501E4"/>
    <w:rsid w:val="00454AE9"/>
    <w:rsid w:val="0046487F"/>
    <w:rsid w:val="004843C9"/>
    <w:rsid w:val="0049407B"/>
    <w:rsid w:val="00497C5F"/>
    <w:rsid w:val="004A0745"/>
    <w:rsid w:val="004A3BC3"/>
    <w:rsid w:val="004B7947"/>
    <w:rsid w:val="004C3C60"/>
    <w:rsid w:val="004C59FC"/>
    <w:rsid w:val="004D2ED3"/>
    <w:rsid w:val="004D3110"/>
    <w:rsid w:val="004E2135"/>
    <w:rsid w:val="004E28AF"/>
    <w:rsid w:val="004E4D1C"/>
    <w:rsid w:val="004F0C70"/>
    <w:rsid w:val="004F1992"/>
    <w:rsid w:val="004F7136"/>
    <w:rsid w:val="0050047A"/>
    <w:rsid w:val="00507208"/>
    <w:rsid w:val="00507C00"/>
    <w:rsid w:val="005114AC"/>
    <w:rsid w:val="00511977"/>
    <w:rsid w:val="0052080E"/>
    <w:rsid w:val="005363F6"/>
    <w:rsid w:val="00536801"/>
    <w:rsid w:val="005379F0"/>
    <w:rsid w:val="00545035"/>
    <w:rsid w:val="00563BF8"/>
    <w:rsid w:val="00564419"/>
    <w:rsid w:val="00566397"/>
    <w:rsid w:val="00566597"/>
    <w:rsid w:val="0057232F"/>
    <w:rsid w:val="0057358C"/>
    <w:rsid w:val="00574B16"/>
    <w:rsid w:val="005922AA"/>
    <w:rsid w:val="0059584E"/>
    <w:rsid w:val="005B2D1D"/>
    <w:rsid w:val="005B67E0"/>
    <w:rsid w:val="005C11FA"/>
    <w:rsid w:val="005C370D"/>
    <w:rsid w:val="005E11AC"/>
    <w:rsid w:val="005E205E"/>
    <w:rsid w:val="00602BD2"/>
    <w:rsid w:val="00603A7A"/>
    <w:rsid w:val="00624E04"/>
    <w:rsid w:val="00633EF7"/>
    <w:rsid w:val="00634136"/>
    <w:rsid w:val="00640329"/>
    <w:rsid w:val="00643E6D"/>
    <w:rsid w:val="00645F48"/>
    <w:rsid w:val="00652491"/>
    <w:rsid w:val="00660B64"/>
    <w:rsid w:val="00660D79"/>
    <w:rsid w:val="00670451"/>
    <w:rsid w:val="00681216"/>
    <w:rsid w:val="0068530F"/>
    <w:rsid w:val="00690048"/>
    <w:rsid w:val="006A2226"/>
    <w:rsid w:val="006A71C7"/>
    <w:rsid w:val="006B2A33"/>
    <w:rsid w:val="006B71F1"/>
    <w:rsid w:val="006C69AC"/>
    <w:rsid w:val="006D29EC"/>
    <w:rsid w:val="006D49BC"/>
    <w:rsid w:val="006D5406"/>
    <w:rsid w:val="006D65BF"/>
    <w:rsid w:val="006D69AD"/>
    <w:rsid w:val="006E2567"/>
    <w:rsid w:val="006F18F5"/>
    <w:rsid w:val="007030BB"/>
    <w:rsid w:val="00712EE7"/>
    <w:rsid w:val="00713A03"/>
    <w:rsid w:val="007240BF"/>
    <w:rsid w:val="00725191"/>
    <w:rsid w:val="00731CE2"/>
    <w:rsid w:val="007558C9"/>
    <w:rsid w:val="00755BF8"/>
    <w:rsid w:val="00755CE0"/>
    <w:rsid w:val="00775F10"/>
    <w:rsid w:val="007818F1"/>
    <w:rsid w:val="00791E28"/>
    <w:rsid w:val="007A3A12"/>
    <w:rsid w:val="007B02FB"/>
    <w:rsid w:val="007B2368"/>
    <w:rsid w:val="007B514F"/>
    <w:rsid w:val="007B6616"/>
    <w:rsid w:val="007B670D"/>
    <w:rsid w:val="007B789B"/>
    <w:rsid w:val="007D1F0F"/>
    <w:rsid w:val="007D4A8A"/>
    <w:rsid w:val="007D6748"/>
    <w:rsid w:val="007E0F63"/>
    <w:rsid w:val="007E5697"/>
    <w:rsid w:val="007E61B8"/>
    <w:rsid w:val="007F06B4"/>
    <w:rsid w:val="007F0FD9"/>
    <w:rsid w:val="007F25D2"/>
    <w:rsid w:val="007F5FB6"/>
    <w:rsid w:val="00804658"/>
    <w:rsid w:val="00813D2B"/>
    <w:rsid w:val="008277A3"/>
    <w:rsid w:val="00830537"/>
    <w:rsid w:val="008340F7"/>
    <w:rsid w:val="008431C9"/>
    <w:rsid w:val="00852B19"/>
    <w:rsid w:val="00854CB4"/>
    <w:rsid w:val="00874CB3"/>
    <w:rsid w:val="008765DE"/>
    <w:rsid w:val="00880180"/>
    <w:rsid w:val="008802BC"/>
    <w:rsid w:val="008808C0"/>
    <w:rsid w:val="00883DE4"/>
    <w:rsid w:val="00884B68"/>
    <w:rsid w:val="008855E7"/>
    <w:rsid w:val="0088693A"/>
    <w:rsid w:val="008A3155"/>
    <w:rsid w:val="008A764A"/>
    <w:rsid w:val="008B35F3"/>
    <w:rsid w:val="008C58B9"/>
    <w:rsid w:val="008D3883"/>
    <w:rsid w:val="008E0CD4"/>
    <w:rsid w:val="008E6433"/>
    <w:rsid w:val="008F302F"/>
    <w:rsid w:val="008F3AE8"/>
    <w:rsid w:val="008F3FCB"/>
    <w:rsid w:val="009167B7"/>
    <w:rsid w:val="00925C59"/>
    <w:rsid w:val="0093024D"/>
    <w:rsid w:val="009324B5"/>
    <w:rsid w:val="009405DD"/>
    <w:rsid w:val="00942E3B"/>
    <w:rsid w:val="00946E6C"/>
    <w:rsid w:val="00953229"/>
    <w:rsid w:val="009537F8"/>
    <w:rsid w:val="00954C09"/>
    <w:rsid w:val="009575B3"/>
    <w:rsid w:val="00957BD1"/>
    <w:rsid w:val="00961C8A"/>
    <w:rsid w:val="0097364C"/>
    <w:rsid w:val="00976656"/>
    <w:rsid w:val="009775BA"/>
    <w:rsid w:val="00987252"/>
    <w:rsid w:val="009A282D"/>
    <w:rsid w:val="009A7ABF"/>
    <w:rsid w:val="009B08A6"/>
    <w:rsid w:val="009B4684"/>
    <w:rsid w:val="009B7FCB"/>
    <w:rsid w:val="009E71B5"/>
    <w:rsid w:val="00A003E0"/>
    <w:rsid w:val="00A00727"/>
    <w:rsid w:val="00A0162F"/>
    <w:rsid w:val="00A02659"/>
    <w:rsid w:val="00A03189"/>
    <w:rsid w:val="00A04F37"/>
    <w:rsid w:val="00A11566"/>
    <w:rsid w:val="00A13F06"/>
    <w:rsid w:val="00A17D9A"/>
    <w:rsid w:val="00A22996"/>
    <w:rsid w:val="00A5248E"/>
    <w:rsid w:val="00A565CA"/>
    <w:rsid w:val="00A6491B"/>
    <w:rsid w:val="00A67070"/>
    <w:rsid w:val="00A70861"/>
    <w:rsid w:val="00A71EF0"/>
    <w:rsid w:val="00A809BA"/>
    <w:rsid w:val="00A814D4"/>
    <w:rsid w:val="00A84185"/>
    <w:rsid w:val="00A87F39"/>
    <w:rsid w:val="00A9075E"/>
    <w:rsid w:val="00A92062"/>
    <w:rsid w:val="00A94924"/>
    <w:rsid w:val="00A97AB7"/>
    <w:rsid w:val="00AB5EF9"/>
    <w:rsid w:val="00AC7A66"/>
    <w:rsid w:val="00AE114A"/>
    <w:rsid w:val="00AE141F"/>
    <w:rsid w:val="00B022B3"/>
    <w:rsid w:val="00B0480D"/>
    <w:rsid w:val="00B13191"/>
    <w:rsid w:val="00B2473F"/>
    <w:rsid w:val="00B33769"/>
    <w:rsid w:val="00B50228"/>
    <w:rsid w:val="00B620E5"/>
    <w:rsid w:val="00B62347"/>
    <w:rsid w:val="00B7736A"/>
    <w:rsid w:val="00B81BE0"/>
    <w:rsid w:val="00B82203"/>
    <w:rsid w:val="00B82A1E"/>
    <w:rsid w:val="00B9073E"/>
    <w:rsid w:val="00B97798"/>
    <w:rsid w:val="00BA0754"/>
    <w:rsid w:val="00BA53FC"/>
    <w:rsid w:val="00BB318C"/>
    <w:rsid w:val="00BB3819"/>
    <w:rsid w:val="00BB4789"/>
    <w:rsid w:val="00BC1122"/>
    <w:rsid w:val="00BC346D"/>
    <w:rsid w:val="00BD68A2"/>
    <w:rsid w:val="00BF1DBD"/>
    <w:rsid w:val="00C03E90"/>
    <w:rsid w:val="00C13DAE"/>
    <w:rsid w:val="00C2082F"/>
    <w:rsid w:val="00C22C1B"/>
    <w:rsid w:val="00C23EAB"/>
    <w:rsid w:val="00C24C61"/>
    <w:rsid w:val="00C2666F"/>
    <w:rsid w:val="00C378FA"/>
    <w:rsid w:val="00C44D80"/>
    <w:rsid w:val="00C500BA"/>
    <w:rsid w:val="00C505BC"/>
    <w:rsid w:val="00C566E4"/>
    <w:rsid w:val="00C56C59"/>
    <w:rsid w:val="00C638F3"/>
    <w:rsid w:val="00C7076C"/>
    <w:rsid w:val="00C80AC3"/>
    <w:rsid w:val="00C83201"/>
    <w:rsid w:val="00C83FBE"/>
    <w:rsid w:val="00C85F6A"/>
    <w:rsid w:val="00C87CF0"/>
    <w:rsid w:val="00C9138E"/>
    <w:rsid w:val="00C952B2"/>
    <w:rsid w:val="00C97536"/>
    <w:rsid w:val="00CA5220"/>
    <w:rsid w:val="00CA5342"/>
    <w:rsid w:val="00CB791A"/>
    <w:rsid w:val="00CC0B82"/>
    <w:rsid w:val="00CC52BA"/>
    <w:rsid w:val="00CC735A"/>
    <w:rsid w:val="00CD1846"/>
    <w:rsid w:val="00CE134F"/>
    <w:rsid w:val="00CE2A42"/>
    <w:rsid w:val="00CE3D89"/>
    <w:rsid w:val="00CE4640"/>
    <w:rsid w:val="00CE54F6"/>
    <w:rsid w:val="00D02032"/>
    <w:rsid w:val="00D02348"/>
    <w:rsid w:val="00D139D9"/>
    <w:rsid w:val="00D31C12"/>
    <w:rsid w:val="00D53801"/>
    <w:rsid w:val="00D55424"/>
    <w:rsid w:val="00D60C78"/>
    <w:rsid w:val="00D65AD7"/>
    <w:rsid w:val="00D74315"/>
    <w:rsid w:val="00D74C14"/>
    <w:rsid w:val="00D8197F"/>
    <w:rsid w:val="00D83F2E"/>
    <w:rsid w:val="00D920F8"/>
    <w:rsid w:val="00D95540"/>
    <w:rsid w:val="00DA67A4"/>
    <w:rsid w:val="00DA6B0D"/>
    <w:rsid w:val="00DA719F"/>
    <w:rsid w:val="00DB0677"/>
    <w:rsid w:val="00DB5255"/>
    <w:rsid w:val="00DB62B1"/>
    <w:rsid w:val="00DB6EFE"/>
    <w:rsid w:val="00DC5DED"/>
    <w:rsid w:val="00DC6814"/>
    <w:rsid w:val="00DC6BDB"/>
    <w:rsid w:val="00DD436A"/>
    <w:rsid w:val="00DD7102"/>
    <w:rsid w:val="00DE2EA7"/>
    <w:rsid w:val="00DE3A26"/>
    <w:rsid w:val="00DE6B16"/>
    <w:rsid w:val="00DE7C51"/>
    <w:rsid w:val="00E007BD"/>
    <w:rsid w:val="00E03AFE"/>
    <w:rsid w:val="00E1119C"/>
    <w:rsid w:val="00E20D50"/>
    <w:rsid w:val="00E22C10"/>
    <w:rsid w:val="00E26186"/>
    <w:rsid w:val="00E416E2"/>
    <w:rsid w:val="00E51DCA"/>
    <w:rsid w:val="00E63FC6"/>
    <w:rsid w:val="00E654E9"/>
    <w:rsid w:val="00E727FD"/>
    <w:rsid w:val="00E740C8"/>
    <w:rsid w:val="00E74C15"/>
    <w:rsid w:val="00E80BA9"/>
    <w:rsid w:val="00E86A70"/>
    <w:rsid w:val="00E965E7"/>
    <w:rsid w:val="00E968F9"/>
    <w:rsid w:val="00EC40FB"/>
    <w:rsid w:val="00ED2C6F"/>
    <w:rsid w:val="00EE799C"/>
    <w:rsid w:val="00EF6F6C"/>
    <w:rsid w:val="00F02C0C"/>
    <w:rsid w:val="00F04EFC"/>
    <w:rsid w:val="00F079AB"/>
    <w:rsid w:val="00F07D25"/>
    <w:rsid w:val="00F11C72"/>
    <w:rsid w:val="00F12E4B"/>
    <w:rsid w:val="00F140E4"/>
    <w:rsid w:val="00F2063B"/>
    <w:rsid w:val="00F318A8"/>
    <w:rsid w:val="00F34712"/>
    <w:rsid w:val="00F358D2"/>
    <w:rsid w:val="00F35DED"/>
    <w:rsid w:val="00F43EBA"/>
    <w:rsid w:val="00F50ECC"/>
    <w:rsid w:val="00F52C59"/>
    <w:rsid w:val="00F57D58"/>
    <w:rsid w:val="00F74DFA"/>
    <w:rsid w:val="00F775CC"/>
    <w:rsid w:val="00F77F67"/>
    <w:rsid w:val="00F82126"/>
    <w:rsid w:val="00F8717F"/>
    <w:rsid w:val="00F9147D"/>
    <w:rsid w:val="00F976CD"/>
    <w:rsid w:val="00FA247A"/>
    <w:rsid w:val="00FA5187"/>
    <w:rsid w:val="00FB12DB"/>
    <w:rsid w:val="00FB3614"/>
    <w:rsid w:val="00FB5E7A"/>
    <w:rsid w:val="00FC4EDB"/>
    <w:rsid w:val="00FD66F1"/>
    <w:rsid w:val="00FE1486"/>
    <w:rsid w:val="00FF5C5C"/>
    <w:rsid w:val="02E20CDB"/>
    <w:rsid w:val="0489FD4C"/>
    <w:rsid w:val="057013A2"/>
    <w:rsid w:val="057DB72E"/>
    <w:rsid w:val="058F6F62"/>
    <w:rsid w:val="05C2DD38"/>
    <w:rsid w:val="05F371BA"/>
    <w:rsid w:val="06026DE1"/>
    <w:rsid w:val="063D53F3"/>
    <w:rsid w:val="064F6C4A"/>
    <w:rsid w:val="0731B0BD"/>
    <w:rsid w:val="07D49F1D"/>
    <w:rsid w:val="08B4925E"/>
    <w:rsid w:val="08BCF77B"/>
    <w:rsid w:val="0911B191"/>
    <w:rsid w:val="0A03A0CF"/>
    <w:rsid w:val="0A05EFE1"/>
    <w:rsid w:val="0ABF8393"/>
    <w:rsid w:val="0BE7ED8C"/>
    <w:rsid w:val="0C040647"/>
    <w:rsid w:val="0C89EBAD"/>
    <w:rsid w:val="0EEDEB3E"/>
    <w:rsid w:val="0EFD4609"/>
    <w:rsid w:val="0F46DC17"/>
    <w:rsid w:val="0FA219EF"/>
    <w:rsid w:val="1019B867"/>
    <w:rsid w:val="108E2B0D"/>
    <w:rsid w:val="10DFB9D6"/>
    <w:rsid w:val="116E834E"/>
    <w:rsid w:val="118349EF"/>
    <w:rsid w:val="12A632A5"/>
    <w:rsid w:val="13ABBDE3"/>
    <w:rsid w:val="14117C42"/>
    <w:rsid w:val="142F1536"/>
    <w:rsid w:val="15A550F4"/>
    <w:rsid w:val="1706FBBA"/>
    <w:rsid w:val="177F2AE5"/>
    <w:rsid w:val="192A3730"/>
    <w:rsid w:val="195381DF"/>
    <w:rsid w:val="198A53EE"/>
    <w:rsid w:val="19E274B6"/>
    <w:rsid w:val="1A4FFE54"/>
    <w:rsid w:val="1A6C0759"/>
    <w:rsid w:val="1AA556BD"/>
    <w:rsid w:val="1BE0969D"/>
    <w:rsid w:val="1CC596FB"/>
    <w:rsid w:val="1D40E0AD"/>
    <w:rsid w:val="1FF106E8"/>
    <w:rsid w:val="209E6096"/>
    <w:rsid w:val="21709D06"/>
    <w:rsid w:val="2210960C"/>
    <w:rsid w:val="223E03D1"/>
    <w:rsid w:val="22630725"/>
    <w:rsid w:val="23D9255D"/>
    <w:rsid w:val="23E800E4"/>
    <w:rsid w:val="25CB0700"/>
    <w:rsid w:val="271EE855"/>
    <w:rsid w:val="27AC21A2"/>
    <w:rsid w:val="28C2D100"/>
    <w:rsid w:val="28DFE5CC"/>
    <w:rsid w:val="28EFE7EB"/>
    <w:rsid w:val="2942CF69"/>
    <w:rsid w:val="2A3502C4"/>
    <w:rsid w:val="2B27A4FB"/>
    <w:rsid w:val="2C0ED780"/>
    <w:rsid w:val="2E1526A0"/>
    <w:rsid w:val="2E5CE8B2"/>
    <w:rsid w:val="2E625816"/>
    <w:rsid w:val="2E9FAB71"/>
    <w:rsid w:val="2F6B478E"/>
    <w:rsid w:val="2F7E8DC8"/>
    <w:rsid w:val="30C605B2"/>
    <w:rsid w:val="30E6D46A"/>
    <w:rsid w:val="31111BFF"/>
    <w:rsid w:val="3125A7E5"/>
    <w:rsid w:val="319E4E84"/>
    <w:rsid w:val="31D4701D"/>
    <w:rsid w:val="3233158F"/>
    <w:rsid w:val="328CCD13"/>
    <w:rsid w:val="331EE150"/>
    <w:rsid w:val="33ED5A12"/>
    <w:rsid w:val="34F5F1B0"/>
    <w:rsid w:val="352695B3"/>
    <w:rsid w:val="35557C07"/>
    <w:rsid w:val="35B001A6"/>
    <w:rsid w:val="36D854C2"/>
    <w:rsid w:val="3703B060"/>
    <w:rsid w:val="372E2075"/>
    <w:rsid w:val="39AC112D"/>
    <w:rsid w:val="39AF90BB"/>
    <w:rsid w:val="3A543769"/>
    <w:rsid w:val="3C7A283F"/>
    <w:rsid w:val="3CAA53CA"/>
    <w:rsid w:val="3D8955BE"/>
    <w:rsid w:val="3DA3FEF0"/>
    <w:rsid w:val="3E106751"/>
    <w:rsid w:val="3E123ECF"/>
    <w:rsid w:val="3FCC03FB"/>
    <w:rsid w:val="3FD46392"/>
    <w:rsid w:val="40072CAF"/>
    <w:rsid w:val="40683DD0"/>
    <w:rsid w:val="416A860A"/>
    <w:rsid w:val="41A3BF58"/>
    <w:rsid w:val="41D538F6"/>
    <w:rsid w:val="429A55C4"/>
    <w:rsid w:val="43088083"/>
    <w:rsid w:val="43A5AE4F"/>
    <w:rsid w:val="4463FE97"/>
    <w:rsid w:val="448B9356"/>
    <w:rsid w:val="4577815B"/>
    <w:rsid w:val="45CE446D"/>
    <w:rsid w:val="467A2641"/>
    <w:rsid w:val="46DAF800"/>
    <w:rsid w:val="47F9F443"/>
    <w:rsid w:val="4885A17E"/>
    <w:rsid w:val="488E007F"/>
    <w:rsid w:val="49082AAF"/>
    <w:rsid w:val="4928FD9B"/>
    <w:rsid w:val="49D34AE0"/>
    <w:rsid w:val="4AAA841A"/>
    <w:rsid w:val="4B1F775A"/>
    <w:rsid w:val="4BC00CC1"/>
    <w:rsid w:val="4C753F45"/>
    <w:rsid w:val="4CAEA2E1"/>
    <w:rsid w:val="4DC03682"/>
    <w:rsid w:val="4E75D431"/>
    <w:rsid w:val="4FDFDC33"/>
    <w:rsid w:val="508E611E"/>
    <w:rsid w:val="50A48331"/>
    <w:rsid w:val="50D78378"/>
    <w:rsid w:val="5178A9C4"/>
    <w:rsid w:val="51AD8A00"/>
    <w:rsid w:val="52C0E3E8"/>
    <w:rsid w:val="52F2CF6A"/>
    <w:rsid w:val="531F771A"/>
    <w:rsid w:val="53262B2F"/>
    <w:rsid w:val="544E63AB"/>
    <w:rsid w:val="54825CA9"/>
    <w:rsid w:val="548587B2"/>
    <w:rsid w:val="54C3E8C5"/>
    <w:rsid w:val="5526D8A9"/>
    <w:rsid w:val="5567E265"/>
    <w:rsid w:val="562BF5EC"/>
    <w:rsid w:val="56C604BC"/>
    <w:rsid w:val="56ECDEF0"/>
    <w:rsid w:val="5729140F"/>
    <w:rsid w:val="57A2E540"/>
    <w:rsid w:val="5808BCCF"/>
    <w:rsid w:val="580E7524"/>
    <w:rsid w:val="584C3198"/>
    <w:rsid w:val="587F4459"/>
    <w:rsid w:val="58BEAC9A"/>
    <w:rsid w:val="5917B7AF"/>
    <w:rsid w:val="59E5F537"/>
    <w:rsid w:val="5A77D099"/>
    <w:rsid w:val="5B3924D5"/>
    <w:rsid w:val="5C49FB6C"/>
    <w:rsid w:val="5C6AD386"/>
    <w:rsid w:val="5D9AC5DA"/>
    <w:rsid w:val="5EAC1232"/>
    <w:rsid w:val="609F53BF"/>
    <w:rsid w:val="60D8875E"/>
    <w:rsid w:val="61012B1D"/>
    <w:rsid w:val="61806BC6"/>
    <w:rsid w:val="63594315"/>
    <w:rsid w:val="6446A5E6"/>
    <w:rsid w:val="652D299F"/>
    <w:rsid w:val="666F8B5C"/>
    <w:rsid w:val="66C4D80A"/>
    <w:rsid w:val="67E3BD76"/>
    <w:rsid w:val="6834896C"/>
    <w:rsid w:val="68E51512"/>
    <w:rsid w:val="69265D23"/>
    <w:rsid w:val="695E39EE"/>
    <w:rsid w:val="6B2014C7"/>
    <w:rsid w:val="6B9EAEB9"/>
    <w:rsid w:val="6C1DA2CE"/>
    <w:rsid w:val="6EA18674"/>
    <w:rsid w:val="718CE6F3"/>
    <w:rsid w:val="72891B6E"/>
    <w:rsid w:val="733A8574"/>
    <w:rsid w:val="73B85DFC"/>
    <w:rsid w:val="73D29478"/>
    <w:rsid w:val="743904CD"/>
    <w:rsid w:val="761C3651"/>
    <w:rsid w:val="761CF497"/>
    <w:rsid w:val="7800D374"/>
    <w:rsid w:val="799238FA"/>
    <w:rsid w:val="7A110E4F"/>
    <w:rsid w:val="7D081020"/>
    <w:rsid w:val="7D6810FA"/>
    <w:rsid w:val="7D6D8CCD"/>
    <w:rsid w:val="7D9D4686"/>
    <w:rsid w:val="7DC1DD35"/>
    <w:rsid w:val="7DC96845"/>
    <w:rsid w:val="7DD3B932"/>
    <w:rsid w:val="7E66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58D76"/>
  <w15:chartTrackingRefBased/>
  <w15:docId w15:val="{EB471BE7-A957-4B74-8DB6-063AF9B2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0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0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8A6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464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7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48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BE0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5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71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2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2B3"/>
  </w:style>
  <w:style w:type="paragraph" w:styleId="Footer">
    <w:name w:val="footer"/>
    <w:basedOn w:val="Normal"/>
    <w:link w:val="FooterChar"/>
    <w:uiPriority w:val="99"/>
    <w:unhideWhenUsed/>
    <w:rsid w:val="00B02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2B3"/>
  </w:style>
  <w:style w:type="table" w:styleId="TableGrid">
    <w:name w:val="Table Grid"/>
    <w:basedOn w:val="TableNormal"/>
    <w:uiPriority w:val="59"/>
    <w:rsid w:val="00775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f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fe8a5-4c44-4911-ab39-3b3c2da862a4">
      <Terms xmlns="http://schemas.microsoft.com/office/infopath/2007/PartnerControls"/>
    </lcf76f155ced4ddcb4097134ff3c332f>
    <TaxCatchAll xmlns="0f4bdde2-1fd3-49de-b520-3a54132a75ca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1195499C2B844A382815ECA0CBD5F" ma:contentTypeVersion="18" ma:contentTypeDescription="Create a new document." ma:contentTypeScope="" ma:versionID="f0d97b2ec37ccf5681578357551ed892">
  <xsd:schema xmlns:xsd="http://www.w3.org/2001/XMLSchema" xmlns:xs="http://www.w3.org/2001/XMLSchema" xmlns:p="http://schemas.microsoft.com/office/2006/metadata/properties" xmlns:ns2="bbafe8a5-4c44-4911-ab39-3b3c2da862a4" xmlns:ns3="0f4bdde2-1fd3-49de-b520-3a54132a75ca" targetNamespace="http://schemas.microsoft.com/office/2006/metadata/properties" ma:root="true" ma:fieldsID="1f7583212fdb8e20174ec1a82f00c419" ns2:_="" ns3:_="">
    <xsd:import namespace="bbafe8a5-4c44-4911-ab39-3b3c2da862a4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fe8a5-4c44-4911-ab39-3b3c2da86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9e5060-2efc-48ad-8216-7d7d4d7ca0ed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55610-FA51-40C2-BFFE-DB2C023B7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55987-F831-482B-9AEB-7850544A9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5353B0-0007-4B6D-9C6B-8BCC1354B7DC}">
  <ds:schemaRefs>
    <ds:schemaRef ds:uri="http://schemas.microsoft.com/office/2006/metadata/properties"/>
    <ds:schemaRef ds:uri="http://schemas.microsoft.com/office/infopath/2007/PartnerControls"/>
    <ds:schemaRef ds:uri="bbafe8a5-4c44-4911-ab39-3b3c2da862a4"/>
    <ds:schemaRef ds:uri="0f4bdde2-1fd3-49de-b520-3a54132a75ca"/>
  </ds:schemaRefs>
</ds:datastoreItem>
</file>

<file path=customXml/itemProps4.xml><?xml version="1.0" encoding="utf-8"?>
<ds:datastoreItem xmlns:ds="http://schemas.openxmlformats.org/officeDocument/2006/customXml" ds:itemID="{140C4CF7-2FB5-4A1B-978B-9BC8C7132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fe8a5-4c44-4911-ab39-3b3c2da862a4"/>
    <ds:schemaRef ds:uri="0f4bdde2-1fd3-49de-b520-3a54132a7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2024</Characters>
  <Application>Microsoft Office Word</Application>
  <DocSecurity>4</DocSecurity>
  <Lines>16</Lines>
  <Paragraphs>4</Paragraphs>
  <ScaleCrop>false</ScaleCrop>
  <Company/>
  <LinksUpToDate>false</LinksUpToDate>
  <CharactersWithSpaces>2374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http://www.chf.org.au/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Lonie</dc:creator>
  <cp:keywords/>
  <dc:description/>
  <cp:lastModifiedBy>Ben Graham</cp:lastModifiedBy>
  <cp:revision>237</cp:revision>
  <dcterms:created xsi:type="dcterms:W3CDTF">2024-12-15T03:03:00Z</dcterms:created>
  <dcterms:modified xsi:type="dcterms:W3CDTF">2025-04-03T04:16:00Z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0x010100EC21195499C2B844A382815ECA0CBD5F</vt:lpwstr>
  </property>
  <property fmtid="{D5CDD505-2E9C-101B-9397-08002B2CF9AE}" pid="3" name="MediaServiceImageTags">
    <vt:lpwstr/>
  </property>
</Properties>
</file>