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1A7EA" w14:textId="59DCCEF2" w:rsidR="00D22B63" w:rsidRPr="00530F03" w:rsidRDefault="00511A52" w:rsidP="4D4CC16F">
      <w:pPr>
        <w:rPr>
          <w:rFonts w:asciiTheme="majorHAnsi" w:hAnsiTheme="majorHAnsi" w:cstheme="majorHAnsi"/>
        </w:rPr>
      </w:pPr>
      <w:r w:rsidRPr="00530F03">
        <w:rPr>
          <w:rFonts w:asciiTheme="majorHAnsi" w:hAnsiTheme="majorHAnsi" w:cstheme="majorHAnsi"/>
          <w:noProof/>
        </w:rPr>
        <w:drawing>
          <wp:anchor distT="0" distB="0" distL="114300" distR="114300" simplePos="0" relativeHeight="251658242" behindDoc="1" locked="0" layoutInCell="1" allowOverlap="1" wp14:anchorId="75A96E87" wp14:editId="14FF0927">
            <wp:simplePos x="0" y="0"/>
            <wp:positionH relativeFrom="margin">
              <wp:posOffset>-404829</wp:posOffset>
            </wp:positionH>
            <wp:positionV relativeFrom="paragraph">
              <wp:posOffset>67</wp:posOffset>
            </wp:positionV>
            <wp:extent cx="3121025" cy="1165860"/>
            <wp:effectExtent l="0" t="0" r="3175" b="0"/>
            <wp:wrapSquare wrapText="bothSides"/>
            <wp:docPr id="10" name="Picture 10" descr="CHF Australia's Health Pane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CHF Australia's Health Panel logo."/>
                    <pic:cNvPicPr/>
                  </pic:nvPicPr>
                  <pic:blipFill>
                    <a:blip r:embed="rId11">
                      <a:extLst>
                        <a:ext uri="{28A0092B-C50C-407E-A947-70E740481C1C}">
                          <a14:useLocalDpi xmlns:a14="http://schemas.microsoft.com/office/drawing/2010/main" val="0"/>
                        </a:ext>
                      </a:extLst>
                    </a:blip>
                    <a:stretch>
                      <a:fillRect/>
                    </a:stretch>
                  </pic:blipFill>
                  <pic:spPr>
                    <a:xfrm>
                      <a:off x="0" y="0"/>
                      <a:ext cx="3121025" cy="1165860"/>
                    </a:xfrm>
                    <a:prstGeom prst="rect">
                      <a:avLst/>
                    </a:prstGeom>
                  </pic:spPr>
                </pic:pic>
              </a:graphicData>
            </a:graphic>
            <wp14:sizeRelH relativeFrom="margin">
              <wp14:pctWidth>0</wp14:pctWidth>
            </wp14:sizeRelH>
            <wp14:sizeRelV relativeFrom="margin">
              <wp14:pctHeight>0</wp14:pctHeight>
            </wp14:sizeRelV>
          </wp:anchor>
        </w:drawing>
      </w:r>
      <w:r w:rsidR="00EF5464" w:rsidRPr="00530F03">
        <w:rPr>
          <w:rFonts w:asciiTheme="majorHAnsi" w:hAnsiTheme="majorHAnsi" w:cstheme="majorHAnsi"/>
        </w:rPr>
        <w:t xml:space="preserve"> </w:t>
      </w:r>
    </w:p>
    <w:p w14:paraId="4C03A116" w14:textId="7E722ACA" w:rsidR="00473A62" w:rsidRPr="00530F03" w:rsidRDefault="00473A62" w:rsidP="00D740CB">
      <w:pPr>
        <w:rPr>
          <w:rFonts w:asciiTheme="majorHAnsi" w:hAnsiTheme="majorHAnsi" w:cstheme="majorHAnsi"/>
        </w:rPr>
      </w:pPr>
      <w:r w:rsidRPr="00530F03">
        <w:rPr>
          <w:rFonts w:asciiTheme="majorHAnsi" w:hAnsiTheme="majorHAnsi" w:cstheme="majorHAnsi"/>
        </w:rPr>
        <w:t xml:space="preserve"> </w:t>
      </w:r>
    </w:p>
    <w:p w14:paraId="4247A41B" w14:textId="600E2D7F" w:rsidR="00555C62" w:rsidRPr="00530F03" w:rsidRDefault="00555C62" w:rsidP="00D740CB">
      <w:pPr>
        <w:rPr>
          <w:rFonts w:asciiTheme="majorHAnsi" w:hAnsiTheme="majorHAnsi" w:cstheme="majorHAnsi"/>
          <w:noProof/>
          <w:color w:val="E7E6E6" w:themeColor="background2"/>
          <w:lang w:eastAsia="en-AU"/>
        </w:rPr>
      </w:pPr>
    </w:p>
    <w:p w14:paraId="516F74DA" w14:textId="60B41B69" w:rsidR="00555C62" w:rsidRPr="00530F03" w:rsidRDefault="00555C62" w:rsidP="00D740CB">
      <w:pPr>
        <w:rPr>
          <w:rFonts w:asciiTheme="majorHAnsi" w:hAnsiTheme="majorHAnsi" w:cstheme="majorHAnsi"/>
          <w:noProof/>
          <w:color w:val="E7E6E6" w:themeColor="background2"/>
          <w:lang w:eastAsia="en-AU"/>
        </w:rPr>
      </w:pPr>
    </w:p>
    <w:p w14:paraId="3BE2AF41" w14:textId="52283F60" w:rsidR="4D4CC16F" w:rsidRPr="00530F03" w:rsidRDefault="4D4CC16F" w:rsidP="4D4CC16F">
      <w:pPr>
        <w:rPr>
          <w:rFonts w:asciiTheme="majorHAnsi" w:eastAsiaTheme="majorEastAsia" w:hAnsiTheme="majorHAnsi" w:cstheme="majorHAnsi"/>
          <w:noProof/>
          <w:color w:val="E7E6E6" w:themeColor="background2"/>
          <w:sz w:val="60"/>
          <w:szCs w:val="60"/>
        </w:rPr>
      </w:pPr>
    </w:p>
    <w:p w14:paraId="026A2536" w14:textId="3BCC8A07" w:rsidR="4D4CC16F" w:rsidRPr="00530F03" w:rsidRDefault="4D4CC16F" w:rsidP="00DB15AD">
      <w:pPr>
        <w:tabs>
          <w:tab w:val="left" w:pos="6964"/>
        </w:tabs>
        <w:rPr>
          <w:rFonts w:asciiTheme="majorHAnsi" w:eastAsiaTheme="majorEastAsia" w:hAnsiTheme="majorHAnsi" w:cstheme="majorHAnsi"/>
          <w:noProof/>
          <w:color w:val="E7E6E6" w:themeColor="background2"/>
          <w:sz w:val="53"/>
          <w:szCs w:val="53"/>
        </w:rPr>
      </w:pPr>
    </w:p>
    <w:p w14:paraId="611A0458" w14:textId="62DC400A" w:rsidR="008A02D9" w:rsidRPr="00530F03" w:rsidRDefault="0065317B" w:rsidP="008A02D9">
      <w:bookmarkStart w:id="0" w:name="_Toc219195249"/>
      <w:bookmarkStart w:id="1" w:name="_Toc219195320"/>
      <w:bookmarkStart w:id="2" w:name="_Toc219195357"/>
      <w:bookmarkStart w:id="3" w:name="_Toc219195774"/>
      <w:bookmarkStart w:id="4" w:name="_Toc219195880"/>
      <w:bookmarkStart w:id="5" w:name="_Toc219195991"/>
      <w:bookmarkStart w:id="6" w:name="_Toc219196080"/>
      <w:bookmarkStart w:id="7" w:name="_Toc219196129"/>
      <w:bookmarkStart w:id="8" w:name="_Toc219197775"/>
      <w:r w:rsidRPr="0065317B">
        <w:rPr>
          <w:b/>
          <w:bCs/>
          <w:noProof/>
          <w:color w:val="5E3C5F" w:themeColor="accent1"/>
          <w:sz w:val="52"/>
          <w:szCs w:val="52"/>
        </w:rPr>
        <w:t>Treated differently: consumer experiences of stigma and discrimination in healthcare</w:t>
      </w:r>
    </w:p>
    <w:p w14:paraId="32408567" w14:textId="389EF519" w:rsidR="00D740CB" w:rsidRPr="007E28F0" w:rsidRDefault="001153CA" w:rsidP="00A9621C">
      <w:pPr>
        <w:rPr>
          <w:b/>
          <w:bCs/>
          <w:color w:val="5E3C5F" w:themeColor="accent1"/>
        </w:rPr>
      </w:pPr>
      <w:bookmarkStart w:id="9" w:name="_Toc222152038"/>
      <w:bookmarkStart w:id="10" w:name="_Toc224207387"/>
      <w:bookmarkStart w:id="11" w:name="_Toc224208054"/>
      <w:bookmarkStart w:id="12" w:name="_Toc224208084"/>
      <w:bookmarkStart w:id="13" w:name="_Toc224561683"/>
      <w:bookmarkStart w:id="14" w:name="_Toc227162102"/>
      <w:bookmarkStart w:id="15" w:name="_Toc227162226"/>
      <w:bookmarkStart w:id="16" w:name="_Toc227162296"/>
      <w:r w:rsidRPr="007E28F0">
        <w:rPr>
          <w:b/>
          <w:bCs/>
          <w:color w:val="5E3C5F" w:themeColor="accent1"/>
        </w:rPr>
        <w:t>RE</w:t>
      </w:r>
      <w:r w:rsidR="00C60D88" w:rsidRPr="007E28F0">
        <w:rPr>
          <w:b/>
          <w:bCs/>
          <w:color w:val="5E3C5F" w:themeColor="accent1"/>
        </w:rPr>
        <w:t>PORT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r w:rsidR="00211196" w:rsidRPr="007E28F0">
        <w:rPr>
          <w:b/>
          <w:bCs/>
          <w:color w:val="5E3C5F" w:themeColor="accent1"/>
        </w:rPr>
        <w:tab/>
      </w:r>
    </w:p>
    <w:p w14:paraId="08951266" w14:textId="77777777" w:rsidR="00DB7900" w:rsidRPr="00530F03" w:rsidRDefault="00DB7900" w:rsidP="00DB7900"/>
    <w:p w14:paraId="142DFDFA" w14:textId="77777777" w:rsidR="00D24D6B" w:rsidRPr="00530F03" w:rsidRDefault="00D24D6B" w:rsidP="00DB7900"/>
    <w:p w14:paraId="5E2DFC30" w14:textId="77777777" w:rsidR="00D24D6B" w:rsidRPr="00530F03" w:rsidRDefault="00D24D6B" w:rsidP="00DB7900"/>
    <w:p w14:paraId="3710BBAE" w14:textId="77777777" w:rsidR="00D24D6B" w:rsidRPr="00530F03" w:rsidRDefault="00D24D6B" w:rsidP="00DB7900"/>
    <w:p w14:paraId="3304DC3F" w14:textId="77777777" w:rsidR="00D24D6B" w:rsidRPr="00530F03" w:rsidRDefault="00D24D6B" w:rsidP="00DB7900"/>
    <w:p w14:paraId="10C940F5" w14:textId="77777777" w:rsidR="00D24D6B" w:rsidRPr="00530F03" w:rsidRDefault="00D24D6B" w:rsidP="00DB7900"/>
    <w:p w14:paraId="063F71CB" w14:textId="77777777" w:rsidR="00D24D6B" w:rsidRPr="00530F03" w:rsidRDefault="00D24D6B" w:rsidP="00DB7900"/>
    <w:p w14:paraId="49FB3A9E" w14:textId="77777777" w:rsidR="00D24D6B" w:rsidRPr="00530F03" w:rsidRDefault="00D24D6B" w:rsidP="00DB7900"/>
    <w:p w14:paraId="262B879C" w14:textId="77777777" w:rsidR="00D24D6B" w:rsidRPr="00530F03" w:rsidRDefault="00D24D6B" w:rsidP="00DB7900"/>
    <w:p w14:paraId="7202840E" w14:textId="77777777" w:rsidR="00D24D6B" w:rsidRPr="00530F03" w:rsidRDefault="00D24D6B" w:rsidP="00DB7900"/>
    <w:p w14:paraId="48B827D3" w14:textId="77777777" w:rsidR="00F35009" w:rsidRDefault="00F35009" w:rsidP="0076487F">
      <w:pPr>
        <w:pStyle w:val="Tagline"/>
      </w:pPr>
    </w:p>
    <w:p w14:paraId="6E740625" w14:textId="7B716838" w:rsidR="006B03C4" w:rsidRPr="00530F03" w:rsidRDefault="005822E2" w:rsidP="0076487F">
      <w:pPr>
        <w:pStyle w:val="Tagline"/>
        <w:sectPr w:rsidR="006B03C4" w:rsidRPr="00530F03" w:rsidSect="000F6270">
          <w:footerReference w:type="even" r:id="rId12"/>
          <w:footerReference w:type="default" r:id="rId13"/>
          <w:pgSz w:w="11906" w:h="16838"/>
          <w:pgMar w:top="1524" w:right="1440" w:bottom="1440" w:left="1440" w:header="708" w:footer="708" w:gutter="0"/>
          <w:cols w:space="708"/>
          <w:titlePg/>
          <w:docGrid w:linePitch="360"/>
        </w:sectPr>
      </w:pPr>
      <w:r>
        <w:t>July</w:t>
      </w:r>
      <w:r w:rsidR="001F7B5D" w:rsidRPr="00530F03">
        <w:t xml:space="preserve"> </w:t>
      </w:r>
      <w:r w:rsidR="00387627" w:rsidRPr="00530F03">
        <w:t>202</w:t>
      </w:r>
      <w:r w:rsidR="00103DB9" w:rsidRPr="00530F03">
        <w:t>6</w:t>
      </w:r>
    </w:p>
    <w:p w14:paraId="741CB55F" w14:textId="66B3B84F" w:rsidR="00473A62" w:rsidRPr="00530F03" w:rsidRDefault="00AA6929" w:rsidP="00D740CB">
      <w:pPr>
        <w:ind w:left="2268"/>
        <w:rPr>
          <w:rFonts w:asciiTheme="majorHAnsi" w:hAnsiTheme="majorHAnsi" w:cstheme="majorHAnsi"/>
          <w:color w:val="E7E6E6" w:themeColor="background2"/>
          <w:sz w:val="28"/>
          <w:szCs w:val="28"/>
        </w:rPr>
      </w:pPr>
      <w:r w:rsidRPr="00530F03">
        <w:rPr>
          <w:rFonts w:asciiTheme="majorHAnsi" w:hAnsiTheme="majorHAnsi" w:cstheme="majorHAnsi"/>
          <w:noProof/>
          <w:color w:val="E7E6E6" w:themeColor="background2"/>
          <w:sz w:val="28"/>
          <w:szCs w:val="28"/>
          <w:lang w:eastAsia="en-AU"/>
        </w:rPr>
        <w:lastRenderedPageBreak/>
        <mc:AlternateContent>
          <mc:Choice Requires="wps">
            <w:drawing>
              <wp:anchor distT="0" distB="0" distL="114300" distR="114300" simplePos="0" relativeHeight="251658240" behindDoc="0" locked="0" layoutInCell="1" allowOverlap="1" wp14:anchorId="06F591B5" wp14:editId="5098F1EE">
                <wp:simplePos x="0" y="0"/>
                <wp:positionH relativeFrom="column">
                  <wp:posOffset>-941696</wp:posOffset>
                </wp:positionH>
                <wp:positionV relativeFrom="paragraph">
                  <wp:posOffset>-1322582</wp:posOffset>
                </wp:positionV>
                <wp:extent cx="7581900" cy="11038082"/>
                <wp:effectExtent l="0" t="0" r="19050" b="11430"/>
                <wp:wrapNone/>
                <wp:docPr id="2" name="Text Box 2"/>
                <wp:cNvGraphicFramePr/>
                <a:graphic xmlns:a="http://schemas.openxmlformats.org/drawingml/2006/main">
                  <a:graphicData uri="http://schemas.microsoft.com/office/word/2010/wordprocessingShape">
                    <wps:wsp>
                      <wps:cNvSpPr txBox="1"/>
                      <wps:spPr>
                        <a:xfrm>
                          <a:off x="0" y="0"/>
                          <a:ext cx="7581900" cy="11038082"/>
                        </a:xfrm>
                        <a:prstGeom prst="rect">
                          <a:avLst/>
                        </a:prstGeom>
                        <a:solidFill>
                          <a:schemeClr val="tx2"/>
                        </a:solidFill>
                        <a:ln w="6350">
                          <a:solidFill>
                            <a:schemeClr val="tx2"/>
                          </a:solidFill>
                        </a:ln>
                        <a:effectLst/>
                      </wps:spPr>
                      <wps:style>
                        <a:lnRef idx="0">
                          <a:schemeClr val="accent1"/>
                        </a:lnRef>
                        <a:fillRef idx="0">
                          <a:schemeClr val="accent1"/>
                        </a:fillRef>
                        <a:effectRef idx="0">
                          <a:schemeClr val="accent1"/>
                        </a:effectRef>
                        <a:fontRef idx="minor">
                          <a:schemeClr val="dk1"/>
                        </a:fontRef>
                      </wps:style>
                      <wps:txbx>
                        <w:txbxContent>
                          <w:p w14:paraId="0A3899AE" w14:textId="77777777" w:rsidR="003C294E" w:rsidRDefault="003C294E"/>
                          <w:p w14:paraId="1686223D" w14:textId="77777777" w:rsidR="00AA6929" w:rsidRDefault="00AA692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F591B5" id="_x0000_t202" coordsize="21600,21600" o:spt="202" path="m,l,21600r21600,l21600,xe">
                <v:stroke joinstyle="miter"/>
                <v:path gradientshapeok="t" o:connecttype="rect"/>
              </v:shapetype>
              <v:shape id="Text Box 2" o:spid="_x0000_s1026" type="#_x0000_t202" style="position:absolute;left:0;text-align:left;margin-left:-74.15pt;margin-top:-104.15pt;width:597pt;height:869.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" fillcolor="#5e3c5f [3215]" strokecolor="#5e3c5f [3215]" strokeweight=".5pt">
                <v:textbox>
                  <w:txbxContent>
                    <w:p w14:paraId="0A3899AE" w14:textId="77777777" w:rsidR="003C294E" w:rsidRDefault="003C294E"/>
                    <w:p w14:paraId="1686223D" w14:textId="77777777" w:rsidR="00AA6929" w:rsidRDefault="00AA6929"/>
                  </w:txbxContent>
                </v:textbox>
              </v:shape>
            </w:pict>
          </mc:Fallback>
        </mc:AlternateContent>
      </w:r>
    </w:p>
    <w:p w14:paraId="0C66E823" w14:textId="3F1012F3" w:rsidR="00756E18" w:rsidRPr="00530F03" w:rsidRDefault="00756E18" w:rsidP="00D740CB">
      <w:pPr>
        <w:ind w:left="2268"/>
        <w:rPr>
          <w:rFonts w:asciiTheme="majorHAnsi" w:hAnsiTheme="majorHAnsi" w:cstheme="majorHAnsi"/>
          <w:color w:val="E7E6E6" w:themeColor="background2"/>
          <w:sz w:val="28"/>
          <w:szCs w:val="28"/>
        </w:rPr>
      </w:pPr>
    </w:p>
    <w:p w14:paraId="62E44C79" w14:textId="229E46B0" w:rsidR="00756E18" w:rsidRPr="00530F03" w:rsidRDefault="00756E18" w:rsidP="00D740CB">
      <w:pPr>
        <w:ind w:left="2268"/>
        <w:rPr>
          <w:rFonts w:asciiTheme="majorHAnsi" w:hAnsiTheme="majorHAnsi" w:cstheme="majorHAnsi"/>
          <w:color w:val="E7E6E6" w:themeColor="background2"/>
          <w:sz w:val="28"/>
          <w:szCs w:val="28"/>
        </w:rPr>
      </w:pPr>
    </w:p>
    <w:p w14:paraId="6B569BEA" w14:textId="52E9D351" w:rsidR="00756E18" w:rsidRPr="00530F03" w:rsidRDefault="00756E18" w:rsidP="00D740CB">
      <w:pPr>
        <w:ind w:left="2268"/>
        <w:rPr>
          <w:rFonts w:asciiTheme="majorHAnsi" w:hAnsiTheme="majorHAnsi" w:cstheme="majorHAnsi"/>
          <w:color w:val="E7E6E6" w:themeColor="background2"/>
          <w:sz w:val="28"/>
          <w:szCs w:val="28"/>
        </w:rPr>
      </w:pPr>
    </w:p>
    <w:p w14:paraId="74A857AA" w14:textId="217B85E7" w:rsidR="00473A62" w:rsidRPr="00530F03" w:rsidRDefault="006B03C4" w:rsidP="00D740CB">
      <w:pPr>
        <w:rPr>
          <w:rFonts w:asciiTheme="majorHAnsi" w:hAnsiTheme="majorHAnsi" w:cstheme="majorHAnsi"/>
        </w:rPr>
      </w:pPr>
      <w:r w:rsidRPr="00530F03">
        <w:rPr>
          <w:rFonts w:asciiTheme="majorHAnsi" w:hAnsiTheme="majorHAnsi" w:cstheme="majorHAnsi"/>
          <w:noProof/>
          <w:lang w:eastAsia="en-AU"/>
        </w:rPr>
        <mc:AlternateContent>
          <mc:Choice Requires="wps">
            <w:drawing>
              <wp:anchor distT="0" distB="0" distL="114300" distR="114300" simplePos="0" relativeHeight="251658241" behindDoc="0" locked="0" layoutInCell="1" allowOverlap="1" wp14:anchorId="56338CA7" wp14:editId="35184E37">
                <wp:simplePos x="0" y="0"/>
                <wp:positionH relativeFrom="column">
                  <wp:posOffset>2336800</wp:posOffset>
                </wp:positionH>
                <wp:positionV relativeFrom="paragraph">
                  <wp:posOffset>1814195</wp:posOffset>
                </wp:positionV>
                <wp:extent cx="4191000" cy="5816600"/>
                <wp:effectExtent l="0" t="0" r="0" b="0"/>
                <wp:wrapNone/>
                <wp:docPr id="7" name="Text Box 7"/>
                <wp:cNvGraphicFramePr/>
                <a:graphic xmlns:a="http://schemas.openxmlformats.org/drawingml/2006/main">
                  <a:graphicData uri="http://schemas.microsoft.com/office/word/2010/wordprocessingShape">
                    <wps:wsp>
                      <wps:cNvSpPr txBox="1"/>
                      <wps:spPr>
                        <a:xfrm>
                          <a:off x="0" y="0"/>
                          <a:ext cx="4191000" cy="5816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67D38AD" w14:textId="77777777" w:rsidR="001B725E" w:rsidRDefault="006B03C4" w:rsidP="00810E75">
                            <w:pPr>
                              <w:spacing w:after="0"/>
                              <w:jc w:val="right"/>
                              <w:rPr>
                                <w:rFonts w:asciiTheme="majorHAnsi" w:hAnsiTheme="majorHAnsi" w:cstheme="majorHAnsi"/>
                              </w:rPr>
                            </w:pPr>
                            <w:r w:rsidRPr="00764B39">
                              <w:rPr>
                                <w:rFonts w:asciiTheme="majorHAnsi" w:hAnsiTheme="majorHAnsi" w:cstheme="majorHAnsi"/>
                                <w:color w:val="FFFFFF" w:themeColor="background1"/>
                              </w:rPr>
                              <w:t>Consumers Health Forum of Australia (</w:t>
                            </w:r>
                            <w:r w:rsidR="00387627" w:rsidRPr="00764B39">
                              <w:rPr>
                                <w:rFonts w:asciiTheme="majorHAnsi" w:hAnsiTheme="majorHAnsi" w:cstheme="majorHAnsi"/>
                                <w:color w:val="FFFFFF" w:themeColor="background1"/>
                              </w:rPr>
                              <w:t>202</w:t>
                            </w:r>
                            <w:r w:rsidR="00CB20BB" w:rsidRPr="00764B39">
                              <w:rPr>
                                <w:rFonts w:asciiTheme="majorHAnsi" w:hAnsiTheme="majorHAnsi" w:cstheme="majorHAnsi"/>
                                <w:color w:val="FFFFFF" w:themeColor="background1"/>
                              </w:rPr>
                              <w:t>6</w:t>
                            </w:r>
                            <w:r w:rsidRPr="00764B39">
                              <w:rPr>
                                <w:rFonts w:asciiTheme="majorHAnsi" w:hAnsiTheme="majorHAnsi" w:cstheme="majorHAnsi"/>
                                <w:color w:val="FFFFFF" w:themeColor="background1"/>
                              </w:rPr>
                              <w:t>)</w:t>
                            </w:r>
                            <w:r w:rsidR="00F34B39" w:rsidRPr="00764B39">
                              <w:rPr>
                                <w:rFonts w:asciiTheme="majorHAnsi" w:hAnsiTheme="majorHAnsi" w:cstheme="majorHAnsi"/>
                                <w:color w:val="FFFFFF" w:themeColor="background1"/>
                              </w:rPr>
                              <w:t>.</w:t>
                            </w:r>
                            <w:r w:rsidR="00F34B39" w:rsidRPr="00764B39">
                              <w:rPr>
                                <w:rFonts w:asciiTheme="majorHAnsi" w:hAnsiTheme="majorHAnsi" w:cstheme="majorHAnsi"/>
                              </w:rPr>
                              <w:t xml:space="preserve"> </w:t>
                            </w:r>
                          </w:p>
                          <w:p w14:paraId="1BB1FD4F" w14:textId="51783CB8" w:rsidR="000D59B3" w:rsidRPr="007F0187" w:rsidRDefault="0065317B" w:rsidP="000214D1">
                            <w:pPr>
                              <w:jc w:val="right"/>
                              <w:rPr>
                                <w:rFonts w:asciiTheme="majorHAnsi" w:hAnsiTheme="majorHAnsi" w:cstheme="majorHAnsi"/>
                                <w:b/>
                                <w:i/>
                                <w:color w:val="FFFFFF" w:themeColor="background1"/>
                                <w:lang w:val="it-IT"/>
                              </w:rPr>
                            </w:pPr>
                            <w:r w:rsidRPr="0065317B">
                              <w:rPr>
                                <w:rFonts w:asciiTheme="majorHAnsi" w:hAnsiTheme="majorHAnsi" w:cstheme="majorHAnsi"/>
                                <w:bCs/>
                                <w:i/>
                                <w:iCs/>
                                <w:color w:val="FFFFFF" w:themeColor="background1"/>
                              </w:rPr>
                              <w:t>Treated differently: consumer experiences of stigma and discrimination in healthcare</w:t>
                            </w:r>
                            <w:r w:rsidR="00815C4C">
                              <w:rPr>
                                <w:rFonts w:asciiTheme="majorHAnsi" w:hAnsiTheme="majorHAnsi" w:cstheme="majorHAnsi"/>
                                <w:bCs/>
                                <w:i/>
                                <w:iCs/>
                                <w:color w:val="FFFFFF" w:themeColor="background1"/>
                              </w:rPr>
                              <w:t xml:space="preserve">.  </w:t>
                            </w:r>
                            <w:r w:rsidR="006B03C4" w:rsidRPr="007F0187">
                              <w:rPr>
                                <w:rFonts w:asciiTheme="majorHAnsi" w:hAnsiTheme="majorHAnsi" w:cstheme="majorHAnsi"/>
                                <w:color w:val="FFFFFF" w:themeColor="background1"/>
                                <w:lang w:val="it-IT"/>
                              </w:rPr>
                              <w:t>Canberra, Australia</w:t>
                            </w:r>
                          </w:p>
                          <w:p w14:paraId="164F73B4" w14:textId="77777777" w:rsidR="000D59B3" w:rsidRPr="007F0187" w:rsidRDefault="000D59B3">
                            <w:pPr>
                              <w:rPr>
                                <w:rFonts w:asciiTheme="majorHAnsi" w:hAnsiTheme="majorHAnsi" w:cstheme="majorHAnsi"/>
                                <w:color w:val="FFFFFF" w:themeColor="background1"/>
                                <w:lang w:val="it-IT"/>
                              </w:rPr>
                            </w:pPr>
                          </w:p>
                          <w:p w14:paraId="0116761E" w14:textId="77777777" w:rsidR="000D59B3" w:rsidRPr="007F0187" w:rsidRDefault="000D59B3" w:rsidP="000D59B3">
                            <w:pPr>
                              <w:jc w:val="right"/>
                              <w:rPr>
                                <w:rFonts w:asciiTheme="majorHAnsi" w:hAnsiTheme="majorHAnsi" w:cstheme="majorHAnsi"/>
                                <w:color w:val="FFFFFF" w:themeColor="background1"/>
                                <w:lang w:val="it-IT"/>
                              </w:rPr>
                            </w:pPr>
                            <w:r w:rsidRPr="007F0187">
                              <w:rPr>
                                <w:rFonts w:asciiTheme="majorHAnsi" w:hAnsiTheme="majorHAnsi" w:cstheme="majorHAnsi"/>
                                <w:b/>
                                <w:color w:val="FFFFFF" w:themeColor="background1"/>
                                <w:lang w:val="it-IT"/>
                              </w:rPr>
                              <w:t>P:</w:t>
                            </w:r>
                            <w:r w:rsidRPr="007F0187">
                              <w:rPr>
                                <w:rFonts w:asciiTheme="majorHAnsi" w:hAnsiTheme="majorHAnsi" w:cstheme="majorHAnsi"/>
                                <w:color w:val="FFFFFF" w:themeColor="background1"/>
                                <w:lang w:val="it-IT"/>
                              </w:rPr>
                              <w:t xml:space="preserve"> 02 </w:t>
                            </w:r>
                            <w:r w:rsidR="00FE4181" w:rsidRPr="007F0187">
                              <w:rPr>
                                <w:rFonts w:asciiTheme="majorHAnsi" w:hAnsiTheme="majorHAnsi" w:cstheme="majorHAnsi"/>
                                <w:color w:val="FFFFFF" w:themeColor="background1"/>
                                <w:lang w:val="it-IT"/>
                              </w:rPr>
                              <w:t>6176 0000</w:t>
                            </w:r>
                            <w:r w:rsidRPr="007F0187">
                              <w:rPr>
                                <w:rFonts w:asciiTheme="majorHAnsi" w:hAnsiTheme="majorHAnsi" w:cstheme="majorHAnsi"/>
                                <w:color w:val="FFFFFF" w:themeColor="background1"/>
                                <w:lang w:val="it-IT"/>
                              </w:rPr>
                              <w:br/>
                            </w:r>
                            <w:r w:rsidRPr="007F0187">
                              <w:rPr>
                                <w:rFonts w:asciiTheme="majorHAnsi" w:hAnsiTheme="majorHAnsi" w:cstheme="majorHAnsi"/>
                                <w:b/>
                                <w:color w:val="FFFFFF" w:themeColor="background1"/>
                                <w:lang w:val="it-IT"/>
                              </w:rPr>
                              <w:t>E:</w:t>
                            </w:r>
                            <w:r w:rsidRPr="007F0187">
                              <w:rPr>
                                <w:rFonts w:asciiTheme="majorHAnsi" w:hAnsiTheme="majorHAnsi" w:cstheme="majorHAnsi"/>
                                <w:color w:val="FFFFFF" w:themeColor="background1"/>
                                <w:lang w:val="it-IT"/>
                              </w:rPr>
                              <w:t xml:space="preserve"> </w:t>
                            </w:r>
                            <w:hyperlink r:id="rId14" w:history="1">
                              <w:r w:rsidRPr="007F0187">
                                <w:rPr>
                                  <w:rStyle w:val="Hyperlink"/>
                                  <w:rFonts w:asciiTheme="majorHAnsi" w:hAnsiTheme="majorHAnsi" w:cstheme="majorHAnsi"/>
                                  <w:color w:val="FFFFFF" w:themeColor="background1"/>
                                  <w:lang w:val="it-IT"/>
                                </w:rPr>
                                <w:t>info@chf.org.au</w:t>
                              </w:r>
                            </w:hyperlink>
                          </w:p>
                          <w:p w14:paraId="55BE1971" w14:textId="1DA3D021" w:rsidR="000D59B3" w:rsidRPr="007F0187" w:rsidRDefault="000D59B3" w:rsidP="000D59B3">
                            <w:pPr>
                              <w:jc w:val="right"/>
                              <w:rPr>
                                <w:rFonts w:asciiTheme="majorHAnsi" w:hAnsiTheme="majorHAnsi" w:cstheme="majorHAnsi"/>
                                <w:color w:val="FFFFFF" w:themeColor="background1"/>
                                <w:lang w:val="it-IT"/>
                              </w:rPr>
                            </w:pPr>
                            <w:hyperlink r:id="rId15" w:history="1">
                              <w:r w:rsidRPr="007F0187">
                                <w:rPr>
                                  <w:rStyle w:val="Hyperlink"/>
                                  <w:rFonts w:asciiTheme="majorHAnsi" w:hAnsiTheme="majorHAnsi" w:cstheme="majorHAnsi"/>
                                  <w:color w:val="FFFFFF" w:themeColor="background1"/>
                                  <w:lang w:val="it-IT"/>
                                </w:rPr>
                                <w:t>twitter.com/CHFofAustralia</w:t>
                              </w:r>
                            </w:hyperlink>
                            <w:r w:rsidR="00E61806">
                              <w:rPr>
                                <w:rFonts w:asciiTheme="majorHAnsi" w:hAnsiTheme="majorHAnsi" w:cstheme="majorHAnsi"/>
                                <w:color w:val="FFFFFF" w:themeColor="background1"/>
                                <w:lang w:val="it-IT"/>
                              </w:rPr>
                              <w:t xml:space="preserve"> </w:t>
                            </w:r>
                            <w:r w:rsidRPr="007F0187">
                              <w:rPr>
                                <w:rFonts w:asciiTheme="majorHAnsi" w:hAnsiTheme="majorHAnsi" w:cstheme="majorHAnsi"/>
                                <w:color w:val="FFFFFF" w:themeColor="background1"/>
                                <w:lang w:val="it-IT"/>
                              </w:rPr>
                              <w:br/>
                            </w:r>
                            <w:hyperlink r:id="rId16" w:history="1">
                              <w:r w:rsidRPr="007F0187">
                                <w:rPr>
                                  <w:rStyle w:val="Hyperlink"/>
                                  <w:rFonts w:asciiTheme="majorHAnsi" w:hAnsiTheme="majorHAnsi" w:cstheme="majorHAnsi"/>
                                  <w:color w:val="FFFFFF" w:themeColor="background1"/>
                                  <w:lang w:val="it-IT"/>
                                </w:rPr>
                                <w:t>facebook.com/CHFofAustralia</w:t>
                              </w:r>
                            </w:hyperlink>
                            <w:r w:rsidRPr="007F0187">
                              <w:rPr>
                                <w:rFonts w:asciiTheme="majorHAnsi" w:hAnsiTheme="majorHAnsi" w:cstheme="majorHAnsi"/>
                                <w:color w:val="FFFFFF" w:themeColor="background1"/>
                                <w:lang w:val="it-IT"/>
                              </w:rPr>
                              <w:t xml:space="preserve"> </w:t>
                            </w:r>
                          </w:p>
                          <w:p w14:paraId="78E2D4E5" w14:textId="77777777" w:rsidR="000D59B3" w:rsidRPr="00764B39" w:rsidRDefault="000D59B3" w:rsidP="000D59B3">
                            <w:pPr>
                              <w:jc w:val="right"/>
                              <w:rPr>
                                <w:rFonts w:asciiTheme="majorHAnsi" w:hAnsiTheme="majorHAnsi" w:cstheme="majorHAnsi"/>
                                <w:color w:val="FFFFFF" w:themeColor="background1"/>
                              </w:rPr>
                            </w:pPr>
                            <w:r w:rsidRPr="00764B39">
                              <w:rPr>
                                <w:rFonts w:asciiTheme="majorHAnsi" w:hAnsiTheme="majorHAnsi" w:cstheme="majorHAnsi"/>
                                <w:b/>
                                <w:color w:val="FFFFFF" w:themeColor="background1"/>
                              </w:rPr>
                              <w:t>Office Address</w:t>
                            </w:r>
                            <w:r w:rsidRPr="00764B39">
                              <w:rPr>
                                <w:rFonts w:asciiTheme="majorHAnsi" w:hAnsiTheme="majorHAnsi" w:cstheme="majorHAnsi"/>
                                <w:color w:val="FFFFFF" w:themeColor="background1"/>
                              </w:rPr>
                              <w:br/>
                            </w:r>
                            <w:r w:rsidR="00BD4E5D" w:rsidRPr="00764B39">
                              <w:rPr>
                                <w:rFonts w:asciiTheme="majorHAnsi" w:hAnsiTheme="majorHAnsi" w:cstheme="majorHAnsi"/>
                                <w:color w:val="FFFFFF" w:themeColor="background1"/>
                              </w:rPr>
                              <w:t>Level 5, 15 Moore St</w:t>
                            </w:r>
                            <w:r w:rsidR="00BD4E5D" w:rsidRPr="00764B39">
                              <w:rPr>
                                <w:rFonts w:asciiTheme="majorHAnsi" w:hAnsiTheme="majorHAnsi" w:cstheme="majorHAnsi"/>
                                <w:color w:val="FFFFFF" w:themeColor="background1"/>
                              </w:rPr>
                              <w:br/>
                              <w:t>Canberra ACT 2601</w:t>
                            </w:r>
                          </w:p>
                          <w:p w14:paraId="310E607C" w14:textId="77777777" w:rsidR="000D59B3" w:rsidRPr="00764B39" w:rsidRDefault="000D59B3" w:rsidP="000D59B3">
                            <w:pPr>
                              <w:jc w:val="right"/>
                              <w:rPr>
                                <w:rFonts w:asciiTheme="majorHAnsi" w:hAnsiTheme="majorHAnsi" w:cstheme="majorHAnsi"/>
                                <w:color w:val="FFFFFF" w:themeColor="background1"/>
                              </w:rPr>
                            </w:pPr>
                            <w:r w:rsidRPr="00764B39">
                              <w:rPr>
                                <w:rFonts w:asciiTheme="majorHAnsi" w:hAnsiTheme="majorHAnsi" w:cstheme="majorHAnsi"/>
                                <w:b/>
                                <w:color w:val="FFFFFF" w:themeColor="background1"/>
                              </w:rPr>
                              <w:t>Postal Address</w:t>
                            </w:r>
                            <w:r w:rsidRPr="00764B39">
                              <w:rPr>
                                <w:rFonts w:asciiTheme="majorHAnsi" w:hAnsiTheme="majorHAnsi" w:cstheme="majorHAnsi"/>
                                <w:color w:val="FFFFFF" w:themeColor="background1"/>
                              </w:rPr>
                              <w:br/>
                            </w:r>
                            <w:r w:rsidR="00B049DC" w:rsidRPr="00764B39">
                              <w:rPr>
                                <w:rFonts w:asciiTheme="majorHAnsi" w:hAnsiTheme="majorHAnsi" w:cstheme="majorHAnsi"/>
                                <w:color w:val="FFFFFF" w:themeColor="background1"/>
                              </w:rPr>
                              <w:t>PO Box 308</w:t>
                            </w:r>
                            <w:r w:rsidR="00B049DC" w:rsidRPr="00764B39">
                              <w:rPr>
                                <w:rFonts w:asciiTheme="majorHAnsi" w:hAnsiTheme="majorHAnsi" w:cstheme="majorHAnsi"/>
                                <w:color w:val="FFFFFF" w:themeColor="background1"/>
                              </w:rPr>
                              <w:br/>
                              <w:t>Collins Street West VIC 8007</w:t>
                            </w:r>
                          </w:p>
                          <w:p w14:paraId="0F98424D" w14:textId="77777777" w:rsidR="000D59B3" w:rsidRPr="00764B39" w:rsidRDefault="000D59B3" w:rsidP="000D59B3">
                            <w:pPr>
                              <w:jc w:val="right"/>
                              <w:rPr>
                                <w:rFonts w:asciiTheme="majorHAnsi" w:hAnsiTheme="majorHAnsi" w:cstheme="majorHAnsi"/>
                                <w:color w:val="FFFFFF" w:themeColor="background1"/>
                              </w:rPr>
                            </w:pPr>
                          </w:p>
                          <w:p w14:paraId="5F3441DD" w14:textId="5A41FD1B" w:rsidR="000D59B3" w:rsidRPr="00764B39" w:rsidRDefault="000D59B3" w:rsidP="000D59B3">
                            <w:pPr>
                              <w:jc w:val="right"/>
                              <w:rPr>
                                <w:rFonts w:asciiTheme="majorHAnsi" w:hAnsiTheme="majorHAnsi" w:cstheme="majorHAnsi"/>
                                <w:color w:val="FFFFFF" w:themeColor="background1"/>
                              </w:rPr>
                            </w:pPr>
                            <w:r w:rsidRPr="00764B39">
                              <w:rPr>
                                <w:rFonts w:asciiTheme="majorHAnsi" w:hAnsiTheme="majorHAnsi" w:cstheme="majorHAnsi"/>
                                <w:i/>
                                <w:color w:val="FFFFFF" w:themeColor="background1"/>
                              </w:rPr>
                              <w:t>Consumers Health Forum of Australia is funded by the Australian Government as the peak healthcare consumer organisation under the Health Peak and Advisory Bodies Program</w:t>
                            </w:r>
                          </w:p>
                          <w:p w14:paraId="72CF9678" w14:textId="77777777" w:rsidR="000D59B3" w:rsidRPr="003C294E" w:rsidRDefault="000D59B3" w:rsidP="000D59B3">
                            <w:pPr>
                              <w:jc w:val="right"/>
                              <w:rPr>
                                <w:color w:val="FFFFFF" w:themeColor="background1"/>
                              </w:rPr>
                            </w:pPr>
                          </w:p>
                          <w:p w14:paraId="20CC7BF9" w14:textId="77777777" w:rsidR="006B03C4" w:rsidRPr="003C294E" w:rsidRDefault="006B03C4" w:rsidP="000D59B3">
                            <w:pPr>
                              <w:jc w:val="right"/>
                              <w:rPr>
                                <w:color w:val="FFFFFF" w:themeColor="background1"/>
                                <w:sz w:val="18"/>
                              </w:rPr>
                            </w:pPr>
                            <w:r w:rsidRPr="003C294E">
                              <w:rPr>
                                <w:color w:val="FFFFFF" w:themeColor="background1"/>
                              </w:rPr>
                              <w:br/>
                            </w:r>
                            <w:r w:rsidRPr="003C294E">
                              <w:rPr>
                                <w:color w:val="FFFFFF" w:themeColor="background1"/>
                                <w:sz w:val="18"/>
                              </w:rPr>
                              <w:br/>
                            </w:r>
                          </w:p>
                          <w:p w14:paraId="5FBCB507" w14:textId="77777777" w:rsidR="000D59B3" w:rsidRPr="003C294E" w:rsidRDefault="000D59B3">
                            <w:pPr>
                              <w:rPr>
                                <w:color w:val="FFFFFF" w:themeColor="background1"/>
                                <w:sz w:val="18"/>
                              </w:rPr>
                            </w:pPr>
                          </w:p>
                          <w:p w14:paraId="6579C8DF" w14:textId="77777777" w:rsidR="006B03C4" w:rsidRPr="003C294E" w:rsidRDefault="006B03C4">
                            <w:pPr>
                              <w:rPr>
                                <w:color w:val="FFFFFF" w:themeColor="background1"/>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338CA7" id="Text Box 7" o:spid="_x0000_s1027" type="#_x0000_t202" style="position:absolute;margin-left:184pt;margin-top:142.85pt;width:330pt;height:45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" filled="f" stroked="f" strokeweight=".5pt">
                <v:textbox>
                  <w:txbxContent>
                    <w:p w14:paraId="767D38AD" w14:textId="77777777" w:rsidR="001B725E" w:rsidRDefault="006B03C4" w:rsidP="00810E75">
                      <w:pPr>
                        <w:spacing w:after="0"/>
                        <w:jc w:val="right"/>
                        <w:rPr>
                          <w:rFonts w:asciiTheme="majorHAnsi" w:hAnsiTheme="majorHAnsi" w:cstheme="majorHAnsi"/>
                        </w:rPr>
                      </w:pPr>
                      <w:r w:rsidRPr="00764B39">
                        <w:rPr>
                          <w:rFonts w:asciiTheme="majorHAnsi" w:hAnsiTheme="majorHAnsi" w:cstheme="majorHAnsi"/>
                          <w:color w:val="FFFFFF" w:themeColor="background1"/>
                        </w:rPr>
                        <w:t>Consumers Health Forum of Australia (</w:t>
                      </w:r>
                      <w:r w:rsidR="00387627" w:rsidRPr="00764B39">
                        <w:rPr>
                          <w:rFonts w:asciiTheme="majorHAnsi" w:hAnsiTheme="majorHAnsi" w:cstheme="majorHAnsi"/>
                          <w:color w:val="FFFFFF" w:themeColor="background1"/>
                        </w:rPr>
                        <w:t>202</w:t>
                      </w:r>
                      <w:r w:rsidR="00CB20BB" w:rsidRPr="00764B39">
                        <w:rPr>
                          <w:rFonts w:asciiTheme="majorHAnsi" w:hAnsiTheme="majorHAnsi" w:cstheme="majorHAnsi"/>
                          <w:color w:val="FFFFFF" w:themeColor="background1"/>
                        </w:rPr>
                        <w:t>6</w:t>
                      </w:r>
                      <w:r w:rsidRPr="00764B39">
                        <w:rPr>
                          <w:rFonts w:asciiTheme="majorHAnsi" w:hAnsiTheme="majorHAnsi" w:cstheme="majorHAnsi"/>
                          <w:color w:val="FFFFFF" w:themeColor="background1"/>
                        </w:rPr>
                        <w:t>)</w:t>
                      </w:r>
                      <w:r w:rsidR="00F34B39" w:rsidRPr="00764B39">
                        <w:rPr>
                          <w:rFonts w:asciiTheme="majorHAnsi" w:hAnsiTheme="majorHAnsi" w:cstheme="majorHAnsi"/>
                          <w:color w:val="FFFFFF" w:themeColor="background1"/>
                        </w:rPr>
                        <w:t>.</w:t>
                      </w:r>
                      <w:r w:rsidR="00F34B39" w:rsidRPr="00764B39">
                        <w:rPr>
                          <w:rFonts w:asciiTheme="majorHAnsi" w:hAnsiTheme="majorHAnsi" w:cstheme="majorHAnsi"/>
                        </w:rPr>
                        <w:t xml:space="preserve"> </w:t>
                      </w:r>
                    </w:p>
                    <w:p w14:paraId="1BB1FD4F" w14:textId="51783CB8" w:rsidR="000D59B3" w:rsidRPr="007F0187" w:rsidRDefault="0065317B" w:rsidP="000214D1">
                      <w:pPr>
                        <w:jc w:val="right"/>
                        <w:rPr>
                          <w:rFonts w:asciiTheme="majorHAnsi" w:hAnsiTheme="majorHAnsi" w:cstheme="majorHAnsi"/>
                          <w:b/>
                          <w:i/>
                          <w:color w:val="FFFFFF" w:themeColor="background1"/>
                          <w:lang w:val="it-IT"/>
                        </w:rPr>
                      </w:pPr>
                      <w:r w:rsidRPr="0065317B">
                        <w:rPr>
                          <w:rFonts w:asciiTheme="majorHAnsi" w:hAnsiTheme="majorHAnsi" w:cstheme="majorHAnsi"/>
                          <w:bCs/>
                          <w:i/>
                          <w:iCs/>
                          <w:color w:val="FFFFFF" w:themeColor="background1"/>
                        </w:rPr>
                        <w:t>Treated differently: consumer experiences of stigma and discrimination in healthcare</w:t>
                      </w:r>
                      <w:r w:rsidR="00815C4C">
                        <w:rPr>
                          <w:rFonts w:asciiTheme="majorHAnsi" w:hAnsiTheme="majorHAnsi" w:cstheme="majorHAnsi"/>
                          <w:bCs/>
                          <w:i/>
                          <w:iCs/>
                          <w:color w:val="FFFFFF" w:themeColor="background1"/>
                        </w:rPr>
                        <w:t xml:space="preserve">.  </w:t>
                      </w:r>
                      <w:r w:rsidR="006B03C4" w:rsidRPr="007F0187">
                        <w:rPr>
                          <w:rFonts w:asciiTheme="majorHAnsi" w:hAnsiTheme="majorHAnsi" w:cstheme="majorHAnsi"/>
                          <w:color w:val="FFFFFF" w:themeColor="background1"/>
                          <w:lang w:val="it-IT"/>
                        </w:rPr>
                        <w:t>Canberra, Australia</w:t>
                      </w:r>
                    </w:p>
                    <w:p w14:paraId="164F73B4" w14:textId="77777777" w:rsidR="000D59B3" w:rsidRPr="007F0187" w:rsidRDefault="000D59B3">
                      <w:pPr>
                        <w:rPr>
                          <w:rFonts w:asciiTheme="majorHAnsi" w:hAnsiTheme="majorHAnsi" w:cstheme="majorHAnsi"/>
                          <w:color w:val="FFFFFF" w:themeColor="background1"/>
                          <w:lang w:val="it-IT"/>
                        </w:rPr>
                      </w:pPr>
                    </w:p>
                    <w:p w14:paraId="0116761E" w14:textId="77777777" w:rsidR="000D59B3" w:rsidRPr="007F0187" w:rsidRDefault="000D59B3" w:rsidP="000D59B3">
                      <w:pPr>
                        <w:jc w:val="right"/>
                        <w:rPr>
                          <w:rFonts w:asciiTheme="majorHAnsi" w:hAnsiTheme="majorHAnsi" w:cstheme="majorHAnsi"/>
                          <w:color w:val="FFFFFF" w:themeColor="background1"/>
                          <w:lang w:val="it-IT"/>
                        </w:rPr>
                      </w:pPr>
                      <w:r w:rsidRPr="007F0187">
                        <w:rPr>
                          <w:rFonts w:asciiTheme="majorHAnsi" w:hAnsiTheme="majorHAnsi" w:cstheme="majorHAnsi"/>
                          <w:b/>
                          <w:color w:val="FFFFFF" w:themeColor="background1"/>
                          <w:lang w:val="it-IT"/>
                        </w:rPr>
                        <w:t>P:</w:t>
                      </w:r>
                      <w:r w:rsidRPr="007F0187">
                        <w:rPr>
                          <w:rFonts w:asciiTheme="majorHAnsi" w:hAnsiTheme="majorHAnsi" w:cstheme="majorHAnsi"/>
                          <w:color w:val="FFFFFF" w:themeColor="background1"/>
                          <w:lang w:val="it-IT"/>
                        </w:rPr>
                        <w:t xml:space="preserve"> 02 </w:t>
                      </w:r>
                      <w:r w:rsidR="00FE4181" w:rsidRPr="007F0187">
                        <w:rPr>
                          <w:rFonts w:asciiTheme="majorHAnsi" w:hAnsiTheme="majorHAnsi" w:cstheme="majorHAnsi"/>
                          <w:color w:val="FFFFFF" w:themeColor="background1"/>
                          <w:lang w:val="it-IT"/>
                        </w:rPr>
                        <w:t>6176 0000</w:t>
                      </w:r>
                      <w:r w:rsidRPr="007F0187">
                        <w:rPr>
                          <w:rFonts w:asciiTheme="majorHAnsi" w:hAnsiTheme="majorHAnsi" w:cstheme="majorHAnsi"/>
                          <w:color w:val="FFFFFF" w:themeColor="background1"/>
                          <w:lang w:val="it-IT"/>
                        </w:rPr>
                        <w:br/>
                      </w:r>
                      <w:r w:rsidRPr="007F0187">
                        <w:rPr>
                          <w:rFonts w:asciiTheme="majorHAnsi" w:hAnsiTheme="majorHAnsi" w:cstheme="majorHAnsi"/>
                          <w:b/>
                          <w:color w:val="FFFFFF" w:themeColor="background1"/>
                          <w:lang w:val="it-IT"/>
                        </w:rPr>
                        <w:t>E:</w:t>
                      </w:r>
                      <w:r w:rsidRPr="007F0187">
                        <w:rPr>
                          <w:rFonts w:asciiTheme="majorHAnsi" w:hAnsiTheme="majorHAnsi" w:cstheme="majorHAnsi"/>
                          <w:color w:val="FFFFFF" w:themeColor="background1"/>
                          <w:lang w:val="it-IT"/>
                        </w:rPr>
                        <w:t xml:space="preserve"> </w:t>
                      </w:r>
                      <w:hyperlink r:id="rId17" w:history="1">
                        <w:r w:rsidRPr="007F0187">
                          <w:rPr>
                            <w:rStyle w:val="Hyperlink"/>
                            <w:rFonts w:asciiTheme="majorHAnsi" w:hAnsiTheme="majorHAnsi" w:cstheme="majorHAnsi"/>
                            <w:color w:val="FFFFFF" w:themeColor="background1"/>
                            <w:lang w:val="it-IT"/>
                          </w:rPr>
                          <w:t>info@chf.org.au</w:t>
                        </w:r>
                      </w:hyperlink>
                    </w:p>
                    <w:p w14:paraId="55BE1971" w14:textId="1DA3D021" w:rsidR="000D59B3" w:rsidRPr="007F0187" w:rsidRDefault="000D59B3" w:rsidP="000D59B3">
                      <w:pPr>
                        <w:jc w:val="right"/>
                        <w:rPr>
                          <w:rFonts w:asciiTheme="majorHAnsi" w:hAnsiTheme="majorHAnsi" w:cstheme="majorHAnsi"/>
                          <w:color w:val="FFFFFF" w:themeColor="background1"/>
                          <w:lang w:val="it-IT"/>
                        </w:rPr>
                      </w:pPr>
                      <w:hyperlink r:id="rId18" w:history="1">
                        <w:r w:rsidRPr="007F0187">
                          <w:rPr>
                            <w:rStyle w:val="Hyperlink"/>
                            <w:rFonts w:asciiTheme="majorHAnsi" w:hAnsiTheme="majorHAnsi" w:cstheme="majorHAnsi"/>
                            <w:color w:val="FFFFFF" w:themeColor="background1"/>
                            <w:lang w:val="it-IT"/>
                          </w:rPr>
                          <w:t>twitter.com/CHFofAustralia</w:t>
                        </w:r>
                      </w:hyperlink>
                      <w:r w:rsidR="00E61806">
                        <w:rPr>
                          <w:rFonts w:asciiTheme="majorHAnsi" w:hAnsiTheme="majorHAnsi" w:cstheme="majorHAnsi"/>
                          <w:color w:val="FFFFFF" w:themeColor="background1"/>
                          <w:lang w:val="it-IT"/>
                        </w:rPr>
                        <w:t xml:space="preserve"> </w:t>
                      </w:r>
                      <w:r w:rsidRPr="007F0187">
                        <w:rPr>
                          <w:rFonts w:asciiTheme="majorHAnsi" w:hAnsiTheme="majorHAnsi" w:cstheme="majorHAnsi"/>
                          <w:color w:val="FFFFFF" w:themeColor="background1"/>
                          <w:lang w:val="it-IT"/>
                        </w:rPr>
                        <w:br/>
                      </w:r>
                      <w:hyperlink r:id="rId19" w:history="1">
                        <w:r w:rsidRPr="007F0187">
                          <w:rPr>
                            <w:rStyle w:val="Hyperlink"/>
                            <w:rFonts w:asciiTheme="majorHAnsi" w:hAnsiTheme="majorHAnsi" w:cstheme="majorHAnsi"/>
                            <w:color w:val="FFFFFF" w:themeColor="background1"/>
                            <w:lang w:val="it-IT"/>
                          </w:rPr>
                          <w:t>facebook.com/CHFofAustralia</w:t>
                        </w:r>
                      </w:hyperlink>
                      <w:r w:rsidRPr="007F0187">
                        <w:rPr>
                          <w:rFonts w:asciiTheme="majorHAnsi" w:hAnsiTheme="majorHAnsi" w:cstheme="majorHAnsi"/>
                          <w:color w:val="FFFFFF" w:themeColor="background1"/>
                          <w:lang w:val="it-IT"/>
                        </w:rPr>
                        <w:t xml:space="preserve"> </w:t>
                      </w:r>
                    </w:p>
                    <w:p w14:paraId="78E2D4E5" w14:textId="77777777" w:rsidR="000D59B3" w:rsidRPr="00764B39" w:rsidRDefault="000D59B3" w:rsidP="000D59B3">
                      <w:pPr>
                        <w:jc w:val="right"/>
                        <w:rPr>
                          <w:rFonts w:asciiTheme="majorHAnsi" w:hAnsiTheme="majorHAnsi" w:cstheme="majorHAnsi"/>
                          <w:color w:val="FFFFFF" w:themeColor="background1"/>
                        </w:rPr>
                      </w:pPr>
                      <w:r w:rsidRPr="00764B39">
                        <w:rPr>
                          <w:rFonts w:asciiTheme="majorHAnsi" w:hAnsiTheme="majorHAnsi" w:cstheme="majorHAnsi"/>
                          <w:b/>
                          <w:color w:val="FFFFFF" w:themeColor="background1"/>
                        </w:rPr>
                        <w:t>Office Address</w:t>
                      </w:r>
                      <w:r w:rsidRPr="00764B39">
                        <w:rPr>
                          <w:rFonts w:asciiTheme="majorHAnsi" w:hAnsiTheme="majorHAnsi" w:cstheme="majorHAnsi"/>
                          <w:color w:val="FFFFFF" w:themeColor="background1"/>
                        </w:rPr>
                        <w:br/>
                      </w:r>
                      <w:r w:rsidR="00BD4E5D" w:rsidRPr="00764B39">
                        <w:rPr>
                          <w:rFonts w:asciiTheme="majorHAnsi" w:hAnsiTheme="majorHAnsi" w:cstheme="majorHAnsi"/>
                          <w:color w:val="FFFFFF" w:themeColor="background1"/>
                        </w:rPr>
                        <w:t>Level 5, 15 Moore St</w:t>
                      </w:r>
                      <w:r w:rsidR="00BD4E5D" w:rsidRPr="00764B39">
                        <w:rPr>
                          <w:rFonts w:asciiTheme="majorHAnsi" w:hAnsiTheme="majorHAnsi" w:cstheme="majorHAnsi"/>
                          <w:color w:val="FFFFFF" w:themeColor="background1"/>
                        </w:rPr>
                        <w:br/>
                        <w:t>Canberra ACT 2601</w:t>
                      </w:r>
                    </w:p>
                    <w:p w14:paraId="310E607C" w14:textId="77777777" w:rsidR="000D59B3" w:rsidRPr="00764B39" w:rsidRDefault="000D59B3" w:rsidP="000D59B3">
                      <w:pPr>
                        <w:jc w:val="right"/>
                        <w:rPr>
                          <w:rFonts w:asciiTheme="majorHAnsi" w:hAnsiTheme="majorHAnsi" w:cstheme="majorHAnsi"/>
                          <w:color w:val="FFFFFF" w:themeColor="background1"/>
                        </w:rPr>
                      </w:pPr>
                      <w:r w:rsidRPr="00764B39">
                        <w:rPr>
                          <w:rFonts w:asciiTheme="majorHAnsi" w:hAnsiTheme="majorHAnsi" w:cstheme="majorHAnsi"/>
                          <w:b/>
                          <w:color w:val="FFFFFF" w:themeColor="background1"/>
                        </w:rPr>
                        <w:t>Postal Address</w:t>
                      </w:r>
                      <w:r w:rsidRPr="00764B39">
                        <w:rPr>
                          <w:rFonts w:asciiTheme="majorHAnsi" w:hAnsiTheme="majorHAnsi" w:cstheme="majorHAnsi"/>
                          <w:color w:val="FFFFFF" w:themeColor="background1"/>
                        </w:rPr>
                        <w:br/>
                      </w:r>
                      <w:r w:rsidR="00B049DC" w:rsidRPr="00764B39">
                        <w:rPr>
                          <w:rFonts w:asciiTheme="majorHAnsi" w:hAnsiTheme="majorHAnsi" w:cstheme="majorHAnsi"/>
                          <w:color w:val="FFFFFF" w:themeColor="background1"/>
                        </w:rPr>
                        <w:t>PO Box 308</w:t>
                      </w:r>
                      <w:r w:rsidR="00B049DC" w:rsidRPr="00764B39">
                        <w:rPr>
                          <w:rFonts w:asciiTheme="majorHAnsi" w:hAnsiTheme="majorHAnsi" w:cstheme="majorHAnsi"/>
                          <w:color w:val="FFFFFF" w:themeColor="background1"/>
                        </w:rPr>
                        <w:br/>
                        <w:t>Collins Street West VIC 8007</w:t>
                      </w:r>
                    </w:p>
                    <w:p w14:paraId="0F98424D" w14:textId="77777777" w:rsidR="000D59B3" w:rsidRPr="00764B39" w:rsidRDefault="000D59B3" w:rsidP="000D59B3">
                      <w:pPr>
                        <w:jc w:val="right"/>
                        <w:rPr>
                          <w:rFonts w:asciiTheme="majorHAnsi" w:hAnsiTheme="majorHAnsi" w:cstheme="majorHAnsi"/>
                          <w:color w:val="FFFFFF" w:themeColor="background1"/>
                        </w:rPr>
                      </w:pPr>
                    </w:p>
                    <w:p w14:paraId="5F3441DD" w14:textId="5A41FD1B" w:rsidR="000D59B3" w:rsidRPr="00764B39" w:rsidRDefault="000D59B3" w:rsidP="000D59B3">
                      <w:pPr>
                        <w:jc w:val="right"/>
                        <w:rPr>
                          <w:rFonts w:asciiTheme="majorHAnsi" w:hAnsiTheme="majorHAnsi" w:cstheme="majorHAnsi"/>
                          <w:color w:val="FFFFFF" w:themeColor="background1"/>
                        </w:rPr>
                      </w:pPr>
                      <w:r w:rsidRPr="00764B39">
                        <w:rPr>
                          <w:rFonts w:asciiTheme="majorHAnsi" w:hAnsiTheme="majorHAnsi" w:cstheme="majorHAnsi"/>
                          <w:i/>
                          <w:color w:val="FFFFFF" w:themeColor="background1"/>
                        </w:rPr>
                        <w:t>Consumers Health Forum of Australia is funded by the Australian Government as the peak healthcare consumer organisation under the Health Peak and Advisory Bodies Program</w:t>
                      </w:r>
                    </w:p>
                    <w:p w14:paraId="72CF9678" w14:textId="77777777" w:rsidR="000D59B3" w:rsidRPr="003C294E" w:rsidRDefault="000D59B3" w:rsidP="000D59B3">
                      <w:pPr>
                        <w:jc w:val="right"/>
                        <w:rPr>
                          <w:color w:val="FFFFFF" w:themeColor="background1"/>
                        </w:rPr>
                      </w:pPr>
                    </w:p>
                    <w:p w14:paraId="20CC7BF9" w14:textId="77777777" w:rsidR="006B03C4" w:rsidRPr="003C294E" w:rsidRDefault="006B03C4" w:rsidP="000D59B3">
                      <w:pPr>
                        <w:jc w:val="right"/>
                        <w:rPr>
                          <w:color w:val="FFFFFF" w:themeColor="background1"/>
                          <w:sz w:val="18"/>
                        </w:rPr>
                      </w:pPr>
                      <w:r w:rsidRPr="003C294E">
                        <w:rPr>
                          <w:color w:val="FFFFFF" w:themeColor="background1"/>
                        </w:rPr>
                        <w:br/>
                      </w:r>
                      <w:r w:rsidRPr="003C294E">
                        <w:rPr>
                          <w:color w:val="FFFFFF" w:themeColor="background1"/>
                          <w:sz w:val="18"/>
                        </w:rPr>
                        <w:br/>
                      </w:r>
                    </w:p>
                    <w:p w14:paraId="5FBCB507" w14:textId="77777777" w:rsidR="000D59B3" w:rsidRPr="003C294E" w:rsidRDefault="000D59B3">
                      <w:pPr>
                        <w:rPr>
                          <w:color w:val="FFFFFF" w:themeColor="background1"/>
                          <w:sz w:val="18"/>
                        </w:rPr>
                      </w:pPr>
                    </w:p>
                    <w:p w14:paraId="6579C8DF" w14:textId="77777777" w:rsidR="006B03C4" w:rsidRPr="003C294E" w:rsidRDefault="006B03C4">
                      <w:pPr>
                        <w:rPr>
                          <w:color w:val="FFFFFF" w:themeColor="background1"/>
                          <w:sz w:val="18"/>
                        </w:rPr>
                      </w:pPr>
                    </w:p>
                  </w:txbxContent>
                </v:textbox>
              </v:shape>
            </w:pict>
          </mc:Fallback>
        </mc:AlternateContent>
      </w:r>
      <w:r w:rsidRPr="00530F03">
        <w:rPr>
          <w:rFonts w:asciiTheme="majorHAnsi" w:hAnsiTheme="majorHAnsi" w:cstheme="majorHAnsi"/>
        </w:rPr>
        <w:br w:type="page"/>
      </w:r>
    </w:p>
    <w:p w14:paraId="0510F727" w14:textId="77777777" w:rsidR="00E7139B" w:rsidRPr="00530F03" w:rsidRDefault="00E7139B" w:rsidP="006D5FE3">
      <w:pPr>
        <w:jc w:val="right"/>
        <w:rPr>
          <w:rFonts w:asciiTheme="majorHAnsi" w:hAnsiTheme="majorHAnsi" w:cstheme="majorHAnsi"/>
        </w:rPr>
        <w:sectPr w:rsidR="00E7139B" w:rsidRPr="00530F03" w:rsidSect="000F6270">
          <w:headerReference w:type="default" r:id="rId20"/>
          <w:footerReference w:type="default" r:id="rId21"/>
          <w:headerReference w:type="first" r:id="rId22"/>
          <w:pgSz w:w="11906" w:h="16838"/>
          <w:pgMar w:top="1524" w:right="1440" w:bottom="1440" w:left="1440" w:header="708" w:footer="708" w:gutter="0"/>
          <w:cols w:space="708"/>
          <w:titlePg/>
          <w:docGrid w:linePitch="360"/>
        </w:sectPr>
      </w:pPr>
      <w:bookmarkStart w:id="17" w:name="_Toc422231588"/>
    </w:p>
    <w:p w14:paraId="7938181B" w14:textId="68E61E04" w:rsidR="00D740CB" w:rsidRPr="00530F03" w:rsidRDefault="00CA7B8C" w:rsidP="006D5FE3">
      <w:pPr>
        <w:jc w:val="right"/>
        <w:rPr>
          <w:rFonts w:asciiTheme="majorHAnsi" w:hAnsiTheme="majorHAnsi" w:cstheme="majorHAnsi"/>
        </w:rPr>
      </w:pPr>
      <w:r w:rsidRPr="00530F03">
        <w:rPr>
          <w:rFonts w:asciiTheme="majorHAnsi" w:hAnsiTheme="majorHAnsi" w:cstheme="majorHAnsi"/>
          <w:noProof/>
          <w:lang w:eastAsia="en-AU"/>
        </w:rPr>
        <w:lastRenderedPageBreak/>
        <mc:AlternateContent>
          <mc:Choice Requires="wps">
            <w:drawing>
              <wp:anchor distT="0" distB="0" distL="114300" distR="114300" simplePos="0" relativeHeight="251658243" behindDoc="0" locked="0" layoutInCell="1" allowOverlap="0" wp14:anchorId="0B8A451E" wp14:editId="186C08E1">
                <wp:simplePos x="0" y="0"/>
                <wp:positionH relativeFrom="column">
                  <wp:posOffset>586854</wp:posOffset>
                </wp:positionH>
                <wp:positionV relativeFrom="paragraph">
                  <wp:posOffset>-8249181</wp:posOffset>
                </wp:positionV>
                <wp:extent cx="5533598" cy="8210550"/>
                <wp:effectExtent l="0" t="0" r="0" b="0"/>
                <wp:wrapNone/>
                <wp:docPr id="836698858" name="Text Box 836698858"/>
                <wp:cNvGraphicFramePr/>
                <a:graphic xmlns:a="http://schemas.openxmlformats.org/drawingml/2006/main">
                  <a:graphicData uri="http://schemas.microsoft.com/office/word/2010/wordprocessingShape">
                    <wps:wsp>
                      <wps:cNvSpPr txBox="1"/>
                      <wps:spPr>
                        <a:xfrm>
                          <a:off x="0" y="0"/>
                          <a:ext cx="5533598" cy="8210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inorHAnsi" w:eastAsiaTheme="minorHAnsi" w:hAnsiTheme="minorHAnsi" w:cstheme="minorBidi"/>
                                <w:b/>
                                <w:bCs/>
                                <w:i/>
                                <w:iCs/>
                                <w:noProof w:val="0"/>
                                <w:color w:val="auto"/>
                                <w:sz w:val="22"/>
                                <w:szCs w:val="22"/>
                                <w:lang w:val="en-AU" w:eastAsia="en-US"/>
                              </w:rPr>
                              <w:id w:val="-39209164"/>
                              <w:docPartObj>
                                <w:docPartGallery w:val="Table of Contents"/>
                                <w:docPartUnique/>
                              </w:docPartObj>
                            </w:sdtPr>
                            <w:sdtEndPr>
                              <w:rPr>
                                <w:rFonts w:ascii="Roboto" w:hAnsi="Roboto"/>
                                <w:b w:val="0"/>
                                <w:bCs w:val="0"/>
                                <w:i w:val="0"/>
                                <w:iCs w:val="0"/>
                                <w:sz w:val="24"/>
                              </w:rPr>
                            </w:sdtEndPr>
                            <w:sdtContent>
                              <w:p w14:paraId="63BE07BB" w14:textId="321F025A" w:rsidR="00EF3832" w:rsidRDefault="00CA7B8C">
                                <w:pPr>
                                  <w:pStyle w:val="TOC1"/>
                                  <w:rPr>
                                    <w:rFonts w:asciiTheme="minorHAnsi" w:hAnsiTheme="minorHAnsi" w:cstheme="minorBidi"/>
                                    <w:color w:val="auto"/>
                                    <w:kern w:val="2"/>
                                    <w:sz w:val="24"/>
                                    <w:szCs w:val="24"/>
                                    <w:lang w:val="en-AU" w:eastAsia="en-AU"/>
                                    <w14:ligatures w14:val="standardContextual"/>
                                  </w:rPr>
                                </w:pPr>
                                <w:r w:rsidRPr="00FA28E4">
                                  <w:rPr>
                                    <w:i/>
                                    <w:iCs/>
                                    <w:noProof w:val="0"/>
                                    <w:szCs w:val="24"/>
                                  </w:rPr>
                                  <w:fldChar w:fldCharType="begin"/>
                                </w:r>
                                <w:r w:rsidRPr="00FA28E4">
                                  <w:instrText xml:space="preserve"> TOC \o "1-3" \h \z \u </w:instrText>
                                </w:r>
                                <w:r w:rsidRPr="00FA28E4">
                                  <w:rPr>
                                    <w:i/>
                                    <w:iCs/>
                                    <w:noProof w:val="0"/>
                                    <w:szCs w:val="24"/>
                                  </w:rPr>
                                  <w:fldChar w:fldCharType="separate"/>
                                </w:r>
                                <w:hyperlink w:anchor="_Toc233983018" w:history="1">
                                  <w:r w:rsidR="00EF3832" w:rsidRPr="005012E2">
                                    <w:rPr>
                                      <w:rStyle w:val="Hyperlink"/>
                                    </w:rPr>
                                    <w:t>SUMMARY</w:t>
                                  </w:r>
                                  <w:r w:rsidR="00EF3832">
                                    <w:rPr>
                                      <w:webHidden/>
                                    </w:rPr>
                                    <w:tab/>
                                  </w:r>
                                  <w:r w:rsidR="00EF3832">
                                    <w:rPr>
                                      <w:webHidden/>
                                    </w:rPr>
                                    <w:fldChar w:fldCharType="begin"/>
                                  </w:r>
                                  <w:r w:rsidR="00EF3832">
                                    <w:rPr>
                                      <w:webHidden/>
                                    </w:rPr>
                                    <w:instrText xml:space="preserve"> PAGEREF _Toc233983018 \h </w:instrText>
                                  </w:r>
                                  <w:r w:rsidR="00EF3832">
                                    <w:rPr>
                                      <w:webHidden/>
                                    </w:rPr>
                                  </w:r>
                                  <w:r w:rsidR="00EF3832">
                                    <w:rPr>
                                      <w:webHidden/>
                                    </w:rPr>
                                    <w:fldChar w:fldCharType="separate"/>
                                  </w:r>
                                  <w:r w:rsidR="00AF3EDA">
                                    <w:rPr>
                                      <w:webHidden/>
                                    </w:rPr>
                                    <w:t>4</w:t>
                                  </w:r>
                                  <w:r w:rsidR="00EF3832">
                                    <w:rPr>
                                      <w:webHidden/>
                                    </w:rPr>
                                    <w:fldChar w:fldCharType="end"/>
                                  </w:r>
                                </w:hyperlink>
                              </w:p>
                              <w:p w14:paraId="0C3B6F92" w14:textId="15527719" w:rsidR="00EF3832" w:rsidRDefault="00EF3832">
                                <w:pPr>
                                  <w:pStyle w:val="TOC1"/>
                                  <w:rPr>
                                    <w:rFonts w:asciiTheme="minorHAnsi" w:hAnsiTheme="minorHAnsi" w:cstheme="minorBidi"/>
                                    <w:color w:val="auto"/>
                                    <w:kern w:val="2"/>
                                    <w:sz w:val="24"/>
                                    <w:szCs w:val="24"/>
                                    <w:lang w:val="en-AU" w:eastAsia="en-AU"/>
                                    <w14:ligatures w14:val="standardContextual"/>
                                  </w:rPr>
                                </w:pPr>
                                <w:hyperlink w:anchor="_Toc233983019" w:history="1">
                                  <w:r w:rsidRPr="005012E2">
                                    <w:rPr>
                                      <w:rStyle w:val="Hyperlink"/>
                                    </w:rPr>
                                    <w:t>BACKGROUND</w:t>
                                  </w:r>
                                  <w:r>
                                    <w:rPr>
                                      <w:webHidden/>
                                    </w:rPr>
                                    <w:tab/>
                                  </w:r>
                                  <w:r>
                                    <w:rPr>
                                      <w:webHidden/>
                                    </w:rPr>
                                    <w:fldChar w:fldCharType="begin"/>
                                  </w:r>
                                  <w:r>
                                    <w:rPr>
                                      <w:webHidden/>
                                    </w:rPr>
                                    <w:instrText xml:space="preserve"> PAGEREF _Toc233983019 \h </w:instrText>
                                  </w:r>
                                  <w:r>
                                    <w:rPr>
                                      <w:webHidden/>
                                    </w:rPr>
                                  </w:r>
                                  <w:r>
                                    <w:rPr>
                                      <w:webHidden/>
                                    </w:rPr>
                                    <w:fldChar w:fldCharType="separate"/>
                                  </w:r>
                                  <w:r w:rsidR="00AF3EDA">
                                    <w:rPr>
                                      <w:webHidden/>
                                    </w:rPr>
                                    <w:t>7</w:t>
                                  </w:r>
                                  <w:r>
                                    <w:rPr>
                                      <w:webHidden/>
                                    </w:rPr>
                                    <w:fldChar w:fldCharType="end"/>
                                  </w:r>
                                </w:hyperlink>
                              </w:p>
                              <w:p w14:paraId="5F33F753" w14:textId="491AFEB3" w:rsidR="00EF3832" w:rsidRDefault="00EF3832">
                                <w:pPr>
                                  <w:pStyle w:val="TOC1"/>
                                  <w:rPr>
                                    <w:rFonts w:asciiTheme="minorHAnsi" w:hAnsiTheme="minorHAnsi" w:cstheme="minorBidi"/>
                                    <w:color w:val="auto"/>
                                    <w:kern w:val="2"/>
                                    <w:sz w:val="24"/>
                                    <w:szCs w:val="24"/>
                                    <w:lang w:val="en-AU" w:eastAsia="en-AU"/>
                                    <w14:ligatures w14:val="standardContextual"/>
                                  </w:rPr>
                                </w:pPr>
                                <w:hyperlink w:anchor="_Toc233983020" w:history="1">
                                  <w:r w:rsidRPr="005012E2">
                                    <w:rPr>
                                      <w:rStyle w:val="Hyperlink"/>
                                    </w:rPr>
                                    <w:t>FINDINGS</w:t>
                                  </w:r>
                                  <w:r>
                                    <w:rPr>
                                      <w:webHidden/>
                                    </w:rPr>
                                    <w:tab/>
                                  </w:r>
                                  <w:r>
                                    <w:rPr>
                                      <w:webHidden/>
                                    </w:rPr>
                                    <w:fldChar w:fldCharType="begin"/>
                                  </w:r>
                                  <w:r>
                                    <w:rPr>
                                      <w:webHidden/>
                                    </w:rPr>
                                    <w:instrText xml:space="preserve"> PAGEREF _Toc233983020 \h </w:instrText>
                                  </w:r>
                                  <w:r>
                                    <w:rPr>
                                      <w:webHidden/>
                                    </w:rPr>
                                  </w:r>
                                  <w:r>
                                    <w:rPr>
                                      <w:webHidden/>
                                    </w:rPr>
                                    <w:fldChar w:fldCharType="separate"/>
                                  </w:r>
                                  <w:r w:rsidR="00AF3EDA">
                                    <w:rPr>
                                      <w:webHidden/>
                                    </w:rPr>
                                    <w:t>8</w:t>
                                  </w:r>
                                  <w:r>
                                    <w:rPr>
                                      <w:webHidden/>
                                    </w:rPr>
                                    <w:fldChar w:fldCharType="end"/>
                                  </w:r>
                                </w:hyperlink>
                              </w:p>
                              <w:p w14:paraId="67A40956" w14:textId="320D9DDD" w:rsidR="00EF3832" w:rsidRDefault="00EF3832">
                                <w:pPr>
                                  <w:pStyle w:val="TOC2"/>
                                  <w:rPr>
                                    <w:rFonts w:asciiTheme="minorHAnsi" w:hAnsiTheme="minorHAnsi" w:cstheme="minorBidi"/>
                                    <w:b w:val="0"/>
                                    <w:bCs w:val="0"/>
                                    <w:i w:val="0"/>
                                    <w:iCs w:val="0"/>
                                    <w:color w:val="auto"/>
                                    <w:kern w:val="2"/>
                                    <w:lang w:val="en-AU" w:eastAsia="en-AU"/>
                                    <w14:ligatures w14:val="standardContextual"/>
                                  </w:rPr>
                                </w:pPr>
                                <w:hyperlink w:anchor="_Toc233983021" w:history="1">
                                  <w:r w:rsidRPr="005012E2">
                                    <w:rPr>
                                      <w:rStyle w:val="Hyperlink"/>
                                    </w:rPr>
                                    <w:t>Demographics</w:t>
                                  </w:r>
                                  <w:r>
                                    <w:rPr>
                                      <w:webHidden/>
                                    </w:rPr>
                                    <w:tab/>
                                  </w:r>
                                  <w:r>
                                    <w:rPr>
                                      <w:webHidden/>
                                    </w:rPr>
                                    <w:fldChar w:fldCharType="begin"/>
                                  </w:r>
                                  <w:r>
                                    <w:rPr>
                                      <w:webHidden/>
                                    </w:rPr>
                                    <w:instrText xml:space="preserve"> PAGEREF _Toc233983021 \h </w:instrText>
                                  </w:r>
                                  <w:r>
                                    <w:rPr>
                                      <w:webHidden/>
                                    </w:rPr>
                                  </w:r>
                                  <w:r>
                                    <w:rPr>
                                      <w:webHidden/>
                                    </w:rPr>
                                    <w:fldChar w:fldCharType="separate"/>
                                  </w:r>
                                  <w:r w:rsidR="00AF3EDA">
                                    <w:rPr>
                                      <w:webHidden/>
                                    </w:rPr>
                                    <w:t>8</w:t>
                                  </w:r>
                                  <w:r>
                                    <w:rPr>
                                      <w:webHidden/>
                                    </w:rPr>
                                    <w:fldChar w:fldCharType="end"/>
                                  </w:r>
                                </w:hyperlink>
                              </w:p>
                              <w:p w14:paraId="1B070E72" w14:textId="49E05DCA" w:rsidR="00EF3832" w:rsidRDefault="00EF3832">
                                <w:pPr>
                                  <w:pStyle w:val="TOC2"/>
                                  <w:rPr>
                                    <w:rFonts w:asciiTheme="minorHAnsi" w:hAnsiTheme="minorHAnsi" w:cstheme="minorBidi"/>
                                    <w:b w:val="0"/>
                                    <w:bCs w:val="0"/>
                                    <w:i w:val="0"/>
                                    <w:iCs w:val="0"/>
                                    <w:color w:val="auto"/>
                                    <w:kern w:val="2"/>
                                    <w:lang w:val="en-AU" w:eastAsia="en-AU"/>
                                    <w14:ligatures w14:val="standardContextual"/>
                                  </w:rPr>
                                </w:pPr>
                                <w:hyperlink w:anchor="_Toc233983022" w:history="1">
                                  <w:r w:rsidRPr="005012E2">
                                    <w:rPr>
                                      <w:rStyle w:val="Hyperlink"/>
                                    </w:rPr>
                                    <w:t>Experiences vary across healthcare settings</w:t>
                                  </w:r>
                                  <w:r>
                                    <w:rPr>
                                      <w:webHidden/>
                                    </w:rPr>
                                    <w:tab/>
                                  </w:r>
                                  <w:r>
                                    <w:rPr>
                                      <w:webHidden/>
                                    </w:rPr>
                                    <w:fldChar w:fldCharType="begin"/>
                                  </w:r>
                                  <w:r>
                                    <w:rPr>
                                      <w:webHidden/>
                                    </w:rPr>
                                    <w:instrText xml:space="preserve"> PAGEREF _Toc233983022 \h </w:instrText>
                                  </w:r>
                                  <w:r>
                                    <w:rPr>
                                      <w:webHidden/>
                                    </w:rPr>
                                  </w:r>
                                  <w:r>
                                    <w:rPr>
                                      <w:webHidden/>
                                    </w:rPr>
                                    <w:fldChar w:fldCharType="separate"/>
                                  </w:r>
                                  <w:r w:rsidR="00AF3EDA">
                                    <w:rPr>
                                      <w:webHidden/>
                                    </w:rPr>
                                    <w:t>8</w:t>
                                  </w:r>
                                  <w:r>
                                    <w:rPr>
                                      <w:webHidden/>
                                    </w:rPr>
                                    <w:fldChar w:fldCharType="end"/>
                                  </w:r>
                                </w:hyperlink>
                              </w:p>
                              <w:p w14:paraId="78C1FBF5" w14:textId="6887CBC0" w:rsidR="00EF3832" w:rsidRDefault="00EF3832">
                                <w:pPr>
                                  <w:pStyle w:val="TOC2"/>
                                  <w:rPr>
                                    <w:rFonts w:asciiTheme="minorHAnsi" w:hAnsiTheme="minorHAnsi" w:cstheme="minorBidi"/>
                                    <w:b w:val="0"/>
                                    <w:bCs w:val="0"/>
                                    <w:i w:val="0"/>
                                    <w:iCs w:val="0"/>
                                    <w:color w:val="auto"/>
                                    <w:kern w:val="2"/>
                                    <w:lang w:val="en-AU" w:eastAsia="en-AU"/>
                                    <w14:ligatures w14:val="standardContextual"/>
                                  </w:rPr>
                                </w:pPr>
                                <w:hyperlink w:anchor="_Toc233983023" w:history="1">
                                  <w:r w:rsidRPr="005012E2">
                                    <w:rPr>
                                      <w:rStyle w:val="Hyperlink"/>
                                    </w:rPr>
                                    <w:t>What discrimination looks like in practice</w:t>
                                  </w:r>
                                  <w:r>
                                    <w:rPr>
                                      <w:webHidden/>
                                    </w:rPr>
                                    <w:tab/>
                                  </w:r>
                                  <w:r>
                                    <w:rPr>
                                      <w:webHidden/>
                                    </w:rPr>
                                    <w:fldChar w:fldCharType="begin"/>
                                  </w:r>
                                  <w:r>
                                    <w:rPr>
                                      <w:webHidden/>
                                    </w:rPr>
                                    <w:instrText xml:space="preserve"> PAGEREF _Toc233983023 \h </w:instrText>
                                  </w:r>
                                  <w:r>
                                    <w:rPr>
                                      <w:webHidden/>
                                    </w:rPr>
                                  </w:r>
                                  <w:r>
                                    <w:rPr>
                                      <w:webHidden/>
                                    </w:rPr>
                                    <w:fldChar w:fldCharType="separate"/>
                                  </w:r>
                                  <w:r w:rsidR="00AF3EDA">
                                    <w:rPr>
                                      <w:webHidden/>
                                    </w:rPr>
                                    <w:t>11</w:t>
                                  </w:r>
                                  <w:r>
                                    <w:rPr>
                                      <w:webHidden/>
                                    </w:rPr>
                                    <w:fldChar w:fldCharType="end"/>
                                  </w:r>
                                </w:hyperlink>
                              </w:p>
                              <w:p w14:paraId="44EBF052" w14:textId="6FFD7127" w:rsidR="00EF3832" w:rsidRDefault="00EF3832">
                                <w:pPr>
                                  <w:pStyle w:val="TOC2"/>
                                  <w:rPr>
                                    <w:rFonts w:asciiTheme="minorHAnsi" w:hAnsiTheme="minorHAnsi" w:cstheme="minorBidi"/>
                                    <w:b w:val="0"/>
                                    <w:bCs w:val="0"/>
                                    <w:i w:val="0"/>
                                    <w:iCs w:val="0"/>
                                    <w:color w:val="auto"/>
                                    <w:kern w:val="2"/>
                                    <w:lang w:val="en-AU" w:eastAsia="en-AU"/>
                                    <w14:ligatures w14:val="standardContextual"/>
                                  </w:rPr>
                                </w:pPr>
                                <w:hyperlink w:anchor="_Toc233983024" w:history="1">
                                  <w:r w:rsidRPr="005012E2">
                                    <w:rPr>
                                      <w:rStyle w:val="Hyperlink"/>
                                    </w:rPr>
                                    <w:t>Where in the care pathway is failure occurring?</w:t>
                                  </w:r>
                                  <w:r>
                                    <w:rPr>
                                      <w:webHidden/>
                                    </w:rPr>
                                    <w:tab/>
                                  </w:r>
                                  <w:r>
                                    <w:rPr>
                                      <w:webHidden/>
                                    </w:rPr>
                                    <w:fldChar w:fldCharType="begin"/>
                                  </w:r>
                                  <w:r>
                                    <w:rPr>
                                      <w:webHidden/>
                                    </w:rPr>
                                    <w:instrText xml:space="preserve"> PAGEREF _Toc233983024 \h </w:instrText>
                                  </w:r>
                                  <w:r>
                                    <w:rPr>
                                      <w:webHidden/>
                                    </w:rPr>
                                  </w:r>
                                  <w:r>
                                    <w:rPr>
                                      <w:webHidden/>
                                    </w:rPr>
                                    <w:fldChar w:fldCharType="separate"/>
                                  </w:r>
                                  <w:r w:rsidR="00AF3EDA">
                                    <w:rPr>
                                      <w:webHidden/>
                                    </w:rPr>
                                    <w:t>13</w:t>
                                  </w:r>
                                  <w:r>
                                    <w:rPr>
                                      <w:webHidden/>
                                    </w:rPr>
                                    <w:fldChar w:fldCharType="end"/>
                                  </w:r>
                                </w:hyperlink>
                              </w:p>
                              <w:p w14:paraId="2A6F5F9E" w14:textId="15A7E843" w:rsidR="00EF3832" w:rsidRDefault="00EF3832">
                                <w:pPr>
                                  <w:pStyle w:val="TOC2"/>
                                  <w:rPr>
                                    <w:rFonts w:asciiTheme="minorHAnsi" w:hAnsiTheme="minorHAnsi" w:cstheme="minorBidi"/>
                                    <w:b w:val="0"/>
                                    <w:bCs w:val="0"/>
                                    <w:i w:val="0"/>
                                    <w:iCs w:val="0"/>
                                    <w:color w:val="auto"/>
                                    <w:kern w:val="2"/>
                                    <w:lang w:val="en-AU" w:eastAsia="en-AU"/>
                                    <w14:ligatures w14:val="standardContextual"/>
                                  </w:rPr>
                                </w:pPr>
                                <w:hyperlink w:anchor="_Toc233983025" w:history="1">
                                  <w:r w:rsidRPr="005012E2">
                                    <w:rPr>
                                      <w:rStyle w:val="Hyperlink"/>
                                    </w:rPr>
                                    <w:t>What is driving differential treatment?</w:t>
                                  </w:r>
                                  <w:r>
                                    <w:rPr>
                                      <w:webHidden/>
                                    </w:rPr>
                                    <w:tab/>
                                  </w:r>
                                  <w:r>
                                    <w:rPr>
                                      <w:webHidden/>
                                    </w:rPr>
                                    <w:fldChar w:fldCharType="begin"/>
                                  </w:r>
                                  <w:r>
                                    <w:rPr>
                                      <w:webHidden/>
                                    </w:rPr>
                                    <w:instrText xml:space="preserve"> PAGEREF _Toc233983025 \h </w:instrText>
                                  </w:r>
                                  <w:r>
                                    <w:rPr>
                                      <w:webHidden/>
                                    </w:rPr>
                                  </w:r>
                                  <w:r>
                                    <w:rPr>
                                      <w:webHidden/>
                                    </w:rPr>
                                    <w:fldChar w:fldCharType="separate"/>
                                  </w:r>
                                  <w:r w:rsidR="00AF3EDA">
                                    <w:rPr>
                                      <w:webHidden/>
                                    </w:rPr>
                                    <w:t>15</w:t>
                                  </w:r>
                                  <w:r>
                                    <w:rPr>
                                      <w:webHidden/>
                                    </w:rPr>
                                    <w:fldChar w:fldCharType="end"/>
                                  </w:r>
                                </w:hyperlink>
                              </w:p>
                              <w:p w14:paraId="0DB40479" w14:textId="603E243F" w:rsidR="00EF3832" w:rsidRDefault="00EF3832">
                                <w:pPr>
                                  <w:pStyle w:val="TOC2"/>
                                  <w:rPr>
                                    <w:rFonts w:asciiTheme="minorHAnsi" w:hAnsiTheme="minorHAnsi" w:cstheme="minorBidi"/>
                                    <w:b w:val="0"/>
                                    <w:bCs w:val="0"/>
                                    <w:i w:val="0"/>
                                    <w:iCs w:val="0"/>
                                    <w:color w:val="auto"/>
                                    <w:kern w:val="2"/>
                                    <w:lang w:val="en-AU" w:eastAsia="en-AU"/>
                                    <w14:ligatures w14:val="standardContextual"/>
                                  </w:rPr>
                                </w:pPr>
                                <w:hyperlink w:anchor="_Toc233983026" w:history="1">
                                  <w:r w:rsidRPr="005012E2">
                                    <w:rPr>
                                      <w:rStyle w:val="Hyperlink"/>
                                    </w:rPr>
                                    <w:t>When consumers feel treated differently, the harm is much greater</w:t>
                                  </w:r>
                                  <w:r>
                                    <w:rPr>
                                      <w:webHidden/>
                                    </w:rPr>
                                    <w:tab/>
                                  </w:r>
                                  <w:r>
                                    <w:rPr>
                                      <w:webHidden/>
                                    </w:rPr>
                                    <w:fldChar w:fldCharType="begin"/>
                                  </w:r>
                                  <w:r>
                                    <w:rPr>
                                      <w:webHidden/>
                                    </w:rPr>
                                    <w:instrText xml:space="preserve"> PAGEREF _Toc233983026 \h </w:instrText>
                                  </w:r>
                                  <w:r>
                                    <w:rPr>
                                      <w:webHidden/>
                                    </w:rPr>
                                  </w:r>
                                  <w:r>
                                    <w:rPr>
                                      <w:webHidden/>
                                    </w:rPr>
                                    <w:fldChar w:fldCharType="separate"/>
                                  </w:r>
                                  <w:r w:rsidR="00AF3EDA">
                                    <w:rPr>
                                      <w:webHidden/>
                                    </w:rPr>
                                    <w:t>17</w:t>
                                  </w:r>
                                  <w:r>
                                    <w:rPr>
                                      <w:webHidden/>
                                    </w:rPr>
                                    <w:fldChar w:fldCharType="end"/>
                                  </w:r>
                                </w:hyperlink>
                              </w:p>
                              <w:p w14:paraId="4E1C41CA" w14:textId="0E87B827" w:rsidR="00EF3832" w:rsidRDefault="00EF3832">
                                <w:pPr>
                                  <w:pStyle w:val="TOC2"/>
                                  <w:rPr>
                                    <w:rFonts w:asciiTheme="minorHAnsi" w:hAnsiTheme="minorHAnsi" w:cstheme="minorBidi"/>
                                    <w:b w:val="0"/>
                                    <w:bCs w:val="0"/>
                                    <w:i w:val="0"/>
                                    <w:iCs w:val="0"/>
                                    <w:color w:val="auto"/>
                                    <w:kern w:val="2"/>
                                    <w:lang w:val="en-AU" w:eastAsia="en-AU"/>
                                    <w14:ligatures w14:val="standardContextual"/>
                                  </w:rPr>
                                </w:pPr>
                                <w:hyperlink w:anchor="_Toc233983027" w:history="1">
                                  <w:r w:rsidRPr="005012E2">
                                    <w:rPr>
                                      <w:rStyle w:val="Hyperlink"/>
                                    </w:rPr>
                                    <w:t>Unfair treatment changes how people use care</w:t>
                                  </w:r>
                                  <w:r>
                                    <w:rPr>
                                      <w:webHidden/>
                                    </w:rPr>
                                    <w:tab/>
                                  </w:r>
                                  <w:r>
                                    <w:rPr>
                                      <w:webHidden/>
                                    </w:rPr>
                                    <w:fldChar w:fldCharType="begin"/>
                                  </w:r>
                                  <w:r>
                                    <w:rPr>
                                      <w:webHidden/>
                                    </w:rPr>
                                    <w:instrText xml:space="preserve"> PAGEREF _Toc233983027 \h </w:instrText>
                                  </w:r>
                                  <w:r>
                                    <w:rPr>
                                      <w:webHidden/>
                                    </w:rPr>
                                  </w:r>
                                  <w:r>
                                    <w:rPr>
                                      <w:webHidden/>
                                    </w:rPr>
                                    <w:fldChar w:fldCharType="separate"/>
                                  </w:r>
                                  <w:r w:rsidR="00AF3EDA">
                                    <w:rPr>
                                      <w:webHidden/>
                                    </w:rPr>
                                    <w:t>19</w:t>
                                  </w:r>
                                  <w:r>
                                    <w:rPr>
                                      <w:webHidden/>
                                    </w:rPr>
                                    <w:fldChar w:fldCharType="end"/>
                                  </w:r>
                                </w:hyperlink>
                              </w:p>
                              <w:p w14:paraId="2D14C630" w14:textId="136D33D1" w:rsidR="00EF3832" w:rsidRDefault="00EF3832">
                                <w:pPr>
                                  <w:pStyle w:val="TOC2"/>
                                  <w:rPr>
                                    <w:rFonts w:asciiTheme="minorHAnsi" w:hAnsiTheme="minorHAnsi" w:cstheme="minorBidi"/>
                                    <w:b w:val="0"/>
                                    <w:bCs w:val="0"/>
                                    <w:i w:val="0"/>
                                    <w:iCs w:val="0"/>
                                    <w:color w:val="auto"/>
                                    <w:kern w:val="2"/>
                                    <w:lang w:val="en-AU" w:eastAsia="en-AU"/>
                                    <w14:ligatures w14:val="standardContextual"/>
                                  </w:rPr>
                                </w:pPr>
                                <w:hyperlink w:anchor="_Toc233983028" w:history="1">
                                  <w:r w:rsidRPr="005012E2">
                                    <w:rPr>
                                      <w:rStyle w:val="Hyperlink"/>
                                    </w:rPr>
                                    <w:t>The complaints system does not function as a trusted safeguard</w:t>
                                  </w:r>
                                  <w:r>
                                    <w:rPr>
                                      <w:webHidden/>
                                    </w:rPr>
                                    <w:tab/>
                                  </w:r>
                                  <w:r>
                                    <w:rPr>
                                      <w:webHidden/>
                                    </w:rPr>
                                    <w:fldChar w:fldCharType="begin"/>
                                  </w:r>
                                  <w:r>
                                    <w:rPr>
                                      <w:webHidden/>
                                    </w:rPr>
                                    <w:instrText xml:space="preserve"> PAGEREF _Toc233983028 \h </w:instrText>
                                  </w:r>
                                  <w:r>
                                    <w:rPr>
                                      <w:webHidden/>
                                    </w:rPr>
                                  </w:r>
                                  <w:r>
                                    <w:rPr>
                                      <w:webHidden/>
                                    </w:rPr>
                                    <w:fldChar w:fldCharType="separate"/>
                                  </w:r>
                                  <w:r w:rsidR="00AF3EDA">
                                    <w:rPr>
                                      <w:webHidden/>
                                    </w:rPr>
                                    <w:t>21</w:t>
                                  </w:r>
                                  <w:r>
                                    <w:rPr>
                                      <w:webHidden/>
                                    </w:rPr>
                                    <w:fldChar w:fldCharType="end"/>
                                  </w:r>
                                </w:hyperlink>
                              </w:p>
                              <w:p w14:paraId="1103F72F" w14:textId="70D16ADA" w:rsidR="00EF3832" w:rsidRDefault="00EF3832">
                                <w:pPr>
                                  <w:pStyle w:val="TOC2"/>
                                  <w:rPr>
                                    <w:rFonts w:asciiTheme="minorHAnsi" w:hAnsiTheme="minorHAnsi" w:cstheme="minorBidi"/>
                                    <w:b w:val="0"/>
                                    <w:bCs w:val="0"/>
                                    <w:i w:val="0"/>
                                    <w:iCs w:val="0"/>
                                    <w:color w:val="auto"/>
                                    <w:kern w:val="2"/>
                                    <w:lang w:val="en-AU" w:eastAsia="en-AU"/>
                                    <w14:ligatures w14:val="standardContextual"/>
                                  </w:rPr>
                                </w:pPr>
                                <w:hyperlink w:anchor="_Toc233983029" w:history="1">
                                  <w:r w:rsidRPr="005012E2">
                                    <w:rPr>
                                      <w:rStyle w:val="Hyperlink"/>
                                    </w:rPr>
                                    <w:t>Consumers are calling for structural change, not just better bedside manner</w:t>
                                  </w:r>
                                  <w:r>
                                    <w:rPr>
                                      <w:webHidden/>
                                    </w:rPr>
                                    <w:tab/>
                                  </w:r>
                                  <w:r>
                                    <w:rPr>
                                      <w:webHidden/>
                                    </w:rPr>
                                    <w:fldChar w:fldCharType="begin"/>
                                  </w:r>
                                  <w:r>
                                    <w:rPr>
                                      <w:webHidden/>
                                    </w:rPr>
                                    <w:instrText xml:space="preserve"> PAGEREF _Toc233983029 \h </w:instrText>
                                  </w:r>
                                  <w:r>
                                    <w:rPr>
                                      <w:webHidden/>
                                    </w:rPr>
                                  </w:r>
                                  <w:r>
                                    <w:rPr>
                                      <w:webHidden/>
                                    </w:rPr>
                                    <w:fldChar w:fldCharType="separate"/>
                                  </w:r>
                                  <w:r w:rsidR="00AF3EDA">
                                    <w:rPr>
                                      <w:webHidden/>
                                    </w:rPr>
                                    <w:t>23</w:t>
                                  </w:r>
                                  <w:r>
                                    <w:rPr>
                                      <w:webHidden/>
                                    </w:rPr>
                                    <w:fldChar w:fldCharType="end"/>
                                  </w:r>
                                </w:hyperlink>
                              </w:p>
                              <w:p w14:paraId="602E6E16" w14:textId="06DA9E5B" w:rsidR="00EF3832" w:rsidRDefault="00EF3832">
                                <w:pPr>
                                  <w:pStyle w:val="TOC1"/>
                                  <w:rPr>
                                    <w:rFonts w:asciiTheme="minorHAnsi" w:hAnsiTheme="minorHAnsi" w:cstheme="minorBidi"/>
                                    <w:color w:val="auto"/>
                                    <w:kern w:val="2"/>
                                    <w:sz w:val="24"/>
                                    <w:szCs w:val="24"/>
                                    <w:lang w:val="en-AU" w:eastAsia="en-AU"/>
                                    <w14:ligatures w14:val="standardContextual"/>
                                  </w:rPr>
                                </w:pPr>
                                <w:hyperlink w:anchor="_Toc233983030" w:history="1">
                                  <w:r w:rsidRPr="005012E2">
                                    <w:rPr>
                                      <w:rStyle w:val="Hyperlink"/>
                                    </w:rPr>
                                    <w:t>References</w:t>
                                  </w:r>
                                  <w:r>
                                    <w:rPr>
                                      <w:webHidden/>
                                    </w:rPr>
                                    <w:tab/>
                                  </w:r>
                                  <w:r>
                                    <w:rPr>
                                      <w:webHidden/>
                                    </w:rPr>
                                    <w:fldChar w:fldCharType="begin"/>
                                  </w:r>
                                  <w:r>
                                    <w:rPr>
                                      <w:webHidden/>
                                    </w:rPr>
                                    <w:instrText xml:space="preserve"> PAGEREF _Toc233983030 \h </w:instrText>
                                  </w:r>
                                  <w:r>
                                    <w:rPr>
                                      <w:webHidden/>
                                    </w:rPr>
                                  </w:r>
                                  <w:r>
                                    <w:rPr>
                                      <w:webHidden/>
                                    </w:rPr>
                                    <w:fldChar w:fldCharType="separate"/>
                                  </w:r>
                                  <w:r w:rsidR="00AF3EDA">
                                    <w:rPr>
                                      <w:webHidden/>
                                    </w:rPr>
                                    <w:t>25</w:t>
                                  </w:r>
                                  <w:r>
                                    <w:rPr>
                                      <w:webHidden/>
                                    </w:rPr>
                                    <w:fldChar w:fldCharType="end"/>
                                  </w:r>
                                </w:hyperlink>
                              </w:p>
                              <w:p w14:paraId="70421BAE" w14:textId="071041F4" w:rsidR="00EF3832" w:rsidRDefault="00EF3832">
                                <w:pPr>
                                  <w:pStyle w:val="TOC1"/>
                                  <w:rPr>
                                    <w:rFonts w:asciiTheme="minorHAnsi" w:hAnsiTheme="minorHAnsi" w:cstheme="minorBidi"/>
                                    <w:color w:val="auto"/>
                                    <w:kern w:val="2"/>
                                    <w:sz w:val="24"/>
                                    <w:szCs w:val="24"/>
                                    <w:lang w:val="en-AU" w:eastAsia="en-AU"/>
                                    <w14:ligatures w14:val="standardContextual"/>
                                  </w:rPr>
                                </w:pPr>
                                <w:hyperlink w:anchor="_Toc233983031" w:history="1">
                                  <w:r w:rsidRPr="005012E2">
                                    <w:rPr>
                                      <w:rStyle w:val="Hyperlink"/>
                                    </w:rPr>
                                    <w:t>APPENDICES</w:t>
                                  </w:r>
                                  <w:r>
                                    <w:rPr>
                                      <w:webHidden/>
                                    </w:rPr>
                                    <w:tab/>
                                  </w:r>
                                  <w:r>
                                    <w:rPr>
                                      <w:webHidden/>
                                    </w:rPr>
                                    <w:fldChar w:fldCharType="begin"/>
                                  </w:r>
                                  <w:r>
                                    <w:rPr>
                                      <w:webHidden/>
                                    </w:rPr>
                                    <w:instrText xml:space="preserve"> PAGEREF _Toc233983031 \h </w:instrText>
                                  </w:r>
                                  <w:r>
                                    <w:rPr>
                                      <w:webHidden/>
                                    </w:rPr>
                                  </w:r>
                                  <w:r>
                                    <w:rPr>
                                      <w:webHidden/>
                                    </w:rPr>
                                    <w:fldChar w:fldCharType="separate"/>
                                  </w:r>
                                  <w:r w:rsidR="00AF3EDA">
                                    <w:rPr>
                                      <w:webHidden/>
                                    </w:rPr>
                                    <w:t>27</w:t>
                                  </w:r>
                                  <w:r>
                                    <w:rPr>
                                      <w:webHidden/>
                                    </w:rPr>
                                    <w:fldChar w:fldCharType="end"/>
                                  </w:r>
                                </w:hyperlink>
                              </w:p>
                              <w:p w14:paraId="332CCC4F" w14:textId="575067C0" w:rsidR="00EF3832" w:rsidRDefault="00EF3832">
                                <w:pPr>
                                  <w:pStyle w:val="TOC2"/>
                                  <w:rPr>
                                    <w:rFonts w:asciiTheme="minorHAnsi" w:hAnsiTheme="minorHAnsi" w:cstheme="minorBidi"/>
                                    <w:b w:val="0"/>
                                    <w:bCs w:val="0"/>
                                    <w:i w:val="0"/>
                                    <w:iCs w:val="0"/>
                                    <w:color w:val="auto"/>
                                    <w:kern w:val="2"/>
                                    <w:lang w:val="en-AU" w:eastAsia="en-AU"/>
                                    <w14:ligatures w14:val="standardContextual"/>
                                  </w:rPr>
                                </w:pPr>
                                <w:hyperlink w:anchor="_Toc233983032" w:history="1">
                                  <w:r w:rsidRPr="005012E2">
                                    <w:rPr>
                                      <w:rStyle w:val="Hyperlink"/>
                                    </w:rPr>
                                    <w:t>Appendix A. Supplementary Table</w:t>
                                  </w:r>
                                  <w:r>
                                    <w:rPr>
                                      <w:webHidden/>
                                    </w:rPr>
                                    <w:tab/>
                                  </w:r>
                                  <w:r>
                                    <w:rPr>
                                      <w:webHidden/>
                                    </w:rPr>
                                    <w:fldChar w:fldCharType="begin"/>
                                  </w:r>
                                  <w:r>
                                    <w:rPr>
                                      <w:webHidden/>
                                    </w:rPr>
                                    <w:instrText xml:space="preserve"> PAGEREF _Toc233983032 \h </w:instrText>
                                  </w:r>
                                  <w:r>
                                    <w:rPr>
                                      <w:webHidden/>
                                    </w:rPr>
                                  </w:r>
                                  <w:r>
                                    <w:rPr>
                                      <w:webHidden/>
                                    </w:rPr>
                                    <w:fldChar w:fldCharType="separate"/>
                                  </w:r>
                                  <w:r w:rsidR="00AF3EDA">
                                    <w:rPr>
                                      <w:webHidden/>
                                    </w:rPr>
                                    <w:t>27</w:t>
                                  </w:r>
                                  <w:r>
                                    <w:rPr>
                                      <w:webHidden/>
                                    </w:rPr>
                                    <w:fldChar w:fldCharType="end"/>
                                  </w:r>
                                </w:hyperlink>
                              </w:p>
                              <w:p w14:paraId="58A6D454" w14:textId="6AEB2A4F" w:rsidR="00EF3832" w:rsidRDefault="00EF3832">
                                <w:pPr>
                                  <w:pStyle w:val="TOC2"/>
                                  <w:rPr>
                                    <w:rFonts w:asciiTheme="minorHAnsi" w:hAnsiTheme="minorHAnsi" w:cstheme="minorBidi"/>
                                    <w:b w:val="0"/>
                                    <w:bCs w:val="0"/>
                                    <w:i w:val="0"/>
                                    <w:iCs w:val="0"/>
                                    <w:color w:val="auto"/>
                                    <w:kern w:val="2"/>
                                    <w:lang w:val="en-AU" w:eastAsia="en-AU"/>
                                    <w14:ligatures w14:val="standardContextual"/>
                                  </w:rPr>
                                </w:pPr>
                                <w:hyperlink w:anchor="_Toc233983033" w:history="1">
                                  <w:r w:rsidRPr="005012E2">
                                    <w:rPr>
                                      <w:rStyle w:val="Hyperlink"/>
                                    </w:rPr>
                                    <w:t>Appendix B. Methods</w:t>
                                  </w:r>
                                  <w:r>
                                    <w:rPr>
                                      <w:webHidden/>
                                    </w:rPr>
                                    <w:tab/>
                                  </w:r>
                                  <w:r>
                                    <w:rPr>
                                      <w:webHidden/>
                                    </w:rPr>
                                    <w:fldChar w:fldCharType="begin"/>
                                  </w:r>
                                  <w:r>
                                    <w:rPr>
                                      <w:webHidden/>
                                    </w:rPr>
                                    <w:instrText xml:space="preserve"> PAGEREF _Toc233983033 \h </w:instrText>
                                  </w:r>
                                  <w:r>
                                    <w:rPr>
                                      <w:webHidden/>
                                    </w:rPr>
                                  </w:r>
                                  <w:r>
                                    <w:rPr>
                                      <w:webHidden/>
                                    </w:rPr>
                                    <w:fldChar w:fldCharType="separate"/>
                                  </w:r>
                                  <w:r w:rsidR="00AF3EDA">
                                    <w:rPr>
                                      <w:webHidden/>
                                    </w:rPr>
                                    <w:t>30</w:t>
                                  </w:r>
                                  <w:r>
                                    <w:rPr>
                                      <w:webHidden/>
                                    </w:rPr>
                                    <w:fldChar w:fldCharType="end"/>
                                  </w:r>
                                </w:hyperlink>
                              </w:p>
                              <w:p w14:paraId="132C8E5C" w14:textId="06C22892" w:rsidR="00EF3832" w:rsidRDefault="00EF3832">
                                <w:pPr>
                                  <w:pStyle w:val="TOC2"/>
                                  <w:rPr>
                                    <w:rFonts w:asciiTheme="minorHAnsi" w:hAnsiTheme="minorHAnsi" w:cstheme="minorBidi"/>
                                    <w:b w:val="0"/>
                                    <w:bCs w:val="0"/>
                                    <w:i w:val="0"/>
                                    <w:iCs w:val="0"/>
                                    <w:color w:val="auto"/>
                                    <w:kern w:val="2"/>
                                    <w:lang w:val="en-AU" w:eastAsia="en-AU"/>
                                    <w14:ligatures w14:val="standardContextual"/>
                                  </w:rPr>
                                </w:pPr>
                                <w:hyperlink w:anchor="_Toc233983034" w:history="1">
                                  <w:r w:rsidRPr="005012E2">
                                    <w:rPr>
                                      <w:rStyle w:val="Hyperlink"/>
                                    </w:rPr>
                                    <w:t>Response classifications</w:t>
                                  </w:r>
                                  <w:r>
                                    <w:rPr>
                                      <w:webHidden/>
                                    </w:rPr>
                                    <w:tab/>
                                  </w:r>
                                  <w:r>
                                    <w:rPr>
                                      <w:webHidden/>
                                    </w:rPr>
                                    <w:fldChar w:fldCharType="begin"/>
                                  </w:r>
                                  <w:r>
                                    <w:rPr>
                                      <w:webHidden/>
                                    </w:rPr>
                                    <w:instrText xml:space="preserve"> PAGEREF _Toc233983034 \h </w:instrText>
                                  </w:r>
                                  <w:r>
                                    <w:rPr>
                                      <w:webHidden/>
                                    </w:rPr>
                                  </w:r>
                                  <w:r>
                                    <w:rPr>
                                      <w:webHidden/>
                                    </w:rPr>
                                    <w:fldChar w:fldCharType="separate"/>
                                  </w:r>
                                  <w:r w:rsidR="00AF3EDA">
                                    <w:rPr>
                                      <w:webHidden/>
                                    </w:rPr>
                                    <w:t>31</w:t>
                                  </w:r>
                                  <w:r>
                                    <w:rPr>
                                      <w:webHidden/>
                                    </w:rPr>
                                    <w:fldChar w:fldCharType="end"/>
                                  </w:r>
                                </w:hyperlink>
                              </w:p>
                              <w:p w14:paraId="2F5E0BDB" w14:textId="18D24C69" w:rsidR="00EF3832" w:rsidRDefault="00EF3832">
                                <w:pPr>
                                  <w:pStyle w:val="TOC2"/>
                                  <w:rPr>
                                    <w:rFonts w:asciiTheme="minorHAnsi" w:hAnsiTheme="minorHAnsi" w:cstheme="minorBidi"/>
                                    <w:b w:val="0"/>
                                    <w:bCs w:val="0"/>
                                    <w:i w:val="0"/>
                                    <w:iCs w:val="0"/>
                                    <w:color w:val="auto"/>
                                    <w:kern w:val="2"/>
                                    <w:lang w:val="en-AU" w:eastAsia="en-AU"/>
                                    <w14:ligatures w14:val="standardContextual"/>
                                  </w:rPr>
                                </w:pPr>
                                <w:hyperlink w:anchor="_Toc233983035" w:history="1">
                                  <w:r w:rsidRPr="005012E2">
                                    <w:rPr>
                                      <w:rStyle w:val="Hyperlink"/>
                                    </w:rPr>
                                    <w:t>Demographic classifications</w:t>
                                  </w:r>
                                  <w:r>
                                    <w:rPr>
                                      <w:webHidden/>
                                    </w:rPr>
                                    <w:tab/>
                                  </w:r>
                                  <w:r>
                                    <w:rPr>
                                      <w:webHidden/>
                                    </w:rPr>
                                    <w:fldChar w:fldCharType="begin"/>
                                  </w:r>
                                  <w:r>
                                    <w:rPr>
                                      <w:webHidden/>
                                    </w:rPr>
                                    <w:instrText xml:space="preserve"> PAGEREF _Toc233983035 \h </w:instrText>
                                  </w:r>
                                  <w:r>
                                    <w:rPr>
                                      <w:webHidden/>
                                    </w:rPr>
                                  </w:r>
                                  <w:r>
                                    <w:rPr>
                                      <w:webHidden/>
                                    </w:rPr>
                                    <w:fldChar w:fldCharType="separate"/>
                                  </w:r>
                                  <w:r w:rsidR="00AF3EDA">
                                    <w:rPr>
                                      <w:webHidden/>
                                    </w:rPr>
                                    <w:t>31</w:t>
                                  </w:r>
                                  <w:r>
                                    <w:rPr>
                                      <w:webHidden/>
                                    </w:rPr>
                                    <w:fldChar w:fldCharType="end"/>
                                  </w:r>
                                </w:hyperlink>
                              </w:p>
                              <w:p w14:paraId="45F99F62" w14:textId="206901B8" w:rsidR="00EF3832" w:rsidRDefault="00EF3832">
                                <w:pPr>
                                  <w:pStyle w:val="TOC2"/>
                                  <w:rPr>
                                    <w:rFonts w:asciiTheme="minorHAnsi" w:hAnsiTheme="minorHAnsi" w:cstheme="minorBidi"/>
                                    <w:b w:val="0"/>
                                    <w:bCs w:val="0"/>
                                    <w:i w:val="0"/>
                                    <w:iCs w:val="0"/>
                                    <w:color w:val="auto"/>
                                    <w:kern w:val="2"/>
                                    <w:lang w:val="en-AU" w:eastAsia="en-AU"/>
                                    <w14:ligatures w14:val="standardContextual"/>
                                  </w:rPr>
                                </w:pPr>
                                <w:hyperlink w:anchor="_Toc233983036" w:history="1">
                                  <w:r w:rsidRPr="005012E2">
                                    <w:rPr>
                                      <w:rStyle w:val="Hyperlink"/>
                                    </w:rPr>
                                    <w:t>Limitations</w:t>
                                  </w:r>
                                  <w:r>
                                    <w:rPr>
                                      <w:webHidden/>
                                    </w:rPr>
                                    <w:tab/>
                                  </w:r>
                                  <w:r>
                                    <w:rPr>
                                      <w:webHidden/>
                                    </w:rPr>
                                    <w:fldChar w:fldCharType="begin"/>
                                  </w:r>
                                  <w:r>
                                    <w:rPr>
                                      <w:webHidden/>
                                    </w:rPr>
                                    <w:instrText xml:space="preserve"> PAGEREF _Toc233983036 \h </w:instrText>
                                  </w:r>
                                  <w:r>
                                    <w:rPr>
                                      <w:webHidden/>
                                    </w:rPr>
                                  </w:r>
                                  <w:r>
                                    <w:rPr>
                                      <w:webHidden/>
                                    </w:rPr>
                                    <w:fldChar w:fldCharType="separate"/>
                                  </w:r>
                                  <w:r w:rsidR="00AF3EDA">
                                    <w:rPr>
                                      <w:webHidden/>
                                    </w:rPr>
                                    <w:t>32</w:t>
                                  </w:r>
                                  <w:r>
                                    <w:rPr>
                                      <w:webHidden/>
                                    </w:rPr>
                                    <w:fldChar w:fldCharType="end"/>
                                  </w:r>
                                </w:hyperlink>
                              </w:p>
                              <w:p w14:paraId="14644FBE" w14:textId="2E8341F7" w:rsidR="00EF3832" w:rsidRDefault="00EF3832">
                                <w:pPr>
                                  <w:pStyle w:val="TOC2"/>
                                  <w:rPr>
                                    <w:rFonts w:asciiTheme="minorHAnsi" w:hAnsiTheme="minorHAnsi" w:cstheme="minorBidi"/>
                                    <w:b w:val="0"/>
                                    <w:bCs w:val="0"/>
                                    <w:i w:val="0"/>
                                    <w:iCs w:val="0"/>
                                    <w:color w:val="auto"/>
                                    <w:kern w:val="2"/>
                                    <w:lang w:val="en-AU" w:eastAsia="en-AU"/>
                                    <w14:ligatures w14:val="standardContextual"/>
                                  </w:rPr>
                                </w:pPr>
                                <w:hyperlink w:anchor="_Toc233983037" w:history="1">
                                  <w:r w:rsidRPr="005012E2">
                                    <w:rPr>
                                      <w:rStyle w:val="Hyperlink"/>
                                    </w:rPr>
                                    <w:t>Appendix C. Survey</w:t>
                                  </w:r>
                                  <w:r>
                                    <w:rPr>
                                      <w:webHidden/>
                                    </w:rPr>
                                    <w:tab/>
                                  </w:r>
                                  <w:r>
                                    <w:rPr>
                                      <w:webHidden/>
                                    </w:rPr>
                                    <w:fldChar w:fldCharType="begin"/>
                                  </w:r>
                                  <w:r>
                                    <w:rPr>
                                      <w:webHidden/>
                                    </w:rPr>
                                    <w:instrText xml:space="preserve"> PAGEREF _Toc233983037 \h </w:instrText>
                                  </w:r>
                                  <w:r>
                                    <w:rPr>
                                      <w:webHidden/>
                                    </w:rPr>
                                  </w:r>
                                  <w:r>
                                    <w:rPr>
                                      <w:webHidden/>
                                    </w:rPr>
                                    <w:fldChar w:fldCharType="separate"/>
                                  </w:r>
                                  <w:r w:rsidR="00AF3EDA">
                                    <w:rPr>
                                      <w:webHidden/>
                                    </w:rPr>
                                    <w:t>33</w:t>
                                  </w:r>
                                  <w:r>
                                    <w:rPr>
                                      <w:webHidden/>
                                    </w:rPr>
                                    <w:fldChar w:fldCharType="end"/>
                                  </w:r>
                                </w:hyperlink>
                              </w:p>
                              <w:p w14:paraId="38B2B8D5" w14:textId="6753D708" w:rsidR="00CA7B8C" w:rsidRPr="00FA28E4" w:rsidRDefault="00CA7B8C" w:rsidP="000A3D84">
                                <w:pPr>
                                  <w:tabs>
                                    <w:tab w:val="right" w:pos="7938"/>
                                    <w:tab w:val="right" w:pos="8080"/>
                                  </w:tabs>
                                  <w:ind w:right="-160"/>
                                  <w:rPr>
                                    <w:color w:val="FFFFFF" w:themeColor="background1"/>
                                  </w:rPr>
                                </w:pPr>
                                <w:r w:rsidRPr="00FA28E4">
                                  <w:rPr>
                                    <w:rFonts w:asciiTheme="majorHAnsi" w:hAnsiTheme="majorHAnsi" w:cstheme="majorHAnsi"/>
                                    <w:b/>
                                    <w:bCs/>
                                    <w:noProof/>
                                    <w:color w:val="FFFFFF" w:themeColor="background1"/>
                                  </w:rPr>
                                  <w:fldChar w:fldCharType="end"/>
                                </w:r>
                              </w:p>
                            </w:sdtContent>
                          </w:sdt>
                          <w:p w14:paraId="3B699161" w14:textId="77777777" w:rsidR="00CA7B8C" w:rsidRPr="00FA28E4" w:rsidRDefault="00CA7B8C" w:rsidP="000A3D84">
                            <w:pPr>
                              <w:tabs>
                                <w:tab w:val="right" w:pos="7938"/>
                                <w:tab w:val="right" w:pos="8080"/>
                              </w:tabs>
                              <w:ind w:right="-160"/>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8A451E" id="Text Box 836698858" o:spid="_x0000_s1028" type="#_x0000_t202" style="position:absolute;left:0;text-align:left;margin-left:46.2pt;margin-top:-649.55pt;width:435.7pt;height:646.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" o:allowoverlap="f" filled="f" stroked="f" strokeweight=".5pt">
                <v:textbox>
                  <w:txbxContent>
                    <w:sdt>
                      <w:sdtPr>
                        <w:rPr>
                          <w:rFonts w:asciiTheme="minorHAnsi" w:eastAsiaTheme="minorHAnsi" w:hAnsiTheme="minorHAnsi" w:cstheme="minorBidi"/>
                          <w:b/>
                          <w:bCs/>
                          <w:i/>
                          <w:iCs/>
                          <w:noProof w:val="0"/>
                          <w:color w:val="auto"/>
                          <w:sz w:val="22"/>
                          <w:szCs w:val="22"/>
                          <w:lang w:val="en-AU" w:eastAsia="en-US"/>
                        </w:rPr>
                        <w:id w:val="-39209164"/>
                        <w:docPartObj>
                          <w:docPartGallery w:val="Table of Contents"/>
                          <w:docPartUnique/>
                        </w:docPartObj>
                      </w:sdtPr>
                      <w:sdtEndPr>
                        <w:rPr>
                          <w:rFonts w:ascii="Roboto" w:hAnsi="Roboto"/>
                          <w:b w:val="0"/>
                          <w:bCs w:val="0"/>
                          <w:i w:val="0"/>
                          <w:iCs w:val="0"/>
                          <w:sz w:val="24"/>
                        </w:rPr>
                      </w:sdtEndPr>
                      <w:sdtContent>
                        <w:p w14:paraId="63BE07BB" w14:textId="321F025A" w:rsidR="00EF3832" w:rsidRDefault="00CA7B8C">
                          <w:pPr>
                            <w:pStyle w:val="TOC1"/>
                            <w:rPr>
                              <w:rFonts w:asciiTheme="minorHAnsi" w:hAnsiTheme="minorHAnsi" w:cstheme="minorBidi"/>
                              <w:color w:val="auto"/>
                              <w:kern w:val="2"/>
                              <w:sz w:val="24"/>
                              <w:szCs w:val="24"/>
                              <w:lang w:val="en-AU" w:eastAsia="en-AU"/>
                              <w14:ligatures w14:val="standardContextual"/>
                            </w:rPr>
                          </w:pPr>
                          <w:r w:rsidRPr="00FA28E4">
                            <w:rPr>
                              <w:i/>
                              <w:iCs/>
                              <w:noProof w:val="0"/>
                              <w:szCs w:val="24"/>
                            </w:rPr>
                            <w:fldChar w:fldCharType="begin"/>
                          </w:r>
                          <w:r w:rsidRPr="00FA28E4">
                            <w:instrText xml:space="preserve"> TOC \o "1-3" \h \z \u </w:instrText>
                          </w:r>
                          <w:r w:rsidRPr="00FA28E4">
                            <w:rPr>
                              <w:i/>
                              <w:iCs/>
                              <w:noProof w:val="0"/>
                              <w:szCs w:val="24"/>
                            </w:rPr>
                            <w:fldChar w:fldCharType="separate"/>
                          </w:r>
                          <w:hyperlink w:anchor="_Toc233983018" w:history="1">
                            <w:r w:rsidR="00EF3832" w:rsidRPr="005012E2">
                              <w:rPr>
                                <w:rStyle w:val="Hyperlink"/>
                              </w:rPr>
                              <w:t>SUMMARY</w:t>
                            </w:r>
                            <w:r w:rsidR="00EF3832">
                              <w:rPr>
                                <w:webHidden/>
                              </w:rPr>
                              <w:tab/>
                            </w:r>
                            <w:r w:rsidR="00EF3832">
                              <w:rPr>
                                <w:webHidden/>
                              </w:rPr>
                              <w:fldChar w:fldCharType="begin"/>
                            </w:r>
                            <w:r w:rsidR="00EF3832">
                              <w:rPr>
                                <w:webHidden/>
                              </w:rPr>
                              <w:instrText xml:space="preserve"> PAGEREF _Toc233983018 \h </w:instrText>
                            </w:r>
                            <w:r w:rsidR="00EF3832">
                              <w:rPr>
                                <w:webHidden/>
                              </w:rPr>
                            </w:r>
                            <w:r w:rsidR="00EF3832">
                              <w:rPr>
                                <w:webHidden/>
                              </w:rPr>
                              <w:fldChar w:fldCharType="separate"/>
                            </w:r>
                            <w:r w:rsidR="00AF3EDA">
                              <w:rPr>
                                <w:webHidden/>
                              </w:rPr>
                              <w:t>4</w:t>
                            </w:r>
                            <w:r w:rsidR="00EF3832">
                              <w:rPr>
                                <w:webHidden/>
                              </w:rPr>
                              <w:fldChar w:fldCharType="end"/>
                            </w:r>
                          </w:hyperlink>
                        </w:p>
                        <w:p w14:paraId="0C3B6F92" w14:textId="15527719" w:rsidR="00EF3832" w:rsidRDefault="00EF3832">
                          <w:pPr>
                            <w:pStyle w:val="TOC1"/>
                            <w:rPr>
                              <w:rFonts w:asciiTheme="minorHAnsi" w:hAnsiTheme="minorHAnsi" w:cstheme="minorBidi"/>
                              <w:color w:val="auto"/>
                              <w:kern w:val="2"/>
                              <w:sz w:val="24"/>
                              <w:szCs w:val="24"/>
                              <w:lang w:val="en-AU" w:eastAsia="en-AU"/>
                              <w14:ligatures w14:val="standardContextual"/>
                            </w:rPr>
                          </w:pPr>
                          <w:hyperlink w:anchor="_Toc233983019" w:history="1">
                            <w:r w:rsidRPr="005012E2">
                              <w:rPr>
                                <w:rStyle w:val="Hyperlink"/>
                              </w:rPr>
                              <w:t>BACKGROUND</w:t>
                            </w:r>
                            <w:r>
                              <w:rPr>
                                <w:webHidden/>
                              </w:rPr>
                              <w:tab/>
                            </w:r>
                            <w:r>
                              <w:rPr>
                                <w:webHidden/>
                              </w:rPr>
                              <w:fldChar w:fldCharType="begin"/>
                            </w:r>
                            <w:r>
                              <w:rPr>
                                <w:webHidden/>
                              </w:rPr>
                              <w:instrText xml:space="preserve"> PAGEREF _Toc233983019 \h </w:instrText>
                            </w:r>
                            <w:r>
                              <w:rPr>
                                <w:webHidden/>
                              </w:rPr>
                            </w:r>
                            <w:r>
                              <w:rPr>
                                <w:webHidden/>
                              </w:rPr>
                              <w:fldChar w:fldCharType="separate"/>
                            </w:r>
                            <w:r w:rsidR="00AF3EDA">
                              <w:rPr>
                                <w:webHidden/>
                              </w:rPr>
                              <w:t>7</w:t>
                            </w:r>
                            <w:r>
                              <w:rPr>
                                <w:webHidden/>
                              </w:rPr>
                              <w:fldChar w:fldCharType="end"/>
                            </w:r>
                          </w:hyperlink>
                        </w:p>
                        <w:p w14:paraId="5F33F753" w14:textId="491AFEB3" w:rsidR="00EF3832" w:rsidRDefault="00EF3832">
                          <w:pPr>
                            <w:pStyle w:val="TOC1"/>
                            <w:rPr>
                              <w:rFonts w:asciiTheme="minorHAnsi" w:hAnsiTheme="minorHAnsi" w:cstheme="minorBidi"/>
                              <w:color w:val="auto"/>
                              <w:kern w:val="2"/>
                              <w:sz w:val="24"/>
                              <w:szCs w:val="24"/>
                              <w:lang w:val="en-AU" w:eastAsia="en-AU"/>
                              <w14:ligatures w14:val="standardContextual"/>
                            </w:rPr>
                          </w:pPr>
                          <w:hyperlink w:anchor="_Toc233983020" w:history="1">
                            <w:r w:rsidRPr="005012E2">
                              <w:rPr>
                                <w:rStyle w:val="Hyperlink"/>
                              </w:rPr>
                              <w:t>FINDINGS</w:t>
                            </w:r>
                            <w:r>
                              <w:rPr>
                                <w:webHidden/>
                              </w:rPr>
                              <w:tab/>
                            </w:r>
                            <w:r>
                              <w:rPr>
                                <w:webHidden/>
                              </w:rPr>
                              <w:fldChar w:fldCharType="begin"/>
                            </w:r>
                            <w:r>
                              <w:rPr>
                                <w:webHidden/>
                              </w:rPr>
                              <w:instrText xml:space="preserve"> PAGEREF _Toc233983020 \h </w:instrText>
                            </w:r>
                            <w:r>
                              <w:rPr>
                                <w:webHidden/>
                              </w:rPr>
                            </w:r>
                            <w:r>
                              <w:rPr>
                                <w:webHidden/>
                              </w:rPr>
                              <w:fldChar w:fldCharType="separate"/>
                            </w:r>
                            <w:r w:rsidR="00AF3EDA">
                              <w:rPr>
                                <w:webHidden/>
                              </w:rPr>
                              <w:t>8</w:t>
                            </w:r>
                            <w:r>
                              <w:rPr>
                                <w:webHidden/>
                              </w:rPr>
                              <w:fldChar w:fldCharType="end"/>
                            </w:r>
                          </w:hyperlink>
                        </w:p>
                        <w:p w14:paraId="67A40956" w14:textId="320D9DDD" w:rsidR="00EF3832" w:rsidRDefault="00EF3832">
                          <w:pPr>
                            <w:pStyle w:val="TOC2"/>
                            <w:rPr>
                              <w:rFonts w:asciiTheme="minorHAnsi" w:hAnsiTheme="minorHAnsi" w:cstheme="minorBidi"/>
                              <w:b w:val="0"/>
                              <w:bCs w:val="0"/>
                              <w:i w:val="0"/>
                              <w:iCs w:val="0"/>
                              <w:color w:val="auto"/>
                              <w:kern w:val="2"/>
                              <w:lang w:val="en-AU" w:eastAsia="en-AU"/>
                              <w14:ligatures w14:val="standardContextual"/>
                            </w:rPr>
                          </w:pPr>
                          <w:hyperlink w:anchor="_Toc233983021" w:history="1">
                            <w:r w:rsidRPr="005012E2">
                              <w:rPr>
                                <w:rStyle w:val="Hyperlink"/>
                              </w:rPr>
                              <w:t>Demographics</w:t>
                            </w:r>
                            <w:r>
                              <w:rPr>
                                <w:webHidden/>
                              </w:rPr>
                              <w:tab/>
                            </w:r>
                            <w:r>
                              <w:rPr>
                                <w:webHidden/>
                              </w:rPr>
                              <w:fldChar w:fldCharType="begin"/>
                            </w:r>
                            <w:r>
                              <w:rPr>
                                <w:webHidden/>
                              </w:rPr>
                              <w:instrText xml:space="preserve"> PAGEREF _Toc233983021 \h </w:instrText>
                            </w:r>
                            <w:r>
                              <w:rPr>
                                <w:webHidden/>
                              </w:rPr>
                            </w:r>
                            <w:r>
                              <w:rPr>
                                <w:webHidden/>
                              </w:rPr>
                              <w:fldChar w:fldCharType="separate"/>
                            </w:r>
                            <w:r w:rsidR="00AF3EDA">
                              <w:rPr>
                                <w:webHidden/>
                              </w:rPr>
                              <w:t>8</w:t>
                            </w:r>
                            <w:r>
                              <w:rPr>
                                <w:webHidden/>
                              </w:rPr>
                              <w:fldChar w:fldCharType="end"/>
                            </w:r>
                          </w:hyperlink>
                        </w:p>
                        <w:p w14:paraId="1B070E72" w14:textId="49E05DCA" w:rsidR="00EF3832" w:rsidRDefault="00EF3832">
                          <w:pPr>
                            <w:pStyle w:val="TOC2"/>
                            <w:rPr>
                              <w:rFonts w:asciiTheme="minorHAnsi" w:hAnsiTheme="minorHAnsi" w:cstheme="minorBidi"/>
                              <w:b w:val="0"/>
                              <w:bCs w:val="0"/>
                              <w:i w:val="0"/>
                              <w:iCs w:val="0"/>
                              <w:color w:val="auto"/>
                              <w:kern w:val="2"/>
                              <w:lang w:val="en-AU" w:eastAsia="en-AU"/>
                              <w14:ligatures w14:val="standardContextual"/>
                            </w:rPr>
                          </w:pPr>
                          <w:hyperlink w:anchor="_Toc233983022" w:history="1">
                            <w:r w:rsidRPr="005012E2">
                              <w:rPr>
                                <w:rStyle w:val="Hyperlink"/>
                              </w:rPr>
                              <w:t>Experiences vary across healthcare settings</w:t>
                            </w:r>
                            <w:r>
                              <w:rPr>
                                <w:webHidden/>
                              </w:rPr>
                              <w:tab/>
                            </w:r>
                            <w:r>
                              <w:rPr>
                                <w:webHidden/>
                              </w:rPr>
                              <w:fldChar w:fldCharType="begin"/>
                            </w:r>
                            <w:r>
                              <w:rPr>
                                <w:webHidden/>
                              </w:rPr>
                              <w:instrText xml:space="preserve"> PAGEREF _Toc233983022 \h </w:instrText>
                            </w:r>
                            <w:r>
                              <w:rPr>
                                <w:webHidden/>
                              </w:rPr>
                            </w:r>
                            <w:r>
                              <w:rPr>
                                <w:webHidden/>
                              </w:rPr>
                              <w:fldChar w:fldCharType="separate"/>
                            </w:r>
                            <w:r w:rsidR="00AF3EDA">
                              <w:rPr>
                                <w:webHidden/>
                              </w:rPr>
                              <w:t>8</w:t>
                            </w:r>
                            <w:r>
                              <w:rPr>
                                <w:webHidden/>
                              </w:rPr>
                              <w:fldChar w:fldCharType="end"/>
                            </w:r>
                          </w:hyperlink>
                        </w:p>
                        <w:p w14:paraId="78C1FBF5" w14:textId="6887CBC0" w:rsidR="00EF3832" w:rsidRDefault="00EF3832">
                          <w:pPr>
                            <w:pStyle w:val="TOC2"/>
                            <w:rPr>
                              <w:rFonts w:asciiTheme="minorHAnsi" w:hAnsiTheme="minorHAnsi" w:cstheme="minorBidi"/>
                              <w:b w:val="0"/>
                              <w:bCs w:val="0"/>
                              <w:i w:val="0"/>
                              <w:iCs w:val="0"/>
                              <w:color w:val="auto"/>
                              <w:kern w:val="2"/>
                              <w:lang w:val="en-AU" w:eastAsia="en-AU"/>
                              <w14:ligatures w14:val="standardContextual"/>
                            </w:rPr>
                          </w:pPr>
                          <w:hyperlink w:anchor="_Toc233983023" w:history="1">
                            <w:r w:rsidRPr="005012E2">
                              <w:rPr>
                                <w:rStyle w:val="Hyperlink"/>
                              </w:rPr>
                              <w:t>What discrimination looks like in practice</w:t>
                            </w:r>
                            <w:r>
                              <w:rPr>
                                <w:webHidden/>
                              </w:rPr>
                              <w:tab/>
                            </w:r>
                            <w:r>
                              <w:rPr>
                                <w:webHidden/>
                              </w:rPr>
                              <w:fldChar w:fldCharType="begin"/>
                            </w:r>
                            <w:r>
                              <w:rPr>
                                <w:webHidden/>
                              </w:rPr>
                              <w:instrText xml:space="preserve"> PAGEREF _Toc233983023 \h </w:instrText>
                            </w:r>
                            <w:r>
                              <w:rPr>
                                <w:webHidden/>
                              </w:rPr>
                            </w:r>
                            <w:r>
                              <w:rPr>
                                <w:webHidden/>
                              </w:rPr>
                              <w:fldChar w:fldCharType="separate"/>
                            </w:r>
                            <w:r w:rsidR="00AF3EDA">
                              <w:rPr>
                                <w:webHidden/>
                              </w:rPr>
                              <w:t>11</w:t>
                            </w:r>
                            <w:r>
                              <w:rPr>
                                <w:webHidden/>
                              </w:rPr>
                              <w:fldChar w:fldCharType="end"/>
                            </w:r>
                          </w:hyperlink>
                        </w:p>
                        <w:p w14:paraId="44EBF052" w14:textId="6FFD7127" w:rsidR="00EF3832" w:rsidRDefault="00EF3832">
                          <w:pPr>
                            <w:pStyle w:val="TOC2"/>
                            <w:rPr>
                              <w:rFonts w:asciiTheme="minorHAnsi" w:hAnsiTheme="minorHAnsi" w:cstheme="minorBidi"/>
                              <w:b w:val="0"/>
                              <w:bCs w:val="0"/>
                              <w:i w:val="0"/>
                              <w:iCs w:val="0"/>
                              <w:color w:val="auto"/>
                              <w:kern w:val="2"/>
                              <w:lang w:val="en-AU" w:eastAsia="en-AU"/>
                              <w14:ligatures w14:val="standardContextual"/>
                            </w:rPr>
                          </w:pPr>
                          <w:hyperlink w:anchor="_Toc233983024" w:history="1">
                            <w:r w:rsidRPr="005012E2">
                              <w:rPr>
                                <w:rStyle w:val="Hyperlink"/>
                              </w:rPr>
                              <w:t>Where in the care pathway is failure occurring?</w:t>
                            </w:r>
                            <w:r>
                              <w:rPr>
                                <w:webHidden/>
                              </w:rPr>
                              <w:tab/>
                            </w:r>
                            <w:r>
                              <w:rPr>
                                <w:webHidden/>
                              </w:rPr>
                              <w:fldChar w:fldCharType="begin"/>
                            </w:r>
                            <w:r>
                              <w:rPr>
                                <w:webHidden/>
                              </w:rPr>
                              <w:instrText xml:space="preserve"> PAGEREF _Toc233983024 \h </w:instrText>
                            </w:r>
                            <w:r>
                              <w:rPr>
                                <w:webHidden/>
                              </w:rPr>
                            </w:r>
                            <w:r>
                              <w:rPr>
                                <w:webHidden/>
                              </w:rPr>
                              <w:fldChar w:fldCharType="separate"/>
                            </w:r>
                            <w:r w:rsidR="00AF3EDA">
                              <w:rPr>
                                <w:webHidden/>
                              </w:rPr>
                              <w:t>13</w:t>
                            </w:r>
                            <w:r>
                              <w:rPr>
                                <w:webHidden/>
                              </w:rPr>
                              <w:fldChar w:fldCharType="end"/>
                            </w:r>
                          </w:hyperlink>
                        </w:p>
                        <w:p w14:paraId="2A6F5F9E" w14:textId="15A7E843" w:rsidR="00EF3832" w:rsidRDefault="00EF3832">
                          <w:pPr>
                            <w:pStyle w:val="TOC2"/>
                            <w:rPr>
                              <w:rFonts w:asciiTheme="minorHAnsi" w:hAnsiTheme="minorHAnsi" w:cstheme="minorBidi"/>
                              <w:b w:val="0"/>
                              <w:bCs w:val="0"/>
                              <w:i w:val="0"/>
                              <w:iCs w:val="0"/>
                              <w:color w:val="auto"/>
                              <w:kern w:val="2"/>
                              <w:lang w:val="en-AU" w:eastAsia="en-AU"/>
                              <w14:ligatures w14:val="standardContextual"/>
                            </w:rPr>
                          </w:pPr>
                          <w:hyperlink w:anchor="_Toc233983025" w:history="1">
                            <w:r w:rsidRPr="005012E2">
                              <w:rPr>
                                <w:rStyle w:val="Hyperlink"/>
                              </w:rPr>
                              <w:t>What is driving differential treatment?</w:t>
                            </w:r>
                            <w:r>
                              <w:rPr>
                                <w:webHidden/>
                              </w:rPr>
                              <w:tab/>
                            </w:r>
                            <w:r>
                              <w:rPr>
                                <w:webHidden/>
                              </w:rPr>
                              <w:fldChar w:fldCharType="begin"/>
                            </w:r>
                            <w:r>
                              <w:rPr>
                                <w:webHidden/>
                              </w:rPr>
                              <w:instrText xml:space="preserve"> PAGEREF _Toc233983025 \h </w:instrText>
                            </w:r>
                            <w:r>
                              <w:rPr>
                                <w:webHidden/>
                              </w:rPr>
                            </w:r>
                            <w:r>
                              <w:rPr>
                                <w:webHidden/>
                              </w:rPr>
                              <w:fldChar w:fldCharType="separate"/>
                            </w:r>
                            <w:r w:rsidR="00AF3EDA">
                              <w:rPr>
                                <w:webHidden/>
                              </w:rPr>
                              <w:t>15</w:t>
                            </w:r>
                            <w:r>
                              <w:rPr>
                                <w:webHidden/>
                              </w:rPr>
                              <w:fldChar w:fldCharType="end"/>
                            </w:r>
                          </w:hyperlink>
                        </w:p>
                        <w:p w14:paraId="0DB40479" w14:textId="603E243F" w:rsidR="00EF3832" w:rsidRDefault="00EF3832">
                          <w:pPr>
                            <w:pStyle w:val="TOC2"/>
                            <w:rPr>
                              <w:rFonts w:asciiTheme="minorHAnsi" w:hAnsiTheme="minorHAnsi" w:cstheme="minorBidi"/>
                              <w:b w:val="0"/>
                              <w:bCs w:val="0"/>
                              <w:i w:val="0"/>
                              <w:iCs w:val="0"/>
                              <w:color w:val="auto"/>
                              <w:kern w:val="2"/>
                              <w:lang w:val="en-AU" w:eastAsia="en-AU"/>
                              <w14:ligatures w14:val="standardContextual"/>
                            </w:rPr>
                          </w:pPr>
                          <w:hyperlink w:anchor="_Toc233983026" w:history="1">
                            <w:r w:rsidRPr="005012E2">
                              <w:rPr>
                                <w:rStyle w:val="Hyperlink"/>
                              </w:rPr>
                              <w:t>When consumers feel treated differently, the harm is much greater</w:t>
                            </w:r>
                            <w:r>
                              <w:rPr>
                                <w:webHidden/>
                              </w:rPr>
                              <w:tab/>
                            </w:r>
                            <w:r>
                              <w:rPr>
                                <w:webHidden/>
                              </w:rPr>
                              <w:fldChar w:fldCharType="begin"/>
                            </w:r>
                            <w:r>
                              <w:rPr>
                                <w:webHidden/>
                              </w:rPr>
                              <w:instrText xml:space="preserve"> PAGEREF _Toc233983026 \h </w:instrText>
                            </w:r>
                            <w:r>
                              <w:rPr>
                                <w:webHidden/>
                              </w:rPr>
                            </w:r>
                            <w:r>
                              <w:rPr>
                                <w:webHidden/>
                              </w:rPr>
                              <w:fldChar w:fldCharType="separate"/>
                            </w:r>
                            <w:r w:rsidR="00AF3EDA">
                              <w:rPr>
                                <w:webHidden/>
                              </w:rPr>
                              <w:t>17</w:t>
                            </w:r>
                            <w:r>
                              <w:rPr>
                                <w:webHidden/>
                              </w:rPr>
                              <w:fldChar w:fldCharType="end"/>
                            </w:r>
                          </w:hyperlink>
                        </w:p>
                        <w:p w14:paraId="4E1C41CA" w14:textId="0E87B827" w:rsidR="00EF3832" w:rsidRDefault="00EF3832">
                          <w:pPr>
                            <w:pStyle w:val="TOC2"/>
                            <w:rPr>
                              <w:rFonts w:asciiTheme="minorHAnsi" w:hAnsiTheme="minorHAnsi" w:cstheme="minorBidi"/>
                              <w:b w:val="0"/>
                              <w:bCs w:val="0"/>
                              <w:i w:val="0"/>
                              <w:iCs w:val="0"/>
                              <w:color w:val="auto"/>
                              <w:kern w:val="2"/>
                              <w:lang w:val="en-AU" w:eastAsia="en-AU"/>
                              <w14:ligatures w14:val="standardContextual"/>
                            </w:rPr>
                          </w:pPr>
                          <w:hyperlink w:anchor="_Toc233983027" w:history="1">
                            <w:r w:rsidRPr="005012E2">
                              <w:rPr>
                                <w:rStyle w:val="Hyperlink"/>
                              </w:rPr>
                              <w:t>Unfair treatment changes how people use care</w:t>
                            </w:r>
                            <w:r>
                              <w:rPr>
                                <w:webHidden/>
                              </w:rPr>
                              <w:tab/>
                            </w:r>
                            <w:r>
                              <w:rPr>
                                <w:webHidden/>
                              </w:rPr>
                              <w:fldChar w:fldCharType="begin"/>
                            </w:r>
                            <w:r>
                              <w:rPr>
                                <w:webHidden/>
                              </w:rPr>
                              <w:instrText xml:space="preserve"> PAGEREF _Toc233983027 \h </w:instrText>
                            </w:r>
                            <w:r>
                              <w:rPr>
                                <w:webHidden/>
                              </w:rPr>
                            </w:r>
                            <w:r>
                              <w:rPr>
                                <w:webHidden/>
                              </w:rPr>
                              <w:fldChar w:fldCharType="separate"/>
                            </w:r>
                            <w:r w:rsidR="00AF3EDA">
                              <w:rPr>
                                <w:webHidden/>
                              </w:rPr>
                              <w:t>19</w:t>
                            </w:r>
                            <w:r>
                              <w:rPr>
                                <w:webHidden/>
                              </w:rPr>
                              <w:fldChar w:fldCharType="end"/>
                            </w:r>
                          </w:hyperlink>
                        </w:p>
                        <w:p w14:paraId="2D14C630" w14:textId="136D33D1" w:rsidR="00EF3832" w:rsidRDefault="00EF3832">
                          <w:pPr>
                            <w:pStyle w:val="TOC2"/>
                            <w:rPr>
                              <w:rFonts w:asciiTheme="minorHAnsi" w:hAnsiTheme="minorHAnsi" w:cstheme="minorBidi"/>
                              <w:b w:val="0"/>
                              <w:bCs w:val="0"/>
                              <w:i w:val="0"/>
                              <w:iCs w:val="0"/>
                              <w:color w:val="auto"/>
                              <w:kern w:val="2"/>
                              <w:lang w:val="en-AU" w:eastAsia="en-AU"/>
                              <w14:ligatures w14:val="standardContextual"/>
                            </w:rPr>
                          </w:pPr>
                          <w:hyperlink w:anchor="_Toc233983028" w:history="1">
                            <w:r w:rsidRPr="005012E2">
                              <w:rPr>
                                <w:rStyle w:val="Hyperlink"/>
                              </w:rPr>
                              <w:t>The complaints system does not function as a trusted safeguard</w:t>
                            </w:r>
                            <w:r>
                              <w:rPr>
                                <w:webHidden/>
                              </w:rPr>
                              <w:tab/>
                            </w:r>
                            <w:r>
                              <w:rPr>
                                <w:webHidden/>
                              </w:rPr>
                              <w:fldChar w:fldCharType="begin"/>
                            </w:r>
                            <w:r>
                              <w:rPr>
                                <w:webHidden/>
                              </w:rPr>
                              <w:instrText xml:space="preserve"> PAGEREF _Toc233983028 \h </w:instrText>
                            </w:r>
                            <w:r>
                              <w:rPr>
                                <w:webHidden/>
                              </w:rPr>
                            </w:r>
                            <w:r>
                              <w:rPr>
                                <w:webHidden/>
                              </w:rPr>
                              <w:fldChar w:fldCharType="separate"/>
                            </w:r>
                            <w:r w:rsidR="00AF3EDA">
                              <w:rPr>
                                <w:webHidden/>
                              </w:rPr>
                              <w:t>21</w:t>
                            </w:r>
                            <w:r>
                              <w:rPr>
                                <w:webHidden/>
                              </w:rPr>
                              <w:fldChar w:fldCharType="end"/>
                            </w:r>
                          </w:hyperlink>
                        </w:p>
                        <w:p w14:paraId="1103F72F" w14:textId="70D16ADA" w:rsidR="00EF3832" w:rsidRDefault="00EF3832">
                          <w:pPr>
                            <w:pStyle w:val="TOC2"/>
                            <w:rPr>
                              <w:rFonts w:asciiTheme="minorHAnsi" w:hAnsiTheme="minorHAnsi" w:cstheme="minorBidi"/>
                              <w:b w:val="0"/>
                              <w:bCs w:val="0"/>
                              <w:i w:val="0"/>
                              <w:iCs w:val="0"/>
                              <w:color w:val="auto"/>
                              <w:kern w:val="2"/>
                              <w:lang w:val="en-AU" w:eastAsia="en-AU"/>
                              <w14:ligatures w14:val="standardContextual"/>
                            </w:rPr>
                          </w:pPr>
                          <w:hyperlink w:anchor="_Toc233983029" w:history="1">
                            <w:r w:rsidRPr="005012E2">
                              <w:rPr>
                                <w:rStyle w:val="Hyperlink"/>
                              </w:rPr>
                              <w:t>Consumers are calling for structural change, not just better bedside manner</w:t>
                            </w:r>
                            <w:r>
                              <w:rPr>
                                <w:webHidden/>
                              </w:rPr>
                              <w:tab/>
                            </w:r>
                            <w:r>
                              <w:rPr>
                                <w:webHidden/>
                              </w:rPr>
                              <w:fldChar w:fldCharType="begin"/>
                            </w:r>
                            <w:r>
                              <w:rPr>
                                <w:webHidden/>
                              </w:rPr>
                              <w:instrText xml:space="preserve"> PAGEREF _Toc233983029 \h </w:instrText>
                            </w:r>
                            <w:r>
                              <w:rPr>
                                <w:webHidden/>
                              </w:rPr>
                            </w:r>
                            <w:r>
                              <w:rPr>
                                <w:webHidden/>
                              </w:rPr>
                              <w:fldChar w:fldCharType="separate"/>
                            </w:r>
                            <w:r w:rsidR="00AF3EDA">
                              <w:rPr>
                                <w:webHidden/>
                              </w:rPr>
                              <w:t>23</w:t>
                            </w:r>
                            <w:r>
                              <w:rPr>
                                <w:webHidden/>
                              </w:rPr>
                              <w:fldChar w:fldCharType="end"/>
                            </w:r>
                          </w:hyperlink>
                        </w:p>
                        <w:p w14:paraId="602E6E16" w14:textId="06DA9E5B" w:rsidR="00EF3832" w:rsidRDefault="00EF3832">
                          <w:pPr>
                            <w:pStyle w:val="TOC1"/>
                            <w:rPr>
                              <w:rFonts w:asciiTheme="minorHAnsi" w:hAnsiTheme="minorHAnsi" w:cstheme="minorBidi"/>
                              <w:color w:val="auto"/>
                              <w:kern w:val="2"/>
                              <w:sz w:val="24"/>
                              <w:szCs w:val="24"/>
                              <w:lang w:val="en-AU" w:eastAsia="en-AU"/>
                              <w14:ligatures w14:val="standardContextual"/>
                            </w:rPr>
                          </w:pPr>
                          <w:hyperlink w:anchor="_Toc233983030" w:history="1">
                            <w:r w:rsidRPr="005012E2">
                              <w:rPr>
                                <w:rStyle w:val="Hyperlink"/>
                              </w:rPr>
                              <w:t>References</w:t>
                            </w:r>
                            <w:r>
                              <w:rPr>
                                <w:webHidden/>
                              </w:rPr>
                              <w:tab/>
                            </w:r>
                            <w:r>
                              <w:rPr>
                                <w:webHidden/>
                              </w:rPr>
                              <w:fldChar w:fldCharType="begin"/>
                            </w:r>
                            <w:r>
                              <w:rPr>
                                <w:webHidden/>
                              </w:rPr>
                              <w:instrText xml:space="preserve"> PAGEREF _Toc233983030 \h </w:instrText>
                            </w:r>
                            <w:r>
                              <w:rPr>
                                <w:webHidden/>
                              </w:rPr>
                            </w:r>
                            <w:r>
                              <w:rPr>
                                <w:webHidden/>
                              </w:rPr>
                              <w:fldChar w:fldCharType="separate"/>
                            </w:r>
                            <w:r w:rsidR="00AF3EDA">
                              <w:rPr>
                                <w:webHidden/>
                              </w:rPr>
                              <w:t>25</w:t>
                            </w:r>
                            <w:r>
                              <w:rPr>
                                <w:webHidden/>
                              </w:rPr>
                              <w:fldChar w:fldCharType="end"/>
                            </w:r>
                          </w:hyperlink>
                        </w:p>
                        <w:p w14:paraId="70421BAE" w14:textId="071041F4" w:rsidR="00EF3832" w:rsidRDefault="00EF3832">
                          <w:pPr>
                            <w:pStyle w:val="TOC1"/>
                            <w:rPr>
                              <w:rFonts w:asciiTheme="minorHAnsi" w:hAnsiTheme="minorHAnsi" w:cstheme="minorBidi"/>
                              <w:color w:val="auto"/>
                              <w:kern w:val="2"/>
                              <w:sz w:val="24"/>
                              <w:szCs w:val="24"/>
                              <w:lang w:val="en-AU" w:eastAsia="en-AU"/>
                              <w14:ligatures w14:val="standardContextual"/>
                            </w:rPr>
                          </w:pPr>
                          <w:hyperlink w:anchor="_Toc233983031" w:history="1">
                            <w:r w:rsidRPr="005012E2">
                              <w:rPr>
                                <w:rStyle w:val="Hyperlink"/>
                              </w:rPr>
                              <w:t>APPENDICES</w:t>
                            </w:r>
                            <w:r>
                              <w:rPr>
                                <w:webHidden/>
                              </w:rPr>
                              <w:tab/>
                            </w:r>
                            <w:r>
                              <w:rPr>
                                <w:webHidden/>
                              </w:rPr>
                              <w:fldChar w:fldCharType="begin"/>
                            </w:r>
                            <w:r>
                              <w:rPr>
                                <w:webHidden/>
                              </w:rPr>
                              <w:instrText xml:space="preserve"> PAGEREF _Toc233983031 \h </w:instrText>
                            </w:r>
                            <w:r>
                              <w:rPr>
                                <w:webHidden/>
                              </w:rPr>
                            </w:r>
                            <w:r>
                              <w:rPr>
                                <w:webHidden/>
                              </w:rPr>
                              <w:fldChar w:fldCharType="separate"/>
                            </w:r>
                            <w:r w:rsidR="00AF3EDA">
                              <w:rPr>
                                <w:webHidden/>
                              </w:rPr>
                              <w:t>27</w:t>
                            </w:r>
                            <w:r>
                              <w:rPr>
                                <w:webHidden/>
                              </w:rPr>
                              <w:fldChar w:fldCharType="end"/>
                            </w:r>
                          </w:hyperlink>
                        </w:p>
                        <w:p w14:paraId="332CCC4F" w14:textId="575067C0" w:rsidR="00EF3832" w:rsidRDefault="00EF3832">
                          <w:pPr>
                            <w:pStyle w:val="TOC2"/>
                            <w:rPr>
                              <w:rFonts w:asciiTheme="minorHAnsi" w:hAnsiTheme="minorHAnsi" w:cstheme="minorBidi"/>
                              <w:b w:val="0"/>
                              <w:bCs w:val="0"/>
                              <w:i w:val="0"/>
                              <w:iCs w:val="0"/>
                              <w:color w:val="auto"/>
                              <w:kern w:val="2"/>
                              <w:lang w:val="en-AU" w:eastAsia="en-AU"/>
                              <w14:ligatures w14:val="standardContextual"/>
                            </w:rPr>
                          </w:pPr>
                          <w:hyperlink w:anchor="_Toc233983032" w:history="1">
                            <w:r w:rsidRPr="005012E2">
                              <w:rPr>
                                <w:rStyle w:val="Hyperlink"/>
                              </w:rPr>
                              <w:t>Appendix A. Supplementary Table</w:t>
                            </w:r>
                            <w:r>
                              <w:rPr>
                                <w:webHidden/>
                              </w:rPr>
                              <w:tab/>
                            </w:r>
                            <w:r>
                              <w:rPr>
                                <w:webHidden/>
                              </w:rPr>
                              <w:fldChar w:fldCharType="begin"/>
                            </w:r>
                            <w:r>
                              <w:rPr>
                                <w:webHidden/>
                              </w:rPr>
                              <w:instrText xml:space="preserve"> PAGEREF _Toc233983032 \h </w:instrText>
                            </w:r>
                            <w:r>
                              <w:rPr>
                                <w:webHidden/>
                              </w:rPr>
                            </w:r>
                            <w:r>
                              <w:rPr>
                                <w:webHidden/>
                              </w:rPr>
                              <w:fldChar w:fldCharType="separate"/>
                            </w:r>
                            <w:r w:rsidR="00AF3EDA">
                              <w:rPr>
                                <w:webHidden/>
                              </w:rPr>
                              <w:t>27</w:t>
                            </w:r>
                            <w:r>
                              <w:rPr>
                                <w:webHidden/>
                              </w:rPr>
                              <w:fldChar w:fldCharType="end"/>
                            </w:r>
                          </w:hyperlink>
                        </w:p>
                        <w:p w14:paraId="58A6D454" w14:textId="6AEB2A4F" w:rsidR="00EF3832" w:rsidRDefault="00EF3832">
                          <w:pPr>
                            <w:pStyle w:val="TOC2"/>
                            <w:rPr>
                              <w:rFonts w:asciiTheme="minorHAnsi" w:hAnsiTheme="minorHAnsi" w:cstheme="minorBidi"/>
                              <w:b w:val="0"/>
                              <w:bCs w:val="0"/>
                              <w:i w:val="0"/>
                              <w:iCs w:val="0"/>
                              <w:color w:val="auto"/>
                              <w:kern w:val="2"/>
                              <w:lang w:val="en-AU" w:eastAsia="en-AU"/>
                              <w14:ligatures w14:val="standardContextual"/>
                            </w:rPr>
                          </w:pPr>
                          <w:hyperlink w:anchor="_Toc233983033" w:history="1">
                            <w:r w:rsidRPr="005012E2">
                              <w:rPr>
                                <w:rStyle w:val="Hyperlink"/>
                              </w:rPr>
                              <w:t>Appendix B. Methods</w:t>
                            </w:r>
                            <w:r>
                              <w:rPr>
                                <w:webHidden/>
                              </w:rPr>
                              <w:tab/>
                            </w:r>
                            <w:r>
                              <w:rPr>
                                <w:webHidden/>
                              </w:rPr>
                              <w:fldChar w:fldCharType="begin"/>
                            </w:r>
                            <w:r>
                              <w:rPr>
                                <w:webHidden/>
                              </w:rPr>
                              <w:instrText xml:space="preserve"> PAGEREF _Toc233983033 \h </w:instrText>
                            </w:r>
                            <w:r>
                              <w:rPr>
                                <w:webHidden/>
                              </w:rPr>
                            </w:r>
                            <w:r>
                              <w:rPr>
                                <w:webHidden/>
                              </w:rPr>
                              <w:fldChar w:fldCharType="separate"/>
                            </w:r>
                            <w:r w:rsidR="00AF3EDA">
                              <w:rPr>
                                <w:webHidden/>
                              </w:rPr>
                              <w:t>30</w:t>
                            </w:r>
                            <w:r>
                              <w:rPr>
                                <w:webHidden/>
                              </w:rPr>
                              <w:fldChar w:fldCharType="end"/>
                            </w:r>
                          </w:hyperlink>
                        </w:p>
                        <w:p w14:paraId="132C8E5C" w14:textId="06C22892" w:rsidR="00EF3832" w:rsidRDefault="00EF3832">
                          <w:pPr>
                            <w:pStyle w:val="TOC2"/>
                            <w:rPr>
                              <w:rFonts w:asciiTheme="minorHAnsi" w:hAnsiTheme="minorHAnsi" w:cstheme="minorBidi"/>
                              <w:b w:val="0"/>
                              <w:bCs w:val="0"/>
                              <w:i w:val="0"/>
                              <w:iCs w:val="0"/>
                              <w:color w:val="auto"/>
                              <w:kern w:val="2"/>
                              <w:lang w:val="en-AU" w:eastAsia="en-AU"/>
                              <w14:ligatures w14:val="standardContextual"/>
                            </w:rPr>
                          </w:pPr>
                          <w:hyperlink w:anchor="_Toc233983034" w:history="1">
                            <w:r w:rsidRPr="005012E2">
                              <w:rPr>
                                <w:rStyle w:val="Hyperlink"/>
                              </w:rPr>
                              <w:t>Response classifications</w:t>
                            </w:r>
                            <w:r>
                              <w:rPr>
                                <w:webHidden/>
                              </w:rPr>
                              <w:tab/>
                            </w:r>
                            <w:r>
                              <w:rPr>
                                <w:webHidden/>
                              </w:rPr>
                              <w:fldChar w:fldCharType="begin"/>
                            </w:r>
                            <w:r>
                              <w:rPr>
                                <w:webHidden/>
                              </w:rPr>
                              <w:instrText xml:space="preserve"> PAGEREF _Toc233983034 \h </w:instrText>
                            </w:r>
                            <w:r>
                              <w:rPr>
                                <w:webHidden/>
                              </w:rPr>
                            </w:r>
                            <w:r>
                              <w:rPr>
                                <w:webHidden/>
                              </w:rPr>
                              <w:fldChar w:fldCharType="separate"/>
                            </w:r>
                            <w:r w:rsidR="00AF3EDA">
                              <w:rPr>
                                <w:webHidden/>
                              </w:rPr>
                              <w:t>31</w:t>
                            </w:r>
                            <w:r>
                              <w:rPr>
                                <w:webHidden/>
                              </w:rPr>
                              <w:fldChar w:fldCharType="end"/>
                            </w:r>
                          </w:hyperlink>
                        </w:p>
                        <w:p w14:paraId="2F5E0BDB" w14:textId="18D24C69" w:rsidR="00EF3832" w:rsidRDefault="00EF3832">
                          <w:pPr>
                            <w:pStyle w:val="TOC2"/>
                            <w:rPr>
                              <w:rFonts w:asciiTheme="minorHAnsi" w:hAnsiTheme="minorHAnsi" w:cstheme="minorBidi"/>
                              <w:b w:val="0"/>
                              <w:bCs w:val="0"/>
                              <w:i w:val="0"/>
                              <w:iCs w:val="0"/>
                              <w:color w:val="auto"/>
                              <w:kern w:val="2"/>
                              <w:lang w:val="en-AU" w:eastAsia="en-AU"/>
                              <w14:ligatures w14:val="standardContextual"/>
                            </w:rPr>
                          </w:pPr>
                          <w:hyperlink w:anchor="_Toc233983035" w:history="1">
                            <w:r w:rsidRPr="005012E2">
                              <w:rPr>
                                <w:rStyle w:val="Hyperlink"/>
                              </w:rPr>
                              <w:t>Demographic classifications</w:t>
                            </w:r>
                            <w:r>
                              <w:rPr>
                                <w:webHidden/>
                              </w:rPr>
                              <w:tab/>
                            </w:r>
                            <w:r>
                              <w:rPr>
                                <w:webHidden/>
                              </w:rPr>
                              <w:fldChar w:fldCharType="begin"/>
                            </w:r>
                            <w:r>
                              <w:rPr>
                                <w:webHidden/>
                              </w:rPr>
                              <w:instrText xml:space="preserve"> PAGEREF _Toc233983035 \h </w:instrText>
                            </w:r>
                            <w:r>
                              <w:rPr>
                                <w:webHidden/>
                              </w:rPr>
                            </w:r>
                            <w:r>
                              <w:rPr>
                                <w:webHidden/>
                              </w:rPr>
                              <w:fldChar w:fldCharType="separate"/>
                            </w:r>
                            <w:r w:rsidR="00AF3EDA">
                              <w:rPr>
                                <w:webHidden/>
                              </w:rPr>
                              <w:t>31</w:t>
                            </w:r>
                            <w:r>
                              <w:rPr>
                                <w:webHidden/>
                              </w:rPr>
                              <w:fldChar w:fldCharType="end"/>
                            </w:r>
                          </w:hyperlink>
                        </w:p>
                        <w:p w14:paraId="45F99F62" w14:textId="206901B8" w:rsidR="00EF3832" w:rsidRDefault="00EF3832">
                          <w:pPr>
                            <w:pStyle w:val="TOC2"/>
                            <w:rPr>
                              <w:rFonts w:asciiTheme="minorHAnsi" w:hAnsiTheme="minorHAnsi" w:cstheme="minorBidi"/>
                              <w:b w:val="0"/>
                              <w:bCs w:val="0"/>
                              <w:i w:val="0"/>
                              <w:iCs w:val="0"/>
                              <w:color w:val="auto"/>
                              <w:kern w:val="2"/>
                              <w:lang w:val="en-AU" w:eastAsia="en-AU"/>
                              <w14:ligatures w14:val="standardContextual"/>
                            </w:rPr>
                          </w:pPr>
                          <w:hyperlink w:anchor="_Toc233983036" w:history="1">
                            <w:r w:rsidRPr="005012E2">
                              <w:rPr>
                                <w:rStyle w:val="Hyperlink"/>
                              </w:rPr>
                              <w:t>Limitations</w:t>
                            </w:r>
                            <w:r>
                              <w:rPr>
                                <w:webHidden/>
                              </w:rPr>
                              <w:tab/>
                            </w:r>
                            <w:r>
                              <w:rPr>
                                <w:webHidden/>
                              </w:rPr>
                              <w:fldChar w:fldCharType="begin"/>
                            </w:r>
                            <w:r>
                              <w:rPr>
                                <w:webHidden/>
                              </w:rPr>
                              <w:instrText xml:space="preserve"> PAGEREF _Toc233983036 \h </w:instrText>
                            </w:r>
                            <w:r>
                              <w:rPr>
                                <w:webHidden/>
                              </w:rPr>
                            </w:r>
                            <w:r>
                              <w:rPr>
                                <w:webHidden/>
                              </w:rPr>
                              <w:fldChar w:fldCharType="separate"/>
                            </w:r>
                            <w:r w:rsidR="00AF3EDA">
                              <w:rPr>
                                <w:webHidden/>
                              </w:rPr>
                              <w:t>32</w:t>
                            </w:r>
                            <w:r>
                              <w:rPr>
                                <w:webHidden/>
                              </w:rPr>
                              <w:fldChar w:fldCharType="end"/>
                            </w:r>
                          </w:hyperlink>
                        </w:p>
                        <w:p w14:paraId="14644FBE" w14:textId="2E8341F7" w:rsidR="00EF3832" w:rsidRDefault="00EF3832">
                          <w:pPr>
                            <w:pStyle w:val="TOC2"/>
                            <w:rPr>
                              <w:rFonts w:asciiTheme="minorHAnsi" w:hAnsiTheme="minorHAnsi" w:cstheme="minorBidi"/>
                              <w:b w:val="0"/>
                              <w:bCs w:val="0"/>
                              <w:i w:val="0"/>
                              <w:iCs w:val="0"/>
                              <w:color w:val="auto"/>
                              <w:kern w:val="2"/>
                              <w:lang w:val="en-AU" w:eastAsia="en-AU"/>
                              <w14:ligatures w14:val="standardContextual"/>
                            </w:rPr>
                          </w:pPr>
                          <w:hyperlink w:anchor="_Toc233983037" w:history="1">
                            <w:r w:rsidRPr="005012E2">
                              <w:rPr>
                                <w:rStyle w:val="Hyperlink"/>
                              </w:rPr>
                              <w:t>Appendix C. Survey</w:t>
                            </w:r>
                            <w:r>
                              <w:rPr>
                                <w:webHidden/>
                              </w:rPr>
                              <w:tab/>
                            </w:r>
                            <w:r>
                              <w:rPr>
                                <w:webHidden/>
                              </w:rPr>
                              <w:fldChar w:fldCharType="begin"/>
                            </w:r>
                            <w:r>
                              <w:rPr>
                                <w:webHidden/>
                              </w:rPr>
                              <w:instrText xml:space="preserve"> PAGEREF _Toc233983037 \h </w:instrText>
                            </w:r>
                            <w:r>
                              <w:rPr>
                                <w:webHidden/>
                              </w:rPr>
                            </w:r>
                            <w:r>
                              <w:rPr>
                                <w:webHidden/>
                              </w:rPr>
                              <w:fldChar w:fldCharType="separate"/>
                            </w:r>
                            <w:r w:rsidR="00AF3EDA">
                              <w:rPr>
                                <w:webHidden/>
                              </w:rPr>
                              <w:t>33</w:t>
                            </w:r>
                            <w:r>
                              <w:rPr>
                                <w:webHidden/>
                              </w:rPr>
                              <w:fldChar w:fldCharType="end"/>
                            </w:r>
                          </w:hyperlink>
                        </w:p>
                        <w:p w14:paraId="38B2B8D5" w14:textId="6753D708" w:rsidR="00CA7B8C" w:rsidRPr="00FA28E4" w:rsidRDefault="00CA7B8C" w:rsidP="000A3D84">
                          <w:pPr>
                            <w:tabs>
                              <w:tab w:val="right" w:pos="7938"/>
                              <w:tab w:val="right" w:pos="8080"/>
                            </w:tabs>
                            <w:ind w:right="-160"/>
                            <w:rPr>
                              <w:color w:val="FFFFFF" w:themeColor="background1"/>
                            </w:rPr>
                          </w:pPr>
                          <w:r w:rsidRPr="00FA28E4">
                            <w:rPr>
                              <w:rFonts w:asciiTheme="majorHAnsi" w:hAnsiTheme="majorHAnsi" w:cstheme="majorHAnsi"/>
                              <w:b/>
                              <w:bCs/>
                              <w:noProof/>
                              <w:color w:val="FFFFFF" w:themeColor="background1"/>
                            </w:rPr>
                            <w:fldChar w:fldCharType="end"/>
                          </w:r>
                        </w:p>
                      </w:sdtContent>
                    </w:sdt>
                    <w:p w14:paraId="3B699161" w14:textId="77777777" w:rsidR="00CA7B8C" w:rsidRPr="00FA28E4" w:rsidRDefault="00CA7B8C" w:rsidP="000A3D84">
                      <w:pPr>
                        <w:tabs>
                          <w:tab w:val="right" w:pos="7938"/>
                          <w:tab w:val="right" w:pos="8080"/>
                        </w:tabs>
                        <w:ind w:right="-160"/>
                        <w:rPr>
                          <w:color w:val="FFFFFF" w:themeColor="background1"/>
                        </w:rPr>
                      </w:pPr>
                    </w:p>
                  </w:txbxContent>
                </v:textbox>
              </v:shape>
            </w:pict>
          </mc:Fallback>
        </mc:AlternateContent>
      </w:r>
      <w:r w:rsidR="00D740CB" w:rsidRPr="00530F03">
        <w:rPr>
          <w:rFonts w:asciiTheme="majorHAnsi" w:hAnsiTheme="majorHAnsi" w:cstheme="majorHAnsi"/>
        </w:rPr>
        <w:br w:type="page"/>
      </w:r>
      <w:bookmarkEnd w:id="17"/>
    </w:p>
    <w:p w14:paraId="7C8091DF" w14:textId="77777777" w:rsidR="00ED08F3" w:rsidRPr="00530F03" w:rsidRDefault="00ED08F3" w:rsidP="00ED08F3">
      <w:pPr>
        <w:pStyle w:val="Heading1"/>
        <w:rPr>
          <w:rStyle w:val="normaltextrun"/>
        </w:rPr>
      </w:pPr>
      <w:bookmarkStart w:id="18" w:name="_Toc219195250"/>
      <w:bookmarkStart w:id="19" w:name="_Toc219195321"/>
      <w:bookmarkStart w:id="20" w:name="_Toc219195358"/>
      <w:bookmarkStart w:id="21" w:name="_Toc219195775"/>
      <w:bookmarkStart w:id="22" w:name="_Toc219195881"/>
      <w:bookmarkStart w:id="23" w:name="_Toc219195992"/>
      <w:bookmarkStart w:id="24" w:name="_Toc219196081"/>
      <w:bookmarkStart w:id="25" w:name="_Toc219196130"/>
      <w:bookmarkStart w:id="26" w:name="_Toc219197776"/>
      <w:bookmarkStart w:id="27" w:name="_Toc222152039"/>
      <w:bookmarkStart w:id="28" w:name="_Toc224207388"/>
      <w:bookmarkStart w:id="29" w:name="_Toc224208055"/>
      <w:bookmarkStart w:id="30" w:name="_Toc224208085"/>
      <w:bookmarkStart w:id="31" w:name="_Toc224561684"/>
      <w:bookmarkStart w:id="32" w:name="_Toc227162103"/>
      <w:bookmarkStart w:id="33" w:name="_Toc227162227"/>
      <w:bookmarkStart w:id="34" w:name="_Toc227162297"/>
      <w:bookmarkStart w:id="35" w:name="_Toc227162391"/>
      <w:bookmarkStart w:id="36" w:name="_Toc233278703"/>
      <w:bookmarkStart w:id="37" w:name="_Toc233278801"/>
      <w:bookmarkStart w:id="38" w:name="_Toc233278825"/>
      <w:bookmarkStart w:id="39" w:name="_Toc233279206"/>
      <w:bookmarkStart w:id="40" w:name="_Toc233983018"/>
      <w:bookmarkStart w:id="41" w:name="_Toc215838877"/>
      <w:bookmarkStart w:id="42" w:name="_Toc215838903"/>
      <w:bookmarkStart w:id="43" w:name="_Toc215847547"/>
      <w:bookmarkStart w:id="44" w:name="_Toc215847590"/>
      <w:bookmarkStart w:id="45" w:name="_Toc216190131"/>
      <w:r w:rsidRPr="00530F03">
        <w:rPr>
          <w:rStyle w:val="normaltextrun"/>
        </w:rPr>
        <w:lastRenderedPageBreak/>
        <w:t>SUMMARY</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p w14:paraId="7708F0D3" w14:textId="070D9477" w:rsidR="00E8579A" w:rsidRPr="00E8579A" w:rsidRDefault="00C86BF0" w:rsidP="006F0444">
      <w:r w:rsidRPr="00C86BF0">
        <w:t>Stigma and discrimination in healthcare can shape more than a single interaction</w:t>
      </w:r>
      <w:r w:rsidR="001E5B9C">
        <w:t>.</w:t>
      </w:r>
      <w:r w:rsidRPr="00C86BF0">
        <w:t xml:space="preserve"> </w:t>
      </w:r>
      <w:r w:rsidR="001E5B9C">
        <w:t>One encounter with stigma in healthcare</w:t>
      </w:r>
      <w:r w:rsidRPr="00C86BF0">
        <w:t xml:space="preserve"> can affect trust, treatment, and future care-seeking.</w:t>
      </w:r>
    </w:p>
    <w:p w14:paraId="3F9A3B43" w14:textId="2BC2D7A7" w:rsidR="00CA7C51" w:rsidRDefault="00CA7C51" w:rsidP="00326D1D">
      <w:pPr>
        <w:spacing w:before="120"/>
      </w:pPr>
      <w:bookmarkStart w:id="46" w:name="_Toc227162298"/>
      <w:r w:rsidRPr="00CA7C51">
        <w:t>In this survey, 262 consumers reflected on their experiences of stigma and discrimination in healthcare. Although most did not report discriminatory treatment, a substantial minority described being treated unfairly at one or more points in their care. These experiences were not confined to the immediate interaction. Consumers reported impacts on trust, confidence, disclosure of information, treatment decisions, and willingness to engage with healthcare services in the future.</w:t>
      </w:r>
    </w:p>
    <w:p w14:paraId="2FC324B1" w14:textId="206AA836" w:rsidR="00BC04A4" w:rsidRPr="007E28F0" w:rsidRDefault="00BC04A4" w:rsidP="34DDF33B">
      <w:pPr>
        <w:rPr>
          <w:b/>
          <w:bCs/>
          <w:i/>
          <w:iCs/>
          <w:sz w:val="28"/>
          <w:szCs w:val="28"/>
        </w:rPr>
      </w:pPr>
      <w:r w:rsidRPr="34DDF33B">
        <w:rPr>
          <w:b/>
          <w:bCs/>
          <w:i/>
          <w:iCs/>
          <w:color w:val="5E3C5F" w:themeColor="accent1"/>
          <w:sz w:val="28"/>
          <w:szCs w:val="28"/>
        </w:rPr>
        <w:t>Key insights</w:t>
      </w:r>
      <w:bookmarkEnd w:id="46"/>
    </w:p>
    <w:p w14:paraId="578C30D4" w14:textId="365D882E" w:rsidR="00B61EFC" w:rsidRPr="00B61EFC" w:rsidRDefault="00B61EFC" w:rsidP="007A77B3">
      <w:pPr>
        <w:spacing w:line="264" w:lineRule="auto"/>
        <w:rPr>
          <w:b/>
          <w:bCs/>
        </w:rPr>
      </w:pPr>
      <w:r>
        <w:rPr>
          <w:b/>
          <w:bCs/>
        </w:rPr>
        <w:t>1.</w:t>
      </w:r>
      <w:r w:rsidRPr="00B61EFC">
        <w:rPr>
          <w:b/>
          <w:bCs/>
        </w:rPr>
        <w:t xml:space="preserve"> Unfair treatment is a substantial minority experience, not an isolated outlier. </w:t>
      </w:r>
      <w:r w:rsidRPr="00B61EFC">
        <w:t>Although most respondents described their selected healthcare experience positively overall, more than one in three said they had been treated differently or unfairly, and another one in seven were unsure or found it hard to say.</w:t>
      </w:r>
    </w:p>
    <w:p w14:paraId="383A0CFB" w14:textId="520BB05E" w:rsidR="00B61EFC" w:rsidRPr="00B61EFC" w:rsidRDefault="00B61EFC" w:rsidP="007A77B3">
      <w:pPr>
        <w:spacing w:line="264" w:lineRule="auto"/>
        <w:rPr>
          <w:b/>
          <w:bCs/>
        </w:rPr>
      </w:pPr>
      <w:r>
        <w:rPr>
          <w:b/>
          <w:bCs/>
        </w:rPr>
        <w:t>2.</w:t>
      </w:r>
      <w:r w:rsidRPr="00B61EFC">
        <w:rPr>
          <w:b/>
          <w:bCs/>
        </w:rPr>
        <w:t xml:space="preserve"> Negative experiences were more commonly associated with hospital and emergency department settings than with GP and allied health care. </w:t>
      </w:r>
      <w:r w:rsidRPr="00B61EFC">
        <w:t>GP and allied health experiences were more often positive overall, while hospital and emergency department responses showed higher levels of negative experiences and reported unfair treatment.</w:t>
      </w:r>
    </w:p>
    <w:p w14:paraId="2610DC77" w14:textId="78F92B60" w:rsidR="00B61EFC" w:rsidRPr="00B61EFC" w:rsidRDefault="00B61EFC" w:rsidP="007A77B3">
      <w:pPr>
        <w:spacing w:line="264" w:lineRule="auto"/>
        <w:rPr>
          <w:b/>
          <w:bCs/>
        </w:rPr>
      </w:pPr>
      <w:r>
        <w:rPr>
          <w:b/>
          <w:bCs/>
        </w:rPr>
        <w:t>3.</w:t>
      </w:r>
      <w:r w:rsidRPr="00B61EFC">
        <w:rPr>
          <w:b/>
          <w:bCs/>
        </w:rPr>
        <w:t xml:space="preserve"> Differential treatment is closely tied to emotional harm and loss of trust. </w:t>
      </w:r>
      <w:r w:rsidRPr="00B61EFC">
        <w:t>Among those who reported unfair treatment, large majorities felt unsupported or dismissed, distressed, and less confident about seeking care.</w:t>
      </w:r>
    </w:p>
    <w:p w14:paraId="6FE68E8E" w14:textId="170E1F38" w:rsidR="00B61EFC" w:rsidRPr="00B61EFC" w:rsidRDefault="00B61EFC" w:rsidP="007A77B3">
      <w:pPr>
        <w:spacing w:line="264" w:lineRule="auto"/>
        <w:rPr>
          <w:b/>
          <w:bCs/>
        </w:rPr>
      </w:pPr>
      <w:r>
        <w:rPr>
          <w:b/>
          <w:bCs/>
        </w:rPr>
        <w:t>4.</w:t>
      </w:r>
      <w:r w:rsidRPr="00B61EFC">
        <w:rPr>
          <w:b/>
          <w:bCs/>
        </w:rPr>
        <w:t xml:space="preserve"> Discrimination changes behaviour, not just feelings. </w:t>
      </w:r>
      <w:r w:rsidRPr="00B61EFC">
        <w:t>Experiences of unfair treatment were strongly associated with delaying care, avoiding providers, changing treatment, and relying on self-care or alternatives instead of formal services.</w:t>
      </w:r>
    </w:p>
    <w:p w14:paraId="305E8390" w14:textId="77777777" w:rsidR="001179CD" w:rsidRDefault="001179CD" w:rsidP="007A77B3">
      <w:pPr>
        <w:spacing w:line="264" w:lineRule="auto"/>
        <w:rPr>
          <w:b/>
          <w:bCs/>
        </w:rPr>
      </w:pPr>
      <w:r w:rsidRPr="001179CD">
        <w:rPr>
          <w:b/>
          <w:bCs/>
        </w:rPr>
        <w:t xml:space="preserve">5. Discrimination was often experienced through assumptions, dismissal and reduced voice, not only overt unfair treatment. </w:t>
      </w:r>
      <w:r w:rsidRPr="001179CD">
        <w:t>Consumers frequently described feeling disbelieved, judged, stereotyped or unable to question decisions safely. The strongest reported drivers of differential treatment included physical health condition or disability, past interactions or records, mental health condition, and age, highlighting how credibility, complexity and prior labels can shape care experiences.</w:t>
      </w:r>
    </w:p>
    <w:p w14:paraId="6199A1AB" w14:textId="76C2F5D9" w:rsidR="002855A0" w:rsidRDefault="00B61EFC" w:rsidP="007A77B3">
      <w:pPr>
        <w:spacing w:line="264" w:lineRule="auto"/>
      </w:pPr>
      <w:r>
        <w:rPr>
          <w:b/>
          <w:bCs/>
        </w:rPr>
        <w:t>6.</w:t>
      </w:r>
      <w:r w:rsidRPr="00B61EFC">
        <w:rPr>
          <w:b/>
          <w:bCs/>
        </w:rPr>
        <w:t xml:space="preserve"> Consumers are calling for structural change, not just better bedside manner. </w:t>
      </w:r>
      <w:r w:rsidRPr="00B61EFC">
        <w:t>The strongest priorities for improvement were clearer standards for respectful and inclusive care, services designed around people’s needs, and stronger training and accountability for staff.</w:t>
      </w:r>
      <w:r w:rsidR="002855A0">
        <w:br w:type="page"/>
      </w:r>
    </w:p>
    <w:p w14:paraId="0A3FF9F8" w14:textId="14A59E05" w:rsidR="00BC04A4" w:rsidRDefault="00BC04A4" w:rsidP="34DDF33B">
      <w:pPr>
        <w:rPr>
          <w:b/>
          <w:bCs/>
          <w:i/>
          <w:iCs/>
          <w:color w:val="5E3C5F" w:themeColor="accent1"/>
          <w:sz w:val="28"/>
          <w:szCs w:val="28"/>
        </w:rPr>
      </w:pPr>
      <w:bookmarkStart w:id="47" w:name="_Toc227162104"/>
      <w:bookmarkStart w:id="48" w:name="_Toc227162228"/>
      <w:bookmarkStart w:id="49" w:name="_Toc227162299"/>
      <w:r w:rsidRPr="34DDF33B">
        <w:rPr>
          <w:b/>
          <w:bCs/>
          <w:i/>
          <w:iCs/>
          <w:color w:val="5E3C5F" w:themeColor="accent1"/>
          <w:sz w:val="28"/>
          <w:szCs w:val="28"/>
        </w:rPr>
        <w:lastRenderedPageBreak/>
        <w:t>Recommendations</w:t>
      </w:r>
      <w:bookmarkEnd w:id="47"/>
      <w:bookmarkEnd w:id="48"/>
      <w:bookmarkEnd w:id="49"/>
    </w:p>
    <w:p w14:paraId="218AFDD4" w14:textId="59748752" w:rsidR="00444DCE" w:rsidRDefault="00444DCE" w:rsidP="00444DCE">
      <w:r>
        <w:t>These findings build on CHF’s earlier report on</w:t>
      </w:r>
      <w:r w:rsidR="00326D1D">
        <w:t xml:space="preserve"> c</w:t>
      </w:r>
      <w:r w:rsidR="00326D1D" w:rsidRPr="00326D1D">
        <w:t>onsumer-centric care</w:t>
      </w:r>
      <w:r>
        <w:t xml:space="preserve"> </w:t>
      </w:r>
      <w:r w:rsidR="00954E90">
        <w:rPr>
          <w:rStyle w:val="FootnoteReference"/>
        </w:rPr>
        <w:footnoteReference w:id="2"/>
      </w:r>
      <w:r w:rsidRPr="34DDF33B">
        <w:rPr>
          <w:rStyle w:val="FootnoteReference"/>
        </w:rPr>
        <w:footnoteReference w:id="3"/>
      </w:r>
      <w:r>
        <w:t xml:space="preserve">, which showed that meaningful involvement, communication, time and accountability are central to respectful care. This report extends that evidence by showing what happens when those conditions are absent: consumers are more likely to experience unfair treatment, lose trust, alter treatment decisions, avoid care, and stay silent about harm. </w:t>
      </w:r>
    </w:p>
    <w:p w14:paraId="6C38842F" w14:textId="3C9B0364" w:rsidR="00444DCE" w:rsidRDefault="00444DCE" w:rsidP="00444DCE">
      <w:r>
        <w:t xml:space="preserve">This is also a timely moment for reform. The Australian Commission on Safety and Quality in Health Care is developing the third edition of the NSQHS Standards, with further consultation on the draft standards scheduled for </w:t>
      </w:r>
      <w:r w:rsidR="00D27336">
        <w:t xml:space="preserve">later in </w:t>
      </w:r>
      <w:r>
        <w:t xml:space="preserve">2026. The evidence in this report suggests the next stage of quality reform should make expectations around safe, fair and discrimination-free care more explicit and measurable. </w:t>
      </w:r>
    </w:p>
    <w:p w14:paraId="4F33EB92" w14:textId="77777777" w:rsidR="00444DCE" w:rsidRPr="006A2D2F" w:rsidRDefault="00444DCE" w:rsidP="00444DCE">
      <w:pPr>
        <w:rPr>
          <w:b/>
          <w:bCs/>
        </w:rPr>
      </w:pPr>
      <w:r w:rsidRPr="006A2D2F">
        <w:rPr>
          <w:b/>
          <w:bCs/>
        </w:rPr>
        <w:t>1. Make discrimination-free care an explicit quality expectation</w:t>
      </w:r>
    </w:p>
    <w:p w14:paraId="15E11A7B" w14:textId="0E0F8D70" w:rsidR="00444DCE" w:rsidRDefault="00444DCE" w:rsidP="00444DCE">
      <w:r>
        <w:t xml:space="preserve">Health services should be expected to demonstrate how they prevent, identify and respond to stigma, discrimination and unfair treatment in care delivery, particularly in higher-risk settings such as hospitals and emergency departments. </w:t>
      </w:r>
    </w:p>
    <w:p w14:paraId="77C19D5F" w14:textId="77777777" w:rsidR="00444DCE" w:rsidRPr="006A2D2F" w:rsidRDefault="00444DCE" w:rsidP="00444DCE">
      <w:pPr>
        <w:rPr>
          <w:b/>
          <w:bCs/>
        </w:rPr>
      </w:pPr>
      <w:r w:rsidRPr="006A2D2F">
        <w:rPr>
          <w:b/>
          <w:bCs/>
        </w:rPr>
        <w:t>2. Strengthen fair clinical decision-making</w:t>
      </w:r>
    </w:p>
    <w:p w14:paraId="59BF4AA8" w14:textId="0E68B375" w:rsidR="00444DCE" w:rsidRDefault="00444DCE" w:rsidP="00444DCE">
      <w:r>
        <w:t xml:space="preserve">The findings show that unfair treatment often occurred in diagnosis, treatment planning and pain management, not only in communication. Services should strengthen safeguards against diagnostic overshadowing, assumptions based on records or history, and opaque treatment decisions that exclude consumers from meaningful discussion. </w:t>
      </w:r>
    </w:p>
    <w:p w14:paraId="1AA006B2" w14:textId="77777777" w:rsidR="00444DCE" w:rsidRPr="006A2D2F" w:rsidRDefault="00444DCE" w:rsidP="00444DCE">
      <w:pPr>
        <w:rPr>
          <w:b/>
          <w:bCs/>
        </w:rPr>
      </w:pPr>
      <w:r w:rsidRPr="006A2D2F">
        <w:rPr>
          <w:b/>
          <w:bCs/>
        </w:rPr>
        <w:t>3. Design services around people’s needs</w:t>
      </w:r>
    </w:p>
    <w:p w14:paraId="17EC1F7A" w14:textId="6C3EC294" w:rsidR="000D183B" w:rsidRDefault="00444DCE">
      <w:r>
        <w:t xml:space="preserve">Consumers repeatedly identified time pressure, fragmented care, access barriers, poor coordination and limited flexibility as making unfair treatment more likely. Services should support longer appointments when needed, continuity with known providers, better handover, accessible communication, and care options such as telehealth, home visits and support-person involvement. </w:t>
      </w:r>
      <w:r w:rsidR="000D183B">
        <w:br w:type="page"/>
      </w:r>
    </w:p>
    <w:p w14:paraId="5728A772" w14:textId="30967AA7" w:rsidR="00444DCE" w:rsidRPr="006A2D2F" w:rsidRDefault="00444DCE" w:rsidP="00444DCE">
      <w:pPr>
        <w:rPr>
          <w:b/>
          <w:bCs/>
        </w:rPr>
      </w:pPr>
      <w:r w:rsidRPr="006A2D2F">
        <w:rPr>
          <w:b/>
          <w:bCs/>
        </w:rPr>
        <w:lastRenderedPageBreak/>
        <w:t>4. Strengthen workforce capability and accountability</w:t>
      </w:r>
    </w:p>
    <w:p w14:paraId="4DACB0A8" w14:textId="38B7D925" w:rsidR="00081450" w:rsidRDefault="00444DCE" w:rsidP="00444DCE">
      <w:r>
        <w:t>Respectful and discrimination-free care requires more than one-off training. Workforce development should include stigma and bias awareness, trauma-informed care, culturally safe practice, disability-inclusive communication, and shared decision-making</w:t>
      </w:r>
      <w:r w:rsidR="001C2DC3">
        <w:t xml:space="preserve">. This should all </w:t>
      </w:r>
      <w:r w:rsidR="00202434">
        <w:t>be supported</w:t>
      </w:r>
      <w:r>
        <w:t xml:space="preserve"> through supervision, reflective practice and clear accountability for harmful behaviour. </w:t>
      </w:r>
    </w:p>
    <w:p w14:paraId="7501FA9D" w14:textId="77777777" w:rsidR="00444DCE" w:rsidRPr="006A2D2F" w:rsidRDefault="00444DCE" w:rsidP="00444DCE">
      <w:pPr>
        <w:rPr>
          <w:b/>
          <w:bCs/>
        </w:rPr>
      </w:pPr>
      <w:r w:rsidRPr="006A2D2F">
        <w:rPr>
          <w:b/>
          <w:bCs/>
        </w:rPr>
        <w:t>5. Create safer and more trusted pathways for raising concerns</w:t>
      </w:r>
    </w:p>
    <w:p w14:paraId="67F85437" w14:textId="25C2A5DC" w:rsidR="00444DCE" w:rsidRDefault="00444DCE" w:rsidP="00444DCE">
      <w:r>
        <w:t xml:space="preserve">More than half of respondents who experienced unfair treatment wanted to complain but did not. Complaint systems should be easier to access, safer to use, and more independent, with clearer information, supported options, timely follow-up and stronger protection against fear of repercussions for future care. </w:t>
      </w:r>
    </w:p>
    <w:p w14:paraId="3CC3B37F" w14:textId="77777777" w:rsidR="00444DCE" w:rsidRPr="006A2D2F" w:rsidRDefault="00444DCE" w:rsidP="00444DCE">
      <w:pPr>
        <w:rPr>
          <w:b/>
          <w:bCs/>
        </w:rPr>
      </w:pPr>
      <w:r w:rsidRPr="006A2D2F">
        <w:rPr>
          <w:b/>
          <w:bCs/>
        </w:rPr>
        <w:t>6. Use consumer experience data to drive improvement</w:t>
      </w:r>
    </w:p>
    <w:p w14:paraId="508D16D7" w14:textId="5453F819" w:rsidR="000D425D" w:rsidRDefault="00444DCE" w:rsidP="006A2D2F">
      <w:r>
        <w:t>Experiences of stigma and discrimination should be routinely measured, reviewed and acted on as part of quality improvement and accreditation. Consumer-reported data on fairness, respect, inclusion and safety in speaking up should be used to inform local service improvement and the development of future national standards.</w:t>
      </w:r>
      <w:r w:rsidR="000D425D">
        <w:br w:type="page"/>
      </w:r>
    </w:p>
    <w:p w14:paraId="7801ADAE" w14:textId="511A0078" w:rsidR="00613BD9" w:rsidRPr="00530F03" w:rsidRDefault="004C70BA" w:rsidP="00613BD9">
      <w:pPr>
        <w:pStyle w:val="Heading1"/>
      </w:pPr>
      <w:bookmarkStart w:id="50" w:name="_Toc219195252"/>
      <w:bookmarkStart w:id="51" w:name="_Toc219195323"/>
      <w:bookmarkStart w:id="52" w:name="_Toc219195360"/>
      <w:bookmarkStart w:id="53" w:name="_Toc219195777"/>
      <w:bookmarkStart w:id="54" w:name="_Toc219195883"/>
      <w:bookmarkStart w:id="55" w:name="_Toc219195994"/>
      <w:bookmarkStart w:id="56" w:name="_Toc219196083"/>
      <w:bookmarkStart w:id="57" w:name="_Toc219196131"/>
      <w:bookmarkStart w:id="58" w:name="_Toc219197777"/>
      <w:bookmarkStart w:id="59" w:name="_Toc222152040"/>
      <w:bookmarkStart w:id="60" w:name="_Toc224208056"/>
      <w:bookmarkStart w:id="61" w:name="_Toc224208086"/>
      <w:bookmarkStart w:id="62" w:name="_Toc224561685"/>
      <w:bookmarkStart w:id="63" w:name="_Toc227162105"/>
      <w:bookmarkStart w:id="64" w:name="_Toc227162229"/>
      <w:bookmarkStart w:id="65" w:name="_Toc227162300"/>
      <w:bookmarkStart w:id="66" w:name="_Toc227162392"/>
      <w:bookmarkStart w:id="67" w:name="_Toc224207389"/>
      <w:bookmarkStart w:id="68" w:name="_Toc233278704"/>
      <w:bookmarkStart w:id="69" w:name="_Toc233278802"/>
      <w:bookmarkStart w:id="70" w:name="_Toc233278826"/>
      <w:bookmarkStart w:id="71" w:name="_Toc233279207"/>
      <w:bookmarkStart w:id="72" w:name="_Toc233983019"/>
      <w:r w:rsidRPr="00530F03">
        <w:rPr>
          <w:rStyle w:val="normaltextrun"/>
        </w:rPr>
        <w:lastRenderedPageBreak/>
        <w:t>BACKGROUND</w:t>
      </w:r>
      <w:bookmarkEnd w:id="41"/>
      <w:bookmarkEnd w:id="42"/>
      <w:bookmarkEnd w:id="43"/>
      <w:bookmarkEnd w:id="44"/>
      <w:bookmarkEnd w:id="45"/>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p>
    <w:p w14:paraId="3E9601BB" w14:textId="4DA7A86A" w:rsidR="00772113" w:rsidRDefault="00772113" w:rsidP="007A6C40">
      <w:pPr>
        <w:spacing w:after="160" w:line="278" w:lineRule="auto"/>
        <w:rPr>
          <w:rFonts w:cstheme="majorHAnsi"/>
          <w:szCs w:val="24"/>
        </w:rPr>
      </w:pPr>
      <w:r w:rsidRPr="00772113">
        <w:rPr>
          <w:rFonts w:cstheme="majorHAnsi"/>
          <w:szCs w:val="24"/>
        </w:rPr>
        <w:t xml:space="preserve">Stigma involves negative stereotypes or prejudices (e.g., assumptions about a person’s behaviour or worth), while discrimination refers to actions that result from these attitudes, such as </w:t>
      </w:r>
      <w:r w:rsidR="005E4358">
        <w:rPr>
          <w:rFonts w:cstheme="majorHAnsi"/>
          <w:szCs w:val="24"/>
        </w:rPr>
        <w:t>unfair</w:t>
      </w:r>
      <w:r w:rsidR="005E4358" w:rsidRPr="00772113">
        <w:rPr>
          <w:rFonts w:cstheme="majorHAnsi"/>
          <w:szCs w:val="24"/>
        </w:rPr>
        <w:t xml:space="preserve"> </w:t>
      </w:r>
      <w:r w:rsidRPr="00772113">
        <w:rPr>
          <w:rFonts w:cstheme="majorHAnsi"/>
          <w:szCs w:val="24"/>
        </w:rPr>
        <w:t xml:space="preserve">treatment or denial of appropriate care. In healthcare settings, these processes can make </w:t>
      </w:r>
      <w:r w:rsidR="008B415D">
        <w:rPr>
          <w:rFonts w:cstheme="majorHAnsi"/>
          <w:szCs w:val="24"/>
        </w:rPr>
        <w:t>consumers</w:t>
      </w:r>
      <w:r w:rsidR="008B415D" w:rsidRPr="00772113">
        <w:rPr>
          <w:rFonts w:cstheme="majorHAnsi"/>
          <w:szCs w:val="24"/>
        </w:rPr>
        <w:t xml:space="preserve"> </w:t>
      </w:r>
      <w:r w:rsidRPr="00772113">
        <w:rPr>
          <w:rFonts w:cstheme="majorHAnsi"/>
          <w:szCs w:val="24"/>
        </w:rPr>
        <w:t>feel judged, unsafe, or unheard, and may discourage them from seeking care or fully engaging in treatment</w:t>
      </w:r>
      <w:r w:rsidR="008B415D" w:rsidRPr="008B415D">
        <w:rPr>
          <w:rFonts w:cstheme="majorHAnsi"/>
          <w:szCs w:val="24"/>
        </w:rPr>
        <w:t xml:space="preserve"> </w:t>
      </w:r>
      <w:r w:rsidR="00BC5369">
        <w:rPr>
          <w:rFonts w:cstheme="majorHAnsi"/>
          <w:szCs w:val="24"/>
        </w:rPr>
        <w:t xml:space="preserve">12 </w:t>
      </w:r>
      <w:r w:rsidR="00965849">
        <w:rPr>
          <w:rFonts w:cstheme="majorHAnsi"/>
          <w:szCs w:val="24"/>
        </w:rPr>
        <w:t>(1-</w:t>
      </w:r>
      <w:r w:rsidR="00BC5369">
        <w:rPr>
          <w:rFonts w:cstheme="majorHAnsi"/>
          <w:szCs w:val="24"/>
        </w:rPr>
        <w:t>4</w:t>
      </w:r>
      <w:r w:rsidR="00965849">
        <w:rPr>
          <w:rFonts w:cstheme="majorHAnsi"/>
          <w:szCs w:val="24"/>
        </w:rPr>
        <w:t>)</w:t>
      </w:r>
      <w:r w:rsidR="00293D94">
        <w:rPr>
          <w:rFonts w:cstheme="majorHAnsi"/>
          <w:szCs w:val="24"/>
        </w:rPr>
        <w:t xml:space="preserve"> </w:t>
      </w:r>
      <w:r w:rsidR="005E4358">
        <w:rPr>
          <w:rFonts w:cstheme="majorHAnsi"/>
          <w:szCs w:val="24"/>
        </w:rPr>
        <w:t>This</w:t>
      </w:r>
      <w:r w:rsidR="00FC1BB1" w:rsidRPr="00FC1BB1">
        <w:rPr>
          <w:rFonts w:cstheme="majorHAnsi"/>
          <w:szCs w:val="24"/>
        </w:rPr>
        <w:t xml:space="preserve"> can lead to delayed diagnosis, worsening health outcomes, reduced effectiveness of care, increased reliance on emergency services</w:t>
      </w:r>
      <w:r w:rsidR="000E7D76">
        <w:rPr>
          <w:rFonts w:cstheme="majorHAnsi"/>
          <w:szCs w:val="24"/>
        </w:rPr>
        <w:t xml:space="preserve"> or acute care</w:t>
      </w:r>
      <w:r w:rsidR="00FC1BB1" w:rsidRPr="00FC1BB1">
        <w:rPr>
          <w:rFonts w:cstheme="majorHAnsi"/>
          <w:szCs w:val="24"/>
        </w:rPr>
        <w:t xml:space="preserve">, and </w:t>
      </w:r>
      <w:r w:rsidR="00D32D8C">
        <w:rPr>
          <w:rFonts w:cstheme="majorHAnsi"/>
          <w:szCs w:val="24"/>
        </w:rPr>
        <w:t xml:space="preserve">further </w:t>
      </w:r>
      <w:r w:rsidR="00FC1BB1" w:rsidRPr="00FC1BB1">
        <w:rPr>
          <w:rFonts w:cstheme="majorHAnsi"/>
          <w:szCs w:val="24"/>
        </w:rPr>
        <w:t>disengagement from the healthcare system</w:t>
      </w:r>
      <w:r w:rsidR="0044713E">
        <w:rPr>
          <w:rFonts w:cstheme="majorHAnsi"/>
          <w:szCs w:val="24"/>
        </w:rPr>
        <w:t xml:space="preserve"> </w:t>
      </w:r>
      <w:r w:rsidR="007E17C6" w:rsidRPr="002D4F7A">
        <w:rPr>
          <w:rFonts w:cstheme="majorHAnsi"/>
          <w:szCs w:val="24"/>
        </w:rPr>
        <w:t>(</w:t>
      </w:r>
      <w:r w:rsidR="00223F5D">
        <w:rPr>
          <w:rFonts w:cstheme="majorHAnsi"/>
          <w:szCs w:val="24"/>
        </w:rPr>
        <w:t>5-</w:t>
      </w:r>
      <w:r w:rsidR="007E17C6" w:rsidRPr="002D4F7A">
        <w:rPr>
          <w:rFonts w:cstheme="majorHAnsi"/>
          <w:szCs w:val="24"/>
        </w:rPr>
        <w:t>7)</w:t>
      </w:r>
      <w:r w:rsidR="007E17C6">
        <w:rPr>
          <w:rFonts w:cstheme="majorHAnsi"/>
          <w:szCs w:val="24"/>
        </w:rPr>
        <w:t>.</w:t>
      </w:r>
    </w:p>
    <w:p w14:paraId="324E1CE0" w14:textId="28AC5982" w:rsidR="008959D9" w:rsidRPr="008959D9" w:rsidRDefault="00FE3C9C" w:rsidP="008959D9">
      <w:pPr>
        <w:spacing w:after="160" w:line="278" w:lineRule="auto"/>
        <w:rPr>
          <w:rFonts w:cstheme="majorHAnsi"/>
          <w:szCs w:val="24"/>
        </w:rPr>
      </w:pPr>
      <w:r w:rsidRPr="00FE3C9C">
        <w:rPr>
          <w:rFonts w:cstheme="majorHAnsi"/>
          <w:szCs w:val="24"/>
        </w:rPr>
        <w:t>National data highlights that for many Australians, their identity</w:t>
      </w:r>
      <w:r w:rsidR="00633020">
        <w:rPr>
          <w:rFonts w:cstheme="majorHAnsi"/>
          <w:szCs w:val="24"/>
        </w:rPr>
        <w:t xml:space="preserve"> </w:t>
      </w:r>
      <w:r w:rsidRPr="00FE3C9C">
        <w:rPr>
          <w:rFonts w:cstheme="majorHAnsi"/>
          <w:szCs w:val="24"/>
        </w:rPr>
        <w:t>rather than their clinical need</w:t>
      </w:r>
      <w:r w:rsidR="00633020">
        <w:rPr>
          <w:rFonts w:cstheme="majorHAnsi"/>
          <w:szCs w:val="24"/>
        </w:rPr>
        <w:t xml:space="preserve">s, </w:t>
      </w:r>
      <w:r w:rsidRPr="00FE3C9C">
        <w:rPr>
          <w:rFonts w:cstheme="majorHAnsi"/>
          <w:szCs w:val="24"/>
        </w:rPr>
        <w:t>remains a systemic barrier to receiving quality care.</w:t>
      </w:r>
      <w:r>
        <w:rPr>
          <w:rFonts w:cstheme="majorHAnsi"/>
          <w:szCs w:val="24"/>
        </w:rPr>
        <w:t xml:space="preserve"> </w:t>
      </w:r>
      <w:r w:rsidR="00633020">
        <w:rPr>
          <w:rFonts w:cstheme="majorHAnsi"/>
          <w:szCs w:val="24"/>
        </w:rPr>
        <w:t>For example, o</w:t>
      </w:r>
      <w:r w:rsidR="008959D9" w:rsidRPr="008959D9">
        <w:rPr>
          <w:rFonts w:cstheme="majorHAnsi"/>
          <w:szCs w:val="24"/>
        </w:rPr>
        <w:t>lder people, women, First Nations peoples, and those from CALD, disability, or mental health communities</w:t>
      </w:r>
      <w:r w:rsidR="0062493B">
        <w:rPr>
          <w:rFonts w:cstheme="majorHAnsi"/>
          <w:szCs w:val="24"/>
        </w:rPr>
        <w:t xml:space="preserve"> continue to</w:t>
      </w:r>
      <w:r w:rsidR="008959D9" w:rsidRPr="008959D9">
        <w:rPr>
          <w:rFonts w:cstheme="majorHAnsi"/>
          <w:szCs w:val="24"/>
        </w:rPr>
        <w:t xml:space="preserve"> face stigma and discrimination (5,6). </w:t>
      </w:r>
    </w:p>
    <w:p w14:paraId="1C79391E" w14:textId="3A60DF37" w:rsidR="008624BD" w:rsidRDefault="005968CB" w:rsidP="008624BD">
      <w:pPr>
        <w:spacing w:after="160" w:line="278" w:lineRule="auto"/>
        <w:rPr>
          <w:rFonts w:cstheme="majorHAnsi"/>
          <w:szCs w:val="24"/>
        </w:rPr>
      </w:pPr>
      <w:r w:rsidRPr="005968CB">
        <w:rPr>
          <w:rFonts w:cstheme="majorHAnsi"/>
          <w:szCs w:val="24"/>
        </w:rPr>
        <w:t>Respect in healthcare is</w:t>
      </w:r>
      <w:r w:rsidR="00713CDC">
        <w:rPr>
          <w:rFonts w:cstheme="majorHAnsi"/>
          <w:szCs w:val="24"/>
        </w:rPr>
        <w:t xml:space="preserve"> not a privilege; it is</w:t>
      </w:r>
      <w:r w:rsidRPr="005968CB">
        <w:rPr>
          <w:rFonts w:cstheme="majorHAnsi"/>
          <w:szCs w:val="24"/>
        </w:rPr>
        <w:t xml:space="preserve"> a right. Findings from the 2025 </w:t>
      </w:r>
      <w:r w:rsidR="00680DE2">
        <w:rPr>
          <w:rFonts w:cstheme="majorHAnsi"/>
          <w:szCs w:val="24"/>
        </w:rPr>
        <w:t>Consumer Health Forum of Australia’s (CHF)</w:t>
      </w:r>
      <w:r w:rsidR="00680DE2" w:rsidRPr="005968CB">
        <w:rPr>
          <w:rFonts w:cstheme="majorHAnsi"/>
          <w:szCs w:val="24"/>
        </w:rPr>
        <w:t xml:space="preserve"> </w:t>
      </w:r>
      <w:r w:rsidR="00F56546">
        <w:rPr>
          <w:rFonts w:cstheme="majorHAnsi"/>
          <w:szCs w:val="24"/>
        </w:rPr>
        <w:t>National Consumer Sentiment Survey</w:t>
      </w:r>
      <w:r w:rsidR="00F56546" w:rsidRPr="005968CB">
        <w:rPr>
          <w:rFonts w:cstheme="majorHAnsi"/>
          <w:szCs w:val="24"/>
        </w:rPr>
        <w:t xml:space="preserve"> </w:t>
      </w:r>
      <w:r w:rsidR="00680DE2">
        <w:rPr>
          <w:rFonts w:cstheme="majorHAnsi"/>
          <w:szCs w:val="24"/>
        </w:rPr>
        <w:t xml:space="preserve">(NCSS) </w:t>
      </w:r>
      <w:r w:rsidRPr="005968CB">
        <w:rPr>
          <w:rFonts w:cstheme="majorHAnsi"/>
          <w:szCs w:val="24"/>
        </w:rPr>
        <w:t>expose a</w:t>
      </w:r>
      <w:r w:rsidR="00B4767E">
        <w:rPr>
          <w:rFonts w:cstheme="majorHAnsi"/>
          <w:szCs w:val="24"/>
        </w:rPr>
        <w:t xml:space="preserve"> critical</w:t>
      </w:r>
      <w:r w:rsidRPr="005968CB">
        <w:rPr>
          <w:rFonts w:cstheme="majorHAnsi"/>
          <w:szCs w:val="24"/>
        </w:rPr>
        <w:t xml:space="preserve"> gap in health equity, where chronic illness and financial hardship remain barriers to </w:t>
      </w:r>
      <w:r w:rsidR="00DD336C">
        <w:rPr>
          <w:rFonts w:cstheme="majorHAnsi"/>
          <w:szCs w:val="24"/>
        </w:rPr>
        <w:t xml:space="preserve">respectful and </w:t>
      </w:r>
      <w:r w:rsidRPr="005968CB">
        <w:rPr>
          <w:rFonts w:cstheme="majorHAnsi"/>
          <w:szCs w:val="24"/>
        </w:rPr>
        <w:t>dignified care</w:t>
      </w:r>
      <w:r w:rsidR="00AF1CD4">
        <w:rPr>
          <w:rFonts w:cstheme="majorHAnsi"/>
          <w:szCs w:val="24"/>
        </w:rPr>
        <w:t xml:space="preserve"> (</w:t>
      </w:r>
      <w:r w:rsidR="00A65C2C">
        <w:rPr>
          <w:rFonts w:cstheme="majorHAnsi"/>
          <w:szCs w:val="24"/>
        </w:rPr>
        <w:t>3,</w:t>
      </w:r>
      <w:r w:rsidR="00B95765">
        <w:rPr>
          <w:rFonts w:cstheme="majorHAnsi"/>
          <w:szCs w:val="24"/>
        </w:rPr>
        <w:t xml:space="preserve"> </w:t>
      </w:r>
      <w:r w:rsidR="00A65C2C">
        <w:rPr>
          <w:rFonts w:cstheme="majorHAnsi"/>
          <w:szCs w:val="24"/>
        </w:rPr>
        <w:t>4</w:t>
      </w:r>
      <w:r w:rsidR="00AF1CD4">
        <w:rPr>
          <w:rFonts w:cstheme="majorHAnsi"/>
          <w:szCs w:val="24"/>
        </w:rPr>
        <w:t>)</w:t>
      </w:r>
      <w:r w:rsidRPr="005968CB">
        <w:rPr>
          <w:rFonts w:cstheme="majorHAnsi"/>
          <w:szCs w:val="24"/>
        </w:rPr>
        <w:t xml:space="preserve">. These findings are a clear </w:t>
      </w:r>
      <w:r w:rsidR="002C2A1B">
        <w:rPr>
          <w:rFonts w:cstheme="majorHAnsi"/>
          <w:szCs w:val="24"/>
        </w:rPr>
        <w:t>sign for</w:t>
      </w:r>
      <w:r w:rsidRPr="005968CB">
        <w:rPr>
          <w:rFonts w:cstheme="majorHAnsi"/>
          <w:szCs w:val="24"/>
        </w:rPr>
        <w:t xml:space="preserve"> policymakers that our healthcare system is still leaving the most vulnerable behind</w:t>
      </w:r>
      <w:r w:rsidR="00F27BDD">
        <w:rPr>
          <w:rFonts w:cstheme="majorHAnsi"/>
          <w:szCs w:val="24"/>
        </w:rPr>
        <w:t xml:space="preserve">. </w:t>
      </w:r>
      <w:r w:rsidR="00F65160" w:rsidRPr="00F65160">
        <w:rPr>
          <w:rFonts w:cstheme="majorHAnsi"/>
          <w:szCs w:val="24"/>
        </w:rPr>
        <w:t xml:space="preserve">While discrimination is often hidden by a </w:t>
      </w:r>
      <w:r w:rsidR="0030020F">
        <w:rPr>
          <w:rFonts w:cstheme="majorHAnsi"/>
          <w:szCs w:val="24"/>
        </w:rPr>
        <w:t>‘</w:t>
      </w:r>
      <w:r w:rsidR="00F65160" w:rsidRPr="00F65160">
        <w:rPr>
          <w:rFonts w:cstheme="majorHAnsi"/>
          <w:szCs w:val="24"/>
        </w:rPr>
        <w:t>culture of silence</w:t>
      </w:r>
      <w:r w:rsidR="0030020F">
        <w:rPr>
          <w:rFonts w:cstheme="majorHAnsi"/>
          <w:szCs w:val="24"/>
        </w:rPr>
        <w:t>’</w:t>
      </w:r>
      <w:r w:rsidR="00F27C11">
        <w:rPr>
          <w:rFonts w:cstheme="majorHAnsi"/>
          <w:szCs w:val="24"/>
        </w:rPr>
        <w:t xml:space="preserve"> </w:t>
      </w:r>
      <w:r w:rsidR="00F65160" w:rsidRPr="00F65160">
        <w:rPr>
          <w:rFonts w:cstheme="majorHAnsi"/>
          <w:szCs w:val="24"/>
        </w:rPr>
        <w:t xml:space="preserve">and </w:t>
      </w:r>
      <w:r w:rsidR="00AF1CD4">
        <w:rPr>
          <w:rFonts w:cstheme="majorHAnsi"/>
          <w:szCs w:val="24"/>
        </w:rPr>
        <w:t>a</w:t>
      </w:r>
      <w:r w:rsidR="00AF1CD4" w:rsidRPr="00F65160">
        <w:rPr>
          <w:rFonts w:cstheme="majorHAnsi"/>
          <w:szCs w:val="24"/>
        </w:rPr>
        <w:t xml:space="preserve"> </w:t>
      </w:r>
      <w:r w:rsidR="00F65160" w:rsidRPr="00F65160">
        <w:rPr>
          <w:rFonts w:cstheme="majorHAnsi"/>
          <w:szCs w:val="24"/>
        </w:rPr>
        <w:t>fear of negative consequences for speaking out</w:t>
      </w:r>
      <w:r w:rsidR="00635DCB">
        <w:rPr>
          <w:rFonts w:cstheme="majorHAnsi"/>
          <w:szCs w:val="24"/>
        </w:rPr>
        <w:t xml:space="preserve"> among consumers</w:t>
      </w:r>
      <w:r w:rsidR="00F65160" w:rsidRPr="00F65160">
        <w:rPr>
          <w:rFonts w:cstheme="majorHAnsi"/>
          <w:szCs w:val="24"/>
        </w:rPr>
        <w:t xml:space="preserve">, this </w:t>
      </w:r>
      <w:r w:rsidR="00635DCB">
        <w:rPr>
          <w:rFonts w:cstheme="majorHAnsi"/>
          <w:szCs w:val="24"/>
        </w:rPr>
        <w:t>‘</w:t>
      </w:r>
      <w:r w:rsidR="00F65160" w:rsidRPr="00F65160">
        <w:rPr>
          <w:rFonts w:cstheme="majorHAnsi"/>
          <w:szCs w:val="24"/>
        </w:rPr>
        <w:t>invisibility</w:t>
      </w:r>
      <w:r w:rsidR="00635DCB">
        <w:rPr>
          <w:rFonts w:cstheme="majorHAnsi"/>
          <w:szCs w:val="24"/>
        </w:rPr>
        <w:t>’</w:t>
      </w:r>
      <w:r w:rsidR="00F65160" w:rsidRPr="00F65160">
        <w:rPr>
          <w:rFonts w:cstheme="majorHAnsi"/>
          <w:szCs w:val="24"/>
        </w:rPr>
        <w:t xml:space="preserve"> does not diminish its </w:t>
      </w:r>
      <w:r w:rsidR="00FB4703">
        <w:rPr>
          <w:rFonts w:cstheme="majorHAnsi"/>
          <w:szCs w:val="24"/>
        </w:rPr>
        <w:t xml:space="preserve">relevance and </w:t>
      </w:r>
      <w:r w:rsidR="00F65160" w:rsidRPr="00F65160">
        <w:rPr>
          <w:rFonts w:cstheme="majorHAnsi"/>
          <w:szCs w:val="24"/>
        </w:rPr>
        <w:t xml:space="preserve">impact. </w:t>
      </w:r>
      <w:r w:rsidR="00635DCB">
        <w:rPr>
          <w:rFonts w:cstheme="majorHAnsi"/>
          <w:szCs w:val="24"/>
        </w:rPr>
        <w:t>Therefore, w</w:t>
      </w:r>
      <w:r w:rsidR="00F65160" w:rsidRPr="00F65160">
        <w:rPr>
          <w:rFonts w:cstheme="majorHAnsi"/>
          <w:szCs w:val="24"/>
        </w:rPr>
        <w:t>e need safer, independent reporting mechanisms to ensure</w:t>
      </w:r>
      <w:r w:rsidR="0030020F">
        <w:rPr>
          <w:rFonts w:cstheme="majorHAnsi"/>
          <w:szCs w:val="24"/>
        </w:rPr>
        <w:t xml:space="preserve"> that</w:t>
      </w:r>
      <w:r w:rsidR="00F65160" w:rsidRPr="00F65160">
        <w:rPr>
          <w:rFonts w:cstheme="majorHAnsi"/>
          <w:szCs w:val="24"/>
        </w:rPr>
        <w:t xml:space="preserve"> these experiences are seen, heard, and addressed (</w:t>
      </w:r>
      <w:r w:rsidR="00F67355">
        <w:rPr>
          <w:rFonts w:cstheme="majorHAnsi"/>
          <w:szCs w:val="24"/>
        </w:rPr>
        <w:t>8</w:t>
      </w:r>
      <w:r w:rsidR="00F65160" w:rsidRPr="00F65160">
        <w:rPr>
          <w:rFonts w:cstheme="majorHAnsi"/>
          <w:szCs w:val="24"/>
        </w:rPr>
        <w:t>)</w:t>
      </w:r>
      <w:r w:rsidR="00F65160">
        <w:rPr>
          <w:rFonts w:cstheme="majorHAnsi"/>
          <w:szCs w:val="24"/>
        </w:rPr>
        <w:t xml:space="preserve">. </w:t>
      </w:r>
    </w:p>
    <w:p w14:paraId="58D56E95" w14:textId="0998D482" w:rsidR="002D4F7A" w:rsidRDefault="001A3494" w:rsidP="000E6C00">
      <w:pPr>
        <w:spacing w:after="160" w:line="278" w:lineRule="auto"/>
        <w:rPr>
          <w:rFonts w:cstheme="majorHAnsi"/>
          <w:szCs w:val="24"/>
        </w:rPr>
      </w:pPr>
      <w:r w:rsidRPr="001A3494">
        <w:rPr>
          <w:rFonts w:cstheme="majorHAnsi"/>
          <w:szCs w:val="24"/>
        </w:rPr>
        <w:t>For underrepresented and marginali</w:t>
      </w:r>
      <w:r w:rsidR="003A1D9E">
        <w:rPr>
          <w:rFonts w:cstheme="majorHAnsi"/>
          <w:szCs w:val="24"/>
        </w:rPr>
        <w:t>s</w:t>
      </w:r>
      <w:r w:rsidRPr="001A3494">
        <w:rPr>
          <w:rFonts w:cstheme="majorHAnsi"/>
          <w:szCs w:val="24"/>
        </w:rPr>
        <w:t>ed communities, these barriers are not just significant</w:t>
      </w:r>
      <w:r w:rsidR="003A1D9E">
        <w:rPr>
          <w:rFonts w:cstheme="majorHAnsi"/>
          <w:szCs w:val="24"/>
        </w:rPr>
        <w:t>, but they can be</w:t>
      </w:r>
      <w:r w:rsidRPr="001A3494">
        <w:rPr>
          <w:rFonts w:cstheme="majorHAnsi"/>
          <w:szCs w:val="24"/>
        </w:rPr>
        <w:t xml:space="preserve"> life-altering. </w:t>
      </w:r>
      <w:r w:rsidR="0065426A" w:rsidRPr="0065426A">
        <w:rPr>
          <w:rFonts w:cstheme="majorHAnsi"/>
          <w:szCs w:val="24"/>
        </w:rPr>
        <w:t xml:space="preserve">To bridge this gap, we must shift the power back to the consumer. This involves transforming the health system into one that actively listens to and respects the expertise of people </w:t>
      </w:r>
      <w:r w:rsidR="00C1494A">
        <w:rPr>
          <w:rFonts w:cstheme="majorHAnsi"/>
          <w:szCs w:val="24"/>
        </w:rPr>
        <w:t>with lived experience</w:t>
      </w:r>
      <w:r w:rsidR="008C09AF">
        <w:rPr>
          <w:rFonts w:cstheme="majorHAnsi"/>
          <w:szCs w:val="24"/>
        </w:rPr>
        <w:t xml:space="preserve"> who are</w:t>
      </w:r>
      <w:r w:rsidR="00C1494A">
        <w:rPr>
          <w:rFonts w:cstheme="majorHAnsi"/>
          <w:szCs w:val="24"/>
        </w:rPr>
        <w:t xml:space="preserve"> </w:t>
      </w:r>
      <w:r w:rsidR="008C09AF">
        <w:rPr>
          <w:rFonts w:cstheme="majorHAnsi"/>
          <w:szCs w:val="24"/>
        </w:rPr>
        <w:t>impacted most</w:t>
      </w:r>
      <w:r w:rsidR="0065426A" w:rsidRPr="0065426A">
        <w:rPr>
          <w:rFonts w:cstheme="majorHAnsi"/>
          <w:szCs w:val="24"/>
        </w:rPr>
        <w:t>, ensuring their voices are the primary drivers of their own care journeys</w:t>
      </w:r>
      <w:r w:rsidR="001D745E">
        <w:rPr>
          <w:rFonts w:cstheme="majorHAnsi"/>
          <w:szCs w:val="24"/>
        </w:rPr>
        <w:t xml:space="preserve"> </w:t>
      </w:r>
      <w:r w:rsidRPr="001A3494">
        <w:rPr>
          <w:rFonts w:cstheme="majorHAnsi"/>
          <w:szCs w:val="24"/>
        </w:rPr>
        <w:t>(</w:t>
      </w:r>
      <w:r w:rsidR="001B131E">
        <w:rPr>
          <w:rFonts w:cstheme="majorHAnsi"/>
          <w:szCs w:val="24"/>
        </w:rPr>
        <w:t>9</w:t>
      </w:r>
      <w:r w:rsidRPr="001A3494">
        <w:rPr>
          <w:rFonts w:cstheme="majorHAnsi"/>
          <w:szCs w:val="24"/>
        </w:rPr>
        <w:t>).</w:t>
      </w:r>
    </w:p>
    <w:p w14:paraId="70DE21F3" w14:textId="78FFB34D" w:rsidR="00A75435" w:rsidRPr="00A75435" w:rsidRDefault="00E4263B" w:rsidP="00603200">
      <w:pPr>
        <w:spacing w:after="160" w:line="278" w:lineRule="auto"/>
        <w:rPr>
          <w:b/>
          <w:bCs/>
        </w:rPr>
      </w:pPr>
      <w:r w:rsidRPr="00A75435">
        <w:rPr>
          <w:b/>
          <w:bCs/>
        </w:rPr>
        <w:t>Aim</w:t>
      </w:r>
    </w:p>
    <w:p w14:paraId="17B5E246" w14:textId="2440C41A" w:rsidR="00D84538" w:rsidRDefault="00FB650B" w:rsidP="00B96888">
      <w:pPr>
        <w:spacing w:after="160" w:line="278" w:lineRule="auto"/>
        <w:rPr>
          <w:rFonts w:cstheme="majorHAnsi"/>
          <w:szCs w:val="24"/>
        </w:rPr>
      </w:pPr>
      <w:r w:rsidRPr="00FB650B">
        <w:rPr>
          <w:rFonts w:cstheme="majorHAnsi"/>
          <w:szCs w:val="24"/>
        </w:rPr>
        <w:t xml:space="preserve">While data tells us what is happening, consumer stories provide the nuance and context needed to understand how these experiences shape health outcomes. </w:t>
      </w:r>
      <w:r w:rsidR="00EB29DD" w:rsidRPr="00FB650B">
        <w:rPr>
          <w:rFonts w:cstheme="majorHAnsi"/>
          <w:szCs w:val="24"/>
        </w:rPr>
        <w:t>This</w:t>
      </w:r>
      <w:r w:rsidR="00EB29DD" w:rsidRPr="00EB29DD">
        <w:rPr>
          <w:rFonts w:cstheme="majorHAnsi"/>
          <w:szCs w:val="24"/>
        </w:rPr>
        <w:t xml:space="preserve"> report presents insights from our 2026 survey</w:t>
      </w:r>
      <w:r w:rsidR="007D3A35">
        <w:rPr>
          <w:rFonts w:cstheme="majorHAnsi"/>
          <w:szCs w:val="24"/>
        </w:rPr>
        <w:t xml:space="preserve"> (</w:t>
      </w:r>
      <w:r w:rsidR="00495F4C">
        <w:rPr>
          <w:rStyle w:val="normaltextrun"/>
          <w:rFonts w:cstheme="majorHAnsi"/>
        </w:rPr>
        <w:t>15</w:t>
      </w:r>
      <w:r w:rsidR="00495F4C">
        <w:rPr>
          <w:rStyle w:val="normaltextrun"/>
          <w:rFonts w:cstheme="majorHAnsi"/>
          <w:vertAlign w:val="superscript"/>
        </w:rPr>
        <w:t xml:space="preserve"> </w:t>
      </w:r>
      <w:r w:rsidR="00495F4C">
        <w:rPr>
          <w:rStyle w:val="normaltextrun"/>
          <w:rFonts w:cstheme="majorHAnsi"/>
        </w:rPr>
        <w:t>to 29 of May 2026</w:t>
      </w:r>
      <w:r w:rsidR="00386716">
        <w:rPr>
          <w:rStyle w:val="normaltextrun"/>
          <w:rFonts w:cstheme="majorHAnsi"/>
        </w:rPr>
        <w:t xml:space="preserve">; </w:t>
      </w:r>
      <w:r w:rsidR="00386716" w:rsidRPr="00530F03">
        <w:rPr>
          <w:rFonts w:cstheme="majorHAnsi"/>
          <w:szCs w:val="24"/>
        </w:rPr>
        <w:t xml:space="preserve">see </w:t>
      </w:r>
      <w:r w:rsidR="00386716" w:rsidRPr="00530F03">
        <w:rPr>
          <w:rFonts w:cstheme="majorHAnsi"/>
          <w:b/>
          <w:szCs w:val="24"/>
        </w:rPr>
        <w:t>Appendix B</w:t>
      </w:r>
      <w:r w:rsidR="00386716" w:rsidRPr="00530F03">
        <w:rPr>
          <w:rFonts w:cstheme="majorHAnsi"/>
          <w:szCs w:val="24"/>
        </w:rPr>
        <w:t xml:space="preserve"> for details on our study methodology</w:t>
      </w:r>
      <w:r w:rsidR="00386716">
        <w:rPr>
          <w:rStyle w:val="normaltextrun"/>
          <w:rFonts w:cstheme="majorHAnsi"/>
        </w:rPr>
        <w:t xml:space="preserve">) </w:t>
      </w:r>
      <w:r w:rsidR="00EB29DD" w:rsidRPr="00EB29DD">
        <w:rPr>
          <w:rFonts w:cstheme="majorHAnsi"/>
          <w:szCs w:val="24"/>
        </w:rPr>
        <w:t xml:space="preserve">to share experiences of dignity and respect that are otherwise missing from the national narrative. In doing so, we </w:t>
      </w:r>
      <w:r w:rsidR="005D11BA">
        <w:rPr>
          <w:rFonts w:cstheme="majorHAnsi"/>
          <w:szCs w:val="24"/>
        </w:rPr>
        <w:t>contribute to</w:t>
      </w:r>
      <w:r w:rsidR="00EB29DD" w:rsidRPr="00EB29DD">
        <w:rPr>
          <w:rFonts w:cstheme="majorHAnsi"/>
          <w:szCs w:val="24"/>
        </w:rPr>
        <w:t xml:space="preserve"> a </w:t>
      </w:r>
      <w:r w:rsidR="005D11BA">
        <w:rPr>
          <w:rFonts w:cstheme="majorHAnsi"/>
          <w:szCs w:val="24"/>
        </w:rPr>
        <w:t>growing</w:t>
      </w:r>
      <w:r w:rsidR="00EB29DD" w:rsidRPr="00EB29DD">
        <w:rPr>
          <w:rFonts w:cstheme="majorHAnsi"/>
          <w:szCs w:val="24"/>
        </w:rPr>
        <w:t xml:space="preserve"> evidence base</w:t>
      </w:r>
      <w:r w:rsidR="005D11BA">
        <w:rPr>
          <w:rFonts w:cstheme="majorHAnsi"/>
          <w:szCs w:val="24"/>
        </w:rPr>
        <w:t xml:space="preserve"> that </w:t>
      </w:r>
      <w:r w:rsidR="00C25C48">
        <w:rPr>
          <w:rFonts w:cstheme="majorHAnsi"/>
          <w:szCs w:val="24"/>
        </w:rPr>
        <w:t>calls</w:t>
      </w:r>
      <w:r w:rsidR="00EB29DD" w:rsidRPr="00EB29DD">
        <w:rPr>
          <w:rFonts w:cstheme="majorHAnsi"/>
          <w:szCs w:val="24"/>
        </w:rPr>
        <w:t xml:space="preserve"> for </w:t>
      </w:r>
      <w:r w:rsidR="00C25C48">
        <w:rPr>
          <w:rFonts w:cstheme="majorHAnsi"/>
          <w:szCs w:val="24"/>
        </w:rPr>
        <w:t>a</w:t>
      </w:r>
      <w:r w:rsidR="00EB29DD" w:rsidRPr="00EB29DD">
        <w:rPr>
          <w:rFonts w:cstheme="majorHAnsi"/>
          <w:szCs w:val="24"/>
        </w:rPr>
        <w:t xml:space="preserve"> system-level change that consumers deserve</w:t>
      </w:r>
      <w:r w:rsidR="00386716">
        <w:rPr>
          <w:rFonts w:cstheme="majorHAnsi"/>
          <w:szCs w:val="24"/>
        </w:rPr>
        <w:t>.</w:t>
      </w:r>
      <w:r w:rsidR="00D84538">
        <w:rPr>
          <w:rFonts w:cstheme="majorHAnsi"/>
          <w:szCs w:val="24"/>
        </w:rPr>
        <w:br w:type="page"/>
      </w:r>
    </w:p>
    <w:p w14:paraId="7CBEE397" w14:textId="0305BAE8" w:rsidR="008A43BD" w:rsidRPr="00530F03" w:rsidRDefault="00A50808" w:rsidP="00A50808">
      <w:pPr>
        <w:pStyle w:val="Heading1"/>
      </w:pPr>
      <w:bookmarkStart w:id="73" w:name="_Toc222152041"/>
      <w:bookmarkStart w:id="74" w:name="_Toc224207390"/>
      <w:bookmarkStart w:id="75" w:name="_Toc224208057"/>
      <w:bookmarkStart w:id="76" w:name="_Toc224208087"/>
      <w:bookmarkStart w:id="77" w:name="_Toc224561686"/>
      <w:bookmarkStart w:id="78" w:name="_Toc227162106"/>
      <w:bookmarkStart w:id="79" w:name="_Toc227162230"/>
      <w:bookmarkStart w:id="80" w:name="_Toc227162301"/>
      <w:bookmarkStart w:id="81" w:name="_Toc227162393"/>
      <w:bookmarkStart w:id="82" w:name="_Toc233278705"/>
      <w:bookmarkStart w:id="83" w:name="_Toc233278803"/>
      <w:bookmarkStart w:id="84" w:name="_Toc233278827"/>
      <w:bookmarkStart w:id="85" w:name="_Toc233279208"/>
      <w:bookmarkStart w:id="86" w:name="_Toc233983020"/>
      <w:bookmarkStart w:id="87" w:name="_Toc219195262"/>
      <w:bookmarkStart w:id="88" w:name="_Toc219195333"/>
      <w:bookmarkStart w:id="89" w:name="_Toc219195370"/>
      <w:bookmarkStart w:id="90" w:name="_Toc219195787"/>
      <w:bookmarkStart w:id="91" w:name="_Toc219195893"/>
      <w:bookmarkStart w:id="92" w:name="_Toc219196004"/>
      <w:bookmarkStart w:id="93" w:name="_Toc219196092"/>
      <w:bookmarkStart w:id="94" w:name="_Toc219196140"/>
      <w:bookmarkStart w:id="95" w:name="_Toc219197786"/>
      <w:bookmarkStart w:id="96" w:name="_Toc523221318"/>
      <w:r w:rsidRPr="00530F03">
        <w:lastRenderedPageBreak/>
        <w:t>FINDINGS</w:t>
      </w:r>
      <w:bookmarkEnd w:id="73"/>
      <w:bookmarkEnd w:id="74"/>
      <w:bookmarkEnd w:id="75"/>
      <w:bookmarkEnd w:id="76"/>
      <w:bookmarkEnd w:id="77"/>
      <w:bookmarkEnd w:id="78"/>
      <w:bookmarkEnd w:id="79"/>
      <w:bookmarkEnd w:id="80"/>
      <w:bookmarkEnd w:id="81"/>
      <w:bookmarkEnd w:id="82"/>
      <w:bookmarkEnd w:id="83"/>
      <w:bookmarkEnd w:id="84"/>
      <w:bookmarkEnd w:id="85"/>
      <w:bookmarkEnd w:id="86"/>
    </w:p>
    <w:p w14:paraId="2ABBD086" w14:textId="1907CC08" w:rsidR="007841DF" w:rsidRPr="00187255" w:rsidRDefault="00A50808" w:rsidP="0076487F">
      <w:pPr>
        <w:pStyle w:val="Heading2"/>
        <w:rPr>
          <w:sz w:val="28"/>
          <w:szCs w:val="28"/>
        </w:rPr>
      </w:pPr>
      <w:bookmarkStart w:id="97" w:name="_Toc233278706"/>
      <w:bookmarkStart w:id="98" w:name="_Toc233278804"/>
      <w:bookmarkStart w:id="99" w:name="_Toc233278828"/>
      <w:bookmarkStart w:id="100" w:name="_Toc233279209"/>
      <w:bookmarkStart w:id="101" w:name="_Toc233983021"/>
      <w:r w:rsidRPr="00187255">
        <w:rPr>
          <w:sz w:val="28"/>
          <w:szCs w:val="28"/>
        </w:rPr>
        <w:t>Demographics</w:t>
      </w:r>
      <w:bookmarkEnd w:id="97"/>
      <w:bookmarkEnd w:id="98"/>
      <w:bookmarkEnd w:id="99"/>
      <w:bookmarkEnd w:id="100"/>
      <w:bookmarkEnd w:id="101"/>
    </w:p>
    <w:p w14:paraId="2722B83B" w14:textId="2BE6388F" w:rsidR="009020F2" w:rsidRPr="009020F2" w:rsidRDefault="009020F2" w:rsidP="009020F2">
      <w:pPr>
        <w:rPr>
          <w:szCs w:val="24"/>
        </w:rPr>
      </w:pPr>
      <w:r w:rsidRPr="009020F2">
        <w:rPr>
          <w:szCs w:val="24"/>
        </w:rPr>
        <w:t xml:space="preserve">A total of </w:t>
      </w:r>
      <w:r w:rsidR="009626C4">
        <w:rPr>
          <w:szCs w:val="24"/>
        </w:rPr>
        <w:t xml:space="preserve">262 </w:t>
      </w:r>
      <w:r w:rsidR="009952C7">
        <w:rPr>
          <w:szCs w:val="24"/>
        </w:rPr>
        <w:t>consumers</w:t>
      </w:r>
      <w:r w:rsidRPr="009020F2">
        <w:rPr>
          <w:szCs w:val="24"/>
        </w:rPr>
        <w:t xml:space="preserve"> completed the survey</w:t>
      </w:r>
      <w:r w:rsidRPr="00CB3175">
        <w:rPr>
          <w:szCs w:val="24"/>
        </w:rPr>
        <w:t>.</w:t>
      </w:r>
      <w:r w:rsidR="00833B2E" w:rsidRPr="00CB3175">
        <w:rPr>
          <w:szCs w:val="24"/>
        </w:rPr>
        <w:t xml:space="preserve"> </w:t>
      </w:r>
      <w:r w:rsidR="00886F38" w:rsidRPr="00CB3175">
        <w:rPr>
          <w:szCs w:val="24"/>
        </w:rPr>
        <w:t xml:space="preserve">The sample </w:t>
      </w:r>
      <w:r w:rsidR="00E764F9" w:rsidRPr="00CB3175">
        <w:rPr>
          <w:szCs w:val="24"/>
        </w:rPr>
        <w:t xml:space="preserve">was comprised of a mix of respondents aged </w:t>
      </w:r>
      <w:r w:rsidR="00367F42" w:rsidRPr="00CB3175">
        <w:rPr>
          <w:szCs w:val="24"/>
        </w:rPr>
        <w:t xml:space="preserve">under 65 years old (44.3%) and </w:t>
      </w:r>
      <w:r w:rsidR="00E764F9" w:rsidRPr="00CB3175">
        <w:rPr>
          <w:szCs w:val="24"/>
        </w:rPr>
        <w:t>65 years and over (</w:t>
      </w:r>
      <w:r w:rsidR="00367F42" w:rsidRPr="00CB3175">
        <w:rPr>
          <w:szCs w:val="24"/>
        </w:rPr>
        <w:t xml:space="preserve">40.5%). Most </w:t>
      </w:r>
      <w:r w:rsidRPr="00CB3175">
        <w:rPr>
          <w:szCs w:val="24"/>
        </w:rPr>
        <w:t>identified as women or female (</w:t>
      </w:r>
      <w:r w:rsidR="00CD1175" w:rsidRPr="00CB3175">
        <w:rPr>
          <w:szCs w:val="24"/>
        </w:rPr>
        <w:t>65</w:t>
      </w:r>
      <w:r w:rsidRPr="00CB3175">
        <w:rPr>
          <w:szCs w:val="24"/>
        </w:rPr>
        <w:t>.</w:t>
      </w:r>
      <w:r w:rsidR="00CD1175" w:rsidRPr="00CB3175">
        <w:rPr>
          <w:szCs w:val="24"/>
        </w:rPr>
        <w:t>6</w:t>
      </w:r>
      <w:r w:rsidRPr="00CB3175">
        <w:rPr>
          <w:szCs w:val="24"/>
        </w:rPr>
        <w:t>%</w:t>
      </w:r>
      <w:r w:rsidR="00C75865" w:rsidRPr="00CB3175">
        <w:rPr>
          <w:szCs w:val="24"/>
        </w:rPr>
        <w:t>) and</w:t>
      </w:r>
      <w:r w:rsidRPr="00CB3175">
        <w:rPr>
          <w:szCs w:val="24"/>
        </w:rPr>
        <w:t xml:space="preserve"> lived in metropolitan areas (</w:t>
      </w:r>
      <w:r w:rsidR="00CD1175" w:rsidRPr="00CB3175">
        <w:rPr>
          <w:szCs w:val="24"/>
        </w:rPr>
        <w:t>56</w:t>
      </w:r>
      <w:r w:rsidRPr="00CB3175">
        <w:rPr>
          <w:szCs w:val="24"/>
        </w:rPr>
        <w:t>.</w:t>
      </w:r>
      <w:r w:rsidR="00CD1175" w:rsidRPr="00CB3175">
        <w:rPr>
          <w:szCs w:val="24"/>
        </w:rPr>
        <w:t>1</w:t>
      </w:r>
      <w:r w:rsidRPr="00CB3175">
        <w:rPr>
          <w:szCs w:val="24"/>
        </w:rPr>
        <w:t xml:space="preserve">%). </w:t>
      </w:r>
      <w:r w:rsidR="00C32D36" w:rsidRPr="00CB3175">
        <w:rPr>
          <w:szCs w:val="24"/>
        </w:rPr>
        <w:t>P</w:t>
      </w:r>
      <w:r w:rsidRPr="00CB3175">
        <w:rPr>
          <w:szCs w:val="24"/>
        </w:rPr>
        <w:t>riority populations</w:t>
      </w:r>
      <w:r w:rsidR="00C32D36" w:rsidRPr="00CB3175">
        <w:rPr>
          <w:szCs w:val="24"/>
        </w:rPr>
        <w:t xml:space="preserve"> were well represented</w:t>
      </w:r>
      <w:r w:rsidRPr="00CB3175">
        <w:rPr>
          <w:szCs w:val="24"/>
        </w:rPr>
        <w:t xml:space="preserve">, including </w:t>
      </w:r>
      <w:r w:rsidR="00C75865" w:rsidRPr="00CB3175">
        <w:rPr>
          <w:szCs w:val="24"/>
        </w:rPr>
        <w:t xml:space="preserve">those with chronic conditions (48.9%), those with mental health experience (28.6%), people living with disability (28.2%), people from culturally and linguistically diverse (CALD) backgrounds (10.3%), </w:t>
      </w:r>
      <w:r w:rsidRPr="00CB3175">
        <w:rPr>
          <w:szCs w:val="24"/>
        </w:rPr>
        <w:t>LGBTQIA+ individuals (</w:t>
      </w:r>
      <w:r w:rsidR="00D27A6B" w:rsidRPr="00CB3175">
        <w:rPr>
          <w:szCs w:val="24"/>
        </w:rPr>
        <w:t>8.0</w:t>
      </w:r>
      <w:r w:rsidRPr="00CB3175">
        <w:rPr>
          <w:szCs w:val="24"/>
        </w:rPr>
        <w:t xml:space="preserve">%), </w:t>
      </w:r>
      <w:r w:rsidR="00C32D36" w:rsidRPr="00CB3175">
        <w:rPr>
          <w:szCs w:val="24"/>
        </w:rPr>
        <w:t>and those from an Aboriginal and/or Torres Strait Islander background (</w:t>
      </w:r>
      <w:r w:rsidR="00D27A6B" w:rsidRPr="00CB3175">
        <w:rPr>
          <w:szCs w:val="24"/>
        </w:rPr>
        <w:t>2.3%)</w:t>
      </w:r>
      <w:r w:rsidRPr="00CB3175">
        <w:rPr>
          <w:szCs w:val="24"/>
        </w:rPr>
        <w:t>.</w:t>
      </w:r>
      <w:r w:rsidR="00A7416D" w:rsidRPr="00CB3175">
        <w:rPr>
          <w:szCs w:val="24"/>
        </w:rPr>
        <w:t xml:space="preserve"> Due to a programming issue, we were unable to collect demographic details from 14.5% of respondents</w:t>
      </w:r>
      <w:r w:rsidR="00C75865" w:rsidRPr="00CB3175">
        <w:rPr>
          <w:szCs w:val="24"/>
        </w:rPr>
        <w:t xml:space="preserve"> although the </w:t>
      </w:r>
      <w:r w:rsidR="00CB3175" w:rsidRPr="00CB3175">
        <w:rPr>
          <w:szCs w:val="24"/>
        </w:rPr>
        <w:t>sample is broadly consistent with previous Australia’s Health Panel surveys</w:t>
      </w:r>
      <w:r w:rsidR="00A7416D" w:rsidRPr="00CB3175">
        <w:rPr>
          <w:szCs w:val="24"/>
        </w:rPr>
        <w:t>.</w:t>
      </w:r>
    </w:p>
    <w:p w14:paraId="3A246939" w14:textId="19697999" w:rsidR="00481665" w:rsidRPr="00CF34B0" w:rsidRDefault="009020F2" w:rsidP="007800A2">
      <w:pPr>
        <w:spacing w:after="480"/>
        <w:rPr>
          <w:szCs w:val="24"/>
        </w:rPr>
      </w:pPr>
      <w:r w:rsidRPr="009020F2">
        <w:rPr>
          <w:szCs w:val="24"/>
        </w:rPr>
        <w:t>While Australia’s Health Panel surveys are designed to provide a policy</w:t>
      </w:r>
      <w:r w:rsidRPr="009020F2">
        <w:rPr>
          <w:szCs w:val="24"/>
        </w:rPr>
        <w:noBreakHyphen/>
        <w:t>relevant snapshot of consumer experience rather than a nationally representative sample,</w:t>
      </w:r>
      <w:r w:rsidR="009952C7">
        <w:rPr>
          <w:szCs w:val="24"/>
        </w:rPr>
        <w:t xml:space="preserve"> consumers</w:t>
      </w:r>
      <w:r w:rsidRPr="009020F2">
        <w:rPr>
          <w:szCs w:val="24"/>
        </w:rPr>
        <w:t xml:space="preserve"> to this survey were geographically diverse, with representation from all Australian states and territories</w:t>
      </w:r>
      <w:r w:rsidR="00B15261">
        <w:rPr>
          <w:szCs w:val="24"/>
        </w:rPr>
        <w:t>.</w:t>
      </w:r>
      <w:r w:rsidR="00B94969" w:rsidRPr="00B94969">
        <w:rPr>
          <w:rStyle w:val="FootnoteReference"/>
          <w:bCs/>
          <w:iCs/>
        </w:rPr>
        <w:footnoteReference w:id="4"/>
      </w:r>
      <w:bookmarkStart w:id="102" w:name="_Toc222152043"/>
      <w:bookmarkStart w:id="103" w:name="_Toc224207392"/>
      <w:bookmarkStart w:id="104" w:name="_Toc224208059"/>
      <w:bookmarkStart w:id="105" w:name="_Toc224208089"/>
      <w:bookmarkStart w:id="106" w:name="_Toc224561688"/>
      <w:bookmarkStart w:id="107" w:name="_Toc227162108"/>
      <w:bookmarkStart w:id="108" w:name="_Toc227162232"/>
      <w:bookmarkStart w:id="109" w:name="_Toc227162303"/>
      <w:bookmarkStart w:id="110" w:name="_Toc227162395"/>
      <w:bookmarkStart w:id="111" w:name="_Toc523223637"/>
      <w:bookmarkStart w:id="112" w:name="_Toc523224796"/>
      <w:bookmarkStart w:id="113" w:name="_Toc525216339"/>
      <w:bookmarkStart w:id="114" w:name="_Toc525222737"/>
      <w:bookmarkStart w:id="115" w:name="_Toc215838882"/>
      <w:bookmarkStart w:id="116" w:name="_Toc215838908"/>
      <w:bookmarkStart w:id="117" w:name="_Toc215847552"/>
      <w:bookmarkStart w:id="118" w:name="_Toc215847595"/>
      <w:bookmarkStart w:id="119" w:name="_Toc216190142"/>
      <w:bookmarkStart w:id="120" w:name="_Toc219195269"/>
      <w:bookmarkStart w:id="121" w:name="_Toc219195335"/>
      <w:bookmarkStart w:id="122" w:name="_Toc219195372"/>
      <w:bookmarkStart w:id="123" w:name="_Toc219195789"/>
      <w:bookmarkStart w:id="124" w:name="_Toc219195895"/>
      <w:bookmarkStart w:id="125" w:name="_Toc219196006"/>
      <w:bookmarkStart w:id="126" w:name="_Toc219196094"/>
      <w:bookmarkStart w:id="127" w:name="_Toc219196142"/>
      <w:bookmarkStart w:id="128" w:name="_Toc219197788"/>
      <w:bookmarkEnd w:id="87"/>
      <w:bookmarkEnd w:id="88"/>
      <w:bookmarkEnd w:id="89"/>
      <w:bookmarkEnd w:id="90"/>
      <w:bookmarkEnd w:id="91"/>
      <w:bookmarkEnd w:id="92"/>
      <w:bookmarkEnd w:id="93"/>
      <w:bookmarkEnd w:id="94"/>
      <w:bookmarkEnd w:id="95"/>
    </w:p>
    <w:p w14:paraId="6E93A5D4" w14:textId="217900E7" w:rsidR="00483617" w:rsidRPr="00483617" w:rsidRDefault="00483617" w:rsidP="00483617">
      <w:pPr>
        <w:pStyle w:val="Heading2"/>
        <w:rPr>
          <w:sz w:val="28"/>
          <w:szCs w:val="28"/>
        </w:rPr>
      </w:pPr>
      <w:bookmarkStart w:id="129" w:name="_Toc233278707"/>
      <w:bookmarkStart w:id="130" w:name="_Toc233278805"/>
      <w:bookmarkStart w:id="131" w:name="_Toc233278829"/>
      <w:bookmarkStart w:id="132" w:name="_Toc233279210"/>
      <w:bookmarkStart w:id="133" w:name="_Toc233983022"/>
      <w:r w:rsidRPr="00483617">
        <w:rPr>
          <w:sz w:val="28"/>
          <w:szCs w:val="28"/>
        </w:rPr>
        <w:t>Experiences vary across healthcare settings</w:t>
      </w:r>
      <w:bookmarkEnd w:id="129"/>
      <w:bookmarkEnd w:id="130"/>
      <w:bookmarkEnd w:id="131"/>
      <w:bookmarkEnd w:id="132"/>
      <w:bookmarkEnd w:id="133"/>
    </w:p>
    <w:p w14:paraId="0713AFE4" w14:textId="6DCF1275" w:rsidR="00481665" w:rsidRDefault="00961592" w:rsidP="00E7624F">
      <w:pPr>
        <w:rPr>
          <w:rFonts w:asciiTheme="majorHAnsi" w:eastAsiaTheme="majorEastAsia" w:hAnsiTheme="majorHAnsi" w:cstheme="majorBidi"/>
          <w:color w:val="462D47" w:themeColor="accent1" w:themeShade="BF"/>
        </w:rPr>
      </w:pPr>
      <w:r w:rsidRPr="0062365A">
        <w:rPr>
          <w:noProof/>
        </w:rPr>
        <mc:AlternateContent>
          <mc:Choice Requires="wps">
            <w:drawing>
              <wp:anchor distT="228600" distB="228600" distL="228600" distR="228600" simplePos="0" relativeHeight="251658253" behindDoc="1" locked="0" layoutInCell="1" allowOverlap="1" wp14:anchorId="51E61655" wp14:editId="3C040632">
                <wp:simplePos x="0" y="0"/>
                <wp:positionH relativeFrom="margin">
                  <wp:align>right</wp:align>
                </wp:positionH>
                <wp:positionV relativeFrom="margin">
                  <wp:posOffset>5655137</wp:posOffset>
                </wp:positionV>
                <wp:extent cx="5734050" cy="1490345"/>
                <wp:effectExtent l="0" t="0" r="0" b="7620"/>
                <wp:wrapSquare wrapText="bothSides"/>
                <wp:docPr id="1391857370" name="Text Box 4"/>
                <wp:cNvGraphicFramePr/>
                <a:graphic xmlns:a="http://schemas.openxmlformats.org/drawingml/2006/main">
                  <a:graphicData uri="http://schemas.microsoft.com/office/word/2010/wordprocessingShape">
                    <wps:wsp>
                      <wps:cNvSpPr txBox="1"/>
                      <wps:spPr>
                        <a:xfrm>
                          <a:off x="0" y="0"/>
                          <a:ext cx="5734050" cy="1490345"/>
                        </a:xfrm>
                        <a:prstGeom prst="rect">
                          <a:avLst/>
                        </a:prstGeom>
                        <a:gradFill>
                          <a:gsLst>
                            <a:gs pos="0">
                              <a:schemeClr val="lt2">
                                <a:tint val="90000"/>
                                <a:satMod val="92000"/>
                                <a:lumMod val="120000"/>
                              </a:schemeClr>
                            </a:gs>
                            <a:gs pos="100000">
                              <a:schemeClr val="lt2">
                                <a:shade val="98000"/>
                                <a:satMod val="120000"/>
                                <a:lumMod val="98000"/>
                              </a:schemeClr>
                            </a:gs>
                          </a:gsLst>
                          <a:path path="circle">
                            <a:fillToRect l="50000" t="50000" r="100000" b="100000"/>
                          </a:path>
                        </a:gradFill>
                        <a:ln w="6350">
                          <a:noFill/>
                        </a:ln>
                        <a:effectLst/>
                      </wps:spPr>
                      <wps:style>
                        <a:lnRef idx="0">
                          <a:schemeClr val="accent1"/>
                        </a:lnRef>
                        <a:fillRef idx="1003">
                          <a:schemeClr val="lt2"/>
                        </a:fillRef>
                        <a:effectRef idx="0">
                          <a:schemeClr val="accent1"/>
                        </a:effectRef>
                        <a:fontRef idx="minor">
                          <a:schemeClr val="dk1"/>
                        </a:fontRef>
                      </wps:style>
                      <wps:txbx>
                        <w:txbxContent>
                          <w:p w14:paraId="1BDCC1BD" w14:textId="34C7A6BF" w:rsidR="00961592" w:rsidRPr="00F41D09" w:rsidRDefault="00F41D09" w:rsidP="00961592">
                            <w:pPr>
                              <w:rPr>
                                <w:color w:val="462D47" w:themeColor="text2" w:themeShade="BF"/>
                                <w:szCs w:val="24"/>
                              </w:rPr>
                            </w:pPr>
                            <w:r>
                              <w:rPr>
                                <w:color w:val="462D47" w:themeColor="text2" w:themeShade="BF"/>
                                <w:szCs w:val="24"/>
                              </w:rPr>
                              <w:t>“</w:t>
                            </w:r>
                            <w:r w:rsidR="00961592" w:rsidRPr="00F41D09">
                              <w:rPr>
                                <w:color w:val="462D47" w:themeColor="text2" w:themeShade="BF"/>
                                <w:szCs w:val="24"/>
                              </w:rPr>
                              <w:t>I was very surprised and pleased at this experience in the [Hospital]. It was the complete opposite to other experiences we’ve had at [Hospitals] where both my husband and I experienced disrespectful, careless and authoritarian treatment in previous years that left us feeling very upset and angry.  It makes me wonder how some can be so bad and this one so good.</w:t>
                            </w:r>
                            <w:r>
                              <w:rPr>
                                <w:color w:val="462D47" w:themeColor="text2" w:themeShade="BF"/>
                                <w:szCs w:val="24"/>
                              </w:rPr>
                              <w:t>”</w:t>
                            </w:r>
                          </w:p>
                          <w:p w14:paraId="7F014167" w14:textId="77777777" w:rsidR="00961592" w:rsidRDefault="00961592" w:rsidP="00961592">
                            <w:pPr>
                              <w:pStyle w:val="NoSpacing"/>
                              <w:jc w:val="right"/>
                              <w:rPr>
                                <w:color w:val="5E3C5F" w:themeColor="text2"/>
                                <w:sz w:val="18"/>
                                <w:szCs w:val="18"/>
                              </w:rPr>
                            </w:pPr>
                            <w:r w:rsidRPr="00E97F92">
                              <w:rPr>
                                <w:color w:val="5E3C5F" w:themeColor="text2"/>
                                <w:sz w:val="18"/>
                                <w:szCs w:val="18"/>
                              </w:rPr>
                              <w:t>Respondent aged 65</w:t>
                            </w:r>
                            <w:r>
                              <w:rPr>
                                <w:color w:val="5E3C5F" w:themeColor="text2"/>
                                <w:sz w:val="18"/>
                                <w:szCs w:val="18"/>
                              </w:rPr>
                              <w:t>-</w:t>
                            </w:r>
                            <w:r w:rsidRPr="00E97F92">
                              <w:rPr>
                                <w:color w:val="5E3C5F" w:themeColor="text2"/>
                                <w:sz w:val="18"/>
                                <w:szCs w:val="18"/>
                              </w:rPr>
                              <w:t xml:space="preserve">74 years, </w:t>
                            </w:r>
                            <w:r>
                              <w:rPr>
                                <w:color w:val="5E3C5F" w:themeColor="text2"/>
                                <w:sz w:val="18"/>
                                <w:szCs w:val="18"/>
                              </w:rPr>
                              <w:t>F</w:t>
                            </w:r>
                            <w:r w:rsidRPr="00E97F92">
                              <w:rPr>
                                <w:color w:val="5E3C5F" w:themeColor="text2"/>
                                <w:sz w:val="18"/>
                                <w:szCs w:val="18"/>
                              </w:rPr>
                              <w:t>emale</w:t>
                            </w:r>
                          </w:p>
                        </w:txbxContent>
                      </wps:txbx>
                      <wps:bodyPr rot="0" spcFirstLastPara="0" vertOverflow="overflow" horzOverflow="overflow" vert="horz" wrap="square" lIns="182880" tIns="182880" rIns="182880" bIns="18288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51E61655" id="Text Box 4" o:spid="_x0000_s1029" type="#_x0000_t202" style="position:absolute;margin-left:400.3pt;margin-top:445.3pt;width:451.5pt;height:117.35pt;z-index:-251658227;visibility:visible;mso-wrap-style:square;mso-width-percent:0;mso-height-percent:0;mso-wrap-distance-left:18pt;mso-wrap-distance-top:18pt;mso-wrap-distance-right:18pt;mso-wrap-distance-bottom:18pt;mso-position-horizontal:righ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" fillcolor="#e9e8e8 [2899]" stroked="f" strokeweight=".5pt">
                <v:fill color2="#e1e0e0 [3139]" rotate="t" focusposition=".5,.5" focussize="-.5,-.5" focus="100%" type="gradientRadial"/>
                <v:textbox style="mso-fit-shape-to-text:t" inset="14.4pt,14.4pt,14.4pt,14.4pt">
                  <w:txbxContent>
                    <w:p w14:paraId="1BDCC1BD" w14:textId="34C7A6BF" w:rsidR="00961592" w:rsidRPr="00F41D09" w:rsidRDefault="00F41D09" w:rsidP="00961592">
                      <w:pPr>
                        <w:rPr>
                          <w:color w:val="462D47" w:themeColor="text2" w:themeShade="BF"/>
                          <w:szCs w:val="24"/>
                        </w:rPr>
                      </w:pPr>
                      <w:r>
                        <w:rPr>
                          <w:color w:val="462D47" w:themeColor="text2" w:themeShade="BF"/>
                          <w:szCs w:val="24"/>
                        </w:rPr>
                        <w:t>“</w:t>
                      </w:r>
                      <w:r w:rsidR="00961592" w:rsidRPr="00F41D09">
                        <w:rPr>
                          <w:color w:val="462D47" w:themeColor="text2" w:themeShade="BF"/>
                          <w:szCs w:val="24"/>
                        </w:rPr>
                        <w:t>I was very surprised and pleased at this experience in the [Hospital]. It was the complete opposite to other experiences we’ve had at [Hospitals] where both my husband and I experienced disrespectful, careless and authoritarian treatment in previous years that left us feeling very upset and angry.  It makes me wonder how some can be so bad and this one so good.</w:t>
                      </w:r>
                      <w:r>
                        <w:rPr>
                          <w:color w:val="462D47" w:themeColor="text2" w:themeShade="BF"/>
                          <w:szCs w:val="24"/>
                        </w:rPr>
                        <w:t>”</w:t>
                      </w:r>
                    </w:p>
                    <w:p w14:paraId="7F014167" w14:textId="77777777" w:rsidR="00961592" w:rsidRDefault="00961592" w:rsidP="00961592">
                      <w:pPr>
                        <w:pStyle w:val="NoSpacing"/>
                        <w:jc w:val="right"/>
                        <w:rPr>
                          <w:color w:val="5E3C5F" w:themeColor="text2"/>
                          <w:sz w:val="18"/>
                          <w:szCs w:val="18"/>
                        </w:rPr>
                      </w:pPr>
                      <w:r w:rsidRPr="00E97F92">
                        <w:rPr>
                          <w:color w:val="5E3C5F" w:themeColor="text2"/>
                          <w:sz w:val="18"/>
                          <w:szCs w:val="18"/>
                        </w:rPr>
                        <w:t>Respondent aged 65</w:t>
                      </w:r>
                      <w:r>
                        <w:rPr>
                          <w:color w:val="5E3C5F" w:themeColor="text2"/>
                          <w:sz w:val="18"/>
                          <w:szCs w:val="18"/>
                        </w:rPr>
                        <w:t>-</w:t>
                      </w:r>
                      <w:r w:rsidRPr="00E97F92">
                        <w:rPr>
                          <w:color w:val="5E3C5F" w:themeColor="text2"/>
                          <w:sz w:val="18"/>
                          <w:szCs w:val="18"/>
                        </w:rPr>
                        <w:t xml:space="preserve">74 years, </w:t>
                      </w:r>
                      <w:r>
                        <w:rPr>
                          <w:color w:val="5E3C5F" w:themeColor="text2"/>
                          <w:sz w:val="18"/>
                          <w:szCs w:val="18"/>
                        </w:rPr>
                        <w:t>F</w:t>
                      </w:r>
                      <w:r w:rsidRPr="00E97F92">
                        <w:rPr>
                          <w:color w:val="5E3C5F" w:themeColor="text2"/>
                          <w:sz w:val="18"/>
                          <w:szCs w:val="18"/>
                        </w:rPr>
                        <w:t>emale</w:t>
                      </w:r>
                    </w:p>
                  </w:txbxContent>
                </v:textbox>
                <w10:wrap type="square" anchorx="margin" anchory="margin"/>
              </v:shape>
            </w:pict>
          </mc:Fallback>
        </mc:AlternateContent>
      </w:r>
      <w:r w:rsidR="00481665" w:rsidRPr="00481665">
        <w:rPr>
          <w:rFonts w:asciiTheme="majorHAnsi" w:eastAsiaTheme="majorEastAsia" w:hAnsiTheme="majorHAnsi" w:cstheme="majorBidi"/>
          <w:color w:val="462D47" w:themeColor="accent1" w:themeShade="BF"/>
        </w:rPr>
        <w:t>Hospital and emergency department experiences were more likely to be negative and more likely to involve unfair treatment</w:t>
      </w:r>
    </w:p>
    <w:p w14:paraId="24D5EB1B" w14:textId="77777777" w:rsidR="00170802" w:rsidRDefault="00170802">
      <w:r>
        <w:br w:type="page"/>
      </w:r>
    </w:p>
    <w:p w14:paraId="1326E3B0" w14:textId="62990EB4" w:rsidR="00961592" w:rsidRDefault="00961592" w:rsidP="00961592">
      <w:r>
        <w:lastRenderedPageBreak/>
        <w:t xml:space="preserve">Most respondents did not describe their selected healthcare experience as discriminatory. Even so, the survey does not tell a uniformly positive story. While experiences were more often positive than negative overall, a substantial minority described care that felt unfair, different, or difficult to interpret. That tension matters: stigma and discrimination are not the whole story of healthcare, but they are present often enough to shape how many consumers understand the system. </w:t>
      </w:r>
    </w:p>
    <w:p w14:paraId="7750E1FA" w14:textId="0A8B5223" w:rsidR="007800A2" w:rsidRDefault="00961592" w:rsidP="00961592">
      <w:r>
        <w:t xml:space="preserve">That pattern becomes clearer when experiences are viewed by healthcare setting. Rather than being evenly distributed across the system, negative and unfair experiences were more concentrated in hospital and emergency department settings than in GP and allied health care. </w:t>
      </w:r>
      <w:r w:rsidRPr="00961592">
        <w:rPr>
          <w:b/>
          <w:bCs/>
        </w:rPr>
        <w:t xml:space="preserve">Figure 1 </w:t>
      </w:r>
      <w:r>
        <w:t>shows the broad split in how people described their overall experience across settings.</w:t>
      </w:r>
    </w:p>
    <w:p w14:paraId="12C10355" w14:textId="016E7107" w:rsidR="00F469E8" w:rsidRPr="00F469E8" w:rsidRDefault="00F469E8" w:rsidP="00961592">
      <w:pPr>
        <w:rPr>
          <w:b/>
          <w:bCs/>
        </w:rPr>
      </w:pPr>
      <w:r w:rsidRPr="00F469E8">
        <w:rPr>
          <w:noProof/>
        </w:rPr>
        <w:drawing>
          <wp:inline distT="0" distB="0" distL="0" distR="0" wp14:anchorId="19A238B3" wp14:editId="4E0D1509">
            <wp:extent cx="5758419" cy="2892785"/>
            <wp:effectExtent l="19050" t="19050" r="13970" b="22225"/>
            <wp:docPr id="1689769659" name="Picture 8" descr="Stacked bar chart showing healthcare experiences by setting. Positive experiences were most common in general practice and allied health clinics, while hospitals and emergency departments had the highest proportion of negative experiences. Overall, nearly two-thirds of respondents reported positive experien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9769659" name="Picture 8" descr="Stacked bar chart showing healthcare experiences by setting. Positive experiences were most common in general practice and allied health clinics, while hospitals and emergency departments had the highest proportion of negative experiences. Overall, nearly two-thirds of respondents reported positive experiences."/>
                    <pic:cNvPicPr>
                      <a:picLocks noChangeAspect="1" noChangeArrowheads="1"/>
                    </pic:cNvPicPr>
                  </pic:nvPicPr>
                  <pic:blipFill rotWithShape="1">
                    <a:blip r:embed="rId23">
                      <a:extLst>
                        <a:ext uri="{28A0092B-C50C-407E-A947-70E740481C1C}">
                          <a14:useLocalDpi xmlns:a14="http://schemas.microsoft.com/office/drawing/2010/main" val="0"/>
                        </a:ext>
                      </a:extLst>
                    </a:blip>
                    <a:srcRect t="3798" b="6752"/>
                    <a:stretch>
                      <a:fillRect/>
                    </a:stretch>
                  </pic:blipFill>
                  <pic:spPr bwMode="auto">
                    <a:xfrm>
                      <a:off x="0" y="0"/>
                      <a:ext cx="5760000" cy="2893579"/>
                    </a:xfrm>
                    <a:prstGeom prst="rect">
                      <a:avLst/>
                    </a:prstGeom>
                    <a:noFill/>
                    <a:ln>
                      <a:solidFill>
                        <a:schemeClr val="bg2"/>
                      </a:solidFill>
                    </a:ln>
                    <a:extLst>
                      <a:ext uri="{53640926-AAD7-44D8-BBD7-CCE9431645EC}">
                        <a14:shadowObscured xmlns:a14="http://schemas.microsoft.com/office/drawing/2010/main"/>
                      </a:ext>
                    </a:extLst>
                  </pic:spPr>
                </pic:pic>
              </a:graphicData>
            </a:graphic>
          </wp:inline>
        </w:drawing>
      </w:r>
    </w:p>
    <w:p w14:paraId="4E7DB6F0" w14:textId="16A12E69" w:rsidR="00720530" w:rsidRPr="00647119" w:rsidRDefault="00743214" w:rsidP="00E7624F">
      <w:pPr>
        <w:rPr>
          <w:b/>
          <w:bCs/>
          <w:sz w:val="22"/>
          <w:highlight w:val="yellow"/>
        </w:rPr>
      </w:pPr>
      <w:r w:rsidRPr="00647119">
        <w:rPr>
          <w:b/>
          <w:bCs/>
          <w:sz w:val="22"/>
        </w:rPr>
        <w:t>Figure</w:t>
      </w:r>
      <w:r w:rsidR="00E7624F" w:rsidRPr="00647119">
        <w:rPr>
          <w:b/>
          <w:bCs/>
          <w:sz w:val="22"/>
        </w:rPr>
        <w:t xml:space="preserve"> </w:t>
      </w:r>
      <w:r w:rsidR="003D64B0" w:rsidRPr="00647119">
        <w:rPr>
          <w:b/>
          <w:bCs/>
          <w:sz w:val="22"/>
        </w:rPr>
        <w:t>1</w:t>
      </w:r>
      <w:r w:rsidR="00E7624F" w:rsidRPr="00647119">
        <w:rPr>
          <w:b/>
          <w:bCs/>
          <w:sz w:val="22"/>
        </w:rPr>
        <w:t xml:space="preserve">. </w:t>
      </w:r>
      <w:r w:rsidR="00662B21" w:rsidRPr="00647119">
        <w:rPr>
          <w:i/>
          <w:iCs/>
          <w:sz w:val="22"/>
        </w:rPr>
        <w:t>Positive healthcare experiences were more common in GP and allied health settings, while hospital and emergency department experiences were more likely to be negative overall.</w:t>
      </w:r>
    </w:p>
    <w:p w14:paraId="7C65833F" w14:textId="77777777" w:rsidR="00720530" w:rsidRDefault="00720530" w:rsidP="00E7624F"/>
    <w:p w14:paraId="7A530C1B" w14:textId="7EA5B6D1" w:rsidR="00170802" w:rsidRDefault="00FD706F" w:rsidP="00FD706F">
      <w:r>
        <w:t>The setting differences are not only about general satisfaction</w:t>
      </w:r>
      <w:r w:rsidR="00A31928">
        <w:t xml:space="preserve"> with the care received but also </w:t>
      </w:r>
      <w:r>
        <w:t xml:space="preserve">vulnerability in care. Hospital and emergency department experiences were also more likely to involve unfair treatment, suggesting that the issue is not simply discomfort with busy settings or acute illness. Rather, these are parts of the system where consumers may have less continuity, less time to explain themselves, and less capacity to influence decisions once care is underway. </w:t>
      </w:r>
    </w:p>
    <w:p w14:paraId="36637D17" w14:textId="77777777" w:rsidR="00170802" w:rsidRDefault="00170802">
      <w:r>
        <w:br w:type="page"/>
      </w:r>
    </w:p>
    <w:p w14:paraId="3FC5AF29" w14:textId="77777777" w:rsidR="009E1E38" w:rsidRDefault="00FD706F" w:rsidP="00FD706F">
      <w:r>
        <w:lastRenderedPageBreak/>
        <w:t xml:space="preserve">This becomes more explicit in </w:t>
      </w:r>
      <w:r w:rsidRPr="009E1E38">
        <w:rPr>
          <w:b/>
          <w:bCs/>
        </w:rPr>
        <w:t>Figure 2</w:t>
      </w:r>
      <w:r>
        <w:t>, which shows that reports of unfair or differential treatment were much more concentrated in hospital and emergency settings than in GP and allied health care. That does not mean primary care is free of stigma or discrimination. It does suggest, however, that when care becomes more acute, more fragmented, or more dependent on unfamiliar staff, the conditions that support respectful and equitable care become harder to sustain.</w:t>
      </w:r>
    </w:p>
    <w:p w14:paraId="4B238879" w14:textId="47CE08D3" w:rsidR="00F716EB" w:rsidRPr="00F716EB" w:rsidRDefault="00C83945" w:rsidP="00FD706F">
      <w:pPr>
        <w:rPr>
          <w:b/>
          <w:bCs/>
        </w:rPr>
      </w:pPr>
      <w:r>
        <w:rPr>
          <w:b/>
          <w:bCs/>
          <w:noProof/>
        </w:rPr>
        <w:drawing>
          <wp:inline distT="0" distB="0" distL="0" distR="0" wp14:anchorId="1DF5CD14" wp14:editId="58701508">
            <wp:extent cx="5760000" cy="3155545"/>
            <wp:effectExtent l="19050" t="19050" r="12700" b="26035"/>
            <wp:docPr id="366329167" name="Picture 34" descr="Bar chart showing that experiences of differential or unfair treatment were most commonly reported in hospitals and emergency departments, with 38.3% of respondents reporting unfair treatment over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329167" name="Picture 34" descr="Bar chart showing that experiences of differential or unfair treatment were most commonly reported in hospitals and emergency departments, with 38.3% of respondents reporting unfair treatment overall."/>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60000" cy="3155545"/>
                    </a:xfrm>
                    <a:prstGeom prst="rect">
                      <a:avLst/>
                    </a:prstGeom>
                    <a:noFill/>
                    <a:ln>
                      <a:solidFill>
                        <a:schemeClr val="bg2"/>
                      </a:solidFill>
                    </a:ln>
                  </pic:spPr>
                </pic:pic>
              </a:graphicData>
            </a:graphic>
          </wp:inline>
        </w:drawing>
      </w:r>
    </w:p>
    <w:p w14:paraId="0E0037D5" w14:textId="40E0FC70" w:rsidR="00720530" w:rsidRPr="00647119" w:rsidRDefault="00743214" w:rsidP="00E7624F">
      <w:pPr>
        <w:rPr>
          <w:b/>
          <w:bCs/>
          <w:sz w:val="22"/>
          <w:highlight w:val="yellow"/>
        </w:rPr>
      </w:pPr>
      <w:r w:rsidRPr="00647119">
        <w:rPr>
          <w:b/>
          <w:bCs/>
          <w:sz w:val="22"/>
        </w:rPr>
        <w:t>Figure</w:t>
      </w:r>
      <w:r w:rsidR="00E7624F" w:rsidRPr="00647119">
        <w:rPr>
          <w:b/>
          <w:bCs/>
          <w:sz w:val="22"/>
        </w:rPr>
        <w:t xml:space="preserve"> </w:t>
      </w:r>
      <w:r w:rsidRPr="00647119">
        <w:rPr>
          <w:b/>
          <w:bCs/>
          <w:sz w:val="22"/>
        </w:rPr>
        <w:t>2</w:t>
      </w:r>
      <w:r w:rsidR="00E7624F" w:rsidRPr="00647119">
        <w:rPr>
          <w:b/>
          <w:bCs/>
          <w:sz w:val="22"/>
        </w:rPr>
        <w:t xml:space="preserve">. </w:t>
      </w:r>
      <w:r w:rsidR="00DE0787" w:rsidRPr="00647119">
        <w:rPr>
          <w:i/>
          <w:iCs/>
          <w:sz w:val="22"/>
        </w:rPr>
        <w:t>Reports of unfair treatment were most concentrated in hospital and emergency department settings.</w:t>
      </w:r>
    </w:p>
    <w:p w14:paraId="7580C867" w14:textId="436AE368" w:rsidR="00720530" w:rsidRDefault="00720530" w:rsidP="00E7624F"/>
    <w:p w14:paraId="72A5F48A" w14:textId="7B1A08C4" w:rsidR="00E7624F" w:rsidRPr="00E7624F" w:rsidRDefault="00AB0CA0" w:rsidP="00E7624F">
      <w:r>
        <w:t>T</w:t>
      </w:r>
      <w:r w:rsidRPr="00AB0CA0">
        <w:t>hese findings suggest that stigma and discrimination are not experienced evenly across the health system. They appear to concentrate in settings where consumers are more dependent on fast-moving clinical judgement, multiple providers, and systems that leave less room for relationship, continuity, and shared understanding. This matters because those are also the settings where the consequences of poor care can be most serious.</w:t>
      </w:r>
    </w:p>
    <w:p w14:paraId="485F2708" w14:textId="35AF38E0" w:rsidR="000F6A72" w:rsidRDefault="00F66BEA">
      <w:pPr>
        <w:rPr>
          <w:rFonts w:ascii="Roboto Slab" w:hAnsi="Roboto Slab"/>
          <w:b/>
          <w:color w:val="5E3C5F" w:themeColor="accent1"/>
          <w:sz w:val="28"/>
          <w:szCs w:val="28"/>
        </w:rPr>
      </w:pPr>
      <w:r>
        <w:rPr>
          <w:noProof/>
        </w:rPr>
        <mc:AlternateContent>
          <mc:Choice Requires="wpg">
            <w:drawing>
              <wp:anchor distT="0" distB="0" distL="228600" distR="228600" simplePos="0" relativeHeight="251658247" behindDoc="0" locked="0" layoutInCell="1" allowOverlap="1" wp14:anchorId="06D81F5B" wp14:editId="6DD43DBA">
                <wp:simplePos x="0" y="0"/>
                <wp:positionH relativeFrom="margin">
                  <wp:posOffset>0</wp:posOffset>
                </wp:positionH>
                <wp:positionV relativeFrom="margin">
                  <wp:posOffset>7534910</wp:posOffset>
                </wp:positionV>
                <wp:extent cx="5734050" cy="1555750"/>
                <wp:effectExtent l="0" t="0" r="0" b="6350"/>
                <wp:wrapSquare wrapText="bothSides"/>
                <wp:docPr id="20991071" name="Group 5"/>
                <wp:cNvGraphicFramePr/>
                <a:graphic xmlns:a="http://schemas.openxmlformats.org/drawingml/2006/main">
                  <a:graphicData uri="http://schemas.microsoft.com/office/word/2010/wordprocessingGroup">
                    <wpg:wgp>
                      <wpg:cNvGrpSpPr/>
                      <wpg:grpSpPr>
                        <a:xfrm>
                          <a:off x="0" y="0"/>
                          <a:ext cx="5734050" cy="1555750"/>
                          <a:chOff x="0" y="-970183"/>
                          <a:chExt cx="2571750" cy="10593422"/>
                        </a:xfrm>
                      </wpg:grpSpPr>
                      <wps:wsp>
                        <wps:cNvPr id="752766903" name="Text Box 752766903"/>
                        <wps:cNvSpPr txBox="1"/>
                        <wps:spPr>
                          <a:xfrm>
                            <a:off x="0" y="-970183"/>
                            <a:ext cx="2571750" cy="10593422"/>
                          </a:xfrm>
                          <a:prstGeom prst="rect">
                            <a:avLst/>
                          </a:prstGeom>
                          <a:gradFill>
                            <a:gsLst>
                              <a:gs pos="0">
                                <a:schemeClr val="lt2">
                                  <a:tint val="90000"/>
                                  <a:satMod val="92000"/>
                                  <a:lumMod val="120000"/>
                                </a:schemeClr>
                              </a:gs>
                              <a:gs pos="100000">
                                <a:schemeClr val="lt2">
                                  <a:shade val="98000"/>
                                  <a:satMod val="120000"/>
                                  <a:lumMod val="98000"/>
                                </a:schemeClr>
                              </a:gs>
                            </a:gsLst>
                            <a:path path="circle">
                              <a:fillToRect l="50000" t="50000" r="100000" b="100000"/>
                            </a:path>
                          </a:gradFill>
                          <a:ln w="6350">
                            <a:noFill/>
                          </a:ln>
                          <a:effectLst/>
                        </wps:spPr>
                        <wps:style>
                          <a:lnRef idx="0">
                            <a:schemeClr val="accent1"/>
                          </a:lnRef>
                          <a:fillRef idx="1003">
                            <a:schemeClr val="lt2"/>
                          </a:fillRef>
                          <a:effectRef idx="0">
                            <a:schemeClr val="accent1"/>
                          </a:effectRef>
                          <a:fontRef idx="minor">
                            <a:schemeClr val="dk1"/>
                          </a:fontRef>
                        </wps:style>
                        <wps:txbx>
                          <w:txbxContent>
                            <w:p w14:paraId="05694815" w14:textId="0250F5BF" w:rsidR="000F6A72" w:rsidRPr="00EF3832" w:rsidRDefault="00AB0CA0" w:rsidP="000F6A72">
                              <w:pPr>
                                <w:rPr>
                                  <w:color w:val="1F1F1F" w:themeColor="text1" w:themeShade="80"/>
                                  <w:szCs w:val="24"/>
                                </w:rPr>
                              </w:pPr>
                              <w:r w:rsidRPr="00EF3832">
                                <w:rPr>
                                  <w:color w:val="1F1F1F" w:themeColor="text1" w:themeShade="80"/>
                                  <w:szCs w:val="24"/>
                                </w:rPr>
                                <w:t>Negative and unfair experiences were not evenly distributed across the health system. They were more concentrated in hospital and emergency department settings, where continuity is weaker and consumers may have less control over how decisions are made.</w:t>
                              </w:r>
                            </w:p>
                            <w:p w14:paraId="32FF0FDE" w14:textId="77777777" w:rsidR="000F6A72" w:rsidRPr="00A11FEA" w:rsidRDefault="000F6A72" w:rsidP="000F6A72">
                              <w:pPr>
                                <w:rPr>
                                  <w:color w:val="3F3F3F" w:themeColor="text1"/>
                                  <w:szCs w:val="24"/>
                                </w:rPr>
                              </w:pPr>
                            </w:p>
                          </w:txbxContent>
                        </wps:txbx>
                        <wps:bodyPr rot="0" spcFirstLastPara="0" vertOverflow="overflow" horzOverflow="overflow" vert="horz" wrap="square" lIns="360000" tIns="540000" rIns="182880" bIns="182880" numCol="1" spcCol="0" rtlCol="0" fromWordArt="0" anchor="t" anchorCtr="0" forceAA="0" compatLnSpc="1">
                          <a:prstTxWarp prst="textNoShape">
                            <a:avLst/>
                          </a:prstTxWarp>
                          <a:noAutofit/>
                        </wps:bodyPr>
                      </wps:wsp>
                      <wps:wsp>
                        <wps:cNvPr id="948208734" name="Pentagon 4"/>
                        <wps:cNvSpPr/>
                        <wps:spPr>
                          <a:xfrm>
                            <a:off x="0" y="-727183"/>
                            <a:ext cx="2571750" cy="2332956"/>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A31D688" w14:textId="77777777" w:rsidR="000F6A72" w:rsidRDefault="000F6A72" w:rsidP="000F6A72">
                              <w:pPr>
                                <w:pStyle w:val="NoSpacing"/>
                                <w:rPr>
                                  <w:rFonts w:asciiTheme="majorHAnsi" w:eastAsiaTheme="majorEastAsia" w:hAnsiTheme="majorHAnsi" w:cstheme="majorBidi"/>
                                  <w:color w:val="FFFFFF" w:themeColor="background1"/>
                                  <w:sz w:val="26"/>
                                  <w:szCs w:val="26"/>
                                </w:rPr>
                              </w:pPr>
                              <w:r>
                                <w:rPr>
                                  <w:rFonts w:asciiTheme="majorHAnsi" w:eastAsiaTheme="majorEastAsia" w:hAnsiTheme="majorHAnsi" w:cstheme="majorBidi"/>
                                  <w:color w:val="FFFFFF" w:themeColor="background1"/>
                                  <w:sz w:val="26"/>
                                  <w:szCs w:val="26"/>
                                </w:rPr>
                                <w:t>Key Takeaway</w:t>
                              </w:r>
                            </w:p>
                          </w:txbxContent>
                        </wps:txbx>
                        <wps:bodyPr rot="0" spcFirstLastPara="0" vert="horz" wrap="square" lIns="365760" tIns="36000" rIns="182880" bIns="3600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06D81F5B" id="Group 5" o:spid="_x0000_s1030" style="position:absolute;margin-left:0;margin-top:593.3pt;width:451.5pt;height:122.5pt;z-index:251658247;mso-wrap-distance-left:18pt;mso-wrap-distance-right:18pt;mso-position-horizontal-relative:margin;mso-position-vertical-relative:margin" coordorigin=",-9701" coordsize="25717,1059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">
                <v:shape id="Text Box 752766903" o:spid="_x0000_s1031" type="#_x0000_t202" style="position:absolute;top:-9701;width:25717;height:1059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" fillcolor="#e9e8e8 [2899]" stroked="f" strokeweight=".5pt">
                  <v:fill color2="#e1e0e0 [3139]" rotate="t" focusposition=".5,.5" focussize="-.5,-.5" focus="100%" type="gradientRadial"/>
                  <v:textbox inset="10mm,15mm,14.4pt,14.4pt">
                    <w:txbxContent>
                      <w:p w14:paraId="05694815" w14:textId="0250F5BF" w:rsidR="000F6A72" w:rsidRPr="00EF3832" w:rsidRDefault="00AB0CA0" w:rsidP="000F6A72">
                        <w:pPr>
                          <w:rPr>
                            <w:color w:val="1F1F1F" w:themeColor="text1" w:themeShade="80"/>
                            <w:szCs w:val="24"/>
                          </w:rPr>
                        </w:pPr>
                        <w:r w:rsidRPr="00EF3832">
                          <w:rPr>
                            <w:color w:val="1F1F1F" w:themeColor="text1" w:themeShade="80"/>
                            <w:szCs w:val="24"/>
                          </w:rPr>
                          <w:t>Negative and unfair experiences were not evenly distributed across the health system. They were more concentrated in hospital and emergency department settings, where continuity is weaker and consumers may have less control over how decisions are made.</w:t>
                        </w:r>
                      </w:p>
                      <w:p w14:paraId="32FF0FDE" w14:textId="77777777" w:rsidR="000F6A72" w:rsidRPr="00A11FEA" w:rsidRDefault="000F6A72" w:rsidP="000F6A72">
                        <w:pPr>
                          <w:rPr>
                            <w:color w:val="3F3F3F" w:themeColor="text1"/>
                            <w:szCs w:val="24"/>
                          </w:rPr>
                        </w:pPr>
                      </w:p>
                    </w:txbxContent>
                  </v:textbox>
                </v:shape>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4" o:spid="_x0000_s1032" type="#_x0000_t15" style="position:absolute;top:-7271;width:25717;height:233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" adj="11803" fillcolor="#5e3c5f [3204]" stroked="f" strokeweight="2pt">
                  <v:textbox inset="28.8pt,1mm,14.4pt,1mm">
                    <w:txbxContent>
                      <w:p w14:paraId="5A31D688" w14:textId="77777777" w:rsidR="000F6A72" w:rsidRDefault="000F6A72" w:rsidP="000F6A72">
                        <w:pPr>
                          <w:pStyle w:val="NoSpacing"/>
                          <w:rPr>
                            <w:rFonts w:asciiTheme="majorHAnsi" w:eastAsiaTheme="majorEastAsia" w:hAnsiTheme="majorHAnsi" w:cstheme="majorBidi"/>
                            <w:color w:val="FFFFFF" w:themeColor="background1"/>
                            <w:sz w:val="26"/>
                            <w:szCs w:val="26"/>
                          </w:rPr>
                        </w:pPr>
                        <w:r>
                          <w:rPr>
                            <w:rFonts w:asciiTheme="majorHAnsi" w:eastAsiaTheme="majorEastAsia" w:hAnsiTheme="majorHAnsi" w:cstheme="majorBidi"/>
                            <w:color w:val="FFFFFF" w:themeColor="background1"/>
                            <w:sz w:val="26"/>
                            <w:szCs w:val="26"/>
                          </w:rPr>
                          <w:t>Key Takeaway</w:t>
                        </w:r>
                      </w:p>
                    </w:txbxContent>
                  </v:textbox>
                </v:shape>
                <w10:wrap type="square" anchorx="margin" anchory="margin"/>
              </v:group>
            </w:pict>
          </mc:Fallback>
        </mc:AlternateContent>
      </w:r>
      <w:r w:rsidR="000F6A72">
        <w:rPr>
          <w:sz w:val="28"/>
          <w:szCs w:val="28"/>
        </w:rPr>
        <w:br w:type="page"/>
      </w:r>
    </w:p>
    <w:p w14:paraId="0BABBE37" w14:textId="6EE0FD37" w:rsidR="00E7624F" w:rsidRPr="00720530" w:rsidRDefault="00E7624F" w:rsidP="00720530">
      <w:pPr>
        <w:pStyle w:val="Heading2"/>
        <w:rPr>
          <w:sz w:val="28"/>
          <w:szCs w:val="28"/>
        </w:rPr>
      </w:pPr>
      <w:bookmarkStart w:id="134" w:name="_Toc233278708"/>
      <w:bookmarkStart w:id="135" w:name="_Toc233278806"/>
      <w:bookmarkStart w:id="136" w:name="_Toc233278830"/>
      <w:bookmarkStart w:id="137" w:name="_Toc233279211"/>
      <w:bookmarkStart w:id="138" w:name="_Toc233983023"/>
      <w:r w:rsidRPr="00720530">
        <w:rPr>
          <w:sz w:val="28"/>
          <w:szCs w:val="28"/>
        </w:rPr>
        <w:lastRenderedPageBreak/>
        <w:t>What discrimination looks like in practice</w:t>
      </w:r>
      <w:bookmarkEnd w:id="134"/>
      <w:bookmarkEnd w:id="135"/>
      <w:bookmarkEnd w:id="136"/>
      <w:bookmarkEnd w:id="137"/>
      <w:bookmarkEnd w:id="138"/>
    </w:p>
    <w:p w14:paraId="56AD0B9C" w14:textId="566A89C1" w:rsidR="00E7624F" w:rsidRPr="00720530" w:rsidRDefault="00082727" w:rsidP="00E7624F">
      <w:pPr>
        <w:rPr>
          <w:rFonts w:asciiTheme="majorHAnsi" w:eastAsiaTheme="majorEastAsia" w:hAnsiTheme="majorHAnsi" w:cstheme="majorBidi"/>
          <w:color w:val="462D47" w:themeColor="accent1" w:themeShade="BF"/>
        </w:rPr>
      </w:pPr>
      <w:r w:rsidRPr="00DE3974">
        <w:rPr>
          <w:rFonts w:asciiTheme="majorHAnsi" w:eastAsiaTheme="majorEastAsia" w:hAnsiTheme="majorHAnsi" w:cstheme="majorBidi"/>
          <w:noProof/>
          <w:color w:val="462D47" w:themeColor="accent1" w:themeShade="BF"/>
        </w:rPr>
        <mc:AlternateContent>
          <mc:Choice Requires="wps">
            <w:drawing>
              <wp:anchor distT="228600" distB="228600" distL="228600" distR="228600" simplePos="0" relativeHeight="251658250" behindDoc="1" locked="0" layoutInCell="1" allowOverlap="1" wp14:anchorId="430EDF3F" wp14:editId="5CDC8941">
                <wp:simplePos x="0" y="0"/>
                <wp:positionH relativeFrom="margin">
                  <wp:align>right</wp:align>
                </wp:positionH>
                <wp:positionV relativeFrom="margin">
                  <wp:posOffset>1163229</wp:posOffset>
                </wp:positionV>
                <wp:extent cx="5734050" cy="1733550"/>
                <wp:effectExtent l="0" t="0" r="0" b="0"/>
                <wp:wrapSquare wrapText="bothSides"/>
                <wp:docPr id="1685238415" name="Text Box 4"/>
                <wp:cNvGraphicFramePr/>
                <a:graphic xmlns:a="http://schemas.openxmlformats.org/drawingml/2006/main">
                  <a:graphicData uri="http://schemas.microsoft.com/office/word/2010/wordprocessingShape">
                    <wps:wsp>
                      <wps:cNvSpPr txBox="1"/>
                      <wps:spPr>
                        <a:xfrm>
                          <a:off x="0" y="0"/>
                          <a:ext cx="5734050" cy="1733798"/>
                        </a:xfrm>
                        <a:prstGeom prst="rect">
                          <a:avLst/>
                        </a:prstGeom>
                        <a:gradFill>
                          <a:gsLst>
                            <a:gs pos="0">
                              <a:schemeClr val="lt2">
                                <a:tint val="90000"/>
                                <a:satMod val="92000"/>
                                <a:lumMod val="120000"/>
                              </a:schemeClr>
                            </a:gs>
                            <a:gs pos="100000">
                              <a:schemeClr val="lt2">
                                <a:shade val="98000"/>
                                <a:satMod val="120000"/>
                                <a:lumMod val="98000"/>
                              </a:schemeClr>
                            </a:gs>
                          </a:gsLst>
                          <a:path path="circle">
                            <a:fillToRect l="50000" t="50000" r="100000" b="100000"/>
                          </a:path>
                        </a:gradFill>
                        <a:ln w="6350">
                          <a:noFill/>
                        </a:ln>
                        <a:effectLst/>
                      </wps:spPr>
                      <wps:style>
                        <a:lnRef idx="0">
                          <a:schemeClr val="accent1"/>
                        </a:lnRef>
                        <a:fillRef idx="1003">
                          <a:schemeClr val="lt2"/>
                        </a:fillRef>
                        <a:effectRef idx="0">
                          <a:schemeClr val="accent1"/>
                        </a:effectRef>
                        <a:fontRef idx="minor">
                          <a:schemeClr val="dk1"/>
                        </a:fontRef>
                      </wps:style>
                      <wps:txbx>
                        <w:txbxContent>
                          <w:p w14:paraId="02A1BD06" w14:textId="4EC90966" w:rsidR="0005089B" w:rsidRPr="00F41D09" w:rsidRDefault="00F41D09" w:rsidP="0005089B">
                            <w:pPr>
                              <w:rPr>
                                <w:color w:val="462D47" w:themeColor="text2" w:themeShade="BF"/>
                                <w:szCs w:val="24"/>
                              </w:rPr>
                            </w:pPr>
                            <w:r w:rsidRPr="00F41D09">
                              <w:rPr>
                                <w:color w:val="462D47" w:themeColor="text2" w:themeShade="BF"/>
                                <w:szCs w:val="24"/>
                              </w:rPr>
                              <w:t>“</w:t>
                            </w:r>
                            <w:r w:rsidR="00082727" w:rsidRPr="00F41D09">
                              <w:rPr>
                                <w:color w:val="462D47" w:themeColor="text2" w:themeShade="BF"/>
                                <w:szCs w:val="24"/>
                              </w:rPr>
                              <w:t>The experience highlighted how easily people with hidden disabilities can become excluded from their own care when healthcare staff rely on assumptions about what disability “looks like,” rather than listening to the person in front of them and providing reasonable adjustments and communication support</w:t>
                            </w:r>
                            <w:r w:rsidR="0005089B" w:rsidRPr="00F41D09">
                              <w:rPr>
                                <w:color w:val="462D47" w:themeColor="text2" w:themeShade="BF"/>
                                <w:szCs w:val="24"/>
                              </w:rPr>
                              <w:t>.</w:t>
                            </w:r>
                            <w:r w:rsidRPr="00F41D09">
                              <w:rPr>
                                <w:color w:val="462D47" w:themeColor="text2" w:themeShade="BF"/>
                                <w:szCs w:val="24"/>
                              </w:rPr>
                              <w:t>”</w:t>
                            </w:r>
                            <w:r w:rsidR="00DD54ED" w:rsidRPr="00F41D09">
                              <w:rPr>
                                <w:color w:val="462D47" w:themeColor="text2" w:themeShade="BF"/>
                                <w:szCs w:val="24"/>
                              </w:rPr>
                              <w:t xml:space="preserve"> </w:t>
                            </w:r>
                          </w:p>
                          <w:p w14:paraId="11DD47D4" w14:textId="701B7EDB" w:rsidR="0005089B" w:rsidRDefault="00082727" w:rsidP="00082727">
                            <w:pPr>
                              <w:pStyle w:val="NoSpacing"/>
                              <w:jc w:val="right"/>
                              <w:rPr>
                                <w:color w:val="5E3C5F" w:themeColor="text2"/>
                                <w:sz w:val="18"/>
                                <w:szCs w:val="18"/>
                              </w:rPr>
                            </w:pPr>
                            <w:r w:rsidRPr="00082727">
                              <w:rPr>
                                <w:color w:val="5E3C5F" w:themeColor="text2"/>
                                <w:sz w:val="18"/>
                                <w:szCs w:val="18"/>
                              </w:rPr>
                              <w:t>Respondent aged 45</w:t>
                            </w:r>
                            <w:r>
                              <w:rPr>
                                <w:color w:val="5E3C5F" w:themeColor="text2"/>
                                <w:sz w:val="18"/>
                                <w:szCs w:val="18"/>
                              </w:rPr>
                              <w:t>-</w:t>
                            </w:r>
                            <w:r w:rsidRPr="00082727">
                              <w:rPr>
                                <w:color w:val="5E3C5F" w:themeColor="text2"/>
                                <w:sz w:val="18"/>
                                <w:szCs w:val="18"/>
                              </w:rPr>
                              <w:t xml:space="preserve">54 years, </w:t>
                            </w:r>
                            <w:r>
                              <w:rPr>
                                <w:color w:val="5E3C5F" w:themeColor="text2"/>
                                <w:sz w:val="18"/>
                                <w:szCs w:val="18"/>
                              </w:rPr>
                              <w:t>F</w:t>
                            </w:r>
                            <w:r w:rsidRPr="00082727">
                              <w:rPr>
                                <w:color w:val="5E3C5F" w:themeColor="text2"/>
                                <w:sz w:val="18"/>
                                <w:szCs w:val="18"/>
                              </w:rPr>
                              <w:t>emale</w:t>
                            </w:r>
                          </w:p>
                        </w:txbxContent>
                      </wps:txbx>
                      <wps:bodyPr rot="0" spcFirstLastPara="0" vertOverflow="overflow" horzOverflow="overflow" vert="horz" wrap="square" lIns="182880" tIns="182880" rIns="182880" bIns="18288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0EDF3F" id="_x0000_s1033" type="#_x0000_t202" style="position:absolute;margin-left:400.3pt;margin-top:91.6pt;width:451.5pt;height:136.5pt;z-index:-251658230;visibility:visible;mso-wrap-style:square;mso-width-percent:0;mso-height-percent:0;mso-wrap-distance-left:18pt;mso-wrap-distance-top:18pt;mso-wrap-distance-right:18pt;mso-wrap-distance-bottom:18pt;mso-position-horizontal:righ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" fillcolor="#e9e8e8 [2899]" stroked="f" strokeweight=".5pt">
                <v:fill color2="#e1e0e0 [3139]" rotate="t" focusposition=".5,.5" focussize="-.5,-.5" focus="100%" type="gradientRadial"/>
                <v:textbox inset="14.4pt,14.4pt,14.4pt,14.4pt">
                  <w:txbxContent>
                    <w:p w14:paraId="02A1BD06" w14:textId="4EC90966" w:rsidR="0005089B" w:rsidRPr="00F41D09" w:rsidRDefault="00F41D09" w:rsidP="0005089B">
                      <w:pPr>
                        <w:rPr>
                          <w:color w:val="462D47" w:themeColor="text2" w:themeShade="BF"/>
                          <w:szCs w:val="24"/>
                        </w:rPr>
                      </w:pPr>
                      <w:r w:rsidRPr="00F41D09">
                        <w:rPr>
                          <w:color w:val="462D47" w:themeColor="text2" w:themeShade="BF"/>
                          <w:szCs w:val="24"/>
                        </w:rPr>
                        <w:t>“</w:t>
                      </w:r>
                      <w:r w:rsidR="00082727" w:rsidRPr="00F41D09">
                        <w:rPr>
                          <w:color w:val="462D47" w:themeColor="text2" w:themeShade="BF"/>
                          <w:szCs w:val="24"/>
                        </w:rPr>
                        <w:t>The experience highlighted how easily people with hidden disabilities can become excluded from their own care when healthcare staff rely on assumptions about what disability “looks like,” rather than listening to the person in front of them and providing reasonable adjustments and communication support</w:t>
                      </w:r>
                      <w:r w:rsidR="0005089B" w:rsidRPr="00F41D09">
                        <w:rPr>
                          <w:color w:val="462D47" w:themeColor="text2" w:themeShade="BF"/>
                          <w:szCs w:val="24"/>
                        </w:rPr>
                        <w:t>.</w:t>
                      </w:r>
                      <w:r w:rsidRPr="00F41D09">
                        <w:rPr>
                          <w:color w:val="462D47" w:themeColor="text2" w:themeShade="BF"/>
                          <w:szCs w:val="24"/>
                        </w:rPr>
                        <w:t>”</w:t>
                      </w:r>
                      <w:r w:rsidR="00DD54ED" w:rsidRPr="00F41D09">
                        <w:rPr>
                          <w:color w:val="462D47" w:themeColor="text2" w:themeShade="BF"/>
                          <w:szCs w:val="24"/>
                        </w:rPr>
                        <w:t xml:space="preserve"> </w:t>
                      </w:r>
                    </w:p>
                    <w:p w14:paraId="11DD47D4" w14:textId="701B7EDB" w:rsidR="0005089B" w:rsidRDefault="00082727" w:rsidP="00082727">
                      <w:pPr>
                        <w:pStyle w:val="NoSpacing"/>
                        <w:jc w:val="right"/>
                        <w:rPr>
                          <w:color w:val="5E3C5F" w:themeColor="text2"/>
                          <w:sz w:val="18"/>
                          <w:szCs w:val="18"/>
                        </w:rPr>
                      </w:pPr>
                      <w:r w:rsidRPr="00082727">
                        <w:rPr>
                          <w:color w:val="5E3C5F" w:themeColor="text2"/>
                          <w:sz w:val="18"/>
                          <w:szCs w:val="18"/>
                        </w:rPr>
                        <w:t>Respondent aged 45</w:t>
                      </w:r>
                      <w:r>
                        <w:rPr>
                          <w:color w:val="5E3C5F" w:themeColor="text2"/>
                          <w:sz w:val="18"/>
                          <w:szCs w:val="18"/>
                        </w:rPr>
                        <w:t>-</w:t>
                      </w:r>
                      <w:r w:rsidRPr="00082727">
                        <w:rPr>
                          <w:color w:val="5E3C5F" w:themeColor="text2"/>
                          <w:sz w:val="18"/>
                          <w:szCs w:val="18"/>
                        </w:rPr>
                        <w:t xml:space="preserve">54 years, </w:t>
                      </w:r>
                      <w:r>
                        <w:rPr>
                          <w:color w:val="5E3C5F" w:themeColor="text2"/>
                          <w:sz w:val="18"/>
                          <w:szCs w:val="18"/>
                        </w:rPr>
                        <w:t>F</w:t>
                      </w:r>
                      <w:r w:rsidRPr="00082727">
                        <w:rPr>
                          <w:color w:val="5E3C5F" w:themeColor="text2"/>
                          <w:sz w:val="18"/>
                          <w:szCs w:val="18"/>
                        </w:rPr>
                        <w:t>emale</w:t>
                      </w:r>
                    </w:p>
                  </w:txbxContent>
                </v:textbox>
                <w10:wrap type="square" anchorx="margin" anchory="margin"/>
              </v:shape>
            </w:pict>
          </mc:Fallback>
        </mc:AlternateContent>
      </w:r>
      <w:r w:rsidR="00DE3974" w:rsidRPr="00DE3974">
        <w:rPr>
          <w:rFonts w:asciiTheme="majorHAnsi" w:eastAsiaTheme="majorEastAsia" w:hAnsiTheme="majorHAnsi" w:cstheme="majorBidi"/>
          <w:color w:val="462D47" w:themeColor="accent1" w:themeShade="BF"/>
        </w:rPr>
        <w:t>Discrimination was often experienced through assumptions, dismissal, reduced</w:t>
      </w:r>
      <w:r w:rsidR="00DE3974" w:rsidRPr="00DE3974">
        <w:rPr>
          <w:noProof/>
        </w:rPr>
        <w:t xml:space="preserve"> </w:t>
      </w:r>
      <w:r w:rsidR="00DE3974" w:rsidRPr="00DE3974">
        <w:rPr>
          <w:rFonts w:asciiTheme="majorHAnsi" w:eastAsiaTheme="majorEastAsia" w:hAnsiTheme="majorHAnsi" w:cstheme="majorBidi"/>
          <w:color w:val="462D47" w:themeColor="accent1" w:themeShade="BF"/>
        </w:rPr>
        <w:t>voice, and not feeling safe to speak up</w:t>
      </w:r>
    </w:p>
    <w:p w14:paraId="594791D1" w14:textId="38EEC3BB" w:rsidR="00061BCB" w:rsidRDefault="00061BCB" w:rsidP="00061BCB">
      <w:r>
        <w:t xml:space="preserve">For many respondents, discrimination was not described as a single dramatic event. It appeared instead in the everyday texture of care: whether concerns were believed, whether assumptions were made, whether providers could be questioned, and whether it felt safe to clarify misunderstandings. </w:t>
      </w:r>
      <w:r w:rsidR="00C302B5">
        <w:t>That is, c</w:t>
      </w:r>
      <w:r>
        <w:t xml:space="preserve">onsumers were often describing the erosion of dignity and fairness through small but cumulative signals about credibility, status, and voice. </w:t>
      </w:r>
    </w:p>
    <w:p w14:paraId="29B1D804" w14:textId="71D1C4E3" w:rsidR="00061BCB" w:rsidRDefault="00061BCB" w:rsidP="00061BCB">
      <w:r w:rsidRPr="00061BCB">
        <w:rPr>
          <w:b/>
          <w:bCs/>
        </w:rPr>
        <w:t>Figure 3</w:t>
      </w:r>
      <w:r>
        <w:t xml:space="preserve"> shows that most respondents still placed their overall experience closer to the equitable side of the scale across all eight items. But the chart also makes clear that a sizeable minority were pushed toward the other end of the experience: being disbelieved, judged, constrained, or unsafe. </w:t>
      </w:r>
    </w:p>
    <w:p w14:paraId="177B27A9" w14:textId="77777777" w:rsidR="00061BCB" w:rsidRDefault="00061BCB">
      <w:r>
        <w:br w:type="page"/>
      </w:r>
    </w:p>
    <w:p w14:paraId="105DFCB4" w14:textId="77777777" w:rsidR="00061BCB" w:rsidRPr="00133714" w:rsidRDefault="00061BCB" w:rsidP="00061BCB">
      <w:pPr>
        <w:rPr>
          <w:b/>
          <w:bCs/>
        </w:rPr>
      </w:pPr>
      <w:r w:rsidRPr="00133714">
        <w:rPr>
          <w:noProof/>
        </w:rPr>
        <w:lastRenderedPageBreak/>
        <w:drawing>
          <wp:inline distT="0" distB="0" distL="0" distR="0" wp14:anchorId="1E6C1D83" wp14:editId="6D661CF8">
            <wp:extent cx="5759450" cy="3174526"/>
            <wp:effectExtent l="19050" t="19050" r="12700" b="26035"/>
            <wp:docPr id="1440153515" name="Picture 10" descr="Stacked bar chart showing that most respondents reported fair and positive treatment, although around one-quarter to one-third experienced differential treatment or negative experiences, particularly when assumptions were made about their circumstances or histo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153515" name="Picture 10" descr="Stacked bar chart showing that most respondents reported fair and positive treatment, although around one-quarter to one-third experienced differential treatment or negative experiences, particularly when assumptions were made about their circumstances or history."/>
                    <pic:cNvPicPr>
                      <a:picLocks noChangeAspect="1" noChangeArrowheads="1"/>
                    </pic:cNvPicPr>
                  </pic:nvPicPr>
                  <pic:blipFill rotWithShape="1">
                    <a:blip r:embed="rId25">
                      <a:extLst>
                        <a:ext uri="{28A0092B-C50C-407E-A947-70E740481C1C}">
                          <a14:useLocalDpi xmlns:a14="http://schemas.microsoft.com/office/drawing/2010/main" val="0"/>
                        </a:ext>
                      </a:extLst>
                    </a:blip>
                    <a:srcRect b="1854"/>
                    <a:stretch>
                      <a:fillRect/>
                    </a:stretch>
                  </pic:blipFill>
                  <pic:spPr bwMode="auto">
                    <a:xfrm>
                      <a:off x="0" y="0"/>
                      <a:ext cx="5760000" cy="3174829"/>
                    </a:xfrm>
                    <a:prstGeom prst="rect">
                      <a:avLst/>
                    </a:prstGeom>
                    <a:noFill/>
                    <a:ln w="9525" cap="flat" cmpd="sng" algn="ctr">
                      <a:solidFill>
                        <a:srgbClr val="E7E6E6"/>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00B4429C" w14:textId="77777777" w:rsidR="00061BCB" w:rsidRPr="00647119" w:rsidRDefault="00061BCB" w:rsidP="00061BCB">
      <w:pPr>
        <w:rPr>
          <w:sz w:val="22"/>
        </w:rPr>
      </w:pPr>
      <w:r w:rsidRPr="00647119">
        <w:rPr>
          <w:b/>
          <w:bCs/>
          <w:sz w:val="22"/>
        </w:rPr>
        <w:t xml:space="preserve">Figure 3. </w:t>
      </w:r>
      <w:r w:rsidRPr="00647119">
        <w:rPr>
          <w:i/>
          <w:iCs/>
          <w:sz w:val="22"/>
        </w:rPr>
        <w:t>Discrimination often appeared not as overt denial of care, but through assumptions, dismissal, constrained voice, and reduced safety in speaking up.</w:t>
      </w:r>
    </w:p>
    <w:p w14:paraId="5499AB8D" w14:textId="77777777" w:rsidR="00061BCB" w:rsidRDefault="00061BCB" w:rsidP="00061BCB"/>
    <w:p w14:paraId="1EFC4FDC" w14:textId="3A06792E" w:rsidR="00061BCB" w:rsidRDefault="00061BCB" w:rsidP="00061BCB">
      <w:r>
        <w:t xml:space="preserve">The most telling feature of this pattern that the weaker areas cluster around credibility and voice. The problem was less about surface politeness than about whether consumers felt properly recognised as knowers of their own bodies and circumstances. When assumptions were made, when questions felt unwelcome, or when it felt unsafe to clarify concerns, the interaction could still appear superficially respectful while fundamentally failing the consumer. </w:t>
      </w:r>
    </w:p>
    <w:p w14:paraId="5914C682" w14:textId="3F606012" w:rsidR="000F6A72" w:rsidRPr="00E7624F" w:rsidRDefault="00061BCB" w:rsidP="00E7624F">
      <w:r>
        <w:t>This helps explain why stigma and discrimination can be hard to identify and easy to minimise. For many consumers, the issue was not necessarily that care was overtly hostile. It was that they were subtly repositioned as unreliable, overreacting, too complex, or less entitled to be heard. Viewed in that light, these are not merely communication lapses. They are markers of unequal power within care.</w:t>
      </w:r>
      <w:r w:rsidR="00720530" w:rsidRPr="00E7624F">
        <w:t xml:space="preserve"> </w:t>
      </w:r>
      <w:r w:rsidR="00D9081C">
        <w:rPr>
          <w:noProof/>
        </w:rPr>
        <mc:AlternateContent>
          <mc:Choice Requires="wpg">
            <w:drawing>
              <wp:anchor distT="0" distB="0" distL="228600" distR="228600" simplePos="0" relativeHeight="251658248" behindDoc="0" locked="0" layoutInCell="1" allowOverlap="1" wp14:anchorId="1E84B5E0" wp14:editId="15AF21A3">
                <wp:simplePos x="0" y="0"/>
                <wp:positionH relativeFrom="margin">
                  <wp:align>right</wp:align>
                </wp:positionH>
                <wp:positionV relativeFrom="margin">
                  <wp:posOffset>7166610</wp:posOffset>
                </wp:positionV>
                <wp:extent cx="5734050" cy="1638935"/>
                <wp:effectExtent l="0" t="0" r="0" b="0"/>
                <wp:wrapSquare wrapText="bothSides"/>
                <wp:docPr id="927037235" name="Group 5"/>
                <wp:cNvGraphicFramePr/>
                <a:graphic xmlns:a="http://schemas.openxmlformats.org/drawingml/2006/main">
                  <a:graphicData uri="http://schemas.microsoft.com/office/word/2010/wordprocessingGroup">
                    <wpg:wgp>
                      <wpg:cNvGrpSpPr/>
                      <wpg:grpSpPr>
                        <a:xfrm>
                          <a:off x="0" y="0"/>
                          <a:ext cx="5734050" cy="1638935"/>
                          <a:chOff x="0" y="-9"/>
                          <a:chExt cx="2571750" cy="9623248"/>
                        </a:xfrm>
                      </wpg:grpSpPr>
                      <wps:wsp>
                        <wps:cNvPr id="343016450" name="Text Box 343016450"/>
                        <wps:cNvSpPr txBox="1"/>
                        <wps:spPr>
                          <a:xfrm>
                            <a:off x="0" y="-9"/>
                            <a:ext cx="2571750" cy="9623248"/>
                          </a:xfrm>
                          <a:prstGeom prst="rect">
                            <a:avLst/>
                          </a:prstGeom>
                          <a:gradFill>
                            <a:gsLst>
                              <a:gs pos="0">
                                <a:schemeClr val="lt2">
                                  <a:tint val="90000"/>
                                  <a:satMod val="92000"/>
                                  <a:lumMod val="120000"/>
                                </a:schemeClr>
                              </a:gs>
                              <a:gs pos="100000">
                                <a:schemeClr val="lt2">
                                  <a:shade val="98000"/>
                                  <a:satMod val="120000"/>
                                  <a:lumMod val="98000"/>
                                </a:schemeClr>
                              </a:gs>
                            </a:gsLst>
                            <a:path path="circle">
                              <a:fillToRect l="50000" t="50000" r="100000" b="100000"/>
                            </a:path>
                          </a:gradFill>
                          <a:ln w="6350">
                            <a:noFill/>
                          </a:ln>
                          <a:effectLst/>
                        </wps:spPr>
                        <wps:style>
                          <a:lnRef idx="0">
                            <a:schemeClr val="accent1"/>
                          </a:lnRef>
                          <a:fillRef idx="1003">
                            <a:schemeClr val="lt2"/>
                          </a:fillRef>
                          <a:effectRef idx="0">
                            <a:schemeClr val="accent1"/>
                          </a:effectRef>
                          <a:fontRef idx="minor">
                            <a:schemeClr val="dk1"/>
                          </a:fontRef>
                        </wps:style>
                        <wps:txbx>
                          <w:txbxContent>
                            <w:p w14:paraId="46C0F421" w14:textId="23841549" w:rsidR="000F6A72" w:rsidRPr="00EF3832" w:rsidRDefault="00D9081C" w:rsidP="000F6A72">
                              <w:pPr>
                                <w:rPr>
                                  <w:color w:val="1F1F1F" w:themeColor="text1" w:themeShade="80"/>
                                  <w:szCs w:val="24"/>
                                </w:rPr>
                              </w:pPr>
                              <w:r w:rsidRPr="00EF3832">
                                <w:rPr>
                                  <w:color w:val="1F1F1F" w:themeColor="text1" w:themeShade="80"/>
                                  <w:szCs w:val="24"/>
                                </w:rPr>
                                <w:t xml:space="preserve">Discrimination often appeared through assumptions, dismissal, and reduced voice rather than overt denial of care alone. Consumers were not only asking to be treated politely; they were asking to be believed, included, and safe to. </w:t>
                              </w:r>
                              <w:r w:rsidR="004F3FB6" w:rsidRPr="00EF3832">
                                <w:rPr>
                                  <w:color w:val="1F1F1F" w:themeColor="text1" w:themeShade="80"/>
                                  <w:szCs w:val="24"/>
                                </w:rPr>
                                <w:t>S</w:t>
                              </w:r>
                              <w:r w:rsidRPr="00EF3832">
                                <w:rPr>
                                  <w:color w:val="1F1F1F" w:themeColor="text1" w:themeShade="80"/>
                                  <w:szCs w:val="24"/>
                                </w:rPr>
                                <w:t>peak</w:t>
                              </w:r>
                              <w:r w:rsidR="004F3FB6" w:rsidRPr="00EF3832">
                                <w:rPr>
                                  <w:color w:val="1F1F1F" w:themeColor="text1" w:themeShade="80"/>
                                  <w:szCs w:val="24"/>
                                </w:rPr>
                                <w:t>.</w:t>
                              </w:r>
                            </w:p>
                          </w:txbxContent>
                        </wps:txbx>
                        <wps:bodyPr rot="0" spcFirstLastPara="0" vertOverflow="overflow" horzOverflow="overflow" vert="horz" wrap="square" lIns="360000" tIns="540000" rIns="182880" bIns="182880" numCol="1" spcCol="0" rtlCol="0" fromWordArt="0" anchor="t" anchorCtr="0" forceAA="0" compatLnSpc="1">
                          <a:prstTxWarp prst="textNoShape">
                            <a:avLst/>
                          </a:prstTxWarp>
                          <a:noAutofit/>
                        </wps:bodyPr>
                      </wps:wsp>
                      <wps:wsp>
                        <wps:cNvPr id="1528308988" name="Pentagon 4"/>
                        <wps:cNvSpPr/>
                        <wps:spPr>
                          <a:xfrm>
                            <a:off x="0" y="323837"/>
                            <a:ext cx="2571750" cy="2332954"/>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152163C" w14:textId="77777777" w:rsidR="000F6A72" w:rsidRDefault="000F6A72" w:rsidP="000F6A72">
                              <w:pPr>
                                <w:pStyle w:val="NoSpacing"/>
                                <w:rPr>
                                  <w:rFonts w:asciiTheme="majorHAnsi" w:eastAsiaTheme="majorEastAsia" w:hAnsiTheme="majorHAnsi" w:cstheme="majorBidi"/>
                                  <w:color w:val="FFFFFF" w:themeColor="background1"/>
                                  <w:sz w:val="26"/>
                                  <w:szCs w:val="26"/>
                                </w:rPr>
                              </w:pPr>
                              <w:r>
                                <w:rPr>
                                  <w:rFonts w:asciiTheme="majorHAnsi" w:eastAsiaTheme="majorEastAsia" w:hAnsiTheme="majorHAnsi" w:cstheme="majorBidi"/>
                                  <w:color w:val="FFFFFF" w:themeColor="background1"/>
                                  <w:sz w:val="26"/>
                                  <w:szCs w:val="26"/>
                                </w:rPr>
                                <w:t>Key Takeaway</w:t>
                              </w:r>
                            </w:p>
                          </w:txbxContent>
                        </wps:txbx>
                        <wps:bodyPr rot="0" spcFirstLastPara="0" vert="horz" wrap="square" lIns="365760" tIns="36000" rIns="182880" bIns="3600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1E84B5E0" id="_x0000_s1034" style="position:absolute;margin-left:400.3pt;margin-top:564.3pt;width:451.5pt;height:129.05pt;z-index:251658248;mso-wrap-distance-left:18pt;mso-wrap-distance-right:18pt;mso-position-horizontal:right;mso-position-horizontal-relative:margin;mso-position-vertical-relative:margin" coordorigin="" coordsize="25717,96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">
                <v:shape id="Text Box 343016450" o:spid="_x0000_s1035" type="#_x0000_t202" style="position:absolute;width:25717;height:96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" fillcolor="#e9e8e8 [2899]" stroked="f" strokeweight=".5pt">
                  <v:fill color2="#e1e0e0 [3139]" rotate="t" focusposition=".5,.5" focussize="-.5,-.5" focus="100%" type="gradientRadial"/>
                  <v:textbox inset="10mm,15mm,14.4pt,14.4pt">
                    <w:txbxContent>
                      <w:p w14:paraId="46C0F421" w14:textId="23841549" w:rsidR="000F6A72" w:rsidRPr="00EF3832" w:rsidRDefault="00D9081C" w:rsidP="000F6A72">
                        <w:pPr>
                          <w:rPr>
                            <w:color w:val="1F1F1F" w:themeColor="text1" w:themeShade="80"/>
                            <w:szCs w:val="24"/>
                          </w:rPr>
                        </w:pPr>
                        <w:r w:rsidRPr="00EF3832">
                          <w:rPr>
                            <w:color w:val="1F1F1F" w:themeColor="text1" w:themeShade="80"/>
                            <w:szCs w:val="24"/>
                          </w:rPr>
                          <w:t xml:space="preserve">Discrimination often appeared through assumptions, dismissal, and reduced voice rather than overt denial of care alone. Consumers were not only asking to be treated politely; they were asking to be believed, included, and safe to. </w:t>
                        </w:r>
                        <w:r w:rsidR="004F3FB6" w:rsidRPr="00EF3832">
                          <w:rPr>
                            <w:color w:val="1F1F1F" w:themeColor="text1" w:themeShade="80"/>
                            <w:szCs w:val="24"/>
                          </w:rPr>
                          <w:t>S</w:t>
                        </w:r>
                        <w:r w:rsidRPr="00EF3832">
                          <w:rPr>
                            <w:color w:val="1F1F1F" w:themeColor="text1" w:themeShade="80"/>
                            <w:szCs w:val="24"/>
                          </w:rPr>
                          <w:t>peak</w:t>
                        </w:r>
                        <w:r w:rsidR="004F3FB6" w:rsidRPr="00EF3832">
                          <w:rPr>
                            <w:color w:val="1F1F1F" w:themeColor="text1" w:themeShade="80"/>
                            <w:szCs w:val="24"/>
                          </w:rPr>
                          <w:t>.</w:t>
                        </w:r>
                      </w:p>
                    </w:txbxContent>
                  </v:textbox>
                </v:shape>
                <v:shape id="Pentagon 4" o:spid="_x0000_s1036" type="#_x0000_t15" style="position:absolute;top:3238;width:25717;height:233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" adj="11803" fillcolor="#5e3c5f [3204]" stroked="f" strokeweight="2pt">
                  <v:textbox inset="28.8pt,1mm,14.4pt,1mm">
                    <w:txbxContent>
                      <w:p w14:paraId="2152163C" w14:textId="77777777" w:rsidR="000F6A72" w:rsidRDefault="000F6A72" w:rsidP="000F6A72">
                        <w:pPr>
                          <w:pStyle w:val="NoSpacing"/>
                          <w:rPr>
                            <w:rFonts w:asciiTheme="majorHAnsi" w:eastAsiaTheme="majorEastAsia" w:hAnsiTheme="majorHAnsi" w:cstheme="majorBidi"/>
                            <w:color w:val="FFFFFF" w:themeColor="background1"/>
                            <w:sz w:val="26"/>
                            <w:szCs w:val="26"/>
                          </w:rPr>
                        </w:pPr>
                        <w:r>
                          <w:rPr>
                            <w:rFonts w:asciiTheme="majorHAnsi" w:eastAsiaTheme="majorEastAsia" w:hAnsiTheme="majorHAnsi" w:cstheme="majorBidi"/>
                            <w:color w:val="FFFFFF" w:themeColor="background1"/>
                            <w:sz w:val="26"/>
                            <w:szCs w:val="26"/>
                          </w:rPr>
                          <w:t>Key Takeaway</w:t>
                        </w:r>
                      </w:p>
                    </w:txbxContent>
                  </v:textbox>
                </v:shape>
                <w10:wrap type="square" anchorx="margin" anchory="margin"/>
              </v:group>
            </w:pict>
          </mc:Fallback>
        </mc:AlternateContent>
      </w:r>
    </w:p>
    <w:p w14:paraId="4C5D2C38" w14:textId="1B5102C9" w:rsidR="00704E60" w:rsidRDefault="00704E60">
      <w:r>
        <w:br w:type="page"/>
      </w:r>
    </w:p>
    <w:p w14:paraId="2D764952" w14:textId="77777777" w:rsidR="00E7624F" w:rsidRPr="00720530" w:rsidRDefault="00E7624F" w:rsidP="00720530">
      <w:pPr>
        <w:pStyle w:val="Heading2"/>
        <w:rPr>
          <w:sz w:val="28"/>
          <w:szCs w:val="28"/>
        </w:rPr>
      </w:pPr>
      <w:bookmarkStart w:id="139" w:name="_Toc233278709"/>
      <w:bookmarkStart w:id="140" w:name="_Toc233278807"/>
      <w:bookmarkStart w:id="141" w:name="_Toc233278831"/>
      <w:bookmarkStart w:id="142" w:name="_Toc233279212"/>
      <w:bookmarkStart w:id="143" w:name="_Toc233983024"/>
      <w:r w:rsidRPr="00720530">
        <w:rPr>
          <w:sz w:val="28"/>
          <w:szCs w:val="28"/>
        </w:rPr>
        <w:lastRenderedPageBreak/>
        <w:t>Where in the care pathway is failure occurring?</w:t>
      </w:r>
      <w:bookmarkEnd w:id="139"/>
      <w:bookmarkEnd w:id="140"/>
      <w:bookmarkEnd w:id="141"/>
      <w:bookmarkEnd w:id="142"/>
      <w:bookmarkEnd w:id="143"/>
    </w:p>
    <w:p w14:paraId="2DE794A0" w14:textId="1D641073" w:rsidR="00E7624F" w:rsidRPr="00720530" w:rsidRDefault="004C2A9A" w:rsidP="00E7624F">
      <w:pPr>
        <w:rPr>
          <w:rFonts w:asciiTheme="majorHAnsi" w:eastAsiaTheme="majorEastAsia" w:hAnsiTheme="majorHAnsi" w:cstheme="majorBidi"/>
          <w:color w:val="462D47" w:themeColor="accent1" w:themeShade="BF"/>
        </w:rPr>
      </w:pPr>
      <w:r w:rsidRPr="0062365A">
        <w:rPr>
          <w:noProof/>
        </w:rPr>
        <mc:AlternateContent>
          <mc:Choice Requires="wps">
            <w:drawing>
              <wp:anchor distT="228600" distB="228600" distL="228600" distR="228600" simplePos="0" relativeHeight="251658251" behindDoc="1" locked="0" layoutInCell="1" allowOverlap="1" wp14:anchorId="431E0904" wp14:editId="22D7C087">
                <wp:simplePos x="0" y="0"/>
                <wp:positionH relativeFrom="margin">
                  <wp:align>right</wp:align>
                </wp:positionH>
                <wp:positionV relativeFrom="margin">
                  <wp:posOffset>1069472</wp:posOffset>
                </wp:positionV>
                <wp:extent cx="5734050" cy="1490345"/>
                <wp:effectExtent l="0" t="0" r="0" b="8890"/>
                <wp:wrapSquare wrapText="bothSides"/>
                <wp:docPr id="713400271" name="Text Box 4"/>
                <wp:cNvGraphicFramePr/>
                <a:graphic xmlns:a="http://schemas.openxmlformats.org/drawingml/2006/main">
                  <a:graphicData uri="http://schemas.microsoft.com/office/word/2010/wordprocessingShape">
                    <wps:wsp>
                      <wps:cNvSpPr txBox="1"/>
                      <wps:spPr>
                        <a:xfrm>
                          <a:off x="0" y="0"/>
                          <a:ext cx="5734050" cy="1490345"/>
                        </a:xfrm>
                        <a:prstGeom prst="rect">
                          <a:avLst/>
                        </a:prstGeom>
                        <a:gradFill>
                          <a:gsLst>
                            <a:gs pos="0">
                              <a:schemeClr val="lt2">
                                <a:tint val="90000"/>
                                <a:satMod val="92000"/>
                                <a:lumMod val="120000"/>
                              </a:schemeClr>
                            </a:gs>
                            <a:gs pos="100000">
                              <a:schemeClr val="lt2">
                                <a:shade val="98000"/>
                                <a:satMod val="120000"/>
                                <a:lumMod val="98000"/>
                              </a:schemeClr>
                            </a:gs>
                          </a:gsLst>
                          <a:path path="circle">
                            <a:fillToRect l="50000" t="50000" r="100000" b="100000"/>
                          </a:path>
                        </a:gradFill>
                        <a:ln w="6350">
                          <a:noFill/>
                        </a:ln>
                        <a:effectLst/>
                      </wps:spPr>
                      <wps:style>
                        <a:lnRef idx="0">
                          <a:schemeClr val="accent1"/>
                        </a:lnRef>
                        <a:fillRef idx="1003">
                          <a:schemeClr val="lt2"/>
                        </a:fillRef>
                        <a:effectRef idx="0">
                          <a:schemeClr val="accent1"/>
                        </a:effectRef>
                        <a:fontRef idx="minor">
                          <a:schemeClr val="dk1"/>
                        </a:fontRef>
                      </wps:style>
                      <wps:txbx>
                        <w:txbxContent>
                          <w:p w14:paraId="2520290B" w14:textId="516F72C7" w:rsidR="0005089B" w:rsidRPr="00F41D09" w:rsidRDefault="00F41D09" w:rsidP="0005089B">
                            <w:pPr>
                              <w:rPr>
                                <w:color w:val="462D47" w:themeColor="text2" w:themeShade="BF"/>
                                <w:szCs w:val="24"/>
                              </w:rPr>
                            </w:pPr>
                            <w:r>
                              <w:rPr>
                                <w:color w:val="462D47" w:themeColor="text2" w:themeShade="BF"/>
                                <w:szCs w:val="24"/>
                              </w:rPr>
                              <w:t>“</w:t>
                            </w:r>
                            <w:r w:rsidR="009D2449" w:rsidRPr="00F41D09">
                              <w:rPr>
                                <w:color w:val="462D47" w:themeColor="text2" w:themeShade="BF"/>
                                <w:szCs w:val="24"/>
                              </w:rPr>
                              <w:t>I was told there was only one pathway to receive immunotherapy and that included having [procedure</w:t>
                            </w:r>
                            <w:r w:rsidR="00FC7F19" w:rsidRPr="00F41D09">
                              <w:rPr>
                                <w:color w:val="462D47" w:themeColor="text2" w:themeShade="BF"/>
                                <w:szCs w:val="24"/>
                              </w:rPr>
                              <w:t>s]</w:t>
                            </w:r>
                            <w:r w:rsidR="009D2449" w:rsidRPr="00F41D09">
                              <w:rPr>
                                <w:color w:val="462D47" w:themeColor="text2" w:themeShade="BF"/>
                                <w:szCs w:val="24"/>
                              </w:rPr>
                              <w:t>.  I declined and it wasn't a popular decision.   You're sure, you know you can't go back from this</w:t>
                            </w:r>
                            <w:r w:rsidR="00C644B2" w:rsidRPr="00F41D09">
                              <w:rPr>
                                <w:color w:val="462D47" w:themeColor="text2" w:themeShade="BF"/>
                                <w:szCs w:val="24"/>
                              </w:rPr>
                              <w:t>.</w:t>
                            </w:r>
                            <w:r>
                              <w:rPr>
                                <w:color w:val="462D47" w:themeColor="text2" w:themeShade="BF"/>
                                <w:szCs w:val="24"/>
                              </w:rPr>
                              <w:t>”</w:t>
                            </w:r>
                          </w:p>
                          <w:p w14:paraId="5DD35AF1" w14:textId="335BF906" w:rsidR="0005089B" w:rsidRDefault="00FC7F19" w:rsidP="00FC7F19">
                            <w:pPr>
                              <w:pStyle w:val="NoSpacing"/>
                              <w:jc w:val="right"/>
                              <w:rPr>
                                <w:color w:val="5E3C5F" w:themeColor="text2"/>
                                <w:sz w:val="18"/>
                                <w:szCs w:val="18"/>
                              </w:rPr>
                            </w:pPr>
                            <w:r w:rsidRPr="00FC7F19">
                              <w:rPr>
                                <w:color w:val="5E3C5F" w:themeColor="text2"/>
                                <w:sz w:val="18"/>
                                <w:szCs w:val="18"/>
                              </w:rPr>
                              <w:t>Respondent aged 65</w:t>
                            </w:r>
                            <w:r>
                              <w:rPr>
                                <w:color w:val="5E3C5F" w:themeColor="text2"/>
                                <w:sz w:val="18"/>
                                <w:szCs w:val="18"/>
                              </w:rPr>
                              <w:t>-</w:t>
                            </w:r>
                            <w:r w:rsidRPr="00FC7F19">
                              <w:rPr>
                                <w:color w:val="5E3C5F" w:themeColor="text2"/>
                                <w:sz w:val="18"/>
                                <w:szCs w:val="18"/>
                              </w:rPr>
                              <w:t xml:space="preserve">74 years, </w:t>
                            </w:r>
                            <w:r>
                              <w:rPr>
                                <w:color w:val="5E3C5F" w:themeColor="text2"/>
                                <w:sz w:val="18"/>
                                <w:szCs w:val="18"/>
                              </w:rPr>
                              <w:t>F</w:t>
                            </w:r>
                            <w:r w:rsidRPr="00FC7F19">
                              <w:rPr>
                                <w:color w:val="5E3C5F" w:themeColor="text2"/>
                                <w:sz w:val="18"/>
                                <w:szCs w:val="18"/>
                              </w:rPr>
                              <w:t>emale</w:t>
                            </w:r>
                          </w:p>
                        </w:txbxContent>
                      </wps:txbx>
                      <wps:bodyPr rot="0" spcFirstLastPara="0" vertOverflow="overflow" horzOverflow="overflow" vert="horz" wrap="square" lIns="182880" tIns="182880" rIns="182880" bIns="18288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431E0904" id="_x0000_s1037" type="#_x0000_t202" style="position:absolute;margin-left:400.3pt;margin-top:84.2pt;width:451.5pt;height:117.35pt;z-index:-251658229;visibility:visible;mso-wrap-style:square;mso-width-percent:0;mso-height-percent:0;mso-wrap-distance-left:18pt;mso-wrap-distance-top:18pt;mso-wrap-distance-right:18pt;mso-wrap-distance-bottom:18pt;mso-position-horizontal:righ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" fillcolor="#e9e8e8 [2899]" stroked="f" strokeweight=".5pt">
                <v:fill color2="#e1e0e0 [3139]" rotate="t" focusposition=".5,.5" focussize="-.5,-.5" focus="100%" type="gradientRadial"/>
                <v:textbox style="mso-fit-shape-to-text:t" inset="14.4pt,14.4pt,14.4pt,14.4pt">
                  <w:txbxContent>
                    <w:p w14:paraId="2520290B" w14:textId="516F72C7" w:rsidR="0005089B" w:rsidRPr="00F41D09" w:rsidRDefault="00F41D09" w:rsidP="0005089B">
                      <w:pPr>
                        <w:rPr>
                          <w:color w:val="462D47" w:themeColor="text2" w:themeShade="BF"/>
                          <w:szCs w:val="24"/>
                        </w:rPr>
                      </w:pPr>
                      <w:r>
                        <w:rPr>
                          <w:color w:val="462D47" w:themeColor="text2" w:themeShade="BF"/>
                          <w:szCs w:val="24"/>
                        </w:rPr>
                        <w:t>“</w:t>
                      </w:r>
                      <w:r w:rsidR="009D2449" w:rsidRPr="00F41D09">
                        <w:rPr>
                          <w:color w:val="462D47" w:themeColor="text2" w:themeShade="BF"/>
                          <w:szCs w:val="24"/>
                        </w:rPr>
                        <w:t>I was told there was only one pathway to receive immunotherapy and that included having [procedure</w:t>
                      </w:r>
                      <w:r w:rsidR="00FC7F19" w:rsidRPr="00F41D09">
                        <w:rPr>
                          <w:color w:val="462D47" w:themeColor="text2" w:themeShade="BF"/>
                          <w:szCs w:val="24"/>
                        </w:rPr>
                        <w:t>s]</w:t>
                      </w:r>
                      <w:r w:rsidR="009D2449" w:rsidRPr="00F41D09">
                        <w:rPr>
                          <w:color w:val="462D47" w:themeColor="text2" w:themeShade="BF"/>
                          <w:szCs w:val="24"/>
                        </w:rPr>
                        <w:t>.  I declined and it wasn't a popular decision.   You're sure, you know you can't go back from this</w:t>
                      </w:r>
                      <w:r w:rsidR="00C644B2" w:rsidRPr="00F41D09">
                        <w:rPr>
                          <w:color w:val="462D47" w:themeColor="text2" w:themeShade="BF"/>
                          <w:szCs w:val="24"/>
                        </w:rPr>
                        <w:t>.</w:t>
                      </w:r>
                      <w:r>
                        <w:rPr>
                          <w:color w:val="462D47" w:themeColor="text2" w:themeShade="BF"/>
                          <w:szCs w:val="24"/>
                        </w:rPr>
                        <w:t>”</w:t>
                      </w:r>
                    </w:p>
                    <w:p w14:paraId="5DD35AF1" w14:textId="335BF906" w:rsidR="0005089B" w:rsidRDefault="00FC7F19" w:rsidP="00FC7F19">
                      <w:pPr>
                        <w:pStyle w:val="NoSpacing"/>
                        <w:jc w:val="right"/>
                        <w:rPr>
                          <w:color w:val="5E3C5F" w:themeColor="text2"/>
                          <w:sz w:val="18"/>
                          <w:szCs w:val="18"/>
                        </w:rPr>
                      </w:pPr>
                      <w:r w:rsidRPr="00FC7F19">
                        <w:rPr>
                          <w:color w:val="5E3C5F" w:themeColor="text2"/>
                          <w:sz w:val="18"/>
                          <w:szCs w:val="18"/>
                        </w:rPr>
                        <w:t>Respondent aged 65</w:t>
                      </w:r>
                      <w:r>
                        <w:rPr>
                          <w:color w:val="5E3C5F" w:themeColor="text2"/>
                          <w:sz w:val="18"/>
                          <w:szCs w:val="18"/>
                        </w:rPr>
                        <w:t>-</w:t>
                      </w:r>
                      <w:r w:rsidRPr="00FC7F19">
                        <w:rPr>
                          <w:color w:val="5E3C5F" w:themeColor="text2"/>
                          <w:sz w:val="18"/>
                          <w:szCs w:val="18"/>
                        </w:rPr>
                        <w:t xml:space="preserve">74 years, </w:t>
                      </w:r>
                      <w:r>
                        <w:rPr>
                          <w:color w:val="5E3C5F" w:themeColor="text2"/>
                          <w:sz w:val="18"/>
                          <w:szCs w:val="18"/>
                        </w:rPr>
                        <w:t>F</w:t>
                      </w:r>
                      <w:r w:rsidRPr="00FC7F19">
                        <w:rPr>
                          <w:color w:val="5E3C5F" w:themeColor="text2"/>
                          <w:sz w:val="18"/>
                          <w:szCs w:val="18"/>
                        </w:rPr>
                        <w:t>emale</w:t>
                      </w:r>
                    </w:p>
                  </w:txbxContent>
                </v:textbox>
                <w10:wrap type="square" anchorx="margin" anchory="margin"/>
              </v:shape>
            </w:pict>
          </mc:Fallback>
        </mc:AlternateContent>
      </w:r>
      <w:r w:rsidRPr="004C2A9A">
        <w:rPr>
          <w:rFonts w:asciiTheme="majorHAnsi" w:eastAsiaTheme="majorEastAsia" w:hAnsiTheme="majorHAnsi" w:cstheme="majorBidi"/>
          <w:color w:val="462D47" w:themeColor="accent1" w:themeShade="BF"/>
        </w:rPr>
        <w:t>Differential treatment was most often reported where diagnosis and treatment decisions were being made</w:t>
      </w:r>
    </w:p>
    <w:p w14:paraId="44380607" w14:textId="207C1C6B" w:rsidR="00100183" w:rsidRDefault="00100183" w:rsidP="00100183">
      <w:r>
        <w:t xml:space="preserve">One of the clearest findings in this survey is that unfair treatment was not confined to front-desk interactions or isolated lapses in bedside manner. Respondents most often located it in the points of care where clinical authority is strongest: diagnosis, treatment planning, and pain or medication decisions. That matters because these are the moments that most directly determine what care is offered, whose account is accepted, and what risks are considered worth taking. </w:t>
      </w:r>
    </w:p>
    <w:p w14:paraId="344C07CC" w14:textId="024C1C5B" w:rsidR="00412898" w:rsidRDefault="00100183" w:rsidP="00100183">
      <w:r w:rsidRPr="00100183">
        <w:rPr>
          <w:b/>
          <w:bCs/>
        </w:rPr>
        <w:t>Figure 4</w:t>
      </w:r>
      <w:r>
        <w:t xml:space="preserve"> shows that the most common points of unfair treatment sat in the middle of the care pathway rather than at its edges. Consumers were not only describing problems of access or administration. They were describing unfairness at the point where symptoms are interpreted, treatment options narrowed, and decisions made on their behalf. </w:t>
      </w:r>
    </w:p>
    <w:p w14:paraId="3CE87366" w14:textId="77777777" w:rsidR="00412898" w:rsidRDefault="00412898">
      <w:r>
        <w:br w:type="page"/>
      </w:r>
    </w:p>
    <w:p w14:paraId="3AE934F1" w14:textId="758504C7" w:rsidR="00100183" w:rsidRPr="00344DD1" w:rsidRDefault="005757C1" w:rsidP="00100183">
      <w:pPr>
        <w:rPr>
          <w:b/>
          <w:bCs/>
        </w:rPr>
      </w:pPr>
      <w:r>
        <w:rPr>
          <w:b/>
          <w:bCs/>
          <w:noProof/>
        </w:rPr>
        <w:lastRenderedPageBreak/>
        <w:drawing>
          <wp:inline distT="0" distB="0" distL="0" distR="0" wp14:anchorId="71C915C5" wp14:editId="387F4DB7">
            <wp:extent cx="5760000" cy="3194578"/>
            <wp:effectExtent l="19050" t="19050" r="12700" b="25400"/>
            <wp:docPr id="2077619904" name="Picture 35" descr="Bar chart showing that 38.3% of respondents reported being treated differently. Among those respondents, differential treatment was most commonly experienced during treatment decisions or care planning and diagnosis, and least commonly during appointments and administrative proce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7619904" name="Picture 35" descr="Bar chart showing that 38.3% of respondents reported being treated differently. Among those respondents, differential treatment was most commonly experienced during treatment decisions or care planning and diagnosis, and least commonly during appointments and administrative processes."/>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60000" cy="3194578"/>
                    </a:xfrm>
                    <a:prstGeom prst="rect">
                      <a:avLst/>
                    </a:prstGeom>
                    <a:noFill/>
                    <a:ln>
                      <a:solidFill>
                        <a:schemeClr val="bg2"/>
                      </a:solidFill>
                    </a:ln>
                  </pic:spPr>
                </pic:pic>
              </a:graphicData>
            </a:graphic>
          </wp:inline>
        </w:drawing>
      </w:r>
    </w:p>
    <w:p w14:paraId="1FA0CB0F" w14:textId="77777777" w:rsidR="00100183" w:rsidRPr="00647119" w:rsidRDefault="00100183" w:rsidP="00647119">
      <w:pPr>
        <w:spacing w:after="480"/>
        <w:rPr>
          <w:b/>
          <w:bCs/>
          <w:sz w:val="22"/>
        </w:rPr>
      </w:pPr>
      <w:r w:rsidRPr="00647119">
        <w:rPr>
          <w:b/>
          <w:bCs/>
          <w:sz w:val="22"/>
        </w:rPr>
        <w:t xml:space="preserve">Figure 4. </w:t>
      </w:r>
      <w:r w:rsidRPr="00647119">
        <w:rPr>
          <w:i/>
          <w:iCs/>
          <w:sz w:val="22"/>
        </w:rPr>
        <w:t>Differential treatment was most often reported at the points in care where clinical judgement and treatment decisions are made.</w:t>
      </w:r>
    </w:p>
    <w:p w14:paraId="51856A30" w14:textId="06E17FF6" w:rsidR="00100183" w:rsidRDefault="00100183" w:rsidP="00100183">
      <w:r>
        <w:t xml:space="preserve">This distinction is important for </w:t>
      </w:r>
      <w:r w:rsidR="007A0E9A">
        <w:t>how we can reduce stigma and discrimination</w:t>
      </w:r>
      <w:r>
        <w:t xml:space="preserve">. If differential treatment were mostly occurring at reception, triage, or forms, it could be dismissed as poor customer service or process failure. Instead, the strongest pressure points were clinical ones. That points to a deeper problem: stigma and discrimination are becoming embedded in judgement, not just interaction. </w:t>
      </w:r>
    </w:p>
    <w:p w14:paraId="59E55F7A" w14:textId="7801ECC8" w:rsidR="00E7624F" w:rsidRPr="00E7624F" w:rsidRDefault="00100183" w:rsidP="00100183">
      <w:r>
        <w:t>Open-text responses reinforce this. Consumers described being steered toward narrow pathways, having previous records override current symptoms, receiving inadequate pain relief, or finding that referrals and follow-up were slowed or constrained once they were viewed as complex, risky, or less credible. In other words, discrimination was often experienced not only in how people were spoken to, but in what they were offered</w:t>
      </w:r>
      <w:r w:rsidR="007A0E9A">
        <w:t>,</w:t>
      </w:r>
      <w:r>
        <w:t xml:space="preserve"> or denied</w:t>
      </w:r>
      <w:r w:rsidR="007A0E9A">
        <w:t>,</w:t>
      </w:r>
      <w:r>
        <w:t xml:space="preserve"> as care.</w:t>
      </w:r>
      <w:r w:rsidR="00E7624F" w:rsidRPr="00E7624F">
        <w:t xml:space="preserve"> </w:t>
      </w:r>
    </w:p>
    <w:p w14:paraId="4007B748" w14:textId="6D8EE063" w:rsidR="00100183" w:rsidRDefault="00100183">
      <w:r>
        <w:rPr>
          <w:noProof/>
        </w:rPr>
        <mc:AlternateContent>
          <mc:Choice Requires="wpg">
            <w:drawing>
              <wp:anchor distT="0" distB="0" distL="228600" distR="228600" simplePos="0" relativeHeight="251658246" behindDoc="0" locked="0" layoutInCell="1" allowOverlap="1" wp14:anchorId="65C94226" wp14:editId="2055CED2">
                <wp:simplePos x="0" y="0"/>
                <wp:positionH relativeFrom="margin">
                  <wp:align>right</wp:align>
                </wp:positionH>
                <wp:positionV relativeFrom="margin">
                  <wp:align>bottom</wp:align>
                </wp:positionV>
                <wp:extent cx="5734050" cy="1413510"/>
                <wp:effectExtent l="0" t="0" r="0" b="0"/>
                <wp:wrapSquare wrapText="bothSides"/>
                <wp:docPr id="523900311" name="Group 5"/>
                <wp:cNvGraphicFramePr/>
                <a:graphic xmlns:a="http://schemas.openxmlformats.org/drawingml/2006/main">
                  <a:graphicData uri="http://schemas.microsoft.com/office/word/2010/wordprocessingGroup">
                    <wpg:wgp>
                      <wpg:cNvGrpSpPr/>
                      <wpg:grpSpPr>
                        <a:xfrm>
                          <a:off x="0" y="0"/>
                          <a:ext cx="5734050" cy="1413510"/>
                          <a:chOff x="0" y="-9"/>
                          <a:chExt cx="2571750" cy="9623248"/>
                        </a:xfrm>
                      </wpg:grpSpPr>
                      <wps:wsp>
                        <wps:cNvPr id="415407327" name="Text Box 415407327"/>
                        <wps:cNvSpPr txBox="1"/>
                        <wps:spPr>
                          <a:xfrm>
                            <a:off x="0" y="-9"/>
                            <a:ext cx="2571750" cy="9623248"/>
                          </a:xfrm>
                          <a:prstGeom prst="rect">
                            <a:avLst/>
                          </a:prstGeom>
                          <a:gradFill>
                            <a:gsLst>
                              <a:gs pos="0">
                                <a:schemeClr val="lt2">
                                  <a:tint val="90000"/>
                                  <a:satMod val="92000"/>
                                  <a:lumMod val="120000"/>
                                </a:schemeClr>
                              </a:gs>
                              <a:gs pos="100000">
                                <a:schemeClr val="lt2">
                                  <a:shade val="98000"/>
                                  <a:satMod val="120000"/>
                                  <a:lumMod val="98000"/>
                                </a:schemeClr>
                              </a:gs>
                            </a:gsLst>
                            <a:path path="circle">
                              <a:fillToRect l="50000" t="50000" r="100000" b="100000"/>
                            </a:path>
                          </a:gradFill>
                          <a:ln w="6350">
                            <a:noFill/>
                          </a:ln>
                          <a:effectLst/>
                        </wps:spPr>
                        <wps:style>
                          <a:lnRef idx="0">
                            <a:schemeClr val="accent1"/>
                          </a:lnRef>
                          <a:fillRef idx="1003">
                            <a:schemeClr val="lt2"/>
                          </a:fillRef>
                          <a:effectRef idx="0">
                            <a:schemeClr val="accent1"/>
                          </a:effectRef>
                          <a:fontRef idx="minor">
                            <a:schemeClr val="dk1"/>
                          </a:fontRef>
                        </wps:style>
                        <wps:txbx>
                          <w:txbxContent>
                            <w:p w14:paraId="030F0A05" w14:textId="0F67DA25" w:rsidR="000F6A72" w:rsidRPr="00EF3832" w:rsidRDefault="00360A4D" w:rsidP="000F6A72">
                              <w:pPr>
                                <w:rPr>
                                  <w:color w:val="1F1F1F" w:themeColor="text1" w:themeShade="80"/>
                                  <w:szCs w:val="24"/>
                                </w:rPr>
                              </w:pPr>
                              <w:r w:rsidRPr="00EF3832">
                                <w:rPr>
                                  <w:color w:val="1F1F1F" w:themeColor="text1" w:themeShade="80"/>
                                  <w:szCs w:val="24"/>
                                </w:rPr>
                                <w:t xml:space="preserve">Differential treatment was most often reported at the points where care decisions are made. This suggests that stigma and discrimination are not only interpersonal problems </w:t>
                              </w:r>
                              <w:r w:rsidR="00155F0A" w:rsidRPr="00EF3832">
                                <w:rPr>
                                  <w:color w:val="1F1F1F" w:themeColor="text1" w:themeShade="80"/>
                                  <w:szCs w:val="24"/>
                                </w:rPr>
                                <w:t>but they</w:t>
                              </w:r>
                              <w:r w:rsidRPr="00EF3832">
                                <w:rPr>
                                  <w:color w:val="1F1F1F" w:themeColor="text1" w:themeShade="80"/>
                                  <w:szCs w:val="24"/>
                                </w:rPr>
                                <w:t xml:space="preserve"> are also clinical ones</w:t>
                              </w:r>
                              <w:r w:rsidR="000F6A72" w:rsidRPr="00EF3832">
                                <w:rPr>
                                  <w:color w:val="1F1F1F" w:themeColor="text1" w:themeShade="80"/>
                                  <w:szCs w:val="24"/>
                                </w:rPr>
                                <w:t>.</w:t>
                              </w:r>
                            </w:p>
                            <w:p w14:paraId="73001284" w14:textId="77777777" w:rsidR="000F6A72" w:rsidRPr="00A11FEA" w:rsidRDefault="000F6A72" w:rsidP="000F6A72">
                              <w:pPr>
                                <w:rPr>
                                  <w:color w:val="3F3F3F" w:themeColor="text1"/>
                                  <w:szCs w:val="24"/>
                                </w:rPr>
                              </w:pPr>
                            </w:p>
                          </w:txbxContent>
                        </wps:txbx>
                        <wps:bodyPr rot="0" spcFirstLastPara="0" vertOverflow="overflow" horzOverflow="overflow" vert="horz" wrap="square" lIns="360000" tIns="540000" rIns="182880" bIns="182880" numCol="1" spcCol="0" rtlCol="0" fromWordArt="0" anchor="t" anchorCtr="0" forceAA="0" compatLnSpc="1">
                          <a:prstTxWarp prst="textNoShape">
                            <a:avLst/>
                          </a:prstTxWarp>
                          <a:noAutofit/>
                        </wps:bodyPr>
                      </wps:wsp>
                      <wps:wsp>
                        <wps:cNvPr id="715549334" name="Pentagon 4"/>
                        <wps:cNvSpPr/>
                        <wps:spPr>
                          <a:xfrm>
                            <a:off x="0" y="323837"/>
                            <a:ext cx="2571750" cy="2332954"/>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A656CD0" w14:textId="77777777" w:rsidR="000F6A72" w:rsidRDefault="000F6A72" w:rsidP="000F6A72">
                              <w:pPr>
                                <w:pStyle w:val="NoSpacing"/>
                                <w:rPr>
                                  <w:rFonts w:asciiTheme="majorHAnsi" w:eastAsiaTheme="majorEastAsia" w:hAnsiTheme="majorHAnsi" w:cstheme="majorBidi"/>
                                  <w:color w:val="FFFFFF" w:themeColor="background1"/>
                                  <w:sz w:val="26"/>
                                  <w:szCs w:val="26"/>
                                </w:rPr>
                              </w:pPr>
                              <w:r>
                                <w:rPr>
                                  <w:rFonts w:asciiTheme="majorHAnsi" w:eastAsiaTheme="majorEastAsia" w:hAnsiTheme="majorHAnsi" w:cstheme="majorBidi"/>
                                  <w:color w:val="FFFFFF" w:themeColor="background1"/>
                                  <w:sz w:val="26"/>
                                  <w:szCs w:val="26"/>
                                </w:rPr>
                                <w:t>Key Takeaway</w:t>
                              </w:r>
                            </w:p>
                          </w:txbxContent>
                        </wps:txbx>
                        <wps:bodyPr rot="0" spcFirstLastPara="0" vert="horz" wrap="square" lIns="365760" tIns="36000" rIns="182880" bIns="3600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65C94226" id="_x0000_s1038" style="position:absolute;margin-left:400.3pt;margin-top:0;width:451.5pt;height:111.3pt;z-index:251658246;mso-wrap-distance-left:18pt;mso-wrap-distance-right:18pt;mso-position-horizontal:right;mso-position-horizontal-relative:margin;mso-position-vertical:bottom;mso-position-vertical-relative:margin" coordorigin="" coordsize="25717,96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">
                <v:shape id="Text Box 415407327" o:spid="_x0000_s1039" type="#_x0000_t202" style="position:absolute;width:25717;height:96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" fillcolor="#e9e8e8 [2899]" stroked="f" strokeweight=".5pt">
                  <v:fill color2="#e1e0e0 [3139]" rotate="t" focusposition=".5,.5" focussize="-.5,-.5" focus="100%" type="gradientRadial"/>
                  <v:textbox inset="10mm,15mm,14.4pt,14.4pt">
                    <w:txbxContent>
                      <w:p w14:paraId="030F0A05" w14:textId="0F67DA25" w:rsidR="000F6A72" w:rsidRPr="00EF3832" w:rsidRDefault="00360A4D" w:rsidP="000F6A72">
                        <w:pPr>
                          <w:rPr>
                            <w:color w:val="1F1F1F" w:themeColor="text1" w:themeShade="80"/>
                            <w:szCs w:val="24"/>
                          </w:rPr>
                        </w:pPr>
                        <w:r w:rsidRPr="00EF3832">
                          <w:rPr>
                            <w:color w:val="1F1F1F" w:themeColor="text1" w:themeShade="80"/>
                            <w:szCs w:val="24"/>
                          </w:rPr>
                          <w:t xml:space="preserve">Differential treatment was most often reported at the points where care decisions are made. This suggests that stigma and discrimination are not only interpersonal problems </w:t>
                        </w:r>
                        <w:r w:rsidR="00155F0A" w:rsidRPr="00EF3832">
                          <w:rPr>
                            <w:color w:val="1F1F1F" w:themeColor="text1" w:themeShade="80"/>
                            <w:szCs w:val="24"/>
                          </w:rPr>
                          <w:t>but they</w:t>
                        </w:r>
                        <w:r w:rsidRPr="00EF3832">
                          <w:rPr>
                            <w:color w:val="1F1F1F" w:themeColor="text1" w:themeShade="80"/>
                            <w:szCs w:val="24"/>
                          </w:rPr>
                          <w:t xml:space="preserve"> are also clinical ones</w:t>
                        </w:r>
                        <w:r w:rsidR="000F6A72" w:rsidRPr="00EF3832">
                          <w:rPr>
                            <w:color w:val="1F1F1F" w:themeColor="text1" w:themeShade="80"/>
                            <w:szCs w:val="24"/>
                          </w:rPr>
                          <w:t>.</w:t>
                        </w:r>
                      </w:p>
                      <w:p w14:paraId="73001284" w14:textId="77777777" w:rsidR="000F6A72" w:rsidRPr="00A11FEA" w:rsidRDefault="000F6A72" w:rsidP="000F6A72">
                        <w:pPr>
                          <w:rPr>
                            <w:color w:val="3F3F3F" w:themeColor="text1"/>
                            <w:szCs w:val="24"/>
                          </w:rPr>
                        </w:pPr>
                      </w:p>
                    </w:txbxContent>
                  </v:textbox>
                </v:shape>
                <v:shape id="Pentagon 4" o:spid="_x0000_s1040" type="#_x0000_t15" style="position:absolute;top:3238;width:25717;height:233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" adj="11803" fillcolor="#5e3c5f [3204]" stroked="f" strokeweight="2pt">
                  <v:textbox inset="28.8pt,1mm,14.4pt,1mm">
                    <w:txbxContent>
                      <w:p w14:paraId="1A656CD0" w14:textId="77777777" w:rsidR="000F6A72" w:rsidRDefault="000F6A72" w:rsidP="000F6A72">
                        <w:pPr>
                          <w:pStyle w:val="NoSpacing"/>
                          <w:rPr>
                            <w:rFonts w:asciiTheme="majorHAnsi" w:eastAsiaTheme="majorEastAsia" w:hAnsiTheme="majorHAnsi" w:cstheme="majorBidi"/>
                            <w:color w:val="FFFFFF" w:themeColor="background1"/>
                            <w:sz w:val="26"/>
                            <w:szCs w:val="26"/>
                          </w:rPr>
                        </w:pPr>
                        <w:r>
                          <w:rPr>
                            <w:rFonts w:asciiTheme="majorHAnsi" w:eastAsiaTheme="majorEastAsia" w:hAnsiTheme="majorHAnsi" w:cstheme="majorBidi"/>
                            <w:color w:val="FFFFFF" w:themeColor="background1"/>
                            <w:sz w:val="26"/>
                            <w:szCs w:val="26"/>
                          </w:rPr>
                          <w:t>Key Takeaway</w:t>
                        </w:r>
                      </w:p>
                    </w:txbxContent>
                  </v:textbox>
                </v:shape>
                <w10:wrap type="square" anchorx="margin" anchory="margin"/>
              </v:group>
            </w:pict>
          </mc:Fallback>
        </mc:AlternateContent>
      </w:r>
      <w:r>
        <w:br w:type="page"/>
      </w:r>
    </w:p>
    <w:p w14:paraId="6975E6BA" w14:textId="30D99066" w:rsidR="00E7624F" w:rsidRPr="00720530" w:rsidRDefault="00E7624F" w:rsidP="00720530">
      <w:pPr>
        <w:pStyle w:val="Heading2"/>
        <w:rPr>
          <w:sz w:val="28"/>
          <w:szCs w:val="28"/>
        </w:rPr>
      </w:pPr>
      <w:bookmarkStart w:id="144" w:name="_Toc233278710"/>
      <w:bookmarkStart w:id="145" w:name="_Toc233278808"/>
      <w:bookmarkStart w:id="146" w:name="_Toc233278832"/>
      <w:bookmarkStart w:id="147" w:name="_Toc233279213"/>
      <w:bookmarkStart w:id="148" w:name="_Toc233983025"/>
      <w:r w:rsidRPr="00720530">
        <w:rPr>
          <w:sz w:val="28"/>
          <w:szCs w:val="28"/>
        </w:rPr>
        <w:lastRenderedPageBreak/>
        <w:t>What is driving differential treatment?</w:t>
      </w:r>
      <w:bookmarkEnd w:id="144"/>
      <w:bookmarkEnd w:id="145"/>
      <w:bookmarkEnd w:id="146"/>
      <w:bookmarkEnd w:id="147"/>
      <w:bookmarkEnd w:id="148"/>
    </w:p>
    <w:p w14:paraId="691DE300" w14:textId="06086A76" w:rsidR="00360A4D" w:rsidRDefault="005A744D" w:rsidP="00E7624F">
      <w:pPr>
        <w:rPr>
          <w:rFonts w:asciiTheme="majorHAnsi" w:eastAsiaTheme="majorEastAsia" w:hAnsiTheme="majorHAnsi" w:cstheme="majorBidi"/>
          <w:color w:val="462D47" w:themeColor="accent1" w:themeShade="BF"/>
        </w:rPr>
      </w:pPr>
      <w:r w:rsidRPr="0062365A">
        <w:rPr>
          <w:noProof/>
        </w:rPr>
        <mc:AlternateContent>
          <mc:Choice Requires="wps">
            <w:drawing>
              <wp:anchor distT="228600" distB="228600" distL="228600" distR="228600" simplePos="0" relativeHeight="251658249" behindDoc="1" locked="0" layoutInCell="1" allowOverlap="1" wp14:anchorId="463F0B8E" wp14:editId="0BE8F5A8">
                <wp:simplePos x="0" y="0"/>
                <wp:positionH relativeFrom="margin">
                  <wp:align>right</wp:align>
                </wp:positionH>
                <wp:positionV relativeFrom="margin">
                  <wp:posOffset>1179731</wp:posOffset>
                </wp:positionV>
                <wp:extent cx="5734050" cy="1490345"/>
                <wp:effectExtent l="0" t="0" r="0" b="6350"/>
                <wp:wrapSquare wrapText="bothSides"/>
                <wp:docPr id="36" name="Text Box 4"/>
                <wp:cNvGraphicFramePr/>
                <a:graphic xmlns:a="http://schemas.openxmlformats.org/drawingml/2006/main">
                  <a:graphicData uri="http://schemas.microsoft.com/office/word/2010/wordprocessingShape">
                    <wps:wsp>
                      <wps:cNvSpPr txBox="1"/>
                      <wps:spPr>
                        <a:xfrm>
                          <a:off x="0" y="0"/>
                          <a:ext cx="5734050" cy="1490345"/>
                        </a:xfrm>
                        <a:prstGeom prst="rect">
                          <a:avLst/>
                        </a:prstGeom>
                        <a:gradFill>
                          <a:gsLst>
                            <a:gs pos="0">
                              <a:schemeClr val="lt2">
                                <a:tint val="90000"/>
                                <a:satMod val="92000"/>
                                <a:lumMod val="120000"/>
                              </a:schemeClr>
                            </a:gs>
                            <a:gs pos="100000">
                              <a:schemeClr val="lt2">
                                <a:shade val="98000"/>
                                <a:satMod val="120000"/>
                                <a:lumMod val="98000"/>
                              </a:schemeClr>
                            </a:gs>
                          </a:gsLst>
                          <a:path path="circle">
                            <a:fillToRect l="50000" t="50000" r="100000" b="100000"/>
                          </a:path>
                        </a:gradFill>
                        <a:ln w="6350">
                          <a:noFill/>
                        </a:ln>
                        <a:effectLst/>
                      </wps:spPr>
                      <wps:style>
                        <a:lnRef idx="0">
                          <a:schemeClr val="accent1"/>
                        </a:lnRef>
                        <a:fillRef idx="1003">
                          <a:schemeClr val="lt2"/>
                        </a:fillRef>
                        <a:effectRef idx="0">
                          <a:schemeClr val="accent1"/>
                        </a:effectRef>
                        <a:fontRef idx="minor">
                          <a:schemeClr val="dk1"/>
                        </a:fontRef>
                      </wps:style>
                      <wps:txbx>
                        <w:txbxContent>
                          <w:p w14:paraId="400BE80C" w14:textId="5A229002" w:rsidR="002B4B3D" w:rsidRPr="00F41D09" w:rsidRDefault="00F41D09" w:rsidP="002B4B3D">
                            <w:pPr>
                              <w:rPr>
                                <w:color w:val="462D47" w:themeColor="text2" w:themeShade="BF"/>
                                <w:szCs w:val="24"/>
                              </w:rPr>
                            </w:pPr>
                            <w:r w:rsidRPr="00F41D09">
                              <w:rPr>
                                <w:color w:val="462D47" w:themeColor="text2" w:themeShade="BF"/>
                                <w:szCs w:val="24"/>
                              </w:rPr>
                              <w:t>“</w:t>
                            </w:r>
                            <w:r w:rsidR="00B47AB0" w:rsidRPr="00F41D09">
                              <w:rPr>
                                <w:color w:val="462D47" w:themeColor="text2" w:themeShade="BF"/>
                                <w:szCs w:val="24"/>
                              </w:rPr>
                              <w:t>I have a mental health disorder, however there are several mental health disorders listed in my hospital records that I have NEVER been diagnosed with. I have attempted to have the incorrect information removed, including writing to the medical records department etc and providing a letter from a psychiatrist. I have one stigmatising mental health condition I don't need any more - especially ones that I do not have</w:t>
                            </w:r>
                            <w:r w:rsidR="002B4B3D" w:rsidRPr="00F41D09">
                              <w:rPr>
                                <w:color w:val="462D47" w:themeColor="text2" w:themeShade="BF"/>
                                <w:szCs w:val="24"/>
                              </w:rPr>
                              <w:t>.</w:t>
                            </w:r>
                            <w:r w:rsidRPr="00F41D09">
                              <w:rPr>
                                <w:color w:val="462D47" w:themeColor="text2" w:themeShade="BF"/>
                                <w:szCs w:val="24"/>
                              </w:rPr>
                              <w:t>”</w:t>
                            </w:r>
                          </w:p>
                          <w:p w14:paraId="23D1DCD1" w14:textId="42F69A82" w:rsidR="002B4B3D" w:rsidRDefault="00B47AB0" w:rsidP="00B47AB0">
                            <w:pPr>
                              <w:pStyle w:val="NoSpacing"/>
                              <w:jc w:val="right"/>
                              <w:rPr>
                                <w:color w:val="5E3C5F" w:themeColor="text2"/>
                                <w:sz w:val="18"/>
                                <w:szCs w:val="18"/>
                              </w:rPr>
                            </w:pPr>
                            <w:r w:rsidRPr="00B47AB0">
                              <w:rPr>
                                <w:color w:val="5E3C5F" w:themeColor="text2"/>
                                <w:sz w:val="18"/>
                                <w:szCs w:val="18"/>
                              </w:rPr>
                              <w:t xml:space="preserve">Respondent aged 35–44 years, </w:t>
                            </w:r>
                            <w:r>
                              <w:rPr>
                                <w:color w:val="5E3C5F" w:themeColor="text2"/>
                                <w:sz w:val="18"/>
                                <w:szCs w:val="18"/>
                              </w:rPr>
                              <w:t>F</w:t>
                            </w:r>
                            <w:r w:rsidRPr="00B47AB0">
                              <w:rPr>
                                <w:color w:val="5E3C5F" w:themeColor="text2"/>
                                <w:sz w:val="18"/>
                                <w:szCs w:val="18"/>
                              </w:rPr>
                              <w:t>emale</w:t>
                            </w:r>
                          </w:p>
                        </w:txbxContent>
                      </wps:txbx>
                      <wps:bodyPr rot="0" spcFirstLastPara="0" vertOverflow="overflow" horzOverflow="overflow" vert="horz" wrap="square" lIns="182880" tIns="182880" rIns="182880" bIns="18288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463F0B8E" id="_x0000_s1041" type="#_x0000_t202" style="position:absolute;margin-left:400.3pt;margin-top:92.9pt;width:451.5pt;height:117.35pt;z-index:-251658231;visibility:visible;mso-wrap-style:square;mso-width-percent:0;mso-height-percent:0;mso-wrap-distance-left:18pt;mso-wrap-distance-top:18pt;mso-wrap-distance-right:18pt;mso-wrap-distance-bottom:18pt;mso-position-horizontal:righ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" fillcolor="#e9e8e8 [2899]" stroked="f" strokeweight=".5pt">
                <v:fill color2="#e1e0e0 [3139]" rotate="t" focusposition=".5,.5" focussize="-.5,-.5" focus="100%" type="gradientRadial"/>
                <v:textbox style="mso-fit-shape-to-text:t" inset="14.4pt,14.4pt,14.4pt,14.4pt">
                  <w:txbxContent>
                    <w:p w14:paraId="400BE80C" w14:textId="5A229002" w:rsidR="002B4B3D" w:rsidRPr="00F41D09" w:rsidRDefault="00F41D09" w:rsidP="002B4B3D">
                      <w:pPr>
                        <w:rPr>
                          <w:color w:val="462D47" w:themeColor="text2" w:themeShade="BF"/>
                          <w:szCs w:val="24"/>
                        </w:rPr>
                      </w:pPr>
                      <w:r w:rsidRPr="00F41D09">
                        <w:rPr>
                          <w:color w:val="462D47" w:themeColor="text2" w:themeShade="BF"/>
                          <w:szCs w:val="24"/>
                        </w:rPr>
                        <w:t>“</w:t>
                      </w:r>
                      <w:r w:rsidR="00B47AB0" w:rsidRPr="00F41D09">
                        <w:rPr>
                          <w:color w:val="462D47" w:themeColor="text2" w:themeShade="BF"/>
                          <w:szCs w:val="24"/>
                        </w:rPr>
                        <w:t>I have a mental health disorder, however there are several mental health disorders listed in my hospital records that I have NEVER been diagnosed with. I have attempted to have the incorrect information removed, including writing to the medical records department etc and providing a letter from a psychiatrist. I have one stigmatising mental health condition I don't need any more - especially ones that I do not have</w:t>
                      </w:r>
                      <w:r w:rsidR="002B4B3D" w:rsidRPr="00F41D09">
                        <w:rPr>
                          <w:color w:val="462D47" w:themeColor="text2" w:themeShade="BF"/>
                          <w:szCs w:val="24"/>
                        </w:rPr>
                        <w:t>.</w:t>
                      </w:r>
                      <w:r w:rsidRPr="00F41D09">
                        <w:rPr>
                          <w:color w:val="462D47" w:themeColor="text2" w:themeShade="BF"/>
                          <w:szCs w:val="24"/>
                        </w:rPr>
                        <w:t>”</w:t>
                      </w:r>
                    </w:p>
                    <w:p w14:paraId="23D1DCD1" w14:textId="42F69A82" w:rsidR="002B4B3D" w:rsidRDefault="00B47AB0" w:rsidP="00B47AB0">
                      <w:pPr>
                        <w:pStyle w:val="NoSpacing"/>
                        <w:jc w:val="right"/>
                        <w:rPr>
                          <w:color w:val="5E3C5F" w:themeColor="text2"/>
                          <w:sz w:val="18"/>
                          <w:szCs w:val="18"/>
                        </w:rPr>
                      </w:pPr>
                      <w:r w:rsidRPr="00B47AB0">
                        <w:rPr>
                          <w:color w:val="5E3C5F" w:themeColor="text2"/>
                          <w:sz w:val="18"/>
                          <w:szCs w:val="18"/>
                        </w:rPr>
                        <w:t xml:space="preserve">Respondent aged 35–44 years, </w:t>
                      </w:r>
                      <w:r>
                        <w:rPr>
                          <w:color w:val="5E3C5F" w:themeColor="text2"/>
                          <w:sz w:val="18"/>
                          <w:szCs w:val="18"/>
                        </w:rPr>
                        <w:t>F</w:t>
                      </w:r>
                      <w:r w:rsidRPr="00B47AB0">
                        <w:rPr>
                          <w:color w:val="5E3C5F" w:themeColor="text2"/>
                          <w:sz w:val="18"/>
                          <w:szCs w:val="18"/>
                        </w:rPr>
                        <w:t>emale</w:t>
                      </w:r>
                    </w:p>
                  </w:txbxContent>
                </v:textbox>
                <w10:wrap type="square" anchorx="margin" anchory="margin"/>
              </v:shape>
            </w:pict>
          </mc:Fallback>
        </mc:AlternateContent>
      </w:r>
      <w:r w:rsidR="00360A4D" w:rsidRPr="00360A4D">
        <w:rPr>
          <w:rFonts w:asciiTheme="majorHAnsi" w:eastAsiaTheme="majorEastAsia" w:hAnsiTheme="majorHAnsi" w:cstheme="majorBidi"/>
          <w:color w:val="462D47" w:themeColor="accent1" w:themeShade="BF"/>
        </w:rPr>
        <w:t>Consumers were judged not only for identity, but also for their records, complexity, and perceived credibility</w:t>
      </w:r>
    </w:p>
    <w:p w14:paraId="5DA6207F" w14:textId="48B06E4A" w:rsidR="005A744D" w:rsidRDefault="005A744D" w:rsidP="005A744D">
      <w:r>
        <w:t xml:space="preserve">The strongest reported drivers of unfair treatment complicate any narrow understanding of discrimination as only identity-based bias. Respondents did describe being affected by age, gender, race, sexuality, disability and body size. But just as strikingly, they also described being judged through the lens of prior interactions, records, medication history, mental health labels, and perceived complexity. </w:t>
      </w:r>
    </w:p>
    <w:p w14:paraId="4939A079" w14:textId="3383DCC2" w:rsidR="005A744D" w:rsidRDefault="005A744D" w:rsidP="005A744D">
      <w:r w:rsidRPr="00662437">
        <w:rPr>
          <w:b/>
          <w:bCs/>
        </w:rPr>
        <w:t>Figure 5</w:t>
      </w:r>
      <w:r>
        <w:t xml:space="preserve"> highlights this mix. The most common factors were physical health condition or disability, past interactions or records, mental health condition, and age. Rather than sitting in separate silos, these influences often combined. A person might be disbelieved because of disability, then further discounted because of a mental health history, and then treated cautiously or punitively because of what was already written in the file. </w:t>
      </w:r>
    </w:p>
    <w:p w14:paraId="42F88788" w14:textId="6C584031" w:rsidR="005A744D" w:rsidRPr="00FD62CD" w:rsidRDefault="00662437" w:rsidP="005A744D">
      <w:pPr>
        <w:rPr>
          <w:b/>
          <w:bCs/>
        </w:rPr>
      </w:pPr>
      <w:r w:rsidRPr="00662437">
        <w:rPr>
          <w:noProof/>
        </w:rPr>
        <w:lastRenderedPageBreak/>
        <w:drawing>
          <wp:inline distT="0" distB="0" distL="0" distR="0" wp14:anchorId="4526F067" wp14:editId="42313DA0">
            <wp:extent cx="5400000" cy="4363528"/>
            <wp:effectExtent l="19050" t="19050" r="10795" b="18415"/>
            <wp:docPr id="394673121" name="Picture 31" descr="Bar chart showing factors respondents believed impacted their care, most commonly physical health conditions or disability, past records or interactions, mental health conditions, and age. Additional concerns included stigma, communication, stereotyping, access barriers, and continuity of c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673121" name="Picture 31" descr="Bar chart showing factors respondents believed impacted their care, most commonly physical health conditions or disability, past records or interactions, mental health conditions, and age. Additional concerns included stigma, communication, stereotyping, access barriers, and continuity of care."/>
                    <pic:cNvPicPr>
                      <a:picLocks noChangeAspect="1" noChangeArrowheads="1"/>
                    </pic:cNvPicPr>
                  </pic:nvPicPr>
                  <pic:blipFill rotWithShape="1">
                    <a:blip r:embed="rId27">
                      <a:extLst>
                        <a:ext uri="{28A0092B-C50C-407E-A947-70E740481C1C}">
                          <a14:useLocalDpi xmlns:a14="http://schemas.microsoft.com/office/drawing/2010/main" val="0"/>
                        </a:ext>
                      </a:extLst>
                    </a:blip>
                    <a:srcRect l="9945" r="12150"/>
                    <a:stretch>
                      <a:fillRect/>
                    </a:stretch>
                  </pic:blipFill>
                  <pic:spPr bwMode="auto">
                    <a:xfrm>
                      <a:off x="0" y="0"/>
                      <a:ext cx="5400000" cy="4363528"/>
                    </a:xfrm>
                    <a:prstGeom prst="rect">
                      <a:avLst/>
                    </a:prstGeom>
                    <a:noFill/>
                    <a:ln>
                      <a:solidFill>
                        <a:schemeClr val="bg2"/>
                      </a:solidFill>
                    </a:ln>
                    <a:extLst>
                      <a:ext uri="{53640926-AAD7-44D8-BBD7-CCE9431645EC}">
                        <a14:shadowObscured xmlns:a14="http://schemas.microsoft.com/office/drawing/2010/main"/>
                      </a:ext>
                    </a:extLst>
                  </pic:spPr>
                </pic:pic>
              </a:graphicData>
            </a:graphic>
          </wp:inline>
        </w:drawing>
      </w:r>
    </w:p>
    <w:p w14:paraId="537452C2" w14:textId="77777777" w:rsidR="005A744D" w:rsidRPr="00647119" w:rsidRDefault="005A744D" w:rsidP="005A744D">
      <w:pPr>
        <w:rPr>
          <w:b/>
          <w:bCs/>
          <w:sz w:val="22"/>
          <w:highlight w:val="yellow"/>
        </w:rPr>
      </w:pPr>
      <w:r w:rsidRPr="00647119">
        <w:rPr>
          <w:b/>
          <w:bCs/>
          <w:sz w:val="22"/>
        </w:rPr>
        <w:t xml:space="preserve">Figure 5. </w:t>
      </w:r>
      <w:r w:rsidRPr="00647119">
        <w:rPr>
          <w:i/>
          <w:iCs/>
          <w:sz w:val="22"/>
        </w:rPr>
        <w:t>Consumers described being judged not only for who they are, but also for their diagnosis, records, complexity, and perceived credibility.</w:t>
      </w:r>
    </w:p>
    <w:p w14:paraId="782151DF" w14:textId="6B23142D" w:rsidR="005A744D" w:rsidRDefault="005A744D" w:rsidP="005A744D">
      <w:r>
        <w:t xml:space="preserve">This suggests that consumers are not only judged for who they are, but also for how legible, simple, and manageable they appear to the system. In this sense, stigma in healthcare is not just social bias imported into care. It is also a response to complexity: people whose records are lengthy, whose symptoms are hard to classify, or whose needs do not fit standard pathways may be treated as more difficult, less trustworthy, or less deserving of time. </w:t>
      </w:r>
    </w:p>
    <w:p w14:paraId="6F6830ED" w14:textId="07BF91AD" w:rsidR="003E7840" w:rsidRDefault="00251EE8">
      <w:r>
        <w:rPr>
          <w:noProof/>
        </w:rPr>
        <mc:AlternateContent>
          <mc:Choice Requires="wpg">
            <w:drawing>
              <wp:anchor distT="0" distB="0" distL="228600" distR="228600" simplePos="0" relativeHeight="251658254" behindDoc="0" locked="0" layoutInCell="1" allowOverlap="1" wp14:anchorId="1A1FCFB9" wp14:editId="4ED0B8FF">
                <wp:simplePos x="0" y="0"/>
                <wp:positionH relativeFrom="margin">
                  <wp:align>left</wp:align>
                </wp:positionH>
                <wp:positionV relativeFrom="margin">
                  <wp:posOffset>7534457</wp:posOffset>
                </wp:positionV>
                <wp:extent cx="5752465" cy="1543050"/>
                <wp:effectExtent l="0" t="0" r="635" b="0"/>
                <wp:wrapSquare wrapText="bothSides"/>
                <wp:docPr id="151702042" name="Group 5"/>
                <wp:cNvGraphicFramePr/>
                <a:graphic xmlns:a="http://schemas.openxmlformats.org/drawingml/2006/main">
                  <a:graphicData uri="http://schemas.microsoft.com/office/word/2010/wordprocessingGroup">
                    <wpg:wgp>
                      <wpg:cNvGrpSpPr/>
                      <wpg:grpSpPr>
                        <a:xfrm>
                          <a:off x="0" y="0"/>
                          <a:ext cx="5752465" cy="1543050"/>
                          <a:chOff x="0" y="-1772963"/>
                          <a:chExt cx="2580294" cy="11393344"/>
                        </a:xfrm>
                      </wpg:grpSpPr>
                      <wps:wsp>
                        <wps:cNvPr id="168800935" name="Text Box 168800935"/>
                        <wps:cNvSpPr txBox="1"/>
                        <wps:spPr>
                          <a:xfrm>
                            <a:off x="0" y="-1772963"/>
                            <a:ext cx="2571750" cy="11393344"/>
                          </a:xfrm>
                          <a:prstGeom prst="rect">
                            <a:avLst/>
                          </a:prstGeom>
                          <a:gradFill>
                            <a:gsLst>
                              <a:gs pos="0">
                                <a:schemeClr val="lt2">
                                  <a:tint val="90000"/>
                                  <a:satMod val="92000"/>
                                  <a:lumMod val="120000"/>
                                </a:schemeClr>
                              </a:gs>
                              <a:gs pos="100000">
                                <a:schemeClr val="lt2">
                                  <a:shade val="98000"/>
                                  <a:satMod val="120000"/>
                                  <a:lumMod val="98000"/>
                                </a:schemeClr>
                              </a:gs>
                            </a:gsLst>
                            <a:path path="circle">
                              <a:fillToRect l="50000" t="50000" r="100000" b="100000"/>
                            </a:path>
                          </a:gradFill>
                          <a:ln w="6350">
                            <a:noFill/>
                          </a:ln>
                          <a:effectLst/>
                        </wps:spPr>
                        <wps:style>
                          <a:lnRef idx="0">
                            <a:schemeClr val="accent1"/>
                          </a:lnRef>
                          <a:fillRef idx="1003">
                            <a:schemeClr val="lt2"/>
                          </a:fillRef>
                          <a:effectRef idx="0">
                            <a:schemeClr val="accent1"/>
                          </a:effectRef>
                          <a:fontRef idx="minor">
                            <a:schemeClr val="dk1"/>
                          </a:fontRef>
                        </wps:style>
                        <wps:txbx>
                          <w:txbxContent>
                            <w:p w14:paraId="47EB74F9" w14:textId="46777D18" w:rsidR="007D5C94" w:rsidRPr="00EF3832" w:rsidRDefault="00020284" w:rsidP="007D5C94">
                              <w:pPr>
                                <w:rPr>
                                  <w:color w:val="1F1F1F" w:themeColor="text1" w:themeShade="80"/>
                                  <w:szCs w:val="24"/>
                                </w:rPr>
                              </w:pPr>
                              <w:r w:rsidRPr="00EF3832">
                                <w:rPr>
                                  <w:color w:val="1F1F1F" w:themeColor="text1" w:themeShade="80"/>
                                  <w:szCs w:val="24"/>
                                </w:rPr>
                                <w:t>Consumers described being judged not only for identity but also for their history, complexity, records, and perceived credibility. That makes discrimination harder to disentangle from routine care, and easier for the system to normalise.</w:t>
                              </w:r>
                            </w:p>
                            <w:p w14:paraId="2EF3539E" w14:textId="77777777" w:rsidR="007D5C94" w:rsidRPr="00A11FEA" w:rsidRDefault="007D5C94" w:rsidP="007D5C94">
                              <w:pPr>
                                <w:rPr>
                                  <w:color w:val="3F3F3F" w:themeColor="text1"/>
                                  <w:szCs w:val="24"/>
                                </w:rPr>
                              </w:pPr>
                            </w:p>
                          </w:txbxContent>
                        </wps:txbx>
                        <wps:bodyPr rot="0" spcFirstLastPara="0" vertOverflow="overflow" horzOverflow="overflow" vert="horz" wrap="square" lIns="360000" tIns="540000" rIns="182880" bIns="182880" numCol="1" spcCol="0" rtlCol="0" fromWordArt="0" anchor="t" anchorCtr="0" forceAA="0" compatLnSpc="1">
                          <a:prstTxWarp prst="textNoShape">
                            <a:avLst/>
                          </a:prstTxWarp>
                          <a:noAutofit/>
                        </wps:bodyPr>
                      </wps:wsp>
                      <wps:wsp>
                        <wps:cNvPr id="717924914" name="Pentagon 4"/>
                        <wps:cNvSpPr/>
                        <wps:spPr>
                          <a:xfrm>
                            <a:off x="8544" y="-1772963"/>
                            <a:ext cx="2571750" cy="2601644"/>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FE680C8" w14:textId="77777777" w:rsidR="007D5C94" w:rsidRDefault="007D5C94" w:rsidP="007D5C94">
                              <w:pPr>
                                <w:pStyle w:val="NoSpacing"/>
                                <w:rPr>
                                  <w:rFonts w:asciiTheme="majorHAnsi" w:eastAsiaTheme="majorEastAsia" w:hAnsiTheme="majorHAnsi" w:cstheme="majorBidi"/>
                                  <w:color w:val="FFFFFF" w:themeColor="background1"/>
                                  <w:sz w:val="26"/>
                                  <w:szCs w:val="26"/>
                                </w:rPr>
                              </w:pPr>
                              <w:r>
                                <w:rPr>
                                  <w:rFonts w:asciiTheme="majorHAnsi" w:eastAsiaTheme="majorEastAsia" w:hAnsiTheme="majorHAnsi" w:cstheme="majorBidi"/>
                                  <w:color w:val="FFFFFF" w:themeColor="background1"/>
                                  <w:sz w:val="26"/>
                                  <w:szCs w:val="26"/>
                                </w:rPr>
                                <w:t>Key Takeaway</w:t>
                              </w:r>
                            </w:p>
                          </w:txbxContent>
                        </wps:txbx>
                        <wps:bodyPr rot="0" spcFirstLastPara="0" vert="horz" wrap="square" lIns="365760" tIns="36000" rIns="182880" bIns="3600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1A1FCFB9" id="_x0000_s1042" style="position:absolute;margin-left:0;margin-top:593.25pt;width:452.95pt;height:121.5pt;z-index:251658254;mso-wrap-distance-left:18pt;mso-wrap-distance-right:18pt;mso-position-horizontal:left;mso-position-horizontal-relative:margin;mso-position-vertical-relative:margin" coordorigin=",-17729" coordsize="25802,1139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">
                <v:shape id="Text Box 168800935" o:spid="_x0000_s1043" type="#_x0000_t202" style="position:absolute;top:-17729;width:25717;height:1139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" fillcolor="#e9e8e8 [2899]" stroked="f" strokeweight=".5pt">
                  <v:fill color2="#e1e0e0 [3139]" rotate="t" focusposition=".5,.5" focussize="-.5,-.5" focus="100%" type="gradientRadial"/>
                  <v:textbox inset="10mm,15mm,14.4pt,14.4pt">
                    <w:txbxContent>
                      <w:p w14:paraId="47EB74F9" w14:textId="46777D18" w:rsidR="007D5C94" w:rsidRPr="00EF3832" w:rsidRDefault="00020284" w:rsidP="007D5C94">
                        <w:pPr>
                          <w:rPr>
                            <w:color w:val="1F1F1F" w:themeColor="text1" w:themeShade="80"/>
                            <w:szCs w:val="24"/>
                          </w:rPr>
                        </w:pPr>
                        <w:r w:rsidRPr="00EF3832">
                          <w:rPr>
                            <w:color w:val="1F1F1F" w:themeColor="text1" w:themeShade="80"/>
                            <w:szCs w:val="24"/>
                          </w:rPr>
                          <w:t>Consumers described being judged not only for identity but also for their history, complexity, records, and perceived credibility. That makes discrimination harder to disentangle from routine care, and easier for the system to normalise.</w:t>
                        </w:r>
                      </w:p>
                      <w:p w14:paraId="2EF3539E" w14:textId="77777777" w:rsidR="007D5C94" w:rsidRPr="00A11FEA" w:rsidRDefault="007D5C94" w:rsidP="007D5C94">
                        <w:pPr>
                          <w:rPr>
                            <w:color w:val="3F3F3F" w:themeColor="text1"/>
                            <w:szCs w:val="24"/>
                          </w:rPr>
                        </w:pPr>
                      </w:p>
                    </w:txbxContent>
                  </v:textbox>
                </v:shape>
                <v:shape id="Pentagon 4" o:spid="_x0000_s1044" type="#_x0000_t15" style="position:absolute;left:85;top:-17729;width:25717;height:260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" adj="10800" fillcolor="#5e3c5f [3204]" stroked="f" strokeweight="2pt">
                  <v:textbox inset="28.8pt,1mm,14.4pt,1mm">
                    <w:txbxContent>
                      <w:p w14:paraId="4FE680C8" w14:textId="77777777" w:rsidR="007D5C94" w:rsidRDefault="007D5C94" w:rsidP="007D5C94">
                        <w:pPr>
                          <w:pStyle w:val="NoSpacing"/>
                          <w:rPr>
                            <w:rFonts w:asciiTheme="majorHAnsi" w:eastAsiaTheme="majorEastAsia" w:hAnsiTheme="majorHAnsi" w:cstheme="majorBidi"/>
                            <w:color w:val="FFFFFF" w:themeColor="background1"/>
                            <w:sz w:val="26"/>
                            <w:szCs w:val="26"/>
                          </w:rPr>
                        </w:pPr>
                        <w:r>
                          <w:rPr>
                            <w:rFonts w:asciiTheme="majorHAnsi" w:eastAsiaTheme="majorEastAsia" w:hAnsiTheme="majorHAnsi" w:cstheme="majorBidi"/>
                            <w:color w:val="FFFFFF" w:themeColor="background1"/>
                            <w:sz w:val="26"/>
                            <w:szCs w:val="26"/>
                          </w:rPr>
                          <w:t>Key Takeaway</w:t>
                        </w:r>
                      </w:p>
                    </w:txbxContent>
                  </v:textbox>
                </v:shape>
                <w10:wrap type="square" anchorx="margin" anchory="margin"/>
              </v:group>
            </w:pict>
          </mc:Fallback>
        </mc:AlternateContent>
      </w:r>
      <w:r w:rsidR="005A744D">
        <w:t>That helps explain why some of the strongest open-text themes centred on records, assumptions, handover, and prior labels. Consumers were often describing a form of cumulative stigma, where one note, one diagnosis, or one disclosure reshaped later encounters long after the original context had changed.</w:t>
      </w:r>
      <w:r w:rsidR="003E7840">
        <w:br w:type="page"/>
      </w:r>
    </w:p>
    <w:p w14:paraId="0B29D4AF" w14:textId="77777777" w:rsidR="00E7624F" w:rsidRPr="00720530" w:rsidRDefault="00E7624F" w:rsidP="00720530">
      <w:pPr>
        <w:pStyle w:val="Heading2"/>
        <w:rPr>
          <w:sz w:val="28"/>
          <w:szCs w:val="28"/>
        </w:rPr>
      </w:pPr>
      <w:bookmarkStart w:id="149" w:name="_Toc233278711"/>
      <w:bookmarkStart w:id="150" w:name="_Toc233278809"/>
      <w:bookmarkStart w:id="151" w:name="_Toc233278833"/>
      <w:bookmarkStart w:id="152" w:name="_Toc233279214"/>
      <w:bookmarkStart w:id="153" w:name="_Toc233983026"/>
      <w:r w:rsidRPr="00720530">
        <w:rPr>
          <w:sz w:val="28"/>
          <w:szCs w:val="28"/>
        </w:rPr>
        <w:lastRenderedPageBreak/>
        <w:t>When consumers feel treated differently, the harm is much greater</w:t>
      </w:r>
      <w:bookmarkEnd w:id="149"/>
      <w:bookmarkEnd w:id="150"/>
      <w:bookmarkEnd w:id="151"/>
      <w:bookmarkEnd w:id="152"/>
      <w:bookmarkEnd w:id="153"/>
    </w:p>
    <w:p w14:paraId="5ED0F64B" w14:textId="1EBBDD6B" w:rsidR="00E7624F" w:rsidRDefault="007244C4" w:rsidP="00E7624F">
      <w:pPr>
        <w:rPr>
          <w:rFonts w:asciiTheme="majorHAnsi" w:eastAsiaTheme="majorEastAsia" w:hAnsiTheme="majorHAnsi" w:cstheme="majorBidi"/>
          <w:color w:val="462D47" w:themeColor="accent1" w:themeShade="BF"/>
        </w:rPr>
      </w:pPr>
      <w:r w:rsidRPr="0062365A">
        <w:rPr>
          <w:noProof/>
        </w:rPr>
        <mc:AlternateContent>
          <mc:Choice Requires="wps">
            <w:drawing>
              <wp:anchor distT="228600" distB="228600" distL="228600" distR="228600" simplePos="0" relativeHeight="251658255" behindDoc="1" locked="0" layoutInCell="1" allowOverlap="1" wp14:anchorId="08433C06" wp14:editId="282A04E6">
                <wp:simplePos x="0" y="0"/>
                <wp:positionH relativeFrom="margin">
                  <wp:align>right</wp:align>
                </wp:positionH>
                <wp:positionV relativeFrom="margin">
                  <wp:posOffset>1166594</wp:posOffset>
                </wp:positionV>
                <wp:extent cx="5734050" cy="1490345"/>
                <wp:effectExtent l="0" t="0" r="0" b="9525"/>
                <wp:wrapSquare wrapText="bothSides"/>
                <wp:docPr id="1019528367" name="Text Box 4"/>
                <wp:cNvGraphicFramePr/>
                <a:graphic xmlns:a="http://schemas.openxmlformats.org/drawingml/2006/main">
                  <a:graphicData uri="http://schemas.microsoft.com/office/word/2010/wordprocessingShape">
                    <wps:wsp>
                      <wps:cNvSpPr txBox="1"/>
                      <wps:spPr>
                        <a:xfrm>
                          <a:off x="0" y="0"/>
                          <a:ext cx="5734050" cy="1490345"/>
                        </a:xfrm>
                        <a:prstGeom prst="rect">
                          <a:avLst/>
                        </a:prstGeom>
                        <a:gradFill>
                          <a:gsLst>
                            <a:gs pos="0">
                              <a:schemeClr val="lt2">
                                <a:tint val="90000"/>
                                <a:satMod val="92000"/>
                                <a:lumMod val="120000"/>
                              </a:schemeClr>
                            </a:gs>
                            <a:gs pos="100000">
                              <a:schemeClr val="lt2">
                                <a:shade val="98000"/>
                                <a:satMod val="120000"/>
                                <a:lumMod val="98000"/>
                              </a:schemeClr>
                            </a:gs>
                          </a:gsLst>
                          <a:path path="circle">
                            <a:fillToRect l="50000" t="50000" r="100000" b="100000"/>
                          </a:path>
                        </a:gradFill>
                        <a:ln w="6350">
                          <a:noFill/>
                        </a:ln>
                        <a:effectLst/>
                      </wps:spPr>
                      <wps:style>
                        <a:lnRef idx="0">
                          <a:schemeClr val="accent1"/>
                        </a:lnRef>
                        <a:fillRef idx="1003">
                          <a:schemeClr val="lt2"/>
                        </a:fillRef>
                        <a:effectRef idx="0">
                          <a:schemeClr val="accent1"/>
                        </a:effectRef>
                        <a:fontRef idx="minor">
                          <a:schemeClr val="dk1"/>
                        </a:fontRef>
                      </wps:style>
                      <wps:txbx>
                        <w:txbxContent>
                          <w:p w14:paraId="5ACB96FB" w14:textId="4EF66B2C" w:rsidR="007244C4" w:rsidRPr="00F41D09" w:rsidRDefault="00F41D09" w:rsidP="007244C4">
                            <w:pPr>
                              <w:rPr>
                                <w:color w:val="462D47" w:themeColor="text2" w:themeShade="BF"/>
                                <w:szCs w:val="24"/>
                              </w:rPr>
                            </w:pPr>
                            <w:r w:rsidRPr="00F41D09">
                              <w:rPr>
                                <w:color w:val="462D47" w:themeColor="text2" w:themeShade="BF"/>
                                <w:szCs w:val="24"/>
                              </w:rPr>
                              <w:t>“</w:t>
                            </w:r>
                            <w:r w:rsidR="007244C4" w:rsidRPr="00F41D09">
                              <w:rPr>
                                <w:color w:val="462D47" w:themeColor="text2" w:themeShade="BF"/>
                                <w:szCs w:val="24"/>
                              </w:rPr>
                              <w:t>My distress at not being heard, believed and the lies of the “treating” psychiatrist.</w:t>
                            </w:r>
                            <w:r w:rsidRPr="00F41D09">
                              <w:rPr>
                                <w:color w:val="462D47" w:themeColor="text2" w:themeShade="BF"/>
                                <w:szCs w:val="24"/>
                              </w:rPr>
                              <w:t>”</w:t>
                            </w:r>
                          </w:p>
                          <w:p w14:paraId="4F6BEFED" w14:textId="77777777" w:rsidR="007244C4" w:rsidRDefault="007244C4" w:rsidP="007244C4">
                            <w:pPr>
                              <w:pStyle w:val="NoSpacing"/>
                              <w:jc w:val="right"/>
                              <w:rPr>
                                <w:color w:val="5E3C5F" w:themeColor="text2"/>
                                <w:sz w:val="18"/>
                                <w:szCs w:val="18"/>
                              </w:rPr>
                            </w:pPr>
                            <w:r w:rsidRPr="00001CDA">
                              <w:rPr>
                                <w:color w:val="5E3C5F" w:themeColor="text2"/>
                                <w:sz w:val="18"/>
                                <w:szCs w:val="18"/>
                              </w:rPr>
                              <w:t>Respondent aged 55</w:t>
                            </w:r>
                            <w:r>
                              <w:rPr>
                                <w:color w:val="5E3C5F" w:themeColor="text2"/>
                                <w:sz w:val="18"/>
                                <w:szCs w:val="18"/>
                              </w:rPr>
                              <w:t>-</w:t>
                            </w:r>
                            <w:r w:rsidRPr="00001CDA">
                              <w:rPr>
                                <w:color w:val="5E3C5F" w:themeColor="text2"/>
                                <w:sz w:val="18"/>
                                <w:szCs w:val="18"/>
                              </w:rPr>
                              <w:t>64 years</w:t>
                            </w:r>
                            <w:r>
                              <w:rPr>
                                <w:color w:val="5E3C5F" w:themeColor="text2"/>
                                <w:sz w:val="18"/>
                                <w:szCs w:val="18"/>
                              </w:rPr>
                              <w:t>, F</w:t>
                            </w:r>
                            <w:r w:rsidRPr="00B47AB0">
                              <w:rPr>
                                <w:color w:val="5E3C5F" w:themeColor="text2"/>
                                <w:sz w:val="18"/>
                                <w:szCs w:val="18"/>
                              </w:rPr>
                              <w:t>emale</w:t>
                            </w:r>
                          </w:p>
                        </w:txbxContent>
                      </wps:txbx>
                      <wps:bodyPr rot="0" spcFirstLastPara="0" vertOverflow="overflow" horzOverflow="overflow" vert="horz" wrap="square" lIns="182880" tIns="182880" rIns="182880" bIns="18288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08433C06" id="_x0000_s1045" type="#_x0000_t202" style="position:absolute;margin-left:400.3pt;margin-top:91.85pt;width:451.5pt;height:117.35pt;z-index:-251658225;visibility:visible;mso-wrap-style:square;mso-width-percent:0;mso-height-percent:0;mso-wrap-distance-left:18pt;mso-wrap-distance-top:18pt;mso-wrap-distance-right:18pt;mso-wrap-distance-bottom:18pt;mso-position-horizontal:righ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" fillcolor="#e9e8e8 [2899]" stroked="f" strokeweight=".5pt">
                <v:fill color2="#e1e0e0 [3139]" rotate="t" focusposition=".5,.5" focussize="-.5,-.5" focus="100%" type="gradientRadial"/>
                <v:textbox style="mso-fit-shape-to-text:t" inset="14.4pt,14.4pt,14.4pt,14.4pt">
                  <w:txbxContent>
                    <w:p w14:paraId="5ACB96FB" w14:textId="4EF66B2C" w:rsidR="007244C4" w:rsidRPr="00F41D09" w:rsidRDefault="00F41D09" w:rsidP="007244C4">
                      <w:pPr>
                        <w:rPr>
                          <w:color w:val="462D47" w:themeColor="text2" w:themeShade="BF"/>
                          <w:szCs w:val="24"/>
                        </w:rPr>
                      </w:pPr>
                      <w:r w:rsidRPr="00F41D09">
                        <w:rPr>
                          <w:color w:val="462D47" w:themeColor="text2" w:themeShade="BF"/>
                          <w:szCs w:val="24"/>
                        </w:rPr>
                        <w:t>“</w:t>
                      </w:r>
                      <w:r w:rsidR="007244C4" w:rsidRPr="00F41D09">
                        <w:rPr>
                          <w:color w:val="462D47" w:themeColor="text2" w:themeShade="BF"/>
                          <w:szCs w:val="24"/>
                        </w:rPr>
                        <w:t>My distress at not being heard, believed and the lies of the “treating” psychiatrist.</w:t>
                      </w:r>
                      <w:r w:rsidRPr="00F41D09">
                        <w:rPr>
                          <w:color w:val="462D47" w:themeColor="text2" w:themeShade="BF"/>
                          <w:szCs w:val="24"/>
                        </w:rPr>
                        <w:t>”</w:t>
                      </w:r>
                    </w:p>
                    <w:p w14:paraId="4F6BEFED" w14:textId="77777777" w:rsidR="007244C4" w:rsidRDefault="007244C4" w:rsidP="007244C4">
                      <w:pPr>
                        <w:pStyle w:val="NoSpacing"/>
                        <w:jc w:val="right"/>
                        <w:rPr>
                          <w:color w:val="5E3C5F" w:themeColor="text2"/>
                          <w:sz w:val="18"/>
                          <w:szCs w:val="18"/>
                        </w:rPr>
                      </w:pPr>
                      <w:r w:rsidRPr="00001CDA">
                        <w:rPr>
                          <w:color w:val="5E3C5F" w:themeColor="text2"/>
                          <w:sz w:val="18"/>
                          <w:szCs w:val="18"/>
                        </w:rPr>
                        <w:t>Respondent aged 55</w:t>
                      </w:r>
                      <w:r>
                        <w:rPr>
                          <w:color w:val="5E3C5F" w:themeColor="text2"/>
                          <w:sz w:val="18"/>
                          <w:szCs w:val="18"/>
                        </w:rPr>
                        <w:t>-</w:t>
                      </w:r>
                      <w:r w:rsidRPr="00001CDA">
                        <w:rPr>
                          <w:color w:val="5E3C5F" w:themeColor="text2"/>
                          <w:sz w:val="18"/>
                          <w:szCs w:val="18"/>
                        </w:rPr>
                        <w:t>64 years</w:t>
                      </w:r>
                      <w:r>
                        <w:rPr>
                          <w:color w:val="5E3C5F" w:themeColor="text2"/>
                          <w:sz w:val="18"/>
                          <w:szCs w:val="18"/>
                        </w:rPr>
                        <w:t>, F</w:t>
                      </w:r>
                      <w:r w:rsidRPr="00B47AB0">
                        <w:rPr>
                          <w:color w:val="5E3C5F" w:themeColor="text2"/>
                          <w:sz w:val="18"/>
                          <w:szCs w:val="18"/>
                        </w:rPr>
                        <w:t>emale</w:t>
                      </w:r>
                    </w:p>
                  </w:txbxContent>
                </v:textbox>
                <w10:wrap type="square" anchorx="margin" anchory="margin"/>
              </v:shape>
            </w:pict>
          </mc:Fallback>
        </mc:AlternateContent>
      </w:r>
      <w:r w:rsidRPr="007244C4">
        <w:rPr>
          <w:rFonts w:asciiTheme="majorHAnsi" w:eastAsiaTheme="majorEastAsia" w:hAnsiTheme="majorHAnsi" w:cstheme="majorBidi"/>
          <w:color w:val="462D47" w:themeColor="accent1" w:themeShade="BF"/>
        </w:rPr>
        <w:t>Unfair treatment was associated with lower confidence, lower reassurance, and much higher distress</w:t>
      </w:r>
    </w:p>
    <w:p w14:paraId="6FA0912C" w14:textId="0B4D2F8F" w:rsidR="007244C4" w:rsidRDefault="007244C4" w:rsidP="007244C4">
      <w:r>
        <w:t xml:space="preserve">The most important analytical split in this report is between respondents who did and did not report unfair treatment. </w:t>
      </w:r>
      <w:r w:rsidR="00CF78EF" w:rsidRPr="00CF78EF">
        <w:t xml:space="preserve">To illustrate this, </w:t>
      </w:r>
      <w:r w:rsidR="00CF78EF" w:rsidRPr="00BF67CC">
        <w:rPr>
          <w:b/>
          <w:bCs/>
        </w:rPr>
        <w:t>Figure 6</w:t>
      </w:r>
      <w:r w:rsidR="00CF78EF" w:rsidRPr="00CF78EF">
        <w:t xml:space="preserve"> compares the proportion of respondents in each group who reported positive and negative impacts of their healthcare experience.</w:t>
      </w:r>
      <w:r w:rsidR="0072389A">
        <w:t xml:space="preserve"> </w:t>
      </w:r>
      <w:r>
        <w:t xml:space="preserve">That split makes </w:t>
      </w:r>
      <w:r w:rsidR="00911CF0">
        <w:t xml:space="preserve">it </w:t>
      </w:r>
      <w:r>
        <w:t>clear that stigma and discrimination were not just associated with a more negative impression of care overall. They were associated with a fundamentally different emotional experience of healthcare.</w:t>
      </w:r>
    </w:p>
    <w:p w14:paraId="7DEE3CCB" w14:textId="4844ED84" w:rsidR="007244C4" w:rsidRDefault="007244C4" w:rsidP="007244C4">
      <w:r w:rsidRPr="007244C4">
        <w:rPr>
          <w:b/>
          <w:bCs/>
        </w:rPr>
        <w:t>Figure 6</w:t>
      </w:r>
      <w:r>
        <w:t xml:space="preserve"> shows </w:t>
      </w:r>
      <w:r w:rsidR="00CB3A3A">
        <w:t>r</w:t>
      </w:r>
      <w:r>
        <w:t xml:space="preserve">espondents who reported unfair treatment were far less likely to feel reassured, supported, confident, or able to be open. They were far more likely to feel distressed, unsupported, and less confident about seeking care again. </w:t>
      </w:r>
    </w:p>
    <w:p w14:paraId="4DC108AA" w14:textId="69DE8817" w:rsidR="007244C4" w:rsidRPr="00CC77CD" w:rsidRDefault="00B278D4" w:rsidP="007244C4">
      <w:pPr>
        <w:rPr>
          <w:b/>
          <w:bCs/>
        </w:rPr>
      </w:pPr>
      <w:r>
        <w:rPr>
          <w:b/>
          <w:bCs/>
          <w:noProof/>
        </w:rPr>
        <w:drawing>
          <wp:inline distT="0" distB="0" distL="0" distR="0" wp14:anchorId="5BF74AE4" wp14:editId="177E09E0">
            <wp:extent cx="5760000" cy="3217524"/>
            <wp:effectExtent l="19050" t="19050" r="12700" b="21590"/>
            <wp:docPr id="1453858496" name="Picture 36" descr="Chart showing the effects of care experiences on respondents. Those who were not treated differently reported much more positive outcomes, including feeling comfortable, supported, and having concerns addressed, while those who were treated differently were far more likely to feel distressed, less confident seeking care, and unsupported or dismiss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858496" name="Picture 36" descr="Chart showing the effects of care experiences on respondents. Those who were not treated differently reported much more positive outcomes, including feeling comfortable, supported, and having concerns addressed, while those who were treated differently were far more likely to feel distressed, less confident seeking care, and unsupported or dismissed."/>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760000" cy="3217524"/>
                    </a:xfrm>
                    <a:prstGeom prst="rect">
                      <a:avLst/>
                    </a:prstGeom>
                    <a:noFill/>
                    <a:ln>
                      <a:solidFill>
                        <a:schemeClr val="bg2"/>
                      </a:solidFill>
                    </a:ln>
                  </pic:spPr>
                </pic:pic>
              </a:graphicData>
            </a:graphic>
          </wp:inline>
        </w:drawing>
      </w:r>
    </w:p>
    <w:p w14:paraId="01764797" w14:textId="77777777" w:rsidR="007244C4" w:rsidRPr="00647119" w:rsidRDefault="007244C4" w:rsidP="007244C4">
      <w:pPr>
        <w:rPr>
          <w:b/>
          <w:bCs/>
          <w:sz w:val="22"/>
          <w:highlight w:val="yellow"/>
        </w:rPr>
      </w:pPr>
      <w:r w:rsidRPr="00647119">
        <w:rPr>
          <w:b/>
          <w:bCs/>
          <w:sz w:val="22"/>
        </w:rPr>
        <w:t xml:space="preserve">Figure 6. </w:t>
      </w:r>
      <w:r w:rsidRPr="00647119">
        <w:rPr>
          <w:i/>
          <w:iCs/>
          <w:sz w:val="22"/>
        </w:rPr>
        <w:t>When consumers felt treated differently, the consequences extended well beyond the immediate encounter to affect confidence, reassurance, trust, and emotional safety.</w:t>
      </w:r>
    </w:p>
    <w:p w14:paraId="6F01DBC0" w14:textId="2EAC2539" w:rsidR="007244C4" w:rsidRDefault="007244C4" w:rsidP="007244C4">
      <w:r>
        <w:lastRenderedPageBreak/>
        <w:t xml:space="preserve">What matters here is not only the size of the gaps, but their direction. Positive care experiences are often discussed as if they are primarily about satisfaction, convenience, or interpersonal comfort. The pattern here is much more serious. When consumers felt treated differently, the interaction was far more likely to undermine their confidence in their own judgement, in the care process, and in the value of returning for help. </w:t>
      </w:r>
    </w:p>
    <w:p w14:paraId="11858858" w14:textId="7A4E11BA" w:rsidR="00E7624F" w:rsidRPr="00E7624F" w:rsidRDefault="007244C4" w:rsidP="007244C4">
      <w:r>
        <w:t>This is why the report should resist framing discrimination as a dignity issue alone. The emotional harms shown here</w:t>
      </w:r>
      <w:r w:rsidR="00D704D4">
        <w:t xml:space="preserve"> that</w:t>
      </w:r>
      <w:r>
        <w:t xml:space="preserve"> feeling unsupported, distressed, and less confident are also functional harms. They weaken the conditions people need in order to navigate care safely, ask questions, disclose information, and persist when treatment is uncertain or difficult.</w:t>
      </w:r>
      <w:r w:rsidR="00E7624F" w:rsidRPr="00E7624F">
        <w:t xml:space="preserve"> </w:t>
      </w:r>
    </w:p>
    <w:p w14:paraId="5D4BD98B" w14:textId="6FBE46A7" w:rsidR="007244C4" w:rsidRDefault="007244C4">
      <w:r>
        <w:rPr>
          <w:noProof/>
        </w:rPr>
        <mc:AlternateContent>
          <mc:Choice Requires="wpg">
            <w:drawing>
              <wp:anchor distT="0" distB="0" distL="228600" distR="228600" simplePos="0" relativeHeight="251658256" behindDoc="0" locked="0" layoutInCell="1" allowOverlap="1" wp14:anchorId="032F4AD5" wp14:editId="3A0F6BCA">
                <wp:simplePos x="0" y="0"/>
                <wp:positionH relativeFrom="margin">
                  <wp:align>center</wp:align>
                </wp:positionH>
                <wp:positionV relativeFrom="margin">
                  <wp:posOffset>7590790</wp:posOffset>
                </wp:positionV>
                <wp:extent cx="5734050" cy="1210945"/>
                <wp:effectExtent l="0" t="0" r="0" b="8255"/>
                <wp:wrapSquare wrapText="bothSides"/>
                <wp:docPr id="1350992967" name="Group 5"/>
                <wp:cNvGraphicFramePr/>
                <a:graphic xmlns:a="http://schemas.openxmlformats.org/drawingml/2006/main">
                  <a:graphicData uri="http://schemas.microsoft.com/office/word/2010/wordprocessingGroup">
                    <wpg:wgp>
                      <wpg:cNvGrpSpPr/>
                      <wpg:grpSpPr>
                        <a:xfrm>
                          <a:off x="0" y="0"/>
                          <a:ext cx="5734050" cy="1210945"/>
                          <a:chOff x="0" y="-9"/>
                          <a:chExt cx="2571750" cy="8250438"/>
                        </a:xfrm>
                      </wpg:grpSpPr>
                      <wps:wsp>
                        <wps:cNvPr id="1051281830" name="Text Box 1051281830"/>
                        <wps:cNvSpPr txBox="1"/>
                        <wps:spPr>
                          <a:xfrm>
                            <a:off x="0" y="-9"/>
                            <a:ext cx="2571750" cy="8250438"/>
                          </a:xfrm>
                          <a:prstGeom prst="rect">
                            <a:avLst/>
                          </a:prstGeom>
                          <a:gradFill>
                            <a:gsLst>
                              <a:gs pos="0">
                                <a:schemeClr val="lt2">
                                  <a:tint val="90000"/>
                                  <a:satMod val="92000"/>
                                  <a:lumMod val="120000"/>
                                </a:schemeClr>
                              </a:gs>
                              <a:gs pos="100000">
                                <a:schemeClr val="lt2">
                                  <a:shade val="98000"/>
                                  <a:satMod val="120000"/>
                                  <a:lumMod val="98000"/>
                                </a:schemeClr>
                              </a:gs>
                            </a:gsLst>
                            <a:path path="circle">
                              <a:fillToRect l="50000" t="50000" r="100000" b="100000"/>
                            </a:path>
                          </a:gradFill>
                          <a:ln w="6350">
                            <a:noFill/>
                          </a:ln>
                          <a:effectLst/>
                        </wps:spPr>
                        <wps:style>
                          <a:lnRef idx="0">
                            <a:schemeClr val="accent1"/>
                          </a:lnRef>
                          <a:fillRef idx="1003">
                            <a:schemeClr val="lt2"/>
                          </a:fillRef>
                          <a:effectRef idx="0">
                            <a:schemeClr val="accent1"/>
                          </a:effectRef>
                          <a:fontRef idx="minor">
                            <a:schemeClr val="dk1"/>
                          </a:fontRef>
                        </wps:style>
                        <wps:txbx>
                          <w:txbxContent>
                            <w:p w14:paraId="72C6830A" w14:textId="16584EBF" w:rsidR="007244C4" w:rsidRPr="00EF3832" w:rsidRDefault="0037036A" w:rsidP="007244C4">
                              <w:pPr>
                                <w:rPr>
                                  <w:color w:val="1F1F1F" w:themeColor="text1" w:themeShade="80"/>
                                  <w:szCs w:val="24"/>
                                </w:rPr>
                              </w:pPr>
                              <w:r w:rsidRPr="00EF3832">
                                <w:rPr>
                                  <w:color w:val="1F1F1F" w:themeColor="text1" w:themeShade="80"/>
                                  <w:szCs w:val="24"/>
                                </w:rPr>
                                <w:t>Unfair treatment was tied to a much deeper rupture in trust, confidence, and emotional safety, not simply a worse impression of care</w:t>
                              </w:r>
                              <w:r w:rsidR="007244C4" w:rsidRPr="00EF3832">
                                <w:rPr>
                                  <w:color w:val="1F1F1F" w:themeColor="text1" w:themeShade="80"/>
                                  <w:szCs w:val="24"/>
                                </w:rPr>
                                <w:t>.</w:t>
                              </w:r>
                            </w:p>
                          </w:txbxContent>
                        </wps:txbx>
                        <wps:bodyPr rot="0" spcFirstLastPara="0" vertOverflow="overflow" horzOverflow="overflow" vert="horz" wrap="square" lIns="360000" tIns="540000" rIns="182880" bIns="182880" numCol="1" spcCol="0" rtlCol="0" fromWordArt="0" anchor="t" anchorCtr="0" forceAA="0" compatLnSpc="1">
                          <a:prstTxWarp prst="textNoShape">
                            <a:avLst/>
                          </a:prstTxWarp>
                          <a:noAutofit/>
                        </wps:bodyPr>
                      </wps:wsp>
                      <wps:wsp>
                        <wps:cNvPr id="300266785" name="Pentagon 4"/>
                        <wps:cNvSpPr/>
                        <wps:spPr>
                          <a:xfrm>
                            <a:off x="0" y="323836"/>
                            <a:ext cx="2571750" cy="2332956"/>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49E0FF1" w14:textId="77777777" w:rsidR="007244C4" w:rsidRDefault="007244C4" w:rsidP="007244C4">
                              <w:pPr>
                                <w:pStyle w:val="NoSpacing"/>
                                <w:rPr>
                                  <w:rFonts w:asciiTheme="majorHAnsi" w:eastAsiaTheme="majorEastAsia" w:hAnsiTheme="majorHAnsi" w:cstheme="majorBidi"/>
                                  <w:color w:val="FFFFFF" w:themeColor="background1"/>
                                  <w:sz w:val="26"/>
                                  <w:szCs w:val="26"/>
                                </w:rPr>
                              </w:pPr>
                              <w:r>
                                <w:rPr>
                                  <w:rFonts w:asciiTheme="majorHAnsi" w:eastAsiaTheme="majorEastAsia" w:hAnsiTheme="majorHAnsi" w:cstheme="majorBidi"/>
                                  <w:color w:val="FFFFFF" w:themeColor="background1"/>
                                  <w:sz w:val="26"/>
                                  <w:szCs w:val="26"/>
                                </w:rPr>
                                <w:t>Key Takeaway</w:t>
                              </w:r>
                            </w:p>
                          </w:txbxContent>
                        </wps:txbx>
                        <wps:bodyPr rot="0" spcFirstLastPara="0" vert="horz" wrap="square" lIns="365760" tIns="36000" rIns="182880" bIns="3600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032F4AD5" id="_x0000_s1046" style="position:absolute;margin-left:0;margin-top:597.7pt;width:451.5pt;height:95.35pt;z-index:251658256;mso-wrap-distance-left:18pt;mso-wrap-distance-right:18pt;mso-position-horizontal:center;mso-position-horizontal-relative:margin;mso-position-vertical-relative:margin" coordorigin="" coordsize="25717,82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">
                <v:shape id="Text Box 1051281830" o:spid="_x0000_s1047" type="#_x0000_t202" style="position:absolute;width:25717;height:82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" fillcolor="#e9e8e8 [2899]" stroked="f" strokeweight=".5pt">
                  <v:fill color2="#e1e0e0 [3139]" rotate="t" focusposition=".5,.5" focussize="-.5,-.5" focus="100%" type="gradientRadial"/>
                  <v:textbox inset="10mm,15mm,14.4pt,14.4pt">
                    <w:txbxContent>
                      <w:p w14:paraId="72C6830A" w14:textId="16584EBF" w:rsidR="007244C4" w:rsidRPr="00EF3832" w:rsidRDefault="0037036A" w:rsidP="007244C4">
                        <w:pPr>
                          <w:rPr>
                            <w:color w:val="1F1F1F" w:themeColor="text1" w:themeShade="80"/>
                            <w:szCs w:val="24"/>
                          </w:rPr>
                        </w:pPr>
                        <w:r w:rsidRPr="00EF3832">
                          <w:rPr>
                            <w:color w:val="1F1F1F" w:themeColor="text1" w:themeShade="80"/>
                            <w:szCs w:val="24"/>
                          </w:rPr>
                          <w:t>Unfair treatment was tied to a much deeper rupture in trust, confidence, and emotional safety, not simply a worse impression of care</w:t>
                        </w:r>
                        <w:r w:rsidR="007244C4" w:rsidRPr="00EF3832">
                          <w:rPr>
                            <w:color w:val="1F1F1F" w:themeColor="text1" w:themeShade="80"/>
                            <w:szCs w:val="24"/>
                          </w:rPr>
                          <w:t>.</w:t>
                        </w:r>
                      </w:p>
                    </w:txbxContent>
                  </v:textbox>
                </v:shape>
                <v:shape id="Pentagon 4" o:spid="_x0000_s1048" type="#_x0000_t15" style="position:absolute;top:3238;width:25717;height:233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" adj="11803" fillcolor="#5e3c5f [3204]" stroked="f" strokeweight="2pt">
                  <v:textbox inset="28.8pt,1mm,14.4pt,1mm">
                    <w:txbxContent>
                      <w:p w14:paraId="449E0FF1" w14:textId="77777777" w:rsidR="007244C4" w:rsidRDefault="007244C4" w:rsidP="007244C4">
                        <w:pPr>
                          <w:pStyle w:val="NoSpacing"/>
                          <w:rPr>
                            <w:rFonts w:asciiTheme="majorHAnsi" w:eastAsiaTheme="majorEastAsia" w:hAnsiTheme="majorHAnsi" w:cstheme="majorBidi"/>
                            <w:color w:val="FFFFFF" w:themeColor="background1"/>
                            <w:sz w:val="26"/>
                            <w:szCs w:val="26"/>
                          </w:rPr>
                        </w:pPr>
                        <w:r>
                          <w:rPr>
                            <w:rFonts w:asciiTheme="majorHAnsi" w:eastAsiaTheme="majorEastAsia" w:hAnsiTheme="majorHAnsi" w:cstheme="majorBidi"/>
                            <w:color w:val="FFFFFF" w:themeColor="background1"/>
                            <w:sz w:val="26"/>
                            <w:szCs w:val="26"/>
                          </w:rPr>
                          <w:t>Key Takeaway</w:t>
                        </w:r>
                      </w:p>
                    </w:txbxContent>
                  </v:textbox>
                </v:shape>
                <w10:wrap type="square" anchorx="margin" anchory="margin"/>
              </v:group>
            </w:pict>
          </mc:Fallback>
        </mc:AlternateContent>
      </w:r>
      <w:r>
        <w:br w:type="page"/>
      </w:r>
    </w:p>
    <w:p w14:paraId="64C12B99" w14:textId="050EEAA7" w:rsidR="00E7624F" w:rsidRPr="00720530" w:rsidRDefault="00E7624F" w:rsidP="00720530">
      <w:pPr>
        <w:pStyle w:val="Heading2"/>
        <w:rPr>
          <w:sz w:val="28"/>
          <w:szCs w:val="28"/>
        </w:rPr>
      </w:pPr>
      <w:bookmarkStart w:id="154" w:name="_Toc233278712"/>
      <w:bookmarkStart w:id="155" w:name="_Toc233278810"/>
      <w:bookmarkStart w:id="156" w:name="_Toc233278834"/>
      <w:bookmarkStart w:id="157" w:name="_Toc233279215"/>
      <w:bookmarkStart w:id="158" w:name="_Toc233983027"/>
      <w:r w:rsidRPr="00720530">
        <w:rPr>
          <w:sz w:val="28"/>
          <w:szCs w:val="28"/>
        </w:rPr>
        <w:lastRenderedPageBreak/>
        <w:t>Unfair treatment changes how people use care</w:t>
      </w:r>
      <w:bookmarkEnd w:id="154"/>
      <w:bookmarkEnd w:id="155"/>
      <w:bookmarkEnd w:id="156"/>
      <w:bookmarkEnd w:id="157"/>
      <w:bookmarkEnd w:id="158"/>
    </w:p>
    <w:p w14:paraId="61B2690B" w14:textId="4F44692D" w:rsidR="00E7624F" w:rsidRPr="00720530" w:rsidRDefault="006D51EB" w:rsidP="00E7624F">
      <w:pPr>
        <w:rPr>
          <w:rFonts w:asciiTheme="majorHAnsi" w:eastAsiaTheme="majorEastAsia" w:hAnsiTheme="majorHAnsi" w:cstheme="majorBidi"/>
          <w:color w:val="462D47" w:themeColor="accent1" w:themeShade="BF"/>
        </w:rPr>
      </w:pPr>
      <w:r w:rsidRPr="0062365A">
        <w:rPr>
          <w:noProof/>
        </w:rPr>
        <mc:AlternateContent>
          <mc:Choice Requires="wps">
            <w:drawing>
              <wp:anchor distT="228600" distB="228600" distL="228600" distR="228600" simplePos="0" relativeHeight="251658252" behindDoc="1" locked="0" layoutInCell="1" allowOverlap="1" wp14:anchorId="053B18E6" wp14:editId="7DDE4B63">
                <wp:simplePos x="0" y="0"/>
                <wp:positionH relativeFrom="margin">
                  <wp:align>right</wp:align>
                </wp:positionH>
                <wp:positionV relativeFrom="margin">
                  <wp:posOffset>1106945</wp:posOffset>
                </wp:positionV>
                <wp:extent cx="5734050" cy="1519555"/>
                <wp:effectExtent l="0" t="0" r="0" b="4445"/>
                <wp:wrapSquare wrapText="bothSides"/>
                <wp:docPr id="392616468" name="Text Box 4"/>
                <wp:cNvGraphicFramePr/>
                <a:graphic xmlns:a="http://schemas.openxmlformats.org/drawingml/2006/main">
                  <a:graphicData uri="http://schemas.microsoft.com/office/word/2010/wordprocessingShape">
                    <wps:wsp>
                      <wps:cNvSpPr txBox="1"/>
                      <wps:spPr>
                        <a:xfrm>
                          <a:off x="0" y="0"/>
                          <a:ext cx="5734050" cy="1520041"/>
                        </a:xfrm>
                        <a:prstGeom prst="rect">
                          <a:avLst/>
                        </a:prstGeom>
                        <a:gradFill>
                          <a:gsLst>
                            <a:gs pos="0">
                              <a:schemeClr val="lt2">
                                <a:tint val="90000"/>
                                <a:satMod val="92000"/>
                                <a:lumMod val="120000"/>
                              </a:schemeClr>
                            </a:gs>
                            <a:gs pos="100000">
                              <a:schemeClr val="lt2">
                                <a:shade val="98000"/>
                                <a:satMod val="120000"/>
                                <a:lumMod val="98000"/>
                              </a:schemeClr>
                            </a:gs>
                          </a:gsLst>
                          <a:path path="circle">
                            <a:fillToRect l="50000" t="50000" r="100000" b="100000"/>
                          </a:path>
                        </a:gradFill>
                        <a:ln w="6350">
                          <a:noFill/>
                        </a:ln>
                        <a:effectLst/>
                      </wps:spPr>
                      <wps:style>
                        <a:lnRef idx="0">
                          <a:schemeClr val="accent1"/>
                        </a:lnRef>
                        <a:fillRef idx="1003">
                          <a:schemeClr val="lt2"/>
                        </a:fillRef>
                        <a:effectRef idx="0">
                          <a:schemeClr val="accent1"/>
                        </a:effectRef>
                        <a:fontRef idx="minor">
                          <a:schemeClr val="dk1"/>
                        </a:fontRef>
                      </wps:style>
                      <wps:txbx>
                        <w:txbxContent>
                          <w:p w14:paraId="38DEF65A" w14:textId="46369918" w:rsidR="000A4862" w:rsidRPr="00F25BDC" w:rsidRDefault="00F25BDC" w:rsidP="000A4862">
                            <w:pPr>
                              <w:rPr>
                                <w:color w:val="462D47" w:themeColor="text2" w:themeShade="BF"/>
                                <w:szCs w:val="24"/>
                              </w:rPr>
                            </w:pPr>
                            <w:r>
                              <w:rPr>
                                <w:color w:val="462D47" w:themeColor="text2" w:themeShade="BF"/>
                                <w:szCs w:val="24"/>
                              </w:rPr>
                              <w:t>“</w:t>
                            </w:r>
                            <w:r w:rsidR="000A4862" w:rsidRPr="00F25BDC">
                              <w:rPr>
                                <w:color w:val="462D47" w:themeColor="text2" w:themeShade="BF"/>
                                <w:szCs w:val="24"/>
                              </w:rPr>
                              <w:t xml:space="preserve">As result of not feeling completely heard or respected I have delayed and cancelled appointments. Times when I feel I would like </w:t>
                            </w:r>
                            <w:r w:rsidR="00D453A5" w:rsidRPr="00F25BDC">
                              <w:rPr>
                                <w:color w:val="462D47" w:themeColor="text2" w:themeShade="BF"/>
                                <w:szCs w:val="24"/>
                              </w:rPr>
                              <w:t>advice;</w:t>
                            </w:r>
                            <w:r w:rsidR="000A4862" w:rsidRPr="00F25BDC">
                              <w:rPr>
                                <w:color w:val="462D47" w:themeColor="text2" w:themeShade="BF"/>
                                <w:szCs w:val="24"/>
                              </w:rPr>
                              <w:t xml:space="preserve"> I have not bothered to make an appointment because I don’t feel up to an uncomfortable interaction with her.</w:t>
                            </w:r>
                            <w:r>
                              <w:rPr>
                                <w:color w:val="462D47" w:themeColor="text2" w:themeShade="BF"/>
                                <w:szCs w:val="24"/>
                              </w:rPr>
                              <w:t>”</w:t>
                            </w:r>
                          </w:p>
                          <w:p w14:paraId="5C9DBFD9" w14:textId="77777777" w:rsidR="000A4862" w:rsidRDefault="000A4862" w:rsidP="000A4862">
                            <w:pPr>
                              <w:pStyle w:val="NoSpacing"/>
                              <w:jc w:val="right"/>
                              <w:rPr>
                                <w:color w:val="5E3C5F" w:themeColor="text2"/>
                                <w:sz w:val="18"/>
                                <w:szCs w:val="18"/>
                              </w:rPr>
                            </w:pPr>
                            <w:r w:rsidRPr="00001CDA">
                              <w:rPr>
                                <w:color w:val="5E3C5F" w:themeColor="text2"/>
                                <w:sz w:val="18"/>
                                <w:szCs w:val="18"/>
                              </w:rPr>
                              <w:t>Respondent aged 55</w:t>
                            </w:r>
                            <w:r>
                              <w:rPr>
                                <w:color w:val="5E3C5F" w:themeColor="text2"/>
                                <w:sz w:val="18"/>
                                <w:szCs w:val="18"/>
                              </w:rPr>
                              <w:t>-</w:t>
                            </w:r>
                            <w:r w:rsidRPr="00001CDA">
                              <w:rPr>
                                <w:color w:val="5E3C5F" w:themeColor="text2"/>
                                <w:sz w:val="18"/>
                                <w:szCs w:val="18"/>
                              </w:rPr>
                              <w:t>64 years</w:t>
                            </w:r>
                            <w:r>
                              <w:rPr>
                                <w:color w:val="5E3C5F" w:themeColor="text2"/>
                                <w:sz w:val="18"/>
                                <w:szCs w:val="18"/>
                              </w:rPr>
                              <w:t>, F</w:t>
                            </w:r>
                            <w:r w:rsidRPr="00B47AB0">
                              <w:rPr>
                                <w:color w:val="5E3C5F" w:themeColor="text2"/>
                                <w:sz w:val="18"/>
                                <w:szCs w:val="18"/>
                              </w:rPr>
                              <w:t>emale</w:t>
                            </w:r>
                          </w:p>
                        </w:txbxContent>
                      </wps:txbx>
                      <wps:bodyPr rot="0" spcFirstLastPara="0" vertOverflow="overflow" horzOverflow="overflow" vert="horz" wrap="square" lIns="182880" tIns="182880" rIns="182880" bIns="18288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3B18E6" id="_x0000_s1049" type="#_x0000_t202" style="position:absolute;margin-left:400.3pt;margin-top:87.15pt;width:451.5pt;height:119.65pt;z-index:-251658228;visibility:visible;mso-wrap-style:square;mso-width-percent:0;mso-height-percent:0;mso-wrap-distance-left:18pt;mso-wrap-distance-top:18pt;mso-wrap-distance-right:18pt;mso-wrap-distance-bottom:18pt;mso-position-horizontal:righ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" fillcolor="#e9e8e8 [2899]" stroked="f" strokeweight=".5pt">
                <v:fill color2="#e1e0e0 [3139]" rotate="t" focusposition=".5,.5" focussize="-.5,-.5" focus="100%" type="gradientRadial"/>
                <v:textbox inset="14.4pt,14.4pt,14.4pt,14.4pt">
                  <w:txbxContent>
                    <w:p w14:paraId="38DEF65A" w14:textId="46369918" w:rsidR="000A4862" w:rsidRPr="00F25BDC" w:rsidRDefault="00F25BDC" w:rsidP="000A4862">
                      <w:pPr>
                        <w:rPr>
                          <w:color w:val="462D47" w:themeColor="text2" w:themeShade="BF"/>
                          <w:szCs w:val="24"/>
                        </w:rPr>
                      </w:pPr>
                      <w:r>
                        <w:rPr>
                          <w:color w:val="462D47" w:themeColor="text2" w:themeShade="BF"/>
                          <w:szCs w:val="24"/>
                        </w:rPr>
                        <w:t>“</w:t>
                      </w:r>
                      <w:r w:rsidR="000A4862" w:rsidRPr="00F25BDC">
                        <w:rPr>
                          <w:color w:val="462D47" w:themeColor="text2" w:themeShade="BF"/>
                          <w:szCs w:val="24"/>
                        </w:rPr>
                        <w:t xml:space="preserve">As result of not feeling completely heard or respected I have delayed and cancelled appointments. Times when I feel I would like </w:t>
                      </w:r>
                      <w:r w:rsidR="00D453A5" w:rsidRPr="00F25BDC">
                        <w:rPr>
                          <w:color w:val="462D47" w:themeColor="text2" w:themeShade="BF"/>
                          <w:szCs w:val="24"/>
                        </w:rPr>
                        <w:t>advice;</w:t>
                      </w:r>
                      <w:r w:rsidR="000A4862" w:rsidRPr="00F25BDC">
                        <w:rPr>
                          <w:color w:val="462D47" w:themeColor="text2" w:themeShade="BF"/>
                          <w:szCs w:val="24"/>
                        </w:rPr>
                        <w:t xml:space="preserve"> I have not bothered to make an appointment because I don’t feel up to an uncomfortable interaction with her.</w:t>
                      </w:r>
                      <w:r>
                        <w:rPr>
                          <w:color w:val="462D47" w:themeColor="text2" w:themeShade="BF"/>
                          <w:szCs w:val="24"/>
                        </w:rPr>
                        <w:t>”</w:t>
                      </w:r>
                    </w:p>
                    <w:p w14:paraId="5C9DBFD9" w14:textId="77777777" w:rsidR="000A4862" w:rsidRDefault="000A4862" w:rsidP="000A4862">
                      <w:pPr>
                        <w:pStyle w:val="NoSpacing"/>
                        <w:jc w:val="right"/>
                        <w:rPr>
                          <w:color w:val="5E3C5F" w:themeColor="text2"/>
                          <w:sz w:val="18"/>
                          <w:szCs w:val="18"/>
                        </w:rPr>
                      </w:pPr>
                      <w:r w:rsidRPr="00001CDA">
                        <w:rPr>
                          <w:color w:val="5E3C5F" w:themeColor="text2"/>
                          <w:sz w:val="18"/>
                          <w:szCs w:val="18"/>
                        </w:rPr>
                        <w:t>Respondent aged 55</w:t>
                      </w:r>
                      <w:r>
                        <w:rPr>
                          <w:color w:val="5E3C5F" w:themeColor="text2"/>
                          <w:sz w:val="18"/>
                          <w:szCs w:val="18"/>
                        </w:rPr>
                        <w:t>-</w:t>
                      </w:r>
                      <w:r w:rsidRPr="00001CDA">
                        <w:rPr>
                          <w:color w:val="5E3C5F" w:themeColor="text2"/>
                          <w:sz w:val="18"/>
                          <w:szCs w:val="18"/>
                        </w:rPr>
                        <w:t>64 years</w:t>
                      </w:r>
                      <w:r>
                        <w:rPr>
                          <w:color w:val="5E3C5F" w:themeColor="text2"/>
                          <w:sz w:val="18"/>
                          <w:szCs w:val="18"/>
                        </w:rPr>
                        <w:t>, F</w:t>
                      </w:r>
                      <w:r w:rsidRPr="00B47AB0">
                        <w:rPr>
                          <w:color w:val="5E3C5F" w:themeColor="text2"/>
                          <w:sz w:val="18"/>
                          <w:szCs w:val="18"/>
                        </w:rPr>
                        <w:t>emale</w:t>
                      </w:r>
                    </w:p>
                  </w:txbxContent>
                </v:textbox>
                <w10:wrap type="square" anchorx="margin" anchory="margin"/>
              </v:shape>
            </w:pict>
          </mc:Fallback>
        </mc:AlternateContent>
      </w:r>
      <w:r w:rsidR="0037036A" w:rsidRPr="0037036A">
        <w:rPr>
          <w:rFonts w:asciiTheme="majorHAnsi" w:eastAsiaTheme="majorEastAsia" w:hAnsiTheme="majorHAnsi" w:cstheme="majorBidi"/>
          <w:color w:val="462D47" w:themeColor="accent1" w:themeShade="BF"/>
        </w:rPr>
        <w:t>Consumers who reported unfair treatment were much more likely to delay care, avoid services, and change treatment decisions</w:t>
      </w:r>
    </w:p>
    <w:p w14:paraId="33D3791D" w14:textId="68F9BC2A" w:rsidR="006D51EB" w:rsidRDefault="006D51EB" w:rsidP="006D51EB">
      <w:r>
        <w:t xml:space="preserve">The effects of unfair treatment did not end with how consumers felt in the moment. They also shaped what happened next. Once trust, confidence, and openness were disrupted, many respondents altered their relationship to care in practical ways: delaying follow-up, avoiding providers, changing treatments, or relying on alternatives instead. </w:t>
      </w:r>
    </w:p>
    <w:p w14:paraId="52DA2ABF" w14:textId="100177F4" w:rsidR="006D51EB" w:rsidRDefault="006D51EB" w:rsidP="006D51EB">
      <w:r>
        <w:t xml:space="preserve">This pattern is shown clearly in </w:t>
      </w:r>
      <w:r w:rsidRPr="006D51EB">
        <w:rPr>
          <w:b/>
          <w:bCs/>
        </w:rPr>
        <w:t>Figure 7</w:t>
      </w:r>
      <w:r>
        <w:t xml:space="preserve">, where the gap between those who did and did not report unfair treatment is not marginal but systemic. </w:t>
      </w:r>
      <w:r w:rsidR="00F9700A">
        <w:t>It shows that c</w:t>
      </w:r>
      <w:r>
        <w:t xml:space="preserve">onsumers who reported unfair treatment were much more likely to step back from formal healthcare, either by changing the form of care they accepted or by withdrawing from it altogether. </w:t>
      </w:r>
    </w:p>
    <w:p w14:paraId="54CAED22" w14:textId="77777777" w:rsidR="006D51EB" w:rsidRDefault="006D51EB">
      <w:r>
        <w:br w:type="page"/>
      </w:r>
    </w:p>
    <w:p w14:paraId="64252D6C" w14:textId="77777777" w:rsidR="006D51EB" w:rsidRPr="00E7624F" w:rsidRDefault="006D51EB" w:rsidP="006D51EB">
      <w:r w:rsidRPr="00801322">
        <w:rPr>
          <w:noProof/>
        </w:rPr>
        <w:lastRenderedPageBreak/>
        <w:drawing>
          <wp:inline distT="0" distB="0" distL="0" distR="0" wp14:anchorId="6F436C0E" wp14:editId="21BF0294">
            <wp:extent cx="5400000" cy="3443413"/>
            <wp:effectExtent l="19050" t="19050" r="10795" b="24130"/>
            <wp:docPr id="441699801" name="Picture 14" descr="Chart showing actions taken by respondents after negative healthcare experiences. The most common actions were using self-care or alternatives instead of services, delaying or avoiding follow-up care, and avoiding specific services, clinics, or providers. These actions were substantially more common among respondents who reported being treated different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699801" name="Picture 14" descr="Chart showing actions taken by respondents after negative healthcare experiences. The most common actions were using self-care or alternatives instead of services, delaying or avoiding follow-up care, and avoiding specific services, clinics, or providers. These actions were substantially more common among respondents who reported being treated differently."/>
                    <pic:cNvPicPr>
                      <a:picLocks noChangeAspect="1" noChangeArrowheads="1"/>
                    </pic:cNvPicPr>
                  </pic:nvPicPr>
                  <pic:blipFill rotWithShape="1">
                    <a:blip r:embed="rId29">
                      <a:extLst>
                        <a:ext uri="{28A0092B-C50C-407E-A947-70E740481C1C}">
                          <a14:useLocalDpi xmlns:a14="http://schemas.microsoft.com/office/drawing/2010/main" val="0"/>
                        </a:ext>
                      </a:extLst>
                    </a:blip>
                    <a:srcRect r="15225" b="3742"/>
                    <a:stretch>
                      <a:fillRect/>
                    </a:stretch>
                  </pic:blipFill>
                  <pic:spPr bwMode="auto">
                    <a:xfrm>
                      <a:off x="0" y="0"/>
                      <a:ext cx="5400000" cy="3443413"/>
                    </a:xfrm>
                    <a:prstGeom prst="rect">
                      <a:avLst/>
                    </a:prstGeom>
                    <a:noFill/>
                    <a:ln>
                      <a:solidFill>
                        <a:schemeClr val="bg2"/>
                      </a:solidFill>
                    </a:ln>
                    <a:extLst>
                      <a:ext uri="{53640926-AAD7-44D8-BBD7-CCE9431645EC}">
                        <a14:shadowObscured xmlns:a14="http://schemas.microsoft.com/office/drawing/2010/main"/>
                      </a:ext>
                    </a:extLst>
                  </pic:spPr>
                </pic:pic>
              </a:graphicData>
            </a:graphic>
          </wp:inline>
        </w:drawing>
      </w:r>
    </w:p>
    <w:p w14:paraId="014C82D2" w14:textId="5019D3BE" w:rsidR="006D51EB" w:rsidRPr="00720530" w:rsidRDefault="006D51EB" w:rsidP="00DA3831">
      <w:pPr>
        <w:spacing w:after="480"/>
        <w:rPr>
          <w:b/>
          <w:bCs/>
          <w:highlight w:val="yellow"/>
        </w:rPr>
      </w:pPr>
      <w:r w:rsidRPr="00743214">
        <w:rPr>
          <w:b/>
          <w:bCs/>
        </w:rPr>
        <w:t xml:space="preserve">Figure 7. </w:t>
      </w:r>
      <w:r w:rsidR="00A42E6B">
        <w:rPr>
          <w:i/>
          <w:iCs/>
        </w:rPr>
        <w:t>Being treated differently</w:t>
      </w:r>
      <w:r w:rsidRPr="00743214">
        <w:rPr>
          <w:i/>
          <w:iCs/>
        </w:rPr>
        <w:t xml:space="preserve"> changed how </w:t>
      </w:r>
      <w:r w:rsidR="00CC7E7B">
        <w:rPr>
          <w:i/>
          <w:iCs/>
        </w:rPr>
        <w:t>consumers</w:t>
      </w:r>
      <w:r w:rsidRPr="00743214">
        <w:rPr>
          <w:i/>
          <w:iCs/>
        </w:rPr>
        <w:t xml:space="preserve"> used care, what treatment they accepted, and whether they returned.</w:t>
      </w:r>
    </w:p>
    <w:p w14:paraId="152FF455" w14:textId="5B7083BD" w:rsidR="006D51EB" w:rsidRDefault="006D51EB" w:rsidP="006D51EB">
      <w:r>
        <w:t xml:space="preserve">This </w:t>
      </w:r>
      <w:r w:rsidR="00C313BE">
        <w:t xml:space="preserve">finding </w:t>
      </w:r>
      <w:r>
        <w:t xml:space="preserve">links stigma and discrimination to downstream system effects. For many consumers, </w:t>
      </w:r>
      <w:r w:rsidR="001B605F">
        <w:t>the way they interact with the healthcare system</w:t>
      </w:r>
      <w:r>
        <w:t xml:space="preserve"> is an adaptive response to a care experience that felt unsafe, disbelieving, or punitive. If the interaction itself teaches people that they are unlikely to be heard, or may be judged or harmed, then avoidance becomes understandable</w:t>
      </w:r>
      <w:r w:rsidR="001B605F">
        <w:t>,</w:t>
      </w:r>
      <w:r>
        <w:t xml:space="preserve"> even when it carries health risks. </w:t>
      </w:r>
    </w:p>
    <w:p w14:paraId="6BBD1999" w14:textId="08411BED" w:rsidR="006D51EB" w:rsidRDefault="006D51EB" w:rsidP="006D51EB">
      <w:r>
        <w:t xml:space="preserve">In this sense, discrimination changes more than feelings. It changes behaviour in ways that can reduce continuity, delay diagnosis, alter adherence, and increase future risk. That is why the issue belongs not only in discussions of equity and rights, but also in discussions of safety, effectiveness, and health system performance. </w:t>
      </w:r>
    </w:p>
    <w:p w14:paraId="30528C93" w14:textId="44D90F57" w:rsidR="00114CCE" w:rsidRDefault="001B605F">
      <w:r>
        <w:rPr>
          <w:noProof/>
        </w:rPr>
        <mc:AlternateContent>
          <mc:Choice Requires="wpg">
            <w:drawing>
              <wp:anchor distT="0" distB="0" distL="228600" distR="228600" simplePos="0" relativeHeight="251658257" behindDoc="0" locked="0" layoutInCell="1" allowOverlap="1" wp14:anchorId="3374D064" wp14:editId="562E57F1">
                <wp:simplePos x="0" y="0"/>
                <wp:positionH relativeFrom="margin">
                  <wp:align>right</wp:align>
                </wp:positionH>
                <wp:positionV relativeFrom="margin">
                  <wp:posOffset>7552418</wp:posOffset>
                </wp:positionV>
                <wp:extent cx="5734050" cy="1413510"/>
                <wp:effectExtent l="0" t="0" r="0" b="0"/>
                <wp:wrapSquare wrapText="bothSides"/>
                <wp:docPr id="1407109326" name="Group 5"/>
                <wp:cNvGraphicFramePr/>
                <a:graphic xmlns:a="http://schemas.openxmlformats.org/drawingml/2006/main">
                  <a:graphicData uri="http://schemas.microsoft.com/office/word/2010/wordprocessingGroup">
                    <wpg:wgp>
                      <wpg:cNvGrpSpPr/>
                      <wpg:grpSpPr>
                        <a:xfrm>
                          <a:off x="0" y="0"/>
                          <a:ext cx="5734050" cy="1413510"/>
                          <a:chOff x="0" y="-9"/>
                          <a:chExt cx="2571750" cy="9623248"/>
                        </a:xfrm>
                      </wpg:grpSpPr>
                      <wps:wsp>
                        <wps:cNvPr id="1111586493" name="Text Box 1111586493"/>
                        <wps:cNvSpPr txBox="1"/>
                        <wps:spPr>
                          <a:xfrm>
                            <a:off x="0" y="-9"/>
                            <a:ext cx="2571750" cy="9623248"/>
                          </a:xfrm>
                          <a:prstGeom prst="rect">
                            <a:avLst/>
                          </a:prstGeom>
                          <a:gradFill>
                            <a:gsLst>
                              <a:gs pos="0">
                                <a:schemeClr val="lt2">
                                  <a:tint val="90000"/>
                                  <a:satMod val="92000"/>
                                  <a:lumMod val="120000"/>
                                </a:schemeClr>
                              </a:gs>
                              <a:gs pos="100000">
                                <a:schemeClr val="lt2">
                                  <a:shade val="98000"/>
                                  <a:satMod val="120000"/>
                                  <a:lumMod val="98000"/>
                                </a:schemeClr>
                              </a:gs>
                            </a:gsLst>
                            <a:path path="circle">
                              <a:fillToRect l="50000" t="50000" r="100000" b="100000"/>
                            </a:path>
                          </a:gradFill>
                          <a:ln w="6350">
                            <a:noFill/>
                          </a:ln>
                          <a:effectLst/>
                        </wps:spPr>
                        <wps:style>
                          <a:lnRef idx="0">
                            <a:schemeClr val="accent1"/>
                          </a:lnRef>
                          <a:fillRef idx="1003">
                            <a:schemeClr val="lt2"/>
                          </a:fillRef>
                          <a:effectRef idx="0">
                            <a:schemeClr val="accent1"/>
                          </a:effectRef>
                          <a:fontRef idx="minor">
                            <a:schemeClr val="dk1"/>
                          </a:fontRef>
                        </wps:style>
                        <wps:txbx>
                          <w:txbxContent>
                            <w:p w14:paraId="54251C67" w14:textId="21543868" w:rsidR="006D51EB" w:rsidRPr="00EF3832" w:rsidRDefault="006D51EB" w:rsidP="006D51EB">
                              <w:pPr>
                                <w:rPr>
                                  <w:color w:val="1F1F1F" w:themeColor="text1" w:themeShade="80"/>
                                  <w:szCs w:val="24"/>
                                </w:rPr>
                              </w:pPr>
                              <w:r w:rsidRPr="00EF3832">
                                <w:rPr>
                                  <w:color w:val="1F1F1F" w:themeColor="text1" w:themeShade="80"/>
                                  <w:szCs w:val="24"/>
                                </w:rPr>
                                <w:t>Discrimination changed how consumers used care, what treatment they accepted, and whether they returned. This makes it a safety and access issue as much as a dignity issue.</w:t>
                              </w:r>
                            </w:p>
                            <w:p w14:paraId="2EBF70C4" w14:textId="77777777" w:rsidR="006D51EB" w:rsidRPr="00A11FEA" w:rsidRDefault="006D51EB" w:rsidP="006D51EB">
                              <w:pPr>
                                <w:rPr>
                                  <w:color w:val="3F3F3F" w:themeColor="text1"/>
                                  <w:szCs w:val="24"/>
                                </w:rPr>
                              </w:pPr>
                            </w:p>
                          </w:txbxContent>
                        </wps:txbx>
                        <wps:bodyPr rot="0" spcFirstLastPara="0" vertOverflow="overflow" horzOverflow="overflow" vert="horz" wrap="square" lIns="360000" tIns="540000" rIns="182880" bIns="182880" numCol="1" spcCol="0" rtlCol="0" fromWordArt="0" anchor="t" anchorCtr="0" forceAA="0" compatLnSpc="1">
                          <a:prstTxWarp prst="textNoShape">
                            <a:avLst/>
                          </a:prstTxWarp>
                          <a:noAutofit/>
                        </wps:bodyPr>
                      </wps:wsp>
                      <wps:wsp>
                        <wps:cNvPr id="997279728" name="Pentagon 4"/>
                        <wps:cNvSpPr/>
                        <wps:spPr>
                          <a:xfrm>
                            <a:off x="0" y="323837"/>
                            <a:ext cx="2571750" cy="2332954"/>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32E5277" w14:textId="77777777" w:rsidR="006D51EB" w:rsidRDefault="006D51EB" w:rsidP="006D51EB">
                              <w:pPr>
                                <w:pStyle w:val="NoSpacing"/>
                                <w:rPr>
                                  <w:rFonts w:asciiTheme="majorHAnsi" w:eastAsiaTheme="majorEastAsia" w:hAnsiTheme="majorHAnsi" w:cstheme="majorBidi"/>
                                  <w:color w:val="FFFFFF" w:themeColor="background1"/>
                                  <w:sz w:val="26"/>
                                  <w:szCs w:val="26"/>
                                </w:rPr>
                              </w:pPr>
                              <w:r>
                                <w:rPr>
                                  <w:rFonts w:asciiTheme="majorHAnsi" w:eastAsiaTheme="majorEastAsia" w:hAnsiTheme="majorHAnsi" w:cstheme="majorBidi"/>
                                  <w:color w:val="FFFFFF" w:themeColor="background1"/>
                                  <w:sz w:val="26"/>
                                  <w:szCs w:val="26"/>
                                </w:rPr>
                                <w:t>Key Takeaway</w:t>
                              </w:r>
                            </w:p>
                          </w:txbxContent>
                        </wps:txbx>
                        <wps:bodyPr rot="0" spcFirstLastPara="0" vert="horz" wrap="square" lIns="365760" tIns="36000" rIns="182880" bIns="3600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3374D064" id="_x0000_s1050" style="position:absolute;margin-left:400.3pt;margin-top:594.7pt;width:451.5pt;height:111.3pt;z-index:251658257;mso-wrap-distance-left:18pt;mso-wrap-distance-right:18pt;mso-position-horizontal:right;mso-position-horizontal-relative:margin;mso-position-vertical-relative:margin" coordorigin="" coordsize="25717,96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">
                <v:shape id="Text Box 1111586493" o:spid="_x0000_s1051" type="#_x0000_t202" style="position:absolute;width:25717;height:96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" fillcolor="#e9e8e8 [2899]" stroked="f" strokeweight=".5pt">
                  <v:fill color2="#e1e0e0 [3139]" rotate="t" focusposition=".5,.5" focussize="-.5,-.5" focus="100%" type="gradientRadial"/>
                  <v:textbox inset="10mm,15mm,14.4pt,14.4pt">
                    <w:txbxContent>
                      <w:p w14:paraId="54251C67" w14:textId="21543868" w:rsidR="006D51EB" w:rsidRPr="00EF3832" w:rsidRDefault="006D51EB" w:rsidP="006D51EB">
                        <w:pPr>
                          <w:rPr>
                            <w:color w:val="1F1F1F" w:themeColor="text1" w:themeShade="80"/>
                            <w:szCs w:val="24"/>
                          </w:rPr>
                        </w:pPr>
                        <w:r w:rsidRPr="00EF3832">
                          <w:rPr>
                            <w:color w:val="1F1F1F" w:themeColor="text1" w:themeShade="80"/>
                            <w:szCs w:val="24"/>
                          </w:rPr>
                          <w:t>Discrimination changed how consumers used care, what treatment they accepted, and whether they returned. This makes it a safety and access issue as much as a dignity issue.</w:t>
                        </w:r>
                      </w:p>
                      <w:p w14:paraId="2EBF70C4" w14:textId="77777777" w:rsidR="006D51EB" w:rsidRPr="00A11FEA" w:rsidRDefault="006D51EB" w:rsidP="006D51EB">
                        <w:pPr>
                          <w:rPr>
                            <w:color w:val="3F3F3F" w:themeColor="text1"/>
                            <w:szCs w:val="24"/>
                          </w:rPr>
                        </w:pPr>
                      </w:p>
                    </w:txbxContent>
                  </v:textbox>
                </v:shape>
                <v:shape id="Pentagon 4" o:spid="_x0000_s1052" type="#_x0000_t15" style="position:absolute;top:3238;width:25717;height:233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" adj="11803" fillcolor="#5e3c5f [3204]" stroked="f" strokeweight="2pt">
                  <v:textbox inset="28.8pt,1mm,14.4pt,1mm">
                    <w:txbxContent>
                      <w:p w14:paraId="532E5277" w14:textId="77777777" w:rsidR="006D51EB" w:rsidRDefault="006D51EB" w:rsidP="006D51EB">
                        <w:pPr>
                          <w:pStyle w:val="NoSpacing"/>
                          <w:rPr>
                            <w:rFonts w:asciiTheme="majorHAnsi" w:eastAsiaTheme="majorEastAsia" w:hAnsiTheme="majorHAnsi" w:cstheme="majorBidi"/>
                            <w:color w:val="FFFFFF" w:themeColor="background1"/>
                            <w:sz w:val="26"/>
                            <w:szCs w:val="26"/>
                          </w:rPr>
                        </w:pPr>
                        <w:r>
                          <w:rPr>
                            <w:rFonts w:asciiTheme="majorHAnsi" w:eastAsiaTheme="majorEastAsia" w:hAnsiTheme="majorHAnsi" w:cstheme="majorBidi"/>
                            <w:color w:val="FFFFFF" w:themeColor="background1"/>
                            <w:sz w:val="26"/>
                            <w:szCs w:val="26"/>
                          </w:rPr>
                          <w:t>Key Takeaway</w:t>
                        </w:r>
                      </w:p>
                    </w:txbxContent>
                  </v:textbox>
                </v:shape>
                <w10:wrap type="square" anchorx="margin" anchory="margin"/>
              </v:group>
            </w:pict>
          </mc:Fallback>
        </mc:AlternateContent>
      </w:r>
      <w:r w:rsidR="00114CCE">
        <w:br w:type="page"/>
      </w:r>
    </w:p>
    <w:p w14:paraId="69E7B945" w14:textId="77777777" w:rsidR="00E7624F" w:rsidRPr="00720530" w:rsidRDefault="00E7624F" w:rsidP="00720530">
      <w:pPr>
        <w:pStyle w:val="Heading2"/>
        <w:rPr>
          <w:sz w:val="28"/>
          <w:szCs w:val="28"/>
        </w:rPr>
      </w:pPr>
      <w:bookmarkStart w:id="159" w:name="_Toc233278713"/>
      <w:bookmarkStart w:id="160" w:name="_Toc233278811"/>
      <w:bookmarkStart w:id="161" w:name="_Toc233278835"/>
      <w:bookmarkStart w:id="162" w:name="_Toc233279216"/>
      <w:bookmarkStart w:id="163" w:name="_Toc233983028"/>
      <w:r w:rsidRPr="00720530">
        <w:rPr>
          <w:sz w:val="28"/>
          <w:szCs w:val="28"/>
        </w:rPr>
        <w:lastRenderedPageBreak/>
        <w:t>The complaints system does not function as a trusted safeguard</w:t>
      </w:r>
      <w:bookmarkEnd w:id="159"/>
      <w:bookmarkEnd w:id="160"/>
      <w:bookmarkEnd w:id="161"/>
      <w:bookmarkEnd w:id="162"/>
      <w:bookmarkEnd w:id="163"/>
    </w:p>
    <w:p w14:paraId="317F98E6" w14:textId="77777777" w:rsidR="004B095C" w:rsidRDefault="004B095C" w:rsidP="00E7624F">
      <w:pPr>
        <w:rPr>
          <w:rFonts w:asciiTheme="majorHAnsi" w:eastAsiaTheme="majorEastAsia" w:hAnsiTheme="majorHAnsi" w:cstheme="majorBidi"/>
          <w:color w:val="462D47" w:themeColor="accent1" w:themeShade="BF"/>
        </w:rPr>
      </w:pPr>
      <w:r w:rsidRPr="004B095C">
        <w:rPr>
          <w:rFonts w:asciiTheme="majorHAnsi" w:eastAsiaTheme="majorEastAsia" w:hAnsiTheme="majorHAnsi" w:cstheme="majorBidi"/>
          <w:color w:val="462D47" w:themeColor="accent1" w:themeShade="BF"/>
        </w:rPr>
        <w:t>Among those who experienced unfair treatment, more than half wanted to complain but did not</w:t>
      </w:r>
    </w:p>
    <w:p w14:paraId="212E7187" w14:textId="649065F5" w:rsidR="00B55E0E" w:rsidRDefault="00B55E0E" w:rsidP="00B55E0E">
      <w:r>
        <w:t xml:space="preserve">The complaints findings deepen the overall story rather than sitting apart from it. If consumers who experience unfair treatment are not able or willing to raise concerns safely, then the system has no reliable way of seeing where harm is occurring, let alone responding to it. The issue is not only whether complaint pathways formally exist, but whether they are experienced as usable and protective by those who need them most. </w:t>
      </w:r>
    </w:p>
    <w:p w14:paraId="3A91EB88" w14:textId="7A12F97C" w:rsidR="00827AC5" w:rsidRDefault="00827AC5" w:rsidP="00827AC5">
      <w:r>
        <w:t>The broader complaint figures</w:t>
      </w:r>
      <w:r w:rsidR="0060199B">
        <w:t xml:space="preserve"> </w:t>
      </w:r>
      <w:r>
        <w:t xml:space="preserve">in </w:t>
      </w:r>
      <w:r w:rsidRPr="00827AC5">
        <w:rPr>
          <w:b/>
          <w:bCs/>
        </w:rPr>
        <w:t>Figure 8</w:t>
      </w:r>
      <w:r>
        <w:t xml:space="preserve"> reinforce this. </w:t>
      </w:r>
      <w:r w:rsidR="0060199B">
        <w:t>Most</w:t>
      </w:r>
      <w:r>
        <w:t xml:space="preserve"> respondents said they felt comfortable</w:t>
      </w:r>
      <w:r w:rsidR="0060199B">
        <w:t xml:space="preserve"> or knew how to</w:t>
      </w:r>
      <w:r>
        <w:t xml:space="preserve"> rais</w:t>
      </w:r>
      <w:r w:rsidR="0060199B">
        <w:t>e</w:t>
      </w:r>
      <w:r>
        <w:t xml:space="preserve"> a concern, and a notable minority said they either did not feel safe or did not know how. Among those who wanted to complain but did not, the dominant reasons were not triviality or indifference, but a belief that it would not change anything and a fear that it could affect future care. That combination is especially significant in a healthcare context, where people often remain dependent on the same system, service, or professionals after the event. </w:t>
      </w:r>
    </w:p>
    <w:p w14:paraId="1866B8CB" w14:textId="77777777" w:rsidR="00B55E0E" w:rsidRPr="00E7624F" w:rsidRDefault="00B55E0E" w:rsidP="00B55E0E">
      <w:r w:rsidRPr="002830D1">
        <w:rPr>
          <w:noProof/>
        </w:rPr>
        <w:drawing>
          <wp:inline distT="0" distB="0" distL="0" distR="0" wp14:anchorId="288743FB" wp14:editId="42FD8E04">
            <wp:extent cx="5760000" cy="3515690"/>
            <wp:effectExtent l="19050" t="19050" r="12700" b="27940"/>
            <wp:docPr id="1216273340" name="Picture 29" descr="Funnel chart showing that while most respondents felt comfortable raising a complaint, relatively few did so. Common barriers included believing it would not make a difference and concerns about impacts on care, and reported outcomes of complaints were mix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6273340" name="Picture 29" descr="Funnel chart showing that while most respondents felt comfortable raising a complaint, relatively few did so. Common barriers included believing it would not make a difference and concerns about impacts on care, and reported outcomes of complaints were mixed."/>
                    <pic:cNvPicPr>
                      <a:picLocks noChangeAspect="1" noChangeArrowheads="1"/>
                    </pic:cNvPicPr>
                  </pic:nvPicPr>
                  <pic:blipFill rotWithShape="1">
                    <a:blip r:embed="rId30">
                      <a:extLst>
                        <a:ext uri="{28A0092B-C50C-407E-A947-70E740481C1C}">
                          <a14:useLocalDpi xmlns:a14="http://schemas.microsoft.com/office/drawing/2010/main" val="0"/>
                        </a:ext>
                      </a:extLst>
                    </a:blip>
                    <a:srcRect r="9025" b="1437"/>
                    <a:stretch>
                      <a:fillRect/>
                    </a:stretch>
                  </pic:blipFill>
                  <pic:spPr bwMode="auto">
                    <a:xfrm>
                      <a:off x="0" y="0"/>
                      <a:ext cx="5760000" cy="3515690"/>
                    </a:xfrm>
                    <a:prstGeom prst="rect">
                      <a:avLst/>
                    </a:prstGeom>
                    <a:noFill/>
                    <a:ln>
                      <a:solidFill>
                        <a:schemeClr val="bg2"/>
                      </a:solidFill>
                    </a:ln>
                    <a:extLst>
                      <a:ext uri="{53640926-AAD7-44D8-BBD7-CCE9431645EC}">
                        <a14:shadowObscured xmlns:a14="http://schemas.microsoft.com/office/drawing/2010/main"/>
                      </a:ext>
                    </a:extLst>
                  </pic:spPr>
                </pic:pic>
              </a:graphicData>
            </a:graphic>
          </wp:inline>
        </w:drawing>
      </w:r>
    </w:p>
    <w:p w14:paraId="37CC0276" w14:textId="77777777" w:rsidR="00B55E0E" w:rsidRDefault="00B55E0E" w:rsidP="00B55E0E">
      <w:pPr>
        <w:rPr>
          <w:b/>
          <w:bCs/>
          <w:highlight w:val="yellow"/>
        </w:rPr>
      </w:pPr>
      <w:r w:rsidRPr="00743214">
        <w:rPr>
          <w:b/>
          <w:bCs/>
        </w:rPr>
        <w:t xml:space="preserve">Figure 8. </w:t>
      </w:r>
      <w:r w:rsidRPr="00743214">
        <w:rPr>
          <w:i/>
          <w:iCs/>
        </w:rPr>
        <w:t>For consumers who experienced unfair treatment, the complaints system was more often something they wanted to use but did not, rather than a safeguard they trusted to protect them.</w:t>
      </w:r>
    </w:p>
    <w:p w14:paraId="7E32F868" w14:textId="0D6DFAE1" w:rsidR="00D230A7" w:rsidRDefault="00D230A7" w:rsidP="00D230A7">
      <w:r w:rsidRPr="0062365A">
        <w:rPr>
          <w:noProof/>
        </w:rPr>
        <w:lastRenderedPageBreak/>
        <mc:AlternateContent>
          <mc:Choice Requires="wps">
            <w:drawing>
              <wp:anchor distT="228600" distB="228600" distL="228600" distR="228600" simplePos="0" relativeHeight="251658258" behindDoc="1" locked="0" layoutInCell="1" allowOverlap="1" wp14:anchorId="7EFF53E5" wp14:editId="74AF001D">
                <wp:simplePos x="0" y="0"/>
                <wp:positionH relativeFrom="margin">
                  <wp:align>right</wp:align>
                </wp:positionH>
                <wp:positionV relativeFrom="margin">
                  <wp:align>top</wp:align>
                </wp:positionV>
                <wp:extent cx="5734050" cy="1490345"/>
                <wp:effectExtent l="0" t="0" r="0" b="9525"/>
                <wp:wrapSquare wrapText="bothSides"/>
                <wp:docPr id="274903606" name="Text Box 4"/>
                <wp:cNvGraphicFramePr/>
                <a:graphic xmlns:a="http://schemas.openxmlformats.org/drawingml/2006/main">
                  <a:graphicData uri="http://schemas.microsoft.com/office/word/2010/wordprocessingShape">
                    <wps:wsp>
                      <wps:cNvSpPr txBox="1"/>
                      <wps:spPr>
                        <a:xfrm>
                          <a:off x="0" y="0"/>
                          <a:ext cx="5734050" cy="1490345"/>
                        </a:xfrm>
                        <a:prstGeom prst="rect">
                          <a:avLst/>
                        </a:prstGeom>
                        <a:gradFill>
                          <a:gsLst>
                            <a:gs pos="0">
                              <a:schemeClr val="lt2">
                                <a:tint val="90000"/>
                                <a:satMod val="92000"/>
                                <a:lumMod val="120000"/>
                              </a:schemeClr>
                            </a:gs>
                            <a:gs pos="100000">
                              <a:schemeClr val="lt2">
                                <a:shade val="98000"/>
                                <a:satMod val="120000"/>
                                <a:lumMod val="98000"/>
                              </a:schemeClr>
                            </a:gs>
                          </a:gsLst>
                          <a:path path="circle">
                            <a:fillToRect l="50000" t="50000" r="100000" b="100000"/>
                          </a:path>
                        </a:gradFill>
                        <a:ln w="6350">
                          <a:noFill/>
                        </a:ln>
                        <a:effectLst/>
                      </wps:spPr>
                      <wps:style>
                        <a:lnRef idx="0">
                          <a:schemeClr val="accent1"/>
                        </a:lnRef>
                        <a:fillRef idx="1003">
                          <a:schemeClr val="lt2"/>
                        </a:fillRef>
                        <a:effectRef idx="0">
                          <a:schemeClr val="accent1"/>
                        </a:effectRef>
                        <a:fontRef idx="minor">
                          <a:schemeClr val="dk1"/>
                        </a:fontRef>
                      </wps:style>
                      <wps:txbx>
                        <w:txbxContent>
                          <w:p w14:paraId="00E96D45" w14:textId="77777777" w:rsidR="00D230A7" w:rsidRDefault="00D230A7" w:rsidP="00D230A7">
                            <w:pPr>
                              <w:rPr>
                                <w:color w:val="462D47" w:themeColor="text2" w:themeShade="BF"/>
                                <w:szCs w:val="24"/>
                              </w:rPr>
                            </w:pPr>
                            <w:r>
                              <w:rPr>
                                <w:color w:val="462D47" w:themeColor="text2" w:themeShade="BF"/>
                                <w:szCs w:val="24"/>
                              </w:rPr>
                              <w:t>“</w:t>
                            </w:r>
                            <w:r w:rsidRPr="00424797">
                              <w:rPr>
                                <w:color w:val="462D47" w:themeColor="text2" w:themeShade="BF"/>
                                <w:szCs w:val="24"/>
                              </w:rPr>
                              <w:t>I think the clearer understanding of ways to actually be able to safely make a complaint would help</w:t>
                            </w:r>
                            <w:r w:rsidRPr="00AA49DB">
                              <w:rPr>
                                <w:color w:val="462D47" w:themeColor="text2" w:themeShade="BF"/>
                                <w:szCs w:val="24"/>
                              </w:rPr>
                              <w:t>.</w:t>
                            </w:r>
                            <w:r>
                              <w:rPr>
                                <w:color w:val="462D47" w:themeColor="text2" w:themeShade="BF"/>
                                <w:szCs w:val="24"/>
                              </w:rPr>
                              <w:t>”</w:t>
                            </w:r>
                          </w:p>
                          <w:p w14:paraId="16119C6D" w14:textId="77777777" w:rsidR="00D230A7" w:rsidRDefault="00D230A7" w:rsidP="00D230A7">
                            <w:pPr>
                              <w:pStyle w:val="NoSpacing"/>
                              <w:jc w:val="right"/>
                              <w:rPr>
                                <w:color w:val="5E3C5F" w:themeColor="text2"/>
                                <w:sz w:val="18"/>
                                <w:szCs w:val="18"/>
                              </w:rPr>
                            </w:pPr>
                            <w:r w:rsidRPr="00001CDA">
                              <w:rPr>
                                <w:color w:val="5E3C5F" w:themeColor="text2"/>
                                <w:sz w:val="18"/>
                                <w:szCs w:val="18"/>
                              </w:rPr>
                              <w:t xml:space="preserve">Respondent aged </w:t>
                            </w:r>
                            <w:r>
                              <w:rPr>
                                <w:color w:val="5E3C5F" w:themeColor="text2"/>
                                <w:sz w:val="18"/>
                                <w:szCs w:val="18"/>
                              </w:rPr>
                              <w:t>64-7</w:t>
                            </w:r>
                            <w:r w:rsidRPr="00001CDA">
                              <w:rPr>
                                <w:color w:val="5E3C5F" w:themeColor="text2"/>
                                <w:sz w:val="18"/>
                                <w:szCs w:val="18"/>
                              </w:rPr>
                              <w:t>4 years</w:t>
                            </w:r>
                            <w:r>
                              <w:rPr>
                                <w:color w:val="5E3C5F" w:themeColor="text2"/>
                                <w:sz w:val="18"/>
                                <w:szCs w:val="18"/>
                              </w:rPr>
                              <w:t>, F</w:t>
                            </w:r>
                            <w:r w:rsidRPr="00B47AB0">
                              <w:rPr>
                                <w:color w:val="5E3C5F" w:themeColor="text2"/>
                                <w:sz w:val="18"/>
                                <w:szCs w:val="18"/>
                              </w:rPr>
                              <w:t>emale</w:t>
                            </w:r>
                          </w:p>
                        </w:txbxContent>
                      </wps:txbx>
                      <wps:bodyPr rot="0" spcFirstLastPara="0" vertOverflow="overflow" horzOverflow="overflow" vert="horz" wrap="square" lIns="182880" tIns="182880" rIns="182880" bIns="18288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7EFF53E5" id="_x0000_s1053" type="#_x0000_t202" style="position:absolute;margin-left:400.3pt;margin-top:0;width:451.5pt;height:117.35pt;z-index:-251658222;visibility:visible;mso-wrap-style:square;mso-width-percent:0;mso-height-percent:0;mso-wrap-distance-left:18pt;mso-wrap-distance-top:18pt;mso-wrap-distance-right:18pt;mso-wrap-distance-bottom:18pt;mso-position-horizontal:right;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" fillcolor="#e9e8e8 [2899]" stroked="f" strokeweight=".5pt">
                <v:fill color2="#e1e0e0 [3139]" rotate="t" focusposition=".5,.5" focussize="-.5,-.5" focus="100%" type="gradientRadial"/>
                <v:textbox style="mso-fit-shape-to-text:t" inset="14.4pt,14.4pt,14.4pt,14.4pt">
                  <w:txbxContent>
                    <w:p w14:paraId="00E96D45" w14:textId="77777777" w:rsidR="00D230A7" w:rsidRDefault="00D230A7" w:rsidP="00D230A7">
                      <w:pPr>
                        <w:rPr>
                          <w:color w:val="462D47" w:themeColor="text2" w:themeShade="BF"/>
                          <w:szCs w:val="24"/>
                        </w:rPr>
                      </w:pPr>
                      <w:r>
                        <w:rPr>
                          <w:color w:val="462D47" w:themeColor="text2" w:themeShade="BF"/>
                          <w:szCs w:val="24"/>
                        </w:rPr>
                        <w:t>“</w:t>
                      </w:r>
                      <w:r w:rsidRPr="00424797">
                        <w:rPr>
                          <w:color w:val="462D47" w:themeColor="text2" w:themeShade="BF"/>
                          <w:szCs w:val="24"/>
                        </w:rPr>
                        <w:t>I think the clearer understanding of ways to actually be able to safely make a complaint would help</w:t>
                      </w:r>
                      <w:r w:rsidRPr="00AA49DB">
                        <w:rPr>
                          <w:color w:val="462D47" w:themeColor="text2" w:themeShade="BF"/>
                          <w:szCs w:val="24"/>
                        </w:rPr>
                        <w:t>.</w:t>
                      </w:r>
                      <w:r>
                        <w:rPr>
                          <w:color w:val="462D47" w:themeColor="text2" w:themeShade="BF"/>
                          <w:szCs w:val="24"/>
                        </w:rPr>
                        <w:t>”</w:t>
                      </w:r>
                    </w:p>
                    <w:p w14:paraId="16119C6D" w14:textId="77777777" w:rsidR="00D230A7" w:rsidRDefault="00D230A7" w:rsidP="00D230A7">
                      <w:pPr>
                        <w:pStyle w:val="NoSpacing"/>
                        <w:jc w:val="right"/>
                        <w:rPr>
                          <w:color w:val="5E3C5F" w:themeColor="text2"/>
                          <w:sz w:val="18"/>
                          <w:szCs w:val="18"/>
                        </w:rPr>
                      </w:pPr>
                      <w:r w:rsidRPr="00001CDA">
                        <w:rPr>
                          <w:color w:val="5E3C5F" w:themeColor="text2"/>
                          <w:sz w:val="18"/>
                          <w:szCs w:val="18"/>
                        </w:rPr>
                        <w:t xml:space="preserve">Respondent aged </w:t>
                      </w:r>
                      <w:r>
                        <w:rPr>
                          <w:color w:val="5E3C5F" w:themeColor="text2"/>
                          <w:sz w:val="18"/>
                          <w:szCs w:val="18"/>
                        </w:rPr>
                        <w:t>64-7</w:t>
                      </w:r>
                      <w:r w:rsidRPr="00001CDA">
                        <w:rPr>
                          <w:color w:val="5E3C5F" w:themeColor="text2"/>
                          <w:sz w:val="18"/>
                          <w:szCs w:val="18"/>
                        </w:rPr>
                        <w:t>4 years</w:t>
                      </w:r>
                      <w:r>
                        <w:rPr>
                          <w:color w:val="5E3C5F" w:themeColor="text2"/>
                          <w:sz w:val="18"/>
                          <w:szCs w:val="18"/>
                        </w:rPr>
                        <w:t>, F</w:t>
                      </w:r>
                      <w:r w:rsidRPr="00B47AB0">
                        <w:rPr>
                          <w:color w:val="5E3C5F" w:themeColor="text2"/>
                          <w:sz w:val="18"/>
                          <w:szCs w:val="18"/>
                        </w:rPr>
                        <w:t>emale</w:t>
                      </w:r>
                    </w:p>
                  </w:txbxContent>
                </v:textbox>
                <w10:wrap type="square" anchorx="margin" anchory="margin"/>
              </v:shape>
            </w:pict>
          </mc:Fallback>
        </mc:AlternateContent>
      </w:r>
      <w:r>
        <w:t xml:space="preserve">Among respondents who experienced unfair treatment, wanting to complain but not doing so (55.1%) was more common than actually making a complaint (34.7%). This suggests that the barrier is not only awareness, but fear, exhaustion, and uncertainty about what speaking up might cost. </w:t>
      </w:r>
    </w:p>
    <w:p w14:paraId="262CFC5A" w14:textId="7C8E9B15" w:rsidR="00E7624F" w:rsidRPr="00E7624F" w:rsidRDefault="00D230A7" w:rsidP="00B55E0E">
      <w:r>
        <w:t>T</w:t>
      </w:r>
      <w:r w:rsidR="00B55E0E">
        <w:t>hese findings suggest that complaint systems are not functioning as trusted safeguards for many consumers who experience unfair treatment. Instead, they can become another point at which power, vulnerability, and dependence are felt most sharply.</w:t>
      </w:r>
    </w:p>
    <w:p w14:paraId="0B211B1E" w14:textId="35BB3363" w:rsidR="00E7624F" w:rsidRPr="00E7624F" w:rsidRDefault="00E7624F" w:rsidP="00B55E0E">
      <w:r w:rsidRPr="00E7624F">
        <w:t xml:space="preserve"> </w:t>
      </w:r>
    </w:p>
    <w:p w14:paraId="101A0892" w14:textId="5B69E8B9" w:rsidR="00E7624F" w:rsidRDefault="00E6533E" w:rsidP="00E7624F">
      <w:r>
        <w:rPr>
          <w:noProof/>
        </w:rPr>
        <mc:AlternateContent>
          <mc:Choice Requires="wpg">
            <w:drawing>
              <wp:anchor distT="0" distB="0" distL="228600" distR="228600" simplePos="0" relativeHeight="251658244" behindDoc="0" locked="0" layoutInCell="1" allowOverlap="1" wp14:anchorId="0911F799" wp14:editId="11545BC3">
                <wp:simplePos x="0" y="0"/>
                <wp:positionH relativeFrom="margin">
                  <wp:posOffset>-2540</wp:posOffset>
                </wp:positionH>
                <wp:positionV relativeFrom="margin">
                  <wp:posOffset>7633970</wp:posOffset>
                </wp:positionV>
                <wp:extent cx="5734050" cy="1413510"/>
                <wp:effectExtent l="0" t="0" r="0" b="0"/>
                <wp:wrapSquare wrapText="bothSides"/>
                <wp:docPr id="1040208855" name="Group 5"/>
                <wp:cNvGraphicFramePr/>
                <a:graphic xmlns:a="http://schemas.openxmlformats.org/drawingml/2006/main">
                  <a:graphicData uri="http://schemas.microsoft.com/office/word/2010/wordprocessingGroup">
                    <wpg:wgp>
                      <wpg:cNvGrpSpPr/>
                      <wpg:grpSpPr>
                        <a:xfrm>
                          <a:off x="0" y="0"/>
                          <a:ext cx="5734050" cy="1413510"/>
                          <a:chOff x="0" y="-9"/>
                          <a:chExt cx="2571750" cy="9623248"/>
                        </a:xfrm>
                      </wpg:grpSpPr>
                      <wps:wsp>
                        <wps:cNvPr id="1166642151" name="Text Box 1166642151"/>
                        <wps:cNvSpPr txBox="1"/>
                        <wps:spPr>
                          <a:xfrm>
                            <a:off x="0" y="-9"/>
                            <a:ext cx="2571750" cy="9623248"/>
                          </a:xfrm>
                          <a:prstGeom prst="rect">
                            <a:avLst/>
                          </a:prstGeom>
                          <a:gradFill>
                            <a:gsLst>
                              <a:gs pos="0">
                                <a:schemeClr val="lt2">
                                  <a:tint val="90000"/>
                                  <a:satMod val="92000"/>
                                  <a:lumMod val="120000"/>
                                </a:schemeClr>
                              </a:gs>
                              <a:gs pos="100000">
                                <a:schemeClr val="lt2">
                                  <a:shade val="98000"/>
                                  <a:satMod val="120000"/>
                                  <a:lumMod val="98000"/>
                                </a:schemeClr>
                              </a:gs>
                            </a:gsLst>
                            <a:path path="circle">
                              <a:fillToRect l="50000" t="50000" r="100000" b="100000"/>
                            </a:path>
                          </a:gradFill>
                          <a:ln w="6350">
                            <a:noFill/>
                          </a:ln>
                          <a:effectLst/>
                        </wps:spPr>
                        <wps:style>
                          <a:lnRef idx="0">
                            <a:schemeClr val="accent1"/>
                          </a:lnRef>
                          <a:fillRef idx="1003">
                            <a:schemeClr val="lt2"/>
                          </a:fillRef>
                          <a:effectRef idx="0">
                            <a:schemeClr val="accent1"/>
                          </a:effectRef>
                          <a:fontRef idx="minor">
                            <a:schemeClr val="dk1"/>
                          </a:fontRef>
                        </wps:style>
                        <wps:txbx>
                          <w:txbxContent>
                            <w:p w14:paraId="1178A999" w14:textId="360E6208" w:rsidR="00E6533E" w:rsidRPr="00EF3832" w:rsidRDefault="00F938CF" w:rsidP="00E6533E">
                              <w:pPr>
                                <w:rPr>
                                  <w:color w:val="1F1F1F" w:themeColor="text1" w:themeShade="80"/>
                                  <w:szCs w:val="24"/>
                                </w:rPr>
                              </w:pPr>
                              <w:r w:rsidRPr="00EF3832">
                                <w:rPr>
                                  <w:color w:val="1F1F1F" w:themeColor="text1" w:themeShade="80"/>
                                  <w:szCs w:val="24"/>
                                </w:rPr>
                                <w:t>For many consumers, complaint systems did not operate as a safe corrective mechanism. They operated as another risk to manage while dependent on ongoing care</w:t>
                              </w:r>
                              <w:r w:rsidR="00E6533E" w:rsidRPr="00EF3832">
                                <w:rPr>
                                  <w:color w:val="1F1F1F" w:themeColor="text1" w:themeShade="80"/>
                                  <w:szCs w:val="24"/>
                                </w:rPr>
                                <w:t>.</w:t>
                              </w:r>
                            </w:p>
                            <w:p w14:paraId="5D0F0BE7" w14:textId="77777777" w:rsidR="00E6533E" w:rsidRPr="00A11FEA" w:rsidRDefault="00E6533E" w:rsidP="00E6533E">
                              <w:pPr>
                                <w:rPr>
                                  <w:color w:val="3F3F3F" w:themeColor="text1"/>
                                  <w:szCs w:val="24"/>
                                </w:rPr>
                              </w:pPr>
                            </w:p>
                          </w:txbxContent>
                        </wps:txbx>
                        <wps:bodyPr rot="0" spcFirstLastPara="0" vertOverflow="overflow" horzOverflow="overflow" vert="horz" wrap="square" lIns="360000" tIns="540000" rIns="182880" bIns="182880" numCol="1" spcCol="0" rtlCol="0" fromWordArt="0" anchor="t" anchorCtr="0" forceAA="0" compatLnSpc="1">
                          <a:prstTxWarp prst="textNoShape">
                            <a:avLst/>
                          </a:prstTxWarp>
                          <a:noAutofit/>
                        </wps:bodyPr>
                      </wps:wsp>
                      <wps:wsp>
                        <wps:cNvPr id="1915076323" name="Pentagon 4"/>
                        <wps:cNvSpPr/>
                        <wps:spPr>
                          <a:xfrm>
                            <a:off x="0" y="323837"/>
                            <a:ext cx="2571750" cy="2332954"/>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7BEA51F" w14:textId="77777777" w:rsidR="00E6533E" w:rsidRDefault="00E6533E" w:rsidP="00E6533E">
                              <w:pPr>
                                <w:pStyle w:val="NoSpacing"/>
                                <w:rPr>
                                  <w:rFonts w:asciiTheme="majorHAnsi" w:eastAsiaTheme="majorEastAsia" w:hAnsiTheme="majorHAnsi" w:cstheme="majorBidi"/>
                                  <w:color w:val="FFFFFF" w:themeColor="background1"/>
                                  <w:sz w:val="26"/>
                                  <w:szCs w:val="26"/>
                                </w:rPr>
                              </w:pPr>
                              <w:r>
                                <w:rPr>
                                  <w:rFonts w:asciiTheme="majorHAnsi" w:eastAsiaTheme="majorEastAsia" w:hAnsiTheme="majorHAnsi" w:cstheme="majorBidi"/>
                                  <w:color w:val="FFFFFF" w:themeColor="background1"/>
                                  <w:sz w:val="26"/>
                                  <w:szCs w:val="26"/>
                                </w:rPr>
                                <w:t>Key Takeaway</w:t>
                              </w:r>
                            </w:p>
                          </w:txbxContent>
                        </wps:txbx>
                        <wps:bodyPr rot="0" spcFirstLastPara="0" vert="horz" wrap="square" lIns="365760" tIns="36000" rIns="182880" bIns="3600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0911F799" id="_x0000_s1054" style="position:absolute;margin-left:-.2pt;margin-top:601.1pt;width:451.5pt;height:111.3pt;z-index:251658244;mso-wrap-distance-left:18pt;mso-wrap-distance-right:18pt;mso-position-horizontal-relative:margin;mso-position-vertical-relative:margin" coordorigin="" coordsize="25717,96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">
                <v:shape id="Text Box 1166642151" o:spid="_x0000_s1055" type="#_x0000_t202" style="position:absolute;width:25717;height:96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" fillcolor="#e9e8e8 [2899]" stroked="f" strokeweight=".5pt">
                  <v:fill color2="#e1e0e0 [3139]" rotate="t" focusposition=".5,.5" focussize="-.5,-.5" focus="100%" type="gradientRadial"/>
                  <v:textbox inset="10mm,15mm,14.4pt,14.4pt">
                    <w:txbxContent>
                      <w:p w14:paraId="1178A999" w14:textId="360E6208" w:rsidR="00E6533E" w:rsidRPr="00EF3832" w:rsidRDefault="00F938CF" w:rsidP="00E6533E">
                        <w:pPr>
                          <w:rPr>
                            <w:color w:val="1F1F1F" w:themeColor="text1" w:themeShade="80"/>
                            <w:szCs w:val="24"/>
                          </w:rPr>
                        </w:pPr>
                        <w:r w:rsidRPr="00EF3832">
                          <w:rPr>
                            <w:color w:val="1F1F1F" w:themeColor="text1" w:themeShade="80"/>
                            <w:szCs w:val="24"/>
                          </w:rPr>
                          <w:t>For many consumers, complaint systems did not operate as a safe corrective mechanism. They operated as another risk to manage while dependent on ongoing care</w:t>
                        </w:r>
                        <w:r w:rsidR="00E6533E" w:rsidRPr="00EF3832">
                          <w:rPr>
                            <w:color w:val="1F1F1F" w:themeColor="text1" w:themeShade="80"/>
                            <w:szCs w:val="24"/>
                          </w:rPr>
                          <w:t>.</w:t>
                        </w:r>
                      </w:p>
                      <w:p w14:paraId="5D0F0BE7" w14:textId="77777777" w:rsidR="00E6533E" w:rsidRPr="00A11FEA" w:rsidRDefault="00E6533E" w:rsidP="00E6533E">
                        <w:pPr>
                          <w:rPr>
                            <w:color w:val="3F3F3F" w:themeColor="text1"/>
                            <w:szCs w:val="24"/>
                          </w:rPr>
                        </w:pPr>
                      </w:p>
                    </w:txbxContent>
                  </v:textbox>
                </v:shape>
                <v:shape id="Pentagon 4" o:spid="_x0000_s1056" type="#_x0000_t15" style="position:absolute;top:3238;width:25717;height:233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" adj="11803" fillcolor="#5e3c5f [3204]" stroked="f" strokeweight="2pt">
                  <v:textbox inset="28.8pt,1mm,14.4pt,1mm">
                    <w:txbxContent>
                      <w:p w14:paraId="67BEA51F" w14:textId="77777777" w:rsidR="00E6533E" w:rsidRDefault="00E6533E" w:rsidP="00E6533E">
                        <w:pPr>
                          <w:pStyle w:val="NoSpacing"/>
                          <w:rPr>
                            <w:rFonts w:asciiTheme="majorHAnsi" w:eastAsiaTheme="majorEastAsia" w:hAnsiTheme="majorHAnsi" w:cstheme="majorBidi"/>
                            <w:color w:val="FFFFFF" w:themeColor="background1"/>
                            <w:sz w:val="26"/>
                            <w:szCs w:val="26"/>
                          </w:rPr>
                        </w:pPr>
                        <w:r>
                          <w:rPr>
                            <w:rFonts w:asciiTheme="majorHAnsi" w:eastAsiaTheme="majorEastAsia" w:hAnsiTheme="majorHAnsi" w:cstheme="majorBidi"/>
                            <w:color w:val="FFFFFF" w:themeColor="background1"/>
                            <w:sz w:val="26"/>
                            <w:szCs w:val="26"/>
                          </w:rPr>
                          <w:t>Key Takeaway</w:t>
                        </w:r>
                      </w:p>
                    </w:txbxContent>
                  </v:textbox>
                </v:shape>
                <w10:wrap type="square" anchorx="margin" anchory="margin"/>
              </v:group>
            </w:pict>
          </mc:Fallback>
        </mc:AlternateContent>
      </w:r>
    </w:p>
    <w:p w14:paraId="42CB6F46" w14:textId="05D6D3FA" w:rsidR="00E6533E" w:rsidRDefault="00E6533E">
      <w:r>
        <w:br w:type="page"/>
      </w:r>
    </w:p>
    <w:p w14:paraId="51C78521" w14:textId="77777777" w:rsidR="00E7624F" w:rsidRPr="00720530" w:rsidRDefault="00E7624F" w:rsidP="00720530">
      <w:pPr>
        <w:pStyle w:val="Heading2"/>
        <w:rPr>
          <w:sz w:val="28"/>
          <w:szCs w:val="28"/>
        </w:rPr>
      </w:pPr>
      <w:bookmarkStart w:id="164" w:name="_Toc233278714"/>
      <w:bookmarkStart w:id="165" w:name="_Toc233278812"/>
      <w:bookmarkStart w:id="166" w:name="_Toc233278836"/>
      <w:bookmarkStart w:id="167" w:name="_Toc233279217"/>
      <w:bookmarkStart w:id="168" w:name="_Toc233983029"/>
      <w:r w:rsidRPr="00720530">
        <w:rPr>
          <w:sz w:val="28"/>
          <w:szCs w:val="28"/>
        </w:rPr>
        <w:lastRenderedPageBreak/>
        <w:t>Consumers are calling for structural change, not just better bedside manner</w:t>
      </w:r>
      <w:bookmarkEnd w:id="164"/>
      <w:bookmarkEnd w:id="165"/>
      <w:bookmarkEnd w:id="166"/>
      <w:bookmarkEnd w:id="167"/>
      <w:bookmarkEnd w:id="168"/>
    </w:p>
    <w:p w14:paraId="6E4B36C0" w14:textId="19088717" w:rsidR="00E7624F" w:rsidRPr="00720530" w:rsidRDefault="00F938CF" w:rsidP="00E7624F">
      <w:pPr>
        <w:rPr>
          <w:rFonts w:asciiTheme="majorHAnsi" w:eastAsiaTheme="majorEastAsia" w:hAnsiTheme="majorHAnsi" w:cstheme="majorBidi"/>
          <w:color w:val="462D47" w:themeColor="accent1" w:themeShade="BF"/>
        </w:rPr>
      </w:pPr>
      <w:r w:rsidRPr="00F938CF">
        <w:rPr>
          <w:rFonts w:asciiTheme="majorHAnsi" w:eastAsiaTheme="majorEastAsia" w:hAnsiTheme="majorHAnsi" w:cstheme="majorBidi"/>
          <w:color w:val="462D47" w:themeColor="accent1" w:themeShade="BF"/>
        </w:rPr>
        <w:t>The strongest priorities were respectful care standards, services designed around people’s needs, and stronger staff accountability</w:t>
      </w:r>
    </w:p>
    <w:p w14:paraId="5E77D170" w14:textId="1F055570" w:rsidR="00F938CF" w:rsidRDefault="00F938CF" w:rsidP="00F938CF">
      <w:r>
        <w:t xml:space="preserve">By the time consumers reach the final section of the survey, the picture is not one of isolated poor behaviour requiring minor correction. The patterns across the report point to something broader: unfair treatment is tied to time pressure, fragmented pathways, complaints systems people do not trust, records that follow consumers in harmful ways, and clinical decision-making that can exclude or stereotype. It is therefore notable that the strongest priorities for improvement were also structural. </w:t>
      </w:r>
    </w:p>
    <w:p w14:paraId="35AAA4A8" w14:textId="11CCBCC6" w:rsidR="00F938CF" w:rsidRDefault="00F938CF" w:rsidP="00F938CF">
      <w:r w:rsidRPr="00792D36">
        <w:rPr>
          <w:b/>
          <w:bCs/>
        </w:rPr>
        <w:t>Figure 9</w:t>
      </w:r>
      <w:r>
        <w:t xml:space="preserve"> shows that respondents most often prioritised clearer standards for respectful and inclusive care, services designed around people’s needs, and stronger training and accountability for staff. They reflect a desire for rules, systems, and expectations that make respectful care more consistent and less dependent on luck, personality, or individual provider goodwill. </w:t>
      </w:r>
    </w:p>
    <w:p w14:paraId="6779C137" w14:textId="77777777" w:rsidR="00792D36" w:rsidRDefault="00792D36" w:rsidP="00792D36">
      <w:r w:rsidRPr="0050574A">
        <w:rPr>
          <w:noProof/>
        </w:rPr>
        <w:drawing>
          <wp:inline distT="0" distB="0" distL="0" distR="0" wp14:anchorId="39BEAFA0" wp14:editId="4D910B58">
            <wp:extent cx="5688000" cy="3543641"/>
            <wp:effectExtent l="19050" t="19050" r="27305" b="19050"/>
            <wp:docPr id="317262138" name="Picture 15" descr="Bar chart showing that respondents most often identified respectful and inclusive care, person-centred services, and better staff training and accountability as the key improvements needed in healthc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262138" name="Picture 15" descr="Bar chart showing that respondents most often identified respectful and inclusive care, person-centred services, and better staff training and accountability as the key improvements needed in healthcare."/>
                    <pic:cNvPicPr>
                      <a:picLocks noChangeAspect="1" noChangeArrowheads="1"/>
                    </pic:cNvPicPr>
                  </pic:nvPicPr>
                  <pic:blipFill rotWithShape="1">
                    <a:blip r:embed="rId31">
                      <a:extLst>
                        <a:ext uri="{28A0092B-C50C-407E-A947-70E740481C1C}">
                          <a14:useLocalDpi xmlns:a14="http://schemas.microsoft.com/office/drawing/2010/main" val="0"/>
                        </a:ext>
                      </a:extLst>
                    </a:blip>
                    <a:srcRect t="6618" r="17444" b="1799"/>
                    <a:stretch>
                      <a:fillRect/>
                    </a:stretch>
                  </pic:blipFill>
                  <pic:spPr bwMode="auto">
                    <a:xfrm>
                      <a:off x="0" y="0"/>
                      <a:ext cx="5688000" cy="3543641"/>
                    </a:xfrm>
                    <a:prstGeom prst="rect">
                      <a:avLst/>
                    </a:prstGeom>
                    <a:noFill/>
                    <a:ln w="9525" cap="flat" cmpd="sng" algn="ctr">
                      <a:solidFill>
                        <a:srgbClr val="E7E6E6"/>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44F658EF" w14:textId="77777777" w:rsidR="00792D36" w:rsidRPr="00743214" w:rsidRDefault="00792D36" w:rsidP="00792D36">
      <w:pPr>
        <w:rPr>
          <w:i/>
          <w:iCs/>
          <w:highlight w:val="yellow"/>
        </w:rPr>
      </w:pPr>
      <w:r w:rsidRPr="00743214">
        <w:rPr>
          <w:b/>
          <w:bCs/>
        </w:rPr>
        <w:t xml:space="preserve">Figure 9. </w:t>
      </w:r>
      <w:r w:rsidRPr="00743214">
        <w:rPr>
          <w:i/>
          <w:iCs/>
        </w:rPr>
        <w:t>Consumers called for clearer standards, redesigned services, and stronger accountability.</w:t>
      </w:r>
    </w:p>
    <w:p w14:paraId="1E708343" w14:textId="77777777" w:rsidR="00792D36" w:rsidRDefault="00792D36" w:rsidP="00F938CF"/>
    <w:p w14:paraId="027AA654" w14:textId="199EDA91" w:rsidR="00792D36" w:rsidRDefault="00792D36" w:rsidP="00F938CF">
      <w:r w:rsidRPr="0062365A">
        <w:rPr>
          <w:noProof/>
        </w:rPr>
        <w:lastRenderedPageBreak/>
        <mc:AlternateContent>
          <mc:Choice Requires="wps">
            <w:drawing>
              <wp:anchor distT="228600" distB="228600" distL="228600" distR="228600" simplePos="0" relativeHeight="251658259" behindDoc="1" locked="0" layoutInCell="1" allowOverlap="1" wp14:anchorId="54334608" wp14:editId="39EF5B13">
                <wp:simplePos x="0" y="0"/>
                <wp:positionH relativeFrom="margin">
                  <wp:align>right</wp:align>
                </wp:positionH>
                <wp:positionV relativeFrom="margin">
                  <wp:posOffset>-1146</wp:posOffset>
                </wp:positionV>
                <wp:extent cx="5734050" cy="1490345"/>
                <wp:effectExtent l="0" t="0" r="0" b="0"/>
                <wp:wrapSquare wrapText="bothSides"/>
                <wp:docPr id="2119103138" name="Text Box 4"/>
                <wp:cNvGraphicFramePr/>
                <a:graphic xmlns:a="http://schemas.openxmlformats.org/drawingml/2006/main">
                  <a:graphicData uri="http://schemas.microsoft.com/office/word/2010/wordprocessingShape">
                    <wps:wsp>
                      <wps:cNvSpPr txBox="1"/>
                      <wps:spPr>
                        <a:xfrm>
                          <a:off x="0" y="0"/>
                          <a:ext cx="5734050" cy="1490345"/>
                        </a:xfrm>
                        <a:prstGeom prst="rect">
                          <a:avLst/>
                        </a:prstGeom>
                        <a:gradFill>
                          <a:gsLst>
                            <a:gs pos="0">
                              <a:schemeClr val="lt2">
                                <a:tint val="90000"/>
                                <a:satMod val="92000"/>
                                <a:lumMod val="120000"/>
                              </a:schemeClr>
                            </a:gs>
                            <a:gs pos="100000">
                              <a:schemeClr val="lt2">
                                <a:shade val="98000"/>
                                <a:satMod val="120000"/>
                                <a:lumMod val="98000"/>
                              </a:schemeClr>
                            </a:gs>
                          </a:gsLst>
                          <a:path path="circle">
                            <a:fillToRect l="50000" t="50000" r="100000" b="100000"/>
                          </a:path>
                        </a:gradFill>
                        <a:ln w="6350">
                          <a:noFill/>
                        </a:ln>
                        <a:effectLst/>
                      </wps:spPr>
                      <wps:style>
                        <a:lnRef idx="0">
                          <a:schemeClr val="accent1"/>
                        </a:lnRef>
                        <a:fillRef idx="1003">
                          <a:schemeClr val="lt2"/>
                        </a:fillRef>
                        <a:effectRef idx="0">
                          <a:schemeClr val="accent1"/>
                        </a:effectRef>
                        <a:fontRef idx="minor">
                          <a:schemeClr val="dk1"/>
                        </a:fontRef>
                      </wps:style>
                      <wps:txbx>
                        <w:txbxContent>
                          <w:p w14:paraId="364BA794" w14:textId="77777777" w:rsidR="00792D36" w:rsidRDefault="00792D36" w:rsidP="00792D36">
                            <w:pPr>
                              <w:rPr>
                                <w:color w:val="462D47" w:themeColor="text2" w:themeShade="BF"/>
                                <w:szCs w:val="24"/>
                              </w:rPr>
                            </w:pPr>
                            <w:r>
                              <w:rPr>
                                <w:color w:val="462D47" w:themeColor="text2" w:themeShade="BF"/>
                                <w:szCs w:val="24"/>
                              </w:rPr>
                              <w:t>“</w:t>
                            </w:r>
                            <w:r w:rsidRPr="007C4B7A">
                              <w:rPr>
                                <w:color w:val="462D47" w:themeColor="text2" w:themeShade="BF"/>
                                <w:szCs w:val="24"/>
                              </w:rPr>
                              <w:t>Systemic Change of clinical allocation, staffing, and structural capacity</w:t>
                            </w:r>
                            <w:r w:rsidRPr="00AA49DB">
                              <w:rPr>
                                <w:color w:val="462D47" w:themeColor="text2" w:themeShade="BF"/>
                                <w:szCs w:val="24"/>
                              </w:rPr>
                              <w:t>.</w:t>
                            </w:r>
                            <w:r>
                              <w:rPr>
                                <w:color w:val="462D47" w:themeColor="text2" w:themeShade="BF"/>
                                <w:szCs w:val="24"/>
                              </w:rPr>
                              <w:t>”</w:t>
                            </w:r>
                          </w:p>
                          <w:p w14:paraId="0F68A20D" w14:textId="77777777" w:rsidR="00792D36" w:rsidRDefault="00792D36" w:rsidP="00792D36">
                            <w:pPr>
                              <w:pStyle w:val="NoSpacing"/>
                              <w:jc w:val="right"/>
                              <w:rPr>
                                <w:color w:val="5E3C5F" w:themeColor="text2"/>
                                <w:sz w:val="18"/>
                                <w:szCs w:val="18"/>
                              </w:rPr>
                            </w:pPr>
                            <w:r w:rsidRPr="00001CDA">
                              <w:rPr>
                                <w:color w:val="5E3C5F" w:themeColor="text2"/>
                                <w:sz w:val="18"/>
                                <w:szCs w:val="18"/>
                              </w:rPr>
                              <w:t xml:space="preserve">Respondent aged </w:t>
                            </w:r>
                            <w:r>
                              <w:rPr>
                                <w:color w:val="5E3C5F" w:themeColor="text2"/>
                                <w:sz w:val="18"/>
                                <w:szCs w:val="18"/>
                              </w:rPr>
                              <w:t>64-7</w:t>
                            </w:r>
                            <w:r w:rsidRPr="00001CDA">
                              <w:rPr>
                                <w:color w:val="5E3C5F" w:themeColor="text2"/>
                                <w:sz w:val="18"/>
                                <w:szCs w:val="18"/>
                              </w:rPr>
                              <w:t>4 years</w:t>
                            </w:r>
                            <w:r>
                              <w:rPr>
                                <w:color w:val="5E3C5F" w:themeColor="text2"/>
                                <w:sz w:val="18"/>
                                <w:szCs w:val="18"/>
                              </w:rPr>
                              <w:t>, M</w:t>
                            </w:r>
                            <w:r w:rsidRPr="00B47AB0">
                              <w:rPr>
                                <w:color w:val="5E3C5F" w:themeColor="text2"/>
                                <w:sz w:val="18"/>
                                <w:szCs w:val="18"/>
                              </w:rPr>
                              <w:t>ale</w:t>
                            </w:r>
                          </w:p>
                        </w:txbxContent>
                      </wps:txbx>
                      <wps:bodyPr rot="0" spcFirstLastPara="0" vertOverflow="overflow" horzOverflow="overflow" vert="horz" wrap="square" lIns="182880" tIns="182880" rIns="182880" bIns="18288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54334608" id="_x0000_s1057" type="#_x0000_t202" style="position:absolute;margin-left:400.3pt;margin-top:-.1pt;width:451.5pt;height:117.35pt;z-index:-251658221;visibility:visible;mso-wrap-style:square;mso-width-percent:0;mso-height-percent:0;mso-wrap-distance-left:18pt;mso-wrap-distance-top:18pt;mso-wrap-distance-right:18pt;mso-wrap-distance-bottom:18pt;mso-position-horizontal:righ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" fillcolor="#e9e8e8 [2899]" stroked="f" strokeweight=".5pt">
                <v:fill color2="#e1e0e0 [3139]" rotate="t" focusposition=".5,.5" focussize="-.5,-.5" focus="100%" type="gradientRadial"/>
                <v:textbox style="mso-fit-shape-to-text:t" inset="14.4pt,14.4pt,14.4pt,14.4pt">
                  <w:txbxContent>
                    <w:p w14:paraId="364BA794" w14:textId="77777777" w:rsidR="00792D36" w:rsidRDefault="00792D36" w:rsidP="00792D36">
                      <w:pPr>
                        <w:rPr>
                          <w:color w:val="462D47" w:themeColor="text2" w:themeShade="BF"/>
                          <w:szCs w:val="24"/>
                        </w:rPr>
                      </w:pPr>
                      <w:r>
                        <w:rPr>
                          <w:color w:val="462D47" w:themeColor="text2" w:themeShade="BF"/>
                          <w:szCs w:val="24"/>
                        </w:rPr>
                        <w:t>“</w:t>
                      </w:r>
                      <w:r w:rsidRPr="007C4B7A">
                        <w:rPr>
                          <w:color w:val="462D47" w:themeColor="text2" w:themeShade="BF"/>
                          <w:szCs w:val="24"/>
                        </w:rPr>
                        <w:t>Systemic Change of clinical allocation, staffing, and structural capacity</w:t>
                      </w:r>
                      <w:r w:rsidRPr="00AA49DB">
                        <w:rPr>
                          <w:color w:val="462D47" w:themeColor="text2" w:themeShade="BF"/>
                          <w:szCs w:val="24"/>
                        </w:rPr>
                        <w:t>.</w:t>
                      </w:r>
                      <w:r>
                        <w:rPr>
                          <w:color w:val="462D47" w:themeColor="text2" w:themeShade="BF"/>
                          <w:szCs w:val="24"/>
                        </w:rPr>
                        <w:t>”</w:t>
                      </w:r>
                    </w:p>
                    <w:p w14:paraId="0F68A20D" w14:textId="77777777" w:rsidR="00792D36" w:rsidRDefault="00792D36" w:rsidP="00792D36">
                      <w:pPr>
                        <w:pStyle w:val="NoSpacing"/>
                        <w:jc w:val="right"/>
                        <w:rPr>
                          <w:color w:val="5E3C5F" w:themeColor="text2"/>
                          <w:sz w:val="18"/>
                          <w:szCs w:val="18"/>
                        </w:rPr>
                      </w:pPr>
                      <w:r w:rsidRPr="00001CDA">
                        <w:rPr>
                          <w:color w:val="5E3C5F" w:themeColor="text2"/>
                          <w:sz w:val="18"/>
                          <w:szCs w:val="18"/>
                        </w:rPr>
                        <w:t xml:space="preserve">Respondent aged </w:t>
                      </w:r>
                      <w:r>
                        <w:rPr>
                          <w:color w:val="5E3C5F" w:themeColor="text2"/>
                          <w:sz w:val="18"/>
                          <w:szCs w:val="18"/>
                        </w:rPr>
                        <w:t>64-7</w:t>
                      </w:r>
                      <w:r w:rsidRPr="00001CDA">
                        <w:rPr>
                          <w:color w:val="5E3C5F" w:themeColor="text2"/>
                          <w:sz w:val="18"/>
                          <w:szCs w:val="18"/>
                        </w:rPr>
                        <w:t>4 years</w:t>
                      </w:r>
                      <w:r>
                        <w:rPr>
                          <w:color w:val="5E3C5F" w:themeColor="text2"/>
                          <w:sz w:val="18"/>
                          <w:szCs w:val="18"/>
                        </w:rPr>
                        <w:t>, M</w:t>
                      </w:r>
                      <w:r w:rsidRPr="00B47AB0">
                        <w:rPr>
                          <w:color w:val="5E3C5F" w:themeColor="text2"/>
                          <w:sz w:val="18"/>
                          <w:szCs w:val="18"/>
                        </w:rPr>
                        <w:t>ale</w:t>
                      </w:r>
                    </w:p>
                  </w:txbxContent>
                </v:textbox>
                <w10:wrap type="square" anchorx="margin" anchory="margin"/>
              </v:shape>
            </w:pict>
          </mc:Fallback>
        </mc:AlternateContent>
      </w:r>
    </w:p>
    <w:p w14:paraId="16FF8E0A" w14:textId="08C57179" w:rsidR="00F938CF" w:rsidRDefault="00F938CF" w:rsidP="00F938CF">
      <w:r>
        <w:t xml:space="preserve">The open-text themes in </w:t>
      </w:r>
      <w:r w:rsidRPr="00792D36">
        <w:rPr>
          <w:b/>
          <w:bCs/>
        </w:rPr>
        <w:t>Appendix A</w:t>
      </w:r>
      <w:r>
        <w:t xml:space="preserve"> reinforce this interpretation. Time, cost, capacity and access were the strongest coded theme, followed by bias and stigma, respect and being believed, workforce training, and communication. Looked at together, these responses point to three broad reform domains: workforce and culture, system design and access, and governance, complaints and rights. </w:t>
      </w:r>
    </w:p>
    <w:p w14:paraId="568055F1" w14:textId="7672B2F8" w:rsidR="00E7624F" w:rsidRPr="00E7624F" w:rsidRDefault="00F938CF" w:rsidP="00F938CF">
      <w:r>
        <w:t>This is an important point of alignment with the earlier sections of the report. Consumers were asking for a system that does not make fairness contingent on persistence, social confidence, system literacy, or the ability to absorb harm when things go wrong.</w:t>
      </w:r>
    </w:p>
    <w:p w14:paraId="4D47B93E" w14:textId="77777777" w:rsidR="00400F3D" w:rsidRDefault="00400F3D" w:rsidP="00E7624F"/>
    <w:p w14:paraId="685FC2E6" w14:textId="07826E76" w:rsidR="00E7624F" w:rsidRPr="00E7624F" w:rsidRDefault="00E7624F" w:rsidP="00F938CF"/>
    <w:p w14:paraId="1BBE1C70" w14:textId="7A94C84D" w:rsidR="00E6533E" w:rsidRDefault="00E6533E" w:rsidP="00DF1BCB"/>
    <w:p w14:paraId="0E1F012E" w14:textId="38D51DDF" w:rsidR="00DE7420" w:rsidRDefault="00792D36" w:rsidP="00DF1BCB">
      <w:r>
        <w:rPr>
          <w:noProof/>
        </w:rPr>
        <mc:AlternateContent>
          <mc:Choice Requires="wpg">
            <w:drawing>
              <wp:anchor distT="0" distB="0" distL="228600" distR="228600" simplePos="0" relativeHeight="251658245" behindDoc="0" locked="0" layoutInCell="1" allowOverlap="1" wp14:anchorId="699416EA" wp14:editId="53EBBAF3">
                <wp:simplePos x="0" y="0"/>
                <wp:positionH relativeFrom="margin">
                  <wp:posOffset>-61917</wp:posOffset>
                </wp:positionH>
                <wp:positionV relativeFrom="margin">
                  <wp:posOffset>7424552</wp:posOffset>
                </wp:positionV>
                <wp:extent cx="5734050" cy="1413510"/>
                <wp:effectExtent l="0" t="0" r="0" b="0"/>
                <wp:wrapSquare wrapText="bothSides"/>
                <wp:docPr id="865381515" name="Group 5"/>
                <wp:cNvGraphicFramePr/>
                <a:graphic xmlns:a="http://schemas.openxmlformats.org/drawingml/2006/main">
                  <a:graphicData uri="http://schemas.microsoft.com/office/word/2010/wordprocessingGroup">
                    <wpg:wgp>
                      <wpg:cNvGrpSpPr/>
                      <wpg:grpSpPr>
                        <a:xfrm>
                          <a:off x="0" y="0"/>
                          <a:ext cx="5734050" cy="1413510"/>
                          <a:chOff x="0" y="-8"/>
                          <a:chExt cx="2571750" cy="9623248"/>
                        </a:xfrm>
                      </wpg:grpSpPr>
                      <wps:wsp>
                        <wps:cNvPr id="41729051" name="Text Box 41729051"/>
                        <wps:cNvSpPr txBox="1"/>
                        <wps:spPr>
                          <a:xfrm>
                            <a:off x="0" y="-8"/>
                            <a:ext cx="2571750" cy="9623248"/>
                          </a:xfrm>
                          <a:prstGeom prst="rect">
                            <a:avLst/>
                          </a:prstGeom>
                          <a:gradFill>
                            <a:gsLst>
                              <a:gs pos="0">
                                <a:schemeClr val="lt2">
                                  <a:tint val="90000"/>
                                  <a:satMod val="92000"/>
                                  <a:lumMod val="120000"/>
                                </a:schemeClr>
                              </a:gs>
                              <a:gs pos="100000">
                                <a:schemeClr val="lt2">
                                  <a:shade val="98000"/>
                                  <a:satMod val="120000"/>
                                  <a:lumMod val="98000"/>
                                </a:schemeClr>
                              </a:gs>
                            </a:gsLst>
                            <a:path path="circle">
                              <a:fillToRect l="50000" t="50000" r="100000" b="100000"/>
                            </a:path>
                          </a:gradFill>
                          <a:ln w="6350">
                            <a:noFill/>
                          </a:ln>
                          <a:effectLst/>
                        </wps:spPr>
                        <wps:style>
                          <a:lnRef idx="0">
                            <a:schemeClr val="accent1"/>
                          </a:lnRef>
                          <a:fillRef idx="1003">
                            <a:schemeClr val="lt2"/>
                          </a:fillRef>
                          <a:effectRef idx="0">
                            <a:schemeClr val="accent1"/>
                          </a:effectRef>
                          <a:fontRef idx="minor">
                            <a:schemeClr val="dk1"/>
                          </a:fontRef>
                        </wps:style>
                        <wps:txbx>
                          <w:txbxContent>
                            <w:p w14:paraId="6755C875" w14:textId="56DC4C33" w:rsidR="00E6533E" w:rsidRPr="00EF3832" w:rsidRDefault="00792D36" w:rsidP="00E6533E">
                              <w:pPr>
                                <w:rPr>
                                  <w:color w:val="1F1F1F" w:themeColor="text1" w:themeShade="80"/>
                                  <w:szCs w:val="24"/>
                                </w:rPr>
                              </w:pPr>
                              <w:r w:rsidRPr="00EF3832">
                                <w:rPr>
                                  <w:color w:val="1F1F1F" w:themeColor="text1" w:themeShade="80"/>
                                  <w:szCs w:val="24"/>
                                </w:rPr>
                                <w:t>Consumers were not only asking for better interactions. They were asking for standards, services, accountability, and redesign that make respectful and equitable care more reliable across the system</w:t>
                              </w:r>
                              <w:r w:rsidR="00E6533E" w:rsidRPr="00EF3832">
                                <w:rPr>
                                  <w:color w:val="1F1F1F" w:themeColor="text1" w:themeShade="80"/>
                                  <w:szCs w:val="24"/>
                                </w:rPr>
                                <w:t>.</w:t>
                              </w:r>
                            </w:p>
                            <w:p w14:paraId="60F80D30" w14:textId="77777777" w:rsidR="00E6533E" w:rsidRPr="00A11FEA" w:rsidRDefault="00E6533E" w:rsidP="00E6533E">
                              <w:pPr>
                                <w:rPr>
                                  <w:color w:val="3F3F3F" w:themeColor="text1"/>
                                  <w:szCs w:val="24"/>
                                </w:rPr>
                              </w:pPr>
                            </w:p>
                          </w:txbxContent>
                        </wps:txbx>
                        <wps:bodyPr rot="0" spcFirstLastPara="0" vertOverflow="overflow" horzOverflow="overflow" vert="horz" wrap="square" lIns="360000" tIns="540000" rIns="182880" bIns="182880" numCol="1" spcCol="0" rtlCol="0" fromWordArt="0" anchor="t" anchorCtr="0" forceAA="0" compatLnSpc="1">
                          <a:prstTxWarp prst="textNoShape">
                            <a:avLst/>
                          </a:prstTxWarp>
                          <a:noAutofit/>
                        </wps:bodyPr>
                      </wps:wsp>
                      <wps:wsp>
                        <wps:cNvPr id="2025723094" name="Pentagon 4"/>
                        <wps:cNvSpPr/>
                        <wps:spPr>
                          <a:xfrm>
                            <a:off x="0" y="323837"/>
                            <a:ext cx="2571750" cy="2332954"/>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6535BD0" w14:textId="77777777" w:rsidR="00E6533E" w:rsidRDefault="00E6533E" w:rsidP="00E6533E">
                              <w:pPr>
                                <w:pStyle w:val="NoSpacing"/>
                                <w:rPr>
                                  <w:rFonts w:asciiTheme="majorHAnsi" w:eastAsiaTheme="majorEastAsia" w:hAnsiTheme="majorHAnsi" w:cstheme="majorBidi"/>
                                  <w:color w:val="FFFFFF" w:themeColor="background1"/>
                                  <w:sz w:val="26"/>
                                  <w:szCs w:val="26"/>
                                </w:rPr>
                              </w:pPr>
                              <w:r>
                                <w:rPr>
                                  <w:rFonts w:asciiTheme="majorHAnsi" w:eastAsiaTheme="majorEastAsia" w:hAnsiTheme="majorHAnsi" w:cstheme="majorBidi"/>
                                  <w:color w:val="FFFFFF" w:themeColor="background1"/>
                                  <w:sz w:val="26"/>
                                  <w:szCs w:val="26"/>
                                </w:rPr>
                                <w:t>Key Takeaway</w:t>
                              </w:r>
                            </w:p>
                          </w:txbxContent>
                        </wps:txbx>
                        <wps:bodyPr rot="0" spcFirstLastPara="0" vert="horz" wrap="square" lIns="365760" tIns="36000" rIns="182880" bIns="3600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699416EA" id="_x0000_s1058" style="position:absolute;margin-left:-4.9pt;margin-top:584.6pt;width:451.5pt;height:111.3pt;z-index:251658245;mso-wrap-distance-left:18pt;mso-wrap-distance-right:18pt;mso-position-horizontal-relative:margin;mso-position-vertical-relative:margin" coordorigin="" coordsize="25717,96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">
                <v:shape id="Text Box 41729051" o:spid="_x0000_s1059" type="#_x0000_t202" style="position:absolute;width:25717;height:96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" fillcolor="#e9e8e8 [2899]" stroked="f" strokeweight=".5pt">
                  <v:fill color2="#e1e0e0 [3139]" rotate="t" focusposition=".5,.5" focussize="-.5,-.5" focus="100%" type="gradientRadial"/>
                  <v:textbox inset="10mm,15mm,14.4pt,14.4pt">
                    <w:txbxContent>
                      <w:p w14:paraId="6755C875" w14:textId="56DC4C33" w:rsidR="00E6533E" w:rsidRPr="00EF3832" w:rsidRDefault="00792D36" w:rsidP="00E6533E">
                        <w:pPr>
                          <w:rPr>
                            <w:color w:val="1F1F1F" w:themeColor="text1" w:themeShade="80"/>
                            <w:szCs w:val="24"/>
                          </w:rPr>
                        </w:pPr>
                        <w:r w:rsidRPr="00EF3832">
                          <w:rPr>
                            <w:color w:val="1F1F1F" w:themeColor="text1" w:themeShade="80"/>
                            <w:szCs w:val="24"/>
                          </w:rPr>
                          <w:t>Consumers were not only asking for better interactions. They were asking for standards, services, accountability, and redesign that make respectful and equitable care more reliable across the system</w:t>
                        </w:r>
                        <w:r w:rsidR="00E6533E" w:rsidRPr="00EF3832">
                          <w:rPr>
                            <w:color w:val="1F1F1F" w:themeColor="text1" w:themeShade="80"/>
                            <w:szCs w:val="24"/>
                          </w:rPr>
                          <w:t>.</w:t>
                        </w:r>
                      </w:p>
                      <w:p w14:paraId="60F80D30" w14:textId="77777777" w:rsidR="00E6533E" w:rsidRPr="00A11FEA" w:rsidRDefault="00E6533E" w:rsidP="00E6533E">
                        <w:pPr>
                          <w:rPr>
                            <w:color w:val="3F3F3F" w:themeColor="text1"/>
                            <w:szCs w:val="24"/>
                          </w:rPr>
                        </w:pPr>
                      </w:p>
                    </w:txbxContent>
                  </v:textbox>
                </v:shape>
                <v:shape id="Pentagon 4" o:spid="_x0000_s1060" type="#_x0000_t15" style="position:absolute;top:3238;width:25717;height:233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" adj="11803" fillcolor="#5e3c5f [3204]" stroked="f" strokeweight="2pt">
                  <v:textbox inset="28.8pt,1mm,14.4pt,1mm">
                    <w:txbxContent>
                      <w:p w14:paraId="66535BD0" w14:textId="77777777" w:rsidR="00E6533E" w:rsidRDefault="00E6533E" w:rsidP="00E6533E">
                        <w:pPr>
                          <w:pStyle w:val="NoSpacing"/>
                          <w:rPr>
                            <w:rFonts w:asciiTheme="majorHAnsi" w:eastAsiaTheme="majorEastAsia" w:hAnsiTheme="majorHAnsi" w:cstheme="majorBidi"/>
                            <w:color w:val="FFFFFF" w:themeColor="background1"/>
                            <w:sz w:val="26"/>
                            <w:szCs w:val="26"/>
                          </w:rPr>
                        </w:pPr>
                        <w:r>
                          <w:rPr>
                            <w:rFonts w:asciiTheme="majorHAnsi" w:eastAsiaTheme="majorEastAsia" w:hAnsiTheme="majorHAnsi" w:cstheme="majorBidi"/>
                            <w:color w:val="FFFFFF" w:themeColor="background1"/>
                            <w:sz w:val="26"/>
                            <w:szCs w:val="26"/>
                          </w:rPr>
                          <w:t>Key Takeaway</w:t>
                        </w:r>
                      </w:p>
                    </w:txbxContent>
                  </v:textbox>
                </v:shape>
                <w10:wrap type="square" anchorx="margin" anchory="margin"/>
              </v:group>
            </w:pict>
          </mc:Fallback>
        </mc:AlternateContent>
      </w:r>
      <w:r w:rsidR="00DE7420">
        <w:br w:type="page"/>
      </w:r>
    </w:p>
    <w:p w14:paraId="42F6FC24" w14:textId="2A081940" w:rsidR="00906A16" w:rsidRPr="00530F03" w:rsidRDefault="00DC0FEE" w:rsidP="001F3710">
      <w:pPr>
        <w:pStyle w:val="Heading1"/>
      </w:pPr>
      <w:bookmarkStart w:id="169" w:name="_Toc233278715"/>
      <w:bookmarkStart w:id="170" w:name="_Toc233278813"/>
      <w:bookmarkStart w:id="171" w:name="_Toc233278837"/>
      <w:bookmarkStart w:id="172" w:name="_Toc233279218"/>
      <w:bookmarkStart w:id="173" w:name="_Toc233983030"/>
      <w:r>
        <w:lastRenderedPageBreak/>
        <w:t>References</w:t>
      </w:r>
      <w:bookmarkEnd w:id="102"/>
      <w:bookmarkEnd w:id="103"/>
      <w:bookmarkEnd w:id="104"/>
      <w:bookmarkEnd w:id="105"/>
      <w:bookmarkEnd w:id="106"/>
      <w:bookmarkEnd w:id="107"/>
      <w:bookmarkEnd w:id="108"/>
      <w:bookmarkEnd w:id="109"/>
      <w:bookmarkEnd w:id="110"/>
      <w:bookmarkEnd w:id="169"/>
      <w:bookmarkEnd w:id="170"/>
      <w:bookmarkEnd w:id="171"/>
      <w:bookmarkEnd w:id="172"/>
      <w:bookmarkEnd w:id="173"/>
    </w:p>
    <w:p w14:paraId="7B7513B1" w14:textId="41C209D6" w:rsidR="00042B70" w:rsidRPr="002972CF" w:rsidRDefault="00042B70" w:rsidP="00042B70">
      <w:pPr>
        <w:numPr>
          <w:ilvl w:val="0"/>
          <w:numId w:val="27"/>
        </w:numPr>
      </w:pPr>
      <w:r w:rsidRPr="002972CF">
        <w:t xml:space="preserve">Stangl AL, Earnshaw VA, Logie CH, van Brakel W, </w:t>
      </w:r>
      <w:proofErr w:type="spellStart"/>
      <w:r w:rsidRPr="002972CF">
        <w:t>Simbayi</w:t>
      </w:r>
      <w:proofErr w:type="spellEnd"/>
      <w:r w:rsidRPr="002972CF">
        <w:t xml:space="preserve"> LC, Barré I, Dovidio JF. </w:t>
      </w:r>
      <w:r w:rsidRPr="002972CF">
        <w:rPr>
          <w:i/>
          <w:iCs/>
        </w:rPr>
        <w:t>The Health Stigma and Discrimination Framework: a global, crosscutting framework to inform research, intervention development, and policy on health-related stigmas</w:t>
      </w:r>
      <w:r w:rsidRPr="002972CF">
        <w:t xml:space="preserve">. BMC Med. 2019;17(1):31. Available from: </w:t>
      </w:r>
      <w:hyperlink r:id="rId32" w:history="1">
        <w:r w:rsidRPr="002972CF">
          <w:rPr>
            <w:rStyle w:val="Hyperlink"/>
          </w:rPr>
          <w:t>https://doi.org/10.1186/s12916-019-1271-3</w:t>
        </w:r>
      </w:hyperlink>
      <w:r w:rsidRPr="002972CF">
        <w:t xml:space="preserve"> </w:t>
      </w:r>
    </w:p>
    <w:p w14:paraId="52CE0D75" w14:textId="698C2DB3" w:rsidR="00A05174" w:rsidRDefault="00A05174" w:rsidP="00A05174">
      <w:pPr>
        <w:numPr>
          <w:ilvl w:val="0"/>
          <w:numId w:val="27"/>
        </w:numPr>
      </w:pPr>
      <w:r w:rsidRPr="002972CF">
        <w:t xml:space="preserve">Mental Health Council of Australia. </w:t>
      </w:r>
      <w:r w:rsidRPr="002972CF">
        <w:rPr>
          <w:i/>
          <w:iCs/>
        </w:rPr>
        <w:t>Consumer and carer experiences of stigma from mental health and other health professionals</w:t>
      </w:r>
      <w:r w:rsidRPr="002972CF">
        <w:t xml:space="preserve">. Canberra: MHCA; 2011. Available from: </w:t>
      </w:r>
      <w:hyperlink r:id="rId33" w:history="1">
        <w:r w:rsidRPr="002972CF">
          <w:rPr>
            <w:rStyle w:val="Hyperlink"/>
          </w:rPr>
          <w:t>https://www.mentalhealthaustralia.org.au/sites/default/files/imported/component/rsfiles/publications/Consumer_and_Carer_Experiences_of_Stigma_from_Mental_Health_and_Other_Health_Professionals.pdf</w:t>
        </w:r>
      </w:hyperlink>
      <w:r w:rsidRPr="002972CF">
        <w:t xml:space="preserve"> </w:t>
      </w:r>
    </w:p>
    <w:p w14:paraId="4D7327E7" w14:textId="4C004077" w:rsidR="00BA367E" w:rsidRDefault="00BA367E" w:rsidP="00BA367E">
      <w:pPr>
        <w:numPr>
          <w:ilvl w:val="0"/>
          <w:numId w:val="27"/>
        </w:numPr>
      </w:pPr>
      <w:r w:rsidRPr="002972CF">
        <w:t xml:space="preserve">Consumers Health Forum of Australia. </w:t>
      </w:r>
      <w:r w:rsidRPr="002972CF">
        <w:rPr>
          <w:i/>
          <w:iCs/>
        </w:rPr>
        <w:t>National Consumer Sentiment Survey 2024: Key insights from Australian health consumers</w:t>
      </w:r>
      <w:r w:rsidRPr="002972CF">
        <w:t xml:space="preserve">. 2024. Available from: </w:t>
      </w:r>
      <w:hyperlink r:id="rId34" w:history="1">
        <w:r w:rsidRPr="002972CF">
          <w:rPr>
            <w:rStyle w:val="Hyperlink"/>
          </w:rPr>
          <w:t>https://www.datocms-assets.com/144433/1761612001-consumer-sentiment-survey-2024.pdf</w:t>
        </w:r>
      </w:hyperlink>
      <w:r w:rsidRPr="002972CF">
        <w:t xml:space="preserve"> </w:t>
      </w:r>
    </w:p>
    <w:p w14:paraId="28011AF0" w14:textId="4431CFEB" w:rsidR="00BA367E" w:rsidRPr="00BA367E" w:rsidRDefault="00BA367E" w:rsidP="34DDF33B">
      <w:pPr>
        <w:pStyle w:val="ListParagraph"/>
        <w:spacing w:after="200" w:line="300" w:lineRule="atLeast"/>
        <w:ind w:left="714" w:hanging="357"/>
        <w:contextualSpacing w:val="0"/>
        <w:rPr>
          <w:rFonts w:ascii="Segoe UI" w:eastAsia="Times New Roman" w:hAnsi="Segoe UI" w:cs="Segoe UI"/>
          <w:sz w:val="21"/>
          <w:szCs w:val="21"/>
        </w:rPr>
      </w:pPr>
      <w:r w:rsidRPr="34DDF33B">
        <w:rPr>
          <w:lang w:val="en-AU" w:eastAsia="en-US"/>
        </w:rPr>
        <w:t xml:space="preserve">Consumers Health Forum of Australia. </w:t>
      </w:r>
      <w:r w:rsidRPr="34DDF33B">
        <w:rPr>
          <w:i/>
          <w:iCs/>
          <w:lang w:val="en-AU" w:eastAsia="en-US"/>
        </w:rPr>
        <w:t>Speaking up for health: findings from the 2025 National Consumer Sentiment Survey</w:t>
      </w:r>
      <w:r w:rsidRPr="34DDF33B">
        <w:rPr>
          <w:lang w:val="en-AU" w:eastAsia="en-US"/>
        </w:rPr>
        <w:t xml:space="preserve"> [Internet]. Canberra: Consumers Health Forum of Australia; 2025 [cited 2026 Jun 26]. Available from</w:t>
      </w:r>
      <w:r w:rsidRPr="34DDF33B">
        <w:rPr>
          <w:rFonts w:ascii="Segoe UI" w:eastAsia="Times New Roman" w:hAnsi="Segoe UI" w:cs="Segoe UI"/>
          <w:sz w:val="21"/>
          <w:szCs w:val="21"/>
        </w:rPr>
        <w:t xml:space="preserve">: </w:t>
      </w:r>
      <w:hyperlink r:id="rId35">
        <w:r w:rsidRPr="34DDF33B">
          <w:rPr>
            <w:rStyle w:val="Hyperlink"/>
            <w:lang w:val="en-AU" w:eastAsia="en-US"/>
          </w:rPr>
          <w:t>https://www.datocms-assets.com/144433/1774826336-26073-chf-national-consumer-sentiment-survey-2_web.pdf</w:t>
        </w:r>
      </w:hyperlink>
      <w:r w:rsidRPr="34DDF33B">
        <w:rPr>
          <w:rFonts w:ascii="Segoe UI" w:eastAsia="Times New Roman" w:hAnsi="Segoe UI" w:cs="Segoe UI"/>
          <w:sz w:val="21"/>
          <w:szCs w:val="21"/>
        </w:rPr>
        <w:t xml:space="preserve"> </w:t>
      </w:r>
    </w:p>
    <w:p w14:paraId="4CA8C358" w14:textId="133E17D6" w:rsidR="00A92E26" w:rsidRPr="002972CF" w:rsidRDefault="00A92E26" w:rsidP="00A92E26">
      <w:pPr>
        <w:numPr>
          <w:ilvl w:val="0"/>
          <w:numId w:val="27"/>
        </w:numPr>
      </w:pPr>
      <w:r w:rsidRPr="002972CF">
        <w:t xml:space="preserve">Thornicroft G, Sunkel C, </w:t>
      </w:r>
      <w:proofErr w:type="spellStart"/>
      <w:r w:rsidRPr="002972CF">
        <w:t>Alikhon</w:t>
      </w:r>
      <w:proofErr w:type="spellEnd"/>
      <w:r w:rsidRPr="002972CF">
        <w:t xml:space="preserve"> Aliev A, Baker S, Brohan E, </w:t>
      </w:r>
      <w:proofErr w:type="spellStart"/>
      <w:r w:rsidRPr="002972CF">
        <w:t>el</w:t>
      </w:r>
      <w:proofErr w:type="spellEnd"/>
      <w:r w:rsidRPr="002972CF">
        <w:t xml:space="preserve"> </w:t>
      </w:r>
      <w:proofErr w:type="spellStart"/>
      <w:r w:rsidRPr="002972CF">
        <w:t>Chammay</w:t>
      </w:r>
      <w:proofErr w:type="spellEnd"/>
      <w:r w:rsidRPr="002972CF">
        <w:t xml:space="preserve"> R, et al. </w:t>
      </w:r>
      <w:r w:rsidRPr="002972CF">
        <w:rPr>
          <w:i/>
          <w:iCs/>
        </w:rPr>
        <w:t>The Lancet Commission on ending stigma and discrimination in mental health</w:t>
      </w:r>
      <w:r w:rsidRPr="002972CF">
        <w:t>. The Lancet. 2022;400(10361):1438</w:t>
      </w:r>
      <w:r w:rsidRPr="002972CF">
        <w:noBreakHyphen/>
        <w:t xml:space="preserve">1480. Available from: </w:t>
      </w:r>
      <w:hyperlink r:id="rId36" w:history="1">
        <w:r w:rsidRPr="002972CF">
          <w:rPr>
            <w:rStyle w:val="Hyperlink"/>
          </w:rPr>
          <w:t>https://doi.org/10.1016/S0140-6736(22)01470-2</w:t>
        </w:r>
      </w:hyperlink>
      <w:r w:rsidRPr="002972CF">
        <w:t xml:space="preserve"> </w:t>
      </w:r>
      <w:r w:rsidR="00875C6A" w:rsidRPr="002972CF">
        <w:t xml:space="preserve"> </w:t>
      </w:r>
    </w:p>
    <w:p w14:paraId="15752220" w14:textId="56733320" w:rsidR="00A92E26" w:rsidRPr="002972CF" w:rsidRDefault="00A92E26" w:rsidP="00A92E26">
      <w:pPr>
        <w:numPr>
          <w:ilvl w:val="0"/>
          <w:numId w:val="27"/>
        </w:numPr>
      </w:pPr>
      <w:r w:rsidRPr="002972CF">
        <w:t xml:space="preserve">Bohren MA, Vazquez Corona M, Odiase OJ, Wilson AN, </w:t>
      </w:r>
      <w:proofErr w:type="spellStart"/>
      <w:r w:rsidRPr="002972CF">
        <w:t>Sudhinaraset</w:t>
      </w:r>
      <w:proofErr w:type="spellEnd"/>
      <w:r w:rsidRPr="002972CF">
        <w:t xml:space="preserve"> M, Diamond</w:t>
      </w:r>
      <w:r w:rsidRPr="002972CF">
        <w:noBreakHyphen/>
        <w:t xml:space="preserve">Smith N, et al. </w:t>
      </w:r>
      <w:r w:rsidRPr="002972CF">
        <w:rPr>
          <w:i/>
          <w:iCs/>
        </w:rPr>
        <w:t>Strategies to reduce stigma and discrimination in sexual and reproductive healthcare settings: a mixed</w:t>
      </w:r>
      <w:r w:rsidRPr="002972CF">
        <w:rPr>
          <w:i/>
          <w:iCs/>
        </w:rPr>
        <w:noBreakHyphen/>
        <w:t>methods systematic review</w:t>
      </w:r>
      <w:r w:rsidRPr="002972CF">
        <w:t>. PLOS Glob Public Health. 2022;2(6</w:t>
      </w:r>
      <w:proofErr w:type="gramStart"/>
      <w:r w:rsidRPr="002972CF">
        <w:t>):e</w:t>
      </w:r>
      <w:proofErr w:type="gramEnd"/>
      <w:r w:rsidRPr="002972CF">
        <w:t xml:space="preserve">0000582. Available from: </w:t>
      </w:r>
      <w:hyperlink r:id="rId37" w:history="1">
        <w:r w:rsidRPr="002972CF">
          <w:rPr>
            <w:rStyle w:val="Hyperlink"/>
          </w:rPr>
          <w:t>https://doi.org/10.1371/journal.pgph.0000582</w:t>
        </w:r>
      </w:hyperlink>
      <w:r w:rsidRPr="002972CF">
        <w:t xml:space="preserve"> </w:t>
      </w:r>
    </w:p>
    <w:p w14:paraId="622C08E0" w14:textId="77777777" w:rsidR="00B85D94" w:rsidRDefault="00F003F8" w:rsidP="00F003F8">
      <w:pPr>
        <w:numPr>
          <w:ilvl w:val="0"/>
          <w:numId w:val="27"/>
        </w:numPr>
      </w:pPr>
      <w:r w:rsidRPr="002972CF">
        <w:t xml:space="preserve">SANE Australia. </w:t>
      </w:r>
      <w:r w:rsidRPr="002972CF">
        <w:rPr>
          <w:i/>
          <w:iCs/>
        </w:rPr>
        <w:t>Findings relating to Mental Healthcare Services</w:t>
      </w:r>
      <w:r w:rsidRPr="002972CF">
        <w:t xml:space="preserve">. National Stigma Report Card. 2025. Available from: </w:t>
      </w:r>
      <w:hyperlink r:id="rId38" w:history="1">
        <w:r w:rsidRPr="002972CF">
          <w:rPr>
            <w:rStyle w:val="Hyperlink"/>
          </w:rPr>
          <w:t>https://www.nationalstigmareportcard.com.au/lifedomains/mental-healthcare/mental-healthcare_findings</w:t>
        </w:r>
      </w:hyperlink>
      <w:r w:rsidRPr="002972CF">
        <w:t xml:space="preserve"> </w:t>
      </w:r>
    </w:p>
    <w:p w14:paraId="70E32D65" w14:textId="77777777" w:rsidR="00B85D94" w:rsidRDefault="00B85D94">
      <w:r>
        <w:br w:type="page"/>
      </w:r>
    </w:p>
    <w:p w14:paraId="4C8271B1" w14:textId="5651712E" w:rsidR="00F003F8" w:rsidRPr="002972CF" w:rsidRDefault="00F003F8" w:rsidP="00B85D94">
      <w:pPr>
        <w:ind w:left="720"/>
      </w:pPr>
    </w:p>
    <w:p w14:paraId="286475AC" w14:textId="50251D72" w:rsidR="009F4CA0" w:rsidRPr="002972CF" w:rsidRDefault="009F4CA0" w:rsidP="009F4CA0">
      <w:pPr>
        <w:numPr>
          <w:ilvl w:val="0"/>
          <w:numId w:val="27"/>
        </w:numPr>
      </w:pPr>
      <w:r w:rsidRPr="002972CF">
        <w:t xml:space="preserve">Centre for Social Research in Health, UNSW Sydney. </w:t>
      </w:r>
      <w:r w:rsidRPr="002972CF">
        <w:rPr>
          <w:i/>
          <w:iCs/>
        </w:rPr>
        <w:t>Stigma Indicators Summary – Health Workers</w:t>
      </w:r>
      <w:r w:rsidRPr="002972CF">
        <w:t xml:space="preserve">. 2021. Available from: </w:t>
      </w:r>
      <w:hyperlink r:id="rId39" w:history="1">
        <w:r w:rsidRPr="002972CF">
          <w:rPr>
            <w:rStyle w:val="Hyperlink"/>
          </w:rPr>
          <w:t>https://www.unsw.edu.au/content/dam/pdfs/ada/csrh/research-reports/2021-06-research/2021-06-Stigma-Indicators-Summary-Health-Workers-FINAL.pdf</w:t>
        </w:r>
      </w:hyperlink>
      <w:r w:rsidRPr="002972CF">
        <w:t xml:space="preserve"> </w:t>
      </w:r>
    </w:p>
    <w:p w14:paraId="04EE5CEC" w14:textId="77777777" w:rsidR="007448FF" w:rsidRDefault="00A92E26" w:rsidP="00A92E26">
      <w:pPr>
        <w:numPr>
          <w:ilvl w:val="0"/>
          <w:numId w:val="27"/>
        </w:numPr>
      </w:pPr>
      <w:r w:rsidRPr="00B869B5">
        <w:t xml:space="preserve">Consumers Health Forum of Australia. CHF Talks: stigma and how it prevents consumers seeking the care they need [Internet]. YouTube; 2025 Dec 9 [cited 2026 Jun 26]. Available from: </w:t>
      </w:r>
      <w:hyperlink r:id="rId40" w:history="1">
        <w:r w:rsidRPr="00DA56F7">
          <w:rPr>
            <w:rStyle w:val="Hyperlink"/>
          </w:rPr>
          <w:t>https://www.youtube.com/watch?v=u89arwpnXf8</w:t>
        </w:r>
      </w:hyperlink>
    </w:p>
    <w:p w14:paraId="6CDC3937" w14:textId="2F665C44" w:rsidR="00A92E26" w:rsidRPr="002972CF" w:rsidRDefault="00A92E26" w:rsidP="007448FF">
      <w:pPr>
        <w:ind w:left="720"/>
      </w:pPr>
      <w:r>
        <w:t xml:space="preserve"> </w:t>
      </w:r>
    </w:p>
    <w:p w14:paraId="029D7C05" w14:textId="3AB66142" w:rsidR="001B725E" w:rsidRPr="00530F03" w:rsidRDefault="001B725E" w:rsidP="001F3710">
      <w:pPr>
        <w:tabs>
          <w:tab w:val="left" w:pos="113"/>
        </w:tabs>
      </w:pPr>
    </w:p>
    <w:p w14:paraId="6AFE3A55" w14:textId="77777777" w:rsidR="001B725E" w:rsidRPr="00530F03" w:rsidRDefault="001B725E">
      <w:r w:rsidRPr="00530F03">
        <w:br w:type="page"/>
      </w:r>
    </w:p>
    <w:p w14:paraId="34396A99" w14:textId="0F86C31C" w:rsidR="004F7857" w:rsidRPr="00530F03" w:rsidRDefault="00D97AB5" w:rsidP="00454402">
      <w:pPr>
        <w:pStyle w:val="Heading1"/>
      </w:pPr>
      <w:bookmarkStart w:id="174" w:name="_Toc222152044"/>
      <w:bookmarkStart w:id="175" w:name="_Toc224207393"/>
      <w:bookmarkStart w:id="176" w:name="_Toc224208060"/>
      <w:bookmarkStart w:id="177" w:name="_Toc224208090"/>
      <w:bookmarkStart w:id="178" w:name="_Toc224561689"/>
      <w:bookmarkStart w:id="179" w:name="_Toc227162109"/>
      <w:bookmarkStart w:id="180" w:name="_Toc227162233"/>
      <w:bookmarkStart w:id="181" w:name="_Toc227162304"/>
      <w:bookmarkStart w:id="182" w:name="_Toc227162396"/>
      <w:bookmarkStart w:id="183" w:name="_Toc233278716"/>
      <w:bookmarkStart w:id="184" w:name="_Toc233278814"/>
      <w:bookmarkStart w:id="185" w:name="_Toc233278838"/>
      <w:bookmarkStart w:id="186" w:name="_Toc233279219"/>
      <w:bookmarkStart w:id="187" w:name="_Toc233983031"/>
      <w:r w:rsidRPr="00530F03">
        <w:lastRenderedPageBreak/>
        <w:t>APPENDI</w:t>
      </w:r>
      <w:bookmarkEnd w:id="96"/>
      <w:r w:rsidRPr="00530F03">
        <w:t>CES</w:t>
      </w:r>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p>
    <w:p w14:paraId="5DD5E34B" w14:textId="6D9754E8" w:rsidR="003827A6" w:rsidRDefault="006F23F9" w:rsidP="00940836">
      <w:pPr>
        <w:pStyle w:val="Heading2"/>
      </w:pPr>
      <w:bookmarkStart w:id="188" w:name="_Toc233278717"/>
      <w:bookmarkStart w:id="189" w:name="_Toc233278815"/>
      <w:bookmarkStart w:id="190" w:name="_Toc224208061"/>
      <w:bookmarkStart w:id="191" w:name="_Toc224208091"/>
      <w:bookmarkStart w:id="192" w:name="_Toc224561690"/>
      <w:bookmarkStart w:id="193" w:name="_Toc227162110"/>
      <w:bookmarkStart w:id="194" w:name="_Toc227162234"/>
      <w:bookmarkStart w:id="195" w:name="_Toc227162305"/>
      <w:bookmarkStart w:id="196" w:name="_Toc227162397"/>
      <w:bookmarkStart w:id="197" w:name="_Toc233278839"/>
      <w:bookmarkStart w:id="198" w:name="_Toc233279220"/>
      <w:bookmarkStart w:id="199" w:name="_Toc233983032"/>
      <w:bookmarkStart w:id="200" w:name="_Toc215838883"/>
      <w:bookmarkStart w:id="201" w:name="_Toc215838909"/>
      <w:bookmarkStart w:id="202" w:name="_Toc215847553"/>
      <w:bookmarkStart w:id="203" w:name="_Toc215847596"/>
      <w:bookmarkStart w:id="204" w:name="_Toc216190143"/>
      <w:bookmarkStart w:id="205" w:name="_Toc219195790"/>
      <w:bookmarkStart w:id="206" w:name="_Toc219195896"/>
      <w:bookmarkStart w:id="207" w:name="_Toc219196007"/>
      <w:bookmarkStart w:id="208" w:name="_Toc219196095"/>
      <w:bookmarkStart w:id="209" w:name="_Toc219196143"/>
      <w:bookmarkStart w:id="210" w:name="_Toc219197789"/>
      <w:bookmarkStart w:id="211" w:name="_Toc222152045"/>
      <w:bookmarkStart w:id="212" w:name="_Toc523224798"/>
      <w:bookmarkStart w:id="213" w:name="_Toc525216341"/>
      <w:bookmarkStart w:id="214" w:name="_Toc525222739"/>
      <w:r w:rsidRPr="00530F03">
        <w:t>Appendix A</w:t>
      </w:r>
      <w:r w:rsidR="00000A17">
        <w:t>.</w:t>
      </w:r>
      <w:bookmarkEnd w:id="188"/>
      <w:bookmarkEnd w:id="189"/>
      <w:r w:rsidRPr="00530F03">
        <w:t xml:space="preserve"> </w:t>
      </w:r>
      <w:bookmarkEnd w:id="190"/>
      <w:bookmarkEnd w:id="191"/>
      <w:bookmarkEnd w:id="192"/>
      <w:bookmarkEnd w:id="193"/>
      <w:bookmarkEnd w:id="194"/>
      <w:bookmarkEnd w:id="195"/>
      <w:bookmarkEnd w:id="196"/>
      <w:r w:rsidR="00AF35AA">
        <w:t>Supplementary Table</w:t>
      </w:r>
      <w:bookmarkEnd w:id="197"/>
      <w:bookmarkEnd w:id="198"/>
      <w:bookmarkEnd w:id="199"/>
    </w:p>
    <w:p w14:paraId="688355E6" w14:textId="2C8AA482" w:rsidR="003C0287" w:rsidRPr="003827A6" w:rsidRDefault="000F3462" w:rsidP="003827A6">
      <w:pPr>
        <w:rPr>
          <w:b/>
          <w:bCs/>
        </w:rPr>
      </w:pPr>
      <w:r w:rsidRPr="003827A6">
        <w:rPr>
          <w:b/>
          <w:bCs/>
        </w:rPr>
        <w:t>Themes in responses to Q15: “What else, if anything, would have helped improve your experience, or make healthcare feel safer or fairer for you?”</w:t>
      </w:r>
    </w:p>
    <w:tbl>
      <w:tblPr>
        <w:tblStyle w:val="GridTable4-Accent1"/>
        <w:tblW w:w="0" w:type="auto"/>
        <w:tblLook w:val="04A0" w:firstRow="1" w:lastRow="0" w:firstColumn="1" w:lastColumn="0" w:noHBand="0" w:noVBand="1"/>
        <w:tblCaption w:val="Supplementary Table"/>
        <w:tblDescription w:val="Table showing themes from respondent comments about improving healthcare. Common suggestions focused on access and affordability, reducing stigma and bias, improving respect and communication, strengthening workforce training, and increasing accessibility, coordination, and accountability."/>
      </w:tblPr>
      <w:tblGrid>
        <w:gridCol w:w="2358"/>
        <w:gridCol w:w="848"/>
        <w:gridCol w:w="3507"/>
        <w:gridCol w:w="2303"/>
      </w:tblGrid>
      <w:tr w:rsidR="00E63F3C" w:rsidRPr="00E63F3C" w14:paraId="676743E5" w14:textId="77777777" w:rsidTr="00C7068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auto"/>
            <w:hideMark/>
          </w:tcPr>
          <w:p w14:paraId="159F1944" w14:textId="77777777" w:rsidR="00E63F3C" w:rsidRPr="00E63F3C" w:rsidRDefault="00E63F3C" w:rsidP="00E63F3C">
            <w:pPr>
              <w:spacing w:after="200" w:line="276" w:lineRule="auto"/>
              <w:rPr>
                <w:rFonts w:asciiTheme="majorHAnsi" w:hAnsiTheme="majorHAnsi" w:cstheme="majorHAnsi"/>
              </w:rPr>
            </w:pPr>
            <w:r w:rsidRPr="00E63F3C">
              <w:rPr>
                <w:rFonts w:asciiTheme="majorHAnsi" w:hAnsiTheme="majorHAnsi" w:cstheme="majorHAnsi"/>
              </w:rPr>
              <w:t>Theme (n = 219)</w:t>
            </w:r>
          </w:p>
        </w:tc>
        <w:tc>
          <w:tcPr>
            <w:tcW w:w="0" w:type="auto"/>
            <w:hideMark/>
          </w:tcPr>
          <w:p w14:paraId="1398F715" w14:textId="77777777" w:rsidR="00E63F3C" w:rsidRPr="00E63F3C" w:rsidRDefault="00E63F3C" w:rsidP="00E63F3C">
            <w:pPr>
              <w:spacing w:after="200"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r w:rsidRPr="00E63F3C">
              <w:rPr>
                <w:rFonts w:asciiTheme="majorHAnsi" w:hAnsiTheme="majorHAnsi" w:cstheme="majorHAnsi"/>
              </w:rPr>
              <w:t>n, %</w:t>
            </w:r>
          </w:p>
        </w:tc>
        <w:tc>
          <w:tcPr>
            <w:tcW w:w="0" w:type="auto"/>
            <w:hideMark/>
          </w:tcPr>
          <w:p w14:paraId="6E4BAF00" w14:textId="77777777" w:rsidR="00E63F3C" w:rsidRPr="00E63F3C" w:rsidRDefault="00E63F3C" w:rsidP="00E63F3C">
            <w:pPr>
              <w:spacing w:after="200"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r w:rsidRPr="00E63F3C">
              <w:rPr>
                <w:rFonts w:asciiTheme="majorHAnsi" w:hAnsiTheme="majorHAnsi" w:cstheme="majorHAnsi"/>
              </w:rPr>
              <w:t>Theme description</w:t>
            </w:r>
          </w:p>
        </w:tc>
        <w:tc>
          <w:tcPr>
            <w:tcW w:w="0" w:type="auto"/>
            <w:hideMark/>
          </w:tcPr>
          <w:p w14:paraId="6885930D" w14:textId="77777777" w:rsidR="00E63F3C" w:rsidRPr="00E63F3C" w:rsidRDefault="00E63F3C" w:rsidP="00E63F3C">
            <w:pPr>
              <w:spacing w:after="200"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r w:rsidRPr="00E63F3C">
              <w:rPr>
                <w:rFonts w:asciiTheme="majorHAnsi" w:hAnsiTheme="majorHAnsi" w:cstheme="majorHAnsi"/>
              </w:rPr>
              <w:t>Example quote</w:t>
            </w:r>
          </w:p>
        </w:tc>
      </w:tr>
      <w:tr w:rsidR="00E63F3C" w:rsidRPr="00E63F3C" w14:paraId="12FFD4D1" w14:textId="77777777" w:rsidTr="000F34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FA490CA" w14:textId="77777777" w:rsidR="00E63F3C" w:rsidRPr="00E63F3C" w:rsidRDefault="00E63F3C" w:rsidP="00E63F3C">
            <w:pPr>
              <w:spacing w:after="200" w:line="276" w:lineRule="auto"/>
              <w:rPr>
                <w:rFonts w:asciiTheme="majorHAnsi" w:hAnsiTheme="majorHAnsi" w:cstheme="majorHAnsi"/>
              </w:rPr>
            </w:pPr>
            <w:r w:rsidRPr="00E63F3C">
              <w:rPr>
                <w:rFonts w:asciiTheme="majorHAnsi" w:hAnsiTheme="majorHAnsi" w:cstheme="majorHAnsi"/>
              </w:rPr>
              <w:t>Time, cost, capacity and access</w:t>
            </w:r>
          </w:p>
        </w:tc>
        <w:tc>
          <w:tcPr>
            <w:tcW w:w="0" w:type="auto"/>
            <w:hideMark/>
          </w:tcPr>
          <w:p w14:paraId="67538519" w14:textId="77777777" w:rsidR="00E63F3C" w:rsidRPr="00E63F3C" w:rsidRDefault="00E63F3C" w:rsidP="00E63F3C">
            <w:pPr>
              <w:spacing w:after="20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E63F3C">
              <w:rPr>
                <w:rFonts w:asciiTheme="majorHAnsi" w:hAnsiTheme="majorHAnsi" w:cstheme="majorHAnsi"/>
                <w:b/>
                <w:bCs/>
              </w:rPr>
              <w:t>60, 27.4%</w:t>
            </w:r>
          </w:p>
        </w:tc>
        <w:tc>
          <w:tcPr>
            <w:tcW w:w="0" w:type="auto"/>
            <w:hideMark/>
          </w:tcPr>
          <w:p w14:paraId="0A2609B2" w14:textId="77777777" w:rsidR="00E63F3C" w:rsidRPr="00E63F3C" w:rsidRDefault="00E63F3C" w:rsidP="00E63F3C">
            <w:pPr>
              <w:spacing w:after="20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E63F3C">
              <w:rPr>
                <w:rFonts w:asciiTheme="majorHAnsi" w:hAnsiTheme="majorHAnsi" w:cstheme="majorHAnsi"/>
              </w:rPr>
              <w:t>Fees, bulk billing, appointment length, waiting times, staffing, bed availability, timely access, and regional access barriers.</w:t>
            </w:r>
          </w:p>
        </w:tc>
        <w:tc>
          <w:tcPr>
            <w:tcW w:w="0" w:type="auto"/>
            <w:hideMark/>
          </w:tcPr>
          <w:p w14:paraId="704E9D92" w14:textId="561D7E06" w:rsidR="00E63F3C" w:rsidRPr="00E63F3C" w:rsidRDefault="00E63F3C" w:rsidP="00E63F3C">
            <w:pPr>
              <w:spacing w:after="20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E63F3C">
              <w:rPr>
                <w:rFonts w:asciiTheme="majorHAnsi" w:hAnsiTheme="majorHAnsi" w:cstheme="majorHAnsi"/>
              </w:rPr>
              <w:t xml:space="preserve">“Twelve minutes for an appointment is not long enough. Doctors should be able to give or allow another five minutes when necessary.” </w:t>
            </w:r>
          </w:p>
        </w:tc>
      </w:tr>
      <w:tr w:rsidR="00E63F3C" w:rsidRPr="00E63F3C" w14:paraId="7CD65066" w14:textId="77777777" w:rsidTr="000F3462">
        <w:tc>
          <w:tcPr>
            <w:cnfStyle w:val="001000000000" w:firstRow="0" w:lastRow="0" w:firstColumn="1" w:lastColumn="0" w:oddVBand="0" w:evenVBand="0" w:oddHBand="0" w:evenHBand="0" w:firstRowFirstColumn="0" w:firstRowLastColumn="0" w:lastRowFirstColumn="0" w:lastRowLastColumn="0"/>
            <w:tcW w:w="0" w:type="auto"/>
            <w:hideMark/>
          </w:tcPr>
          <w:p w14:paraId="7B940341" w14:textId="77777777" w:rsidR="00E63F3C" w:rsidRPr="00E63F3C" w:rsidRDefault="00E63F3C" w:rsidP="00E63F3C">
            <w:pPr>
              <w:spacing w:after="200" w:line="276" w:lineRule="auto"/>
              <w:rPr>
                <w:rFonts w:asciiTheme="majorHAnsi" w:hAnsiTheme="majorHAnsi" w:cstheme="majorHAnsi"/>
              </w:rPr>
            </w:pPr>
            <w:r w:rsidRPr="00E63F3C">
              <w:rPr>
                <w:rFonts w:asciiTheme="majorHAnsi" w:hAnsiTheme="majorHAnsi" w:cstheme="majorHAnsi"/>
              </w:rPr>
              <w:t>Positive / no further improvement suggested</w:t>
            </w:r>
          </w:p>
        </w:tc>
        <w:tc>
          <w:tcPr>
            <w:tcW w:w="0" w:type="auto"/>
            <w:hideMark/>
          </w:tcPr>
          <w:p w14:paraId="784DD0B1" w14:textId="77777777" w:rsidR="00E63F3C" w:rsidRPr="00E63F3C" w:rsidRDefault="00E63F3C" w:rsidP="00E63F3C">
            <w:pPr>
              <w:spacing w:after="200"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E63F3C">
              <w:rPr>
                <w:rFonts w:asciiTheme="majorHAnsi" w:hAnsiTheme="majorHAnsi" w:cstheme="majorHAnsi"/>
                <w:b/>
                <w:bCs/>
              </w:rPr>
              <w:t>54, 24.7%</w:t>
            </w:r>
          </w:p>
        </w:tc>
        <w:tc>
          <w:tcPr>
            <w:tcW w:w="0" w:type="auto"/>
            <w:hideMark/>
          </w:tcPr>
          <w:p w14:paraId="5C4C0EB6" w14:textId="77777777" w:rsidR="00E63F3C" w:rsidRPr="00E63F3C" w:rsidRDefault="00E63F3C" w:rsidP="00E63F3C">
            <w:pPr>
              <w:spacing w:after="200"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E63F3C">
              <w:rPr>
                <w:rFonts w:asciiTheme="majorHAnsi" w:hAnsiTheme="majorHAnsi" w:cstheme="majorHAnsi"/>
              </w:rPr>
              <w:t>Responses indicating nothing further was needed, the experience was positive, or no additional improvement was suggested.</w:t>
            </w:r>
          </w:p>
        </w:tc>
        <w:tc>
          <w:tcPr>
            <w:tcW w:w="0" w:type="auto"/>
            <w:hideMark/>
          </w:tcPr>
          <w:p w14:paraId="6CDD320F" w14:textId="447895E7" w:rsidR="00E63F3C" w:rsidRPr="00E63F3C" w:rsidRDefault="00E63F3C" w:rsidP="00E63F3C">
            <w:pPr>
              <w:spacing w:after="200"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E63F3C">
              <w:rPr>
                <w:rFonts w:asciiTheme="majorHAnsi" w:hAnsiTheme="majorHAnsi" w:cstheme="majorHAnsi"/>
              </w:rPr>
              <w:t xml:space="preserve">“Nothing. Received excellent care.” </w:t>
            </w:r>
          </w:p>
        </w:tc>
      </w:tr>
      <w:tr w:rsidR="00E63F3C" w:rsidRPr="00E63F3C" w14:paraId="5DE45414" w14:textId="77777777" w:rsidTr="000F34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4D74913" w14:textId="77777777" w:rsidR="00E63F3C" w:rsidRPr="00E63F3C" w:rsidRDefault="00E63F3C" w:rsidP="00E63F3C">
            <w:pPr>
              <w:spacing w:after="200" w:line="276" w:lineRule="auto"/>
              <w:rPr>
                <w:rFonts w:asciiTheme="majorHAnsi" w:hAnsiTheme="majorHAnsi" w:cstheme="majorHAnsi"/>
              </w:rPr>
            </w:pPr>
            <w:r w:rsidRPr="00E63F3C">
              <w:rPr>
                <w:rFonts w:asciiTheme="majorHAnsi" w:hAnsiTheme="majorHAnsi" w:cstheme="majorHAnsi"/>
              </w:rPr>
              <w:t>Bias, stigma and equity for groups/conditions</w:t>
            </w:r>
          </w:p>
        </w:tc>
        <w:tc>
          <w:tcPr>
            <w:tcW w:w="0" w:type="auto"/>
            <w:hideMark/>
          </w:tcPr>
          <w:p w14:paraId="121B26A9" w14:textId="77777777" w:rsidR="00E63F3C" w:rsidRPr="00E63F3C" w:rsidRDefault="00E63F3C" w:rsidP="00E63F3C">
            <w:pPr>
              <w:spacing w:after="20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E63F3C">
              <w:rPr>
                <w:rFonts w:asciiTheme="majorHAnsi" w:hAnsiTheme="majorHAnsi" w:cstheme="majorHAnsi"/>
                <w:b/>
                <w:bCs/>
              </w:rPr>
              <w:t>47, 21.5%</w:t>
            </w:r>
          </w:p>
        </w:tc>
        <w:tc>
          <w:tcPr>
            <w:tcW w:w="0" w:type="auto"/>
            <w:hideMark/>
          </w:tcPr>
          <w:p w14:paraId="36A6E32F" w14:textId="77777777" w:rsidR="00E63F3C" w:rsidRPr="00E63F3C" w:rsidRDefault="00E63F3C" w:rsidP="00E63F3C">
            <w:pPr>
              <w:spacing w:after="20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E63F3C">
              <w:rPr>
                <w:rFonts w:asciiTheme="majorHAnsi" w:hAnsiTheme="majorHAnsi" w:cstheme="majorHAnsi"/>
              </w:rPr>
              <w:t>Sexism, ageism, disability, mental health stigma, HIV/drug-use stigma, sexuality, CALD/culture, or other group/condition-based bias.</w:t>
            </w:r>
          </w:p>
        </w:tc>
        <w:tc>
          <w:tcPr>
            <w:tcW w:w="0" w:type="auto"/>
            <w:hideMark/>
          </w:tcPr>
          <w:p w14:paraId="3B6647FC" w14:textId="611BA412" w:rsidR="00E63F3C" w:rsidRPr="00E63F3C" w:rsidRDefault="00E63F3C" w:rsidP="00E63F3C">
            <w:pPr>
              <w:spacing w:after="20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E63F3C">
              <w:rPr>
                <w:rFonts w:asciiTheme="majorHAnsi" w:hAnsiTheme="majorHAnsi" w:cstheme="majorHAnsi"/>
              </w:rPr>
              <w:t xml:space="preserve">“Believe me. Believe women.” </w:t>
            </w:r>
          </w:p>
        </w:tc>
      </w:tr>
      <w:tr w:rsidR="00E63F3C" w:rsidRPr="00E63F3C" w14:paraId="78827902" w14:textId="77777777" w:rsidTr="000F3462">
        <w:tc>
          <w:tcPr>
            <w:cnfStyle w:val="001000000000" w:firstRow="0" w:lastRow="0" w:firstColumn="1" w:lastColumn="0" w:oddVBand="0" w:evenVBand="0" w:oddHBand="0" w:evenHBand="0" w:firstRowFirstColumn="0" w:firstRowLastColumn="0" w:lastRowFirstColumn="0" w:lastRowLastColumn="0"/>
            <w:tcW w:w="0" w:type="auto"/>
            <w:hideMark/>
          </w:tcPr>
          <w:p w14:paraId="1B7A72B0" w14:textId="77777777" w:rsidR="00E63F3C" w:rsidRPr="00E63F3C" w:rsidRDefault="00E63F3C" w:rsidP="00E63F3C">
            <w:pPr>
              <w:spacing w:after="200" w:line="276" w:lineRule="auto"/>
              <w:rPr>
                <w:rFonts w:asciiTheme="majorHAnsi" w:hAnsiTheme="majorHAnsi" w:cstheme="majorHAnsi"/>
              </w:rPr>
            </w:pPr>
            <w:r w:rsidRPr="00E63F3C">
              <w:rPr>
                <w:rFonts w:asciiTheme="majorHAnsi" w:hAnsiTheme="majorHAnsi" w:cstheme="majorHAnsi"/>
              </w:rPr>
              <w:t>Respect, empathy and being believed</w:t>
            </w:r>
          </w:p>
        </w:tc>
        <w:tc>
          <w:tcPr>
            <w:tcW w:w="0" w:type="auto"/>
            <w:hideMark/>
          </w:tcPr>
          <w:p w14:paraId="438E813C" w14:textId="77777777" w:rsidR="00E63F3C" w:rsidRPr="00E63F3C" w:rsidRDefault="00E63F3C" w:rsidP="00E63F3C">
            <w:pPr>
              <w:spacing w:after="200"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E63F3C">
              <w:rPr>
                <w:rFonts w:asciiTheme="majorHAnsi" w:hAnsiTheme="majorHAnsi" w:cstheme="majorHAnsi"/>
                <w:b/>
                <w:bCs/>
              </w:rPr>
              <w:t>46, 21.0%</w:t>
            </w:r>
          </w:p>
        </w:tc>
        <w:tc>
          <w:tcPr>
            <w:tcW w:w="0" w:type="auto"/>
            <w:hideMark/>
          </w:tcPr>
          <w:p w14:paraId="4D00B695" w14:textId="77777777" w:rsidR="00E63F3C" w:rsidRPr="00E63F3C" w:rsidRDefault="00E63F3C" w:rsidP="00E63F3C">
            <w:pPr>
              <w:spacing w:after="200"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E63F3C">
              <w:rPr>
                <w:rFonts w:asciiTheme="majorHAnsi" w:hAnsiTheme="majorHAnsi" w:cstheme="majorHAnsi"/>
              </w:rPr>
              <w:t>Compassion, dignity, being believed, being heard, and person-centred care.</w:t>
            </w:r>
          </w:p>
        </w:tc>
        <w:tc>
          <w:tcPr>
            <w:tcW w:w="0" w:type="auto"/>
            <w:hideMark/>
          </w:tcPr>
          <w:p w14:paraId="2F695F87" w14:textId="3CF81602" w:rsidR="00E63F3C" w:rsidRPr="00E63F3C" w:rsidRDefault="00E63F3C" w:rsidP="00E63F3C">
            <w:pPr>
              <w:spacing w:after="200"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E63F3C">
              <w:rPr>
                <w:rFonts w:asciiTheme="majorHAnsi" w:hAnsiTheme="majorHAnsi" w:cstheme="majorHAnsi"/>
              </w:rPr>
              <w:t>“</w:t>
            </w:r>
            <w:r w:rsidR="00C7068F" w:rsidRPr="00E63F3C">
              <w:rPr>
                <w:rFonts w:asciiTheme="majorHAnsi" w:hAnsiTheme="majorHAnsi" w:cstheme="majorHAnsi"/>
              </w:rPr>
              <w:t>Doctors</w:t>
            </w:r>
            <w:r w:rsidRPr="00E63F3C">
              <w:rPr>
                <w:rFonts w:asciiTheme="majorHAnsi" w:hAnsiTheme="majorHAnsi" w:cstheme="majorHAnsi"/>
              </w:rPr>
              <w:t xml:space="preserve"> who CARE, show EMPATHY and LISTEN” </w:t>
            </w:r>
          </w:p>
        </w:tc>
      </w:tr>
      <w:tr w:rsidR="00E63F3C" w:rsidRPr="00E63F3C" w14:paraId="756D7C2E" w14:textId="77777777" w:rsidTr="000F34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069400E" w14:textId="77777777" w:rsidR="00E63F3C" w:rsidRPr="00E63F3C" w:rsidRDefault="00E63F3C" w:rsidP="00E63F3C">
            <w:pPr>
              <w:spacing w:after="200" w:line="276" w:lineRule="auto"/>
              <w:rPr>
                <w:rFonts w:asciiTheme="majorHAnsi" w:hAnsiTheme="majorHAnsi" w:cstheme="majorHAnsi"/>
              </w:rPr>
            </w:pPr>
            <w:r w:rsidRPr="00E63F3C">
              <w:rPr>
                <w:rFonts w:asciiTheme="majorHAnsi" w:hAnsiTheme="majorHAnsi" w:cstheme="majorHAnsi"/>
              </w:rPr>
              <w:lastRenderedPageBreak/>
              <w:t>Workforce training, skills and knowledge</w:t>
            </w:r>
          </w:p>
        </w:tc>
        <w:tc>
          <w:tcPr>
            <w:tcW w:w="0" w:type="auto"/>
            <w:hideMark/>
          </w:tcPr>
          <w:p w14:paraId="20CB3C85" w14:textId="77777777" w:rsidR="00E63F3C" w:rsidRPr="00E63F3C" w:rsidRDefault="00E63F3C" w:rsidP="00E63F3C">
            <w:pPr>
              <w:spacing w:after="20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E63F3C">
              <w:rPr>
                <w:rFonts w:asciiTheme="majorHAnsi" w:hAnsiTheme="majorHAnsi" w:cstheme="majorHAnsi"/>
                <w:b/>
                <w:bCs/>
              </w:rPr>
              <w:t>34, 15.5%</w:t>
            </w:r>
          </w:p>
        </w:tc>
        <w:tc>
          <w:tcPr>
            <w:tcW w:w="0" w:type="auto"/>
            <w:hideMark/>
          </w:tcPr>
          <w:p w14:paraId="2FDD6F38" w14:textId="77777777" w:rsidR="00E63F3C" w:rsidRPr="00E63F3C" w:rsidRDefault="00E63F3C" w:rsidP="00E63F3C">
            <w:pPr>
              <w:spacing w:after="20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E63F3C">
              <w:rPr>
                <w:rFonts w:asciiTheme="majorHAnsi" w:hAnsiTheme="majorHAnsi" w:cstheme="majorHAnsi"/>
              </w:rPr>
              <w:t>Training, staff education, clinical knowledge, stigma/bias training, leadership, and capability.</w:t>
            </w:r>
          </w:p>
        </w:tc>
        <w:tc>
          <w:tcPr>
            <w:tcW w:w="0" w:type="auto"/>
            <w:hideMark/>
          </w:tcPr>
          <w:p w14:paraId="5D0073F6" w14:textId="0E9692B6" w:rsidR="00E63F3C" w:rsidRPr="00E63F3C" w:rsidRDefault="00E63F3C" w:rsidP="00E63F3C">
            <w:pPr>
              <w:spacing w:after="20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E63F3C">
              <w:rPr>
                <w:rFonts w:asciiTheme="majorHAnsi" w:hAnsiTheme="majorHAnsi" w:cstheme="majorHAnsi"/>
              </w:rPr>
              <w:t xml:space="preserve">“Ongoing training for healthcare providers, not just a one off” </w:t>
            </w:r>
          </w:p>
        </w:tc>
      </w:tr>
      <w:tr w:rsidR="00E63F3C" w:rsidRPr="00E63F3C" w14:paraId="19F7B98B" w14:textId="77777777" w:rsidTr="000F3462">
        <w:tc>
          <w:tcPr>
            <w:cnfStyle w:val="001000000000" w:firstRow="0" w:lastRow="0" w:firstColumn="1" w:lastColumn="0" w:oddVBand="0" w:evenVBand="0" w:oddHBand="0" w:evenHBand="0" w:firstRowFirstColumn="0" w:firstRowLastColumn="0" w:lastRowFirstColumn="0" w:lastRowLastColumn="0"/>
            <w:tcW w:w="0" w:type="auto"/>
            <w:hideMark/>
          </w:tcPr>
          <w:p w14:paraId="0441EC6C" w14:textId="77777777" w:rsidR="00E63F3C" w:rsidRPr="00E63F3C" w:rsidRDefault="00E63F3C" w:rsidP="00E63F3C">
            <w:pPr>
              <w:spacing w:after="200" w:line="276" w:lineRule="auto"/>
              <w:rPr>
                <w:rFonts w:asciiTheme="majorHAnsi" w:hAnsiTheme="majorHAnsi" w:cstheme="majorHAnsi"/>
              </w:rPr>
            </w:pPr>
            <w:r w:rsidRPr="00E63F3C">
              <w:rPr>
                <w:rFonts w:asciiTheme="majorHAnsi" w:hAnsiTheme="majorHAnsi" w:cstheme="majorHAnsi"/>
              </w:rPr>
              <w:t>Communication, listening and explanations</w:t>
            </w:r>
          </w:p>
        </w:tc>
        <w:tc>
          <w:tcPr>
            <w:tcW w:w="0" w:type="auto"/>
            <w:hideMark/>
          </w:tcPr>
          <w:p w14:paraId="70179A83" w14:textId="77777777" w:rsidR="00E63F3C" w:rsidRPr="00E63F3C" w:rsidRDefault="00E63F3C" w:rsidP="00E63F3C">
            <w:pPr>
              <w:spacing w:after="200"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E63F3C">
              <w:rPr>
                <w:rFonts w:asciiTheme="majorHAnsi" w:hAnsiTheme="majorHAnsi" w:cstheme="majorHAnsi"/>
                <w:b/>
                <w:bCs/>
              </w:rPr>
              <w:t>33, 15.1%</w:t>
            </w:r>
          </w:p>
        </w:tc>
        <w:tc>
          <w:tcPr>
            <w:tcW w:w="0" w:type="auto"/>
            <w:hideMark/>
          </w:tcPr>
          <w:p w14:paraId="548F8508" w14:textId="77777777" w:rsidR="00E63F3C" w:rsidRPr="00E63F3C" w:rsidRDefault="00E63F3C" w:rsidP="00E63F3C">
            <w:pPr>
              <w:spacing w:after="200"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E63F3C">
              <w:rPr>
                <w:rFonts w:asciiTheme="majorHAnsi" w:hAnsiTheme="majorHAnsi" w:cstheme="majorHAnsi"/>
              </w:rPr>
              <w:t>Better listening, clearer information, more explanation, questions answered, and follow-up.</w:t>
            </w:r>
          </w:p>
        </w:tc>
        <w:tc>
          <w:tcPr>
            <w:tcW w:w="0" w:type="auto"/>
            <w:hideMark/>
          </w:tcPr>
          <w:p w14:paraId="20EF5E0C" w14:textId="418711E8" w:rsidR="00E63F3C" w:rsidRPr="00E63F3C" w:rsidRDefault="00E63F3C" w:rsidP="00E63F3C">
            <w:pPr>
              <w:spacing w:after="200"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E63F3C">
              <w:rPr>
                <w:rFonts w:asciiTheme="majorHAnsi" w:hAnsiTheme="majorHAnsi" w:cstheme="majorHAnsi"/>
              </w:rPr>
              <w:t xml:space="preserve">“More and clearer explanations from the GP.” </w:t>
            </w:r>
          </w:p>
        </w:tc>
      </w:tr>
      <w:tr w:rsidR="00E63F3C" w:rsidRPr="00E63F3C" w14:paraId="33EC60AB" w14:textId="77777777" w:rsidTr="000F34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F95D267" w14:textId="77777777" w:rsidR="00E63F3C" w:rsidRPr="00E63F3C" w:rsidRDefault="00E63F3C" w:rsidP="00E63F3C">
            <w:pPr>
              <w:spacing w:after="200" w:line="276" w:lineRule="auto"/>
              <w:rPr>
                <w:rFonts w:asciiTheme="majorHAnsi" w:hAnsiTheme="majorHAnsi" w:cstheme="majorHAnsi"/>
              </w:rPr>
            </w:pPr>
            <w:r w:rsidRPr="00E63F3C">
              <w:rPr>
                <w:rFonts w:asciiTheme="majorHAnsi" w:hAnsiTheme="majorHAnsi" w:cstheme="majorHAnsi"/>
              </w:rPr>
              <w:t>Accessibility, adjustments and support options</w:t>
            </w:r>
          </w:p>
        </w:tc>
        <w:tc>
          <w:tcPr>
            <w:tcW w:w="0" w:type="auto"/>
            <w:hideMark/>
          </w:tcPr>
          <w:p w14:paraId="41B58924" w14:textId="77777777" w:rsidR="00E63F3C" w:rsidRPr="00E63F3C" w:rsidRDefault="00E63F3C" w:rsidP="00E63F3C">
            <w:pPr>
              <w:spacing w:after="20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E63F3C">
              <w:rPr>
                <w:rFonts w:asciiTheme="majorHAnsi" w:hAnsiTheme="majorHAnsi" w:cstheme="majorHAnsi"/>
                <w:b/>
                <w:bCs/>
              </w:rPr>
              <w:t>29, 13.2%</w:t>
            </w:r>
          </w:p>
        </w:tc>
        <w:tc>
          <w:tcPr>
            <w:tcW w:w="0" w:type="auto"/>
            <w:hideMark/>
          </w:tcPr>
          <w:p w14:paraId="6C5B0E1B" w14:textId="77777777" w:rsidR="00E63F3C" w:rsidRPr="00E63F3C" w:rsidRDefault="00E63F3C" w:rsidP="00E63F3C">
            <w:pPr>
              <w:spacing w:after="20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E63F3C">
              <w:rPr>
                <w:rFonts w:asciiTheme="majorHAnsi" w:hAnsiTheme="majorHAnsi" w:cstheme="majorHAnsi"/>
              </w:rPr>
              <w:t>Language support, plain English, home visits, telehealth, accommodation needs, disability/neurodivergence-friendly care, and support services.</w:t>
            </w:r>
          </w:p>
        </w:tc>
        <w:tc>
          <w:tcPr>
            <w:tcW w:w="0" w:type="auto"/>
            <w:hideMark/>
          </w:tcPr>
          <w:p w14:paraId="7C390E74" w14:textId="24D6E44D" w:rsidR="00E63F3C" w:rsidRPr="00E63F3C" w:rsidRDefault="00E63F3C" w:rsidP="00E63F3C">
            <w:pPr>
              <w:spacing w:after="20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E63F3C">
              <w:rPr>
                <w:rFonts w:asciiTheme="majorHAnsi" w:hAnsiTheme="majorHAnsi" w:cstheme="majorHAnsi"/>
              </w:rPr>
              <w:t>“</w:t>
            </w:r>
            <w:r w:rsidR="00C7068F">
              <w:rPr>
                <w:rFonts w:asciiTheme="majorHAnsi" w:hAnsiTheme="majorHAnsi" w:cstheme="majorHAnsi"/>
              </w:rPr>
              <w:t>S</w:t>
            </w:r>
            <w:r w:rsidRPr="00E63F3C">
              <w:rPr>
                <w:rFonts w:asciiTheme="majorHAnsi" w:hAnsiTheme="majorHAnsi" w:cstheme="majorHAnsi"/>
              </w:rPr>
              <w:t xml:space="preserve">imple English / </w:t>
            </w:r>
            <w:r w:rsidR="00C7068F" w:rsidRPr="00E63F3C">
              <w:rPr>
                <w:rFonts w:asciiTheme="majorHAnsi" w:hAnsiTheme="majorHAnsi" w:cstheme="majorHAnsi"/>
              </w:rPr>
              <w:t>Language</w:t>
            </w:r>
            <w:r w:rsidRPr="00E63F3C">
              <w:rPr>
                <w:rFonts w:asciiTheme="majorHAnsi" w:hAnsiTheme="majorHAnsi" w:cstheme="majorHAnsi"/>
              </w:rPr>
              <w:t xml:space="preserve">” </w:t>
            </w:r>
          </w:p>
        </w:tc>
      </w:tr>
      <w:tr w:rsidR="00E63F3C" w:rsidRPr="00E63F3C" w14:paraId="63DE3F68" w14:textId="77777777" w:rsidTr="000F3462">
        <w:tc>
          <w:tcPr>
            <w:cnfStyle w:val="001000000000" w:firstRow="0" w:lastRow="0" w:firstColumn="1" w:lastColumn="0" w:oddVBand="0" w:evenVBand="0" w:oddHBand="0" w:evenHBand="0" w:firstRowFirstColumn="0" w:firstRowLastColumn="0" w:lastRowFirstColumn="0" w:lastRowLastColumn="0"/>
            <w:tcW w:w="0" w:type="auto"/>
            <w:hideMark/>
          </w:tcPr>
          <w:p w14:paraId="0E454296" w14:textId="77777777" w:rsidR="00E63F3C" w:rsidRPr="00E63F3C" w:rsidRDefault="00E63F3C" w:rsidP="00E63F3C">
            <w:pPr>
              <w:spacing w:after="200" w:line="276" w:lineRule="auto"/>
              <w:rPr>
                <w:rFonts w:asciiTheme="majorHAnsi" w:hAnsiTheme="majorHAnsi" w:cstheme="majorHAnsi"/>
              </w:rPr>
            </w:pPr>
            <w:r w:rsidRPr="00E63F3C">
              <w:rPr>
                <w:rFonts w:asciiTheme="majorHAnsi" w:hAnsiTheme="majorHAnsi" w:cstheme="majorHAnsi"/>
              </w:rPr>
              <w:t>Coordination, continuity and records</w:t>
            </w:r>
          </w:p>
        </w:tc>
        <w:tc>
          <w:tcPr>
            <w:tcW w:w="0" w:type="auto"/>
            <w:hideMark/>
          </w:tcPr>
          <w:p w14:paraId="12182C64" w14:textId="77777777" w:rsidR="00E63F3C" w:rsidRPr="00E63F3C" w:rsidRDefault="00E63F3C" w:rsidP="00E63F3C">
            <w:pPr>
              <w:spacing w:after="200"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E63F3C">
              <w:rPr>
                <w:rFonts w:asciiTheme="majorHAnsi" w:hAnsiTheme="majorHAnsi" w:cstheme="majorHAnsi"/>
                <w:b/>
                <w:bCs/>
              </w:rPr>
              <w:t>23, 10.5%</w:t>
            </w:r>
          </w:p>
        </w:tc>
        <w:tc>
          <w:tcPr>
            <w:tcW w:w="0" w:type="auto"/>
            <w:hideMark/>
          </w:tcPr>
          <w:p w14:paraId="446BBF23" w14:textId="77777777" w:rsidR="00E63F3C" w:rsidRPr="00E63F3C" w:rsidRDefault="00E63F3C" w:rsidP="00E63F3C">
            <w:pPr>
              <w:spacing w:after="200"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E63F3C">
              <w:rPr>
                <w:rFonts w:asciiTheme="majorHAnsi" w:hAnsiTheme="majorHAnsi" w:cstheme="majorHAnsi"/>
              </w:rPr>
              <w:t>Services or providers working together, handover, integrated care, records/read notes, and continuity with a regular GP.</w:t>
            </w:r>
          </w:p>
        </w:tc>
        <w:tc>
          <w:tcPr>
            <w:tcW w:w="0" w:type="auto"/>
            <w:hideMark/>
          </w:tcPr>
          <w:p w14:paraId="74906E24" w14:textId="63011545" w:rsidR="00E63F3C" w:rsidRPr="00E63F3C" w:rsidRDefault="00E63F3C" w:rsidP="00E63F3C">
            <w:pPr>
              <w:spacing w:after="200"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E63F3C">
              <w:rPr>
                <w:rFonts w:asciiTheme="majorHAnsi" w:hAnsiTheme="majorHAnsi" w:cstheme="majorHAnsi"/>
              </w:rPr>
              <w:t xml:space="preserve">“Different clinical departments and doctors working together, better communication.” </w:t>
            </w:r>
          </w:p>
        </w:tc>
      </w:tr>
      <w:tr w:rsidR="00E63F3C" w:rsidRPr="00E63F3C" w14:paraId="4236F4D6" w14:textId="77777777" w:rsidTr="000F34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0335B03" w14:textId="77777777" w:rsidR="00E63F3C" w:rsidRPr="00E63F3C" w:rsidRDefault="00E63F3C" w:rsidP="00E63F3C">
            <w:pPr>
              <w:spacing w:after="200" w:line="276" w:lineRule="auto"/>
              <w:rPr>
                <w:rFonts w:asciiTheme="majorHAnsi" w:hAnsiTheme="majorHAnsi" w:cstheme="majorHAnsi"/>
              </w:rPr>
            </w:pPr>
            <w:r w:rsidRPr="00E63F3C">
              <w:rPr>
                <w:rFonts w:asciiTheme="majorHAnsi" w:hAnsiTheme="majorHAnsi" w:cstheme="majorHAnsi"/>
              </w:rPr>
              <w:t>Shared decision-making, autonomy and informed consent</w:t>
            </w:r>
          </w:p>
        </w:tc>
        <w:tc>
          <w:tcPr>
            <w:tcW w:w="0" w:type="auto"/>
            <w:hideMark/>
          </w:tcPr>
          <w:p w14:paraId="2D3760F3" w14:textId="77777777" w:rsidR="00E63F3C" w:rsidRPr="00E63F3C" w:rsidRDefault="00E63F3C" w:rsidP="00E63F3C">
            <w:pPr>
              <w:spacing w:after="20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E63F3C">
              <w:rPr>
                <w:rFonts w:asciiTheme="majorHAnsi" w:hAnsiTheme="majorHAnsi" w:cstheme="majorHAnsi"/>
                <w:b/>
                <w:bCs/>
              </w:rPr>
              <w:t>23, 10.5%</w:t>
            </w:r>
          </w:p>
        </w:tc>
        <w:tc>
          <w:tcPr>
            <w:tcW w:w="0" w:type="auto"/>
            <w:hideMark/>
          </w:tcPr>
          <w:p w14:paraId="408F2278" w14:textId="77777777" w:rsidR="00E63F3C" w:rsidRPr="00E63F3C" w:rsidRDefault="00E63F3C" w:rsidP="00E63F3C">
            <w:pPr>
              <w:spacing w:after="20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E63F3C">
              <w:rPr>
                <w:rFonts w:asciiTheme="majorHAnsi" w:hAnsiTheme="majorHAnsi" w:cstheme="majorHAnsi"/>
              </w:rPr>
              <w:t>Being involved in decisions, having options discussed, autonomy, consent, and treatment choices respected.</w:t>
            </w:r>
          </w:p>
        </w:tc>
        <w:tc>
          <w:tcPr>
            <w:tcW w:w="0" w:type="auto"/>
            <w:hideMark/>
          </w:tcPr>
          <w:p w14:paraId="4E2A276A" w14:textId="3B99D3DB" w:rsidR="00E63F3C" w:rsidRPr="00E63F3C" w:rsidRDefault="00E63F3C" w:rsidP="00E63F3C">
            <w:pPr>
              <w:spacing w:after="20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E63F3C">
              <w:rPr>
                <w:rFonts w:asciiTheme="majorHAnsi" w:hAnsiTheme="majorHAnsi" w:cstheme="majorHAnsi"/>
              </w:rPr>
              <w:t xml:space="preserve">“Having a sense of being included more in decision making regarding my health outcomes.” </w:t>
            </w:r>
          </w:p>
        </w:tc>
      </w:tr>
      <w:tr w:rsidR="00E63F3C" w:rsidRPr="00E63F3C" w14:paraId="3B7A898F" w14:textId="77777777" w:rsidTr="000F3462">
        <w:tc>
          <w:tcPr>
            <w:cnfStyle w:val="001000000000" w:firstRow="0" w:lastRow="0" w:firstColumn="1" w:lastColumn="0" w:oddVBand="0" w:evenVBand="0" w:oddHBand="0" w:evenHBand="0" w:firstRowFirstColumn="0" w:firstRowLastColumn="0" w:lastRowFirstColumn="0" w:lastRowLastColumn="0"/>
            <w:tcW w:w="0" w:type="auto"/>
            <w:hideMark/>
          </w:tcPr>
          <w:p w14:paraId="515B7BB9" w14:textId="77777777" w:rsidR="00E63F3C" w:rsidRPr="00E63F3C" w:rsidRDefault="00E63F3C" w:rsidP="00E63F3C">
            <w:pPr>
              <w:spacing w:after="200" w:line="276" w:lineRule="auto"/>
              <w:rPr>
                <w:rFonts w:asciiTheme="majorHAnsi" w:hAnsiTheme="majorHAnsi" w:cstheme="majorHAnsi"/>
              </w:rPr>
            </w:pPr>
            <w:r w:rsidRPr="00E63F3C">
              <w:rPr>
                <w:rFonts w:asciiTheme="majorHAnsi" w:hAnsiTheme="majorHAnsi" w:cstheme="majorHAnsi"/>
              </w:rPr>
              <w:t>Broader system or policy reform</w:t>
            </w:r>
          </w:p>
        </w:tc>
        <w:tc>
          <w:tcPr>
            <w:tcW w:w="0" w:type="auto"/>
            <w:hideMark/>
          </w:tcPr>
          <w:p w14:paraId="3DA65B13" w14:textId="77777777" w:rsidR="00E63F3C" w:rsidRPr="00E63F3C" w:rsidRDefault="00E63F3C" w:rsidP="00E63F3C">
            <w:pPr>
              <w:spacing w:after="200"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E63F3C">
              <w:rPr>
                <w:rFonts w:asciiTheme="majorHAnsi" w:hAnsiTheme="majorHAnsi" w:cstheme="majorHAnsi"/>
                <w:b/>
                <w:bCs/>
              </w:rPr>
              <w:t>17, 7.8%</w:t>
            </w:r>
          </w:p>
        </w:tc>
        <w:tc>
          <w:tcPr>
            <w:tcW w:w="0" w:type="auto"/>
            <w:hideMark/>
          </w:tcPr>
          <w:p w14:paraId="3200ACD6" w14:textId="77777777" w:rsidR="00E63F3C" w:rsidRPr="00E63F3C" w:rsidRDefault="00E63F3C" w:rsidP="00E63F3C">
            <w:pPr>
              <w:spacing w:after="200"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E63F3C">
              <w:rPr>
                <w:rFonts w:asciiTheme="majorHAnsi" w:hAnsiTheme="majorHAnsi" w:cstheme="majorHAnsi"/>
              </w:rPr>
              <w:t>Broad redesign or funding reform, new care models, public/private divide, prevention focus, and system-level change.</w:t>
            </w:r>
          </w:p>
        </w:tc>
        <w:tc>
          <w:tcPr>
            <w:tcW w:w="0" w:type="auto"/>
            <w:hideMark/>
          </w:tcPr>
          <w:p w14:paraId="5EF36BC7" w14:textId="17613F98" w:rsidR="00E63F3C" w:rsidRPr="00E63F3C" w:rsidRDefault="00E63F3C" w:rsidP="00E63F3C">
            <w:pPr>
              <w:spacing w:after="200"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E63F3C">
              <w:rPr>
                <w:rFonts w:asciiTheme="majorHAnsi" w:hAnsiTheme="majorHAnsi" w:cstheme="majorHAnsi"/>
              </w:rPr>
              <w:t xml:space="preserve">“Get rid of the City/Country divide.” </w:t>
            </w:r>
          </w:p>
        </w:tc>
      </w:tr>
      <w:tr w:rsidR="00E63F3C" w:rsidRPr="00E63F3C" w14:paraId="2EB71E51" w14:textId="77777777" w:rsidTr="000F34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6FC0BBD" w14:textId="77777777" w:rsidR="00E63F3C" w:rsidRPr="00E63F3C" w:rsidRDefault="00E63F3C" w:rsidP="00E63F3C">
            <w:pPr>
              <w:spacing w:after="200" w:line="276" w:lineRule="auto"/>
              <w:rPr>
                <w:rFonts w:asciiTheme="majorHAnsi" w:hAnsiTheme="majorHAnsi" w:cstheme="majorHAnsi"/>
              </w:rPr>
            </w:pPr>
            <w:r w:rsidRPr="00E63F3C">
              <w:rPr>
                <w:rFonts w:asciiTheme="majorHAnsi" w:hAnsiTheme="majorHAnsi" w:cstheme="majorHAnsi"/>
              </w:rPr>
              <w:lastRenderedPageBreak/>
              <w:t>Complaints, advocacy and accountability</w:t>
            </w:r>
          </w:p>
        </w:tc>
        <w:tc>
          <w:tcPr>
            <w:tcW w:w="0" w:type="auto"/>
            <w:hideMark/>
          </w:tcPr>
          <w:p w14:paraId="6E5B34DD" w14:textId="77777777" w:rsidR="00E63F3C" w:rsidRPr="00E63F3C" w:rsidRDefault="00E63F3C" w:rsidP="00E63F3C">
            <w:pPr>
              <w:spacing w:after="20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E63F3C">
              <w:rPr>
                <w:rFonts w:asciiTheme="majorHAnsi" w:hAnsiTheme="majorHAnsi" w:cstheme="majorHAnsi"/>
                <w:b/>
                <w:bCs/>
              </w:rPr>
              <w:t>14, 6.4%</w:t>
            </w:r>
          </w:p>
        </w:tc>
        <w:tc>
          <w:tcPr>
            <w:tcW w:w="0" w:type="auto"/>
            <w:hideMark/>
          </w:tcPr>
          <w:p w14:paraId="3C07EF02" w14:textId="472D859B" w:rsidR="00E63F3C" w:rsidRPr="00E63F3C" w:rsidRDefault="00E63F3C" w:rsidP="00E63F3C">
            <w:pPr>
              <w:spacing w:after="20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E63F3C">
              <w:rPr>
                <w:rFonts w:asciiTheme="majorHAnsi" w:hAnsiTheme="majorHAnsi" w:cstheme="majorHAnsi"/>
              </w:rPr>
              <w:t>Better complaints pathways, anonymous feedback, advocacy, investigation, manager/ follow-up, and accountability.</w:t>
            </w:r>
          </w:p>
        </w:tc>
        <w:tc>
          <w:tcPr>
            <w:tcW w:w="0" w:type="auto"/>
            <w:hideMark/>
          </w:tcPr>
          <w:p w14:paraId="1768E8C9" w14:textId="1726D106" w:rsidR="00E63F3C" w:rsidRPr="00E63F3C" w:rsidRDefault="00E63F3C" w:rsidP="00E63F3C">
            <w:pPr>
              <w:spacing w:after="20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E63F3C">
              <w:rPr>
                <w:rFonts w:asciiTheme="majorHAnsi" w:hAnsiTheme="majorHAnsi" w:cstheme="majorHAnsi"/>
              </w:rPr>
              <w:t xml:space="preserve">“More accountability. Complaints are a ridiculous </w:t>
            </w:r>
            <w:r w:rsidR="00531A47" w:rsidRPr="00E63F3C">
              <w:rPr>
                <w:rFonts w:asciiTheme="majorHAnsi" w:hAnsiTheme="majorHAnsi" w:cstheme="majorHAnsi"/>
              </w:rPr>
              <w:t>time-wasting</w:t>
            </w:r>
            <w:r w:rsidRPr="00E63F3C">
              <w:rPr>
                <w:rFonts w:asciiTheme="majorHAnsi" w:hAnsiTheme="majorHAnsi" w:cstheme="majorHAnsi"/>
              </w:rPr>
              <w:t xml:space="preserve"> goose chase.” </w:t>
            </w:r>
          </w:p>
        </w:tc>
      </w:tr>
    </w:tbl>
    <w:p w14:paraId="65363891" w14:textId="77777777" w:rsidR="003C0287" w:rsidRPr="00530F03" w:rsidRDefault="003C0287" w:rsidP="003C0287">
      <w:pPr>
        <w:rPr>
          <w:rFonts w:asciiTheme="majorHAnsi" w:hAnsiTheme="majorHAnsi" w:cstheme="majorHAnsi"/>
        </w:rPr>
      </w:pPr>
    </w:p>
    <w:p w14:paraId="093BDA3B" w14:textId="77777777" w:rsidR="00000A17" w:rsidRDefault="00000A17">
      <w:r>
        <w:br w:type="page"/>
      </w:r>
    </w:p>
    <w:p w14:paraId="1D448DB7" w14:textId="3B2FC997" w:rsidR="0030633C" w:rsidRPr="00530F03" w:rsidRDefault="00F46C12" w:rsidP="002D3207">
      <w:pPr>
        <w:pStyle w:val="Heading2"/>
      </w:pPr>
      <w:bookmarkStart w:id="215" w:name="_Toc224207394"/>
      <w:bookmarkStart w:id="216" w:name="_Toc224208062"/>
      <w:bookmarkStart w:id="217" w:name="_Toc224208092"/>
      <w:bookmarkStart w:id="218" w:name="_Toc224561691"/>
      <w:bookmarkStart w:id="219" w:name="_Toc227162111"/>
      <w:bookmarkStart w:id="220" w:name="_Toc227162235"/>
      <w:bookmarkStart w:id="221" w:name="_Toc227162306"/>
      <w:bookmarkStart w:id="222" w:name="_Toc227162398"/>
      <w:bookmarkStart w:id="223" w:name="_Toc233278718"/>
      <w:bookmarkStart w:id="224" w:name="_Toc233278816"/>
      <w:bookmarkStart w:id="225" w:name="_Toc233278840"/>
      <w:bookmarkStart w:id="226" w:name="_Toc233279221"/>
      <w:bookmarkStart w:id="227" w:name="_Toc233983033"/>
      <w:r w:rsidRPr="00530F03">
        <w:lastRenderedPageBreak/>
        <w:t xml:space="preserve">Appendix </w:t>
      </w:r>
      <w:r w:rsidR="003C0287" w:rsidRPr="00530F03">
        <w:t>B</w:t>
      </w:r>
      <w:r w:rsidR="002D3207" w:rsidRPr="00530F03">
        <w:t>.</w:t>
      </w:r>
      <w:r w:rsidR="000E5B17" w:rsidRPr="00530F03">
        <w:t xml:space="preserve"> </w:t>
      </w:r>
      <w:bookmarkStart w:id="228" w:name="_Toc219195270"/>
      <w:bookmarkStart w:id="229" w:name="_Toc219195336"/>
      <w:bookmarkStart w:id="230" w:name="_Toc219195373"/>
      <w:r w:rsidR="0030633C" w:rsidRPr="00530F03">
        <w:t>Methods</w:t>
      </w:r>
      <w:bookmarkEnd w:id="200"/>
      <w:bookmarkEnd w:id="201"/>
      <w:bookmarkEnd w:id="202"/>
      <w:bookmarkEnd w:id="203"/>
      <w:bookmarkEnd w:id="204"/>
      <w:bookmarkEnd w:id="205"/>
      <w:bookmarkEnd w:id="206"/>
      <w:bookmarkEnd w:id="207"/>
      <w:bookmarkEnd w:id="208"/>
      <w:bookmarkEnd w:id="209"/>
      <w:bookmarkEnd w:id="210"/>
      <w:bookmarkEnd w:id="211"/>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p>
    <w:p w14:paraId="2C0D3B22" w14:textId="0BAE35A7" w:rsidR="00507B3E" w:rsidRPr="00530F03" w:rsidRDefault="00507B3E" w:rsidP="00404A27">
      <w:pPr>
        <w:pStyle w:val="paragraph"/>
        <w:spacing w:before="0" w:beforeAutospacing="0"/>
        <w:textAlignment w:val="baseline"/>
        <w:rPr>
          <w:rFonts w:ascii="Roboto" w:hAnsi="Roboto" w:cstheme="majorHAnsi"/>
        </w:rPr>
      </w:pPr>
      <w:r w:rsidRPr="00530F03">
        <w:rPr>
          <w:rFonts w:ascii="Roboto" w:hAnsi="Roboto" w:cstheme="majorHAnsi"/>
        </w:rPr>
        <w:t xml:space="preserve">Australia’s Health Panel is a growing group of </w:t>
      </w:r>
      <w:r w:rsidR="00C1627A" w:rsidRPr="00530F03">
        <w:rPr>
          <w:rFonts w:ascii="Roboto" w:hAnsi="Roboto" w:cstheme="majorHAnsi"/>
        </w:rPr>
        <w:t xml:space="preserve">health </w:t>
      </w:r>
      <w:r w:rsidRPr="00530F03">
        <w:rPr>
          <w:rFonts w:ascii="Roboto" w:hAnsi="Roboto" w:cstheme="majorHAnsi"/>
        </w:rPr>
        <w:t>consumers who regular</w:t>
      </w:r>
      <w:r w:rsidR="00BA476E" w:rsidRPr="00530F03">
        <w:rPr>
          <w:rFonts w:ascii="Roboto" w:hAnsi="Roboto" w:cstheme="majorHAnsi"/>
        </w:rPr>
        <w:t>ly complete</w:t>
      </w:r>
      <w:r w:rsidRPr="00530F03">
        <w:rPr>
          <w:rFonts w:ascii="Roboto" w:hAnsi="Roboto" w:cstheme="majorHAnsi"/>
        </w:rPr>
        <w:t xml:space="preserve"> surveys on health issues. The project is run by the Consumers Health Forum of Australia</w:t>
      </w:r>
      <w:r w:rsidR="00F345C0" w:rsidRPr="00530F03">
        <w:rPr>
          <w:rFonts w:ascii="Roboto" w:hAnsi="Roboto" w:cstheme="majorHAnsi"/>
        </w:rPr>
        <w:t xml:space="preserve"> (CHF)</w:t>
      </w:r>
      <w:r w:rsidRPr="00530F03">
        <w:rPr>
          <w:rFonts w:ascii="Roboto" w:hAnsi="Roboto" w:cstheme="majorHAnsi"/>
        </w:rPr>
        <w:t>, and surveys</w:t>
      </w:r>
      <w:r w:rsidR="00F345C0" w:rsidRPr="00530F03">
        <w:rPr>
          <w:rFonts w:ascii="Roboto" w:hAnsi="Roboto" w:cstheme="majorHAnsi"/>
        </w:rPr>
        <w:t xml:space="preserve"> from 2025</w:t>
      </w:r>
      <w:r w:rsidRPr="00530F03">
        <w:rPr>
          <w:rFonts w:ascii="Roboto" w:hAnsi="Roboto" w:cstheme="majorHAnsi"/>
        </w:rPr>
        <w:t xml:space="preserve"> </w:t>
      </w:r>
      <w:r w:rsidR="006B7062" w:rsidRPr="00530F03">
        <w:rPr>
          <w:rFonts w:ascii="Roboto" w:hAnsi="Roboto" w:cstheme="majorHAnsi"/>
        </w:rPr>
        <w:t xml:space="preserve">onwards </w:t>
      </w:r>
      <w:r w:rsidRPr="00530F03">
        <w:rPr>
          <w:rFonts w:ascii="Roboto" w:hAnsi="Roboto" w:cstheme="majorHAnsi"/>
        </w:rPr>
        <w:t xml:space="preserve">are delivered </w:t>
      </w:r>
      <w:r w:rsidR="00DE5D2F" w:rsidRPr="00530F03">
        <w:rPr>
          <w:rFonts w:ascii="Roboto" w:hAnsi="Roboto" w:cstheme="majorHAnsi"/>
        </w:rPr>
        <w:t xml:space="preserve">through </w:t>
      </w:r>
      <w:r w:rsidR="004C7B41" w:rsidRPr="00530F03">
        <w:rPr>
          <w:rFonts w:ascii="Roboto" w:hAnsi="Roboto" w:cstheme="majorHAnsi"/>
        </w:rPr>
        <w:t>LimeSurvey</w:t>
      </w:r>
      <w:r w:rsidR="00B616DE" w:rsidRPr="00530F03">
        <w:rPr>
          <w:rFonts w:ascii="Roboto" w:hAnsi="Roboto" w:cstheme="majorHAnsi"/>
        </w:rPr>
        <w:t xml:space="preserve">, an </w:t>
      </w:r>
      <w:r w:rsidR="00454AFF" w:rsidRPr="00530F03">
        <w:rPr>
          <w:rFonts w:ascii="Roboto" w:hAnsi="Roboto" w:cstheme="majorHAnsi"/>
        </w:rPr>
        <w:t xml:space="preserve">open-source </w:t>
      </w:r>
      <w:r w:rsidR="00B616DE" w:rsidRPr="00530F03">
        <w:rPr>
          <w:rFonts w:ascii="Roboto" w:hAnsi="Roboto" w:cstheme="majorHAnsi"/>
        </w:rPr>
        <w:t xml:space="preserve">online survey platform </w:t>
      </w:r>
      <w:r w:rsidR="004D35A8" w:rsidRPr="00530F03">
        <w:rPr>
          <w:rFonts w:ascii="Roboto" w:hAnsi="Roboto" w:cstheme="majorHAnsi"/>
        </w:rPr>
        <w:t xml:space="preserve">for survey creation, distribution and analysis. </w:t>
      </w:r>
    </w:p>
    <w:p w14:paraId="7566EA70" w14:textId="6BC81AB9" w:rsidR="006A1951" w:rsidRPr="00530F03" w:rsidRDefault="0025668D" w:rsidP="00C81ECD">
      <w:pPr>
        <w:pStyle w:val="paragraph"/>
        <w:spacing w:before="0" w:beforeAutospacing="0"/>
        <w:textAlignment w:val="baseline"/>
        <w:rPr>
          <w:rFonts w:ascii="Roboto" w:hAnsi="Roboto" w:cstheme="majorHAnsi"/>
        </w:rPr>
      </w:pPr>
      <w:r w:rsidRPr="00EB2A1C">
        <w:rPr>
          <w:rStyle w:val="normaltextrun"/>
          <w:rFonts w:ascii="Roboto" w:hAnsi="Roboto" w:cstheme="majorHAnsi"/>
        </w:rPr>
        <w:t>We conducted an online survey</w:t>
      </w:r>
      <w:r w:rsidR="0071037C" w:rsidRPr="00EB2A1C">
        <w:rPr>
          <w:rStyle w:val="normaltextrun"/>
          <w:rFonts w:ascii="Roboto" w:hAnsi="Roboto" w:cstheme="majorHAnsi"/>
        </w:rPr>
        <w:t xml:space="preserve"> from</w:t>
      </w:r>
      <w:r w:rsidR="00E347A9" w:rsidRPr="00EB2A1C">
        <w:rPr>
          <w:rStyle w:val="normaltextrun"/>
          <w:rFonts w:ascii="Roboto" w:hAnsi="Roboto" w:cstheme="majorHAnsi"/>
        </w:rPr>
        <w:t xml:space="preserve"> </w:t>
      </w:r>
      <w:r w:rsidR="00DA63D7">
        <w:rPr>
          <w:rStyle w:val="normaltextrun"/>
          <w:rFonts w:ascii="Roboto" w:hAnsi="Roboto" w:cstheme="majorHAnsi"/>
        </w:rPr>
        <w:t>15</w:t>
      </w:r>
      <w:r w:rsidR="00DA63D7" w:rsidRPr="003D2626">
        <w:rPr>
          <w:rStyle w:val="normaltextrun"/>
          <w:rFonts w:ascii="Roboto" w:hAnsi="Roboto" w:cstheme="majorHAnsi"/>
          <w:vertAlign w:val="superscript"/>
        </w:rPr>
        <w:t>th</w:t>
      </w:r>
      <w:r w:rsidR="00DA63D7">
        <w:rPr>
          <w:rStyle w:val="normaltextrun"/>
          <w:rFonts w:ascii="Roboto" w:hAnsi="Roboto" w:cstheme="majorHAnsi"/>
        </w:rPr>
        <w:t xml:space="preserve"> </w:t>
      </w:r>
      <w:r w:rsidR="003828AB">
        <w:rPr>
          <w:rStyle w:val="normaltextrun"/>
          <w:rFonts w:ascii="Roboto" w:hAnsi="Roboto" w:cstheme="majorHAnsi"/>
        </w:rPr>
        <w:t>to 29</w:t>
      </w:r>
      <w:r w:rsidR="003828AB" w:rsidRPr="003D2626">
        <w:rPr>
          <w:rStyle w:val="normaltextrun"/>
          <w:rFonts w:ascii="Roboto" w:hAnsi="Roboto" w:cstheme="majorHAnsi"/>
          <w:vertAlign w:val="superscript"/>
        </w:rPr>
        <w:t>th</w:t>
      </w:r>
      <w:r w:rsidR="003828AB">
        <w:rPr>
          <w:rStyle w:val="normaltextrun"/>
          <w:rFonts w:ascii="Roboto" w:hAnsi="Roboto" w:cstheme="majorHAnsi"/>
        </w:rPr>
        <w:t xml:space="preserve"> of </w:t>
      </w:r>
      <w:r w:rsidR="00B26B6B">
        <w:rPr>
          <w:rStyle w:val="normaltextrun"/>
          <w:rFonts w:ascii="Roboto" w:hAnsi="Roboto" w:cstheme="majorHAnsi"/>
        </w:rPr>
        <w:t>May</w:t>
      </w:r>
      <w:r w:rsidR="003828AB">
        <w:rPr>
          <w:rStyle w:val="normaltextrun"/>
          <w:rFonts w:ascii="Roboto" w:hAnsi="Roboto" w:cstheme="majorHAnsi"/>
        </w:rPr>
        <w:t xml:space="preserve"> </w:t>
      </w:r>
      <w:r w:rsidR="00573389">
        <w:rPr>
          <w:rStyle w:val="normaltextrun"/>
          <w:rFonts w:ascii="Roboto" w:hAnsi="Roboto" w:cstheme="majorHAnsi"/>
        </w:rPr>
        <w:t>2026 to</w:t>
      </w:r>
      <w:r w:rsidRPr="00EB2A1C">
        <w:rPr>
          <w:rStyle w:val="normaltextrun"/>
          <w:rFonts w:ascii="Roboto" w:hAnsi="Roboto" w:cstheme="majorHAnsi"/>
        </w:rPr>
        <w:t xml:space="preserve"> </w:t>
      </w:r>
      <w:r w:rsidR="00862358" w:rsidRPr="00EB2A1C">
        <w:rPr>
          <w:rStyle w:val="normaltextrun"/>
          <w:rFonts w:ascii="Roboto" w:hAnsi="Roboto" w:cstheme="majorHAnsi"/>
        </w:rPr>
        <w:t xml:space="preserve">explore </w:t>
      </w:r>
      <w:r w:rsidR="00862358" w:rsidRPr="00EB2A1C">
        <w:rPr>
          <w:rFonts w:ascii="Roboto" w:hAnsi="Roboto" w:cstheme="majorHAnsi"/>
        </w:rPr>
        <w:t xml:space="preserve">consumers’ experiences of </w:t>
      </w:r>
      <w:r w:rsidR="00543492">
        <w:rPr>
          <w:rFonts w:ascii="Roboto" w:hAnsi="Roboto" w:cstheme="majorHAnsi"/>
        </w:rPr>
        <w:t>stigma and discrimination</w:t>
      </w:r>
      <w:r w:rsidR="00DF2C6F">
        <w:rPr>
          <w:rFonts w:ascii="Roboto" w:hAnsi="Roboto" w:cstheme="majorHAnsi"/>
        </w:rPr>
        <w:t xml:space="preserve"> </w:t>
      </w:r>
      <w:r w:rsidR="00EB2A1C" w:rsidRPr="00EB2A1C">
        <w:rPr>
          <w:rFonts w:ascii="Roboto" w:hAnsi="Roboto" w:cstheme="majorHAnsi"/>
        </w:rPr>
        <w:t>in healthcare</w:t>
      </w:r>
      <w:r w:rsidR="00EB2A1C" w:rsidRPr="00EB2A1C">
        <w:rPr>
          <w:rFonts w:cstheme="majorHAnsi"/>
        </w:rPr>
        <w:t xml:space="preserve"> </w:t>
      </w:r>
      <w:r w:rsidR="00BA760B" w:rsidRPr="00EB2A1C">
        <w:rPr>
          <w:rFonts w:ascii="Roboto" w:hAnsi="Roboto" w:cstheme="majorHAnsi"/>
        </w:rPr>
        <w:t xml:space="preserve">(please see full survey attached as </w:t>
      </w:r>
      <w:r w:rsidR="006475AC" w:rsidRPr="00EB2A1C">
        <w:rPr>
          <w:rFonts w:ascii="Roboto" w:hAnsi="Roboto" w:cstheme="majorHAnsi"/>
          <w:b/>
          <w:bCs/>
        </w:rPr>
        <w:t xml:space="preserve">Appendix </w:t>
      </w:r>
      <w:r w:rsidR="00B96888">
        <w:rPr>
          <w:rFonts w:ascii="Roboto" w:hAnsi="Roboto" w:cstheme="majorHAnsi"/>
          <w:b/>
          <w:bCs/>
        </w:rPr>
        <w:t>C</w:t>
      </w:r>
      <w:r w:rsidR="00BA760B" w:rsidRPr="00EB2A1C">
        <w:rPr>
          <w:rFonts w:ascii="Roboto" w:hAnsi="Roboto" w:cstheme="majorHAnsi"/>
        </w:rPr>
        <w:t>)</w:t>
      </w:r>
      <w:r w:rsidR="006475AC" w:rsidRPr="00EB2A1C">
        <w:rPr>
          <w:rFonts w:ascii="Roboto" w:hAnsi="Roboto" w:cstheme="majorHAnsi"/>
        </w:rPr>
        <w:t>.</w:t>
      </w:r>
    </w:p>
    <w:p w14:paraId="083330FF" w14:textId="3F460C09" w:rsidR="00C747B5" w:rsidRDefault="00884FBE" w:rsidP="004F23E6">
      <w:pPr>
        <w:pStyle w:val="paragraph"/>
        <w:spacing w:before="0" w:beforeAutospacing="0"/>
        <w:textAlignment w:val="baseline"/>
        <w:rPr>
          <w:rFonts w:ascii="Roboto" w:hAnsi="Roboto" w:cstheme="majorHAnsi"/>
        </w:rPr>
      </w:pPr>
      <w:r w:rsidRPr="00530F03">
        <w:rPr>
          <w:rFonts w:ascii="Roboto" w:hAnsi="Roboto" w:cstheme="majorHAnsi"/>
        </w:rPr>
        <w:t xml:space="preserve">CHF invited </w:t>
      </w:r>
      <w:r w:rsidR="00230581" w:rsidRPr="00530F03">
        <w:rPr>
          <w:rFonts w:ascii="Roboto" w:hAnsi="Roboto" w:cstheme="majorHAnsi"/>
        </w:rPr>
        <w:t xml:space="preserve">Australia’s Health Panel </w:t>
      </w:r>
      <w:r w:rsidRPr="00530F03">
        <w:rPr>
          <w:rFonts w:ascii="Roboto" w:hAnsi="Roboto" w:cstheme="majorHAnsi"/>
        </w:rPr>
        <w:t xml:space="preserve">as well </w:t>
      </w:r>
      <w:r w:rsidR="000E01A0">
        <w:rPr>
          <w:rFonts w:ascii="Roboto" w:hAnsi="Roboto" w:cstheme="majorHAnsi"/>
        </w:rPr>
        <w:t>inviting the networks of Consumers Health Forum</w:t>
      </w:r>
      <w:r w:rsidR="001221AC" w:rsidRPr="00530F03">
        <w:rPr>
          <w:rFonts w:ascii="Roboto" w:hAnsi="Roboto" w:cstheme="majorHAnsi"/>
        </w:rPr>
        <w:t>.</w:t>
      </w:r>
      <w:r w:rsidR="00E41A33" w:rsidRPr="00530F03">
        <w:rPr>
          <w:rFonts w:ascii="Roboto" w:hAnsi="Roboto" w:cstheme="majorHAnsi"/>
        </w:rPr>
        <w:t xml:space="preserve"> In total,</w:t>
      </w:r>
      <w:r w:rsidR="00724DB0" w:rsidRPr="00530F03">
        <w:rPr>
          <w:rFonts w:ascii="Roboto" w:hAnsi="Roboto" w:cstheme="majorHAnsi"/>
        </w:rPr>
        <w:t xml:space="preserve"> </w:t>
      </w:r>
      <w:r w:rsidR="00712570">
        <w:rPr>
          <w:rFonts w:ascii="Roboto" w:hAnsi="Roboto" w:cstheme="majorHAnsi"/>
        </w:rPr>
        <w:t>262</w:t>
      </w:r>
      <w:r w:rsidR="003828AB">
        <w:rPr>
          <w:rFonts w:ascii="Roboto" w:hAnsi="Roboto" w:cstheme="majorHAnsi"/>
        </w:rPr>
        <w:t xml:space="preserve"> </w:t>
      </w:r>
      <w:r w:rsidR="009952C7">
        <w:rPr>
          <w:rFonts w:ascii="Roboto" w:hAnsi="Roboto" w:cstheme="majorHAnsi"/>
        </w:rPr>
        <w:t>consumers</w:t>
      </w:r>
      <w:r w:rsidR="00E41A33" w:rsidRPr="00530F03">
        <w:rPr>
          <w:rFonts w:ascii="Roboto" w:hAnsi="Roboto" w:cstheme="majorHAnsi"/>
        </w:rPr>
        <w:t xml:space="preserve"> completed</w:t>
      </w:r>
      <w:r w:rsidR="00557420" w:rsidRPr="00530F03">
        <w:rPr>
          <w:rStyle w:val="FootnoteReference"/>
          <w:rFonts w:ascii="Roboto" w:hAnsi="Roboto" w:cstheme="majorHAnsi"/>
        </w:rPr>
        <w:footnoteReference w:id="5"/>
      </w:r>
      <w:r w:rsidR="00E41A33" w:rsidRPr="00530F03">
        <w:rPr>
          <w:rFonts w:ascii="Roboto" w:hAnsi="Roboto" w:cstheme="majorHAnsi"/>
        </w:rPr>
        <w:t xml:space="preserve"> the survey</w:t>
      </w:r>
      <w:r w:rsidR="00BC1DA7" w:rsidRPr="00530F03">
        <w:rPr>
          <w:rFonts w:ascii="Roboto" w:hAnsi="Roboto" w:cstheme="majorHAnsi"/>
        </w:rPr>
        <w:t xml:space="preserve"> after receiving an invite</w:t>
      </w:r>
      <w:r w:rsidR="001532BB" w:rsidRPr="00530F03">
        <w:rPr>
          <w:rFonts w:ascii="Roboto" w:hAnsi="Roboto" w:cstheme="majorHAnsi"/>
        </w:rPr>
        <w:t>, which included</w:t>
      </w:r>
      <w:r w:rsidR="009952C7">
        <w:rPr>
          <w:rFonts w:ascii="Roboto" w:hAnsi="Roboto" w:cstheme="majorHAnsi"/>
        </w:rPr>
        <w:t xml:space="preserve"> consumers</w:t>
      </w:r>
      <w:r w:rsidR="003C728D" w:rsidRPr="00530F03">
        <w:rPr>
          <w:rFonts w:ascii="Roboto" w:hAnsi="Roboto" w:cstheme="majorHAnsi"/>
        </w:rPr>
        <w:t xml:space="preserve"> from</w:t>
      </w:r>
      <w:r w:rsidR="00BC1DA7" w:rsidRPr="00530F03">
        <w:rPr>
          <w:rFonts w:ascii="Roboto" w:hAnsi="Roboto" w:cstheme="majorHAnsi"/>
        </w:rPr>
        <w:t>:</w:t>
      </w:r>
    </w:p>
    <w:p w14:paraId="55B60AC0" w14:textId="08316F84" w:rsidR="00573389" w:rsidRDefault="00C77B85">
      <w:pPr>
        <w:pStyle w:val="paragraph"/>
        <w:numPr>
          <w:ilvl w:val="0"/>
          <w:numId w:val="9"/>
        </w:numPr>
        <w:spacing w:before="0" w:beforeAutospacing="0"/>
        <w:textAlignment w:val="baseline"/>
        <w:rPr>
          <w:rFonts w:ascii="Roboto" w:hAnsi="Roboto" w:cstheme="majorHAnsi"/>
        </w:rPr>
      </w:pPr>
      <w:r>
        <w:rPr>
          <w:rFonts w:ascii="Roboto" w:hAnsi="Roboto" w:cstheme="majorHAnsi"/>
        </w:rPr>
        <w:t>Australia’s Health Panel (</w:t>
      </w:r>
      <w:r w:rsidR="00B31E4A">
        <w:rPr>
          <w:rFonts w:ascii="Roboto" w:hAnsi="Roboto" w:cstheme="majorHAnsi"/>
        </w:rPr>
        <w:t>n = 228)</w:t>
      </w:r>
    </w:p>
    <w:p w14:paraId="070EC237" w14:textId="717018D9" w:rsidR="00B31E4A" w:rsidRDefault="00B31E4A">
      <w:pPr>
        <w:pStyle w:val="paragraph"/>
        <w:numPr>
          <w:ilvl w:val="0"/>
          <w:numId w:val="9"/>
        </w:numPr>
        <w:spacing w:before="0" w:beforeAutospacing="0"/>
        <w:textAlignment w:val="baseline"/>
        <w:rPr>
          <w:rFonts w:ascii="Roboto" w:hAnsi="Roboto" w:cstheme="majorHAnsi"/>
        </w:rPr>
      </w:pPr>
      <w:r w:rsidRPr="00B31E4A">
        <w:rPr>
          <w:rFonts w:ascii="Roboto" w:hAnsi="Roboto" w:cstheme="majorHAnsi"/>
        </w:rPr>
        <w:t>Australian Alliance for Inclusive Healthcare Standards (AAFIHCS)</w:t>
      </w:r>
      <w:r>
        <w:rPr>
          <w:rFonts w:ascii="Roboto" w:hAnsi="Roboto" w:cstheme="majorHAnsi"/>
        </w:rPr>
        <w:t xml:space="preserve"> (n = </w:t>
      </w:r>
      <w:r w:rsidR="00A31477">
        <w:rPr>
          <w:rFonts w:ascii="Roboto" w:hAnsi="Roboto" w:cstheme="majorHAnsi"/>
        </w:rPr>
        <w:t>30)</w:t>
      </w:r>
    </w:p>
    <w:p w14:paraId="09EACAB8" w14:textId="5FC980A3" w:rsidR="00A31477" w:rsidRDefault="00A31477">
      <w:pPr>
        <w:pStyle w:val="paragraph"/>
        <w:numPr>
          <w:ilvl w:val="0"/>
          <w:numId w:val="9"/>
        </w:numPr>
        <w:spacing w:before="0" w:beforeAutospacing="0"/>
        <w:textAlignment w:val="baseline"/>
        <w:rPr>
          <w:rFonts w:ascii="Roboto" w:hAnsi="Roboto" w:cstheme="majorHAnsi"/>
        </w:rPr>
      </w:pPr>
      <w:r w:rsidRPr="00A31477">
        <w:rPr>
          <w:rFonts w:ascii="Roboto" w:hAnsi="Roboto" w:cstheme="majorHAnsi"/>
        </w:rPr>
        <w:t>Health equity Matters</w:t>
      </w:r>
      <w:r>
        <w:rPr>
          <w:rFonts w:ascii="Roboto" w:hAnsi="Roboto" w:cstheme="majorHAnsi"/>
        </w:rPr>
        <w:t xml:space="preserve"> (n = 2)</w:t>
      </w:r>
    </w:p>
    <w:p w14:paraId="3047142A" w14:textId="24DE773D" w:rsidR="00E6004F" w:rsidRDefault="00E6004F">
      <w:pPr>
        <w:pStyle w:val="paragraph"/>
        <w:numPr>
          <w:ilvl w:val="0"/>
          <w:numId w:val="9"/>
        </w:numPr>
        <w:spacing w:before="0" w:beforeAutospacing="0"/>
        <w:textAlignment w:val="baseline"/>
        <w:rPr>
          <w:rFonts w:ascii="Roboto" w:hAnsi="Roboto" w:cstheme="majorHAnsi"/>
        </w:rPr>
      </w:pPr>
      <w:r w:rsidRPr="00E6004F">
        <w:rPr>
          <w:rFonts w:ascii="Roboto" w:hAnsi="Roboto" w:cstheme="majorHAnsi"/>
        </w:rPr>
        <w:t>Australian Council of Social Service</w:t>
      </w:r>
      <w:r>
        <w:rPr>
          <w:rFonts w:ascii="Roboto" w:hAnsi="Roboto" w:cstheme="majorHAnsi"/>
        </w:rPr>
        <w:t xml:space="preserve"> – ACOSS (n = 1)</w:t>
      </w:r>
    </w:p>
    <w:p w14:paraId="0991C0DA" w14:textId="292DAE1C" w:rsidR="00A31141" w:rsidRPr="00E6004F" w:rsidRDefault="00A31141">
      <w:pPr>
        <w:pStyle w:val="paragraph"/>
        <w:numPr>
          <w:ilvl w:val="0"/>
          <w:numId w:val="9"/>
        </w:numPr>
        <w:spacing w:before="0" w:beforeAutospacing="0"/>
        <w:textAlignment w:val="baseline"/>
        <w:rPr>
          <w:rFonts w:ascii="Roboto" w:hAnsi="Roboto" w:cstheme="majorHAnsi"/>
        </w:rPr>
      </w:pPr>
      <w:r w:rsidRPr="00A31141">
        <w:rPr>
          <w:rFonts w:ascii="Roboto" w:hAnsi="Roboto" w:cstheme="majorHAnsi"/>
        </w:rPr>
        <w:t xml:space="preserve">Australian Multicultural Health Collaborative </w:t>
      </w:r>
      <w:r>
        <w:rPr>
          <w:rFonts w:ascii="Roboto" w:hAnsi="Roboto" w:cstheme="majorHAnsi"/>
        </w:rPr>
        <w:t>–</w:t>
      </w:r>
      <w:r w:rsidRPr="00A31141">
        <w:rPr>
          <w:rFonts w:ascii="Roboto" w:hAnsi="Roboto" w:cstheme="majorHAnsi"/>
        </w:rPr>
        <w:t xml:space="preserve"> FECCA</w:t>
      </w:r>
      <w:r>
        <w:rPr>
          <w:rFonts w:ascii="Roboto" w:hAnsi="Roboto" w:cstheme="majorHAnsi"/>
        </w:rPr>
        <w:t xml:space="preserve"> (n = 1)</w:t>
      </w:r>
    </w:p>
    <w:p w14:paraId="0C7D76DA" w14:textId="77531BD2" w:rsidR="004D485A" w:rsidRPr="0077561A" w:rsidRDefault="00573389" w:rsidP="0077561A">
      <w:pPr>
        <w:pStyle w:val="paragraph"/>
        <w:spacing w:before="0" w:beforeAutospacing="0" w:after="0"/>
        <w:textAlignment w:val="baseline"/>
        <w:rPr>
          <w:rFonts w:ascii="Roboto" w:hAnsi="Roboto" w:cstheme="majorHAnsi"/>
          <w:highlight w:val="green"/>
        </w:rPr>
      </w:pPr>
      <w:r>
        <w:rPr>
          <w:rFonts w:ascii="Roboto" w:hAnsi="Roboto" w:cstheme="majorHAnsi"/>
        </w:rPr>
        <w:t>A</w:t>
      </w:r>
      <w:r w:rsidR="00F05650" w:rsidRPr="0077561A">
        <w:rPr>
          <w:rFonts w:ascii="Roboto" w:hAnsi="Roboto" w:cstheme="majorHAnsi"/>
        </w:rPr>
        <w:t>ny</w:t>
      </w:r>
      <w:r w:rsidR="00BC5C78" w:rsidRPr="0077561A">
        <w:rPr>
          <w:rFonts w:ascii="Roboto" w:hAnsi="Roboto" w:cstheme="majorHAnsi"/>
        </w:rPr>
        <w:t xml:space="preserve"> </w:t>
      </w:r>
      <w:r w:rsidR="004F7BBA" w:rsidRPr="0077561A">
        <w:rPr>
          <w:rFonts w:ascii="Roboto" w:hAnsi="Roboto" w:cstheme="majorHAnsi"/>
        </w:rPr>
        <w:t>d</w:t>
      </w:r>
      <w:r w:rsidR="00246E48" w:rsidRPr="0077561A">
        <w:rPr>
          <w:rFonts w:ascii="Roboto" w:hAnsi="Roboto" w:cstheme="majorHAnsi"/>
        </w:rPr>
        <w:t>uplicate s</w:t>
      </w:r>
      <w:r w:rsidR="00BC5C78" w:rsidRPr="0077561A">
        <w:rPr>
          <w:rFonts w:ascii="Roboto" w:hAnsi="Roboto" w:cstheme="majorHAnsi"/>
        </w:rPr>
        <w:t>urvey</w:t>
      </w:r>
      <w:r w:rsidR="00F53E44" w:rsidRPr="0077561A">
        <w:rPr>
          <w:rFonts w:ascii="Roboto" w:hAnsi="Roboto" w:cstheme="majorHAnsi"/>
        </w:rPr>
        <w:t>s</w:t>
      </w:r>
      <w:r w:rsidR="00984D51" w:rsidRPr="0077561A">
        <w:rPr>
          <w:rFonts w:ascii="Roboto" w:hAnsi="Roboto" w:cstheme="majorHAnsi"/>
        </w:rPr>
        <w:t xml:space="preserve"> </w:t>
      </w:r>
      <w:r w:rsidR="00BC5C78" w:rsidRPr="0077561A">
        <w:rPr>
          <w:rFonts w:ascii="Roboto" w:hAnsi="Roboto" w:cstheme="majorHAnsi"/>
        </w:rPr>
        <w:t>were identified and removed using a combination of demographic information (</w:t>
      </w:r>
      <w:r w:rsidR="00BD0ECF" w:rsidRPr="0077561A">
        <w:rPr>
          <w:rFonts w:ascii="Roboto" w:hAnsi="Roboto" w:cstheme="majorHAnsi"/>
        </w:rPr>
        <w:t xml:space="preserve">i.e., </w:t>
      </w:r>
      <w:r w:rsidR="00BC5C78" w:rsidRPr="0077561A">
        <w:rPr>
          <w:rFonts w:ascii="Roboto" w:hAnsi="Roboto" w:cstheme="majorHAnsi"/>
        </w:rPr>
        <w:t>age, gender and postcode) and IP address.</w:t>
      </w:r>
    </w:p>
    <w:p w14:paraId="245F53B4" w14:textId="1B7EBD5A" w:rsidR="00330FFA" w:rsidRPr="00530F03" w:rsidRDefault="00625DEA" w:rsidP="00862358">
      <w:pPr>
        <w:pStyle w:val="paragraph"/>
        <w:spacing w:before="0" w:beforeAutospacing="0" w:after="0"/>
        <w:textAlignment w:val="baseline"/>
        <w:rPr>
          <w:rFonts w:ascii="Roboto" w:hAnsi="Roboto" w:cstheme="majorHAnsi"/>
        </w:rPr>
      </w:pPr>
      <w:r w:rsidRPr="00530F03">
        <w:rPr>
          <w:rFonts w:ascii="Roboto" w:hAnsi="Roboto" w:cstheme="majorHAnsi"/>
        </w:rPr>
        <w:t xml:space="preserve">Text responses from participants who selected the ‘Other’ option were recoded into one or more existing response categories. </w:t>
      </w:r>
      <w:r w:rsidR="00F807DB">
        <w:rPr>
          <w:rFonts w:ascii="Roboto" w:hAnsi="Roboto" w:cstheme="majorHAnsi"/>
        </w:rPr>
        <w:t>This</w:t>
      </w:r>
      <w:r w:rsidRPr="00530F03">
        <w:rPr>
          <w:rFonts w:ascii="Roboto" w:hAnsi="Roboto" w:cstheme="majorHAnsi"/>
        </w:rPr>
        <w:t xml:space="preserve"> may have occurred </w:t>
      </w:r>
      <w:r w:rsidR="00F807DB">
        <w:rPr>
          <w:rFonts w:ascii="Roboto" w:hAnsi="Roboto" w:cstheme="majorHAnsi"/>
        </w:rPr>
        <w:t>because</w:t>
      </w:r>
      <w:r w:rsidR="00F807DB" w:rsidRPr="00530F03">
        <w:rPr>
          <w:rFonts w:ascii="Roboto" w:hAnsi="Roboto" w:cstheme="majorHAnsi"/>
        </w:rPr>
        <w:t xml:space="preserve"> </w:t>
      </w:r>
      <w:r w:rsidRPr="00530F03">
        <w:rPr>
          <w:rFonts w:ascii="Roboto" w:hAnsi="Roboto" w:cstheme="majorHAnsi"/>
        </w:rPr>
        <w:t xml:space="preserve">participants </w:t>
      </w:r>
      <w:r w:rsidR="00F807DB">
        <w:rPr>
          <w:rFonts w:ascii="Roboto" w:hAnsi="Roboto" w:cstheme="majorHAnsi"/>
        </w:rPr>
        <w:t xml:space="preserve">either </w:t>
      </w:r>
      <w:r w:rsidRPr="00530F03">
        <w:rPr>
          <w:rFonts w:ascii="Roboto" w:hAnsi="Roboto" w:cstheme="majorHAnsi"/>
        </w:rPr>
        <w:t>misunderstood the question or misread the available response options.</w:t>
      </w:r>
    </w:p>
    <w:p w14:paraId="6D053AE6" w14:textId="357C98F4" w:rsidR="009663C9" w:rsidRPr="00530F03" w:rsidRDefault="009F2D99" w:rsidP="00862358">
      <w:pPr>
        <w:pStyle w:val="paragraph"/>
        <w:spacing w:before="0" w:beforeAutospacing="0" w:after="0"/>
        <w:textAlignment w:val="baseline"/>
        <w:rPr>
          <w:rFonts w:ascii="Roboto" w:hAnsi="Roboto" w:cstheme="majorHAnsi"/>
        </w:rPr>
      </w:pPr>
      <w:r w:rsidRPr="00530F03">
        <w:rPr>
          <w:rFonts w:ascii="Roboto" w:hAnsi="Roboto" w:cstheme="majorHAnsi"/>
        </w:rPr>
        <w:t xml:space="preserve">We </w:t>
      </w:r>
      <w:r w:rsidR="002E000C">
        <w:rPr>
          <w:rFonts w:ascii="Roboto" w:hAnsi="Roboto" w:cstheme="majorHAnsi"/>
        </w:rPr>
        <w:t xml:space="preserve">used </w:t>
      </w:r>
      <w:r w:rsidR="002E000C" w:rsidRPr="00530F03">
        <w:rPr>
          <w:rFonts w:ascii="Roboto" w:hAnsi="Roboto" w:cstheme="majorHAnsi"/>
        </w:rPr>
        <w:t>means</w:t>
      </w:r>
      <w:r w:rsidRPr="00530F03">
        <w:rPr>
          <w:rFonts w:ascii="Roboto" w:hAnsi="Roboto" w:cstheme="majorHAnsi"/>
        </w:rPr>
        <w:t>, frequencies and percentages</w:t>
      </w:r>
      <w:r w:rsidR="00187BF0">
        <w:rPr>
          <w:rFonts w:ascii="Roboto" w:hAnsi="Roboto" w:cstheme="majorHAnsi"/>
        </w:rPr>
        <w:t xml:space="preserve"> to summarise the data</w:t>
      </w:r>
      <w:r w:rsidRPr="00530F03">
        <w:rPr>
          <w:rFonts w:ascii="Roboto" w:hAnsi="Roboto" w:cstheme="majorHAnsi"/>
        </w:rPr>
        <w:t xml:space="preserve"> and</w:t>
      </w:r>
      <w:r w:rsidR="00C527B1" w:rsidRPr="00530F03">
        <w:rPr>
          <w:rFonts w:ascii="Roboto" w:hAnsi="Roboto" w:cstheme="majorHAnsi"/>
        </w:rPr>
        <w:t xml:space="preserve"> only surveys </w:t>
      </w:r>
      <w:r w:rsidR="00FA4DB9" w:rsidRPr="00530F03">
        <w:rPr>
          <w:rFonts w:ascii="Roboto" w:hAnsi="Roboto" w:cstheme="majorHAnsi"/>
        </w:rPr>
        <w:t>completed</w:t>
      </w:r>
      <w:r w:rsidR="00CA55A0">
        <w:rPr>
          <w:rFonts w:ascii="Roboto" w:hAnsi="Roboto" w:cstheme="majorHAnsi"/>
        </w:rPr>
        <w:t xml:space="preserve"> </w:t>
      </w:r>
      <w:r w:rsidR="009938AC" w:rsidRPr="00530F03">
        <w:rPr>
          <w:rFonts w:ascii="Roboto" w:hAnsi="Roboto" w:cstheme="majorHAnsi"/>
        </w:rPr>
        <w:t xml:space="preserve">were included </w:t>
      </w:r>
      <w:r w:rsidR="00C527B1" w:rsidRPr="00530F03">
        <w:rPr>
          <w:rFonts w:ascii="Roboto" w:hAnsi="Roboto" w:cstheme="majorHAnsi"/>
        </w:rPr>
        <w:t>in our final analysis.</w:t>
      </w:r>
      <w:r w:rsidR="00E61806">
        <w:rPr>
          <w:rFonts w:ascii="Roboto" w:hAnsi="Roboto" w:cstheme="majorHAnsi"/>
        </w:rPr>
        <w:t xml:space="preserve"> </w:t>
      </w:r>
      <w:r w:rsidR="00B25CF6" w:rsidRPr="00530F03">
        <w:rPr>
          <w:rFonts w:ascii="Roboto" w:hAnsi="Roboto" w:cstheme="majorHAnsi"/>
        </w:rPr>
        <w:t xml:space="preserve">We categorised </w:t>
      </w:r>
      <w:r w:rsidR="00192E9A">
        <w:rPr>
          <w:rFonts w:ascii="Roboto" w:hAnsi="Roboto" w:cstheme="majorHAnsi"/>
        </w:rPr>
        <w:t>region</w:t>
      </w:r>
      <w:r w:rsidR="00192E9A" w:rsidRPr="00530F03">
        <w:rPr>
          <w:rFonts w:ascii="Roboto" w:hAnsi="Roboto" w:cstheme="majorHAnsi"/>
        </w:rPr>
        <w:t xml:space="preserve"> </w:t>
      </w:r>
      <w:r w:rsidR="00AC52E8" w:rsidRPr="00530F03">
        <w:rPr>
          <w:rFonts w:ascii="Roboto" w:hAnsi="Roboto" w:cstheme="majorHAnsi"/>
        </w:rPr>
        <w:t>of residence</w:t>
      </w:r>
      <w:r w:rsidR="008E53CC" w:rsidRPr="00530F03">
        <w:rPr>
          <w:rFonts w:ascii="Roboto" w:hAnsi="Roboto" w:cstheme="majorHAnsi"/>
        </w:rPr>
        <w:t xml:space="preserve"> at the States or Territory level</w:t>
      </w:r>
      <w:r w:rsidR="00AC52E8" w:rsidRPr="00530F03">
        <w:rPr>
          <w:rFonts w:ascii="Roboto" w:hAnsi="Roboto" w:cstheme="majorHAnsi"/>
        </w:rPr>
        <w:t xml:space="preserve"> </w:t>
      </w:r>
      <w:r w:rsidR="008E53CC" w:rsidRPr="00530F03">
        <w:rPr>
          <w:rFonts w:ascii="Roboto" w:hAnsi="Roboto" w:cstheme="majorHAnsi"/>
        </w:rPr>
        <w:t xml:space="preserve">based on the </w:t>
      </w:r>
      <w:r w:rsidR="00AC52E8" w:rsidRPr="00530F03">
        <w:rPr>
          <w:rFonts w:ascii="Roboto" w:hAnsi="Roboto" w:cstheme="majorHAnsi"/>
        </w:rPr>
        <w:t xml:space="preserve">postcodes </w:t>
      </w:r>
      <w:r w:rsidR="00D56790" w:rsidRPr="00530F03">
        <w:rPr>
          <w:rFonts w:ascii="Roboto" w:hAnsi="Roboto" w:cstheme="majorHAnsi"/>
        </w:rPr>
        <w:t xml:space="preserve">or </w:t>
      </w:r>
      <w:r w:rsidR="00AA51B4" w:rsidRPr="00530F03">
        <w:rPr>
          <w:rFonts w:ascii="Roboto" w:hAnsi="Roboto" w:cstheme="majorHAnsi"/>
        </w:rPr>
        <w:t xml:space="preserve">area </w:t>
      </w:r>
      <w:r w:rsidR="00D56790" w:rsidRPr="00530F03">
        <w:rPr>
          <w:rFonts w:ascii="Roboto" w:hAnsi="Roboto" w:cstheme="majorHAnsi"/>
        </w:rPr>
        <w:t xml:space="preserve">of residence provided </w:t>
      </w:r>
      <w:r w:rsidR="00AC52E8" w:rsidRPr="00530F03">
        <w:rPr>
          <w:rFonts w:ascii="Roboto" w:hAnsi="Roboto" w:cstheme="majorHAnsi"/>
        </w:rPr>
        <w:t>by</w:t>
      </w:r>
      <w:r w:rsidR="009952C7">
        <w:rPr>
          <w:rFonts w:ascii="Roboto" w:hAnsi="Roboto" w:cstheme="majorHAnsi"/>
        </w:rPr>
        <w:t xml:space="preserve"> consumers</w:t>
      </w:r>
      <w:r w:rsidR="00AC52E8" w:rsidRPr="00530F03">
        <w:rPr>
          <w:rFonts w:ascii="Roboto" w:hAnsi="Roboto" w:cstheme="majorHAnsi"/>
        </w:rPr>
        <w:t xml:space="preserve">. </w:t>
      </w:r>
    </w:p>
    <w:p w14:paraId="23C9F129" w14:textId="55684E28" w:rsidR="00AC3BA7" w:rsidRPr="00530F03" w:rsidRDefault="00863A45" w:rsidP="00862358">
      <w:pPr>
        <w:pStyle w:val="paragraph"/>
        <w:spacing w:before="0" w:beforeAutospacing="0" w:after="0"/>
        <w:textAlignment w:val="baseline"/>
        <w:rPr>
          <w:rFonts w:ascii="Roboto" w:hAnsi="Roboto" w:cstheme="majorHAnsi"/>
        </w:rPr>
      </w:pPr>
      <w:r w:rsidRPr="00530F03">
        <w:rPr>
          <w:rFonts w:ascii="Roboto" w:hAnsi="Roboto" w:cstheme="majorHAnsi"/>
        </w:rPr>
        <w:t>To analyse the qualitative data, w</w:t>
      </w:r>
      <w:r w:rsidR="00220361" w:rsidRPr="00530F03">
        <w:rPr>
          <w:rFonts w:ascii="Roboto" w:hAnsi="Roboto" w:cstheme="majorHAnsi"/>
        </w:rPr>
        <w:t>e applied c</w:t>
      </w:r>
      <w:r w:rsidR="00AC3BA7" w:rsidRPr="00530F03">
        <w:rPr>
          <w:rFonts w:ascii="Roboto" w:hAnsi="Roboto" w:cstheme="majorHAnsi"/>
        </w:rPr>
        <w:t>oding frames using keyword patterns allowing a response to match multiple themes</w:t>
      </w:r>
      <w:r w:rsidR="00220361" w:rsidRPr="00530F03">
        <w:rPr>
          <w:rFonts w:ascii="Roboto" w:hAnsi="Roboto" w:cstheme="majorHAnsi"/>
        </w:rPr>
        <w:t xml:space="preserve">. </w:t>
      </w:r>
    </w:p>
    <w:p w14:paraId="724B634C" w14:textId="7D24A3B9" w:rsidR="00EF3832" w:rsidRDefault="004B7805" w:rsidP="00862358">
      <w:pPr>
        <w:pStyle w:val="paragraph"/>
        <w:spacing w:before="0" w:beforeAutospacing="0"/>
        <w:textAlignment w:val="baseline"/>
        <w:rPr>
          <w:rFonts w:ascii="Roboto" w:hAnsi="Roboto" w:cstheme="majorHAnsi"/>
        </w:rPr>
      </w:pPr>
      <w:r w:rsidRPr="00530F03">
        <w:rPr>
          <w:rFonts w:ascii="Roboto" w:hAnsi="Roboto" w:cstheme="majorHAnsi"/>
        </w:rPr>
        <w:t>Our</w:t>
      </w:r>
      <w:r w:rsidR="00E40C99" w:rsidRPr="00530F03">
        <w:rPr>
          <w:rFonts w:ascii="Roboto" w:hAnsi="Roboto" w:cstheme="majorHAnsi"/>
        </w:rPr>
        <w:t xml:space="preserve"> </w:t>
      </w:r>
      <w:r w:rsidR="0094265A" w:rsidRPr="00530F03">
        <w:rPr>
          <w:rFonts w:ascii="Roboto" w:hAnsi="Roboto" w:cstheme="majorHAnsi"/>
        </w:rPr>
        <w:t xml:space="preserve">tables and </w:t>
      </w:r>
      <w:r w:rsidR="00E40C99" w:rsidRPr="00530F03">
        <w:rPr>
          <w:rFonts w:ascii="Roboto" w:hAnsi="Roboto" w:cstheme="majorHAnsi"/>
        </w:rPr>
        <w:t xml:space="preserve">figures </w:t>
      </w:r>
      <w:r w:rsidRPr="00530F03">
        <w:rPr>
          <w:rFonts w:ascii="Roboto" w:hAnsi="Roboto" w:cstheme="majorHAnsi"/>
        </w:rPr>
        <w:t xml:space="preserve">report </w:t>
      </w:r>
      <w:r w:rsidR="0066526E" w:rsidRPr="00530F03">
        <w:rPr>
          <w:rFonts w:ascii="Roboto" w:hAnsi="Roboto" w:cstheme="majorHAnsi"/>
        </w:rPr>
        <w:t>findings for</w:t>
      </w:r>
      <w:r w:rsidRPr="00530F03">
        <w:rPr>
          <w:rFonts w:ascii="Roboto" w:hAnsi="Roboto" w:cstheme="majorHAnsi"/>
        </w:rPr>
        <w:t xml:space="preserve"> </w:t>
      </w:r>
      <w:r w:rsidR="00712570">
        <w:rPr>
          <w:rFonts w:ascii="Roboto" w:hAnsi="Roboto" w:cstheme="majorHAnsi"/>
        </w:rPr>
        <w:t>262</w:t>
      </w:r>
      <w:r w:rsidR="00C04A2E">
        <w:rPr>
          <w:rFonts w:ascii="Roboto" w:hAnsi="Roboto" w:cstheme="majorHAnsi"/>
        </w:rPr>
        <w:t xml:space="preserve"> </w:t>
      </w:r>
      <w:r w:rsidR="009952C7">
        <w:rPr>
          <w:rFonts w:ascii="Roboto" w:hAnsi="Roboto" w:cstheme="majorHAnsi"/>
        </w:rPr>
        <w:t>consumers</w:t>
      </w:r>
      <w:r w:rsidR="0066526E" w:rsidRPr="00530F03">
        <w:rPr>
          <w:rFonts w:ascii="Roboto" w:hAnsi="Roboto" w:cstheme="majorHAnsi"/>
        </w:rPr>
        <w:t>, unless stated otherwise</w:t>
      </w:r>
      <w:r w:rsidR="00E40C99" w:rsidRPr="00530F03">
        <w:rPr>
          <w:rFonts w:ascii="Roboto" w:hAnsi="Roboto" w:cstheme="majorHAnsi"/>
        </w:rPr>
        <w:t>. “Not applicable”</w:t>
      </w:r>
      <w:r w:rsidR="00E632B9" w:rsidRPr="00530F03">
        <w:rPr>
          <w:rFonts w:ascii="Roboto" w:hAnsi="Roboto" w:cstheme="majorHAnsi"/>
        </w:rPr>
        <w:t>, “No answer” or “Prefer not to say”</w:t>
      </w:r>
      <w:r w:rsidR="004317A9" w:rsidRPr="00530F03">
        <w:rPr>
          <w:rFonts w:ascii="Roboto" w:hAnsi="Roboto" w:cstheme="majorHAnsi"/>
        </w:rPr>
        <w:t xml:space="preserve"> </w:t>
      </w:r>
      <w:r w:rsidR="003B4126">
        <w:rPr>
          <w:rFonts w:ascii="Roboto" w:hAnsi="Roboto" w:cstheme="majorHAnsi"/>
        </w:rPr>
        <w:t>response</w:t>
      </w:r>
      <w:r w:rsidR="003B4126" w:rsidRPr="00530F03">
        <w:rPr>
          <w:rFonts w:ascii="Roboto" w:hAnsi="Roboto" w:cstheme="majorHAnsi"/>
        </w:rPr>
        <w:t xml:space="preserve"> </w:t>
      </w:r>
      <w:r w:rsidR="004317A9" w:rsidRPr="00530F03">
        <w:rPr>
          <w:rFonts w:ascii="Roboto" w:hAnsi="Roboto" w:cstheme="majorHAnsi"/>
        </w:rPr>
        <w:t>options</w:t>
      </w:r>
      <w:r w:rsidR="003B4126">
        <w:rPr>
          <w:rFonts w:ascii="Roboto" w:hAnsi="Roboto" w:cstheme="majorHAnsi"/>
        </w:rPr>
        <w:t xml:space="preserve"> were removed</w:t>
      </w:r>
      <w:r w:rsidR="00D81D8A" w:rsidRPr="00530F03">
        <w:rPr>
          <w:rFonts w:ascii="Roboto" w:hAnsi="Roboto" w:cstheme="majorHAnsi"/>
        </w:rPr>
        <w:t xml:space="preserve">, </w:t>
      </w:r>
      <w:r w:rsidR="00BA760B" w:rsidRPr="00530F03">
        <w:rPr>
          <w:rFonts w:ascii="Roboto" w:hAnsi="Roboto" w:cstheme="majorHAnsi"/>
        </w:rPr>
        <w:t xml:space="preserve">and therefore, total </w:t>
      </w:r>
      <w:r w:rsidR="005702DB" w:rsidRPr="00530F03">
        <w:rPr>
          <w:rFonts w:ascii="Roboto" w:hAnsi="Roboto" w:cstheme="majorHAnsi"/>
          <w:i/>
          <w:iCs/>
        </w:rPr>
        <w:t>n (subsample</w:t>
      </w:r>
      <w:r w:rsidR="00BA6BF6" w:rsidRPr="00530F03">
        <w:rPr>
          <w:rFonts w:ascii="Roboto" w:hAnsi="Roboto" w:cstheme="majorHAnsi"/>
          <w:i/>
          <w:iCs/>
        </w:rPr>
        <w:t xml:space="preserve"> size</w:t>
      </w:r>
      <w:r w:rsidR="005702DB" w:rsidRPr="00530F03">
        <w:rPr>
          <w:rFonts w:ascii="Roboto" w:hAnsi="Roboto" w:cstheme="majorHAnsi"/>
          <w:i/>
          <w:iCs/>
        </w:rPr>
        <w:t>)</w:t>
      </w:r>
      <w:r w:rsidR="00B5517F" w:rsidRPr="00530F03">
        <w:rPr>
          <w:rFonts w:ascii="Roboto" w:hAnsi="Roboto" w:cstheme="majorHAnsi"/>
        </w:rPr>
        <w:t xml:space="preserve"> throughout</w:t>
      </w:r>
      <w:r w:rsidR="004B2992" w:rsidRPr="00530F03">
        <w:rPr>
          <w:rFonts w:ascii="Roboto" w:hAnsi="Roboto" w:cstheme="majorHAnsi"/>
        </w:rPr>
        <w:t xml:space="preserve"> this</w:t>
      </w:r>
      <w:r w:rsidR="00B5517F" w:rsidRPr="00530F03">
        <w:rPr>
          <w:rFonts w:ascii="Roboto" w:hAnsi="Roboto" w:cstheme="majorHAnsi"/>
        </w:rPr>
        <w:t xml:space="preserve"> </w:t>
      </w:r>
      <w:r w:rsidR="004B2992" w:rsidRPr="00530F03">
        <w:rPr>
          <w:rFonts w:ascii="Roboto" w:hAnsi="Roboto" w:cstheme="majorHAnsi"/>
        </w:rPr>
        <w:t>report</w:t>
      </w:r>
      <w:r w:rsidR="00BA760B" w:rsidRPr="00530F03">
        <w:rPr>
          <w:rFonts w:ascii="Roboto" w:hAnsi="Roboto" w:cstheme="majorHAnsi"/>
        </w:rPr>
        <w:t xml:space="preserve"> may</w:t>
      </w:r>
      <w:r w:rsidR="00E40C99" w:rsidRPr="00530F03">
        <w:rPr>
          <w:rFonts w:ascii="Roboto" w:hAnsi="Roboto" w:cstheme="majorHAnsi"/>
        </w:rPr>
        <w:t xml:space="preserve"> vary</w:t>
      </w:r>
      <w:r w:rsidR="00D81D8A" w:rsidRPr="00530F03">
        <w:rPr>
          <w:rFonts w:ascii="Roboto" w:hAnsi="Roboto" w:cstheme="majorHAnsi"/>
        </w:rPr>
        <w:t>.</w:t>
      </w:r>
    </w:p>
    <w:p w14:paraId="367D59EC" w14:textId="77777777" w:rsidR="00EF3832" w:rsidRDefault="00EF3832">
      <w:pPr>
        <w:rPr>
          <w:rFonts w:eastAsia="Times New Roman" w:cstheme="majorHAnsi"/>
          <w:szCs w:val="24"/>
          <w:lang w:eastAsia="en-AU"/>
        </w:rPr>
      </w:pPr>
      <w:r>
        <w:rPr>
          <w:rFonts w:cstheme="majorHAnsi"/>
        </w:rPr>
        <w:br w:type="page"/>
      </w:r>
    </w:p>
    <w:p w14:paraId="13E4327F" w14:textId="67AC0AA8" w:rsidR="00FD22B9" w:rsidRPr="0050353F" w:rsidRDefault="00FD22B9" w:rsidP="0050353F">
      <w:pPr>
        <w:pStyle w:val="Heading2"/>
        <w:rPr>
          <w:i/>
          <w:iCs/>
          <w:sz w:val="28"/>
          <w:szCs w:val="28"/>
        </w:rPr>
      </w:pPr>
      <w:bookmarkStart w:id="231" w:name="_Toc227162236"/>
      <w:bookmarkStart w:id="232" w:name="_Toc227162307"/>
      <w:bookmarkStart w:id="233" w:name="_Toc227162399"/>
      <w:bookmarkStart w:id="234" w:name="_Toc233278719"/>
      <w:bookmarkStart w:id="235" w:name="_Toc233278817"/>
      <w:bookmarkStart w:id="236" w:name="_Toc233278841"/>
      <w:bookmarkStart w:id="237" w:name="_Toc233279222"/>
      <w:bookmarkStart w:id="238" w:name="_Toc233983034"/>
      <w:r w:rsidRPr="0050353F">
        <w:rPr>
          <w:i/>
          <w:iCs/>
          <w:sz w:val="28"/>
          <w:szCs w:val="28"/>
        </w:rPr>
        <w:lastRenderedPageBreak/>
        <w:t xml:space="preserve">Response </w:t>
      </w:r>
      <w:r w:rsidR="00CE1AA4" w:rsidRPr="0050353F">
        <w:rPr>
          <w:i/>
          <w:iCs/>
          <w:sz w:val="28"/>
          <w:szCs w:val="28"/>
        </w:rPr>
        <w:t>classification</w:t>
      </w:r>
      <w:r w:rsidR="00245CE2" w:rsidRPr="0050353F">
        <w:rPr>
          <w:i/>
          <w:iCs/>
          <w:sz w:val="28"/>
          <w:szCs w:val="28"/>
        </w:rPr>
        <w:t>s</w:t>
      </w:r>
      <w:bookmarkEnd w:id="231"/>
      <w:bookmarkEnd w:id="232"/>
      <w:bookmarkEnd w:id="233"/>
      <w:bookmarkEnd w:id="234"/>
      <w:bookmarkEnd w:id="235"/>
      <w:bookmarkEnd w:id="236"/>
      <w:bookmarkEnd w:id="237"/>
      <w:bookmarkEnd w:id="238"/>
    </w:p>
    <w:p w14:paraId="7B4D8194" w14:textId="061BA2CB" w:rsidR="009843B2" w:rsidRDefault="009843B2" w:rsidP="002013A6">
      <w:pPr>
        <w:rPr>
          <w:b/>
          <w:lang w:eastAsia="en-AU"/>
        </w:rPr>
      </w:pPr>
      <w:bookmarkStart w:id="239" w:name="_Toc233278720"/>
      <w:bookmarkStart w:id="240" w:name="_Toc224207395"/>
      <w:bookmarkStart w:id="241" w:name="_Toc224208063"/>
      <w:bookmarkStart w:id="242" w:name="_Toc224208093"/>
      <w:bookmarkStart w:id="243" w:name="_Toc224561692"/>
      <w:bookmarkStart w:id="244" w:name="_Toc227162112"/>
      <w:bookmarkStart w:id="245" w:name="_Toc227162237"/>
      <w:bookmarkStart w:id="246" w:name="_Toc227162308"/>
      <w:bookmarkStart w:id="247" w:name="_Toc227162400"/>
      <w:bookmarkStart w:id="248" w:name="_Toc523223633"/>
      <w:bookmarkStart w:id="249" w:name="_Toc523224790"/>
      <w:bookmarkStart w:id="250" w:name="_Toc525216327"/>
      <w:bookmarkStart w:id="251" w:name="_Toc525222722"/>
      <w:bookmarkStart w:id="252" w:name="_Toc215838884"/>
      <w:bookmarkStart w:id="253" w:name="_Toc215838910"/>
      <w:bookmarkStart w:id="254" w:name="_Toc215847554"/>
      <w:bookmarkStart w:id="255" w:name="_Toc215847597"/>
      <w:bookmarkStart w:id="256" w:name="_Toc216190144"/>
      <w:bookmarkStart w:id="257" w:name="_Toc219195271"/>
      <w:bookmarkStart w:id="258" w:name="_Toc219195337"/>
      <w:bookmarkStart w:id="259" w:name="_Toc219195374"/>
      <w:bookmarkStart w:id="260" w:name="_Toc219195791"/>
      <w:bookmarkStart w:id="261" w:name="_Toc219195897"/>
      <w:bookmarkStart w:id="262" w:name="_Toc219196008"/>
      <w:bookmarkStart w:id="263" w:name="_Toc219196096"/>
      <w:bookmarkStart w:id="264" w:name="_Toc219196144"/>
      <w:bookmarkStart w:id="265" w:name="_Toc219197790"/>
      <w:bookmarkStart w:id="266" w:name="_Toc222152046"/>
      <w:r w:rsidRPr="009843B2">
        <w:rPr>
          <w:lang w:eastAsia="en-AU"/>
        </w:rPr>
        <w:t xml:space="preserve">Consumers were asked which health services they had used in the past 12 months and could select more than one setting (Q01). They were then asked to choose one setting to focus on for the remainder of the survey (Q01a / </w:t>
      </w:r>
      <w:r w:rsidR="00800D8B" w:rsidRPr="009843B2">
        <w:rPr>
          <w:lang w:eastAsia="en-AU"/>
        </w:rPr>
        <w:t>Health Setting</w:t>
      </w:r>
      <w:r w:rsidRPr="009843B2">
        <w:rPr>
          <w:lang w:eastAsia="en-AU"/>
        </w:rPr>
        <w:t>). Analyses by health setting in this report use that selected focal setting, not all settings attended. Accordingly, the counts by setting refer to the number of respondents who centred their responses on each setting: GP/general practice (n=139), hospital including specialists (n=56), emergency department (n=28), allied health (n=35), and urgent care (n=3).</w:t>
      </w:r>
      <w:bookmarkEnd w:id="239"/>
    </w:p>
    <w:p w14:paraId="601BB743" w14:textId="3E5C7050" w:rsidR="003D7A82" w:rsidRPr="00530F03" w:rsidRDefault="00CE1AA4" w:rsidP="0050353F">
      <w:pPr>
        <w:pStyle w:val="Heading2"/>
        <w:rPr>
          <w:rFonts w:asciiTheme="majorHAnsi" w:hAnsiTheme="majorHAnsi" w:cstheme="majorHAnsi"/>
          <w:b w:val="0"/>
          <w:sz w:val="24"/>
          <w:szCs w:val="24"/>
        </w:rPr>
      </w:pPr>
      <w:bookmarkStart w:id="267" w:name="_Toc233278721"/>
      <w:bookmarkStart w:id="268" w:name="_Toc233278818"/>
      <w:bookmarkStart w:id="269" w:name="_Toc233278842"/>
      <w:bookmarkStart w:id="270" w:name="_Toc233279223"/>
      <w:bookmarkStart w:id="271" w:name="_Toc233983035"/>
      <w:r w:rsidRPr="0050353F">
        <w:rPr>
          <w:i/>
          <w:iCs/>
          <w:sz w:val="28"/>
          <w:szCs w:val="28"/>
        </w:rPr>
        <w:t>Demographic</w:t>
      </w:r>
      <w:r w:rsidR="00FD22B9" w:rsidRPr="0050353F">
        <w:rPr>
          <w:i/>
          <w:iCs/>
          <w:sz w:val="28"/>
          <w:szCs w:val="28"/>
        </w:rPr>
        <w:t xml:space="preserve"> </w:t>
      </w:r>
      <w:r w:rsidR="00D312F1" w:rsidRPr="00343CBB">
        <w:rPr>
          <w:rFonts w:asciiTheme="majorHAnsi" w:hAnsiTheme="majorHAnsi" w:cstheme="majorHAnsi"/>
          <w:bCs/>
          <w:i/>
          <w:iCs/>
          <w:sz w:val="28"/>
          <w:szCs w:val="28"/>
        </w:rPr>
        <w:t>classifications</w:t>
      </w:r>
      <w:bookmarkEnd w:id="240"/>
      <w:bookmarkEnd w:id="241"/>
      <w:bookmarkEnd w:id="242"/>
      <w:bookmarkEnd w:id="243"/>
      <w:bookmarkEnd w:id="244"/>
      <w:bookmarkEnd w:id="245"/>
      <w:bookmarkEnd w:id="246"/>
      <w:bookmarkEnd w:id="247"/>
      <w:bookmarkEnd w:id="267"/>
      <w:bookmarkEnd w:id="268"/>
      <w:bookmarkEnd w:id="269"/>
      <w:bookmarkEnd w:id="270"/>
      <w:bookmarkEnd w:id="271"/>
    </w:p>
    <w:p w14:paraId="7092B81C" w14:textId="10BB215C" w:rsidR="00F652E9" w:rsidRPr="00530F03" w:rsidRDefault="00F652E9" w:rsidP="00341384">
      <w:pPr>
        <w:pStyle w:val="ListParagraph"/>
        <w:numPr>
          <w:ilvl w:val="0"/>
          <w:numId w:val="3"/>
        </w:numPr>
        <w:contextualSpacing w:val="0"/>
        <w:rPr>
          <w:szCs w:val="24"/>
          <w:lang w:val="en-AU"/>
        </w:rPr>
      </w:pPr>
      <w:r w:rsidRPr="00530F03">
        <w:rPr>
          <w:b/>
          <w:bCs/>
          <w:szCs w:val="24"/>
          <w:lang w:val="en-AU"/>
        </w:rPr>
        <w:t>Region of residence:</w:t>
      </w:r>
      <w:r w:rsidR="009952C7">
        <w:rPr>
          <w:szCs w:val="24"/>
          <w:lang w:val="en-AU"/>
        </w:rPr>
        <w:t xml:space="preserve"> </w:t>
      </w:r>
      <w:r w:rsidR="001D79A9">
        <w:rPr>
          <w:szCs w:val="24"/>
          <w:lang w:val="en-AU"/>
        </w:rPr>
        <w:t>C</w:t>
      </w:r>
      <w:r w:rsidR="009952C7">
        <w:rPr>
          <w:szCs w:val="24"/>
          <w:lang w:val="en-AU"/>
        </w:rPr>
        <w:t>onsumers</w:t>
      </w:r>
      <w:r w:rsidRPr="00530F03">
        <w:rPr>
          <w:szCs w:val="24"/>
          <w:lang w:val="en-AU"/>
        </w:rPr>
        <w:t xml:space="preserve"> were grouped into three categories</w:t>
      </w:r>
      <w:r w:rsidR="00401B55" w:rsidRPr="00530F03">
        <w:rPr>
          <w:szCs w:val="24"/>
          <w:lang w:val="en-AU"/>
        </w:rPr>
        <w:t xml:space="preserve">, </w:t>
      </w:r>
      <w:r w:rsidRPr="00530F03">
        <w:rPr>
          <w:szCs w:val="24"/>
          <w:lang w:val="en-AU"/>
        </w:rPr>
        <w:t>metropolitan areas, regional and large rural towns, and medium and small rural or remote areas</w:t>
      </w:r>
      <w:r w:rsidR="00401B55" w:rsidRPr="00530F03">
        <w:rPr>
          <w:szCs w:val="24"/>
          <w:lang w:val="en-AU"/>
        </w:rPr>
        <w:t xml:space="preserve">, </w:t>
      </w:r>
      <w:r w:rsidRPr="00530F03">
        <w:rPr>
          <w:szCs w:val="24"/>
          <w:lang w:val="en-AU"/>
        </w:rPr>
        <w:t>based on the postcode of their home address. Postcodes were mapped to the Modified Monash Model (MMM), which classifies areas according to remoteness and population size</w:t>
      </w:r>
      <w:r w:rsidR="00467801" w:rsidRPr="00530F03">
        <w:rPr>
          <w:rStyle w:val="FootnoteReference"/>
          <w:szCs w:val="24"/>
          <w:lang w:val="en-AU"/>
        </w:rPr>
        <w:footnoteReference w:id="6"/>
      </w:r>
      <w:r w:rsidRPr="00530F03">
        <w:rPr>
          <w:szCs w:val="24"/>
          <w:lang w:val="en-AU"/>
        </w:rPr>
        <w:t>.</w:t>
      </w:r>
      <w:r w:rsidR="00A04A02" w:rsidRPr="00530F03">
        <w:rPr>
          <w:szCs w:val="24"/>
          <w:lang w:val="en-AU"/>
        </w:rPr>
        <w:t xml:space="preserve"> </w:t>
      </w:r>
      <w:r w:rsidRPr="00530F03">
        <w:rPr>
          <w:szCs w:val="24"/>
          <w:lang w:val="en-AU"/>
        </w:rPr>
        <w:t>The three categories used in this report correspond to:</w:t>
      </w:r>
    </w:p>
    <w:p w14:paraId="7935C90A" w14:textId="77777777" w:rsidR="00F652E9" w:rsidRPr="00FF3A8D" w:rsidRDefault="00F652E9">
      <w:pPr>
        <w:pStyle w:val="ListParagraph"/>
        <w:numPr>
          <w:ilvl w:val="0"/>
          <w:numId w:val="25"/>
        </w:numPr>
        <w:ind w:hanging="357"/>
      </w:pPr>
      <w:r w:rsidRPr="00FF3A8D">
        <w:t>Metropolitan areas: MMM 1</w:t>
      </w:r>
    </w:p>
    <w:p w14:paraId="1F6E6BE3" w14:textId="10B9D73B" w:rsidR="00F652E9" w:rsidRPr="00FF3A8D" w:rsidRDefault="00F652E9">
      <w:pPr>
        <w:pStyle w:val="ListParagraph"/>
        <w:numPr>
          <w:ilvl w:val="0"/>
          <w:numId w:val="25"/>
        </w:numPr>
        <w:ind w:hanging="357"/>
      </w:pPr>
      <w:r w:rsidRPr="00FF3A8D">
        <w:t>Regional and large rural towns: MMM 2</w:t>
      </w:r>
      <w:r w:rsidR="00300E67" w:rsidRPr="00FF3A8D">
        <w:t>-</w:t>
      </w:r>
      <w:r w:rsidRPr="00FF3A8D">
        <w:t>3</w:t>
      </w:r>
    </w:p>
    <w:p w14:paraId="6A2DA2A1" w14:textId="63BC1D77" w:rsidR="00F652E9" w:rsidRPr="00FF3A8D" w:rsidRDefault="00F652E9">
      <w:pPr>
        <w:pStyle w:val="ListParagraph"/>
        <w:numPr>
          <w:ilvl w:val="0"/>
          <w:numId w:val="25"/>
        </w:numPr>
        <w:ind w:hanging="357"/>
      </w:pPr>
      <w:r w:rsidRPr="00FF3A8D">
        <w:t>Medium and small rural and remote areas: MMM 4</w:t>
      </w:r>
      <w:r w:rsidR="00300E67" w:rsidRPr="00FF3A8D">
        <w:t>-</w:t>
      </w:r>
      <w:r w:rsidRPr="00FF3A8D">
        <w:t>7</w:t>
      </w:r>
    </w:p>
    <w:p w14:paraId="79CEDD69" w14:textId="361BE811" w:rsidR="00F652E9" w:rsidRPr="00530F03" w:rsidRDefault="00F652E9" w:rsidP="00FF3A8D">
      <w:pPr>
        <w:pStyle w:val="ListParagraph"/>
        <w:numPr>
          <w:ilvl w:val="0"/>
          <w:numId w:val="2"/>
        </w:numPr>
        <w:ind w:hanging="357"/>
        <w:rPr>
          <w:szCs w:val="24"/>
          <w:lang w:val="en-AU"/>
        </w:rPr>
      </w:pPr>
      <w:r w:rsidRPr="00530F03">
        <w:rPr>
          <w:b/>
          <w:bCs/>
          <w:szCs w:val="24"/>
          <w:lang w:val="en-AU"/>
        </w:rPr>
        <w:t>Age groups</w:t>
      </w:r>
      <w:r w:rsidR="00BC7EE1" w:rsidRPr="00530F03">
        <w:rPr>
          <w:b/>
          <w:bCs/>
          <w:szCs w:val="24"/>
          <w:lang w:val="en-AU"/>
        </w:rPr>
        <w:t>:</w:t>
      </w:r>
      <w:r w:rsidR="009952C7">
        <w:rPr>
          <w:szCs w:val="24"/>
          <w:lang w:val="en-AU"/>
        </w:rPr>
        <w:t xml:space="preserve"> consumers</w:t>
      </w:r>
      <w:r w:rsidRPr="00530F03">
        <w:rPr>
          <w:szCs w:val="24"/>
          <w:lang w:val="en-AU"/>
        </w:rPr>
        <w:t xml:space="preserve"> were grouped into the following age bands for reporting:</w:t>
      </w:r>
    </w:p>
    <w:p w14:paraId="76F025B2" w14:textId="19B22E75" w:rsidR="00F652E9" w:rsidRDefault="00F652E9">
      <w:pPr>
        <w:pStyle w:val="ListParagraph"/>
        <w:numPr>
          <w:ilvl w:val="0"/>
          <w:numId w:val="25"/>
        </w:numPr>
        <w:ind w:hanging="357"/>
      </w:pPr>
      <w:r w:rsidRPr="00FF3A8D">
        <w:t xml:space="preserve">Under </w:t>
      </w:r>
      <w:r w:rsidR="00097C58">
        <w:t>5</w:t>
      </w:r>
      <w:r w:rsidRPr="00FF3A8D">
        <w:t>5</w:t>
      </w:r>
    </w:p>
    <w:p w14:paraId="3542A86F" w14:textId="5414B04F" w:rsidR="00097C58" w:rsidRPr="00FF3A8D" w:rsidRDefault="00097C58">
      <w:pPr>
        <w:pStyle w:val="ListParagraph"/>
        <w:numPr>
          <w:ilvl w:val="0"/>
          <w:numId w:val="25"/>
        </w:numPr>
        <w:ind w:hanging="357"/>
      </w:pPr>
      <w:r>
        <w:t>55-64</w:t>
      </w:r>
    </w:p>
    <w:p w14:paraId="75E31519" w14:textId="18CC5AE5" w:rsidR="00F652E9" w:rsidRPr="00FF3A8D" w:rsidRDefault="00F652E9">
      <w:pPr>
        <w:pStyle w:val="ListParagraph"/>
        <w:numPr>
          <w:ilvl w:val="0"/>
          <w:numId w:val="25"/>
        </w:numPr>
        <w:ind w:hanging="357"/>
      </w:pPr>
      <w:r w:rsidRPr="00FF3A8D">
        <w:t>65</w:t>
      </w:r>
      <w:r w:rsidR="002B4947" w:rsidRPr="00FF3A8D">
        <w:t>-</w:t>
      </w:r>
      <w:r w:rsidRPr="00FF3A8D">
        <w:t>74</w:t>
      </w:r>
    </w:p>
    <w:p w14:paraId="4AAD40C9" w14:textId="38BCAE67" w:rsidR="00F652E9" w:rsidRPr="00FF3A8D" w:rsidRDefault="00F652E9">
      <w:pPr>
        <w:pStyle w:val="ListParagraph"/>
        <w:numPr>
          <w:ilvl w:val="0"/>
          <w:numId w:val="25"/>
        </w:numPr>
        <w:ind w:hanging="357"/>
      </w:pPr>
      <w:r w:rsidRPr="00FF3A8D">
        <w:t>75 or over</w:t>
      </w:r>
    </w:p>
    <w:p w14:paraId="20EA3B1D" w14:textId="0119B000" w:rsidR="000F2782" w:rsidRPr="00FF3A8D" w:rsidRDefault="00B676D9" w:rsidP="00FF3A8D">
      <w:pPr>
        <w:pStyle w:val="ListParagraph"/>
        <w:numPr>
          <w:ilvl w:val="0"/>
          <w:numId w:val="2"/>
        </w:numPr>
        <w:spacing w:after="0" w:line="300" w:lineRule="atLeast"/>
        <w:rPr>
          <w:rFonts w:eastAsia="Times New Roman" w:cs="Segoe UI"/>
          <w:lang w:val="en-US"/>
        </w:rPr>
      </w:pPr>
      <w:r w:rsidRPr="00FF3A8D">
        <w:rPr>
          <w:rFonts w:eastAsia="Times New Roman" w:cs="Segoe UI"/>
          <w:b/>
          <w:lang w:val="en-US"/>
        </w:rPr>
        <w:t>Other</w:t>
      </w:r>
      <w:r w:rsidR="00546946" w:rsidRPr="00FF3A8D">
        <w:rPr>
          <w:rFonts w:eastAsia="Times New Roman" w:cs="Segoe UI"/>
          <w:b/>
          <w:lang w:val="en-US"/>
        </w:rPr>
        <w:t xml:space="preserve"> classifications:</w:t>
      </w:r>
      <w:r w:rsidRPr="00FF3A8D">
        <w:rPr>
          <w:rFonts w:eastAsia="Times New Roman" w:cs="Segoe UI"/>
          <w:lang w:val="en-US"/>
        </w:rPr>
        <w:t xml:space="preserve"> For LGBTQIA+, CALD, ATSI, disability, mental health experience, and chronic illness,</w:t>
      </w:r>
      <w:r w:rsidR="009952C7" w:rsidRPr="00FF3A8D">
        <w:rPr>
          <w:rFonts w:eastAsia="Times New Roman" w:cs="Segoe UI"/>
          <w:lang w:val="en-US"/>
        </w:rPr>
        <w:t xml:space="preserve"> consumers</w:t>
      </w:r>
      <w:r w:rsidRPr="00FF3A8D">
        <w:rPr>
          <w:rFonts w:eastAsia="Times New Roman" w:cs="Segoe UI"/>
          <w:lang w:val="en-US"/>
        </w:rPr>
        <w:t xml:space="preserve"> who answered “Yes” were classified as belonging to that group. Those who answered “No” were classified as not belonging to the group, and “Don’t know” or missing responses were recorded as </w:t>
      </w:r>
      <w:r w:rsidR="002831F1" w:rsidRPr="00FF3A8D">
        <w:rPr>
          <w:rFonts w:eastAsia="Times New Roman" w:cs="Segoe UI"/>
          <w:lang w:val="en-US"/>
        </w:rPr>
        <w:t>“</w:t>
      </w:r>
      <w:r w:rsidRPr="00FF3A8D">
        <w:rPr>
          <w:rFonts w:eastAsia="Times New Roman" w:cs="Segoe UI"/>
          <w:lang w:val="en-US"/>
        </w:rPr>
        <w:t>Unknown</w:t>
      </w:r>
      <w:r w:rsidR="002831F1" w:rsidRPr="00FF3A8D">
        <w:rPr>
          <w:rFonts w:eastAsia="Times New Roman" w:cs="Segoe UI"/>
          <w:lang w:val="en-US"/>
        </w:rPr>
        <w:t>”</w:t>
      </w:r>
      <w:r w:rsidRPr="00FF3A8D">
        <w:rPr>
          <w:rFonts w:eastAsia="Times New Roman" w:cs="Segoe UI"/>
          <w:lang w:val="en-US"/>
        </w:rPr>
        <w:t>.</w:t>
      </w:r>
      <w:r w:rsidR="000F2782" w:rsidRPr="00FF3A8D">
        <w:rPr>
          <w:rFonts w:eastAsia="Times New Roman" w:cs="Segoe UI"/>
          <w:lang w:val="en-US"/>
        </w:rPr>
        <w:br w:type="page"/>
      </w:r>
    </w:p>
    <w:p w14:paraId="7E9FF713" w14:textId="18432689" w:rsidR="00A44CAA" w:rsidRPr="00530F03" w:rsidRDefault="00A44CAA" w:rsidP="0050353F">
      <w:pPr>
        <w:pStyle w:val="Heading2"/>
        <w:rPr>
          <w:rFonts w:asciiTheme="majorHAnsi" w:hAnsiTheme="majorHAnsi" w:cstheme="majorHAnsi"/>
          <w:b w:val="0"/>
          <w:sz w:val="24"/>
          <w:szCs w:val="24"/>
        </w:rPr>
      </w:pPr>
      <w:bookmarkStart w:id="272" w:name="_Toc224207396"/>
      <w:bookmarkStart w:id="273" w:name="_Toc224208064"/>
      <w:bookmarkStart w:id="274" w:name="_Toc224208094"/>
      <w:bookmarkStart w:id="275" w:name="_Toc224561693"/>
      <w:bookmarkStart w:id="276" w:name="_Toc227162113"/>
      <w:bookmarkStart w:id="277" w:name="_Toc227162238"/>
      <w:bookmarkStart w:id="278" w:name="_Toc227162309"/>
      <w:bookmarkStart w:id="279" w:name="_Toc227162401"/>
      <w:bookmarkStart w:id="280" w:name="_Toc233278722"/>
      <w:bookmarkStart w:id="281" w:name="_Toc233278819"/>
      <w:bookmarkStart w:id="282" w:name="_Toc233278843"/>
      <w:bookmarkStart w:id="283" w:name="_Toc233279224"/>
      <w:bookmarkStart w:id="284" w:name="_Toc233983036"/>
      <w:r w:rsidRPr="0050353F">
        <w:rPr>
          <w:i/>
          <w:iCs/>
          <w:sz w:val="28"/>
          <w:szCs w:val="28"/>
        </w:rPr>
        <w:lastRenderedPageBreak/>
        <w:t>Limitations</w:t>
      </w:r>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72"/>
      <w:bookmarkEnd w:id="273"/>
      <w:bookmarkEnd w:id="274"/>
      <w:bookmarkEnd w:id="275"/>
      <w:bookmarkEnd w:id="276"/>
      <w:bookmarkEnd w:id="277"/>
      <w:bookmarkEnd w:id="278"/>
      <w:bookmarkEnd w:id="279"/>
      <w:bookmarkEnd w:id="280"/>
      <w:bookmarkEnd w:id="281"/>
      <w:bookmarkEnd w:id="282"/>
      <w:bookmarkEnd w:id="283"/>
      <w:bookmarkEnd w:id="284"/>
    </w:p>
    <w:p w14:paraId="4744B037" w14:textId="2C498C23" w:rsidR="00CF5BA0" w:rsidRDefault="00896342" w:rsidP="00CF5BA0">
      <w:pPr>
        <w:spacing w:after="120"/>
        <w:rPr>
          <w:szCs w:val="24"/>
        </w:rPr>
      </w:pPr>
      <w:r w:rsidRPr="00530F03">
        <w:rPr>
          <w:szCs w:val="24"/>
        </w:rPr>
        <w:t xml:space="preserve">This survey is based on </w:t>
      </w:r>
      <w:r w:rsidR="004D3133">
        <w:rPr>
          <w:szCs w:val="24"/>
        </w:rPr>
        <w:t>262</w:t>
      </w:r>
      <w:r w:rsidR="008E5D09">
        <w:rPr>
          <w:rFonts w:cstheme="majorHAnsi"/>
          <w:i/>
          <w:iCs/>
        </w:rPr>
        <w:t xml:space="preserve"> </w:t>
      </w:r>
      <w:r w:rsidRPr="00530F03">
        <w:rPr>
          <w:szCs w:val="24"/>
        </w:rPr>
        <w:t xml:space="preserve">responses, which may limit the generalisability of findings. </w:t>
      </w:r>
      <w:r w:rsidR="00CF5BA0" w:rsidRPr="00E76832">
        <w:rPr>
          <w:szCs w:val="24"/>
        </w:rPr>
        <w:t>A substantial proportion of</w:t>
      </w:r>
      <w:r w:rsidR="009952C7">
        <w:rPr>
          <w:szCs w:val="24"/>
        </w:rPr>
        <w:t xml:space="preserve"> consumers</w:t>
      </w:r>
      <w:r w:rsidR="00CF5BA0" w:rsidRPr="00E76832">
        <w:rPr>
          <w:szCs w:val="24"/>
        </w:rPr>
        <w:t xml:space="preserve"> reported disability, chronic illness, or mental health experience</w:t>
      </w:r>
      <w:r w:rsidR="00CF5BA0">
        <w:rPr>
          <w:szCs w:val="24"/>
        </w:rPr>
        <w:t>. Therefore, the f</w:t>
      </w:r>
      <w:r w:rsidR="00CF5BA0" w:rsidRPr="00E76832">
        <w:rPr>
          <w:szCs w:val="24"/>
        </w:rPr>
        <w:t xml:space="preserve">indings may be most relevant to </w:t>
      </w:r>
      <w:r w:rsidR="00CF5BA0">
        <w:rPr>
          <w:szCs w:val="24"/>
        </w:rPr>
        <w:t>groups</w:t>
      </w:r>
      <w:r w:rsidR="00CF5BA0" w:rsidRPr="00E76832">
        <w:rPr>
          <w:szCs w:val="24"/>
        </w:rPr>
        <w:t xml:space="preserve"> with higher levels of healthcare use.</w:t>
      </w:r>
      <w:r w:rsidR="00E61806">
        <w:rPr>
          <w:szCs w:val="24"/>
        </w:rPr>
        <w:t xml:space="preserve"> </w:t>
      </w:r>
    </w:p>
    <w:p w14:paraId="5152BEA1" w14:textId="77777777" w:rsidR="000F4C64" w:rsidRDefault="00F724B8" w:rsidP="00D62FF9">
      <w:pPr>
        <w:spacing w:after="160" w:line="278" w:lineRule="auto"/>
      </w:pPr>
      <w:r w:rsidRPr="00860F01">
        <w:rPr>
          <w:szCs w:val="24"/>
        </w:rPr>
        <w:t>The sample size may not fully capture demographic diversity, and some subgroup analyses involve small cell sizes and should be interpreted with caution.</w:t>
      </w:r>
      <w:r>
        <w:rPr>
          <w:szCs w:val="24"/>
        </w:rPr>
        <w:t xml:space="preserve"> </w:t>
      </w:r>
      <w:r w:rsidRPr="00860F01">
        <w:rPr>
          <w:szCs w:val="24"/>
        </w:rPr>
        <w:t xml:space="preserve">As participants were recruited through Australia’s Health Panel and partner consumer networks, </w:t>
      </w:r>
      <w:r w:rsidR="005016F1">
        <w:rPr>
          <w:szCs w:val="24"/>
        </w:rPr>
        <w:t>our</w:t>
      </w:r>
      <w:r w:rsidRPr="00860F01">
        <w:rPr>
          <w:szCs w:val="24"/>
        </w:rPr>
        <w:t xml:space="preserve"> sample may over‑represent individuals who are more engaged with the health</w:t>
      </w:r>
      <w:r w:rsidR="005B015B">
        <w:rPr>
          <w:szCs w:val="24"/>
        </w:rPr>
        <w:t>care</w:t>
      </w:r>
      <w:r w:rsidRPr="00860F01">
        <w:rPr>
          <w:szCs w:val="24"/>
        </w:rPr>
        <w:t xml:space="preserve"> system or who have stronger views or experiences, </w:t>
      </w:r>
      <w:r w:rsidR="0092782E">
        <w:rPr>
          <w:szCs w:val="24"/>
        </w:rPr>
        <w:t xml:space="preserve">which can </w:t>
      </w:r>
      <w:r w:rsidRPr="00860F01">
        <w:rPr>
          <w:szCs w:val="24"/>
        </w:rPr>
        <w:t>introduc</w:t>
      </w:r>
      <w:r w:rsidR="0092782E">
        <w:rPr>
          <w:szCs w:val="24"/>
        </w:rPr>
        <w:t>e</w:t>
      </w:r>
      <w:r w:rsidRPr="00860F01">
        <w:rPr>
          <w:szCs w:val="24"/>
        </w:rPr>
        <w:t xml:space="preserve"> potential self‑selection bias.</w:t>
      </w:r>
      <w:r w:rsidR="00E76832" w:rsidRPr="00E76832">
        <w:t xml:space="preserve"> </w:t>
      </w:r>
    </w:p>
    <w:p w14:paraId="38A2358D" w14:textId="49C2CD82" w:rsidR="00D62FF9" w:rsidRPr="005016F1" w:rsidRDefault="00FD60ED" w:rsidP="00D62FF9">
      <w:pPr>
        <w:spacing w:after="160" w:line="278" w:lineRule="auto"/>
      </w:pPr>
      <w:r w:rsidRPr="00860F01">
        <w:rPr>
          <w:szCs w:val="24"/>
        </w:rPr>
        <w:t>Non‑response and incomplete answers could introduce bias, and as the data are self‑reported, findings may be subject to recall and social desirability bias</w:t>
      </w:r>
      <w:r w:rsidR="00CF5BA0">
        <w:rPr>
          <w:szCs w:val="24"/>
        </w:rPr>
        <w:t>.</w:t>
      </w:r>
      <w:r w:rsidR="00CF5BA0" w:rsidRPr="00CF5BA0">
        <w:rPr>
          <w:szCs w:val="24"/>
        </w:rPr>
        <w:t xml:space="preserve"> </w:t>
      </w:r>
      <w:r w:rsidR="00CF5BA0" w:rsidRPr="00860F01">
        <w:rPr>
          <w:szCs w:val="24"/>
        </w:rPr>
        <w:t xml:space="preserve">In addition, </w:t>
      </w:r>
      <w:r w:rsidR="00CF5BA0">
        <w:rPr>
          <w:szCs w:val="24"/>
        </w:rPr>
        <w:t xml:space="preserve">collapsed </w:t>
      </w:r>
      <w:r w:rsidR="00CF5BA0" w:rsidRPr="00860F01">
        <w:rPr>
          <w:szCs w:val="24"/>
        </w:rPr>
        <w:t>responses for reporting</w:t>
      </w:r>
      <w:r w:rsidR="00E61806">
        <w:rPr>
          <w:szCs w:val="24"/>
        </w:rPr>
        <w:t xml:space="preserve"> </w:t>
      </w:r>
      <w:r w:rsidR="00CF5BA0">
        <w:rPr>
          <w:szCs w:val="24"/>
        </w:rPr>
        <w:t>can</w:t>
      </w:r>
      <w:r w:rsidR="00CF5BA0" w:rsidRPr="00860F01">
        <w:rPr>
          <w:szCs w:val="24"/>
        </w:rPr>
        <w:t xml:space="preserve"> obscure variation in experiences. Finally, the cross‑sectional design provides a snapshot in time and cannot establish causality.</w:t>
      </w:r>
      <w:r w:rsidR="00D62FF9" w:rsidRPr="00D62FF9">
        <w:t xml:space="preserve"> </w:t>
      </w:r>
      <w:r w:rsidR="00D62FF9" w:rsidRPr="00F966E8">
        <w:t xml:space="preserve">The findings presented in this report reflect the experiences of </w:t>
      </w:r>
      <w:r w:rsidR="00D62FF9">
        <w:t xml:space="preserve">consumers </w:t>
      </w:r>
      <w:r w:rsidR="00D62FF9" w:rsidRPr="00F966E8">
        <w:t xml:space="preserve">and are intended to provide a policy relevant overview of </w:t>
      </w:r>
      <w:r w:rsidR="00F51977">
        <w:t xml:space="preserve">these </w:t>
      </w:r>
      <w:r w:rsidR="00D62FF9" w:rsidRPr="00F966E8">
        <w:t>experiences, rather than</w:t>
      </w:r>
      <w:r w:rsidR="00C75EBB">
        <w:t xml:space="preserve"> present</w:t>
      </w:r>
      <w:r w:rsidR="00D62FF9" w:rsidRPr="00F966E8">
        <w:t xml:space="preserve"> population</w:t>
      </w:r>
      <w:r w:rsidR="00C75EBB">
        <w:t>-</w:t>
      </w:r>
      <w:r w:rsidR="00D62FF9" w:rsidRPr="00F966E8">
        <w:t xml:space="preserve">level estimates or </w:t>
      </w:r>
      <w:r w:rsidR="00C75EBB">
        <w:t xml:space="preserve">draw any </w:t>
      </w:r>
      <w:r w:rsidR="00D62FF9" w:rsidRPr="00F966E8">
        <w:t>causal conclusions.</w:t>
      </w:r>
    </w:p>
    <w:p w14:paraId="51F8515E" w14:textId="41ED2655" w:rsidR="00860F01" w:rsidRDefault="00860F01" w:rsidP="00621FCC">
      <w:pPr>
        <w:spacing w:after="160" w:line="278" w:lineRule="auto"/>
        <w:rPr>
          <w:szCs w:val="24"/>
        </w:rPr>
      </w:pPr>
    </w:p>
    <w:p w14:paraId="7759B1A6" w14:textId="565E71C2" w:rsidR="00E650F6" w:rsidRPr="00530F03" w:rsidRDefault="00E650F6" w:rsidP="00226DCB">
      <w:pPr>
        <w:rPr>
          <w:rFonts w:ascii="Roboto Slab" w:hAnsi="Roboto Slab"/>
          <w:b/>
          <w:color w:val="5E3C5F" w:themeColor="accent1"/>
          <w:sz w:val="36"/>
        </w:rPr>
      </w:pPr>
      <w:r w:rsidRPr="00530F03">
        <w:rPr>
          <w:rFonts w:asciiTheme="majorHAnsi" w:hAnsiTheme="majorHAnsi" w:cstheme="majorHAnsi"/>
        </w:rPr>
        <w:br w:type="page"/>
      </w:r>
    </w:p>
    <w:p w14:paraId="71944C18" w14:textId="0B2278C2" w:rsidR="00F34B7F" w:rsidRPr="00694285" w:rsidRDefault="00F46C12" w:rsidP="00694285">
      <w:pPr>
        <w:pStyle w:val="Heading2"/>
      </w:pPr>
      <w:bookmarkStart w:id="285" w:name="_Toc222152047"/>
      <w:bookmarkStart w:id="286" w:name="_Toc224207397"/>
      <w:bookmarkStart w:id="287" w:name="_Toc224208065"/>
      <w:bookmarkStart w:id="288" w:name="_Toc224208095"/>
      <w:bookmarkStart w:id="289" w:name="_Toc224561694"/>
      <w:bookmarkStart w:id="290" w:name="_Toc227162114"/>
      <w:bookmarkStart w:id="291" w:name="_Toc227162239"/>
      <w:bookmarkStart w:id="292" w:name="_Toc227162310"/>
      <w:bookmarkStart w:id="293" w:name="_Toc227162402"/>
      <w:bookmarkStart w:id="294" w:name="_Toc233278723"/>
      <w:bookmarkStart w:id="295" w:name="_Toc233278820"/>
      <w:bookmarkStart w:id="296" w:name="_Toc233278844"/>
      <w:bookmarkStart w:id="297" w:name="_Toc233279225"/>
      <w:bookmarkStart w:id="298" w:name="_Toc233983037"/>
      <w:bookmarkEnd w:id="212"/>
      <w:bookmarkEnd w:id="213"/>
      <w:bookmarkEnd w:id="214"/>
      <w:r w:rsidRPr="00530F03">
        <w:lastRenderedPageBreak/>
        <w:t xml:space="preserve">Appendix </w:t>
      </w:r>
      <w:r w:rsidR="003C0287" w:rsidRPr="00530F03">
        <w:t>C</w:t>
      </w:r>
      <w:r w:rsidR="00606DF7" w:rsidRPr="00530F03">
        <w:t>. Surve</w:t>
      </w:r>
      <w:bookmarkEnd w:id="285"/>
      <w:bookmarkEnd w:id="286"/>
      <w:bookmarkEnd w:id="287"/>
      <w:bookmarkEnd w:id="288"/>
      <w:bookmarkEnd w:id="289"/>
      <w:r w:rsidR="005016F1">
        <w:t>y</w:t>
      </w:r>
      <w:bookmarkEnd w:id="290"/>
      <w:bookmarkEnd w:id="291"/>
      <w:bookmarkEnd w:id="292"/>
      <w:bookmarkEnd w:id="293"/>
      <w:bookmarkEnd w:id="294"/>
      <w:bookmarkEnd w:id="295"/>
      <w:bookmarkEnd w:id="296"/>
      <w:bookmarkEnd w:id="297"/>
      <w:bookmarkEnd w:id="298"/>
    </w:p>
    <w:p w14:paraId="14D8E014" w14:textId="77777777" w:rsidR="002826D6" w:rsidRPr="002826D6" w:rsidRDefault="002826D6" w:rsidP="002826D6">
      <w:pPr>
        <w:rPr>
          <w:rFonts w:asciiTheme="majorHAnsi" w:eastAsia="Times New Roman" w:hAnsiTheme="majorHAnsi" w:cstheme="majorHAnsi"/>
          <w:b/>
          <w:bCs/>
          <w:lang w:eastAsia="en-AU"/>
        </w:rPr>
      </w:pPr>
      <w:r w:rsidRPr="002826D6">
        <w:rPr>
          <w:rFonts w:asciiTheme="majorHAnsi" w:eastAsia="Times New Roman" w:hAnsiTheme="majorHAnsi" w:cstheme="majorHAnsi"/>
          <w:b/>
          <w:bCs/>
          <w:lang w:eastAsia="en-AU"/>
        </w:rPr>
        <w:t>Stigma and discrimination in healthcare</w:t>
      </w:r>
    </w:p>
    <w:p w14:paraId="5E8C64BB" w14:textId="77777777" w:rsidR="002826D6" w:rsidRPr="002826D6" w:rsidRDefault="002826D6" w:rsidP="002826D6">
      <w:pPr>
        <w:rPr>
          <w:rFonts w:asciiTheme="majorHAnsi" w:eastAsia="Times New Roman" w:hAnsiTheme="majorHAnsi" w:cstheme="majorHAnsi"/>
          <w:lang w:eastAsia="en-AU"/>
        </w:rPr>
      </w:pPr>
      <w:r w:rsidRPr="002826D6">
        <w:rPr>
          <w:rFonts w:asciiTheme="majorHAnsi" w:eastAsia="Times New Roman" w:hAnsiTheme="majorHAnsi" w:cstheme="majorHAnsi"/>
          <w:lang w:eastAsia="en-AU"/>
        </w:rPr>
        <w:t>We’re conducting a short survey (about 10 minutes) about your experiences of stigma and discrimination in healthcare that have impacted your healthcare decisions.</w:t>
      </w:r>
    </w:p>
    <w:p w14:paraId="4B013F9C" w14:textId="77777777" w:rsidR="002826D6" w:rsidRPr="002826D6" w:rsidRDefault="002826D6" w:rsidP="002826D6">
      <w:pPr>
        <w:rPr>
          <w:rFonts w:asciiTheme="majorHAnsi" w:eastAsia="Times New Roman" w:hAnsiTheme="majorHAnsi" w:cstheme="majorHAnsi"/>
          <w:lang w:eastAsia="en-AU"/>
        </w:rPr>
      </w:pPr>
      <w:r w:rsidRPr="002826D6">
        <w:rPr>
          <w:rFonts w:asciiTheme="majorHAnsi" w:eastAsia="Times New Roman" w:hAnsiTheme="majorHAnsi" w:cstheme="majorHAnsi"/>
          <w:lang w:eastAsia="en-AU"/>
        </w:rPr>
        <w:t>Your views will help inform advocacy for changes that strengthen communication, respect, cultural safety, and fairness across the healthcare system.</w:t>
      </w:r>
    </w:p>
    <w:p w14:paraId="09F2302C" w14:textId="77777777" w:rsidR="002826D6" w:rsidRPr="002826D6" w:rsidRDefault="002826D6" w:rsidP="002826D6">
      <w:pPr>
        <w:rPr>
          <w:rFonts w:asciiTheme="majorHAnsi" w:eastAsia="Times New Roman" w:hAnsiTheme="majorHAnsi" w:cstheme="majorHAnsi"/>
          <w:lang w:eastAsia="en-AU"/>
        </w:rPr>
      </w:pPr>
      <w:r w:rsidRPr="002826D6">
        <w:rPr>
          <w:rFonts w:asciiTheme="majorHAnsi" w:eastAsia="Times New Roman" w:hAnsiTheme="majorHAnsi" w:cstheme="majorHAnsi"/>
          <w:lang w:eastAsia="en-AU"/>
        </w:rPr>
        <w:t>Your responses are anonymous and will only be used for research and advocacy purposes.</w:t>
      </w:r>
    </w:p>
    <w:p w14:paraId="2B2EBC10" w14:textId="77777777" w:rsidR="002826D6" w:rsidRPr="002826D6" w:rsidRDefault="002826D6" w:rsidP="002826D6">
      <w:pPr>
        <w:rPr>
          <w:rFonts w:asciiTheme="majorHAnsi" w:eastAsia="Times New Roman" w:hAnsiTheme="majorHAnsi" w:cstheme="majorHAnsi"/>
          <w:lang w:eastAsia="en-AU"/>
        </w:rPr>
      </w:pPr>
      <w:r w:rsidRPr="002826D6">
        <w:rPr>
          <w:rFonts w:asciiTheme="majorHAnsi" w:eastAsia="Times New Roman" w:hAnsiTheme="majorHAnsi" w:cstheme="majorHAnsi"/>
          <w:lang w:eastAsia="en-AU"/>
        </w:rPr>
        <w:t>There are no right or wrong answers - please answer based on your own experience.</w:t>
      </w:r>
    </w:p>
    <w:p w14:paraId="3AF16E81" w14:textId="77777777" w:rsidR="002826D6" w:rsidRPr="002826D6" w:rsidRDefault="002826D6" w:rsidP="002826D6">
      <w:pPr>
        <w:rPr>
          <w:rFonts w:asciiTheme="majorHAnsi" w:eastAsia="Times New Roman" w:hAnsiTheme="majorHAnsi" w:cstheme="majorHAnsi"/>
          <w:lang w:eastAsia="en-AU"/>
        </w:rPr>
      </w:pPr>
      <w:r w:rsidRPr="002826D6">
        <w:rPr>
          <w:rFonts w:asciiTheme="majorHAnsi" w:eastAsia="Times New Roman" w:hAnsiTheme="majorHAnsi" w:cstheme="majorHAnsi"/>
          <w:lang w:eastAsia="en-AU"/>
        </w:rPr>
        <w:t>There are 24 questions in this survey.</w:t>
      </w:r>
    </w:p>
    <w:p w14:paraId="5B2929A5" w14:textId="77777777" w:rsidR="002826D6" w:rsidRPr="002826D6" w:rsidRDefault="002826D6" w:rsidP="002826D6">
      <w:pPr>
        <w:rPr>
          <w:rFonts w:asciiTheme="majorHAnsi" w:eastAsia="Times New Roman" w:hAnsiTheme="majorHAnsi" w:cstheme="majorHAnsi"/>
          <w:b/>
          <w:bCs/>
          <w:lang w:eastAsia="en-AU"/>
        </w:rPr>
      </w:pPr>
      <w:r w:rsidRPr="002826D6">
        <w:rPr>
          <w:rFonts w:asciiTheme="majorHAnsi" w:eastAsia="Times New Roman" w:hAnsiTheme="majorHAnsi" w:cstheme="majorHAnsi"/>
          <w:b/>
          <w:bCs/>
          <w:lang w:eastAsia="en-AU"/>
        </w:rPr>
        <w:t>Section 1: Healthcare settings</w:t>
      </w:r>
    </w:p>
    <w:p w14:paraId="552F9687" w14:textId="3634B1D4" w:rsidR="002826D6" w:rsidRPr="002826D6" w:rsidRDefault="009B3863" w:rsidP="002826D6">
      <w:pPr>
        <w:rPr>
          <w:rFonts w:asciiTheme="majorHAnsi" w:eastAsia="Times New Roman" w:hAnsiTheme="majorHAnsi" w:cstheme="majorHAnsi"/>
          <w:b/>
          <w:bCs/>
          <w:lang w:eastAsia="en-AU"/>
        </w:rPr>
      </w:pPr>
      <w:r>
        <w:rPr>
          <w:rFonts w:asciiTheme="majorHAnsi" w:eastAsia="Times New Roman" w:hAnsiTheme="majorHAnsi" w:cstheme="majorHAnsi"/>
          <w:b/>
          <w:bCs/>
          <w:lang w:eastAsia="en-AU"/>
        </w:rPr>
        <w:t xml:space="preserve">Q01. </w:t>
      </w:r>
      <w:r w:rsidR="002826D6" w:rsidRPr="002826D6">
        <w:rPr>
          <w:rFonts w:asciiTheme="majorHAnsi" w:eastAsia="Times New Roman" w:hAnsiTheme="majorHAnsi" w:cstheme="majorHAnsi"/>
          <w:b/>
          <w:bCs/>
          <w:lang w:eastAsia="en-AU"/>
        </w:rPr>
        <w:t>In the past 12 months, have you used health services in any of the following settings? </w:t>
      </w:r>
    </w:p>
    <w:p w14:paraId="4CB0407F" w14:textId="77777777" w:rsidR="002826D6" w:rsidRPr="002826D6" w:rsidRDefault="002826D6" w:rsidP="002826D6">
      <w:pPr>
        <w:rPr>
          <w:rFonts w:asciiTheme="majorHAnsi" w:eastAsia="Times New Roman" w:hAnsiTheme="majorHAnsi" w:cstheme="majorHAnsi"/>
          <w:lang w:eastAsia="en-AU"/>
        </w:rPr>
      </w:pPr>
      <w:r w:rsidRPr="002826D6">
        <w:rPr>
          <w:rFonts w:asciiTheme="majorHAnsi" w:eastAsia="Times New Roman" w:hAnsiTheme="majorHAnsi" w:cstheme="majorHAnsi"/>
          <w:lang w:eastAsia="en-AU"/>
        </w:rPr>
        <w:t>Please choose </w:t>
      </w:r>
      <w:r w:rsidRPr="002826D6">
        <w:rPr>
          <w:rFonts w:asciiTheme="majorHAnsi" w:eastAsia="Times New Roman" w:hAnsiTheme="majorHAnsi" w:cstheme="majorHAnsi"/>
          <w:b/>
          <w:bCs/>
          <w:lang w:eastAsia="en-AU"/>
        </w:rPr>
        <w:t>all</w:t>
      </w:r>
      <w:r w:rsidRPr="002826D6">
        <w:rPr>
          <w:rFonts w:asciiTheme="majorHAnsi" w:eastAsia="Times New Roman" w:hAnsiTheme="majorHAnsi" w:cstheme="majorHAnsi"/>
          <w:lang w:eastAsia="en-AU"/>
        </w:rPr>
        <w:t> that apply:</w:t>
      </w:r>
    </w:p>
    <w:p w14:paraId="20A73802" w14:textId="77777777" w:rsidR="002826D6" w:rsidRPr="002826D6" w:rsidRDefault="002826D6" w:rsidP="00FF3A8D">
      <w:pPr>
        <w:pStyle w:val="ListParagraph"/>
      </w:pPr>
      <w:r w:rsidRPr="002826D6">
        <w:t> a GP / General Practice</w:t>
      </w:r>
    </w:p>
    <w:p w14:paraId="4A1C5F78" w14:textId="77777777" w:rsidR="002826D6" w:rsidRPr="002826D6" w:rsidRDefault="002826D6" w:rsidP="00FF3A8D">
      <w:pPr>
        <w:pStyle w:val="ListParagraph"/>
      </w:pPr>
      <w:r w:rsidRPr="002826D6">
        <w:t> a hospital (as an inpatient or outpatient)</w:t>
      </w:r>
    </w:p>
    <w:p w14:paraId="3D876805" w14:textId="77777777" w:rsidR="002826D6" w:rsidRPr="002826D6" w:rsidRDefault="002826D6" w:rsidP="00FF3A8D">
      <w:pPr>
        <w:pStyle w:val="ListParagraph"/>
      </w:pPr>
      <w:r w:rsidRPr="002826D6">
        <w:t> an emergency department</w:t>
      </w:r>
    </w:p>
    <w:p w14:paraId="0EAE511A" w14:textId="77777777" w:rsidR="002826D6" w:rsidRPr="002826D6" w:rsidRDefault="002826D6" w:rsidP="00FF3A8D">
      <w:pPr>
        <w:pStyle w:val="ListParagraph"/>
      </w:pPr>
      <w:r w:rsidRPr="002826D6">
        <w:t> an urgent care clinic</w:t>
      </w:r>
    </w:p>
    <w:p w14:paraId="5069F849" w14:textId="77777777" w:rsidR="002826D6" w:rsidRPr="002826D6" w:rsidRDefault="002826D6" w:rsidP="00FF3A8D">
      <w:pPr>
        <w:pStyle w:val="ListParagraph"/>
      </w:pPr>
      <w:r w:rsidRPr="1BE65EC2">
        <w:rPr>
          <w:lang w:val="en-US"/>
        </w:rPr>
        <w:t> an allied health clinic (e.g., physiotherapy, mental health services, occupational therapy, dietitian, dental, optometry, etc.)</w:t>
      </w:r>
    </w:p>
    <w:p w14:paraId="0C66D7F2" w14:textId="77777777" w:rsidR="002826D6" w:rsidRPr="002826D6" w:rsidRDefault="002826D6" w:rsidP="00FF3A8D">
      <w:pPr>
        <w:pStyle w:val="ListParagraph"/>
      </w:pPr>
      <w:r w:rsidRPr="002826D6">
        <w:t> None – Have not used any health service</w:t>
      </w:r>
    </w:p>
    <w:p w14:paraId="60772711" w14:textId="77777777" w:rsidR="002826D6" w:rsidRPr="002826D6" w:rsidRDefault="002826D6" w:rsidP="00FF3A8D">
      <w:pPr>
        <w:pStyle w:val="ListParagraph"/>
      </w:pPr>
      <w:r w:rsidRPr="002826D6">
        <w:t>Other: </w:t>
      </w:r>
    </w:p>
    <w:p w14:paraId="0C6BFB37" w14:textId="57739CE4" w:rsidR="002826D6" w:rsidRPr="002826D6" w:rsidRDefault="00BB2749" w:rsidP="002826D6">
      <w:pPr>
        <w:rPr>
          <w:rFonts w:asciiTheme="majorHAnsi" w:eastAsia="Times New Roman" w:hAnsiTheme="majorHAnsi" w:cstheme="majorHAnsi"/>
          <w:b/>
          <w:bCs/>
          <w:lang w:eastAsia="en-AU"/>
        </w:rPr>
      </w:pPr>
      <w:r>
        <w:rPr>
          <w:rFonts w:asciiTheme="majorHAnsi" w:eastAsia="Times New Roman" w:hAnsiTheme="majorHAnsi" w:cstheme="majorHAnsi"/>
          <w:b/>
          <w:bCs/>
          <w:lang w:eastAsia="en-AU"/>
        </w:rPr>
        <w:t xml:space="preserve">Q01a. </w:t>
      </w:r>
      <w:r w:rsidR="002826D6" w:rsidRPr="002826D6">
        <w:rPr>
          <w:rFonts w:asciiTheme="majorHAnsi" w:eastAsia="Times New Roman" w:hAnsiTheme="majorHAnsi" w:cstheme="majorHAnsi"/>
          <w:b/>
          <w:bCs/>
          <w:lang w:eastAsia="en-AU"/>
        </w:rPr>
        <w:t>You indicated that you have attended at least one healthcare setting in the past 12 months. </w:t>
      </w:r>
      <w:r w:rsidR="009B3863">
        <w:rPr>
          <w:rFonts w:asciiTheme="majorHAnsi" w:eastAsia="Times New Roman" w:hAnsiTheme="majorHAnsi" w:cstheme="majorHAnsi"/>
          <w:b/>
          <w:bCs/>
          <w:lang w:eastAsia="en-AU"/>
        </w:rPr>
        <w:t xml:space="preserve"> </w:t>
      </w:r>
      <w:r w:rsidR="002826D6" w:rsidRPr="002826D6">
        <w:rPr>
          <w:rFonts w:asciiTheme="majorHAnsi" w:eastAsia="Times New Roman" w:hAnsiTheme="majorHAnsi" w:cstheme="majorHAnsi"/>
          <w:b/>
          <w:bCs/>
          <w:lang w:eastAsia="en-AU"/>
        </w:rPr>
        <w:t>Which of the health settings you selected would you prefer to focus on in this survey?</w:t>
      </w:r>
    </w:p>
    <w:p w14:paraId="25912F85" w14:textId="77777777" w:rsidR="002826D6" w:rsidRPr="002826D6" w:rsidRDefault="002826D6" w:rsidP="002826D6">
      <w:pPr>
        <w:rPr>
          <w:rFonts w:asciiTheme="majorHAnsi" w:eastAsia="Times New Roman" w:hAnsiTheme="majorHAnsi" w:cstheme="majorHAnsi"/>
          <w:b/>
          <w:bCs/>
          <w:lang w:eastAsia="en-AU"/>
        </w:rPr>
      </w:pPr>
      <w:r w:rsidRPr="002826D6">
        <w:rPr>
          <w:rFonts w:asciiTheme="majorHAnsi" w:eastAsia="Times New Roman" w:hAnsiTheme="majorHAnsi" w:cstheme="majorHAnsi"/>
          <w:b/>
          <w:bCs/>
          <w:i/>
          <w:iCs/>
          <w:lang w:eastAsia="en-AU"/>
        </w:rPr>
        <w:t>This may be because that the services in this setting were positive, negative, mixed or otherwise meaningful for you.</w:t>
      </w:r>
    </w:p>
    <w:p w14:paraId="4DD8C02E" w14:textId="7F0B370D" w:rsidR="002826D6" w:rsidRPr="002826D6" w:rsidRDefault="002826D6" w:rsidP="002826D6">
      <w:pPr>
        <w:rPr>
          <w:rFonts w:asciiTheme="majorHAnsi" w:eastAsia="Times New Roman" w:hAnsiTheme="majorHAnsi" w:cstheme="majorHAnsi"/>
          <w:b/>
          <w:bCs/>
          <w:lang w:eastAsia="en-AU"/>
        </w:rPr>
      </w:pPr>
    </w:p>
    <w:p w14:paraId="46B83EA4" w14:textId="4349BE02" w:rsidR="002826D6" w:rsidRPr="00DC3543" w:rsidRDefault="00052A57" w:rsidP="00DC3543">
      <w:pPr>
        <w:pStyle w:val="ListParagraph"/>
        <w:numPr>
          <w:ilvl w:val="0"/>
          <w:numId w:val="2"/>
        </w:numPr>
        <w:rPr>
          <w:rFonts w:asciiTheme="majorHAnsi" w:eastAsia="Times New Roman" w:hAnsiTheme="majorHAnsi" w:cstheme="majorHAnsi"/>
        </w:rPr>
      </w:pPr>
      <w:r w:rsidRPr="00DC3543">
        <w:rPr>
          <w:rFonts w:asciiTheme="majorHAnsi" w:eastAsia="Times New Roman" w:hAnsiTheme="majorHAnsi" w:cstheme="majorHAnsi"/>
        </w:rPr>
        <w:lastRenderedPageBreak/>
        <w:t xml:space="preserve">Only answer this question for the items you selected in question Q01 ('In the past 12 months, have you used health services in any of the following settings?') </w:t>
      </w:r>
      <w:r w:rsidR="00DC3543" w:rsidRPr="00DC3543">
        <w:rPr>
          <w:rFonts w:asciiTheme="majorHAnsi" w:eastAsia="Times New Roman" w:hAnsiTheme="majorHAnsi" w:cstheme="majorHAnsi"/>
        </w:rPr>
        <w:t xml:space="preserve">and </w:t>
      </w:r>
      <w:r w:rsidR="002826D6" w:rsidRPr="00DC3543">
        <w:rPr>
          <w:rFonts w:asciiTheme="majorHAnsi" w:eastAsia="Times New Roman" w:hAnsiTheme="majorHAnsi" w:cstheme="majorHAnsi"/>
        </w:rPr>
        <w:t>count(</w:t>
      </w:r>
      <w:r w:rsidRPr="00DC3543">
        <w:rPr>
          <w:rFonts w:asciiTheme="majorHAnsi" w:eastAsia="Times New Roman" w:hAnsiTheme="majorHAnsi" w:cstheme="majorHAnsi"/>
        </w:rPr>
        <w:t>Q01</w:t>
      </w:r>
      <w:r w:rsidR="002826D6" w:rsidRPr="00DC3543">
        <w:rPr>
          <w:rFonts w:asciiTheme="majorHAnsi" w:eastAsia="Times New Roman" w:hAnsiTheme="majorHAnsi" w:cstheme="majorHAnsi"/>
        </w:rPr>
        <w:t>) &gt;= 2</w:t>
      </w:r>
    </w:p>
    <w:p w14:paraId="555D7584" w14:textId="77777777" w:rsidR="002826D6" w:rsidRPr="002826D6" w:rsidRDefault="002826D6" w:rsidP="002826D6">
      <w:pPr>
        <w:rPr>
          <w:rFonts w:asciiTheme="majorHAnsi" w:eastAsia="Times New Roman" w:hAnsiTheme="majorHAnsi" w:cstheme="majorHAnsi"/>
          <w:lang w:eastAsia="en-AU"/>
        </w:rPr>
      </w:pPr>
      <w:r w:rsidRPr="002826D6">
        <w:rPr>
          <w:rFonts w:asciiTheme="majorHAnsi" w:eastAsia="Times New Roman" w:hAnsiTheme="majorHAnsi" w:cstheme="majorHAnsi"/>
          <w:lang w:eastAsia="en-AU"/>
        </w:rPr>
        <w:t>Please choose </w:t>
      </w:r>
      <w:r w:rsidRPr="002826D6">
        <w:rPr>
          <w:rFonts w:asciiTheme="majorHAnsi" w:eastAsia="Times New Roman" w:hAnsiTheme="majorHAnsi" w:cstheme="majorHAnsi"/>
          <w:b/>
          <w:bCs/>
          <w:lang w:eastAsia="en-AU"/>
        </w:rPr>
        <w:t>only one</w:t>
      </w:r>
      <w:r w:rsidRPr="002826D6">
        <w:rPr>
          <w:rFonts w:asciiTheme="majorHAnsi" w:eastAsia="Times New Roman" w:hAnsiTheme="majorHAnsi" w:cstheme="majorHAnsi"/>
          <w:lang w:eastAsia="en-AU"/>
        </w:rPr>
        <w:t> of the following:</w:t>
      </w:r>
    </w:p>
    <w:p w14:paraId="16505373" w14:textId="27A2AF18" w:rsidR="002826D6" w:rsidRPr="002826D6" w:rsidRDefault="002826D6" w:rsidP="00DC3543">
      <w:pPr>
        <w:pStyle w:val="ListParagraph"/>
      </w:pPr>
      <w:r w:rsidRPr="1BE65EC2">
        <w:rPr>
          <w:lang w:val="en-US"/>
        </w:rPr>
        <w:t>Q01_</w:t>
      </w:r>
      <w:proofErr w:type="gramStart"/>
      <w:r w:rsidRPr="1BE65EC2">
        <w:rPr>
          <w:lang w:val="en-US"/>
        </w:rPr>
        <w:t>1.shown</w:t>
      </w:r>
      <w:proofErr w:type="gramEnd"/>
    </w:p>
    <w:p w14:paraId="229E113C" w14:textId="2723FBD2" w:rsidR="002826D6" w:rsidRPr="002826D6" w:rsidRDefault="002826D6" w:rsidP="00DC3543">
      <w:pPr>
        <w:pStyle w:val="ListParagraph"/>
      </w:pPr>
      <w:r w:rsidRPr="1BE65EC2">
        <w:rPr>
          <w:lang w:val="en-US"/>
        </w:rPr>
        <w:t>Q01_</w:t>
      </w:r>
      <w:proofErr w:type="gramStart"/>
      <w:r w:rsidRPr="1BE65EC2">
        <w:rPr>
          <w:lang w:val="en-US"/>
        </w:rPr>
        <w:t>2.shown</w:t>
      </w:r>
      <w:proofErr w:type="gramEnd"/>
    </w:p>
    <w:p w14:paraId="2507F5F4" w14:textId="2A807870" w:rsidR="002826D6" w:rsidRPr="002826D6" w:rsidRDefault="002826D6" w:rsidP="00DC3543">
      <w:pPr>
        <w:pStyle w:val="ListParagraph"/>
      </w:pPr>
      <w:r w:rsidRPr="1BE65EC2">
        <w:rPr>
          <w:lang w:val="en-US"/>
        </w:rPr>
        <w:t>Q01_</w:t>
      </w:r>
      <w:proofErr w:type="gramStart"/>
      <w:r w:rsidRPr="1BE65EC2">
        <w:rPr>
          <w:lang w:val="en-US"/>
        </w:rPr>
        <w:t>3.shown</w:t>
      </w:r>
      <w:proofErr w:type="gramEnd"/>
    </w:p>
    <w:p w14:paraId="3D734C3C" w14:textId="1D992FAA" w:rsidR="002826D6" w:rsidRPr="002826D6" w:rsidRDefault="002826D6" w:rsidP="00DC3543">
      <w:pPr>
        <w:pStyle w:val="ListParagraph"/>
      </w:pPr>
      <w:r w:rsidRPr="1BE65EC2">
        <w:rPr>
          <w:lang w:val="en-US"/>
        </w:rPr>
        <w:t>Q01_</w:t>
      </w:r>
      <w:proofErr w:type="gramStart"/>
      <w:r w:rsidRPr="1BE65EC2">
        <w:rPr>
          <w:lang w:val="en-US"/>
        </w:rPr>
        <w:t>4.shown</w:t>
      </w:r>
      <w:proofErr w:type="gramEnd"/>
    </w:p>
    <w:p w14:paraId="0B40754A" w14:textId="18C65178" w:rsidR="002826D6" w:rsidRPr="002826D6" w:rsidRDefault="002826D6" w:rsidP="00DC3543">
      <w:pPr>
        <w:pStyle w:val="ListParagraph"/>
      </w:pPr>
      <w:r w:rsidRPr="1BE65EC2">
        <w:rPr>
          <w:lang w:val="en-US"/>
        </w:rPr>
        <w:t>Q01_</w:t>
      </w:r>
      <w:proofErr w:type="gramStart"/>
      <w:r w:rsidRPr="1BE65EC2">
        <w:rPr>
          <w:lang w:val="en-US"/>
        </w:rPr>
        <w:t>5.shown</w:t>
      </w:r>
      <w:proofErr w:type="gramEnd"/>
    </w:p>
    <w:p w14:paraId="42E0430B" w14:textId="52F06AD6" w:rsidR="002826D6" w:rsidRPr="002826D6" w:rsidRDefault="002826D6" w:rsidP="00DC3543">
      <w:pPr>
        <w:pStyle w:val="ListParagraph"/>
      </w:pPr>
      <w:r w:rsidRPr="002826D6">
        <w:t>Q01_other</w:t>
      </w:r>
    </w:p>
    <w:p w14:paraId="78B7A74E" w14:textId="77777777" w:rsidR="00DC3543" w:rsidRDefault="00DC3543" w:rsidP="002826D6">
      <w:pPr>
        <w:rPr>
          <w:rFonts w:asciiTheme="majorHAnsi" w:eastAsia="Times New Roman" w:hAnsiTheme="majorHAnsi" w:cstheme="majorHAnsi"/>
          <w:b/>
          <w:bCs/>
          <w:lang w:eastAsia="en-AU"/>
        </w:rPr>
      </w:pPr>
    </w:p>
    <w:p w14:paraId="3078C873" w14:textId="25C459D9" w:rsidR="002826D6" w:rsidRPr="002826D6" w:rsidRDefault="002826D6" w:rsidP="002826D6">
      <w:pPr>
        <w:rPr>
          <w:rFonts w:asciiTheme="majorHAnsi" w:eastAsia="Times New Roman" w:hAnsiTheme="majorHAnsi" w:cstheme="majorHAnsi"/>
          <w:b/>
          <w:bCs/>
          <w:lang w:eastAsia="en-AU"/>
        </w:rPr>
      </w:pPr>
      <w:r w:rsidRPr="002826D6">
        <w:rPr>
          <w:rFonts w:asciiTheme="majorHAnsi" w:eastAsia="Times New Roman" w:hAnsiTheme="majorHAnsi" w:cstheme="majorHAnsi"/>
          <w:b/>
          <w:bCs/>
          <w:lang w:eastAsia="en-AU"/>
        </w:rPr>
        <w:t>Section 2: Experience at healthcare setting</w:t>
      </w:r>
    </w:p>
    <w:p w14:paraId="24AEBA3F" w14:textId="137BE5E7" w:rsidR="002826D6" w:rsidRPr="002826D6" w:rsidRDefault="002826D6" w:rsidP="002826D6">
      <w:pPr>
        <w:rPr>
          <w:rFonts w:asciiTheme="majorHAnsi" w:eastAsia="Times New Roman" w:hAnsiTheme="majorHAnsi" w:cstheme="majorHAnsi"/>
          <w:lang w:eastAsia="en-AU"/>
        </w:rPr>
      </w:pPr>
      <w:r w:rsidRPr="002826D6">
        <w:rPr>
          <w:rFonts w:asciiTheme="majorHAnsi" w:eastAsia="Times New Roman" w:hAnsiTheme="majorHAnsi" w:cstheme="majorHAnsi"/>
          <w:lang w:eastAsia="en-AU"/>
        </w:rPr>
        <w:t>In the first section, you told us you visited {</w:t>
      </w:r>
      <w:r w:rsidR="00F87C22" w:rsidRPr="002826D6">
        <w:rPr>
          <w:rFonts w:asciiTheme="majorHAnsi" w:eastAsia="Times New Roman" w:hAnsiTheme="majorHAnsi" w:cstheme="majorHAnsi"/>
          <w:lang w:eastAsia="en-AU"/>
        </w:rPr>
        <w:t>Health Setting</w:t>
      </w:r>
      <w:r w:rsidRPr="002826D6">
        <w:rPr>
          <w:rFonts w:asciiTheme="majorHAnsi" w:eastAsia="Times New Roman" w:hAnsiTheme="majorHAnsi" w:cstheme="majorHAnsi"/>
          <w:lang w:eastAsia="en-AU"/>
        </w:rPr>
        <w:t>} in the past 12 months. For the rest of the survey, please think only about the experiences within the health setting you selected.</w:t>
      </w:r>
    </w:p>
    <w:p w14:paraId="07FF8F20" w14:textId="77777777" w:rsidR="0083736C" w:rsidRDefault="0083736C" w:rsidP="002826D6">
      <w:pPr>
        <w:rPr>
          <w:rFonts w:asciiTheme="majorHAnsi" w:eastAsia="Times New Roman" w:hAnsiTheme="majorHAnsi" w:cstheme="majorHAnsi"/>
          <w:b/>
          <w:bCs/>
          <w:lang w:eastAsia="en-AU"/>
        </w:rPr>
      </w:pPr>
    </w:p>
    <w:p w14:paraId="5E2BCDE3" w14:textId="5960E218" w:rsidR="002826D6" w:rsidRPr="002826D6" w:rsidRDefault="00A07FD3" w:rsidP="002826D6">
      <w:pPr>
        <w:rPr>
          <w:rFonts w:asciiTheme="majorHAnsi" w:eastAsia="Times New Roman" w:hAnsiTheme="majorHAnsi" w:cstheme="majorHAnsi"/>
          <w:b/>
          <w:bCs/>
          <w:lang w:eastAsia="en-AU"/>
        </w:rPr>
      </w:pPr>
      <w:r>
        <w:rPr>
          <w:rFonts w:asciiTheme="majorHAnsi" w:eastAsia="Times New Roman" w:hAnsiTheme="majorHAnsi" w:cstheme="majorHAnsi"/>
          <w:b/>
          <w:bCs/>
          <w:lang w:eastAsia="en-AU"/>
        </w:rPr>
        <w:t xml:space="preserve">Q02. </w:t>
      </w:r>
      <w:r w:rsidR="002826D6" w:rsidRPr="002826D6">
        <w:rPr>
          <w:rFonts w:asciiTheme="majorHAnsi" w:eastAsia="Times New Roman" w:hAnsiTheme="majorHAnsi" w:cstheme="majorHAnsi"/>
          <w:b/>
          <w:bCs/>
          <w:lang w:eastAsia="en-AU"/>
        </w:rPr>
        <w:t>Overall, in the past 12 months, how was your experience at {</w:t>
      </w:r>
      <w:r w:rsidR="00F87C22" w:rsidRPr="002826D6">
        <w:rPr>
          <w:rFonts w:asciiTheme="majorHAnsi" w:eastAsia="Times New Roman" w:hAnsiTheme="majorHAnsi" w:cstheme="majorHAnsi"/>
          <w:b/>
          <w:bCs/>
          <w:lang w:eastAsia="en-AU"/>
        </w:rPr>
        <w:t>Health Setting</w:t>
      </w:r>
      <w:r w:rsidR="002826D6" w:rsidRPr="002826D6">
        <w:rPr>
          <w:rFonts w:asciiTheme="majorHAnsi" w:eastAsia="Times New Roman" w:hAnsiTheme="majorHAnsi" w:cstheme="majorHAnsi"/>
          <w:b/>
          <w:bCs/>
          <w:lang w:eastAsia="en-AU"/>
        </w:rPr>
        <w:t>}?</w:t>
      </w:r>
    </w:p>
    <w:p w14:paraId="09C1D317" w14:textId="77777777" w:rsidR="002826D6" w:rsidRPr="002826D6" w:rsidRDefault="002826D6" w:rsidP="002826D6">
      <w:pPr>
        <w:rPr>
          <w:rFonts w:asciiTheme="majorHAnsi" w:eastAsia="Times New Roman" w:hAnsiTheme="majorHAnsi" w:cstheme="majorHAnsi"/>
          <w:lang w:eastAsia="en-AU"/>
        </w:rPr>
      </w:pPr>
      <w:r w:rsidRPr="002826D6">
        <w:rPr>
          <w:rFonts w:asciiTheme="majorHAnsi" w:eastAsia="Times New Roman" w:hAnsiTheme="majorHAnsi" w:cstheme="majorHAnsi"/>
          <w:lang w:eastAsia="en-AU"/>
        </w:rPr>
        <w:t>Please choose </w:t>
      </w:r>
      <w:r w:rsidRPr="002826D6">
        <w:rPr>
          <w:rFonts w:asciiTheme="majorHAnsi" w:eastAsia="Times New Roman" w:hAnsiTheme="majorHAnsi" w:cstheme="majorHAnsi"/>
          <w:b/>
          <w:bCs/>
          <w:lang w:eastAsia="en-AU"/>
        </w:rPr>
        <w:t>only one</w:t>
      </w:r>
      <w:r w:rsidRPr="002826D6">
        <w:rPr>
          <w:rFonts w:asciiTheme="majorHAnsi" w:eastAsia="Times New Roman" w:hAnsiTheme="majorHAnsi" w:cstheme="majorHAnsi"/>
          <w:lang w:eastAsia="en-AU"/>
        </w:rPr>
        <w:t> of the following:</w:t>
      </w:r>
    </w:p>
    <w:p w14:paraId="6BCBC57C" w14:textId="77777777" w:rsidR="002826D6" w:rsidRPr="002826D6" w:rsidRDefault="002826D6" w:rsidP="00A07FD3">
      <w:pPr>
        <w:pStyle w:val="ListParagraph"/>
      </w:pPr>
      <w:r w:rsidRPr="1BE65EC2">
        <w:rPr>
          <w:lang w:val="en-US"/>
        </w:rPr>
        <w:t> Very positive</w:t>
      </w:r>
    </w:p>
    <w:p w14:paraId="036425BB" w14:textId="77777777" w:rsidR="002826D6" w:rsidRPr="002826D6" w:rsidRDefault="002826D6" w:rsidP="00A07FD3">
      <w:pPr>
        <w:pStyle w:val="ListParagraph"/>
      </w:pPr>
      <w:r w:rsidRPr="1BE65EC2">
        <w:rPr>
          <w:lang w:val="en-US"/>
        </w:rPr>
        <w:t> Somewhat positive</w:t>
      </w:r>
    </w:p>
    <w:p w14:paraId="340817D4" w14:textId="77777777" w:rsidR="002826D6" w:rsidRPr="002826D6" w:rsidRDefault="002826D6" w:rsidP="00A07FD3">
      <w:pPr>
        <w:pStyle w:val="ListParagraph"/>
      </w:pPr>
      <w:r w:rsidRPr="002826D6">
        <w:t> Neither positive nor negative</w:t>
      </w:r>
    </w:p>
    <w:p w14:paraId="3586EFE4" w14:textId="77777777" w:rsidR="002826D6" w:rsidRPr="002826D6" w:rsidRDefault="002826D6" w:rsidP="00A07FD3">
      <w:pPr>
        <w:pStyle w:val="ListParagraph"/>
      </w:pPr>
      <w:r w:rsidRPr="1BE65EC2">
        <w:rPr>
          <w:lang w:val="en-US"/>
        </w:rPr>
        <w:t> Somewhat negative</w:t>
      </w:r>
    </w:p>
    <w:p w14:paraId="14ADC96F" w14:textId="77777777" w:rsidR="002826D6" w:rsidRPr="002826D6" w:rsidRDefault="002826D6" w:rsidP="00A07FD3">
      <w:pPr>
        <w:pStyle w:val="ListParagraph"/>
      </w:pPr>
      <w:r w:rsidRPr="1BE65EC2">
        <w:rPr>
          <w:lang w:val="en-US"/>
        </w:rPr>
        <w:t> Very negative</w:t>
      </w:r>
    </w:p>
    <w:p w14:paraId="6A15655D" w14:textId="77777777" w:rsidR="002826D6" w:rsidRPr="002826D6" w:rsidRDefault="002826D6" w:rsidP="00A07FD3">
      <w:pPr>
        <w:pStyle w:val="ListParagraph"/>
      </w:pPr>
      <w:r w:rsidRPr="002826D6">
        <w:t> Prefer not to say</w:t>
      </w:r>
    </w:p>
    <w:p w14:paraId="6BD77552" w14:textId="72228488" w:rsidR="0083736C" w:rsidRDefault="0083736C">
      <w:pPr>
        <w:rPr>
          <w:rFonts w:asciiTheme="majorHAnsi" w:eastAsia="Times New Roman" w:hAnsiTheme="majorHAnsi" w:cstheme="majorHAnsi"/>
          <w:b/>
          <w:bCs/>
          <w:lang w:eastAsia="en-AU"/>
        </w:rPr>
      </w:pPr>
      <w:r>
        <w:rPr>
          <w:rFonts w:asciiTheme="majorHAnsi" w:eastAsia="Times New Roman" w:hAnsiTheme="majorHAnsi" w:cstheme="majorHAnsi"/>
          <w:b/>
          <w:bCs/>
          <w:lang w:eastAsia="en-AU"/>
        </w:rPr>
        <w:br w:type="page"/>
      </w:r>
    </w:p>
    <w:p w14:paraId="51DE89E9" w14:textId="0FC615DF" w:rsidR="002826D6" w:rsidRPr="002826D6" w:rsidRDefault="00A07FD3" w:rsidP="002826D6">
      <w:pPr>
        <w:rPr>
          <w:rFonts w:asciiTheme="majorHAnsi" w:eastAsia="Times New Roman" w:hAnsiTheme="majorHAnsi" w:cstheme="majorHAnsi"/>
          <w:b/>
          <w:bCs/>
          <w:lang w:eastAsia="en-AU"/>
        </w:rPr>
      </w:pPr>
      <w:r>
        <w:rPr>
          <w:rFonts w:asciiTheme="majorHAnsi" w:eastAsia="Times New Roman" w:hAnsiTheme="majorHAnsi" w:cstheme="majorHAnsi"/>
          <w:b/>
          <w:bCs/>
          <w:lang w:eastAsia="en-AU"/>
        </w:rPr>
        <w:lastRenderedPageBreak/>
        <w:t xml:space="preserve">Q03. </w:t>
      </w:r>
      <w:r w:rsidR="002826D6" w:rsidRPr="002826D6">
        <w:rPr>
          <w:rFonts w:asciiTheme="majorHAnsi" w:eastAsia="Times New Roman" w:hAnsiTheme="majorHAnsi" w:cstheme="majorHAnsi"/>
          <w:b/>
          <w:bCs/>
          <w:lang w:eastAsia="en-AU"/>
        </w:rPr>
        <w:t>Thinking about your experience/s at {</w:t>
      </w:r>
      <w:r w:rsidR="00F87C22" w:rsidRPr="002826D6">
        <w:rPr>
          <w:rFonts w:asciiTheme="majorHAnsi" w:eastAsia="Times New Roman" w:hAnsiTheme="majorHAnsi" w:cstheme="majorHAnsi"/>
          <w:b/>
          <w:bCs/>
          <w:lang w:eastAsia="en-AU"/>
        </w:rPr>
        <w:t>Health Setting</w:t>
      </w:r>
      <w:r w:rsidR="002826D6" w:rsidRPr="002826D6">
        <w:rPr>
          <w:rFonts w:asciiTheme="majorHAnsi" w:eastAsia="Times New Roman" w:hAnsiTheme="majorHAnsi" w:cstheme="majorHAnsi"/>
          <w:b/>
          <w:bCs/>
          <w:lang w:eastAsia="en-AU"/>
        </w:rPr>
        <w:t>} in the past 12 months, where would you place your experience/s on the scale for each statement provided below?</w:t>
      </w:r>
    </w:p>
    <w:p w14:paraId="615D836A" w14:textId="77777777" w:rsidR="002826D6" w:rsidRPr="002826D6" w:rsidRDefault="002826D6" w:rsidP="002826D6">
      <w:pPr>
        <w:rPr>
          <w:rFonts w:asciiTheme="majorHAnsi" w:eastAsia="Times New Roman" w:hAnsiTheme="majorHAnsi" w:cstheme="majorHAnsi"/>
          <w:b/>
          <w:bCs/>
          <w:lang w:eastAsia="en-AU"/>
        </w:rPr>
      </w:pPr>
      <w:r w:rsidRPr="002826D6">
        <w:rPr>
          <w:rFonts w:asciiTheme="majorHAnsi" w:eastAsia="Times New Roman" w:hAnsiTheme="majorHAnsi" w:cstheme="majorHAnsi"/>
          <w:b/>
          <w:bCs/>
          <w:i/>
          <w:iCs/>
          <w:lang w:eastAsia="en-AU"/>
        </w:rPr>
        <w:t>For each line below, please choose the option that best reflects where your experience overall.</w:t>
      </w:r>
    </w:p>
    <w:p w14:paraId="5B875631" w14:textId="77777777" w:rsidR="002826D6" w:rsidRPr="002826D6" w:rsidRDefault="002826D6" w:rsidP="002826D6">
      <w:pPr>
        <w:rPr>
          <w:rFonts w:asciiTheme="majorHAnsi" w:eastAsia="Times New Roman" w:hAnsiTheme="majorHAnsi" w:cstheme="majorHAnsi"/>
          <w:b/>
          <w:bCs/>
          <w:lang w:eastAsia="en-AU"/>
        </w:rPr>
      </w:pPr>
      <w:r w:rsidRPr="002826D6">
        <w:rPr>
          <w:rFonts w:asciiTheme="majorHAnsi" w:eastAsia="Times New Roman" w:hAnsiTheme="majorHAnsi" w:cstheme="majorHAnsi"/>
          <w:b/>
          <w:bCs/>
          <w:lang w:eastAsia="en-AU"/>
        </w:rPr>
        <w:t>(1 = Completely like the left/top statement, 2 = Mostly like the left/top statement, 3 = mix of both, 4 = Mostly like the right/bottom statement, 5 = Completely like the right/bottom statement)</w:t>
      </w:r>
    </w:p>
    <w:p w14:paraId="72028A16" w14:textId="43BCB9FC" w:rsidR="002826D6" w:rsidRPr="002826D6" w:rsidRDefault="002826D6" w:rsidP="002826D6">
      <w:pPr>
        <w:rPr>
          <w:rFonts w:asciiTheme="majorHAnsi" w:eastAsia="Times New Roman" w:hAnsiTheme="majorHAnsi" w:cstheme="majorHAnsi"/>
          <w:b/>
          <w:bCs/>
          <w:lang w:eastAsia="en-AU"/>
        </w:rPr>
      </w:pPr>
    </w:p>
    <w:tbl>
      <w:tblPr>
        <w:tblW w:w="10482" w:type="dxa"/>
        <w:tblLayout w:type="fixed"/>
        <w:tblCellMar>
          <w:top w:w="15" w:type="dxa"/>
          <w:left w:w="15" w:type="dxa"/>
          <w:bottom w:w="15" w:type="dxa"/>
          <w:right w:w="15" w:type="dxa"/>
        </w:tblCellMar>
        <w:tblLook w:val="04A0" w:firstRow="1" w:lastRow="0" w:firstColumn="1" w:lastColumn="0" w:noHBand="0" w:noVBand="1"/>
      </w:tblPr>
      <w:tblGrid>
        <w:gridCol w:w="2543"/>
        <w:gridCol w:w="1077"/>
        <w:gridCol w:w="1077"/>
        <w:gridCol w:w="1077"/>
        <w:gridCol w:w="1077"/>
        <w:gridCol w:w="1078"/>
        <w:gridCol w:w="2497"/>
        <w:gridCol w:w="56"/>
      </w:tblGrid>
      <w:tr w:rsidR="002826D6" w:rsidRPr="002826D6" w14:paraId="6EF6F95A" w14:textId="77777777" w:rsidTr="0083736C">
        <w:trPr>
          <w:gridAfter w:val="2"/>
          <w:wAfter w:w="2553" w:type="dxa"/>
          <w:tblHeader/>
        </w:trPr>
        <w:tc>
          <w:tcPr>
            <w:tcW w:w="2543" w:type="dxa"/>
            <w:tcBorders>
              <w:top w:val="single" w:sz="2" w:space="0" w:color="E6E6E6"/>
              <w:left w:val="single" w:sz="6" w:space="0" w:color="E6E6E6"/>
              <w:bottom w:val="single" w:sz="2" w:space="0" w:color="E6E6E6"/>
              <w:right w:val="single" w:sz="6" w:space="0" w:color="E6E6E6"/>
            </w:tcBorders>
            <w:vAlign w:val="center"/>
            <w:hideMark/>
          </w:tcPr>
          <w:p w14:paraId="349E4C1F" w14:textId="77777777" w:rsidR="002826D6" w:rsidRPr="002826D6" w:rsidRDefault="002826D6" w:rsidP="002826D6">
            <w:pPr>
              <w:rPr>
                <w:rFonts w:asciiTheme="majorHAnsi" w:eastAsia="Times New Roman" w:hAnsiTheme="majorHAnsi" w:cstheme="majorHAnsi"/>
                <w:lang w:eastAsia="en-AU"/>
              </w:rPr>
            </w:pPr>
          </w:p>
        </w:tc>
        <w:tc>
          <w:tcPr>
            <w:tcW w:w="1077" w:type="dxa"/>
            <w:tcBorders>
              <w:top w:val="single" w:sz="2" w:space="0" w:color="E6E6E6"/>
              <w:left w:val="single" w:sz="6" w:space="0" w:color="E6E6E6"/>
              <w:bottom w:val="single" w:sz="2" w:space="0" w:color="E6E6E6"/>
              <w:right w:val="single" w:sz="6" w:space="0" w:color="E6E6E6"/>
            </w:tcBorders>
            <w:vAlign w:val="bottom"/>
            <w:hideMark/>
          </w:tcPr>
          <w:p w14:paraId="37DB0140" w14:textId="77777777" w:rsidR="002826D6" w:rsidRPr="002826D6" w:rsidRDefault="002826D6" w:rsidP="002826D6">
            <w:pPr>
              <w:rPr>
                <w:rFonts w:asciiTheme="majorHAnsi" w:eastAsia="Times New Roman" w:hAnsiTheme="majorHAnsi" w:cstheme="majorHAnsi"/>
                <w:b/>
                <w:bCs/>
                <w:lang w:eastAsia="en-AU"/>
              </w:rPr>
            </w:pPr>
            <w:r w:rsidRPr="002826D6">
              <w:rPr>
                <w:rFonts w:asciiTheme="majorHAnsi" w:eastAsia="Times New Roman" w:hAnsiTheme="majorHAnsi" w:cstheme="majorHAnsi"/>
                <w:b/>
                <w:bCs/>
                <w:lang w:eastAsia="en-AU"/>
              </w:rPr>
              <w:t>1 – completely like this</w:t>
            </w:r>
          </w:p>
        </w:tc>
        <w:tc>
          <w:tcPr>
            <w:tcW w:w="1077" w:type="dxa"/>
            <w:tcBorders>
              <w:top w:val="single" w:sz="2" w:space="0" w:color="E6E6E6"/>
              <w:left w:val="single" w:sz="6" w:space="0" w:color="E6E6E6"/>
              <w:bottom w:val="single" w:sz="2" w:space="0" w:color="E6E6E6"/>
              <w:right w:val="single" w:sz="6" w:space="0" w:color="E6E6E6"/>
            </w:tcBorders>
            <w:vAlign w:val="bottom"/>
            <w:hideMark/>
          </w:tcPr>
          <w:p w14:paraId="67CBD2BC" w14:textId="77777777" w:rsidR="002826D6" w:rsidRPr="002826D6" w:rsidRDefault="002826D6" w:rsidP="002826D6">
            <w:pPr>
              <w:rPr>
                <w:rFonts w:asciiTheme="majorHAnsi" w:eastAsia="Times New Roman" w:hAnsiTheme="majorHAnsi" w:cstheme="majorHAnsi"/>
                <w:b/>
                <w:bCs/>
                <w:lang w:eastAsia="en-AU"/>
              </w:rPr>
            </w:pPr>
            <w:r w:rsidRPr="002826D6">
              <w:rPr>
                <w:rFonts w:asciiTheme="majorHAnsi" w:eastAsia="Times New Roman" w:hAnsiTheme="majorHAnsi" w:cstheme="majorHAnsi"/>
                <w:b/>
                <w:bCs/>
                <w:lang w:eastAsia="en-AU"/>
              </w:rPr>
              <w:t>2 – mostly like this</w:t>
            </w:r>
          </w:p>
        </w:tc>
        <w:tc>
          <w:tcPr>
            <w:tcW w:w="1077" w:type="dxa"/>
            <w:tcBorders>
              <w:top w:val="single" w:sz="2" w:space="0" w:color="E6E6E6"/>
              <w:left w:val="single" w:sz="6" w:space="0" w:color="E6E6E6"/>
              <w:bottom w:val="single" w:sz="2" w:space="0" w:color="E6E6E6"/>
              <w:right w:val="single" w:sz="6" w:space="0" w:color="E6E6E6"/>
            </w:tcBorders>
            <w:vAlign w:val="bottom"/>
            <w:hideMark/>
          </w:tcPr>
          <w:p w14:paraId="11605203" w14:textId="77777777" w:rsidR="002826D6" w:rsidRPr="002826D6" w:rsidRDefault="002826D6" w:rsidP="002826D6">
            <w:pPr>
              <w:rPr>
                <w:rFonts w:asciiTheme="majorHAnsi" w:eastAsia="Times New Roman" w:hAnsiTheme="majorHAnsi" w:cstheme="majorHAnsi"/>
                <w:b/>
                <w:bCs/>
                <w:lang w:eastAsia="en-AU"/>
              </w:rPr>
            </w:pPr>
            <w:r w:rsidRPr="002826D6">
              <w:rPr>
                <w:rFonts w:asciiTheme="majorHAnsi" w:eastAsia="Times New Roman" w:hAnsiTheme="majorHAnsi" w:cstheme="majorHAnsi"/>
                <w:b/>
                <w:bCs/>
                <w:lang w:eastAsia="en-AU"/>
              </w:rPr>
              <w:t>3 – mixed</w:t>
            </w:r>
          </w:p>
        </w:tc>
        <w:tc>
          <w:tcPr>
            <w:tcW w:w="1077" w:type="dxa"/>
            <w:tcBorders>
              <w:top w:val="single" w:sz="2" w:space="0" w:color="E6E6E6"/>
              <w:left w:val="single" w:sz="6" w:space="0" w:color="E6E6E6"/>
              <w:bottom w:val="single" w:sz="2" w:space="0" w:color="E6E6E6"/>
              <w:right w:val="single" w:sz="6" w:space="0" w:color="E6E6E6"/>
            </w:tcBorders>
            <w:vAlign w:val="bottom"/>
            <w:hideMark/>
          </w:tcPr>
          <w:p w14:paraId="3736FD28" w14:textId="77777777" w:rsidR="002826D6" w:rsidRPr="002826D6" w:rsidRDefault="002826D6" w:rsidP="002826D6">
            <w:pPr>
              <w:rPr>
                <w:rFonts w:asciiTheme="majorHAnsi" w:eastAsia="Times New Roman" w:hAnsiTheme="majorHAnsi" w:cstheme="majorHAnsi"/>
                <w:b/>
                <w:bCs/>
                <w:lang w:eastAsia="en-AU"/>
              </w:rPr>
            </w:pPr>
            <w:r w:rsidRPr="002826D6">
              <w:rPr>
                <w:rFonts w:asciiTheme="majorHAnsi" w:eastAsia="Times New Roman" w:hAnsiTheme="majorHAnsi" w:cstheme="majorHAnsi"/>
                <w:b/>
                <w:bCs/>
                <w:lang w:eastAsia="en-AU"/>
              </w:rPr>
              <w:t>4 – mostly like this</w:t>
            </w:r>
          </w:p>
        </w:tc>
        <w:tc>
          <w:tcPr>
            <w:tcW w:w="1078" w:type="dxa"/>
            <w:tcBorders>
              <w:top w:val="single" w:sz="2" w:space="0" w:color="E6E6E6"/>
              <w:left w:val="single" w:sz="6" w:space="0" w:color="E6E6E6"/>
              <w:bottom w:val="single" w:sz="2" w:space="0" w:color="E6E6E6"/>
              <w:right w:val="single" w:sz="6" w:space="0" w:color="E6E6E6"/>
            </w:tcBorders>
            <w:vAlign w:val="bottom"/>
            <w:hideMark/>
          </w:tcPr>
          <w:p w14:paraId="539AA69F" w14:textId="77777777" w:rsidR="002826D6" w:rsidRPr="002826D6" w:rsidRDefault="002826D6" w:rsidP="002826D6">
            <w:pPr>
              <w:rPr>
                <w:rFonts w:asciiTheme="majorHAnsi" w:eastAsia="Times New Roman" w:hAnsiTheme="majorHAnsi" w:cstheme="majorHAnsi"/>
                <w:b/>
                <w:bCs/>
                <w:lang w:eastAsia="en-AU"/>
              </w:rPr>
            </w:pPr>
            <w:r w:rsidRPr="002826D6">
              <w:rPr>
                <w:rFonts w:asciiTheme="majorHAnsi" w:eastAsia="Times New Roman" w:hAnsiTheme="majorHAnsi" w:cstheme="majorHAnsi"/>
                <w:b/>
                <w:bCs/>
                <w:lang w:eastAsia="en-AU"/>
              </w:rPr>
              <w:t>5 – completely like this</w:t>
            </w:r>
          </w:p>
        </w:tc>
      </w:tr>
      <w:tr w:rsidR="002826D6" w:rsidRPr="002826D6" w14:paraId="61093E7D" w14:textId="77777777" w:rsidTr="0083736C">
        <w:trPr>
          <w:gridAfter w:val="1"/>
          <w:wAfter w:w="56" w:type="dxa"/>
        </w:trPr>
        <w:tc>
          <w:tcPr>
            <w:tcW w:w="2543" w:type="dxa"/>
            <w:tcBorders>
              <w:top w:val="single" w:sz="2" w:space="0" w:color="E6E6E6"/>
              <w:left w:val="single" w:sz="6" w:space="0" w:color="E6E6E6"/>
              <w:bottom w:val="single" w:sz="2" w:space="0" w:color="E6E6E6"/>
              <w:right w:val="single" w:sz="6" w:space="0" w:color="E6E6E6"/>
            </w:tcBorders>
            <w:vAlign w:val="center"/>
            <w:hideMark/>
          </w:tcPr>
          <w:p w14:paraId="13C8D880" w14:textId="77777777" w:rsidR="002826D6" w:rsidRPr="002826D6" w:rsidRDefault="002826D6" w:rsidP="002826D6">
            <w:pPr>
              <w:rPr>
                <w:rFonts w:asciiTheme="majorHAnsi" w:eastAsia="Times New Roman" w:hAnsiTheme="majorHAnsi" w:cstheme="majorHAnsi"/>
                <w:b/>
                <w:bCs/>
                <w:lang w:eastAsia="en-AU"/>
              </w:rPr>
            </w:pPr>
            <w:r w:rsidRPr="002826D6">
              <w:rPr>
                <w:rFonts w:asciiTheme="majorHAnsi" w:eastAsia="Times New Roman" w:hAnsiTheme="majorHAnsi" w:cstheme="majorHAnsi"/>
                <w:b/>
                <w:bCs/>
                <w:lang w:eastAsia="en-AU"/>
              </w:rPr>
              <w:t>I was treated the </w:t>
            </w:r>
            <w:r w:rsidRPr="002826D6">
              <w:rPr>
                <w:rFonts w:asciiTheme="majorHAnsi" w:eastAsia="Times New Roman" w:hAnsiTheme="majorHAnsi" w:cstheme="majorHAnsi"/>
                <w:b/>
                <w:bCs/>
                <w:u w:val="single"/>
                <w:lang w:eastAsia="en-AU"/>
              </w:rPr>
              <w:t>same</w:t>
            </w:r>
            <w:r w:rsidRPr="002826D6">
              <w:rPr>
                <w:rFonts w:asciiTheme="majorHAnsi" w:eastAsia="Times New Roman" w:hAnsiTheme="majorHAnsi" w:cstheme="majorHAnsi"/>
                <w:b/>
                <w:bCs/>
                <w:lang w:eastAsia="en-AU"/>
              </w:rPr>
              <w:t> as other consumers in similar circumstances</w:t>
            </w:r>
          </w:p>
        </w:tc>
        <w:tc>
          <w:tcPr>
            <w:tcW w:w="1077" w:type="dxa"/>
            <w:tcBorders>
              <w:top w:val="single" w:sz="2" w:space="0" w:color="E6E6E6"/>
              <w:left w:val="single" w:sz="6" w:space="0" w:color="E6E6E6"/>
              <w:bottom w:val="single" w:sz="2" w:space="0" w:color="E6E6E6"/>
              <w:right w:val="single" w:sz="6" w:space="0" w:color="E6E6E6"/>
            </w:tcBorders>
            <w:vAlign w:val="center"/>
            <w:hideMark/>
          </w:tcPr>
          <w:p w14:paraId="1B266212" w14:textId="77777777" w:rsidR="002826D6" w:rsidRPr="002826D6" w:rsidRDefault="002826D6" w:rsidP="002826D6">
            <w:pPr>
              <w:rPr>
                <w:rFonts w:asciiTheme="majorHAnsi" w:eastAsia="Times New Roman" w:hAnsiTheme="majorHAnsi" w:cstheme="majorHAnsi"/>
                <w:b/>
                <w:bCs/>
                <w:lang w:eastAsia="en-AU"/>
              </w:rPr>
            </w:pPr>
          </w:p>
        </w:tc>
        <w:tc>
          <w:tcPr>
            <w:tcW w:w="1077" w:type="dxa"/>
            <w:tcBorders>
              <w:top w:val="single" w:sz="2" w:space="0" w:color="E6E6E6"/>
              <w:left w:val="single" w:sz="6" w:space="0" w:color="E6E6E6"/>
              <w:bottom w:val="single" w:sz="2" w:space="0" w:color="E6E6E6"/>
              <w:right w:val="single" w:sz="6" w:space="0" w:color="E6E6E6"/>
            </w:tcBorders>
            <w:vAlign w:val="center"/>
            <w:hideMark/>
          </w:tcPr>
          <w:p w14:paraId="2A8D0F87" w14:textId="77777777" w:rsidR="002826D6" w:rsidRPr="002826D6" w:rsidRDefault="002826D6" w:rsidP="002826D6">
            <w:pPr>
              <w:rPr>
                <w:rFonts w:asciiTheme="majorHAnsi" w:eastAsia="Times New Roman" w:hAnsiTheme="majorHAnsi" w:cstheme="majorHAnsi"/>
                <w:lang w:eastAsia="en-AU"/>
              </w:rPr>
            </w:pPr>
          </w:p>
        </w:tc>
        <w:tc>
          <w:tcPr>
            <w:tcW w:w="1077" w:type="dxa"/>
            <w:tcBorders>
              <w:top w:val="single" w:sz="2" w:space="0" w:color="E6E6E6"/>
              <w:left w:val="single" w:sz="6" w:space="0" w:color="E6E6E6"/>
              <w:bottom w:val="single" w:sz="2" w:space="0" w:color="E6E6E6"/>
              <w:right w:val="single" w:sz="6" w:space="0" w:color="E6E6E6"/>
            </w:tcBorders>
            <w:vAlign w:val="center"/>
            <w:hideMark/>
          </w:tcPr>
          <w:p w14:paraId="0099705C" w14:textId="77777777" w:rsidR="002826D6" w:rsidRPr="002826D6" w:rsidRDefault="002826D6" w:rsidP="002826D6">
            <w:pPr>
              <w:rPr>
                <w:rFonts w:asciiTheme="majorHAnsi" w:eastAsia="Times New Roman" w:hAnsiTheme="majorHAnsi" w:cstheme="majorHAnsi"/>
                <w:lang w:eastAsia="en-AU"/>
              </w:rPr>
            </w:pPr>
          </w:p>
        </w:tc>
        <w:tc>
          <w:tcPr>
            <w:tcW w:w="1077" w:type="dxa"/>
            <w:tcBorders>
              <w:top w:val="single" w:sz="2" w:space="0" w:color="E6E6E6"/>
              <w:left w:val="single" w:sz="6" w:space="0" w:color="E6E6E6"/>
              <w:bottom w:val="single" w:sz="2" w:space="0" w:color="E6E6E6"/>
              <w:right w:val="single" w:sz="6" w:space="0" w:color="E6E6E6"/>
            </w:tcBorders>
            <w:vAlign w:val="center"/>
            <w:hideMark/>
          </w:tcPr>
          <w:p w14:paraId="19782362" w14:textId="77777777" w:rsidR="002826D6" w:rsidRPr="002826D6" w:rsidRDefault="002826D6" w:rsidP="002826D6">
            <w:pPr>
              <w:rPr>
                <w:rFonts w:asciiTheme="majorHAnsi" w:eastAsia="Times New Roman" w:hAnsiTheme="majorHAnsi" w:cstheme="majorHAnsi"/>
                <w:lang w:eastAsia="en-AU"/>
              </w:rPr>
            </w:pPr>
          </w:p>
        </w:tc>
        <w:tc>
          <w:tcPr>
            <w:tcW w:w="1078" w:type="dxa"/>
            <w:tcBorders>
              <w:top w:val="single" w:sz="2" w:space="0" w:color="E6E6E6"/>
              <w:left w:val="single" w:sz="6" w:space="0" w:color="E6E6E6"/>
              <w:bottom w:val="single" w:sz="2" w:space="0" w:color="E6E6E6"/>
              <w:right w:val="single" w:sz="6" w:space="0" w:color="E6E6E6"/>
            </w:tcBorders>
            <w:vAlign w:val="center"/>
            <w:hideMark/>
          </w:tcPr>
          <w:p w14:paraId="30F235A7" w14:textId="77777777" w:rsidR="002826D6" w:rsidRPr="002826D6" w:rsidRDefault="002826D6" w:rsidP="002826D6">
            <w:pPr>
              <w:rPr>
                <w:rFonts w:asciiTheme="majorHAnsi" w:eastAsia="Times New Roman" w:hAnsiTheme="majorHAnsi" w:cstheme="majorHAnsi"/>
                <w:lang w:eastAsia="en-AU"/>
              </w:rPr>
            </w:pPr>
          </w:p>
        </w:tc>
        <w:tc>
          <w:tcPr>
            <w:tcW w:w="2497" w:type="dxa"/>
            <w:tcBorders>
              <w:top w:val="single" w:sz="2" w:space="0" w:color="E6E6E6"/>
              <w:left w:val="single" w:sz="6" w:space="0" w:color="E6E6E6"/>
              <w:bottom w:val="single" w:sz="2" w:space="0" w:color="E6E6E6"/>
              <w:right w:val="single" w:sz="6" w:space="0" w:color="E6E6E6"/>
            </w:tcBorders>
            <w:vAlign w:val="center"/>
            <w:hideMark/>
          </w:tcPr>
          <w:p w14:paraId="57011ED9" w14:textId="77777777" w:rsidR="002826D6" w:rsidRPr="002826D6" w:rsidRDefault="002826D6" w:rsidP="002826D6">
            <w:pPr>
              <w:rPr>
                <w:rFonts w:asciiTheme="majorHAnsi" w:eastAsia="Times New Roman" w:hAnsiTheme="majorHAnsi" w:cstheme="majorHAnsi"/>
                <w:b/>
                <w:bCs/>
                <w:lang w:eastAsia="en-AU"/>
              </w:rPr>
            </w:pPr>
            <w:r w:rsidRPr="002826D6">
              <w:rPr>
                <w:rFonts w:asciiTheme="majorHAnsi" w:eastAsia="Times New Roman" w:hAnsiTheme="majorHAnsi" w:cstheme="majorHAnsi"/>
                <w:b/>
                <w:bCs/>
                <w:lang w:eastAsia="en-AU"/>
              </w:rPr>
              <w:t>I was treated </w:t>
            </w:r>
            <w:r w:rsidRPr="002826D6">
              <w:rPr>
                <w:rFonts w:asciiTheme="majorHAnsi" w:eastAsia="Times New Roman" w:hAnsiTheme="majorHAnsi" w:cstheme="majorHAnsi"/>
                <w:b/>
                <w:bCs/>
                <w:u w:val="single"/>
                <w:lang w:eastAsia="en-AU"/>
              </w:rPr>
              <w:t>differently</w:t>
            </w:r>
            <w:r w:rsidRPr="002826D6">
              <w:rPr>
                <w:rFonts w:asciiTheme="majorHAnsi" w:eastAsia="Times New Roman" w:hAnsiTheme="majorHAnsi" w:cstheme="majorHAnsi"/>
                <w:b/>
                <w:bCs/>
                <w:lang w:eastAsia="en-AU"/>
              </w:rPr>
              <w:t> to other consumers in similar circumstances</w:t>
            </w:r>
          </w:p>
        </w:tc>
      </w:tr>
      <w:tr w:rsidR="002826D6" w:rsidRPr="002826D6" w14:paraId="0633DCBE" w14:textId="77777777" w:rsidTr="0083736C">
        <w:trPr>
          <w:gridAfter w:val="1"/>
          <w:wAfter w:w="56" w:type="dxa"/>
        </w:trPr>
        <w:tc>
          <w:tcPr>
            <w:tcW w:w="2543" w:type="dxa"/>
            <w:tcBorders>
              <w:top w:val="single" w:sz="2" w:space="0" w:color="E6E6E6"/>
              <w:left w:val="single" w:sz="6" w:space="0" w:color="E6E6E6"/>
              <w:bottom w:val="single" w:sz="2" w:space="0" w:color="E6E6E6"/>
              <w:right w:val="single" w:sz="6" w:space="0" w:color="E6E6E6"/>
            </w:tcBorders>
            <w:shd w:val="clear" w:color="auto" w:fill="F9F9F9"/>
            <w:vAlign w:val="center"/>
            <w:hideMark/>
          </w:tcPr>
          <w:p w14:paraId="3AAF26DD" w14:textId="77777777" w:rsidR="002826D6" w:rsidRPr="002826D6" w:rsidRDefault="002826D6" w:rsidP="002826D6">
            <w:pPr>
              <w:rPr>
                <w:rFonts w:asciiTheme="majorHAnsi" w:eastAsia="Times New Roman" w:hAnsiTheme="majorHAnsi" w:cstheme="majorHAnsi"/>
                <w:b/>
                <w:bCs/>
                <w:lang w:eastAsia="en-AU"/>
              </w:rPr>
            </w:pPr>
            <w:r w:rsidRPr="002826D6">
              <w:rPr>
                <w:rFonts w:asciiTheme="majorHAnsi" w:eastAsia="Times New Roman" w:hAnsiTheme="majorHAnsi" w:cstheme="majorHAnsi"/>
                <w:b/>
                <w:bCs/>
                <w:lang w:eastAsia="en-AU"/>
              </w:rPr>
              <w:t>My concerns were </w:t>
            </w:r>
            <w:r w:rsidRPr="002826D6">
              <w:rPr>
                <w:rFonts w:asciiTheme="majorHAnsi" w:eastAsia="Times New Roman" w:hAnsiTheme="majorHAnsi" w:cstheme="majorHAnsi"/>
                <w:b/>
                <w:bCs/>
                <w:u w:val="single"/>
                <w:lang w:eastAsia="en-AU"/>
              </w:rPr>
              <w:t>believed</w:t>
            </w:r>
            <w:r w:rsidRPr="002826D6">
              <w:rPr>
                <w:rFonts w:asciiTheme="majorHAnsi" w:eastAsia="Times New Roman" w:hAnsiTheme="majorHAnsi" w:cstheme="majorHAnsi"/>
                <w:b/>
                <w:bCs/>
                <w:lang w:eastAsia="en-AU"/>
              </w:rPr>
              <w:t> and taken seriously</w:t>
            </w:r>
          </w:p>
        </w:tc>
        <w:tc>
          <w:tcPr>
            <w:tcW w:w="1077" w:type="dxa"/>
            <w:tcBorders>
              <w:top w:val="single" w:sz="2" w:space="0" w:color="E6E6E6"/>
              <w:left w:val="single" w:sz="6" w:space="0" w:color="E6E6E6"/>
              <w:bottom w:val="single" w:sz="2" w:space="0" w:color="E6E6E6"/>
              <w:right w:val="single" w:sz="6" w:space="0" w:color="E6E6E6"/>
            </w:tcBorders>
            <w:shd w:val="clear" w:color="auto" w:fill="F9F9F9"/>
            <w:vAlign w:val="center"/>
            <w:hideMark/>
          </w:tcPr>
          <w:p w14:paraId="6C72C3E0" w14:textId="77777777" w:rsidR="002826D6" w:rsidRPr="002826D6" w:rsidRDefault="002826D6" w:rsidP="002826D6">
            <w:pPr>
              <w:rPr>
                <w:rFonts w:asciiTheme="majorHAnsi" w:eastAsia="Times New Roman" w:hAnsiTheme="majorHAnsi" w:cstheme="majorHAnsi"/>
                <w:b/>
                <w:bCs/>
                <w:lang w:eastAsia="en-AU"/>
              </w:rPr>
            </w:pPr>
          </w:p>
        </w:tc>
        <w:tc>
          <w:tcPr>
            <w:tcW w:w="1077" w:type="dxa"/>
            <w:tcBorders>
              <w:top w:val="single" w:sz="2" w:space="0" w:color="E6E6E6"/>
              <w:left w:val="single" w:sz="6" w:space="0" w:color="E6E6E6"/>
              <w:bottom w:val="single" w:sz="2" w:space="0" w:color="E6E6E6"/>
              <w:right w:val="single" w:sz="6" w:space="0" w:color="E6E6E6"/>
            </w:tcBorders>
            <w:shd w:val="clear" w:color="auto" w:fill="F9F9F9"/>
            <w:vAlign w:val="center"/>
            <w:hideMark/>
          </w:tcPr>
          <w:p w14:paraId="09D14F2E" w14:textId="77777777" w:rsidR="002826D6" w:rsidRPr="002826D6" w:rsidRDefault="002826D6" w:rsidP="002826D6">
            <w:pPr>
              <w:rPr>
                <w:rFonts w:asciiTheme="majorHAnsi" w:eastAsia="Times New Roman" w:hAnsiTheme="majorHAnsi" w:cstheme="majorHAnsi"/>
                <w:lang w:eastAsia="en-AU"/>
              </w:rPr>
            </w:pPr>
          </w:p>
        </w:tc>
        <w:tc>
          <w:tcPr>
            <w:tcW w:w="1077" w:type="dxa"/>
            <w:tcBorders>
              <w:top w:val="single" w:sz="2" w:space="0" w:color="E6E6E6"/>
              <w:left w:val="single" w:sz="6" w:space="0" w:color="E6E6E6"/>
              <w:bottom w:val="single" w:sz="2" w:space="0" w:color="E6E6E6"/>
              <w:right w:val="single" w:sz="6" w:space="0" w:color="E6E6E6"/>
            </w:tcBorders>
            <w:shd w:val="clear" w:color="auto" w:fill="F9F9F9"/>
            <w:vAlign w:val="center"/>
            <w:hideMark/>
          </w:tcPr>
          <w:p w14:paraId="3DD75348" w14:textId="77777777" w:rsidR="002826D6" w:rsidRPr="002826D6" w:rsidRDefault="002826D6" w:rsidP="002826D6">
            <w:pPr>
              <w:rPr>
                <w:rFonts w:asciiTheme="majorHAnsi" w:eastAsia="Times New Roman" w:hAnsiTheme="majorHAnsi" w:cstheme="majorHAnsi"/>
                <w:lang w:eastAsia="en-AU"/>
              </w:rPr>
            </w:pPr>
          </w:p>
        </w:tc>
        <w:tc>
          <w:tcPr>
            <w:tcW w:w="1077" w:type="dxa"/>
            <w:tcBorders>
              <w:top w:val="single" w:sz="2" w:space="0" w:color="E6E6E6"/>
              <w:left w:val="single" w:sz="6" w:space="0" w:color="E6E6E6"/>
              <w:bottom w:val="single" w:sz="2" w:space="0" w:color="E6E6E6"/>
              <w:right w:val="single" w:sz="6" w:space="0" w:color="E6E6E6"/>
            </w:tcBorders>
            <w:shd w:val="clear" w:color="auto" w:fill="F9F9F9"/>
            <w:vAlign w:val="center"/>
            <w:hideMark/>
          </w:tcPr>
          <w:p w14:paraId="08A2B425" w14:textId="77777777" w:rsidR="002826D6" w:rsidRPr="002826D6" w:rsidRDefault="002826D6" w:rsidP="002826D6">
            <w:pPr>
              <w:rPr>
                <w:rFonts w:asciiTheme="majorHAnsi" w:eastAsia="Times New Roman" w:hAnsiTheme="majorHAnsi" w:cstheme="majorHAnsi"/>
                <w:lang w:eastAsia="en-AU"/>
              </w:rPr>
            </w:pPr>
          </w:p>
        </w:tc>
        <w:tc>
          <w:tcPr>
            <w:tcW w:w="1078" w:type="dxa"/>
            <w:tcBorders>
              <w:top w:val="single" w:sz="2" w:space="0" w:color="E6E6E6"/>
              <w:left w:val="single" w:sz="6" w:space="0" w:color="E6E6E6"/>
              <w:bottom w:val="single" w:sz="2" w:space="0" w:color="E6E6E6"/>
              <w:right w:val="single" w:sz="6" w:space="0" w:color="E6E6E6"/>
            </w:tcBorders>
            <w:shd w:val="clear" w:color="auto" w:fill="F9F9F9"/>
            <w:vAlign w:val="center"/>
            <w:hideMark/>
          </w:tcPr>
          <w:p w14:paraId="64E5B1C0" w14:textId="77777777" w:rsidR="002826D6" w:rsidRPr="002826D6" w:rsidRDefault="002826D6" w:rsidP="002826D6">
            <w:pPr>
              <w:rPr>
                <w:rFonts w:asciiTheme="majorHAnsi" w:eastAsia="Times New Roman" w:hAnsiTheme="majorHAnsi" w:cstheme="majorHAnsi"/>
                <w:lang w:eastAsia="en-AU"/>
              </w:rPr>
            </w:pPr>
          </w:p>
        </w:tc>
        <w:tc>
          <w:tcPr>
            <w:tcW w:w="2497" w:type="dxa"/>
            <w:tcBorders>
              <w:top w:val="single" w:sz="2" w:space="0" w:color="E6E6E6"/>
              <w:left w:val="single" w:sz="6" w:space="0" w:color="E6E6E6"/>
              <w:bottom w:val="single" w:sz="2" w:space="0" w:color="E6E6E6"/>
              <w:right w:val="single" w:sz="6" w:space="0" w:color="E6E6E6"/>
            </w:tcBorders>
            <w:shd w:val="clear" w:color="auto" w:fill="F9F9F9"/>
            <w:vAlign w:val="center"/>
            <w:hideMark/>
          </w:tcPr>
          <w:p w14:paraId="5AE1096F" w14:textId="77777777" w:rsidR="002826D6" w:rsidRPr="002826D6" w:rsidRDefault="002826D6" w:rsidP="002826D6">
            <w:pPr>
              <w:rPr>
                <w:rFonts w:asciiTheme="majorHAnsi" w:eastAsia="Times New Roman" w:hAnsiTheme="majorHAnsi" w:cstheme="majorHAnsi"/>
                <w:b/>
                <w:bCs/>
                <w:lang w:eastAsia="en-AU"/>
              </w:rPr>
            </w:pPr>
            <w:r w:rsidRPr="002826D6">
              <w:rPr>
                <w:rFonts w:asciiTheme="majorHAnsi" w:eastAsia="Times New Roman" w:hAnsiTheme="majorHAnsi" w:cstheme="majorHAnsi"/>
                <w:b/>
                <w:bCs/>
                <w:lang w:eastAsia="en-AU"/>
              </w:rPr>
              <w:t>My concerns were </w:t>
            </w:r>
            <w:r w:rsidRPr="002826D6">
              <w:rPr>
                <w:rFonts w:asciiTheme="majorHAnsi" w:eastAsia="Times New Roman" w:hAnsiTheme="majorHAnsi" w:cstheme="majorHAnsi"/>
                <w:b/>
                <w:bCs/>
                <w:u w:val="single"/>
                <w:lang w:eastAsia="en-AU"/>
              </w:rPr>
              <w:t>not believed</w:t>
            </w:r>
            <w:r w:rsidRPr="002826D6">
              <w:rPr>
                <w:rFonts w:asciiTheme="majorHAnsi" w:eastAsia="Times New Roman" w:hAnsiTheme="majorHAnsi" w:cstheme="majorHAnsi"/>
                <w:b/>
                <w:bCs/>
                <w:lang w:eastAsia="en-AU"/>
              </w:rPr>
              <w:t> or were dismissed</w:t>
            </w:r>
          </w:p>
        </w:tc>
      </w:tr>
      <w:tr w:rsidR="002826D6" w:rsidRPr="002826D6" w14:paraId="42B70571" w14:textId="77777777" w:rsidTr="0083736C">
        <w:trPr>
          <w:gridAfter w:val="1"/>
          <w:wAfter w:w="56" w:type="dxa"/>
        </w:trPr>
        <w:tc>
          <w:tcPr>
            <w:tcW w:w="2543" w:type="dxa"/>
            <w:tcBorders>
              <w:top w:val="single" w:sz="2" w:space="0" w:color="E6E6E6"/>
              <w:left w:val="single" w:sz="6" w:space="0" w:color="E6E6E6"/>
              <w:bottom w:val="single" w:sz="2" w:space="0" w:color="E6E6E6"/>
              <w:right w:val="single" w:sz="6" w:space="0" w:color="E6E6E6"/>
            </w:tcBorders>
            <w:vAlign w:val="center"/>
            <w:hideMark/>
          </w:tcPr>
          <w:p w14:paraId="0EA80A57" w14:textId="77777777" w:rsidR="002826D6" w:rsidRPr="002826D6" w:rsidRDefault="002826D6" w:rsidP="002826D6">
            <w:pPr>
              <w:rPr>
                <w:rFonts w:asciiTheme="majorHAnsi" w:eastAsia="Times New Roman" w:hAnsiTheme="majorHAnsi" w:cstheme="majorHAnsi"/>
                <w:b/>
                <w:bCs/>
                <w:lang w:eastAsia="en-AU"/>
              </w:rPr>
            </w:pPr>
            <w:r w:rsidRPr="002826D6">
              <w:rPr>
                <w:rFonts w:asciiTheme="majorHAnsi" w:eastAsia="Times New Roman" w:hAnsiTheme="majorHAnsi" w:cstheme="majorHAnsi"/>
                <w:b/>
                <w:bCs/>
                <w:u w:val="single"/>
                <w:lang w:eastAsia="en-AU"/>
              </w:rPr>
              <w:t>No assumptions</w:t>
            </w:r>
            <w:r w:rsidRPr="002826D6">
              <w:rPr>
                <w:rFonts w:asciiTheme="majorHAnsi" w:eastAsia="Times New Roman" w:hAnsiTheme="majorHAnsi" w:cstheme="majorHAnsi"/>
                <w:b/>
                <w:bCs/>
                <w:lang w:eastAsia="en-AU"/>
              </w:rPr>
              <w:t> were made about my circumstances, lifestyle, or history</w:t>
            </w:r>
          </w:p>
        </w:tc>
        <w:tc>
          <w:tcPr>
            <w:tcW w:w="1077" w:type="dxa"/>
            <w:tcBorders>
              <w:top w:val="single" w:sz="2" w:space="0" w:color="E6E6E6"/>
              <w:left w:val="single" w:sz="6" w:space="0" w:color="E6E6E6"/>
              <w:bottom w:val="single" w:sz="2" w:space="0" w:color="E6E6E6"/>
              <w:right w:val="single" w:sz="6" w:space="0" w:color="E6E6E6"/>
            </w:tcBorders>
            <w:vAlign w:val="center"/>
            <w:hideMark/>
          </w:tcPr>
          <w:p w14:paraId="5FA1709D" w14:textId="77777777" w:rsidR="002826D6" w:rsidRPr="002826D6" w:rsidRDefault="002826D6" w:rsidP="002826D6">
            <w:pPr>
              <w:rPr>
                <w:rFonts w:asciiTheme="majorHAnsi" w:eastAsia="Times New Roman" w:hAnsiTheme="majorHAnsi" w:cstheme="majorHAnsi"/>
                <w:b/>
                <w:bCs/>
                <w:lang w:eastAsia="en-AU"/>
              </w:rPr>
            </w:pPr>
          </w:p>
        </w:tc>
        <w:tc>
          <w:tcPr>
            <w:tcW w:w="1077" w:type="dxa"/>
            <w:tcBorders>
              <w:top w:val="single" w:sz="2" w:space="0" w:color="E6E6E6"/>
              <w:left w:val="single" w:sz="6" w:space="0" w:color="E6E6E6"/>
              <w:bottom w:val="single" w:sz="2" w:space="0" w:color="E6E6E6"/>
              <w:right w:val="single" w:sz="6" w:space="0" w:color="E6E6E6"/>
            </w:tcBorders>
            <w:vAlign w:val="center"/>
            <w:hideMark/>
          </w:tcPr>
          <w:p w14:paraId="4F6A1C0A" w14:textId="77777777" w:rsidR="002826D6" w:rsidRPr="002826D6" w:rsidRDefault="002826D6" w:rsidP="002826D6">
            <w:pPr>
              <w:rPr>
                <w:rFonts w:asciiTheme="majorHAnsi" w:eastAsia="Times New Roman" w:hAnsiTheme="majorHAnsi" w:cstheme="majorHAnsi"/>
                <w:lang w:eastAsia="en-AU"/>
              </w:rPr>
            </w:pPr>
          </w:p>
        </w:tc>
        <w:tc>
          <w:tcPr>
            <w:tcW w:w="1077" w:type="dxa"/>
            <w:tcBorders>
              <w:top w:val="single" w:sz="2" w:space="0" w:color="E6E6E6"/>
              <w:left w:val="single" w:sz="6" w:space="0" w:color="E6E6E6"/>
              <w:bottom w:val="single" w:sz="2" w:space="0" w:color="E6E6E6"/>
              <w:right w:val="single" w:sz="6" w:space="0" w:color="E6E6E6"/>
            </w:tcBorders>
            <w:vAlign w:val="center"/>
            <w:hideMark/>
          </w:tcPr>
          <w:p w14:paraId="34C27FC7" w14:textId="77777777" w:rsidR="002826D6" w:rsidRPr="002826D6" w:rsidRDefault="002826D6" w:rsidP="002826D6">
            <w:pPr>
              <w:rPr>
                <w:rFonts w:asciiTheme="majorHAnsi" w:eastAsia="Times New Roman" w:hAnsiTheme="majorHAnsi" w:cstheme="majorHAnsi"/>
                <w:lang w:eastAsia="en-AU"/>
              </w:rPr>
            </w:pPr>
          </w:p>
        </w:tc>
        <w:tc>
          <w:tcPr>
            <w:tcW w:w="1077" w:type="dxa"/>
            <w:tcBorders>
              <w:top w:val="single" w:sz="2" w:space="0" w:color="E6E6E6"/>
              <w:left w:val="single" w:sz="6" w:space="0" w:color="E6E6E6"/>
              <w:bottom w:val="single" w:sz="2" w:space="0" w:color="E6E6E6"/>
              <w:right w:val="single" w:sz="6" w:space="0" w:color="E6E6E6"/>
            </w:tcBorders>
            <w:vAlign w:val="center"/>
            <w:hideMark/>
          </w:tcPr>
          <w:p w14:paraId="24ACCE76" w14:textId="77777777" w:rsidR="002826D6" w:rsidRPr="002826D6" w:rsidRDefault="002826D6" w:rsidP="002826D6">
            <w:pPr>
              <w:rPr>
                <w:rFonts w:asciiTheme="majorHAnsi" w:eastAsia="Times New Roman" w:hAnsiTheme="majorHAnsi" w:cstheme="majorHAnsi"/>
                <w:lang w:eastAsia="en-AU"/>
              </w:rPr>
            </w:pPr>
          </w:p>
        </w:tc>
        <w:tc>
          <w:tcPr>
            <w:tcW w:w="1078" w:type="dxa"/>
            <w:tcBorders>
              <w:top w:val="single" w:sz="2" w:space="0" w:color="E6E6E6"/>
              <w:left w:val="single" w:sz="6" w:space="0" w:color="E6E6E6"/>
              <w:bottom w:val="single" w:sz="2" w:space="0" w:color="E6E6E6"/>
              <w:right w:val="single" w:sz="6" w:space="0" w:color="E6E6E6"/>
            </w:tcBorders>
            <w:vAlign w:val="center"/>
            <w:hideMark/>
          </w:tcPr>
          <w:p w14:paraId="14793E31" w14:textId="77777777" w:rsidR="002826D6" w:rsidRPr="002826D6" w:rsidRDefault="002826D6" w:rsidP="002826D6">
            <w:pPr>
              <w:rPr>
                <w:rFonts w:asciiTheme="majorHAnsi" w:eastAsia="Times New Roman" w:hAnsiTheme="majorHAnsi" w:cstheme="majorHAnsi"/>
                <w:lang w:eastAsia="en-AU"/>
              </w:rPr>
            </w:pPr>
          </w:p>
        </w:tc>
        <w:tc>
          <w:tcPr>
            <w:tcW w:w="2497" w:type="dxa"/>
            <w:tcBorders>
              <w:top w:val="single" w:sz="2" w:space="0" w:color="E6E6E6"/>
              <w:left w:val="single" w:sz="6" w:space="0" w:color="E6E6E6"/>
              <w:bottom w:val="single" w:sz="2" w:space="0" w:color="E6E6E6"/>
              <w:right w:val="single" w:sz="6" w:space="0" w:color="E6E6E6"/>
            </w:tcBorders>
            <w:vAlign w:val="center"/>
            <w:hideMark/>
          </w:tcPr>
          <w:p w14:paraId="0A538F8F" w14:textId="77777777" w:rsidR="002826D6" w:rsidRPr="002826D6" w:rsidRDefault="002826D6" w:rsidP="002826D6">
            <w:pPr>
              <w:rPr>
                <w:rFonts w:asciiTheme="majorHAnsi" w:eastAsia="Times New Roman" w:hAnsiTheme="majorHAnsi" w:cstheme="majorHAnsi"/>
                <w:b/>
                <w:bCs/>
                <w:lang w:eastAsia="en-AU"/>
              </w:rPr>
            </w:pPr>
            <w:r w:rsidRPr="002826D6">
              <w:rPr>
                <w:rFonts w:asciiTheme="majorHAnsi" w:eastAsia="Times New Roman" w:hAnsiTheme="majorHAnsi" w:cstheme="majorHAnsi"/>
                <w:b/>
                <w:bCs/>
                <w:u w:val="single"/>
                <w:lang w:eastAsia="en-AU"/>
              </w:rPr>
              <w:t>Assumptions were made</w:t>
            </w:r>
            <w:r w:rsidRPr="002826D6">
              <w:rPr>
                <w:rFonts w:asciiTheme="majorHAnsi" w:eastAsia="Times New Roman" w:hAnsiTheme="majorHAnsi" w:cstheme="majorHAnsi"/>
                <w:b/>
                <w:bCs/>
                <w:lang w:eastAsia="en-AU"/>
              </w:rPr>
              <w:t> about my circumstances, lifestyle, or history</w:t>
            </w:r>
          </w:p>
        </w:tc>
      </w:tr>
      <w:tr w:rsidR="002826D6" w:rsidRPr="002826D6" w14:paraId="139E53C5" w14:textId="77777777" w:rsidTr="0083736C">
        <w:trPr>
          <w:gridAfter w:val="1"/>
          <w:wAfter w:w="56" w:type="dxa"/>
        </w:trPr>
        <w:tc>
          <w:tcPr>
            <w:tcW w:w="2543" w:type="dxa"/>
            <w:tcBorders>
              <w:top w:val="single" w:sz="2" w:space="0" w:color="E6E6E6"/>
              <w:left w:val="single" w:sz="6" w:space="0" w:color="E6E6E6"/>
              <w:bottom w:val="single" w:sz="2" w:space="0" w:color="E6E6E6"/>
              <w:right w:val="single" w:sz="6" w:space="0" w:color="E6E6E6"/>
            </w:tcBorders>
            <w:shd w:val="clear" w:color="auto" w:fill="F9F9F9"/>
            <w:vAlign w:val="center"/>
            <w:hideMark/>
          </w:tcPr>
          <w:p w14:paraId="02588524" w14:textId="77777777" w:rsidR="002826D6" w:rsidRPr="002826D6" w:rsidRDefault="002826D6" w:rsidP="002826D6">
            <w:pPr>
              <w:rPr>
                <w:rFonts w:asciiTheme="majorHAnsi" w:eastAsia="Times New Roman" w:hAnsiTheme="majorHAnsi" w:cstheme="majorHAnsi"/>
                <w:b/>
                <w:bCs/>
                <w:lang w:eastAsia="en-AU"/>
              </w:rPr>
            </w:pPr>
            <w:r w:rsidRPr="002826D6">
              <w:rPr>
                <w:rFonts w:asciiTheme="majorHAnsi" w:eastAsia="Times New Roman" w:hAnsiTheme="majorHAnsi" w:cstheme="majorHAnsi"/>
                <w:b/>
                <w:bCs/>
                <w:lang w:eastAsia="en-AU"/>
              </w:rPr>
              <w:t>Rules and procedures were </w:t>
            </w:r>
            <w:r w:rsidRPr="002826D6">
              <w:rPr>
                <w:rFonts w:asciiTheme="majorHAnsi" w:eastAsia="Times New Roman" w:hAnsiTheme="majorHAnsi" w:cstheme="majorHAnsi"/>
                <w:b/>
                <w:bCs/>
                <w:u w:val="single"/>
                <w:lang w:eastAsia="en-AU"/>
              </w:rPr>
              <w:t>applied fairly</w:t>
            </w:r>
          </w:p>
        </w:tc>
        <w:tc>
          <w:tcPr>
            <w:tcW w:w="1077" w:type="dxa"/>
            <w:tcBorders>
              <w:top w:val="single" w:sz="2" w:space="0" w:color="E6E6E6"/>
              <w:left w:val="single" w:sz="6" w:space="0" w:color="E6E6E6"/>
              <w:bottom w:val="single" w:sz="2" w:space="0" w:color="E6E6E6"/>
              <w:right w:val="single" w:sz="6" w:space="0" w:color="E6E6E6"/>
            </w:tcBorders>
            <w:shd w:val="clear" w:color="auto" w:fill="F9F9F9"/>
            <w:vAlign w:val="center"/>
            <w:hideMark/>
          </w:tcPr>
          <w:p w14:paraId="18F85553" w14:textId="77777777" w:rsidR="002826D6" w:rsidRPr="002826D6" w:rsidRDefault="002826D6" w:rsidP="002826D6">
            <w:pPr>
              <w:rPr>
                <w:rFonts w:asciiTheme="majorHAnsi" w:eastAsia="Times New Roman" w:hAnsiTheme="majorHAnsi" w:cstheme="majorHAnsi"/>
                <w:b/>
                <w:bCs/>
                <w:lang w:eastAsia="en-AU"/>
              </w:rPr>
            </w:pPr>
          </w:p>
        </w:tc>
        <w:tc>
          <w:tcPr>
            <w:tcW w:w="1077" w:type="dxa"/>
            <w:tcBorders>
              <w:top w:val="single" w:sz="2" w:space="0" w:color="E6E6E6"/>
              <w:left w:val="single" w:sz="6" w:space="0" w:color="E6E6E6"/>
              <w:bottom w:val="single" w:sz="2" w:space="0" w:color="E6E6E6"/>
              <w:right w:val="single" w:sz="6" w:space="0" w:color="E6E6E6"/>
            </w:tcBorders>
            <w:shd w:val="clear" w:color="auto" w:fill="F9F9F9"/>
            <w:vAlign w:val="center"/>
            <w:hideMark/>
          </w:tcPr>
          <w:p w14:paraId="09EE212F" w14:textId="77777777" w:rsidR="002826D6" w:rsidRPr="002826D6" w:rsidRDefault="002826D6" w:rsidP="002826D6">
            <w:pPr>
              <w:rPr>
                <w:rFonts w:asciiTheme="majorHAnsi" w:eastAsia="Times New Roman" w:hAnsiTheme="majorHAnsi" w:cstheme="majorHAnsi"/>
                <w:lang w:eastAsia="en-AU"/>
              </w:rPr>
            </w:pPr>
          </w:p>
        </w:tc>
        <w:tc>
          <w:tcPr>
            <w:tcW w:w="1077" w:type="dxa"/>
            <w:tcBorders>
              <w:top w:val="single" w:sz="2" w:space="0" w:color="E6E6E6"/>
              <w:left w:val="single" w:sz="6" w:space="0" w:color="E6E6E6"/>
              <w:bottom w:val="single" w:sz="2" w:space="0" w:color="E6E6E6"/>
              <w:right w:val="single" w:sz="6" w:space="0" w:color="E6E6E6"/>
            </w:tcBorders>
            <w:shd w:val="clear" w:color="auto" w:fill="F9F9F9"/>
            <w:vAlign w:val="center"/>
            <w:hideMark/>
          </w:tcPr>
          <w:p w14:paraId="0F7BABE5" w14:textId="77777777" w:rsidR="002826D6" w:rsidRPr="002826D6" w:rsidRDefault="002826D6" w:rsidP="002826D6">
            <w:pPr>
              <w:rPr>
                <w:rFonts w:asciiTheme="majorHAnsi" w:eastAsia="Times New Roman" w:hAnsiTheme="majorHAnsi" w:cstheme="majorHAnsi"/>
                <w:lang w:eastAsia="en-AU"/>
              </w:rPr>
            </w:pPr>
          </w:p>
        </w:tc>
        <w:tc>
          <w:tcPr>
            <w:tcW w:w="1077" w:type="dxa"/>
            <w:tcBorders>
              <w:top w:val="single" w:sz="2" w:space="0" w:color="E6E6E6"/>
              <w:left w:val="single" w:sz="6" w:space="0" w:color="E6E6E6"/>
              <w:bottom w:val="single" w:sz="2" w:space="0" w:color="E6E6E6"/>
              <w:right w:val="single" w:sz="6" w:space="0" w:color="E6E6E6"/>
            </w:tcBorders>
            <w:shd w:val="clear" w:color="auto" w:fill="F9F9F9"/>
            <w:vAlign w:val="center"/>
            <w:hideMark/>
          </w:tcPr>
          <w:p w14:paraId="167E1CED" w14:textId="77777777" w:rsidR="002826D6" w:rsidRPr="002826D6" w:rsidRDefault="002826D6" w:rsidP="002826D6">
            <w:pPr>
              <w:rPr>
                <w:rFonts w:asciiTheme="majorHAnsi" w:eastAsia="Times New Roman" w:hAnsiTheme="majorHAnsi" w:cstheme="majorHAnsi"/>
                <w:lang w:eastAsia="en-AU"/>
              </w:rPr>
            </w:pPr>
          </w:p>
        </w:tc>
        <w:tc>
          <w:tcPr>
            <w:tcW w:w="1078" w:type="dxa"/>
            <w:tcBorders>
              <w:top w:val="single" w:sz="2" w:space="0" w:color="E6E6E6"/>
              <w:left w:val="single" w:sz="6" w:space="0" w:color="E6E6E6"/>
              <w:bottom w:val="single" w:sz="2" w:space="0" w:color="E6E6E6"/>
              <w:right w:val="single" w:sz="6" w:space="0" w:color="E6E6E6"/>
            </w:tcBorders>
            <w:shd w:val="clear" w:color="auto" w:fill="F9F9F9"/>
            <w:vAlign w:val="center"/>
            <w:hideMark/>
          </w:tcPr>
          <w:p w14:paraId="7F28746E" w14:textId="77777777" w:rsidR="002826D6" w:rsidRPr="002826D6" w:rsidRDefault="002826D6" w:rsidP="002826D6">
            <w:pPr>
              <w:rPr>
                <w:rFonts w:asciiTheme="majorHAnsi" w:eastAsia="Times New Roman" w:hAnsiTheme="majorHAnsi" w:cstheme="majorHAnsi"/>
                <w:lang w:eastAsia="en-AU"/>
              </w:rPr>
            </w:pPr>
          </w:p>
        </w:tc>
        <w:tc>
          <w:tcPr>
            <w:tcW w:w="2497" w:type="dxa"/>
            <w:tcBorders>
              <w:top w:val="single" w:sz="2" w:space="0" w:color="E6E6E6"/>
              <w:left w:val="single" w:sz="6" w:space="0" w:color="E6E6E6"/>
              <w:bottom w:val="single" w:sz="2" w:space="0" w:color="E6E6E6"/>
              <w:right w:val="single" w:sz="6" w:space="0" w:color="E6E6E6"/>
            </w:tcBorders>
            <w:shd w:val="clear" w:color="auto" w:fill="F9F9F9"/>
            <w:vAlign w:val="center"/>
            <w:hideMark/>
          </w:tcPr>
          <w:p w14:paraId="4E0792FA" w14:textId="77777777" w:rsidR="002826D6" w:rsidRPr="002826D6" w:rsidRDefault="002826D6" w:rsidP="002826D6">
            <w:pPr>
              <w:rPr>
                <w:rFonts w:asciiTheme="majorHAnsi" w:eastAsia="Times New Roman" w:hAnsiTheme="majorHAnsi" w:cstheme="majorHAnsi"/>
                <w:b/>
                <w:bCs/>
                <w:lang w:eastAsia="en-AU"/>
              </w:rPr>
            </w:pPr>
            <w:r w:rsidRPr="002826D6">
              <w:rPr>
                <w:rFonts w:asciiTheme="majorHAnsi" w:eastAsia="Times New Roman" w:hAnsiTheme="majorHAnsi" w:cstheme="majorHAnsi"/>
                <w:b/>
                <w:bCs/>
                <w:lang w:eastAsia="en-AU"/>
              </w:rPr>
              <w:t>Rules and procedures were </w:t>
            </w:r>
            <w:r w:rsidRPr="002826D6">
              <w:rPr>
                <w:rFonts w:asciiTheme="majorHAnsi" w:eastAsia="Times New Roman" w:hAnsiTheme="majorHAnsi" w:cstheme="majorHAnsi"/>
                <w:b/>
                <w:bCs/>
                <w:u w:val="single"/>
                <w:lang w:eastAsia="en-AU"/>
              </w:rPr>
              <w:t>applied inconsistently or unfairly</w:t>
            </w:r>
          </w:p>
        </w:tc>
      </w:tr>
      <w:tr w:rsidR="002826D6" w:rsidRPr="002826D6" w14:paraId="780B9F16" w14:textId="77777777" w:rsidTr="0083736C">
        <w:trPr>
          <w:gridAfter w:val="1"/>
          <w:wAfter w:w="56" w:type="dxa"/>
        </w:trPr>
        <w:tc>
          <w:tcPr>
            <w:tcW w:w="2543" w:type="dxa"/>
            <w:tcBorders>
              <w:top w:val="single" w:sz="2" w:space="0" w:color="E6E6E6"/>
              <w:left w:val="single" w:sz="6" w:space="0" w:color="E6E6E6"/>
              <w:bottom w:val="single" w:sz="2" w:space="0" w:color="E6E6E6"/>
              <w:right w:val="single" w:sz="6" w:space="0" w:color="E6E6E6"/>
            </w:tcBorders>
            <w:vAlign w:val="center"/>
            <w:hideMark/>
          </w:tcPr>
          <w:p w14:paraId="3C0062F7" w14:textId="77777777" w:rsidR="002826D6" w:rsidRPr="002826D6" w:rsidRDefault="002826D6" w:rsidP="002826D6">
            <w:pPr>
              <w:rPr>
                <w:rFonts w:asciiTheme="majorHAnsi" w:eastAsia="Times New Roman" w:hAnsiTheme="majorHAnsi" w:cstheme="majorHAnsi"/>
                <w:b/>
                <w:bCs/>
                <w:lang w:eastAsia="en-AU"/>
              </w:rPr>
            </w:pPr>
            <w:r w:rsidRPr="002826D6">
              <w:rPr>
                <w:rFonts w:asciiTheme="majorHAnsi" w:eastAsia="Times New Roman" w:hAnsiTheme="majorHAnsi" w:cstheme="majorHAnsi"/>
                <w:b/>
                <w:bCs/>
                <w:lang w:eastAsia="en-AU"/>
              </w:rPr>
              <w:t>I felt </w:t>
            </w:r>
            <w:r w:rsidRPr="002826D6">
              <w:rPr>
                <w:rFonts w:asciiTheme="majorHAnsi" w:eastAsia="Times New Roman" w:hAnsiTheme="majorHAnsi" w:cstheme="majorHAnsi"/>
                <w:b/>
                <w:bCs/>
                <w:u w:val="single"/>
                <w:lang w:eastAsia="en-AU"/>
              </w:rPr>
              <w:t>comfortable sharing</w:t>
            </w:r>
            <w:r w:rsidRPr="002826D6">
              <w:rPr>
                <w:rFonts w:asciiTheme="majorHAnsi" w:eastAsia="Times New Roman" w:hAnsiTheme="majorHAnsi" w:cstheme="majorHAnsi"/>
                <w:b/>
                <w:bCs/>
                <w:lang w:eastAsia="en-AU"/>
              </w:rPr>
              <w:t> all relevant information</w:t>
            </w:r>
          </w:p>
        </w:tc>
        <w:tc>
          <w:tcPr>
            <w:tcW w:w="1077" w:type="dxa"/>
            <w:tcBorders>
              <w:top w:val="single" w:sz="2" w:space="0" w:color="E6E6E6"/>
              <w:left w:val="single" w:sz="6" w:space="0" w:color="E6E6E6"/>
              <w:bottom w:val="single" w:sz="2" w:space="0" w:color="E6E6E6"/>
              <w:right w:val="single" w:sz="6" w:space="0" w:color="E6E6E6"/>
            </w:tcBorders>
            <w:vAlign w:val="center"/>
            <w:hideMark/>
          </w:tcPr>
          <w:p w14:paraId="75E1729F" w14:textId="77777777" w:rsidR="002826D6" w:rsidRPr="002826D6" w:rsidRDefault="002826D6" w:rsidP="002826D6">
            <w:pPr>
              <w:rPr>
                <w:rFonts w:asciiTheme="majorHAnsi" w:eastAsia="Times New Roman" w:hAnsiTheme="majorHAnsi" w:cstheme="majorHAnsi"/>
                <w:b/>
                <w:bCs/>
                <w:lang w:eastAsia="en-AU"/>
              </w:rPr>
            </w:pPr>
          </w:p>
        </w:tc>
        <w:tc>
          <w:tcPr>
            <w:tcW w:w="1077" w:type="dxa"/>
            <w:tcBorders>
              <w:top w:val="single" w:sz="2" w:space="0" w:color="E6E6E6"/>
              <w:left w:val="single" w:sz="6" w:space="0" w:color="E6E6E6"/>
              <w:bottom w:val="single" w:sz="2" w:space="0" w:color="E6E6E6"/>
              <w:right w:val="single" w:sz="6" w:space="0" w:color="E6E6E6"/>
            </w:tcBorders>
            <w:vAlign w:val="center"/>
            <w:hideMark/>
          </w:tcPr>
          <w:p w14:paraId="64F7363F" w14:textId="77777777" w:rsidR="002826D6" w:rsidRPr="002826D6" w:rsidRDefault="002826D6" w:rsidP="002826D6">
            <w:pPr>
              <w:rPr>
                <w:rFonts w:asciiTheme="majorHAnsi" w:eastAsia="Times New Roman" w:hAnsiTheme="majorHAnsi" w:cstheme="majorHAnsi"/>
                <w:lang w:eastAsia="en-AU"/>
              </w:rPr>
            </w:pPr>
          </w:p>
        </w:tc>
        <w:tc>
          <w:tcPr>
            <w:tcW w:w="1077" w:type="dxa"/>
            <w:tcBorders>
              <w:top w:val="single" w:sz="2" w:space="0" w:color="E6E6E6"/>
              <w:left w:val="single" w:sz="6" w:space="0" w:color="E6E6E6"/>
              <w:bottom w:val="single" w:sz="2" w:space="0" w:color="E6E6E6"/>
              <w:right w:val="single" w:sz="6" w:space="0" w:color="E6E6E6"/>
            </w:tcBorders>
            <w:vAlign w:val="center"/>
            <w:hideMark/>
          </w:tcPr>
          <w:p w14:paraId="7AE8EBB8" w14:textId="77777777" w:rsidR="002826D6" w:rsidRPr="002826D6" w:rsidRDefault="002826D6" w:rsidP="002826D6">
            <w:pPr>
              <w:rPr>
                <w:rFonts w:asciiTheme="majorHAnsi" w:eastAsia="Times New Roman" w:hAnsiTheme="majorHAnsi" w:cstheme="majorHAnsi"/>
                <w:lang w:eastAsia="en-AU"/>
              </w:rPr>
            </w:pPr>
          </w:p>
        </w:tc>
        <w:tc>
          <w:tcPr>
            <w:tcW w:w="1077" w:type="dxa"/>
            <w:tcBorders>
              <w:top w:val="single" w:sz="2" w:space="0" w:color="E6E6E6"/>
              <w:left w:val="single" w:sz="6" w:space="0" w:color="E6E6E6"/>
              <w:bottom w:val="single" w:sz="2" w:space="0" w:color="E6E6E6"/>
              <w:right w:val="single" w:sz="6" w:space="0" w:color="E6E6E6"/>
            </w:tcBorders>
            <w:vAlign w:val="center"/>
            <w:hideMark/>
          </w:tcPr>
          <w:p w14:paraId="54A7F411" w14:textId="77777777" w:rsidR="002826D6" w:rsidRPr="002826D6" w:rsidRDefault="002826D6" w:rsidP="002826D6">
            <w:pPr>
              <w:rPr>
                <w:rFonts w:asciiTheme="majorHAnsi" w:eastAsia="Times New Roman" w:hAnsiTheme="majorHAnsi" w:cstheme="majorHAnsi"/>
                <w:lang w:eastAsia="en-AU"/>
              </w:rPr>
            </w:pPr>
          </w:p>
        </w:tc>
        <w:tc>
          <w:tcPr>
            <w:tcW w:w="1078" w:type="dxa"/>
            <w:tcBorders>
              <w:top w:val="single" w:sz="2" w:space="0" w:color="E6E6E6"/>
              <w:left w:val="single" w:sz="6" w:space="0" w:color="E6E6E6"/>
              <w:bottom w:val="single" w:sz="2" w:space="0" w:color="E6E6E6"/>
              <w:right w:val="single" w:sz="6" w:space="0" w:color="E6E6E6"/>
            </w:tcBorders>
            <w:vAlign w:val="center"/>
            <w:hideMark/>
          </w:tcPr>
          <w:p w14:paraId="4A4B24B0" w14:textId="77777777" w:rsidR="002826D6" w:rsidRPr="002826D6" w:rsidRDefault="002826D6" w:rsidP="002826D6">
            <w:pPr>
              <w:rPr>
                <w:rFonts w:asciiTheme="majorHAnsi" w:eastAsia="Times New Roman" w:hAnsiTheme="majorHAnsi" w:cstheme="majorHAnsi"/>
                <w:lang w:eastAsia="en-AU"/>
              </w:rPr>
            </w:pPr>
          </w:p>
        </w:tc>
        <w:tc>
          <w:tcPr>
            <w:tcW w:w="2497" w:type="dxa"/>
            <w:tcBorders>
              <w:top w:val="single" w:sz="2" w:space="0" w:color="E6E6E6"/>
              <w:left w:val="single" w:sz="6" w:space="0" w:color="E6E6E6"/>
              <w:bottom w:val="single" w:sz="2" w:space="0" w:color="E6E6E6"/>
              <w:right w:val="single" w:sz="6" w:space="0" w:color="E6E6E6"/>
            </w:tcBorders>
            <w:vAlign w:val="center"/>
            <w:hideMark/>
          </w:tcPr>
          <w:p w14:paraId="3FCB5F16" w14:textId="77777777" w:rsidR="002826D6" w:rsidRPr="002826D6" w:rsidRDefault="002826D6" w:rsidP="002826D6">
            <w:pPr>
              <w:rPr>
                <w:rFonts w:asciiTheme="majorHAnsi" w:eastAsia="Times New Roman" w:hAnsiTheme="majorHAnsi" w:cstheme="majorHAnsi"/>
                <w:b/>
                <w:bCs/>
                <w:lang w:eastAsia="en-AU"/>
              </w:rPr>
            </w:pPr>
            <w:r w:rsidRPr="002826D6">
              <w:rPr>
                <w:rFonts w:asciiTheme="majorHAnsi" w:eastAsia="Times New Roman" w:hAnsiTheme="majorHAnsi" w:cstheme="majorHAnsi"/>
                <w:b/>
                <w:bCs/>
                <w:lang w:eastAsia="en-AU"/>
              </w:rPr>
              <w:t>I felt the need to </w:t>
            </w:r>
            <w:r w:rsidRPr="002826D6">
              <w:rPr>
                <w:rFonts w:asciiTheme="majorHAnsi" w:eastAsia="Times New Roman" w:hAnsiTheme="majorHAnsi" w:cstheme="majorHAnsi"/>
                <w:b/>
                <w:bCs/>
                <w:u w:val="single"/>
                <w:lang w:eastAsia="en-AU"/>
              </w:rPr>
              <w:t>withhold information</w:t>
            </w:r>
            <w:r w:rsidRPr="002826D6">
              <w:rPr>
                <w:rFonts w:asciiTheme="majorHAnsi" w:eastAsia="Times New Roman" w:hAnsiTheme="majorHAnsi" w:cstheme="majorHAnsi"/>
                <w:b/>
                <w:bCs/>
                <w:lang w:eastAsia="en-AU"/>
              </w:rPr>
              <w:t xml:space="preserve"> due to </w:t>
            </w:r>
            <w:r w:rsidRPr="002826D6">
              <w:rPr>
                <w:rFonts w:asciiTheme="majorHAnsi" w:eastAsia="Times New Roman" w:hAnsiTheme="majorHAnsi" w:cstheme="majorHAnsi"/>
                <w:b/>
                <w:bCs/>
                <w:lang w:eastAsia="en-AU"/>
              </w:rPr>
              <w:lastRenderedPageBreak/>
              <w:t>anticipated judgement</w:t>
            </w:r>
          </w:p>
        </w:tc>
      </w:tr>
      <w:tr w:rsidR="002826D6" w:rsidRPr="002826D6" w14:paraId="1860A577" w14:textId="77777777" w:rsidTr="0083736C">
        <w:trPr>
          <w:gridAfter w:val="1"/>
          <w:wAfter w:w="56" w:type="dxa"/>
        </w:trPr>
        <w:tc>
          <w:tcPr>
            <w:tcW w:w="2543" w:type="dxa"/>
            <w:tcBorders>
              <w:top w:val="single" w:sz="2" w:space="0" w:color="E6E6E6"/>
              <w:left w:val="single" w:sz="6" w:space="0" w:color="E6E6E6"/>
              <w:bottom w:val="single" w:sz="2" w:space="0" w:color="E6E6E6"/>
              <w:right w:val="single" w:sz="6" w:space="0" w:color="E6E6E6"/>
            </w:tcBorders>
            <w:shd w:val="clear" w:color="auto" w:fill="F9F9F9"/>
            <w:vAlign w:val="center"/>
            <w:hideMark/>
          </w:tcPr>
          <w:p w14:paraId="70E315DC" w14:textId="77777777" w:rsidR="002826D6" w:rsidRPr="002826D6" w:rsidRDefault="002826D6" w:rsidP="002826D6">
            <w:pPr>
              <w:rPr>
                <w:rFonts w:asciiTheme="majorHAnsi" w:eastAsia="Times New Roman" w:hAnsiTheme="majorHAnsi" w:cstheme="majorHAnsi"/>
                <w:b/>
                <w:bCs/>
                <w:lang w:eastAsia="en-AU"/>
              </w:rPr>
            </w:pPr>
            <w:r w:rsidRPr="002826D6">
              <w:rPr>
                <w:rFonts w:asciiTheme="majorHAnsi" w:eastAsia="Times New Roman" w:hAnsiTheme="majorHAnsi" w:cstheme="majorHAnsi"/>
                <w:b/>
                <w:bCs/>
                <w:lang w:eastAsia="en-AU"/>
              </w:rPr>
              <w:lastRenderedPageBreak/>
              <w:t>I felt </w:t>
            </w:r>
            <w:r w:rsidRPr="002826D6">
              <w:rPr>
                <w:rFonts w:asciiTheme="majorHAnsi" w:eastAsia="Times New Roman" w:hAnsiTheme="majorHAnsi" w:cstheme="majorHAnsi"/>
                <w:b/>
                <w:bCs/>
                <w:u w:val="single"/>
                <w:lang w:eastAsia="en-AU"/>
              </w:rPr>
              <w:t>able to question or correct</w:t>
            </w:r>
            <w:r w:rsidRPr="002826D6">
              <w:rPr>
                <w:rFonts w:asciiTheme="majorHAnsi" w:eastAsia="Times New Roman" w:hAnsiTheme="majorHAnsi" w:cstheme="majorHAnsi"/>
                <w:b/>
                <w:bCs/>
                <w:lang w:eastAsia="en-AU"/>
              </w:rPr>
              <w:t> my provider</w:t>
            </w:r>
          </w:p>
        </w:tc>
        <w:tc>
          <w:tcPr>
            <w:tcW w:w="1077" w:type="dxa"/>
            <w:tcBorders>
              <w:top w:val="single" w:sz="2" w:space="0" w:color="E6E6E6"/>
              <w:left w:val="single" w:sz="6" w:space="0" w:color="E6E6E6"/>
              <w:bottom w:val="single" w:sz="2" w:space="0" w:color="E6E6E6"/>
              <w:right w:val="single" w:sz="6" w:space="0" w:color="E6E6E6"/>
            </w:tcBorders>
            <w:shd w:val="clear" w:color="auto" w:fill="F9F9F9"/>
            <w:vAlign w:val="center"/>
            <w:hideMark/>
          </w:tcPr>
          <w:p w14:paraId="52CA9753" w14:textId="77777777" w:rsidR="002826D6" w:rsidRPr="002826D6" w:rsidRDefault="002826D6" w:rsidP="002826D6">
            <w:pPr>
              <w:rPr>
                <w:rFonts w:asciiTheme="majorHAnsi" w:eastAsia="Times New Roman" w:hAnsiTheme="majorHAnsi" w:cstheme="majorHAnsi"/>
                <w:b/>
                <w:bCs/>
                <w:lang w:eastAsia="en-AU"/>
              </w:rPr>
            </w:pPr>
          </w:p>
        </w:tc>
        <w:tc>
          <w:tcPr>
            <w:tcW w:w="1077" w:type="dxa"/>
            <w:tcBorders>
              <w:top w:val="single" w:sz="2" w:space="0" w:color="E6E6E6"/>
              <w:left w:val="single" w:sz="6" w:space="0" w:color="E6E6E6"/>
              <w:bottom w:val="single" w:sz="2" w:space="0" w:color="E6E6E6"/>
              <w:right w:val="single" w:sz="6" w:space="0" w:color="E6E6E6"/>
            </w:tcBorders>
            <w:shd w:val="clear" w:color="auto" w:fill="F9F9F9"/>
            <w:vAlign w:val="center"/>
            <w:hideMark/>
          </w:tcPr>
          <w:p w14:paraId="411C357A" w14:textId="77777777" w:rsidR="002826D6" w:rsidRPr="002826D6" w:rsidRDefault="002826D6" w:rsidP="002826D6">
            <w:pPr>
              <w:rPr>
                <w:rFonts w:asciiTheme="majorHAnsi" w:eastAsia="Times New Roman" w:hAnsiTheme="majorHAnsi" w:cstheme="majorHAnsi"/>
                <w:lang w:eastAsia="en-AU"/>
              </w:rPr>
            </w:pPr>
          </w:p>
        </w:tc>
        <w:tc>
          <w:tcPr>
            <w:tcW w:w="1077" w:type="dxa"/>
            <w:tcBorders>
              <w:top w:val="single" w:sz="2" w:space="0" w:color="E6E6E6"/>
              <w:left w:val="single" w:sz="6" w:space="0" w:color="E6E6E6"/>
              <w:bottom w:val="single" w:sz="2" w:space="0" w:color="E6E6E6"/>
              <w:right w:val="single" w:sz="6" w:space="0" w:color="E6E6E6"/>
            </w:tcBorders>
            <w:shd w:val="clear" w:color="auto" w:fill="F9F9F9"/>
            <w:vAlign w:val="center"/>
            <w:hideMark/>
          </w:tcPr>
          <w:p w14:paraId="723C597E" w14:textId="77777777" w:rsidR="002826D6" w:rsidRPr="002826D6" w:rsidRDefault="002826D6" w:rsidP="002826D6">
            <w:pPr>
              <w:rPr>
                <w:rFonts w:asciiTheme="majorHAnsi" w:eastAsia="Times New Roman" w:hAnsiTheme="majorHAnsi" w:cstheme="majorHAnsi"/>
                <w:lang w:eastAsia="en-AU"/>
              </w:rPr>
            </w:pPr>
          </w:p>
        </w:tc>
        <w:tc>
          <w:tcPr>
            <w:tcW w:w="1077" w:type="dxa"/>
            <w:tcBorders>
              <w:top w:val="single" w:sz="2" w:space="0" w:color="E6E6E6"/>
              <w:left w:val="single" w:sz="6" w:space="0" w:color="E6E6E6"/>
              <w:bottom w:val="single" w:sz="2" w:space="0" w:color="E6E6E6"/>
              <w:right w:val="single" w:sz="6" w:space="0" w:color="E6E6E6"/>
            </w:tcBorders>
            <w:shd w:val="clear" w:color="auto" w:fill="F9F9F9"/>
            <w:vAlign w:val="center"/>
            <w:hideMark/>
          </w:tcPr>
          <w:p w14:paraId="10421E41" w14:textId="77777777" w:rsidR="002826D6" w:rsidRPr="002826D6" w:rsidRDefault="002826D6" w:rsidP="002826D6">
            <w:pPr>
              <w:rPr>
                <w:rFonts w:asciiTheme="majorHAnsi" w:eastAsia="Times New Roman" w:hAnsiTheme="majorHAnsi" w:cstheme="majorHAnsi"/>
                <w:lang w:eastAsia="en-AU"/>
              </w:rPr>
            </w:pPr>
          </w:p>
        </w:tc>
        <w:tc>
          <w:tcPr>
            <w:tcW w:w="1078" w:type="dxa"/>
            <w:tcBorders>
              <w:top w:val="single" w:sz="2" w:space="0" w:color="E6E6E6"/>
              <w:left w:val="single" w:sz="6" w:space="0" w:color="E6E6E6"/>
              <w:bottom w:val="single" w:sz="2" w:space="0" w:color="E6E6E6"/>
              <w:right w:val="single" w:sz="6" w:space="0" w:color="E6E6E6"/>
            </w:tcBorders>
            <w:shd w:val="clear" w:color="auto" w:fill="F9F9F9"/>
            <w:vAlign w:val="center"/>
            <w:hideMark/>
          </w:tcPr>
          <w:p w14:paraId="538F513E" w14:textId="77777777" w:rsidR="002826D6" w:rsidRPr="002826D6" w:rsidRDefault="002826D6" w:rsidP="002826D6">
            <w:pPr>
              <w:rPr>
                <w:rFonts w:asciiTheme="majorHAnsi" w:eastAsia="Times New Roman" w:hAnsiTheme="majorHAnsi" w:cstheme="majorHAnsi"/>
                <w:lang w:eastAsia="en-AU"/>
              </w:rPr>
            </w:pPr>
          </w:p>
        </w:tc>
        <w:tc>
          <w:tcPr>
            <w:tcW w:w="2497" w:type="dxa"/>
            <w:tcBorders>
              <w:top w:val="single" w:sz="2" w:space="0" w:color="E6E6E6"/>
              <w:left w:val="single" w:sz="6" w:space="0" w:color="E6E6E6"/>
              <w:bottom w:val="single" w:sz="2" w:space="0" w:color="E6E6E6"/>
              <w:right w:val="single" w:sz="6" w:space="0" w:color="E6E6E6"/>
            </w:tcBorders>
            <w:shd w:val="clear" w:color="auto" w:fill="F9F9F9"/>
            <w:vAlign w:val="center"/>
            <w:hideMark/>
          </w:tcPr>
          <w:p w14:paraId="3C2CA91E" w14:textId="77777777" w:rsidR="002826D6" w:rsidRPr="002826D6" w:rsidRDefault="002826D6" w:rsidP="002826D6">
            <w:pPr>
              <w:rPr>
                <w:rFonts w:asciiTheme="majorHAnsi" w:eastAsia="Times New Roman" w:hAnsiTheme="majorHAnsi" w:cstheme="majorHAnsi"/>
                <w:b/>
                <w:bCs/>
                <w:lang w:eastAsia="en-AU"/>
              </w:rPr>
            </w:pPr>
            <w:r w:rsidRPr="002826D6">
              <w:rPr>
                <w:rFonts w:asciiTheme="majorHAnsi" w:eastAsia="Times New Roman" w:hAnsiTheme="majorHAnsi" w:cstheme="majorHAnsi"/>
                <w:b/>
                <w:bCs/>
                <w:lang w:eastAsia="en-AU"/>
              </w:rPr>
              <w:t>I felt </w:t>
            </w:r>
            <w:r w:rsidRPr="002826D6">
              <w:rPr>
                <w:rFonts w:asciiTheme="majorHAnsi" w:eastAsia="Times New Roman" w:hAnsiTheme="majorHAnsi" w:cstheme="majorHAnsi"/>
                <w:b/>
                <w:bCs/>
                <w:u w:val="single"/>
                <w:lang w:eastAsia="en-AU"/>
              </w:rPr>
              <w:t>unable to question or correct </w:t>
            </w:r>
            <w:r w:rsidRPr="002826D6">
              <w:rPr>
                <w:rFonts w:asciiTheme="majorHAnsi" w:eastAsia="Times New Roman" w:hAnsiTheme="majorHAnsi" w:cstheme="majorHAnsi"/>
                <w:b/>
                <w:bCs/>
                <w:lang w:eastAsia="en-AU"/>
              </w:rPr>
              <w:t>my provider</w:t>
            </w:r>
          </w:p>
        </w:tc>
      </w:tr>
      <w:tr w:rsidR="002826D6" w:rsidRPr="002826D6" w14:paraId="6A6809FE" w14:textId="77777777" w:rsidTr="0083736C">
        <w:trPr>
          <w:gridAfter w:val="1"/>
          <w:wAfter w:w="56" w:type="dxa"/>
        </w:trPr>
        <w:tc>
          <w:tcPr>
            <w:tcW w:w="2543" w:type="dxa"/>
            <w:tcBorders>
              <w:top w:val="single" w:sz="2" w:space="0" w:color="E6E6E6"/>
              <w:left w:val="single" w:sz="6" w:space="0" w:color="E6E6E6"/>
              <w:bottom w:val="single" w:sz="2" w:space="0" w:color="E6E6E6"/>
              <w:right w:val="single" w:sz="6" w:space="0" w:color="E6E6E6"/>
            </w:tcBorders>
            <w:vAlign w:val="center"/>
            <w:hideMark/>
          </w:tcPr>
          <w:p w14:paraId="4EB8773C" w14:textId="77777777" w:rsidR="002826D6" w:rsidRPr="002826D6" w:rsidRDefault="002826D6" w:rsidP="002826D6">
            <w:pPr>
              <w:rPr>
                <w:rFonts w:asciiTheme="majorHAnsi" w:eastAsia="Times New Roman" w:hAnsiTheme="majorHAnsi" w:cstheme="majorHAnsi"/>
                <w:b/>
                <w:bCs/>
                <w:lang w:eastAsia="en-AU"/>
              </w:rPr>
            </w:pPr>
            <w:r w:rsidRPr="002826D6">
              <w:rPr>
                <w:rFonts w:asciiTheme="majorHAnsi" w:eastAsia="Times New Roman" w:hAnsiTheme="majorHAnsi" w:cstheme="majorHAnsi"/>
                <w:b/>
                <w:bCs/>
                <w:lang w:eastAsia="en-AU"/>
              </w:rPr>
              <w:t>I felt </w:t>
            </w:r>
            <w:r w:rsidRPr="002826D6">
              <w:rPr>
                <w:rFonts w:asciiTheme="majorHAnsi" w:eastAsia="Times New Roman" w:hAnsiTheme="majorHAnsi" w:cstheme="majorHAnsi"/>
                <w:b/>
                <w:bCs/>
                <w:u w:val="single"/>
                <w:lang w:eastAsia="en-AU"/>
              </w:rPr>
              <w:t>respected</w:t>
            </w:r>
            <w:r w:rsidRPr="002826D6">
              <w:rPr>
                <w:rFonts w:asciiTheme="majorHAnsi" w:eastAsia="Times New Roman" w:hAnsiTheme="majorHAnsi" w:cstheme="majorHAnsi"/>
                <w:b/>
                <w:bCs/>
                <w:lang w:eastAsia="en-AU"/>
              </w:rPr>
              <w:t> throughout the interaction</w:t>
            </w:r>
          </w:p>
        </w:tc>
        <w:tc>
          <w:tcPr>
            <w:tcW w:w="1077" w:type="dxa"/>
            <w:tcBorders>
              <w:top w:val="single" w:sz="2" w:space="0" w:color="E6E6E6"/>
              <w:left w:val="single" w:sz="6" w:space="0" w:color="E6E6E6"/>
              <w:bottom w:val="single" w:sz="2" w:space="0" w:color="E6E6E6"/>
              <w:right w:val="single" w:sz="6" w:space="0" w:color="E6E6E6"/>
            </w:tcBorders>
            <w:vAlign w:val="center"/>
            <w:hideMark/>
          </w:tcPr>
          <w:p w14:paraId="15C30AB2" w14:textId="77777777" w:rsidR="002826D6" w:rsidRPr="002826D6" w:rsidRDefault="002826D6" w:rsidP="002826D6">
            <w:pPr>
              <w:rPr>
                <w:rFonts w:asciiTheme="majorHAnsi" w:eastAsia="Times New Roman" w:hAnsiTheme="majorHAnsi" w:cstheme="majorHAnsi"/>
                <w:b/>
                <w:bCs/>
                <w:lang w:eastAsia="en-AU"/>
              </w:rPr>
            </w:pPr>
          </w:p>
        </w:tc>
        <w:tc>
          <w:tcPr>
            <w:tcW w:w="1077" w:type="dxa"/>
            <w:tcBorders>
              <w:top w:val="single" w:sz="2" w:space="0" w:color="E6E6E6"/>
              <w:left w:val="single" w:sz="6" w:space="0" w:color="E6E6E6"/>
              <w:bottom w:val="single" w:sz="2" w:space="0" w:color="E6E6E6"/>
              <w:right w:val="single" w:sz="6" w:space="0" w:color="E6E6E6"/>
            </w:tcBorders>
            <w:vAlign w:val="center"/>
            <w:hideMark/>
          </w:tcPr>
          <w:p w14:paraId="767E1698" w14:textId="77777777" w:rsidR="002826D6" w:rsidRPr="002826D6" w:rsidRDefault="002826D6" w:rsidP="002826D6">
            <w:pPr>
              <w:rPr>
                <w:rFonts w:asciiTheme="majorHAnsi" w:eastAsia="Times New Roman" w:hAnsiTheme="majorHAnsi" w:cstheme="majorHAnsi"/>
                <w:lang w:eastAsia="en-AU"/>
              </w:rPr>
            </w:pPr>
          </w:p>
        </w:tc>
        <w:tc>
          <w:tcPr>
            <w:tcW w:w="1077" w:type="dxa"/>
            <w:tcBorders>
              <w:top w:val="single" w:sz="2" w:space="0" w:color="E6E6E6"/>
              <w:left w:val="single" w:sz="6" w:space="0" w:color="E6E6E6"/>
              <w:bottom w:val="single" w:sz="2" w:space="0" w:color="E6E6E6"/>
              <w:right w:val="single" w:sz="6" w:space="0" w:color="E6E6E6"/>
            </w:tcBorders>
            <w:vAlign w:val="center"/>
            <w:hideMark/>
          </w:tcPr>
          <w:p w14:paraId="5E35AD71" w14:textId="77777777" w:rsidR="002826D6" w:rsidRPr="002826D6" w:rsidRDefault="002826D6" w:rsidP="002826D6">
            <w:pPr>
              <w:rPr>
                <w:rFonts w:asciiTheme="majorHAnsi" w:eastAsia="Times New Roman" w:hAnsiTheme="majorHAnsi" w:cstheme="majorHAnsi"/>
                <w:lang w:eastAsia="en-AU"/>
              </w:rPr>
            </w:pPr>
          </w:p>
        </w:tc>
        <w:tc>
          <w:tcPr>
            <w:tcW w:w="1077" w:type="dxa"/>
            <w:tcBorders>
              <w:top w:val="single" w:sz="2" w:space="0" w:color="E6E6E6"/>
              <w:left w:val="single" w:sz="6" w:space="0" w:color="E6E6E6"/>
              <w:bottom w:val="single" w:sz="2" w:space="0" w:color="E6E6E6"/>
              <w:right w:val="single" w:sz="6" w:space="0" w:color="E6E6E6"/>
            </w:tcBorders>
            <w:vAlign w:val="center"/>
            <w:hideMark/>
          </w:tcPr>
          <w:p w14:paraId="4C4BBB5D" w14:textId="77777777" w:rsidR="002826D6" w:rsidRPr="002826D6" w:rsidRDefault="002826D6" w:rsidP="002826D6">
            <w:pPr>
              <w:rPr>
                <w:rFonts w:asciiTheme="majorHAnsi" w:eastAsia="Times New Roman" w:hAnsiTheme="majorHAnsi" w:cstheme="majorHAnsi"/>
                <w:lang w:eastAsia="en-AU"/>
              </w:rPr>
            </w:pPr>
          </w:p>
        </w:tc>
        <w:tc>
          <w:tcPr>
            <w:tcW w:w="1078" w:type="dxa"/>
            <w:tcBorders>
              <w:top w:val="single" w:sz="2" w:space="0" w:color="E6E6E6"/>
              <w:left w:val="single" w:sz="6" w:space="0" w:color="E6E6E6"/>
              <w:bottom w:val="single" w:sz="2" w:space="0" w:color="E6E6E6"/>
              <w:right w:val="single" w:sz="6" w:space="0" w:color="E6E6E6"/>
            </w:tcBorders>
            <w:vAlign w:val="center"/>
            <w:hideMark/>
          </w:tcPr>
          <w:p w14:paraId="105FCD88" w14:textId="77777777" w:rsidR="002826D6" w:rsidRPr="002826D6" w:rsidRDefault="002826D6" w:rsidP="002826D6">
            <w:pPr>
              <w:rPr>
                <w:rFonts w:asciiTheme="majorHAnsi" w:eastAsia="Times New Roman" w:hAnsiTheme="majorHAnsi" w:cstheme="majorHAnsi"/>
                <w:lang w:eastAsia="en-AU"/>
              </w:rPr>
            </w:pPr>
          </w:p>
        </w:tc>
        <w:tc>
          <w:tcPr>
            <w:tcW w:w="2497" w:type="dxa"/>
            <w:tcBorders>
              <w:top w:val="single" w:sz="2" w:space="0" w:color="E6E6E6"/>
              <w:left w:val="single" w:sz="6" w:space="0" w:color="E6E6E6"/>
              <w:bottom w:val="single" w:sz="2" w:space="0" w:color="E6E6E6"/>
              <w:right w:val="single" w:sz="6" w:space="0" w:color="E6E6E6"/>
            </w:tcBorders>
            <w:vAlign w:val="center"/>
            <w:hideMark/>
          </w:tcPr>
          <w:p w14:paraId="465C9FB7" w14:textId="77777777" w:rsidR="002826D6" w:rsidRPr="002826D6" w:rsidRDefault="002826D6" w:rsidP="002826D6">
            <w:pPr>
              <w:rPr>
                <w:rFonts w:asciiTheme="majorHAnsi" w:eastAsia="Times New Roman" w:hAnsiTheme="majorHAnsi" w:cstheme="majorHAnsi"/>
                <w:b/>
                <w:bCs/>
                <w:lang w:eastAsia="en-AU"/>
              </w:rPr>
            </w:pPr>
            <w:r w:rsidRPr="002826D6">
              <w:rPr>
                <w:rFonts w:asciiTheme="majorHAnsi" w:eastAsia="Times New Roman" w:hAnsiTheme="majorHAnsi" w:cstheme="majorHAnsi"/>
                <w:b/>
                <w:bCs/>
                <w:lang w:eastAsia="en-AU"/>
              </w:rPr>
              <w:t>I felt </w:t>
            </w:r>
            <w:r w:rsidRPr="002826D6">
              <w:rPr>
                <w:rFonts w:asciiTheme="majorHAnsi" w:eastAsia="Times New Roman" w:hAnsiTheme="majorHAnsi" w:cstheme="majorHAnsi"/>
                <w:b/>
                <w:bCs/>
                <w:u w:val="single"/>
                <w:lang w:eastAsia="en-AU"/>
              </w:rPr>
              <w:t>disrespected</w:t>
            </w:r>
            <w:r w:rsidRPr="002826D6">
              <w:rPr>
                <w:rFonts w:asciiTheme="majorHAnsi" w:eastAsia="Times New Roman" w:hAnsiTheme="majorHAnsi" w:cstheme="majorHAnsi"/>
                <w:b/>
                <w:bCs/>
                <w:lang w:eastAsia="en-AU"/>
              </w:rPr>
              <w:t> during the interaction</w:t>
            </w:r>
          </w:p>
        </w:tc>
      </w:tr>
      <w:tr w:rsidR="002826D6" w:rsidRPr="002826D6" w14:paraId="2821A4EB" w14:textId="77777777" w:rsidTr="0083736C">
        <w:tc>
          <w:tcPr>
            <w:tcW w:w="2543" w:type="dxa"/>
            <w:tcBorders>
              <w:top w:val="single" w:sz="2" w:space="0" w:color="E6E6E6"/>
              <w:left w:val="single" w:sz="6" w:space="0" w:color="E6E6E6"/>
              <w:bottom w:val="single" w:sz="2" w:space="0" w:color="E6E6E6"/>
              <w:right w:val="single" w:sz="6" w:space="0" w:color="E6E6E6"/>
            </w:tcBorders>
            <w:shd w:val="clear" w:color="auto" w:fill="F9F9F9"/>
            <w:vAlign w:val="center"/>
            <w:hideMark/>
          </w:tcPr>
          <w:p w14:paraId="34543F4C" w14:textId="77777777" w:rsidR="002826D6" w:rsidRPr="002826D6" w:rsidRDefault="002826D6" w:rsidP="002826D6">
            <w:pPr>
              <w:rPr>
                <w:rFonts w:asciiTheme="majorHAnsi" w:eastAsia="Times New Roman" w:hAnsiTheme="majorHAnsi" w:cstheme="majorHAnsi"/>
                <w:b/>
                <w:bCs/>
                <w:lang w:eastAsia="en-AU"/>
              </w:rPr>
            </w:pPr>
            <w:r w:rsidRPr="002826D6">
              <w:rPr>
                <w:rFonts w:asciiTheme="majorHAnsi" w:eastAsia="Times New Roman" w:hAnsiTheme="majorHAnsi" w:cstheme="majorHAnsi"/>
                <w:b/>
                <w:bCs/>
                <w:lang w:eastAsia="en-AU"/>
              </w:rPr>
              <w:t>I </w:t>
            </w:r>
            <w:r w:rsidRPr="002826D6">
              <w:rPr>
                <w:rFonts w:asciiTheme="majorHAnsi" w:eastAsia="Times New Roman" w:hAnsiTheme="majorHAnsi" w:cstheme="majorHAnsi"/>
                <w:b/>
                <w:bCs/>
                <w:u w:val="single"/>
                <w:lang w:eastAsia="en-AU"/>
              </w:rPr>
              <w:t>felt safe</w:t>
            </w:r>
            <w:r w:rsidRPr="002826D6">
              <w:rPr>
                <w:rFonts w:asciiTheme="majorHAnsi" w:eastAsia="Times New Roman" w:hAnsiTheme="majorHAnsi" w:cstheme="majorHAnsi"/>
                <w:b/>
                <w:bCs/>
                <w:lang w:eastAsia="en-AU"/>
              </w:rPr>
              <w:t> raising concerns or clarifying misunderstandings</w:t>
            </w:r>
          </w:p>
        </w:tc>
        <w:tc>
          <w:tcPr>
            <w:tcW w:w="1077" w:type="dxa"/>
            <w:tcBorders>
              <w:top w:val="single" w:sz="2" w:space="0" w:color="E6E6E6"/>
              <w:left w:val="single" w:sz="6" w:space="0" w:color="E6E6E6"/>
              <w:bottom w:val="single" w:sz="2" w:space="0" w:color="E6E6E6"/>
              <w:right w:val="single" w:sz="6" w:space="0" w:color="E6E6E6"/>
            </w:tcBorders>
            <w:shd w:val="clear" w:color="auto" w:fill="F9F9F9"/>
            <w:vAlign w:val="center"/>
            <w:hideMark/>
          </w:tcPr>
          <w:p w14:paraId="1F0D2146" w14:textId="77777777" w:rsidR="002826D6" w:rsidRPr="002826D6" w:rsidRDefault="002826D6" w:rsidP="002826D6">
            <w:pPr>
              <w:rPr>
                <w:rFonts w:asciiTheme="majorHAnsi" w:eastAsia="Times New Roman" w:hAnsiTheme="majorHAnsi" w:cstheme="majorHAnsi"/>
                <w:b/>
                <w:bCs/>
                <w:lang w:eastAsia="en-AU"/>
              </w:rPr>
            </w:pPr>
          </w:p>
        </w:tc>
        <w:tc>
          <w:tcPr>
            <w:tcW w:w="1077" w:type="dxa"/>
            <w:tcBorders>
              <w:top w:val="single" w:sz="2" w:space="0" w:color="E6E6E6"/>
              <w:left w:val="single" w:sz="6" w:space="0" w:color="E6E6E6"/>
              <w:bottom w:val="single" w:sz="2" w:space="0" w:color="E6E6E6"/>
              <w:right w:val="single" w:sz="6" w:space="0" w:color="E6E6E6"/>
            </w:tcBorders>
            <w:shd w:val="clear" w:color="auto" w:fill="F9F9F9"/>
            <w:vAlign w:val="center"/>
            <w:hideMark/>
          </w:tcPr>
          <w:p w14:paraId="55C24C07" w14:textId="77777777" w:rsidR="002826D6" w:rsidRPr="002826D6" w:rsidRDefault="002826D6" w:rsidP="002826D6">
            <w:pPr>
              <w:rPr>
                <w:rFonts w:asciiTheme="majorHAnsi" w:eastAsia="Times New Roman" w:hAnsiTheme="majorHAnsi" w:cstheme="majorHAnsi"/>
                <w:lang w:eastAsia="en-AU"/>
              </w:rPr>
            </w:pPr>
          </w:p>
        </w:tc>
        <w:tc>
          <w:tcPr>
            <w:tcW w:w="1077" w:type="dxa"/>
            <w:tcBorders>
              <w:top w:val="single" w:sz="2" w:space="0" w:color="E6E6E6"/>
              <w:left w:val="single" w:sz="6" w:space="0" w:color="E6E6E6"/>
              <w:bottom w:val="single" w:sz="2" w:space="0" w:color="E6E6E6"/>
              <w:right w:val="single" w:sz="6" w:space="0" w:color="E6E6E6"/>
            </w:tcBorders>
            <w:shd w:val="clear" w:color="auto" w:fill="F9F9F9"/>
            <w:vAlign w:val="center"/>
            <w:hideMark/>
          </w:tcPr>
          <w:p w14:paraId="19EB7AF7" w14:textId="77777777" w:rsidR="002826D6" w:rsidRPr="002826D6" w:rsidRDefault="002826D6" w:rsidP="002826D6">
            <w:pPr>
              <w:rPr>
                <w:rFonts w:asciiTheme="majorHAnsi" w:eastAsia="Times New Roman" w:hAnsiTheme="majorHAnsi" w:cstheme="majorHAnsi"/>
                <w:lang w:eastAsia="en-AU"/>
              </w:rPr>
            </w:pPr>
          </w:p>
        </w:tc>
        <w:tc>
          <w:tcPr>
            <w:tcW w:w="1077" w:type="dxa"/>
            <w:tcBorders>
              <w:top w:val="single" w:sz="2" w:space="0" w:color="E6E6E6"/>
              <w:left w:val="single" w:sz="6" w:space="0" w:color="E6E6E6"/>
              <w:bottom w:val="single" w:sz="2" w:space="0" w:color="E6E6E6"/>
              <w:right w:val="single" w:sz="6" w:space="0" w:color="E6E6E6"/>
            </w:tcBorders>
            <w:shd w:val="clear" w:color="auto" w:fill="F9F9F9"/>
            <w:vAlign w:val="center"/>
            <w:hideMark/>
          </w:tcPr>
          <w:p w14:paraId="79D92813" w14:textId="77777777" w:rsidR="002826D6" w:rsidRPr="002826D6" w:rsidRDefault="002826D6" w:rsidP="002826D6">
            <w:pPr>
              <w:rPr>
                <w:rFonts w:asciiTheme="majorHAnsi" w:eastAsia="Times New Roman" w:hAnsiTheme="majorHAnsi" w:cstheme="majorHAnsi"/>
                <w:lang w:eastAsia="en-AU"/>
              </w:rPr>
            </w:pPr>
          </w:p>
        </w:tc>
        <w:tc>
          <w:tcPr>
            <w:tcW w:w="1078" w:type="dxa"/>
            <w:tcBorders>
              <w:top w:val="single" w:sz="2" w:space="0" w:color="E6E6E6"/>
              <w:left w:val="single" w:sz="6" w:space="0" w:color="E6E6E6"/>
              <w:bottom w:val="single" w:sz="2" w:space="0" w:color="E6E6E6"/>
              <w:right w:val="single" w:sz="6" w:space="0" w:color="E6E6E6"/>
            </w:tcBorders>
            <w:shd w:val="clear" w:color="auto" w:fill="F9F9F9"/>
            <w:vAlign w:val="center"/>
            <w:hideMark/>
          </w:tcPr>
          <w:p w14:paraId="1AE352A5" w14:textId="77777777" w:rsidR="002826D6" w:rsidRPr="002826D6" w:rsidRDefault="002826D6" w:rsidP="002826D6">
            <w:pPr>
              <w:rPr>
                <w:rFonts w:asciiTheme="majorHAnsi" w:eastAsia="Times New Roman" w:hAnsiTheme="majorHAnsi" w:cstheme="majorHAnsi"/>
                <w:lang w:eastAsia="en-AU"/>
              </w:rPr>
            </w:pPr>
          </w:p>
        </w:tc>
        <w:tc>
          <w:tcPr>
            <w:tcW w:w="2553" w:type="dxa"/>
            <w:gridSpan w:val="2"/>
            <w:tcBorders>
              <w:top w:val="single" w:sz="2" w:space="0" w:color="E6E6E6"/>
              <w:left w:val="single" w:sz="6" w:space="0" w:color="E6E6E6"/>
              <w:bottom w:val="single" w:sz="2" w:space="0" w:color="E6E6E6"/>
              <w:right w:val="single" w:sz="6" w:space="0" w:color="E6E6E6"/>
            </w:tcBorders>
            <w:shd w:val="clear" w:color="auto" w:fill="F9F9F9"/>
            <w:vAlign w:val="center"/>
            <w:hideMark/>
          </w:tcPr>
          <w:p w14:paraId="1DE65398" w14:textId="77777777" w:rsidR="002826D6" w:rsidRPr="002826D6" w:rsidRDefault="002826D6" w:rsidP="002826D6">
            <w:pPr>
              <w:rPr>
                <w:rFonts w:asciiTheme="majorHAnsi" w:eastAsia="Times New Roman" w:hAnsiTheme="majorHAnsi" w:cstheme="majorHAnsi"/>
                <w:b/>
                <w:bCs/>
                <w:lang w:eastAsia="en-AU"/>
              </w:rPr>
            </w:pPr>
            <w:r w:rsidRPr="002826D6">
              <w:rPr>
                <w:rFonts w:asciiTheme="majorHAnsi" w:eastAsia="Times New Roman" w:hAnsiTheme="majorHAnsi" w:cstheme="majorHAnsi"/>
                <w:b/>
                <w:bCs/>
                <w:lang w:eastAsia="en-AU"/>
              </w:rPr>
              <w:t>I </w:t>
            </w:r>
            <w:r w:rsidRPr="002826D6">
              <w:rPr>
                <w:rFonts w:asciiTheme="majorHAnsi" w:eastAsia="Times New Roman" w:hAnsiTheme="majorHAnsi" w:cstheme="majorHAnsi"/>
                <w:b/>
                <w:bCs/>
                <w:u w:val="single"/>
                <w:lang w:eastAsia="en-AU"/>
              </w:rPr>
              <w:t>did not feel safe</w:t>
            </w:r>
            <w:r w:rsidRPr="002826D6">
              <w:rPr>
                <w:rFonts w:asciiTheme="majorHAnsi" w:eastAsia="Times New Roman" w:hAnsiTheme="majorHAnsi" w:cstheme="majorHAnsi"/>
                <w:b/>
                <w:bCs/>
                <w:lang w:eastAsia="en-AU"/>
              </w:rPr>
              <w:t> raising concerns or clarifying misunderstandings</w:t>
            </w:r>
          </w:p>
        </w:tc>
      </w:tr>
    </w:tbl>
    <w:p w14:paraId="3A58191A" w14:textId="77777777" w:rsidR="0083736C" w:rsidRDefault="0083736C" w:rsidP="002826D6">
      <w:pPr>
        <w:rPr>
          <w:rFonts w:asciiTheme="majorHAnsi" w:eastAsia="Times New Roman" w:hAnsiTheme="majorHAnsi" w:cstheme="majorHAnsi"/>
          <w:b/>
          <w:bCs/>
          <w:lang w:eastAsia="en-AU"/>
        </w:rPr>
      </w:pPr>
    </w:p>
    <w:p w14:paraId="2DC095C7" w14:textId="2233DAA8" w:rsidR="002826D6" w:rsidRPr="002826D6" w:rsidRDefault="002826D6" w:rsidP="002826D6">
      <w:pPr>
        <w:rPr>
          <w:rFonts w:asciiTheme="majorHAnsi" w:eastAsia="Times New Roman" w:hAnsiTheme="majorHAnsi" w:cstheme="majorHAnsi"/>
          <w:b/>
          <w:bCs/>
          <w:lang w:eastAsia="en-AU"/>
        </w:rPr>
      </w:pPr>
      <w:r w:rsidRPr="002826D6">
        <w:rPr>
          <w:rFonts w:asciiTheme="majorHAnsi" w:eastAsia="Times New Roman" w:hAnsiTheme="majorHAnsi" w:cstheme="majorHAnsi"/>
          <w:b/>
          <w:bCs/>
          <w:lang w:eastAsia="en-AU"/>
        </w:rPr>
        <w:t>Section 3: Stages of care</w:t>
      </w:r>
    </w:p>
    <w:p w14:paraId="503EB4EE" w14:textId="13C30D87" w:rsidR="002826D6" w:rsidRPr="002826D6" w:rsidRDefault="0083736C" w:rsidP="002826D6">
      <w:pPr>
        <w:rPr>
          <w:rFonts w:asciiTheme="majorHAnsi" w:eastAsia="Times New Roman" w:hAnsiTheme="majorHAnsi" w:cstheme="majorHAnsi"/>
          <w:b/>
          <w:bCs/>
          <w:lang w:eastAsia="en-AU"/>
        </w:rPr>
      </w:pPr>
      <w:r>
        <w:rPr>
          <w:rFonts w:asciiTheme="majorHAnsi" w:eastAsia="Times New Roman" w:hAnsiTheme="majorHAnsi" w:cstheme="majorHAnsi"/>
          <w:b/>
          <w:bCs/>
          <w:lang w:eastAsia="en-AU"/>
        </w:rPr>
        <w:t>Q0</w:t>
      </w:r>
      <w:r w:rsidR="00C43AA0">
        <w:rPr>
          <w:rFonts w:asciiTheme="majorHAnsi" w:eastAsia="Times New Roman" w:hAnsiTheme="majorHAnsi" w:cstheme="majorHAnsi"/>
          <w:b/>
          <w:bCs/>
          <w:lang w:eastAsia="en-AU"/>
        </w:rPr>
        <w:t>4</w:t>
      </w:r>
      <w:r>
        <w:rPr>
          <w:rFonts w:asciiTheme="majorHAnsi" w:eastAsia="Times New Roman" w:hAnsiTheme="majorHAnsi" w:cstheme="majorHAnsi"/>
          <w:b/>
          <w:bCs/>
          <w:lang w:eastAsia="en-AU"/>
        </w:rPr>
        <w:t xml:space="preserve">. </w:t>
      </w:r>
      <w:r w:rsidR="002826D6" w:rsidRPr="002826D6">
        <w:rPr>
          <w:rFonts w:asciiTheme="majorHAnsi" w:eastAsia="Times New Roman" w:hAnsiTheme="majorHAnsi" w:cstheme="majorHAnsi"/>
          <w:b/>
          <w:bCs/>
          <w:lang w:eastAsia="en-AU"/>
        </w:rPr>
        <w:t>Thinking about the experience/s you just described, were there times when you felt you were treated differently or unfairly compared to other health consumers? *</w:t>
      </w:r>
    </w:p>
    <w:p w14:paraId="481C1BE3" w14:textId="77777777" w:rsidR="002826D6" w:rsidRPr="002826D6" w:rsidRDefault="002826D6" w:rsidP="002826D6">
      <w:pPr>
        <w:rPr>
          <w:rFonts w:asciiTheme="majorHAnsi" w:eastAsia="Times New Roman" w:hAnsiTheme="majorHAnsi" w:cstheme="majorHAnsi"/>
          <w:lang w:eastAsia="en-AU"/>
        </w:rPr>
      </w:pPr>
      <w:r w:rsidRPr="002826D6">
        <w:rPr>
          <w:rFonts w:asciiTheme="majorHAnsi" w:eastAsia="Times New Roman" w:hAnsiTheme="majorHAnsi" w:cstheme="majorHAnsi"/>
          <w:lang w:eastAsia="en-AU"/>
        </w:rPr>
        <w:t>Please choose </w:t>
      </w:r>
      <w:r w:rsidRPr="002826D6">
        <w:rPr>
          <w:rFonts w:asciiTheme="majorHAnsi" w:eastAsia="Times New Roman" w:hAnsiTheme="majorHAnsi" w:cstheme="majorHAnsi"/>
          <w:b/>
          <w:bCs/>
          <w:lang w:eastAsia="en-AU"/>
        </w:rPr>
        <w:t>only one</w:t>
      </w:r>
      <w:r w:rsidRPr="002826D6">
        <w:rPr>
          <w:rFonts w:asciiTheme="majorHAnsi" w:eastAsia="Times New Roman" w:hAnsiTheme="majorHAnsi" w:cstheme="majorHAnsi"/>
          <w:lang w:eastAsia="en-AU"/>
        </w:rPr>
        <w:t> of the following:</w:t>
      </w:r>
    </w:p>
    <w:p w14:paraId="79669BC4" w14:textId="1AEDF7D4" w:rsidR="002826D6" w:rsidRPr="002826D6" w:rsidRDefault="002826D6" w:rsidP="0083736C">
      <w:pPr>
        <w:pStyle w:val="ListParagraph"/>
      </w:pPr>
      <w:r w:rsidRPr="002826D6">
        <w:t>No, I did not feel treated differently at any time</w:t>
      </w:r>
    </w:p>
    <w:p w14:paraId="7072B944" w14:textId="36494985" w:rsidR="002826D6" w:rsidRPr="002826D6" w:rsidRDefault="002826D6" w:rsidP="0083736C">
      <w:pPr>
        <w:pStyle w:val="ListParagraph"/>
      </w:pPr>
      <w:r w:rsidRPr="002826D6">
        <w:t>Yes, at one or more times</w:t>
      </w:r>
    </w:p>
    <w:p w14:paraId="7C3A6AB3" w14:textId="3496546D" w:rsidR="002826D6" w:rsidRPr="002826D6" w:rsidRDefault="002826D6" w:rsidP="0083736C">
      <w:pPr>
        <w:pStyle w:val="ListParagraph"/>
      </w:pPr>
      <w:r w:rsidRPr="1BE65EC2">
        <w:rPr>
          <w:lang w:val="en-US"/>
        </w:rPr>
        <w:t>I’m not sure / hard to say</w:t>
      </w:r>
    </w:p>
    <w:p w14:paraId="1ADB0894" w14:textId="77777777" w:rsidR="0083736C" w:rsidRDefault="0083736C" w:rsidP="002826D6">
      <w:pPr>
        <w:rPr>
          <w:rFonts w:asciiTheme="majorHAnsi" w:eastAsia="Times New Roman" w:hAnsiTheme="majorHAnsi" w:cstheme="majorHAnsi"/>
          <w:b/>
          <w:bCs/>
          <w:lang w:eastAsia="en-AU"/>
        </w:rPr>
      </w:pPr>
    </w:p>
    <w:p w14:paraId="681C3EC0" w14:textId="63523972" w:rsidR="002826D6" w:rsidRPr="002826D6" w:rsidRDefault="00C43AA0" w:rsidP="002826D6">
      <w:pPr>
        <w:rPr>
          <w:rFonts w:asciiTheme="majorHAnsi" w:eastAsia="Times New Roman" w:hAnsiTheme="majorHAnsi" w:cstheme="majorHAnsi"/>
          <w:b/>
          <w:bCs/>
          <w:lang w:eastAsia="en-AU"/>
        </w:rPr>
      </w:pPr>
      <w:r>
        <w:rPr>
          <w:rFonts w:asciiTheme="majorHAnsi" w:eastAsia="Times New Roman" w:hAnsiTheme="majorHAnsi" w:cstheme="majorHAnsi"/>
          <w:b/>
          <w:bCs/>
          <w:lang w:eastAsia="en-AU"/>
        </w:rPr>
        <w:t xml:space="preserve">Q05. </w:t>
      </w:r>
      <w:r w:rsidR="002826D6" w:rsidRPr="002826D6">
        <w:rPr>
          <w:rFonts w:asciiTheme="majorHAnsi" w:eastAsia="Times New Roman" w:hAnsiTheme="majorHAnsi" w:cstheme="majorHAnsi"/>
          <w:b/>
          <w:bCs/>
          <w:lang w:eastAsia="en-AU"/>
        </w:rPr>
        <w:t>At which stage in the care process at {</w:t>
      </w:r>
      <w:r w:rsidR="00F87C22" w:rsidRPr="002826D6">
        <w:rPr>
          <w:rFonts w:asciiTheme="majorHAnsi" w:eastAsia="Times New Roman" w:hAnsiTheme="majorHAnsi" w:cstheme="majorHAnsi"/>
          <w:b/>
          <w:bCs/>
          <w:lang w:eastAsia="en-AU"/>
        </w:rPr>
        <w:t>Health Setting</w:t>
      </w:r>
      <w:r w:rsidR="002826D6" w:rsidRPr="002826D6">
        <w:rPr>
          <w:rFonts w:asciiTheme="majorHAnsi" w:eastAsia="Times New Roman" w:hAnsiTheme="majorHAnsi" w:cstheme="majorHAnsi"/>
          <w:b/>
          <w:bCs/>
          <w:lang w:eastAsia="en-AU"/>
        </w:rPr>
        <w:t>} were you treated differently or unfairly? *</w:t>
      </w:r>
    </w:p>
    <w:p w14:paraId="1EA030FB" w14:textId="77777777" w:rsidR="002826D6" w:rsidRPr="002826D6" w:rsidRDefault="002826D6" w:rsidP="002826D6">
      <w:pPr>
        <w:rPr>
          <w:rFonts w:asciiTheme="majorHAnsi" w:eastAsia="Times New Roman" w:hAnsiTheme="majorHAnsi" w:cstheme="majorHAnsi"/>
          <w:lang w:eastAsia="en-AU"/>
        </w:rPr>
      </w:pPr>
      <w:r w:rsidRPr="002826D6">
        <w:rPr>
          <w:rFonts w:asciiTheme="majorHAnsi" w:eastAsia="Times New Roman" w:hAnsiTheme="majorHAnsi" w:cstheme="majorHAnsi"/>
          <w:lang w:eastAsia="en-AU"/>
        </w:rPr>
        <w:t>Only answer this question if the following conditions are met:</w:t>
      </w:r>
    </w:p>
    <w:p w14:paraId="0283CFE0" w14:textId="77777777" w:rsidR="002826D6" w:rsidRPr="00C43AA0" w:rsidRDefault="002826D6" w:rsidP="07382818">
      <w:pPr>
        <w:pStyle w:val="ListParagraph"/>
        <w:rPr>
          <w:rFonts w:asciiTheme="majorHAnsi" w:eastAsia="Times New Roman" w:hAnsiTheme="majorHAnsi" w:cstheme="majorBidi"/>
          <w:lang w:val="en-US"/>
        </w:rPr>
      </w:pPr>
      <w:r w:rsidRPr="07382818">
        <w:rPr>
          <w:rFonts w:asciiTheme="majorHAnsi" w:eastAsia="Times New Roman" w:hAnsiTheme="majorHAnsi" w:cstheme="majorBidi"/>
          <w:lang w:val="en-US"/>
        </w:rPr>
        <w:t xml:space="preserve">Answer was 'Yes, at one or more times' at question ' [Q04]' (Thinking about the experience/s you just described, were there times when you </w:t>
      </w:r>
      <w:r w:rsidRPr="07382818">
        <w:rPr>
          <w:rFonts w:asciiTheme="majorHAnsi" w:eastAsia="Times New Roman" w:hAnsiTheme="majorHAnsi" w:cstheme="majorBidi"/>
          <w:lang w:val="en-US"/>
        </w:rPr>
        <w:lastRenderedPageBreak/>
        <w:t>felt you were treated differently or unfairly compared to other health consumers?)</w:t>
      </w:r>
    </w:p>
    <w:p w14:paraId="11708E60" w14:textId="77777777" w:rsidR="002826D6" w:rsidRPr="002826D6" w:rsidRDefault="002826D6" w:rsidP="002826D6">
      <w:pPr>
        <w:rPr>
          <w:rFonts w:asciiTheme="majorHAnsi" w:eastAsia="Times New Roman" w:hAnsiTheme="majorHAnsi" w:cstheme="majorHAnsi"/>
          <w:lang w:eastAsia="en-AU"/>
        </w:rPr>
      </w:pPr>
      <w:r w:rsidRPr="002826D6">
        <w:rPr>
          <w:rFonts w:asciiTheme="majorHAnsi" w:eastAsia="Times New Roman" w:hAnsiTheme="majorHAnsi" w:cstheme="majorHAnsi"/>
          <w:lang w:eastAsia="en-AU"/>
        </w:rPr>
        <w:t>Please choose </w:t>
      </w:r>
      <w:r w:rsidRPr="002826D6">
        <w:rPr>
          <w:rFonts w:asciiTheme="majorHAnsi" w:eastAsia="Times New Roman" w:hAnsiTheme="majorHAnsi" w:cstheme="majorHAnsi"/>
          <w:b/>
          <w:bCs/>
          <w:lang w:eastAsia="en-AU"/>
        </w:rPr>
        <w:t>all</w:t>
      </w:r>
      <w:r w:rsidRPr="002826D6">
        <w:rPr>
          <w:rFonts w:asciiTheme="majorHAnsi" w:eastAsia="Times New Roman" w:hAnsiTheme="majorHAnsi" w:cstheme="majorHAnsi"/>
          <w:lang w:eastAsia="en-AU"/>
        </w:rPr>
        <w:t> that apply:</w:t>
      </w:r>
    </w:p>
    <w:p w14:paraId="2612B711" w14:textId="06319CAA" w:rsidR="002826D6" w:rsidRPr="002826D6" w:rsidRDefault="002826D6" w:rsidP="00C43AA0">
      <w:pPr>
        <w:pStyle w:val="ListParagraph"/>
      </w:pPr>
      <w:r w:rsidRPr="002826D6">
        <w:t>Making or accessing an appointment</w:t>
      </w:r>
    </w:p>
    <w:p w14:paraId="3705D7E0" w14:textId="3853C8AD" w:rsidR="002826D6" w:rsidRPr="002826D6" w:rsidRDefault="002826D6" w:rsidP="00C43AA0">
      <w:pPr>
        <w:pStyle w:val="ListParagraph"/>
      </w:pPr>
      <w:r w:rsidRPr="002826D6">
        <w:t>Intake, triage, or reception</w:t>
      </w:r>
    </w:p>
    <w:p w14:paraId="763777E6" w14:textId="0146610E" w:rsidR="002826D6" w:rsidRPr="002826D6" w:rsidRDefault="002826D6" w:rsidP="00C43AA0">
      <w:pPr>
        <w:pStyle w:val="ListParagraph"/>
      </w:pPr>
      <w:r w:rsidRPr="002826D6">
        <w:t>Assessment or consultation</w:t>
      </w:r>
    </w:p>
    <w:p w14:paraId="48FFB65A" w14:textId="0405FF27" w:rsidR="002826D6" w:rsidRPr="002826D6" w:rsidRDefault="002826D6" w:rsidP="00C43AA0">
      <w:pPr>
        <w:pStyle w:val="ListParagraph"/>
      </w:pPr>
      <w:r w:rsidRPr="002826D6">
        <w:t>Diagnosis or explanation of the issue</w:t>
      </w:r>
    </w:p>
    <w:p w14:paraId="15038805" w14:textId="751A1CF5" w:rsidR="002826D6" w:rsidRPr="002826D6" w:rsidRDefault="002826D6" w:rsidP="00C43AA0">
      <w:pPr>
        <w:pStyle w:val="ListParagraph"/>
      </w:pPr>
      <w:r w:rsidRPr="002826D6">
        <w:t>Treatment decisions or care planning</w:t>
      </w:r>
    </w:p>
    <w:p w14:paraId="4385DBD1" w14:textId="05D5EBA3" w:rsidR="002826D6" w:rsidRPr="002826D6" w:rsidRDefault="002826D6" w:rsidP="00C43AA0">
      <w:pPr>
        <w:pStyle w:val="ListParagraph"/>
      </w:pPr>
      <w:r w:rsidRPr="002826D6">
        <w:t>Pain assessment or medication decisions</w:t>
      </w:r>
    </w:p>
    <w:p w14:paraId="014EBD04" w14:textId="7ABD6D68" w:rsidR="002826D6" w:rsidRPr="002826D6" w:rsidRDefault="002826D6" w:rsidP="00C43AA0">
      <w:pPr>
        <w:pStyle w:val="ListParagraph"/>
      </w:pPr>
      <w:r w:rsidRPr="07382818">
        <w:rPr>
          <w:lang w:val="en-US"/>
        </w:rPr>
        <w:t>Referral or follow</w:t>
      </w:r>
      <w:r w:rsidRPr="002826D6">
        <w:noBreakHyphen/>
      </w:r>
      <w:r w:rsidRPr="07382818">
        <w:rPr>
          <w:lang w:val="en-US"/>
        </w:rPr>
        <w:t>up arrangements</w:t>
      </w:r>
    </w:p>
    <w:p w14:paraId="44B5FEFF" w14:textId="501B1A87" w:rsidR="002826D6" w:rsidRPr="002826D6" w:rsidRDefault="002826D6" w:rsidP="00C43AA0">
      <w:pPr>
        <w:pStyle w:val="ListParagraph"/>
      </w:pPr>
      <w:r w:rsidRPr="002826D6">
        <w:t>Administrative processes (forms, billing, eligibility)</w:t>
      </w:r>
    </w:p>
    <w:p w14:paraId="15044D7D" w14:textId="3AD58EAD" w:rsidR="002826D6" w:rsidRPr="002826D6" w:rsidRDefault="002826D6" w:rsidP="00C43AA0">
      <w:pPr>
        <w:pStyle w:val="ListParagraph"/>
      </w:pPr>
      <w:r w:rsidRPr="07382818">
        <w:rPr>
          <w:lang w:val="en-US"/>
        </w:rPr>
        <w:t>Don't know</w:t>
      </w:r>
    </w:p>
    <w:p w14:paraId="611D72F9" w14:textId="2DCF5053" w:rsidR="002826D6" w:rsidRPr="002826D6" w:rsidRDefault="002826D6" w:rsidP="00C43AA0">
      <w:pPr>
        <w:pStyle w:val="ListParagraph"/>
      </w:pPr>
      <w:r w:rsidRPr="002826D6">
        <w:t>Prefer not to say</w:t>
      </w:r>
    </w:p>
    <w:p w14:paraId="41D0ADFF" w14:textId="6900031A" w:rsidR="002826D6" w:rsidRPr="002826D6" w:rsidRDefault="00E422D6" w:rsidP="00C43AA0">
      <w:pPr>
        <w:pStyle w:val="ListParagraph"/>
      </w:pPr>
      <w:r>
        <w:t>O</w:t>
      </w:r>
      <w:r w:rsidR="002826D6" w:rsidRPr="002826D6">
        <w:t>ther: </w:t>
      </w:r>
    </w:p>
    <w:p w14:paraId="4B85F6A2" w14:textId="77777777" w:rsidR="00C43AA0" w:rsidRDefault="00C43AA0" w:rsidP="002826D6">
      <w:pPr>
        <w:rPr>
          <w:rFonts w:asciiTheme="majorHAnsi" w:eastAsia="Times New Roman" w:hAnsiTheme="majorHAnsi" w:cstheme="majorHAnsi"/>
          <w:b/>
          <w:bCs/>
          <w:lang w:eastAsia="en-AU"/>
        </w:rPr>
      </w:pPr>
    </w:p>
    <w:p w14:paraId="7DAFECEB" w14:textId="5F50CFFB" w:rsidR="002826D6" w:rsidRPr="002826D6" w:rsidRDefault="00E422D6" w:rsidP="002826D6">
      <w:pPr>
        <w:rPr>
          <w:rFonts w:asciiTheme="majorHAnsi" w:eastAsia="Times New Roman" w:hAnsiTheme="majorHAnsi" w:cstheme="majorHAnsi"/>
          <w:b/>
          <w:bCs/>
          <w:lang w:eastAsia="en-AU"/>
        </w:rPr>
      </w:pPr>
      <w:r>
        <w:rPr>
          <w:rFonts w:asciiTheme="majorHAnsi" w:eastAsia="Times New Roman" w:hAnsiTheme="majorHAnsi" w:cstheme="majorHAnsi"/>
          <w:b/>
          <w:bCs/>
          <w:lang w:eastAsia="en-AU"/>
        </w:rPr>
        <w:t xml:space="preserve">Q06. </w:t>
      </w:r>
      <w:r w:rsidR="002826D6" w:rsidRPr="002826D6">
        <w:rPr>
          <w:rFonts w:asciiTheme="majorHAnsi" w:eastAsia="Times New Roman" w:hAnsiTheme="majorHAnsi" w:cstheme="majorHAnsi"/>
          <w:b/>
          <w:bCs/>
          <w:lang w:eastAsia="en-AU"/>
        </w:rPr>
        <w:t>Do you feel any of the following affected how you were treated at {</w:t>
      </w:r>
      <w:r w:rsidR="00F87C22" w:rsidRPr="002826D6">
        <w:rPr>
          <w:rFonts w:asciiTheme="majorHAnsi" w:eastAsia="Times New Roman" w:hAnsiTheme="majorHAnsi" w:cstheme="majorHAnsi"/>
          <w:b/>
          <w:bCs/>
          <w:lang w:eastAsia="en-AU"/>
        </w:rPr>
        <w:t>Health Setting</w:t>
      </w:r>
      <w:r w:rsidR="002826D6" w:rsidRPr="002826D6">
        <w:rPr>
          <w:rFonts w:asciiTheme="majorHAnsi" w:eastAsia="Times New Roman" w:hAnsiTheme="majorHAnsi" w:cstheme="majorHAnsi"/>
          <w:b/>
          <w:bCs/>
          <w:lang w:eastAsia="en-AU"/>
        </w:rPr>
        <w:t>}? </w:t>
      </w:r>
    </w:p>
    <w:p w14:paraId="6120F90B" w14:textId="77777777" w:rsidR="002826D6" w:rsidRPr="002826D6" w:rsidRDefault="002826D6" w:rsidP="002826D6">
      <w:pPr>
        <w:rPr>
          <w:rFonts w:asciiTheme="majorHAnsi" w:eastAsia="Times New Roman" w:hAnsiTheme="majorHAnsi" w:cstheme="majorHAnsi"/>
          <w:lang w:eastAsia="en-AU"/>
        </w:rPr>
      </w:pPr>
      <w:r w:rsidRPr="002826D6">
        <w:rPr>
          <w:rFonts w:asciiTheme="majorHAnsi" w:eastAsia="Times New Roman" w:hAnsiTheme="majorHAnsi" w:cstheme="majorHAnsi"/>
          <w:lang w:eastAsia="en-AU"/>
        </w:rPr>
        <w:t>Only answer this question if the following conditions are met:</w:t>
      </w:r>
    </w:p>
    <w:p w14:paraId="48FEF6A2" w14:textId="77777777" w:rsidR="002826D6" w:rsidRPr="00C43AA0" w:rsidRDefault="002826D6" w:rsidP="07382818">
      <w:pPr>
        <w:pStyle w:val="ListParagraph"/>
        <w:rPr>
          <w:rFonts w:asciiTheme="majorHAnsi" w:eastAsia="Times New Roman" w:hAnsiTheme="majorHAnsi" w:cstheme="majorBidi"/>
          <w:lang w:val="en-US"/>
        </w:rPr>
      </w:pPr>
      <w:r w:rsidRPr="07382818">
        <w:rPr>
          <w:rFonts w:asciiTheme="majorHAnsi" w:eastAsia="Times New Roman" w:hAnsiTheme="majorHAnsi" w:cstheme="majorBidi"/>
          <w:lang w:val="en-US"/>
        </w:rPr>
        <w:t>Answer was 'Yes, at one or more times' at question ' [Q04]' (Thinking about the experience/s you just described, were there times when you felt you were treated differently or unfairly compared to other health consumers?)</w:t>
      </w:r>
    </w:p>
    <w:p w14:paraId="7848844F" w14:textId="77777777" w:rsidR="002826D6" w:rsidRPr="002826D6" w:rsidRDefault="002826D6" w:rsidP="002826D6">
      <w:pPr>
        <w:rPr>
          <w:rFonts w:asciiTheme="majorHAnsi" w:eastAsia="Times New Roman" w:hAnsiTheme="majorHAnsi" w:cstheme="majorHAnsi"/>
          <w:lang w:eastAsia="en-AU"/>
        </w:rPr>
      </w:pPr>
      <w:r w:rsidRPr="002826D6">
        <w:rPr>
          <w:rFonts w:asciiTheme="majorHAnsi" w:eastAsia="Times New Roman" w:hAnsiTheme="majorHAnsi" w:cstheme="majorHAnsi"/>
          <w:lang w:eastAsia="en-AU"/>
        </w:rPr>
        <w:t>Please choose the appropriate response for each item:</w:t>
      </w:r>
    </w:p>
    <w:tbl>
      <w:tblPr>
        <w:tblW w:w="9228" w:type="dxa"/>
        <w:tblCellMar>
          <w:top w:w="15" w:type="dxa"/>
          <w:left w:w="15" w:type="dxa"/>
          <w:bottom w:w="15" w:type="dxa"/>
          <w:right w:w="15" w:type="dxa"/>
        </w:tblCellMar>
        <w:tblLook w:val="04A0" w:firstRow="1" w:lastRow="0" w:firstColumn="1" w:lastColumn="0" w:noHBand="0" w:noVBand="1"/>
      </w:tblPr>
      <w:tblGrid>
        <w:gridCol w:w="4387"/>
        <w:gridCol w:w="1280"/>
        <w:gridCol w:w="1418"/>
        <w:gridCol w:w="2143"/>
      </w:tblGrid>
      <w:tr w:rsidR="002826D6" w:rsidRPr="002826D6" w14:paraId="3C13250F" w14:textId="77777777" w:rsidTr="00E422D6">
        <w:trPr>
          <w:tblHeader/>
        </w:trPr>
        <w:tc>
          <w:tcPr>
            <w:tcW w:w="4387" w:type="dxa"/>
            <w:tcBorders>
              <w:top w:val="single" w:sz="2" w:space="0" w:color="E6E6E6"/>
              <w:left w:val="single" w:sz="6" w:space="0" w:color="E6E6E6"/>
              <w:bottom w:val="single" w:sz="2" w:space="0" w:color="E6E6E6"/>
              <w:right w:val="single" w:sz="6" w:space="0" w:color="E6E6E6"/>
            </w:tcBorders>
            <w:vAlign w:val="center"/>
            <w:hideMark/>
          </w:tcPr>
          <w:p w14:paraId="1108B447" w14:textId="77777777" w:rsidR="002826D6" w:rsidRPr="002826D6" w:rsidRDefault="002826D6" w:rsidP="002826D6">
            <w:pPr>
              <w:rPr>
                <w:rFonts w:asciiTheme="majorHAnsi" w:eastAsia="Times New Roman" w:hAnsiTheme="majorHAnsi" w:cstheme="majorHAnsi"/>
                <w:lang w:eastAsia="en-AU"/>
              </w:rPr>
            </w:pPr>
          </w:p>
        </w:tc>
        <w:tc>
          <w:tcPr>
            <w:tcW w:w="1280" w:type="dxa"/>
            <w:tcBorders>
              <w:top w:val="single" w:sz="2" w:space="0" w:color="E6E6E6"/>
              <w:left w:val="single" w:sz="6" w:space="0" w:color="E6E6E6"/>
              <w:bottom w:val="single" w:sz="2" w:space="0" w:color="E6E6E6"/>
              <w:right w:val="single" w:sz="6" w:space="0" w:color="E6E6E6"/>
            </w:tcBorders>
            <w:vAlign w:val="bottom"/>
            <w:hideMark/>
          </w:tcPr>
          <w:p w14:paraId="15F8B8B9" w14:textId="77777777" w:rsidR="002826D6" w:rsidRPr="002826D6" w:rsidRDefault="002826D6" w:rsidP="002826D6">
            <w:pPr>
              <w:rPr>
                <w:rFonts w:asciiTheme="majorHAnsi" w:eastAsia="Times New Roman" w:hAnsiTheme="majorHAnsi" w:cstheme="majorHAnsi"/>
                <w:b/>
                <w:bCs/>
                <w:lang w:eastAsia="en-AU"/>
              </w:rPr>
            </w:pPr>
            <w:r w:rsidRPr="002826D6">
              <w:rPr>
                <w:rFonts w:asciiTheme="majorHAnsi" w:eastAsia="Times New Roman" w:hAnsiTheme="majorHAnsi" w:cstheme="majorHAnsi"/>
                <w:b/>
                <w:bCs/>
                <w:lang w:eastAsia="en-AU"/>
              </w:rPr>
              <w:t>Yes</w:t>
            </w:r>
          </w:p>
        </w:tc>
        <w:tc>
          <w:tcPr>
            <w:tcW w:w="1418" w:type="dxa"/>
            <w:tcBorders>
              <w:top w:val="single" w:sz="2" w:space="0" w:color="E6E6E6"/>
              <w:left w:val="single" w:sz="6" w:space="0" w:color="E6E6E6"/>
              <w:bottom w:val="single" w:sz="2" w:space="0" w:color="E6E6E6"/>
              <w:right w:val="single" w:sz="6" w:space="0" w:color="E6E6E6"/>
            </w:tcBorders>
            <w:vAlign w:val="bottom"/>
            <w:hideMark/>
          </w:tcPr>
          <w:p w14:paraId="01D35C24" w14:textId="77777777" w:rsidR="002826D6" w:rsidRPr="002826D6" w:rsidRDefault="002826D6" w:rsidP="002826D6">
            <w:pPr>
              <w:rPr>
                <w:rFonts w:asciiTheme="majorHAnsi" w:eastAsia="Times New Roman" w:hAnsiTheme="majorHAnsi" w:cstheme="majorHAnsi"/>
                <w:b/>
                <w:bCs/>
                <w:lang w:eastAsia="en-AU"/>
              </w:rPr>
            </w:pPr>
            <w:r w:rsidRPr="002826D6">
              <w:rPr>
                <w:rFonts w:asciiTheme="majorHAnsi" w:eastAsia="Times New Roman" w:hAnsiTheme="majorHAnsi" w:cstheme="majorHAnsi"/>
                <w:b/>
                <w:bCs/>
                <w:lang w:eastAsia="en-AU"/>
              </w:rPr>
              <w:t>No</w:t>
            </w:r>
          </w:p>
        </w:tc>
        <w:tc>
          <w:tcPr>
            <w:tcW w:w="2143" w:type="dxa"/>
            <w:tcBorders>
              <w:top w:val="single" w:sz="2" w:space="0" w:color="E6E6E6"/>
              <w:left w:val="single" w:sz="6" w:space="0" w:color="E6E6E6"/>
              <w:bottom w:val="single" w:sz="2" w:space="0" w:color="E6E6E6"/>
              <w:right w:val="single" w:sz="6" w:space="0" w:color="E6E6E6"/>
            </w:tcBorders>
            <w:vAlign w:val="bottom"/>
            <w:hideMark/>
          </w:tcPr>
          <w:p w14:paraId="248276C5" w14:textId="77777777" w:rsidR="002826D6" w:rsidRPr="002826D6" w:rsidRDefault="002826D6" w:rsidP="002826D6">
            <w:pPr>
              <w:rPr>
                <w:rFonts w:asciiTheme="majorHAnsi" w:eastAsia="Times New Roman" w:hAnsiTheme="majorHAnsi" w:cstheme="majorHAnsi"/>
                <w:b/>
                <w:bCs/>
                <w:lang w:eastAsia="en-AU"/>
              </w:rPr>
            </w:pPr>
            <w:r w:rsidRPr="002826D6">
              <w:rPr>
                <w:rFonts w:asciiTheme="majorHAnsi" w:eastAsia="Times New Roman" w:hAnsiTheme="majorHAnsi" w:cstheme="majorHAnsi"/>
                <w:b/>
                <w:bCs/>
                <w:lang w:eastAsia="en-AU"/>
              </w:rPr>
              <w:t>Not applicable/Unsure</w:t>
            </w:r>
          </w:p>
        </w:tc>
      </w:tr>
      <w:tr w:rsidR="002826D6" w:rsidRPr="002826D6" w14:paraId="4A0383F9" w14:textId="77777777" w:rsidTr="00E422D6">
        <w:tc>
          <w:tcPr>
            <w:tcW w:w="4387" w:type="dxa"/>
            <w:tcBorders>
              <w:top w:val="single" w:sz="2" w:space="0" w:color="E6E6E6"/>
              <w:left w:val="single" w:sz="6" w:space="0" w:color="E6E6E6"/>
              <w:bottom w:val="single" w:sz="2" w:space="0" w:color="E6E6E6"/>
              <w:right w:val="single" w:sz="6" w:space="0" w:color="E6E6E6"/>
            </w:tcBorders>
            <w:vAlign w:val="center"/>
            <w:hideMark/>
          </w:tcPr>
          <w:p w14:paraId="4581717D" w14:textId="77777777" w:rsidR="002826D6" w:rsidRPr="002826D6" w:rsidRDefault="002826D6" w:rsidP="002826D6">
            <w:pPr>
              <w:rPr>
                <w:rFonts w:asciiTheme="majorHAnsi" w:eastAsia="Times New Roman" w:hAnsiTheme="majorHAnsi" w:cstheme="majorHAnsi"/>
                <w:b/>
                <w:bCs/>
                <w:lang w:eastAsia="en-AU"/>
              </w:rPr>
            </w:pPr>
            <w:r w:rsidRPr="002826D6">
              <w:rPr>
                <w:rFonts w:asciiTheme="majorHAnsi" w:eastAsia="Times New Roman" w:hAnsiTheme="majorHAnsi" w:cstheme="majorHAnsi"/>
                <w:b/>
                <w:bCs/>
                <w:lang w:eastAsia="en-AU"/>
              </w:rPr>
              <w:t>Your physical health condition or disability</w:t>
            </w:r>
          </w:p>
        </w:tc>
        <w:tc>
          <w:tcPr>
            <w:tcW w:w="1280" w:type="dxa"/>
            <w:tcBorders>
              <w:top w:val="single" w:sz="2" w:space="0" w:color="E6E6E6"/>
              <w:left w:val="single" w:sz="6" w:space="0" w:color="E6E6E6"/>
              <w:bottom w:val="single" w:sz="2" w:space="0" w:color="E6E6E6"/>
              <w:right w:val="single" w:sz="6" w:space="0" w:color="E6E6E6"/>
            </w:tcBorders>
            <w:vAlign w:val="center"/>
            <w:hideMark/>
          </w:tcPr>
          <w:p w14:paraId="11EB955D" w14:textId="77777777" w:rsidR="002826D6" w:rsidRPr="002826D6" w:rsidRDefault="002826D6" w:rsidP="002826D6">
            <w:pPr>
              <w:rPr>
                <w:rFonts w:asciiTheme="majorHAnsi" w:eastAsia="Times New Roman" w:hAnsiTheme="majorHAnsi" w:cstheme="majorHAnsi"/>
                <w:b/>
                <w:bCs/>
                <w:lang w:eastAsia="en-AU"/>
              </w:rPr>
            </w:pPr>
          </w:p>
        </w:tc>
        <w:tc>
          <w:tcPr>
            <w:tcW w:w="1418" w:type="dxa"/>
            <w:tcBorders>
              <w:top w:val="single" w:sz="2" w:space="0" w:color="E6E6E6"/>
              <w:left w:val="single" w:sz="6" w:space="0" w:color="E6E6E6"/>
              <w:bottom w:val="single" w:sz="2" w:space="0" w:color="E6E6E6"/>
              <w:right w:val="single" w:sz="6" w:space="0" w:color="E6E6E6"/>
            </w:tcBorders>
            <w:vAlign w:val="center"/>
            <w:hideMark/>
          </w:tcPr>
          <w:p w14:paraId="15CDD92B" w14:textId="77777777" w:rsidR="002826D6" w:rsidRPr="002826D6" w:rsidRDefault="002826D6" w:rsidP="002826D6">
            <w:pPr>
              <w:rPr>
                <w:rFonts w:asciiTheme="majorHAnsi" w:eastAsia="Times New Roman" w:hAnsiTheme="majorHAnsi" w:cstheme="majorHAnsi"/>
                <w:lang w:eastAsia="en-AU"/>
              </w:rPr>
            </w:pPr>
          </w:p>
        </w:tc>
        <w:tc>
          <w:tcPr>
            <w:tcW w:w="2143" w:type="dxa"/>
            <w:tcBorders>
              <w:top w:val="single" w:sz="2" w:space="0" w:color="E6E6E6"/>
              <w:left w:val="single" w:sz="6" w:space="0" w:color="E6E6E6"/>
              <w:bottom w:val="single" w:sz="2" w:space="0" w:color="E6E6E6"/>
              <w:right w:val="single" w:sz="6" w:space="0" w:color="E6E6E6"/>
            </w:tcBorders>
            <w:vAlign w:val="center"/>
            <w:hideMark/>
          </w:tcPr>
          <w:p w14:paraId="15110BEF" w14:textId="77777777" w:rsidR="002826D6" w:rsidRPr="002826D6" w:rsidRDefault="002826D6" w:rsidP="002826D6">
            <w:pPr>
              <w:rPr>
                <w:rFonts w:asciiTheme="majorHAnsi" w:eastAsia="Times New Roman" w:hAnsiTheme="majorHAnsi" w:cstheme="majorHAnsi"/>
                <w:lang w:eastAsia="en-AU"/>
              </w:rPr>
            </w:pPr>
          </w:p>
        </w:tc>
      </w:tr>
      <w:tr w:rsidR="002826D6" w:rsidRPr="002826D6" w14:paraId="4DF76972" w14:textId="77777777" w:rsidTr="00E422D6">
        <w:tc>
          <w:tcPr>
            <w:tcW w:w="4387" w:type="dxa"/>
            <w:tcBorders>
              <w:top w:val="single" w:sz="2" w:space="0" w:color="E6E6E6"/>
              <w:left w:val="single" w:sz="6" w:space="0" w:color="E6E6E6"/>
              <w:bottom w:val="single" w:sz="2" w:space="0" w:color="E6E6E6"/>
              <w:right w:val="single" w:sz="6" w:space="0" w:color="E6E6E6"/>
            </w:tcBorders>
            <w:shd w:val="clear" w:color="auto" w:fill="F9F9F9"/>
            <w:vAlign w:val="center"/>
            <w:hideMark/>
          </w:tcPr>
          <w:p w14:paraId="03EAD17C" w14:textId="77777777" w:rsidR="002826D6" w:rsidRPr="002826D6" w:rsidRDefault="002826D6" w:rsidP="002826D6">
            <w:pPr>
              <w:rPr>
                <w:rFonts w:asciiTheme="majorHAnsi" w:eastAsia="Times New Roman" w:hAnsiTheme="majorHAnsi" w:cstheme="majorHAnsi"/>
                <w:b/>
                <w:bCs/>
                <w:lang w:eastAsia="en-AU"/>
              </w:rPr>
            </w:pPr>
            <w:r w:rsidRPr="002826D6">
              <w:rPr>
                <w:rFonts w:asciiTheme="majorHAnsi" w:eastAsia="Times New Roman" w:hAnsiTheme="majorHAnsi" w:cstheme="majorHAnsi"/>
                <w:b/>
                <w:bCs/>
                <w:lang w:eastAsia="en-AU"/>
              </w:rPr>
              <w:t>Your mental health condition or psychosocial disability</w:t>
            </w:r>
          </w:p>
        </w:tc>
        <w:tc>
          <w:tcPr>
            <w:tcW w:w="1280" w:type="dxa"/>
            <w:tcBorders>
              <w:top w:val="single" w:sz="2" w:space="0" w:color="E6E6E6"/>
              <w:left w:val="single" w:sz="6" w:space="0" w:color="E6E6E6"/>
              <w:bottom w:val="single" w:sz="2" w:space="0" w:color="E6E6E6"/>
              <w:right w:val="single" w:sz="6" w:space="0" w:color="E6E6E6"/>
            </w:tcBorders>
            <w:shd w:val="clear" w:color="auto" w:fill="F9F9F9"/>
            <w:vAlign w:val="center"/>
            <w:hideMark/>
          </w:tcPr>
          <w:p w14:paraId="62733658" w14:textId="77777777" w:rsidR="002826D6" w:rsidRPr="002826D6" w:rsidRDefault="002826D6" w:rsidP="002826D6">
            <w:pPr>
              <w:rPr>
                <w:rFonts w:asciiTheme="majorHAnsi" w:eastAsia="Times New Roman" w:hAnsiTheme="majorHAnsi" w:cstheme="majorHAnsi"/>
                <w:b/>
                <w:bCs/>
                <w:lang w:eastAsia="en-AU"/>
              </w:rPr>
            </w:pPr>
          </w:p>
        </w:tc>
        <w:tc>
          <w:tcPr>
            <w:tcW w:w="1418" w:type="dxa"/>
            <w:tcBorders>
              <w:top w:val="single" w:sz="2" w:space="0" w:color="E6E6E6"/>
              <w:left w:val="single" w:sz="6" w:space="0" w:color="E6E6E6"/>
              <w:bottom w:val="single" w:sz="2" w:space="0" w:color="E6E6E6"/>
              <w:right w:val="single" w:sz="6" w:space="0" w:color="E6E6E6"/>
            </w:tcBorders>
            <w:shd w:val="clear" w:color="auto" w:fill="F9F9F9"/>
            <w:vAlign w:val="center"/>
            <w:hideMark/>
          </w:tcPr>
          <w:p w14:paraId="78F8C5ED" w14:textId="77777777" w:rsidR="002826D6" w:rsidRPr="002826D6" w:rsidRDefault="002826D6" w:rsidP="002826D6">
            <w:pPr>
              <w:rPr>
                <w:rFonts w:asciiTheme="majorHAnsi" w:eastAsia="Times New Roman" w:hAnsiTheme="majorHAnsi" w:cstheme="majorHAnsi"/>
                <w:lang w:eastAsia="en-AU"/>
              </w:rPr>
            </w:pPr>
          </w:p>
        </w:tc>
        <w:tc>
          <w:tcPr>
            <w:tcW w:w="2143" w:type="dxa"/>
            <w:tcBorders>
              <w:top w:val="single" w:sz="2" w:space="0" w:color="E6E6E6"/>
              <w:left w:val="single" w:sz="6" w:space="0" w:color="E6E6E6"/>
              <w:bottom w:val="single" w:sz="2" w:space="0" w:color="E6E6E6"/>
              <w:right w:val="single" w:sz="6" w:space="0" w:color="E6E6E6"/>
            </w:tcBorders>
            <w:shd w:val="clear" w:color="auto" w:fill="F9F9F9"/>
            <w:vAlign w:val="center"/>
            <w:hideMark/>
          </w:tcPr>
          <w:p w14:paraId="7ACE0DE1" w14:textId="77777777" w:rsidR="002826D6" w:rsidRPr="002826D6" w:rsidRDefault="002826D6" w:rsidP="002826D6">
            <w:pPr>
              <w:rPr>
                <w:rFonts w:asciiTheme="majorHAnsi" w:eastAsia="Times New Roman" w:hAnsiTheme="majorHAnsi" w:cstheme="majorHAnsi"/>
                <w:lang w:eastAsia="en-AU"/>
              </w:rPr>
            </w:pPr>
          </w:p>
        </w:tc>
      </w:tr>
      <w:tr w:rsidR="002826D6" w:rsidRPr="002826D6" w14:paraId="75DD34D7" w14:textId="77777777" w:rsidTr="00E422D6">
        <w:tc>
          <w:tcPr>
            <w:tcW w:w="4387" w:type="dxa"/>
            <w:tcBorders>
              <w:top w:val="single" w:sz="2" w:space="0" w:color="E6E6E6"/>
              <w:left w:val="single" w:sz="6" w:space="0" w:color="E6E6E6"/>
              <w:bottom w:val="single" w:sz="2" w:space="0" w:color="E6E6E6"/>
              <w:right w:val="single" w:sz="6" w:space="0" w:color="E6E6E6"/>
            </w:tcBorders>
            <w:vAlign w:val="center"/>
            <w:hideMark/>
          </w:tcPr>
          <w:p w14:paraId="27952C3B" w14:textId="77777777" w:rsidR="002826D6" w:rsidRPr="002826D6" w:rsidRDefault="002826D6" w:rsidP="002826D6">
            <w:pPr>
              <w:rPr>
                <w:rFonts w:asciiTheme="majorHAnsi" w:eastAsia="Times New Roman" w:hAnsiTheme="majorHAnsi" w:cstheme="majorHAnsi"/>
                <w:b/>
                <w:bCs/>
                <w:lang w:eastAsia="en-AU"/>
              </w:rPr>
            </w:pPr>
            <w:r w:rsidRPr="002826D6">
              <w:rPr>
                <w:rFonts w:asciiTheme="majorHAnsi" w:eastAsia="Times New Roman" w:hAnsiTheme="majorHAnsi" w:cstheme="majorHAnsi"/>
                <w:b/>
                <w:bCs/>
                <w:lang w:eastAsia="en-AU"/>
              </w:rPr>
              <w:t>Your age</w:t>
            </w:r>
          </w:p>
        </w:tc>
        <w:tc>
          <w:tcPr>
            <w:tcW w:w="1280" w:type="dxa"/>
            <w:tcBorders>
              <w:top w:val="single" w:sz="2" w:space="0" w:color="E6E6E6"/>
              <w:left w:val="single" w:sz="6" w:space="0" w:color="E6E6E6"/>
              <w:bottom w:val="single" w:sz="2" w:space="0" w:color="E6E6E6"/>
              <w:right w:val="single" w:sz="6" w:space="0" w:color="E6E6E6"/>
            </w:tcBorders>
            <w:vAlign w:val="center"/>
            <w:hideMark/>
          </w:tcPr>
          <w:p w14:paraId="20CEA9E7" w14:textId="77777777" w:rsidR="002826D6" w:rsidRPr="002826D6" w:rsidRDefault="002826D6" w:rsidP="002826D6">
            <w:pPr>
              <w:rPr>
                <w:rFonts w:asciiTheme="majorHAnsi" w:eastAsia="Times New Roman" w:hAnsiTheme="majorHAnsi" w:cstheme="majorHAnsi"/>
                <w:b/>
                <w:bCs/>
                <w:lang w:eastAsia="en-AU"/>
              </w:rPr>
            </w:pPr>
          </w:p>
        </w:tc>
        <w:tc>
          <w:tcPr>
            <w:tcW w:w="1418" w:type="dxa"/>
            <w:tcBorders>
              <w:top w:val="single" w:sz="2" w:space="0" w:color="E6E6E6"/>
              <w:left w:val="single" w:sz="6" w:space="0" w:color="E6E6E6"/>
              <w:bottom w:val="single" w:sz="2" w:space="0" w:color="E6E6E6"/>
              <w:right w:val="single" w:sz="6" w:space="0" w:color="E6E6E6"/>
            </w:tcBorders>
            <w:vAlign w:val="center"/>
            <w:hideMark/>
          </w:tcPr>
          <w:p w14:paraId="3358CDEC" w14:textId="77777777" w:rsidR="002826D6" w:rsidRPr="002826D6" w:rsidRDefault="002826D6" w:rsidP="002826D6">
            <w:pPr>
              <w:rPr>
                <w:rFonts w:asciiTheme="majorHAnsi" w:eastAsia="Times New Roman" w:hAnsiTheme="majorHAnsi" w:cstheme="majorHAnsi"/>
                <w:lang w:eastAsia="en-AU"/>
              </w:rPr>
            </w:pPr>
          </w:p>
        </w:tc>
        <w:tc>
          <w:tcPr>
            <w:tcW w:w="2143" w:type="dxa"/>
            <w:tcBorders>
              <w:top w:val="single" w:sz="2" w:space="0" w:color="E6E6E6"/>
              <w:left w:val="single" w:sz="6" w:space="0" w:color="E6E6E6"/>
              <w:bottom w:val="single" w:sz="2" w:space="0" w:color="E6E6E6"/>
              <w:right w:val="single" w:sz="6" w:space="0" w:color="E6E6E6"/>
            </w:tcBorders>
            <w:vAlign w:val="center"/>
            <w:hideMark/>
          </w:tcPr>
          <w:p w14:paraId="70E0A9C1" w14:textId="77777777" w:rsidR="002826D6" w:rsidRPr="002826D6" w:rsidRDefault="002826D6" w:rsidP="002826D6">
            <w:pPr>
              <w:rPr>
                <w:rFonts w:asciiTheme="majorHAnsi" w:eastAsia="Times New Roman" w:hAnsiTheme="majorHAnsi" w:cstheme="majorHAnsi"/>
                <w:lang w:eastAsia="en-AU"/>
              </w:rPr>
            </w:pPr>
          </w:p>
        </w:tc>
      </w:tr>
      <w:tr w:rsidR="002826D6" w:rsidRPr="002826D6" w14:paraId="6B27901D" w14:textId="77777777" w:rsidTr="00E422D6">
        <w:tc>
          <w:tcPr>
            <w:tcW w:w="4387" w:type="dxa"/>
            <w:tcBorders>
              <w:top w:val="single" w:sz="2" w:space="0" w:color="E6E6E6"/>
              <w:left w:val="single" w:sz="6" w:space="0" w:color="E6E6E6"/>
              <w:bottom w:val="single" w:sz="2" w:space="0" w:color="E6E6E6"/>
              <w:right w:val="single" w:sz="6" w:space="0" w:color="E6E6E6"/>
            </w:tcBorders>
            <w:shd w:val="clear" w:color="auto" w:fill="F9F9F9"/>
            <w:vAlign w:val="center"/>
            <w:hideMark/>
          </w:tcPr>
          <w:p w14:paraId="42411351" w14:textId="77777777" w:rsidR="002826D6" w:rsidRPr="002826D6" w:rsidRDefault="002826D6" w:rsidP="002826D6">
            <w:pPr>
              <w:rPr>
                <w:rFonts w:asciiTheme="majorHAnsi" w:eastAsia="Times New Roman" w:hAnsiTheme="majorHAnsi" w:cstheme="majorHAnsi"/>
                <w:b/>
                <w:bCs/>
                <w:lang w:eastAsia="en-AU"/>
              </w:rPr>
            </w:pPr>
            <w:r w:rsidRPr="002826D6">
              <w:rPr>
                <w:rFonts w:asciiTheme="majorHAnsi" w:eastAsia="Times New Roman" w:hAnsiTheme="majorHAnsi" w:cstheme="majorHAnsi"/>
                <w:b/>
                <w:bCs/>
                <w:lang w:eastAsia="en-AU"/>
              </w:rPr>
              <w:t>Your gender or sex</w:t>
            </w:r>
          </w:p>
        </w:tc>
        <w:tc>
          <w:tcPr>
            <w:tcW w:w="1280" w:type="dxa"/>
            <w:tcBorders>
              <w:top w:val="single" w:sz="2" w:space="0" w:color="E6E6E6"/>
              <w:left w:val="single" w:sz="6" w:space="0" w:color="E6E6E6"/>
              <w:bottom w:val="single" w:sz="2" w:space="0" w:color="E6E6E6"/>
              <w:right w:val="single" w:sz="6" w:space="0" w:color="E6E6E6"/>
            </w:tcBorders>
            <w:shd w:val="clear" w:color="auto" w:fill="F9F9F9"/>
            <w:vAlign w:val="center"/>
            <w:hideMark/>
          </w:tcPr>
          <w:p w14:paraId="558EE3F7" w14:textId="77777777" w:rsidR="002826D6" w:rsidRPr="002826D6" w:rsidRDefault="002826D6" w:rsidP="002826D6">
            <w:pPr>
              <w:rPr>
                <w:rFonts w:asciiTheme="majorHAnsi" w:eastAsia="Times New Roman" w:hAnsiTheme="majorHAnsi" w:cstheme="majorHAnsi"/>
                <w:b/>
                <w:bCs/>
                <w:lang w:eastAsia="en-AU"/>
              </w:rPr>
            </w:pPr>
          </w:p>
        </w:tc>
        <w:tc>
          <w:tcPr>
            <w:tcW w:w="1418" w:type="dxa"/>
            <w:tcBorders>
              <w:top w:val="single" w:sz="2" w:space="0" w:color="E6E6E6"/>
              <w:left w:val="single" w:sz="6" w:space="0" w:color="E6E6E6"/>
              <w:bottom w:val="single" w:sz="2" w:space="0" w:color="E6E6E6"/>
              <w:right w:val="single" w:sz="6" w:space="0" w:color="E6E6E6"/>
            </w:tcBorders>
            <w:shd w:val="clear" w:color="auto" w:fill="F9F9F9"/>
            <w:vAlign w:val="center"/>
            <w:hideMark/>
          </w:tcPr>
          <w:p w14:paraId="65CC56E4" w14:textId="77777777" w:rsidR="002826D6" w:rsidRPr="002826D6" w:rsidRDefault="002826D6" w:rsidP="002826D6">
            <w:pPr>
              <w:rPr>
                <w:rFonts w:asciiTheme="majorHAnsi" w:eastAsia="Times New Roman" w:hAnsiTheme="majorHAnsi" w:cstheme="majorHAnsi"/>
                <w:lang w:eastAsia="en-AU"/>
              </w:rPr>
            </w:pPr>
          </w:p>
        </w:tc>
        <w:tc>
          <w:tcPr>
            <w:tcW w:w="2143" w:type="dxa"/>
            <w:tcBorders>
              <w:top w:val="single" w:sz="2" w:space="0" w:color="E6E6E6"/>
              <w:left w:val="single" w:sz="6" w:space="0" w:color="E6E6E6"/>
              <w:bottom w:val="single" w:sz="2" w:space="0" w:color="E6E6E6"/>
              <w:right w:val="single" w:sz="6" w:space="0" w:color="E6E6E6"/>
            </w:tcBorders>
            <w:shd w:val="clear" w:color="auto" w:fill="F9F9F9"/>
            <w:vAlign w:val="center"/>
            <w:hideMark/>
          </w:tcPr>
          <w:p w14:paraId="6B2E52B3" w14:textId="77777777" w:rsidR="002826D6" w:rsidRPr="002826D6" w:rsidRDefault="002826D6" w:rsidP="002826D6">
            <w:pPr>
              <w:rPr>
                <w:rFonts w:asciiTheme="majorHAnsi" w:eastAsia="Times New Roman" w:hAnsiTheme="majorHAnsi" w:cstheme="majorHAnsi"/>
                <w:lang w:eastAsia="en-AU"/>
              </w:rPr>
            </w:pPr>
          </w:p>
        </w:tc>
      </w:tr>
      <w:tr w:rsidR="002826D6" w:rsidRPr="002826D6" w14:paraId="06FE6C48" w14:textId="77777777" w:rsidTr="00E422D6">
        <w:tc>
          <w:tcPr>
            <w:tcW w:w="4387" w:type="dxa"/>
            <w:tcBorders>
              <w:top w:val="single" w:sz="2" w:space="0" w:color="E6E6E6"/>
              <w:left w:val="single" w:sz="6" w:space="0" w:color="E6E6E6"/>
              <w:bottom w:val="single" w:sz="2" w:space="0" w:color="E6E6E6"/>
              <w:right w:val="single" w:sz="6" w:space="0" w:color="E6E6E6"/>
            </w:tcBorders>
            <w:vAlign w:val="center"/>
            <w:hideMark/>
          </w:tcPr>
          <w:p w14:paraId="67D0A8BC" w14:textId="77777777" w:rsidR="002826D6" w:rsidRPr="002826D6" w:rsidRDefault="002826D6" w:rsidP="002826D6">
            <w:pPr>
              <w:rPr>
                <w:rFonts w:asciiTheme="majorHAnsi" w:eastAsia="Times New Roman" w:hAnsiTheme="majorHAnsi" w:cstheme="majorHAnsi"/>
                <w:b/>
                <w:bCs/>
                <w:lang w:eastAsia="en-AU"/>
              </w:rPr>
            </w:pPr>
            <w:r w:rsidRPr="002826D6">
              <w:rPr>
                <w:rFonts w:asciiTheme="majorHAnsi" w:eastAsia="Times New Roman" w:hAnsiTheme="majorHAnsi" w:cstheme="majorHAnsi"/>
                <w:b/>
                <w:bCs/>
                <w:lang w:eastAsia="en-AU"/>
              </w:rPr>
              <w:lastRenderedPageBreak/>
              <w:t>Your body size or weight</w:t>
            </w:r>
          </w:p>
        </w:tc>
        <w:tc>
          <w:tcPr>
            <w:tcW w:w="1280" w:type="dxa"/>
            <w:tcBorders>
              <w:top w:val="single" w:sz="2" w:space="0" w:color="E6E6E6"/>
              <w:left w:val="single" w:sz="6" w:space="0" w:color="E6E6E6"/>
              <w:bottom w:val="single" w:sz="2" w:space="0" w:color="E6E6E6"/>
              <w:right w:val="single" w:sz="6" w:space="0" w:color="E6E6E6"/>
            </w:tcBorders>
            <w:vAlign w:val="center"/>
            <w:hideMark/>
          </w:tcPr>
          <w:p w14:paraId="4AE62C68" w14:textId="77777777" w:rsidR="002826D6" w:rsidRPr="002826D6" w:rsidRDefault="002826D6" w:rsidP="002826D6">
            <w:pPr>
              <w:rPr>
                <w:rFonts w:asciiTheme="majorHAnsi" w:eastAsia="Times New Roman" w:hAnsiTheme="majorHAnsi" w:cstheme="majorHAnsi"/>
                <w:b/>
                <w:bCs/>
                <w:lang w:eastAsia="en-AU"/>
              </w:rPr>
            </w:pPr>
          </w:p>
        </w:tc>
        <w:tc>
          <w:tcPr>
            <w:tcW w:w="1418" w:type="dxa"/>
            <w:tcBorders>
              <w:top w:val="single" w:sz="2" w:space="0" w:color="E6E6E6"/>
              <w:left w:val="single" w:sz="6" w:space="0" w:color="E6E6E6"/>
              <w:bottom w:val="single" w:sz="2" w:space="0" w:color="E6E6E6"/>
              <w:right w:val="single" w:sz="6" w:space="0" w:color="E6E6E6"/>
            </w:tcBorders>
            <w:vAlign w:val="center"/>
            <w:hideMark/>
          </w:tcPr>
          <w:p w14:paraId="7B427223" w14:textId="77777777" w:rsidR="002826D6" w:rsidRPr="002826D6" w:rsidRDefault="002826D6" w:rsidP="002826D6">
            <w:pPr>
              <w:rPr>
                <w:rFonts w:asciiTheme="majorHAnsi" w:eastAsia="Times New Roman" w:hAnsiTheme="majorHAnsi" w:cstheme="majorHAnsi"/>
                <w:lang w:eastAsia="en-AU"/>
              </w:rPr>
            </w:pPr>
          </w:p>
        </w:tc>
        <w:tc>
          <w:tcPr>
            <w:tcW w:w="2143" w:type="dxa"/>
            <w:tcBorders>
              <w:top w:val="single" w:sz="2" w:space="0" w:color="E6E6E6"/>
              <w:left w:val="single" w:sz="6" w:space="0" w:color="E6E6E6"/>
              <w:bottom w:val="single" w:sz="2" w:space="0" w:color="E6E6E6"/>
              <w:right w:val="single" w:sz="6" w:space="0" w:color="E6E6E6"/>
            </w:tcBorders>
            <w:vAlign w:val="center"/>
            <w:hideMark/>
          </w:tcPr>
          <w:p w14:paraId="3F21992F" w14:textId="77777777" w:rsidR="002826D6" w:rsidRPr="002826D6" w:rsidRDefault="002826D6" w:rsidP="002826D6">
            <w:pPr>
              <w:rPr>
                <w:rFonts w:asciiTheme="majorHAnsi" w:eastAsia="Times New Roman" w:hAnsiTheme="majorHAnsi" w:cstheme="majorHAnsi"/>
                <w:lang w:eastAsia="en-AU"/>
              </w:rPr>
            </w:pPr>
          </w:p>
        </w:tc>
      </w:tr>
      <w:tr w:rsidR="002826D6" w:rsidRPr="002826D6" w14:paraId="06D319AB" w14:textId="77777777" w:rsidTr="00E422D6">
        <w:tc>
          <w:tcPr>
            <w:tcW w:w="4387" w:type="dxa"/>
            <w:tcBorders>
              <w:top w:val="single" w:sz="2" w:space="0" w:color="E6E6E6"/>
              <w:left w:val="single" w:sz="6" w:space="0" w:color="E6E6E6"/>
              <w:bottom w:val="single" w:sz="2" w:space="0" w:color="E6E6E6"/>
              <w:right w:val="single" w:sz="6" w:space="0" w:color="E6E6E6"/>
            </w:tcBorders>
            <w:shd w:val="clear" w:color="auto" w:fill="F9F9F9"/>
            <w:vAlign w:val="center"/>
            <w:hideMark/>
          </w:tcPr>
          <w:p w14:paraId="698CAF37" w14:textId="77777777" w:rsidR="002826D6" w:rsidRPr="002826D6" w:rsidRDefault="002826D6" w:rsidP="002826D6">
            <w:pPr>
              <w:rPr>
                <w:rFonts w:asciiTheme="majorHAnsi" w:eastAsia="Times New Roman" w:hAnsiTheme="majorHAnsi" w:cstheme="majorHAnsi"/>
                <w:b/>
                <w:bCs/>
                <w:lang w:eastAsia="en-AU"/>
              </w:rPr>
            </w:pPr>
            <w:r w:rsidRPr="002826D6">
              <w:rPr>
                <w:rFonts w:asciiTheme="majorHAnsi" w:eastAsia="Times New Roman" w:hAnsiTheme="majorHAnsi" w:cstheme="majorHAnsi"/>
                <w:b/>
                <w:bCs/>
                <w:lang w:eastAsia="en-AU"/>
              </w:rPr>
              <w:t>Your race, ethnicity, religion, cultural background or language</w:t>
            </w:r>
          </w:p>
        </w:tc>
        <w:tc>
          <w:tcPr>
            <w:tcW w:w="1280" w:type="dxa"/>
            <w:tcBorders>
              <w:top w:val="single" w:sz="2" w:space="0" w:color="E6E6E6"/>
              <w:left w:val="single" w:sz="6" w:space="0" w:color="E6E6E6"/>
              <w:bottom w:val="single" w:sz="2" w:space="0" w:color="E6E6E6"/>
              <w:right w:val="single" w:sz="6" w:space="0" w:color="E6E6E6"/>
            </w:tcBorders>
            <w:shd w:val="clear" w:color="auto" w:fill="F9F9F9"/>
            <w:vAlign w:val="center"/>
            <w:hideMark/>
          </w:tcPr>
          <w:p w14:paraId="552ABF80" w14:textId="77777777" w:rsidR="002826D6" w:rsidRPr="002826D6" w:rsidRDefault="002826D6" w:rsidP="002826D6">
            <w:pPr>
              <w:rPr>
                <w:rFonts w:asciiTheme="majorHAnsi" w:eastAsia="Times New Roman" w:hAnsiTheme="majorHAnsi" w:cstheme="majorHAnsi"/>
                <w:b/>
                <w:bCs/>
                <w:lang w:eastAsia="en-AU"/>
              </w:rPr>
            </w:pPr>
          </w:p>
        </w:tc>
        <w:tc>
          <w:tcPr>
            <w:tcW w:w="1418" w:type="dxa"/>
            <w:tcBorders>
              <w:top w:val="single" w:sz="2" w:space="0" w:color="E6E6E6"/>
              <w:left w:val="single" w:sz="6" w:space="0" w:color="E6E6E6"/>
              <w:bottom w:val="single" w:sz="2" w:space="0" w:color="E6E6E6"/>
              <w:right w:val="single" w:sz="6" w:space="0" w:color="E6E6E6"/>
            </w:tcBorders>
            <w:shd w:val="clear" w:color="auto" w:fill="F9F9F9"/>
            <w:vAlign w:val="center"/>
            <w:hideMark/>
          </w:tcPr>
          <w:p w14:paraId="64016844" w14:textId="77777777" w:rsidR="002826D6" w:rsidRPr="002826D6" w:rsidRDefault="002826D6" w:rsidP="002826D6">
            <w:pPr>
              <w:rPr>
                <w:rFonts w:asciiTheme="majorHAnsi" w:eastAsia="Times New Roman" w:hAnsiTheme="majorHAnsi" w:cstheme="majorHAnsi"/>
                <w:lang w:eastAsia="en-AU"/>
              </w:rPr>
            </w:pPr>
          </w:p>
        </w:tc>
        <w:tc>
          <w:tcPr>
            <w:tcW w:w="2143" w:type="dxa"/>
            <w:tcBorders>
              <w:top w:val="single" w:sz="2" w:space="0" w:color="E6E6E6"/>
              <w:left w:val="single" w:sz="6" w:space="0" w:color="E6E6E6"/>
              <w:bottom w:val="single" w:sz="2" w:space="0" w:color="E6E6E6"/>
              <w:right w:val="single" w:sz="6" w:space="0" w:color="E6E6E6"/>
            </w:tcBorders>
            <w:shd w:val="clear" w:color="auto" w:fill="F9F9F9"/>
            <w:vAlign w:val="center"/>
            <w:hideMark/>
          </w:tcPr>
          <w:p w14:paraId="2509DF95" w14:textId="77777777" w:rsidR="002826D6" w:rsidRPr="002826D6" w:rsidRDefault="002826D6" w:rsidP="002826D6">
            <w:pPr>
              <w:rPr>
                <w:rFonts w:asciiTheme="majorHAnsi" w:eastAsia="Times New Roman" w:hAnsiTheme="majorHAnsi" w:cstheme="majorHAnsi"/>
                <w:lang w:eastAsia="en-AU"/>
              </w:rPr>
            </w:pPr>
          </w:p>
        </w:tc>
      </w:tr>
      <w:tr w:rsidR="002826D6" w:rsidRPr="002826D6" w14:paraId="6FB7F6A0" w14:textId="77777777" w:rsidTr="00E422D6">
        <w:tc>
          <w:tcPr>
            <w:tcW w:w="4387" w:type="dxa"/>
            <w:tcBorders>
              <w:top w:val="single" w:sz="2" w:space="0" w:color="E6E6E6"/>
              <w:left w:val="single" w:sz="6" w:space="0" w:color="E6E6E6"/>
              <w:bottom w:val="single" w:sz="2" w:space="0" w:color="E6E6E6"/>
              <w:right w:val="single" w:sz="6" w:space="0" w:color="E6E6E6"/>
            </w:tcBorders>
            <w:vAlign w:val="center"/>
            <w:hideMark/>
          </w:tcPr>
          <w:p w14:paraId="6B8C73FC" w14:textId="77777777" w:rsidR="002826D6" w:rsidRPr="002826D6" w:rsidRDefault="002826D6" w:rsidP="002826D6">
            <w:pPr>
              <w:rPr>
                <w:rFonts w:asciiTheme="majorHAnsi" w:eastAsia="Times New Roman" w:hAnsiTheme="majorHAnsi" w:cstheme="majorHAnsi"/>
                <w:b/>
                <w:bCs/>
                <w:lang w:eastAsia="en-AU"/>
              </w:rPr>
            </w:pPr>
            <w:r w:rsidRPr="002826D6">
              <w:rPr>
                <w:rFonts w:asciiTheme="majorHAnsi" w:eastAsia="Times New Roman" w:hAnsiTheme="majorHAnsi" w:cstheme="majorHAnsi"/>
                <w:b/>
                <w:bCs/>
                <w:lang w:eastAsia="en-AU"/>
              </w:rPr>
              <w:t>Your income or financial situation</w:t>
            </w:r>
          </w:p>
        </w:tc>
        <w:tc>
          <w:tcPr>
            <w:tcW w:w="1280" w:type="dxa"/>
            <w:tcBorders>
              <w:top w:val="single" w:sz="2" w:space="0" w:color="E6E6E6"/>
              <w:left w:val="single" w:sz="6" w:space="0" w:color="E6E6E6"/>
              <w:bottom w:val="single" w:sz="2" w:space="0" w:color="E6E6E6"/>
              <w:right w:val="single" w:sz="6" w:space="0" w:color="E6E6E6"/>
            </w:tcBorders>
            <w:vAlign w:val="center"/>
            <w:hideMark/>
          </w:tcPr>
          <w:p w14:paraId="064A739A" w14:textId="77777777" w:rsidR="002826D6" w:rsidRPr="002826D6" w:rsidRDefault="002826D6" w:rsidP="002826D6">
            <w:pPr>
              <w:rPr>
                <w:rFonts w:asciiTheme="majorHAnsi" w:eastAsia="Times New Roman" w:hAnsiTheme="majorHAnsi" w:cstheme="majorHAnsi"/>
                <w:b/>
                <w:bCs/>
                <w:lang w:eastAsia="en-AU"/>
              </w:rPr>
            </w:pPr>
          </w:p>
        </w:tc>
        <w:tc>
          <w:tcPr>
            <w:tcW w:w="1418" w:type="dxa"/>
            <w:tcBorders>
              <w:top w:val="single" w:sz="2" w:space="0" w:color="E6E6E6"/>
              <w:left w:val="single" w:sz="6" w:space="0" w:color="E6E6E6"/>
              <w:bottom w:val="single" w:sz="2" w:space="0" w:color="E6E6E6"/>
              <w:right w:val="single" w:sz="6" w:space="0" w:color="E6E6E6"/>
            </w:tcBorders>
            <w:vAlign w:val="center"/>
            <w:hideMark/>
          </w:tcPr>
          <w:p w14:paraId="71418188" w14:textId="77777777" w:rsidR="002826D6" w:rsidRPr="002826D6" w:rsidRDefault="002826D6" w:rsidP="002826D6">
            <w:pPr>
              <w:rPr>
                <w:rFonts w:asciiTheme="majorHAnsi" w:eastAsia="Times New Roman" w:hAnsiTheme="majorHAnsi" w:cstheme="majorHAnsi"/>
                <w:lang w:eastAsia="en-AU"/>
              </w:rPr>
            </w:pPr>
          </w:p>
        </w:tc>
        <w:tc>
          <w:tcPr>
            <w:tcW w:w="2143" w:type="dxa"/>
            <w:tcBorders>
              <w:top w:val="single" w:sz="2" w:space="0" w:color="E6E6E6"/>
              <w:left w:val="single" w:sz="6" w:space="0" w:color="E6E6E6"/>
              <w:bottom w:val="single" w:sz="2" w:space="0" w:color="E6E6E6"/>
              <w:right w:val="single" w:sz="6" w:space="0" w:color="E6E6E6"/>
            </w:tcBorders>
            <w:vAlign w:val="center"/>
            <w:hideMark/>
          </w:tcPr>
          <w:p w14:paraId="79132D26" w14:textId="77777777" w:rsidR="002826D6" w:rsidRPr="002826D6" w:rsidRDefault="002826D6" w:rsidP="002826D6">
            <w:pPr>
              <w:rPr>
                <w:rFonts w:asciiTheme="majorHAnsi" w:eastAsia="Times New Roman" w:hAnsiTheme="majorHAnsi" w:cstheme="majorHAnsi"/>
                <w:lang w:eastAsia="en-AU"/>
              </w:rPr>
            </w:pPr>
          </w:p>
        </w:tc>
      </w:tr>
      <w:tr w:rsidR="002826D6" w:rsidRPr="002826D6" w14:paraId="7BBC2FC4" w14:textId="77777777" w:rsidTr="00E422D6">
        <w:tc>
          <w:tcPr>
            <w:tcW w:w="4387" w:type="dxa"/>
            <w:tcBorders>
              <w:top w:val="single" w:sz="2" w:space="0" w:color="E6E6E6"/>
              <w:left w:val="single" w:sz="6" w:space="0" w:color="E6E6E6"/>
              <w:bottom w:val="single" w:sz="2" w:space="0" w:color="E6E6E6"/>
              <w:right w:val="single" w:sz="6" w:space="0" w:color="E6E6E6"/>
            </w:tcBorders>
            <w:shd w:val="clear" w:color="auto" w:fill="F9F9F9"/>
            <w:vAlign w:val="center"/>
            <w:hideMark/>
          </w:tcPr>
          <w:p w14:paraId="7F7D40A5" w14:textId="77777777" w:rsidR="002826D6" w:rsidRPr="002826D6" w:rsidRDefault="002826D6" w:rsidP="002826D6">
            <w:pPr>
              <w:rPr>
                <w:rFonts w:asciiTheme="majorHAnsi" w:eastAsia="Times New Roman" w:hAnsiTheme="majorHAnsi" w:cstheme="majorHAnsi"/>
                <w:b/>
                <w:bCs/>
                <w:lang w:eastAsia="en-AU"/>
              </w:rPr>
            </w:pPr>
            <w:r w:rsidRPr="002826D6">
              <w:rPr>
                <w:rFonts w:asciiTheme="majorHAnsi" w:eastAsia="Times New Roman" w:hAnsiTheme="majorHAnsi" w:cstheme="majorHAnsi"/>
                <w:b/>
                <w:bCs/>
                <w:lang w:eastAsia="en-AU"/>
              </w:rPr>
              <w:t>Your housing situation or lack of a fixed address</w:t>
            </w:r>
          </w:p>
        </w:tc>
        <w:tc>
          <w:tcPr>
            <w:tcW w:w="1280" w:type="dxa"/>
            <w:tcBorders>
              <w:top w:val="single" w:sz="2" w:space="0" w:color="E6E6E6"/>
              <w:left w:val="single" w:sz="6" w:space="0" w:color="E6E6E6"/>
              <w:bottom w:val="single" w:sz="2" w:space="0" w:color="E6E6E6"/>
              <w:right w:val="single" w:sz="6" w:space="0" w:color="E6E6E6"/>
            </w:tcBorders>
            <w:shd w:val="clear" w:color="auto" w:fill="F9F9F9"/>
            <w:vAlign w:val="center"/>
            <w:hideMark/>
          </w:tcPr>
          <w:p w14:paraId="03260922" w14:textId="77777777" w:rsidR="002826D6" w:rsidRPr="002826D6" w:rsidRDefault="002826D6" w:rsidP="002826D6">
            <w:pPr>
              <w:rPr>
                <w:rFonts w:asciiTheme="majorHAnsi" w:eastAsia="Times New Roman" w:hAnsiTheme="majorHAnsi" w:cstheme="majorHAnsi"/>
                <w:b/>
                <w:bCs/>
                <w:lang w:eastAsia="en-AU"/>
              </w:rPr>
            </w:pPr>
          </w:p>
        </w:tc>
        <w:tc>
          <w:tcPr>
            <w:tcW w:w="1418" w:type="dxa"/>
            <w:tcBorders>
              <w:top w:val="single" w:sz="2" w:space="0" w:color="E6E6E6"/>
              <w:left w:val="single" w:sz="6" w:space="0" w:color="E6E6E6"/>
              <w:bottom w:val="single" w:sz="2" w:space="0" w:color="E6E6E6"/>
              <w:right w:val="single" w:sz="6" w:space="0" w:color="E6E6E6"/>
            </w:tcBorders>
            <w:shd w:val="clear" w:color="auto" w:fill="F9F9F9"/>
            <w:vAlign w:val="center"/>
            <w:hideMark/>
          </w:tcPr>
          <w:p w14:paraId="65391552" w14:textId="77777777" w:rsidR="002826D6" w:rsidRPr="002826D6" w:rsidRDefault="002826D6" w:rsidP="002826D6">
            <w:pPr>
              <w:rPr>
                <w:rFonts w:asciiTheme="majorHAnsi" w:eastAsia="Times New Roman" w:hAnsiTheme="majorHAnsi" w:cstheme="majorHAnsi"/>
                <w:lang w:eastAsia="en-AU"/>
              </w:rPr>
            </w:pPr>
          </w:p>
        </w:tc>
        <w:tc>
          <w:tcPr>
            <w:tcW w:w="2143" w:type="dxa"/>
            <w:tcBorders>
              <w:top w:val="single" w:sz="2" w:space="0" w:color="E6E6E6"/>
              <w:left w:val="single" w:sz="6" w:space="0" w:color="E6E6E6"/>
              <w:bottom w:val="single" w:sz="2" w:space="0" w:color="E6E6E6"/>
              <w:right w:val="single" w:sz="6" w:space="0" w:color="E6E6E6"/>
            </w:tcBorders>
            <w:shd w:val="clear" w:color="auto" w:fill="F9F9F9"/>
            <w:vAlign w:val="center"/>
            <w:hideMark/>
          </w:tcPr>
          <w:p w14:paraId="59F3DEEE" w14:textId="77777777" w:rsidR="002826D6" w:rsidRPr="002826D6" w:rsidRDefault="002826D6" w:rsidP="002826D6">
            <w:pPr>
              <w:rPr>
                <w:rFonts w:asciiTheme="majorHAnsi" w:eastAsia="Times New Roman" w:hAnsiTheme="majorHAnsi" w:cstheme="majorHAnsi"/>
                <w:lang w:eastAsia="en-AU"/>
              </w:rPr>
            </w:pPr>
          </w:p>
        </w:tc>
      </w:tr>
      <w:tr w:rsidR="002826D6" w:rsidRPr="002826D6" w14:paraId="7DB1788D" w14:textId="77777777" w:rsidTr="00E422D6">
        <w:tc>
          <w:tcPr>
            <w:tcW w:w="4387" w:type="dxa"/>
            <w:tcBorders>
              <w:top w:val="single" w:sz="2" w:space="0" w:color="E6E6E6"/>
              <w:left w:val="single" w:sz="6" w:space="0" w:color="E6E6E6"/>
              <w:bottom w:val="single" w:sz="2" w:space="0" w:color="E6E6E6"/>
              <w:right w:val="single" w:sz="6" w:space="0" w:color="E6E6E6"/>
            </w:tcBorders>
            <w:vAlign w:val="center"/>
            <w:hideMark/>
          </w:tcPr>
          <w:p w14:paraId="7D817433" w14:textId="77777777" w:rsidR="002826D6" w:rsidRPr="002826D6" w:rsidRDefault="002826D6" w:rsidP="002826D6">
            <w:pPr>
              <w:rPr>
                <w:rFonts w:asciiTheme="majorHAnsi" w:eastAsia="Times New Roman" w:hAnsiTheme="majorHAnsi" w:cstheme="majorHAnsi"/>
                <w:b/>
                <w:bCs/>
                <w:lang w:eastAsia="en-AU"/>
              </w:rPr>
            </w:pPr>
            <w:r w:rsidRPr="002826D6">
              <w:rPr>
                <w:rFonts w:asciiTheme="majorHAnsi" w:eastAsia="Times New Roman" w:hAnsiTheme="majorHAnsi" w:cstheme="majorHAnsi"/>
                <w:b/>
                <w:bCs/>
                <w:lang w:eastAsia="en-AU"/>
              </w:rPr>
              <w:t xml:space="preserve">Your medication </w:t>
            </w:r>
            <w:proofErr w:type="gramStart"/>
            <w:r w:rsidRPr="002826D6">
              <w:rPr>
                <w:rFonts w:asciiTheme="majorHAnsi" w:eastAsia="Times New Roman" w:hAnsiTheme="majorHAnsi" w:cstheme="majorHAnsi"/>
                <w:b/>
                <w:bCs/>
                <w:lang w:eastAsia="en-AU"/>
              </w:rPr>
              <w:t>use</w:t>
            </w:r>
            <w:proofErr w:type="gramEnd"/>
            <w:r w:rsidRPr="002826D6">
              <w:rPr>
                <w:rFonts w:asciiTheme="majorHAnsi" w:eastAsia="Times New Roman" w:hAnsiTheme="majorHAnsi" w:cstheme="majorHAnsi"/>
                <w:b/>
                <w:bCs/>
                <w:lang w:eastAsia="en-AU"/>
              </w:rPr>
              <w:t xml:space="preserve"> or assumed substance use</w:t>
            </w:r>
          </w:p>
        </w:tc>
        <w:tc>
          <w:tcPr>
            <w:tcW w:w="1280" w:type="dxa"/>
            <w:tcBorders>
              <w:top w:val="single" w:sz="2" w:space="0" w:color="E6E6E6"/>
              <w:left w:val="single" w:sz="6" w:space="0" w:color="E6E6E6"/>
              <w:bottom w:val="single" w:sz="2" w:space="0" w:color="E6E6E6"/>
              <w:right w:val="single" w:sz="6" w:space="0" w:color="E6E6E6"/>
            </w:tcBorders>
            <w:vAlign w:val="center"/>
            <w:hideMark/>
          </w:tcPr>
          <w:p w14:paraId="6A53CE6C" w14:textId="77777777" w:rsidR="002826D6" w:rsidRPr="002826D6" w:rsidRDefault="002826D6" w:rsidP="002826D6">
            <w:pPr>
              <w:rPr>
                <w:rFonts w:asciiTheme="majorHAnsi" w:eastAsia="Times New Roman" w:hAnsiTheme="majorHAnsi" w:cstheme="majorHAnsi"/>
                <w:b/>
                <w:bCs/>
                <w:lang w:eastAsia="en-AU"/>
              </w:rPr>
            </w:pPr>
          </w:p>
        </w:tc>
        <w:tc>
          <w:tcPr>
            <w:tcW w:w="1418" w:type="dxa"/>
            <w:tcBorders>
              <w:top w:val="single" w:sz="2" w:space="0" w:color="E6E6E6"/>
              <w:left w:val="single" w:sz="6" w:space="0" w:color="E6E6E6"/>
              <w:bottom w:val="single" w:sz="2" w:space="0" w:color="E6E6E6"/>
              <w:right w:val="single" w:sz="6" w:space="0" w:color="E6E6E6"/>
            </w:tcBorders>
            <w:vAlign w:val="center"/>
            <w:hideMark/>
          </w:tcPr>
          <w:p w14:paraId="2C22F5DA" w14:textId="77777777" w:rsidR="002826D6" w:rsidRPr="002826D6" w:rsidRDefault="002826D6" w:rsidP="002826D6">
            <w:pPr>
              <w:rPr>
                <w:rFonts w:asciiTheme="majorHAnsi" w:eastAsia="Times New Roman" w:hAnsiTheme="majorHAnsi" w:cstheme="majorHAnsi"/>
                <w:lang w:eastAsia="en-AU"/>
              </w:rPr>
            </w:pPr>
          </w:p>
        </w:tc>
        <w:tc>
          <w:tcPr>
            <w:tcW w:w="2143" w:type="dxa"/>
            <w:tcBorders>
              <w:top w:val="single" w:sz="2" w:space="0" w:color="E6E6E6"/>
              <w:left w:val="single" w:sz="6" w:space="0" w:color="E6E6E6"/>
              <w:bottom w:val="single" w:sz="2" w:space="0" w:color="E6E6E6"/>
              <w:right w:val="single" w:sz="6" w:space="0" w:color="E6E6E6"/>
            </w:tcBorders>
            <w:vAlign w:val="center"/>
            <w:hideMark/>
          </w:tcPr>
          <w:p w14:paraId="543E8642" w14:textId="77777777" w:rsidR="002826D6" w:rsidRPr="002826D6" w:rsidRDefault="002826D6" w:rsidP="002826D6">
            <w:pPr>
              <w:rPr>
                <w:rFonts w:asciiTheme="majorHAnsi" w:eastAsia="Times New Roman" w:hAnsiTheme="majorHAnsi" w:cstheme="majorHAnsi"/>
                <w:lang w:eastAsia="en-AU"/>
              </w:rPr>
            </w:pPr>
          </w:p>
        </w:tc>
      </w:tr>
      <w:tr w:rsidR="002826D6" w:rsidRPr="002826D6" w14:paraId="72C0AF96" w14:textId="77777777" w:rsidTr="00E422D6">
        <w:tc>
          <w:tcPr>
            <w:tcW w:w="4387" w:type="dxa"/>
            <w:tcBorders>
              <w:top w:val="single" w:sz="2" w:space="0" w:color="E6E6E6"/>
              <w:left w:val="single" w:sz="6" w:space="0" w:color="E6E6E6"/>
              <w:bottom w:val="single" w:sz="2" w:space="0" w:color="E6E6E6"/>
              <w:right w:val="single" w:sz="6" w:space="0" w:color="E6E6E6"/>
            </w:tcBorders>
            <w:shd w:val="clear" w:color="auto" w:fill="F9F9F9"/>
            <w:vAlign w:val="center"/>
            <w:hideMark/>
          </w:tcPr>
          <w:p w14:paraId="1C6AAC9D" w14:textId="77777777" w:rsidR="002826D6" w:rsidRPr="002826D6" w:rsidRDefault="002826D6" w:rsidP="002826D6">
            <w:pPr>
              <w:rPr>
                <w:rFonts w:asciiTheme="majorHAnsi" w:eastAsia="Times New Roman" w:hAnsiTheme="majorHAnsi" w:cstheme="majorHAnsi"/>
                <w:b/>
                <w:bCs/>
                <w:lang w:eastAsia="en-AU"/>
              </w:rPr>
            </w:pPr>
            <w:r w:rsidRPr="002826D6">
              <w:rPr>
                <w:rFonts w:asciiTheme="majorHAnsi" w:eastAsia="Times New Roman" w:hAnsiTheme="majorHAnsi" w:cstheme="majorHAnsi"/>
                <w:b/>
                <w:bCs/>
                <w:lang w:eastAsia="en-AU"/>
              </w:rPr>
              <w:t>Your sexual, reproductive, or family circumstances</w:t>
            </w:r>
          </w:p>
        </w:tc>
        <w:tc>
          <w:tcPr>
            <w:tcW w:w="1280" w:type="dxa"/>
            <w:tcBorders>
              <w:top w:val="single" w:sz="2" w:space="0" w:color="E6E6E6"/>
              <w:left w:val="single" w:sz="6" w:space="0" w:color="E6E6E6"/>
              <w:bottom w:val="single" w:sz="2" w:space="0" w:color="E6E6E6"/>
              <w:right w:val="single" w:sz="6" w:space="0" w:color="E6E6E6"/>
            </w:tcBorders>
            <w:shd w:val="clear" w:color="auto" w:fill="F9F9F9"/>
            <w:vAlign w:val="center"/>
            <w:hideMark/>
          </w:tcPr>
          <w:p w14:paraId="436CD262" w14:textId="77777777" w:rsidR="002826D6" w:rsidRPr="002826D6" w:rsidRDefault="002826D6" w:rsidP="002826D6">
            <w:pPr>
              <w:rPr>
                <w:rFonts w:asciiTheme="majorHAnsi" w:eastAsia="Times New Roman" w:hAnsiTheme="majorHAnsi" w:cstheme="majorHAnsi"/>
                <w:b/>
                <w:bCs/>
                <w:lang w:eastAsia="en-AU"/>
              </w:rPr>
            </w:pPr>
          </w:p>
        </w:tc>
        <w:tc>
          <w:tcPr>
            <w:tcW w:w="1418" w:type="dxa"/>
            <w:tcBorders>
              <w:top w:val="single" w:sz="2" w:space="0" w:color="E6E6E6"/>
              <w:left w:val="single" w:sz="6" w:space="0" w:color="E6E6E6"/>
              <w:bottom w:val="single" w:sz="2" w:space="0" w:color="E6E6E6"/>
              <w:right w:val="single" w:sz="6" w:space="0" w:color="E6E6E6"/>
            </w:tcBorders>
            <w:shd w:val="clear" w:color="auto" w:fill="F9F9F9"/>
            <w:vAlign w:val="center"/>
            <w:hideMark/>
          </w:tcPr>
          <w:p w14:paraId="40CFE127" w14:textId="77777777" w:rsidR="002826D6" w:rsidRPr="002826D6" w:rsidRDefault="002826D6" w:rsidP="002826D6">
            <w:pPr>
              <w:rPr>
                <w:rFonts w:asciiTheme="majorHAnsi" w:eastAsia="Times New Roman" w:hAnsiTheme="majorHAnsi" w:cstheme="majorHAnsi"/>
                <w:lang w:eastAsia="en-AU"/>
              </w:rPr>
            </w:pPr>
          </w:p>
        </w:tc>
        <w:tc>
          <w:tcPr>
            <w:tcW w:w="2143" w:type="dxa"/>
            <w:tcBorders>
              <w:top w:val="single" w:sz="2" w:space="0" w:color="E6E6E6"/>
              <w:left w:val="single" w:sz="6" w:space="0" w:color="E6E6E6"/>
              <w:bottom w:val="single" w:sz="2" w:space="0" w:color="E6E6E6"/>
              <w:right w:val="single" w:sz="6" w:space="0" w:color="E6E6E6"/>
            </w:tcBorders>
            <w:shd w:val="clear" w:color="auto" w:fill="F9F9F9"/>
            <w:vAlign w:val="center"/>
            <w:hideMark/>
          </w:tcPr>
          <w:p w14:paraId="01FD700F" w14:textId="77777777" w:rsidR="002826D6" w:rsidRPr="002826D6" w:rsidRDefault="002826D6" w:rsidP="002826D6">
            <w:pPr>
              <w:rPr>
                <w:rFonts w:asciiTheme="majorHAnsi" w:eastAsia="Times New Roman" w:hAnsiTheme="majorHAnsi" w:cstheme="majorHAnsi"/>
                <w:lang w:eastAsia="en-AU"/>
              </w:rPr>
            </w:pPr>
          </w:p>
        </w:tc>
      </w:tr>
      <w:tr w:rsidR="002826D6" w:rsidRPr="002826D6" w14:paraId="3B752FDA" w14:textId="77777777" w:rsidTr="00E422D6">
        <w:tc>
          <w:tcPr>
            <w:tcW w:w="4387" w:type="dxa"/>
            <w:tcBorders>
              <w:top w:val="single" w:sz="2" w:space="0" w:color="E6E6E6"/>
              <w:left w:val="single" w:sz="6" w:space="0" w:color="E6E6E6"/>
              <w:bottom w:val="single" w:sz="2" w:space="0" w:color="E6E6E6"/>
              <w:right w:val="single" w:sz="6" w:space="0" w:color="E6E6E6"/>
            </w:tcBorders>
            <w:vAlign w:val="center"/>
            <w:hideMark/>
          </w:tcPr>
          <w:p w14:paraId="651CF9EA" w14:textId="77777777" w:rsidR="002826D6" w:rsidRPr="002826D6" w:rsidRDefault="002826D6" w:rsidP="002826D6">
            <w:pPr>
              <w:rPr>
                <w:rFonts w:asciiTheme="majorHAnsi" w:eastAsia="Times New Roman" w:hAnsiTheme="majorHAnsi" w:cstheme="majorHAnsi"/>
                <w:b/>
                <w:bCs/>
                <w:lang w:eastAsia="en-AU"/>
              </w:rPr>
            </w:pPr>
            <w:r w:rsidRPr="002826D6">
              <w:rPr>
                <w:rFonts w:asciiTheme="majorHAnsi" w:eastAsia="Times New Roman" w:hAnsiTheme="majorHAnsi" w:cstheme="majorHAnsi"/>
                <w:b/>
                <w:bCs/>
                <w:lang w:eastAsia="en-AU"/>
              </w:rPr>
              <w:t>Past interactions or records</w:t>
            </w:r>
          </w:p>
        </w:tc>
        <w:tc>
          <w:tcPr>
            <w:tcW w:w="1280" w:type="dxa"/>
            <w:tcBorders>
              <w:top w:val="single" w:sz="2" w:space="0" w:color="E6E6E6"/>
              <w:left w:val="single" w:sz="6" w:space="0" w:color="E6E6E6"/>
              <w:bottom w:val="single" w:sz="2" w:space="0" w:color="E6E6E6"/>
              <w:right w:val="single" w:sz="6" w:space="0" w:color="E6E6E6"/>
            </w:tcBorders>
            <w:vAlign w:val="center"/>
            <w:hideMark/>
          </w:tcPr>
          <w:p w14:paraId="23AC707C" w14:textId="77777777" w:rsidR="002826D6" w:rsidRPr="002826D6" w:rsidRDefault="002826D6" w:rsidP="002826D6">
            <w:pPr>
              <w:rPr>
                <w:rFonts w:asciiTheme="majorHAnsi" w:eastAsia="Times New Roman" w:hAnsiTheme="majorHAnsi" w:cstheme="majorHAnsi"/>
                <w:b/>
                <w:bCs/>
                <w:lang w:eastAsia="en-AU"/>
              </w:rPr>
            </w:pPr>
          </w:p>
        </w:tc>
        <w:tc>
          <w:tcPr>
            <w:tcW w:w="1418" w:type="dxa"/>
            <w:tcBorders>
              <w:top w:val="single" w:sz="2" w:space="0" w:color="E6E6E6"/>
              <w:left w:val="single" w:sz="6" w:space="0" w:color="E6E6E6"/>
              <w:bottom w:val="single" w:sz="2" w:space="0" w:color="E6E6E6"/>
              <w:right w:val="single" w:sz="6" w:space="0" w:color="E6E6E6"/>
            </w:tcBorders>
            <w:vAlign w:val="center"/>
            <w:hideMark/>
          </w:tcPr>
          <w:p w14:paraId="2963FCCC" w14:textId="77777777" w:rsidR="002826D6" w:rsidRPr="002826D6" w:rsidRDefault="002826D6" w:rsidP="002826D6">
            <w:pPr>
              <w:rPr>
                <w:rFonts w:asciiTheme="majorHAnsi" w:eastAsia="Times New Roman" w:hAnsiTheme="majorHAnsi" w:cstheme="majorHAnsi"/>
                <w:lang w:eastAsia="en-AU"/>
              </w:rPr>
            </w:pPr>
          </w:p>
        </w:tc>
        <w:tc>
          <w:tcPr>
            <w:tcW w:w="2143" w:type="dxa"/>
            <w:tcBorders>
              <w:top w:val="single" w:sz="2" w:space="0" w:color="E6E6E6"/>
              <w:left w:val="single" w:sz="6" w:space="0" w:color="E6E6E6"/>
              <w:bottom w:val="single" w:sz="2" w:space="0" w:color="E6E6E6"/>
              <w:right w:val="single" w:sz="6" w:space="0" w:color="E6E6E6"/>
            </w:tcBorders>
            <w:vAlign w:val="center"/>
            <w:hideMark/>
          </w:tcPr>
          <w:p w14:paraId="7BE5D6FA" w14:textId="77777777" w:rsidR="002826D6" w:rsidRPr="002826D6" w:rsidRDefault="002826D6" w:rsidP="002826D6">
            <w:pPr>
              <w:rPr>
                <w:rFonts w:asciiTheme="majorHAnsi" w:eastAsia="Times New Roman" w:hAnsiTheme="majorHAnsi" w:cstheme="majorHAnsi"/>
                <w:lang w:eastAsia="en-AU"/>
              </w:rPr>
            </w:pPr>
          </w:p>
        </w:tc>
      </w:tr>
      <w:tr w:rsidR="002826D6" w:rsidRPr="002826D6" w14:paraId="15942541" w14:textId="77777777" w:rsidTr="00E422D6">
        <w:tc>
          <w:tcPr>
            <w:tcW w:w="4387" w:type="dxa"/>
            <w:tcBorders>
              <w:top w:val="single" w:sz="2" w:space="0" w:color="E6E6E6"/>
              <w:left w:val="single" w:sz="6" w:space="0" w:color="E6E6E6"/>
              <w:bottom w:val="single" w:sz="2" w:space="0" w:color="E6E6E6"/>
              <w:right w:val="single" w:sz="6" w:space="0" w:color="E6E6E6"/>
            </w:tcBorders>
            <w:shd w:val="clear" w:color="auto" w:fill="F9F9F9"/>
            <w:vAlign w:val="center"/>
            <w:hideMark/>
          </w:tcPr>
          <w:p w14:paraId="19B9A1ED" w14:textId="77777777" w:rsidR="002826D6" w:rsidRPr="002826D6" w:rsidRDefault="002826D6" w:rsidP="002826D6">
            <w:pPr>
              <w:rPr>
                <w:rFonts w:asciiTheme="majorHAnsi" w:eastAsia="Times New Roman" w:hAnsiTheme="majorHAnsi" w:cstheme="majorHAnsi"/>
                <w:b/>
                <w:bCs/>
                <w:lang w:eastAsia="en-AU"/>
              </w:rPr>
            </w:pPr>
            <w:r w:rsidRPr="002826D6">
              <w:rPr>
                <w:rFonts w:asciiTheme="majorHAnsi" w:eastAsia="Times New Roman" w:hAnsiTheme="majorHAnsi" w:cstheme="majorHAnsi"/>
                <w:b/>
                <w:bCs/>
                <w:lang w:eastAsia="en-AU"/>
              </w:rPr>
              <w:t>Your education level</w:t>
            </w:r>
          </w:p>
        </w:tc>
        <w:tc>
          <w:tcPr>
            <w:tcW w:w="1280" w:type="dxa"/>
            <w:tcBorders>
              <w:top w:val="single" w:sz="2" w:space="0" w:color="E6E6E6"/>
              <w:left w:val="single" w:sz="6" w:space="0" w:color="E6E6E6"/>
              <w:bottom w:val="single" w:sz="2" w:space="0" w:color="E6E6E6"/>
              <w:right w:val="single" w:sz="6" w:space="0" w:color="E6E6E6"/>
            </w:tcBorders>
            <w:shd w:val="clear" w:color="auto" w:fill="F9F9F9"/>
            <w:vAlign w:val="center"/>
            <w:hideMark/>
          </w:tcPr>
          <w:p w14:paraId="0185D1E0" w14:textId="77777777" w:rsidR="002826D6" w:rsidRPr="002826D6" w:rsidRDefault="002826D6" w:rsidP="002826D6">
            <w:pPr>
              <w:rPr>
                <w:rFonts w:asciiTheme="majorHAnsi" w:eastAsia="Times New Roman" w:hAnsiTheme="majorHAnsi" w:cstheme="majorHAnsi"/>
                <w:b/>
                <w:bCs/>
                <w:lang w:eastAsia="en-AU"/>
              </w:rPr>
            </w:pPr>
          </w:p>
        </w:tc>
        <w:tc>
          <w:tcPr>
            <w:tcW w:w="1418" w:type="dxa"/>
            <w:tcBorders>
              <w:top w:val="single" w:sz="2" w:space="0" w:color="E6E6E6"/>
              <w:left w:val="single" w:sz="6" w:space="0" w:color="E6E6E6"/>
              <w:bottom w:val="single" w:sz="2" w:space="0" w:color="E6E6E6"/>
              <w:right w:val="single" w:sz="6" w:space="0" w:color="E6E6E6"/>
            </w:tcBorders>
            <w:shd w:val="clear" w:color="auto" w:fill="F9F9F9"/>
            <w:vAlign w:val="center"/>
            <w:hideMark/>
          </w:tcPr>
          <w:p w14:paraId="05D12A83" w14:textId="77777777" w:rsidR="002826D6" w:rsidRPr="002826D6" w:rsidRDefault="002826D6" w:rsidP="002826D6">
            <w:pPr>
              <w:rPr>
                <w:rFonts w:asciiTheme="majorHAnsi" w:eastAsia="Times New Roman" w:hAnsiTheme="majorHAnsi" w:cstheme="majorHAnsi"/>
                <w:lang w:eastAsia="en-AU"/>
              </w:rPr>
            </w:pPr>
          </w:p>
        </w:tc>
        <w:tc>
          <w:tcPr>
            <w:tcW w:w="2143" w:type="dxa"/>
            <w:tcBorders>
              <w:top w:val="single" w:sz="2" w:space="0" w:color="E6E6E6"/>
              <w:left w:val="single" w:sz="6" w:space="0" w:color="E6E6E6"/>
              <w:bottom w:val="single" w:sz="2" w:space="0" w:color="E6E6E6"/>
              <w:right w:val="single" w:sz="6" w:space="0" w:color="E6E6E6"/>
            </w:tcBorders>
            <w:shd w:val="clear" w:color="auto" w:fill="F9F9F9"/>
            <w:vAlign w:val="center"/>
            <w:hideMark/>
          </w:tcPr>
          <w:p w14:paraId="4458968B" w14:textId="77777777" w:rsidR="002826D6" w:rsidRPr="002826D6" w:rsidRDefault="002826D6" w:rsidP="002826D6">
            <w:pPr>
              <w:rPr>
                <w:rFonts w:asciiTheme="majorHAnsi" w:eastAsia="Times New Roman" w:hAnsiTheme="majorHAnsi" w:cstheme="majorHAnsi"/>
                <w:lang w:eastAsia="en-AU"/>
              </w:rPr>
            </w:pPr>
          </w:p>
        </w:tc>
      </w:tr>
      <w:tr w:rsidR="002826D6" w:rsidRPr="002826D6" w14:paraId="729EBEF9" w14:textId="77777777" w:rsidTr="00E422D6">
        <w:tc>
          <w:tcPr>
            <w:tcW w:w="4387" w:type="dxa"/>
            <w:tcBorders>
              <w:top w:val="single" w:sz="2" w:space="0" w:color="E6E6E6"/>
              <w:left w:val="single" w:sz="6" w:space="0" w:color="E6E6E6"/>
              <w:bottom w:val="single" w:sz="2" w:space="0" w:color="E6E6E6"/>
              <w:right w:val="single" w:sz="6" w:space="0" w:color="E6E6E6"/>
            </w:tcBorders>
            <w:vAlign w:val="center"/>
            <w:hideMark/>
          </w:tcPr>
          <w:p w14:paraId="6F65DF2A" w14:textId="77777777" w:rsidR="002826D6" w:rsidRPr="002826D6" w:rsidRDefault="002826D6" w:rsidP="002826D6">
            <w:pPr>
              <w:rPr>
                <w:rFonts w:asciiTheme="majorHAnsi" w:eastAsia="Times New Roman" w:hAnsiTheme="majorHAnsi" w:cstheme="majorHAnsi"/>
                <w:b/>
                <w:bCs/>
                <w:lang w:eastAsia="en-AU"/>
              </w:rPr>
            </w:pPr>
            <w:r w:rsidRPr="002826D6">
              <w:rPr>
                <w:rFonts w:asciiTheme="majorHAnsi" w:eastAsia="Times New Roman" w:hAnsiTheme="majorHAnsi" w:cstheme="majorHAnsi"/>
                <w:b/>
                <w:bCs/>
                <w:lang w:eastAsia="en-AU"/>
              </w:rPr>
              <w:t>Your occupation</w:t>
            </w:r>
          </w:p>
        </w:tc>
        <w:tc>
          <w:tcPr>
            <w:tcW w:w="1280" w:type="dxa"/>
            <w:tcBorders>
              <w:top w:val="single" w:sz="2" w:space="0" w:color="E6E6E6"/>
              <w:left w:val="single" w:sz="6" w:space="0" w:color="E6E6E6"/>
              <w:bottom w:val="single" w:sz="2" w:space="0" w:color="E6E6E6"/>
              <w:right w:val="single" w:sz="6" w:space="0" w:color="E6E6E6"/>
            </w:tcBorders>
            <w:vAlign w:val="center"/>
            <w:hideMark/>
          </w:tcPr>
          <w:p w14:paraId="322F4312" w14:textId="77777777" w:rsidR="002826D6" w:rsidRPr="002826D6" w:rsidRDefault="002826D6" w:rsidP="002826D6">
            <w:pPr>
              <w:rPr>
                <w:rFonts w:asciiTheme="majorHAnsi" w:eastAsia="Times New Roman" w:hAnsiTheme="majorHAnsi" w:cstheme="majorHAnsi"/>
                <w:b/>
                <w:bCs/>
                <w:lang w:eastAsia="en-AU"/>
              </w:rPr>
            </w:pPr>
          </w:p>
        </w:tc>
        <w:tc>
          <w:tcPr>
            <w:tcW w:w="1418" w:type="dxa"/>
            <w:tcBorders>
              <w:top w:val="single" w:sz="2" w:space="0" w:color="E6E6E6"/>
              <w:left w:val="single" w:sz="6" w:space="0" w:color="E6E6E6"/>
              <w:bottom w:val="single" w:sz="2" w:space="0" w:color="E6E6E6"/>
              <w:right w:val="single" w:sz="6" w:space="0" w:color="E6E6E6"/>
            </w:tcBorders>
            <w:vAlign w:val="center"/>
            <w:hideMark/>
          </w:tcPr>
          <w:p w14:paraId="5A2CEA45" w14:textId="77777777" w:rsidR="002826D6" w:rsidRPr="002826D6" w:rsidRDefault="002826D6" w:rsidP="002826D6">
            <w:pPr>
              <w:rPr>
                <w:rFonts w:asciiTheme="majorHAnsi" w:eastAsia="Times New Roman" w:hAnsiTheme="majorHAnsi" w:cstheme="majorHAnsi"/>
                <w:lang w:eastAsia="en-AU"/>
              </w:rPr>
            </w:pPr>
          </w:p>
        </w:tc>
        <w:tc>
          <w:tcPr>
            <w:tcW w:w="2143" w:type="dxa"/>
            <w:tcBorders>
              <w:top w:val="single" w:sz="2" w:space="0" w:color="E6E6E6"/>
              <w:left w:val="single" w:sz="6" w:space="0" w:color="E6E6E6"/>
              <w:bottom w:val="single" w:sz="2" w:space="0" w:color="E6E6E6"/>
              <w:right w:val="single" w:sz="6" w:space="0" w:color="E6E6E6"/>
            </w:tcBorders>
            <w:vAlign w:val="center"/>
            <w:hideMark/>
          </w:tcPr>
          <w:p w14:paraId="08244604" w14:textId="77777777" w:rsidR="002826D6" w:rsidRPr="002826D6" w:rsidRDefault="002826D6" w:rsidP="002826D6">
            <w:pPr>
              <w:rPr>
                <w:rFonts w:asciiTheme="majorHAnsi" w:eastAsia="Times New Roman" w:hAnsiTheme="majorHAnsi" w:cstheme="majorHAnsi"/>
                <w:lang w:eastAsia="en-AU"/>
              </w:rPr>
            </w:pPr>
          </w:p>
        </w:tc>
      </w:tr>
      <w:tr w:rsidR="002826D6" w:rsidRPr="002826D6" w14:paraId="4CEBE84A" w14:textId="77777777" w:rsidTr="00E422D6">
        <w:tc>
          <w:tcPr>
            <w:tcW w:w="4387" w:type="dxa"/>
            <w:tcBorders>
              <w:top w:val="single" w:sz="2" w:space="0" w:color="E6E6E6"/>
              <w:left w:val="single" w:sz="6" w:space="0" w:color="E6E6E6"/>
              <w:bottom w:val="single" w:sz="2" w:space="0" w:color="E6E6E6"/>
              <w:right w:val="single" w:sz="6" w:space="0" w:color="E6E6E6"/>
            </w:tcBorders>
            <w:shd w:val="clear" w:color="auto" w:fill="F9F9F9"/>
            <w:vAlign w:val="center"/>
            <w:hideMark/>
          </w:tcPr>
          <w:p w14:paraId="4F114726" w14:textId="77777777" w:rsidR="002826D6" w:rsidRPr="002826D6" w:rsidRDefault="002826D6" w:rsidP="002826D6">
            <w:pPr>
              <w:rPr>
                <w:rFonts w:asciiTheme="majorHAnsi" w:eastAsia="Times New Roman" w:hAnsiTheme="majorHAnsi" w:cstheme="majorHAnsi"/>
                <w:b/>
                <w:bCs/>
                <w:lang w:eastAsia="en-AU"/>
              </w:rPr>
            </w:pPr>
            <w:r w:rsidRPr="002826D6">
              <w:rPr>
                <w:rFonts w:asciiTheme="majorHAnsi" w:eastAsia="Times New Roman" w:hAnsiTheme="majorHAnsi" w:cstheme="majorHAnsi"/>
                <w:b/>
                <w:bCs/>
                <w:lang w:eastAsia="en-AU"/>
              </w:rPr>
              <w:t>Your physical appearance (e.g. body characteristics not related to body weight or size, such as clothing, tattoos, piercings, grooming, scars, or visible physical features)</w:t>
            </w:r>
          </w:p>
        </w:tc>
        <w:tc>
          <w:tcPr>
            <w:tcW w:w="1280" w:type="dxa"/>
            <w:tcBorders>
              <w:top w:val="single" w:sz="2" w:space="0" w:color="E6E6E6"/>
              <w:left w:val="single" w:sz="6" w:space="0" w:color="E6E6E6"/>
              <w:bottom w:val="single" w:sz="2" w:space="0" w:color="E6E6E6"/>
              <w:right w:val="single" w:sz="6" w:space="0" w:color="E6E6E6"/>
            </w:tcBorders>
            <w:shd w:val="clear" w:color="auto" w:fill="F9F9F9"/>
            <w:vAlign w:val="center"/>
            <w:hideMark/>
          </w:tcPr>
          <w:p w14:paraId="64E35DD6" w14:textId="77777777" w:rsidR="002826D6" w:rsidRPr="002826D6" w:rsidRDefault="002826D6" w:rsidP="002826D6">
            <w:pPr>
              <w:rPr>
                <w:rFonts w:asciiTheme="majorHAnsi" w:eastAsia="Times New Roman" w:hAnsiTheme="majorHAnsi" w:cstheme="majorHAnsi"/>
                <w:b/>
                <w:bCs/>
                <w:lang w:eastAsia="en-AU"/>
              </w:rPr>
            </w:pPr>
          </w:p>
        </w:tc>
        <w:tc>
          <w:tcPr>
            <w:tcW w:w="1418" w:type="dxa"/>
            <w:tcBorders>
              <w:top w:val="single" w:sz="2" w:space="0" w:color="E6E6E6"/>
              <w:left w:val="single" w:sz="6" w:space="0" w:color="E6E6E6"/>
              <w:bottom w:val="single" w:sz="2" w:space="0" w:color="E6E6E6"/>
              <w:right w:val="single" w:sz="6" w:space="0" w:color="E6E6E6"/>
            </w:tcBorders>
            <w:shd w:val="clear" w:color="auto" w:fill="F9F9F9"/>
            <w:vAlign w:val="center"/>
            <w:hideMark/>
          </w:tcPr>
          <w:p w14:paraId="0193BD34" w14:textId="77777777" w:rsidR="002826D6" w:rsidRPr="002826D6" w:rsidRDefault="002826D6" w:rsidP="002826D6">
            <w:pPr>
              <w:rPr>
                <w:rFonts w:asciiTheme="majorHAnsi" w:eastAsia="Times New Roman" w:hAnsiTheme="majorHAnsi" w:cstheme="majorHAnsi"/>
                <w:lang w:eastAsia="en-AU"/>
              </w:rPr>
            </w:pPr>
          </w:p>
        </w:tc>
        <w:tc>
          <w:tcPr>
            <w:tcW w:w="2143" w:type="dxa"/>
            <w:tcBorders>
              <w:top w:val="single" w:sz="2" w:space="0" w:color="E6E6E6"/>
              <w:left w:val="single" w:sz="6" w:space="0" w:color="E6E6E6"/>
              <w:bottom w:val="single" w:sz="2" w:space="0" w:color="E6E6E6"/>
              <w:right w:val="single" w:sz="6" w:space="0" w:color="E6E6E6"/>
            </w:tcBorders>
            <w:shd w:val="clear" w:color="auto" w:fill="F9F9F9"/>
            <w:vAlign w:val="center"/>
            <w:hideMark/>
          </w:tcPr>
          <w:p w14:paraId="1BCE1AEE" w14:textId="77777777" w:rsidR="002826D6" w:rsidRPr="002826D6" w:rsidRDefault="002826D6" w:rsidP="002826D6">
            <w:pPr>
              <w:rPr>
                <w:rFonts w:asciiTheme="majorHAnsi" w:eastAsia="Times New Roman" w:hAnsiTheme="majorHAnsi" w:cstheme="majorHAnsi"/>
                <w:lang w:eastAsia="en-AU"/>
              </w:rPr>
            </w:pPr>
          </w:p>
        </w:tc>
      </w:tr>
    </w:tbl>
    <w:p w14:paraId="7A15D0BB" w14:textId="77777777" w:rsidR="00E422D6" w:rsidRDefault="00E422D6" w:rsidP="002826D6">
      <w:pPr>
        <w:rPr>
          <w:rFonts w:asciiTheme="majorHAnsi" w:eastAsia="Times New Roman" w:hAnsiTheme="majorHAnsi" w:cstheme="majorHAnsi"/>
          <w:b/>
          <w:bCs/>
          <w:lang w:eastAsia="en-AU"/>
        </w:rPr>
      </w:pPr>
    </w:p>
    <w:p w14:paraId="113B3D55" w14:textId="2C5F57DA" w:rsidR="002826D6" w:rsidRPr="002826D6" w:rsidRDefault="00444203" w:rsidP="002826D6">
      <w:pPr>
        <w:rPr>
          <w:rFonts w:asciiTheme="majorHAnsi" w:eastAsia="Times New Roman" w:hAnsiTheme="majorHAnsi" w:cstheme="majorHAnsi"/>
          <w:b/>
          <w:bCs/>
          <w:lang w:eastAsia="en-AU"/>
        </w:rPr>
      </w:pPr>
      <w:r>
        <w:rPr>
          <w:rFonts w:asciiTheme="majorHAnsi" w:eastAsia="Times New Roman" w:hAnsiTheme="majorHAnsi" w:cstheme="majorHAnsi"/>
          <w:b/>
          <w:bCs/>
          <w:lang w:eastAsia="en-AU"/>
        </w:rPr>
        <w:t xml:space="preserve">Q06a. </w:t>
      </w:r>
      <w:r w:rsidR="002826D6" w:rsidRPr="002826D6">
        <w:rPr>
          <w:rFonts w:asciiTheme="majorHAnsi" w:eastAsia="Times New Roman" w:hAnsiTheme="majorHAnsi" w:cstheme="majorHAnsi"/>
          <w:b/>
          <w:bCs/>
          <w:lang w:eastAsia="en-AU"/>
        </w:rPr>
        <w:t>What other factors affected how you were treated at {</w:t>
      </w:r>
      <w:r w:rsidR="00F87C22" w:rsidRPr="002826D6">
        <w:rPr>
          <w:rFonts w:asciiTheme="majorHAnsi" w:eastAsia="Times New Roman" w:hAnsiTheme="majorHAnsi" w:cstheme="majorHAnsi"/>
          <w:b/>
          <w:bCs/>
          <w:lang w:eastAsia="en-AU"/>
        </w:rPr>
        <w:t>Health Setting</w:t>
      </w:r>
      <w:r w:rsidR="002826D6" w:rsidRPr="002826D6">
        <w:rPr>
          <w:rFonts w:asciiTheme="majorHAnsi" w:eastAsia="Times New Roman" w:hAnsiTheme="majorHAnsi" w:cstheme="majorHAnsi"/>
          <w:b/>
          <w:bCs/>
          <w:lang w:eastAsia="en-AU"/>
        </w:rPr>
        <w:t>}?</w:t>
      </w:r>
    </w:p>
    <w:p w14:paraId="28ACAAF7" w14:textId="77777777" w:rsidR="002826D6" w:rsidRPr="002826D6" w:rsidRDefault="002826D6" w:rsidP="002826D6">
      <w:pPr>
        <w:rPr>
          <w:rFonts w:asciiTheme="majorHAnsi" w:eastAsia="Times New Roman" w:hAnsiTheme="majorHAnsi" w:cstheme="majorHAnsi"/>
          <w:lang w:eastAsia="en-AU"/>
        </w:rPr>
      </w:pPr>
      <w:r w:rsidRPr="002826D6">
        <w:rPr>
          <w:rFonts w:asciiTheme="majorHAnsi" w:eastAsia="Times New Roman" w:hAnsiTheme="majorHAnsi" w:cstheme="majorHAnsi"/>
          <w:lang w:eastAsia="en-AU"/>
        </w:rPr>
        <w:t>Only answer this question if the following conditions are met:</w:t>
      </w:r>
    </w:p>
    <w:p w14:paraId="03278B58" w14:textId="77777777" w:rsidR="002826D6" w:rsidRPr="00444203" w:rsidRDefault="002826D6" w:rsidP="07382818">
      <w:pPr>
        <w:pStyle w:val="ListParagraph"/>
        <w:rPr>
          <w:rFonts w:asciiTheme="majorHAnsi" w:eastAsia="Times New Roman" w:hAnsiTheme="majorHAnsi" w:cstheme="majorBidi"/>
          <w:lang w:val="en-US"/>
        </w:rPr>
      </w:pPr>
      <w:r w:rsidRPr="07382818">
        <w:rPr>
          <w:rFonts w:asciiTheme="majorHAnsi" w:eastAsia="Times New Roman" w:hAnsiTheme="majorHAnsi" w:cstheme="majorBidi"/>
          <w:lang w:val="en-US"/>
        </w:rPr>
        <w:t>Answer was 'Yes, at one or more times' at question ' [Q04]' (Thinking about the experience/s you just described, were there times when you felt you were treated differently or unfairly compared to other health consumers?)</w:t>
      </w:r>
    </w:p>
    <w:p w14:paraId="1F1958A2" w14:textId="77777777" w:rsidR="002826D6" w:rsidRPr="002826D6" w:rsidRDefault="002826D6" w:rsidP="002826D6">
      <w:pPr>
        <w:rPr>
          <w:rFonts w:asciiTheme="majorHAnsi" w:eastAsia="Times New Roman" w:hAnsiTheme="majorHAnsi" w:cstheme="majorHAnsi"/>
          <w:lang w:eastAsia="en-AU"/>
        </w:rPr>
      </w:pPr>
      <w:r w:rsidRPr="002826D6">
        <w:rPr>
          <w:rFonts w:asciiTheme="majorHAnsi" w:eastAsia="Times New Roman" w:hAnsiTheme="majorHAnsi" w:cstheme="majorHAnsi"/>
          <w:lang w:eastAsia="en-AU"/>
        </w:rPr>
        <w:t>Please write your answer here:</w:t>
      </w:r>
    </w:p>
    <w:p w14:paraId="2A69F208" w14:textId="77777777" w:rsidR="002826D6" w:rsidRPr="002826D6" w:rsidRDefault="002826D6" w:rsidP="002826D6">
      <w:pPr>
        <w:rPr>
          <w:rFonts w:asciiTheme="majorHAnsi" w:eastAsia="Times New Roman" w:hAnsiTheme="majorHAnsi" w:cstheme="majorHAnsi"/>
          <w:b/>
          <w:bCs/>
          <w:lang w:eastAsia="en-AU"/>
        </w:rPr>
      </w:pPr>
      <w:r w:rsidRPr="002826D6">
        <w:rPr>
          <w:rFonts w:asciiTheme="majorHAnsi" w:eastAsia="Times New Roman" w:hAnsiTheme="majorHAnsi" w:cstheme="majorHAnsi"/>
          <w:b/>
          <w:bCs/>
          <w:lang w:eastAsia="en-AU"/>
        </w:rPr>
        <w:lastRenderedPageBreak/>
        <w:t>Section 4: Impacts of care</w:t>
      </w:r>
    </w:p>
    <w:p w14:paraId="3D76E9B5" w14:textId="01109336" w:rsidR="002826D6" w:rsidRPr="002826D6" w:rsidRDefault="002826D6" w:rsidP="002826D6">
      <w:pPr>
        <w:rPr>
          <w:rFonts w:asciiTheme="majorHAnsi" w:eastAsia="Times New Roman" w:hAnsiTheme="majorHAnsi" w:cstheme="majorHAnsi"/>
          <w:lang w:eastAsia="en-AU"/>
        </w:rPr>
      </w:pPr>
      <w:r w:rsidRPr="002826D6">
        <w:rPr>
          <w:rFonts w:asciiTheme="majorHAnsi" w:eastAsia="Times New Roman" w:hAnsiTheme="majorHAnsi" w:cstheme="majorHAnsi"/>
          <w:lang w:eastAsia="en-AU"/>
        </w:rPr>
        <w:t>The next questions ask about how your experience/s at </w:t>
      </w:r>
      <w:r w:rsidRPr="002826D6">
        <w:rPr>
          <w:rFonts w:asciiTheme="majorHAnsi" w:eastAsia="Times New Roman" w:hAnsiTheme="majorHAnsi" w:cstheme="majorHAnsi"/>
          <w:b/>
          <w:bCs/>
          <w:lang w:eastAsia="en-AU"/>
        </w:rPr>
        <w:t>{</w:t>
      </w:r>
      <w:r w:rsidR="00F87C22" w:rsidRPr="002826D6">
        <w:rPr>
          <w:rFonts w:asciiTheme="majorHAnsi" w:eastAsia="Times New Roman" w:hAnsiTheme="majorHAnsi" w:cstheme="majorHAnsi"/>
          <w:b/>
          <w:bCs/>
          <w:lang w:eastAsia="en-AU"/>
        </w:rPr>
        <w:t>Health Setting</w:t>
      </w:r>
      <w:r w:rsidRPr="002826D6">
        <w:rPr>
          <w:rFonts w:asciiTheme="majorHAnsi" w:eastAsia="Times New Roman" w:hAnsiTheme="majorHAnsi" w:cstheme="majorHAnsi"/>
          <w:b/>
          <w:bCs/>
          <w:lang w:eastAsia="en-AU"/>
        </w:rPr>
        <w:t>}</w:t>
      </w:r>
      <w:r w:rsidRPr="002826D6">
        <w:rPr>
          <w:rFonts w:asciiTheme="majorHAnsi" w:eastAsia="Times New Roman" w:hAnsiTheme="majorHAnsi" w:cstheme="majorHAnsi"/>
          <w:lang w:eastAsia="en-AU"/>
        </w:rPr>
        <w:t> affected you, and any actions you took as a result of it.</w:t>
      </w:r>
    </w:p>
    <w:p w14:paraId="15F0A590" w14:textId="2C80CBB3" w:rsidR="002826D6" w:rsidRPr="002826D6" w:rsidRDefault="00444203" w:rsidP="002826D6">
      <w:pPr>
        <w:rPr>
          <w:rFonts w:asciiTheme="majorHAnsi" w:eastAsia="Times New Roman" w:hAnsiTheme="majorHAnsi" w:cstheme="majorHAnsi"/>
          <w:b/>
          <w:bCs/>
          <w:lang w:eastAsia="en-AU"/>
        </w:rPr>
      </w:pPr>
      <w:r>
        <w:rPr>
          <w:rFonts w:asciiTheme="majorHAnsi" w:eastAsia="Times New Roman" w:hAnsiTheme="majorHAnsi" w:cstheme="majorHAnsi"/>
          <w:b/>
          <w:bCs/>
          <w:lang w:eastAsia="en-AU"/>
        </w:rPr>
        <w:t xml:space="preserve">Q07. </w:t>
      </w:r>
      <w:r w:rsidR="002826D6" w:rsidRPr="002826D6">
        <w:rPr>
          <w:rFonts w:asciiTheme="majorHAnsi" w:eastAsia="Times New Roman" w:hAnsiTheme="majorHAnsi" w:cstheme="majorHAnsi"/>
          <w:b/>
          <w:bCs/>
          <w:lang w:eastAsia="en-AU"/>
        </w:rPr>
        <w:t>Thinking about your experience(s) at {</w:t>
      </w:r>
      <w:r w:rsidR="00F87C22" w:rsidRPr="002826D6">
        <w:rPr>
          <w:rFonts w:asciiTheme="majorHAnsi" w:eastAsia="Times New Roman" w:hAnsiTheme="majorHAnsi" w:cstheme="majorHAnsi"/>
          <w:b/>
          <w:bCs/>
          <w:lang w:eastAsia="en-AU"/>
        </w:rPr>
        <w:t>Health Setting</w:t>
      </w:r>
      <w:r w:rsidR="002826D6" w:rsidRPr="002826D6">
        <w:rPr>
          <w:rFonts w:asciiTheme="majorHAnsi" w:eastAsia="Times New Roman" w:hAnsiTheme="majorHAnsi" w:cstheme="majorHAnsi"/>
          <w:b/>
          <w:bCs/>
          <w:lang w:eastAsia="en-AU"/>
        </w:rPr>
        <w:t>}, to what extent do you agree or disagree with the following statements? *</w:t>
      </w:r>
    </w:p>
    <w:p w14:paraId="4C0C52DD" w14:textId="77777777" w:rsidR="002826D6" w:rsidRPr="002826D6" w:rsidRDefault="002826D6" w:rsidP="002826D6">
      <w:pPr>
        <w:rPr>
          <w:rFonts w:asciiTheme="majorHAnsi" w:eastAsia="Times New Roman" w:hAnsiTheme="majorHAnsi" w:cstheme="majorHAnsi"/>
          <w:lang w:eastAsia="en-AU"/>
        </w:rPr>
      </w:pPr>
      <w:r w:rsidRPr="002826D6">
        <w:rPr>
          <w:rFonts w:asciiTheme="majorHAnsi" w:eastAsia="Times New Roman" w:hAnsiTheme="majorHAnsi" w:cstheme="majorHAnsi"/>
          <w:lang w:eastAsia="en-AU"/>
        </w:rPr>
        <w:t>Please choose the appropriate response for each item:</w:t>
      </w:r>
    </w:p>
    <w:tbl>
      <w:tblPr>
        <w:tblW w:w="10212" w:type="dxa"/>
        <w:tblCellMar>
          <w:top w:w="15" w:type="dxa"/>
          <w:left w:w="15" w:type="dxa"/>
          <w:bottom w:w="15" w:type="dxa"/>
          <w:right w:w="15" w:type="dxa"/>
        </w:tblCellMar>
        <w:tblLook w:val="04A0" w:firstRow="1" w:lastRow="0" w:firstColumn="1" w:lastColumn="0" w:noHBand="0" w:noVBand="1"/>
      </w:tblPr>
      <w:tblGrid>
        <w:gridCol w:w="3253"/>
        <w:gridCol w:w="1159"/>
        <w:gridCol w:w="1160"/>
        <w:gridCol w:w="1160"/>
        <w:gridCol w:w="1160"/>
        <w:gridCol w:w="1160"/>
        <w:gridCol w:w="1160"/>
      </w:tblGrid>
      <w:tr w:rsidR="002826D6" w:rsidRPr="002826D6" w14:paraId="64274D1B" w14:textId="77777777" w:rsidTr="00444203">
        <w:trPr>
          <w:tblHeader/>
        </w:trPr>
        <w:tc>
          <w:tcPr>
            <w:tcW w:w="3253" w:type="dxa"/>
            <w:tcBorders>
              <w:top w:val="single" w:sz="2" w:space="0" w:color="E6E6E6"/>
              <w:left w:val="single" w:sz="6" w:space="0" w:color="E6E6E6"/>
              <w:bottom w:val="single" w:sz="2" w:space="0" w:color="E6E6E6"/>
              <w:right w:val="single" w:sz="6" w:space="0" w:color="E6E6E6"/>
            </w:tcBorders>
            <w:vAlign w:val="center"/>
            <w:hideMark/>
          </w:tcPr>
          <w:p w14:paraId="0FD3C20D" w14:textId="77777777" w:rsidR="002826D6" w:rsidRPr="002826D6" w:rsidRDefault="002826D6" w:rsidP="002826D6">
            <w:pPr>
              <w:rPr>
                <w:rFonts w:asciiTheme="majorHAnsi" w:eastAsia="Times New Roman" w:hAnsiTheme="majorHAnsi" w:cstheme="majorHAnsi"/>
                <w:lang w:eastAsia="en-AU"/>
              </w:rPr>
            </w:pPr>
          </w:p>
        </w:tc>
        <w:tc>
          <w:tcPr>
            <w:tcW w:w="1159" w:type="dxa"/>
            <w:tcBorders>
              <w:top w:val="single" w:sz="2" w:space="0" w:color="E6E6E6"/>
              <w:left w:val="single" w:sz="6" w:space="0" w:color="E6E6E6"/>
              <w:bottom w:val="single" w:sz="2" w:space="0" w:color="E6E6E6"/>
              <w:right w:val="single" w:sz="6" w:space="0" w:color="E6E6E6"/>
            </w:tcBorders>
            <w:vAlign w:val="bottom"/>
            <w:hideMark/>
          </w:tcPr>
          <w:p w14:paraId="49C8376D" w14:textId="77777777" w:rsidR="002826D6" w:rsidRPr="002826D6" w:rsidRDefault="002826D6" w:rsidP="002826D6">
            <w:pPr>
              <w:rPr>
                <w:rFonts w:asciiTheme="majorHAnsi" w:eastAsia="Times New Roman" w:hAnsiTheme="majorHAnsi" w:cstheme="majorHAnsi"/>
                <w:b/>
                <w:bCs/>
                <w:lang w:eastAsia="en-AU"/>
              </w:rPr>
            </w:pPr>
            <w:r w:rsidRPr="002826D6">
              <w:rPr>
                <w:rFonts w:asciiTheme="majorHAnsi" w:eastAsia="Times New Roman" w:hAnsiTheme="majorHAnsi" w:cstheme="majorHAnsi"/>
                <w:b/>
                <w:bCs/>
                <w:lang w:eastAsia="en-AU"/>
              </w:rPr>
              <w:t>Strongly agree</w:t>
            </w:r>
          </w:p>
        </w:tc>
        <w:tc>
          <w:tcPr>
            <w:tcW w:w="1160" w:type="dxa"/>
            <w:tcBorders>
              <w:top w:val="single" w:sz="2" w:space="0" w:color="E6E6E6"/>
              <w:left w:val="single" w:sz="6" w:space="0" w:color="E6E6E6"/>
              <w:bottom w:val="single" w:sz="2" w:space="0" w:color="E6E6E6"/>
              <w:right w:val="single" w:sz="6" w:space="0" w:color="E6E6E6"/>
            </w:tcBorders>
            <w:vAlign w:val="bottom"/>
            <w:hideMark/>
          </w:tcPr>
          <w:p w14:paraId="21032E1C" w14:textId="77777777" w:rsidR="002826D6" w:rsidRPr="002826D6" w:rsidRDefault="002826D6" w:rsidP="002826D6">
            <w:pPr>
              <w:rPr>
                <w:rFonts w:asciiTheme="majorHAnsi" w:eastAsia="Times New Roman" w:hAnsiTheme="majorHAnsi" w:cstheme="majorHAnsi"/>
                <w:b/>
                <w:bCs/>
                <w:lang w:eastAsia="en-AU"/>
              </w:rPr>
            </w:pPr>
            <w:r w:rsidRPr="002826D6">
              <w:rPr>
                <w:rFonts w:asciiTheme="majorHAnsi" w:eastAsia="Times New Roman" w:hAnsiTheme="majorHAnsi" w:cstheme="majorHAnsi"/>
                <w:b/>
                <w:bCs/>
                <w:lang w:eastAsia="en-AU"/>
              </w:rPr>
              <w:t>Agree</w:t>
            </w:r>
          </w:p>
        </w:tc>
        <w:tc>
          <w:tcPr>
            <w:tcW w:w="1160" w:type="dxa"/>
            <w:tcBorders>
              <w:top w:val="single" w:sz="2" w:space="0" w:color="E6E6E6"/>
              <w:left w:val="single" w:sz="6" w:space="0" w:color="E6E6E6"/>
              <w:bottom w:val="single" w:sz="2" w:space="0" w:color="E6E6E6"/>
              <w:right w:val="single" w:sz="6" w:space="0" w:color="E6E6E6"/>
            </w:tcBorders>
            <w:vAlign w:val="bottom"/>
            <w:hideMark/>
          </w:tcPr>
          <w:p w14:paraId="120CB607" w14:textId="77777777" w:rsidR="002826D6" w:rsidRPr="002826D6" w:rsidRDefault="002826D6" w:rsidP="002826D6">
            <w:pPr>
              <w:rPr>
                <w:rFonts w:asciiTheme="majorHAnsi" w:eastAsia="Times New Roman" w:hAnsiTheme="majorHAnsi" w:cstheme="majorHAnsi"/>
                <w:b/>
                <w:bCs/>
                <w:lang w:eastAsia="en-AU"/>
              </w:rPr>
            </w:pPr>
            <w:r w:rsidRPr="002826D6">
              <w:rPr>
                <w:rFonts w:asciiTheme="majorHAnsi" w:eastAsia="Times New Roman" w:hAnsiTheme="majorHAnsi" w:cstheme="majorHAnsi"/>
                <w:b/>
                <w:bCs/>
                <w:lang w:eastAsia="en-AU"/>
              </w:rPr>
              <w:t>Neither agree nor disagree</w:t>
            </w:r>
          </w:p>
        </w:tc>
        <w:tc>
          <w:tcPr>
            <w:tcW w:w="1160" w:type="dxa"/>
            <w:tcBorders>
              <w:top w:val="single" w:sz="2" w:space="0" w:color="E6E6E6"/>
              <w:left w:val="single" w:sz="6" w:space="0" w:color="E6E6E6"/>
              <w:bottom w:val="single" w:sz="2" w:space="0" w:color="E6E6E6"/>
              <w:right w:val="single" w:sz="6" w:space="0" w:color="E6E6E6"/>
            </w:tcBorders>
            <w:vAlign w:val="bottom"/>
            <w:hideMark/>
          </w:tcPr>
          <w:p w14:paraId="0CAFD375" w14:textId="77777777" w:rsidR="002826D6" w:rsidRPr="002826D6" w:rsidRDefault="002826D6" w:rsidP="002826D6">
            <w:pPr>
              <w:rPr>
                <w:rFonts w:asciiTheme="majorHAnsi" w:eastAsia="Times New Roman" w:hAnsiTheme="majorHAnsi" w:cstheme="majorHAnsi"/>
                <w:b/>
                <w:bCs/>
                <w:lang w:eastAsia="en-AU"/>
              </w:rPr>
            </w:pPr>
            <w:r w:rsidRPr="002826D6">
              <w:rPr>
                <w:rFonts w:asciiTheme="majorHAnsi" w:eastAsia="Times New Roman" w:hAnsiTheme="majorHAnsi" w:cstheme="majorHAnsi"/>
                <w:b/>
                <w:bCs/>
                <w:lang w:eastAsia="en-AU"/>
              </w:rPr>
              <w:t>Disagree</w:t>
            </w:r>
          </w:p>
        </w:tc>
        <w:tc>
          <w:tcPr>
            <w:tcW w:w="1160" w:type="dxa"/>
            <w:tcBorders>
              <w:top w:val="single" w:sz="2" w:space="0" w:color="E6E6E6"/>
              <w:left w:val="single" w:sz="6" w:space="0" w:color="E6E6E6"/>
              <w:bottom w:val="single" w:sz="2" w:space="0" w:color="E6E6E6"/>
              <w:right w:val="single" w:sz="6" w:space="0" w:color="E6E6E6"/>
            </w:tcBorders>
            <w:vAlign w:val="bottom"/>
            <w:hideMark/>
          </w:tcPr>
          <w:p w14:paraId="504FE9B9" w14:textId="78D5FA63" w:rsidR="002826D6" w:rsidRPr="002826D6" w:rsidRDefault="002826D6" w:rsidP="002826D6">
            <w:pPr>
              <w:rPr>
                <w:rFonts w:asciiTheme="majorHAnsi" w:eastAsia="Times New Roman" w:hAnsiTheme="majorHAnsi" w:cstheme="majorHAnsi"/>
                <w:b/>
                <w:bCs/>
                <w:lang w:eastAsia="en-AU"/>
              </w:rPr>
            </w:pPr>
            <w:r w:rsidRPr="002826D6">
              <w:rPr>
                <w:rFonts w:asciiTheme="majorHAnsi" w:eastAsia="Times New Roman" w:hAnsiTheme="majorHAnsi" w:cstheme="majorHAnsi"/>
                <w:b/>
                <w:bCs/>
                <w:lang w:eastAsia="en-AU"/>
              </w:rPr>
              <w:t>Strongly dis</w:t>
            </w:r>
            <w:r w:rsidR="00444203">
              <w:rPr>
                <w:rFonts w:asciiTheme="majorHAnsi" w:eastAsia="Times New Roman" w:hAnsiTheme="majorHAnsi" w:cstheme="majorHAnsi"/>
                <w:b/>
                <w:bCs/>
                <w:lang w:eastAsia="en-AU"/>
              </w:rPr>
              <w:t>a</w:t>
            </w:r>
            <w:r w:rsidRPr="002826D6">
              <w:rPr>
                <w:rFonts w:asciiTheme="majorHAnsi" w:eastAsia="Times New Roman" w:hAnsiTheme="majorHAnsi" w:cstheme="majorHAnsi"/>
                <w:b/>
                <w:bCs/>
                <w:lang w:eastAsia="en-AU"/>
              </w:rPr>
              <w:t>gree</w:t>
            </w:r>
          </w:p>
        </w:tc>
        <w:tc>
          <w:tcPr>
            <w:tcW w:w="1160" w:type="dxa"/>
            <w:tcBorders>
              <w:top w:val="single" w:sz="2" w:space="0" w:color="E6E6E6"/>
              <w:left w:val="single" w:sz="6" w:space="0" w:color="E6E6E6"/>
              <w:bottom w:val="single" w:sz="2" w:space="0" w:color="E6E6E6"/>
              <w:right w:val="single" w:sz="6" w:space="0" w:color="E6E6E6"/>
            </w:tcBorders>
            <w:vAlign w:val="bottom"/>
            <w:hideMark/>
          </w:tcPr>
          <w:p w14:paraId="24C63D38" w14:textId="77777777" w:rsidR="002826D6" w:rsidRPr="002826D6" w:rsidRDefault="002826D6" w:rsidP="002826D6">
            <w:pPr>
              <w:rPr>
                <w:rFonts w:asciiTheme="majorHAnsi" w:eastAsia="Times New Roman" w:hAnsiTheme="majorHAnsi" w:cstheme="majorHAnsi"/>
                <w:b/>
                <w:bCs/>
                <w:lang w:eastAsia="en-AU"/>
              </w:rPr>
            </w:pPr>
            <w:r w:rsidRPr="002826D6">
              <w:rPr>
                <w:rFonts w:asciiTheme="majorHAnsi" w:eastAsia="Times New Roman" w:hAnsiTheme="majorHAnsi" w:cstheme="majorHAnsi"/>
                <w:b/>
                <w:bCs/>
                <w:lang w:eastAsia="en-AU"/>
              </w:rPr>
              <w:t>Don't know</w:t>
            </w:r>
          </w:p>
        </w:tc>
      </w:tr>
      <w:tr w:rsidR="002826D6" w:rsidRPr="002826D6" w14:paraId="1BF0EF57" w14:textId="77777777" w:rsidTr="00444203">
        <w:tc>
          <w:tcPr>
            <w:tcW w:w="3253" w:type="dxa"/>
            <w:tcBorders>
              <w:top w:val="single" w:sz="2" w:space="0" w:color="E6E6E6"/>
              <w:left w:val="single" w:sz="6" w:space="0" w:color="E6E6E6"/>
              <w:bottom w:val="single" w:sz="2" w:space="0" w:color="E6E6E6"/>
              <w:right w:val="single" w:sz="6" w:space="0" w:color="E6E6E6"/>
            </w:tcBorders>
            <w:vAlign w:val="center"/>
            <w:hideMark/>
          </w:tcPr>
          <w:p w14:paraId="52C5F4C0" w14:textId="77777777" w:rsidR="002826D6" w:rsidRPr="002826D6" w:rsidRDefault="002826D6" w:rsidP="002826D6">
            <w:pPr>
              <w:rPr>
                <w:rFonts w:asciiTheme="majorHAnsi" w:eastAsia="Times New Roman" w:hAnsiTheme="majorHAnsi" w:cstheme="majorHAnsi"/>
                <w:b/>
                <w:bCs/>
                <w:lang w:eastAsia="en-AU"/>
              </w:rPr>
            </w:pPr>
            <w:r w:rsidRPr="002826D6">
              <w:rPr>
                <w:rFonts w:asciiTheme="majorHAnsi" w:eastAsia="Times New Roman" w:hAnsiTheme="majorHAnsi" w:cstheme="majorHAnsi"/>
                <w:b/>
                <w:bCs/>
                <w:lang w:eastAsia="en-AU"/>
              </w:rPr>
              <w:t>My health concern was addressed or managed</w:t>
            </w:r>
          </w:p>
        </w:tc>
        <w:tc>
          <w:tcPr>
            <w:tcW w:w="1159" w:type="dxa"/>
            <w:tcBorders>
              <w:top w:val="single" w:sz="2" w:space="0" w:color="E6E6E6"/>
              <w:left w:val="single" w:sz="6" w:space="0" w:color="E6E6E6"/>
              <w:bottom w:val="single" w:sz="2" w:space="0" w:color="E6E6E6"/>
              <w:right w:val="single" w:sz="6" w:space="0" w:color="E6E6E6"/>
            </w:tcBorders>
            <w:vAlign w:val="center"/>
            <w:hideMark/>
          </w:tcPr>
          <w:p w14:paraId="0F4B51D4" w14:textId="77777777" w:rsidR="002826D6" w:rsidRPr="002826D6" w:rsidRDefault="002826D6" w:rsidP="002826D6">
            <w:pPr>
              <w:rPr>
                <w:rFonts w:asciiTheme="majorHAnsi" w:eastAsia="Times New Roman" w:hAnsiTheme="majorHAnsi" w:cstheme="majorHAnsi"/>
                <w:b/>
                <w:bCs/>
                <w:lang w:eastAsia="en-AU"/>
              </w:rPr>
            </w:pPr>
          </w:p>
        </w:tc>
        <w:tc>
          <w:tcPr>
            <w:tcW w:w="1160" w:type="dxa"/>
            <w:tcBorders>
              <w:top w:val="single" w:sz="2" w:space="0" w:color="E6E6E6"/>
              <w:left w:val="single" w:sz="6" w:space="0" w:color="E6E6E6"/>
              <w:bottom w:val="single" w:sz="2" w:space="0" w:color="E6E6E6"/>
              <w:right w:val="single" w:sz="6" w:space="0" w:color="E6E6E6"/>
            </w:tcBorders>
            <w:vAlign w:val="center"/>
            <w:hideMark/>
          </w:tcPr>
          <w:p w14:paraId="578EF0F4" w14:textId="77777777" w:rsidR="002826D6" w:rsidRPr="002826D6" w:rsidRDefault="002826D6" w:rsidP="002826D6">
            <w:pPr>
              <w:rPr>
                <w:rFonts w:asciiTheme="majorHAnsi" w:eastAsia="Times New Roman" w:hAnsiTheme="majorHAnsi" w:cstheme="majorHAnsi"/>
                <w:lang w:eastAsia="en-AU"/>
              </w:rPr>
            </w:pPr>
          </w:p>
        </w:tc>
        <w:tc>
          <w:tcPr>
            <w:tcW w:w="1160" w:type="dxa"/>
            <w:tcBorders>
              <w:top w:val="single" w:sz="2" w:space="0" w:color="E6E6E6"/>
              <w:left w:val="single" w:sz="6" w:space="0" w:color="E6E6E6"/>
              <w:bottom w:val="single" w:sz="2" w:space="0" w:color="E6E6E6"/>
              <w:right w:val="single" w:sz="6" w:space="0" w:color="E6E6E6"/>
            </w:tcBorders>
            <w:vAlign w:val="center"/>
            <w:hideMark/>
          </w:tcPr>
          <w:p w14:paraId="21BEB0A9" w14:textId="77777777" w:rsidR="002826D6" w:rsidRPr="002826D6" w:rsidRDefault="002826D6" w:rsidP="002826D6">
            <w:pPr>
              <w:rPr>
                <w:rFonts w:asciiTheme="majorHAnsi" w:eastAsia="Times New Roman" w:hAnsiTheme="majorHAnsi" w:cstheme="majorHAnsi"/>
                <w:lang w:eastAsia="en-AU"/>
              </w:rPr>
            </w:pPr>
          </w:p>
        </w:tc>
        <w:tc>
          <w:tcPr>
            <w:tcW w:w="1160" w:type="dxa"/>
            <w:tcBorders>
              <w:top w:val="single" w:sz="2" w:space="0" w:color="E6E6E6"/>
              <w:left w:val="single" w:sz="6" w:space="0" w:color="E6E6E6"/>
              <w:bottom w:val="single" w:sz="2" w:space="0" w:color="E6E6E6"/>
              <w:right w:val="single" w:sz="6" w:space="0" w:color="E6E6E6"/>
            </w:tcBorders>
            <w:vAlign w:val="center"/>
            <w:hideMark/>
          </w:tcPr>
          <w:p w14:paraId="2B8C0C14" w14:textId="77777777" w:rsidR="002826D6" w:rsidRPr="002826D6" w:rsidRDefault="002826D6" w:rsidP="002826D6">
            <w:pPr>
              <w:rPr>
                <w:rFonts w:asciiTheme="majorHAnsi" w:eastAsia="Times New Roman" w:hAnsiTheme="majorHAnsi" w:cstheme="majorHAnsi"/>
                <w:lang w:eastAsia="en-AU"/>
              </w:rPr>
            </w:pPr>
          </w:p>
        </w:tc>
        <w:tc>
          <w:tcPr>
            <w:tcW w:w="1160" w:type="dxa"/>
            <w:tcBorders>
              <w:top w:val="single" w:sz="2" w:space="0" w:color="E6E6E6"/>
              <w:left w:val="single" w:sz="6" w:space="0" w:color="E6E6E6"/>
              <w:bottom w:val="single" w:sz="2" w:space="0" w:color="E6E6E6"/>
              <w:right w:val="single" w:sz="6" w:space="0" w:color="E6E6E6"/>
            </w:tcBorders>
            <w:vAlign w:val="center"/>
            <w:hideMark/>
          </w:tcPr>
          <w:p w14:paraId="36B81616" w14:textId="77777777" w:rsidR="002826D6" w:rsidRPr="002826D6" w:rsidRDefault="002826D6" w:rsidP="002826D6">
            <w:pPr>
              <w:rPr>
                <w:rFonts w:asciiTheme="majorHAnsi" w:eastAsia="Times New Roman" w:hAnsiTheme="majorHAnsi" w:cstheme="majorHAnsi"/>
                <w:lang w:eastAsia="en-AU"/>
              </w:rPr>
            </w:pPr>
          </w:p>
        </w:tc>
        <w:tc>
          <w:tcPr>
            <w:tcW w:w="1160" w:type="dxa"/>
            <w:tcBorders>
              <w:top w:val="single" w:sz="2" w:space="0" w:color="E6E6E6"/>
              <w:left w:val="single" w:sz="6" w:space="0" w:color="E6E6E6"/>
              <w:bottom w:val="single" w:sz="2" w:space="0" w:color="E6E6E6"/>
              <w:right w:val="single" w:sz="6" w:space="0" w:color="E6E6E6"/>
            </w:tcBorders>
            <w:vAlign w:val="center"/>
            <w:hideMark/>
          </w:tcPr>
          <w:p w14:paraId="4F341405" w14:textId="77777777" w:rsidR="002826D6" w:rsidRPr="002826D6" w:rsidRDefault="002826D6" w:rsidP="002826D6">
            <w:pPr>
              <w:rPr>
                <w:rFonts w:asciiTheme="majorHAnsi" w:eastAsia="Times New Roman" w:hAnsiTheme="majorHAnsi" w:cstheme="majorHAnsi"/>
                <w:lang w:eastAsia="en-AU"/>
              </w:rPr>
            </w:pPr>
          </w:p>
        </w:tc>
      </w:tr>
      <w:tr w:rsidR="002826D6" w:rsidRPr="002826D6" w14:paraId="1897C35F" w14:textId="77777777" w:rsidTr="00444203">
        <w:tc>
          <w:tcPr>
            <w:tcW w:w="3253" w:type="dxa"/>
            <w:tcBorders>
              <w:top w:val="single" w:sz="2" w:space="0" w:color="E6E6E6"/>
              <w:left w:val="single" w:sz="6" w:space="0" w:color="E6E6E6"/>
              <w:bottom w:val="single" w:sz="2" w:space="0" w:color="E6E6E6"/>
              <w:right w:val="single" w:sz="6" w:space="0" w:color="E6E6E6"/>
            </w:tcBorders>
            <w:shd w:val="clear" w:color="auto" w:fill="F9F9F9"/>
            <w:vAlign w:val="center"/>
            <w:hideMark/>
          </w:tcPr>
          <w:p w14:paraId="051AA930" w14:textId="77777777" w:rsidR="002826D6" w:rsidRPr="002826D6" w:rsidRDefault="002826D6" w:rsidP="002826D6">
            <w:pPr>
              <w:rPr>
                <w:rFonts w:asciiTheme="majorHAnsi" w:eastAsia="Times New Roman" w:hAnsiTheme="majorHAnsi" w:cstheme="majorHAnsi"/>
                <w:b/>
                <w:bCs/>
                <w:lang w:eastAsia="en-AU"/>
              </w:rPr>
            </w:pPr>
            <w:r w:rsidRPr="002826D6">
              <w:rPr>
                <w:rFonts w:asciiTheme="majorHAnsi" w:eastAsia="Times New Roman" w:hAnsiTheme="majorHAnsi" w:cstheme="majorHAnsi"/>
                <w:b/>
                <w:bCs/>
                <w:lang w:eastAsia="en-AU"/>
              </w:rPr>
              <w:t>I felt reassured and supported</w:t>
            </w:r>
          </w:p>
        </w:tc>
        <w:tc>
          <w:tcPr>
            <w:tcW w:w="1159" w:type="dxa"/>
            <w:tcBorders>
              <w:top w:val="single" w:sz="2" w:space="0" w:color="E6E6E6"/>
              <w:left w:val="single" w:sz="6" w:space="0" w:color="E6E6E6"/>
              <w:bottom w:val="single" w:sz="2" w:space="0" w:color="E6E6E6"/>
              <w:right w:val="single" w:sz="6" w:space="0" w:color="E6E6E6"/>
            </w:tcBorders>
            <w:shd w:val="clear" w:color="auto" w:fill="F9F9F9"/>
            <w:vAlign w:val="center"/>
            <w:hideMark/>
          </w:tcPr>
          <w:p w14:paraId="6AD93BF9" w14:textId="77777777" w:rsidR="002826D6" w:rsidRPr="002826D6" w:rsidRDefault="002826D6" w:rsidP="002826D6">
            <w:pPr>
              <w:rPr>
                <w:rFonts w:asciiTheme="majorHAnsi" w:eastAsia="Times New Roman" w:hAnsiTheme="majorHAnsi" w:cstheme="majorHAnsi"/>
                <w:b/>
                <w:bCs/>
                <w:lang w:eastAsia="en-AU"/>
              </w:rPr>
            </w:pPr>
          </w:p>
        </w:tc>
        <w:tc>
          <w:tcPr>
            <w:tcW w:w="1160" w:type="dxa"/>
            <w:tcBorders>
              <w:top w:val="single" w:sz="2" w:space="0" w:color="E6E6E6"/>
              <w:left w:val="single" w:sz="6" w:space="0" w:color="E6E6E6"/>
              <w:bottom w:val="single" w:sz="2" w:space="0" w:color="E6E6E6"/>
              <w:right w:val="single" w:sz="6" w:space="0" w:color="E6E6E6"/>
            </w:tcBorders>
            <w:shd w:val="clear" w:color="auto" w:fill="F9F9F9"/>
            <w:vAlign w:val="center"/>
            <w:hideMark/>
          </w:tcPr>
          <w:p w14:paraId="2ADEBFBC" w14:textId="77777777" w:rsidR="002826D6" w:rsidRPr="002826D6" w:rsidRDefault="002826D6" w:rsidP="002826D6">
            <w:pPr>
              <w:rPr>
                <w:rFonts w:asciiTheme="majorHAnsi" w:eastAsia="Times New Roman" w:hAnsiTheme="majorHAnsi" w:cstheme="majorHAnsi"/>
                <w:lang w:eastAsia="en-AU"/>
              </w:rPr>
            </w:pPr>
          </w:p>
        </w:tc>
        <w:tc>
          <w:tcPr>
            <w:tcW w:w="1160" w:type="dxa"/>
            <w:tcBorders>
              <w:top w:val="single" w:sz="2" w:space="0" w:color="E6E6E6"/>
              <w:left w:val="single" w:sz="6" w:space="0" w:color="E6E6E6"/>
              <w:bottom w:val="single" w:sz="2" w:space="0" w:color="E6E6E6"/>
              <w:right w:val="single" w:sz="6" w:space="0" w:color="E6E6E6"/>
            </w:tcBorders>
            <w:shd w:val="clear" w:color="auto" w:fill="F9F9F9"/>
            <w:vAlign w:val="center"/>
            <w:hideMark/>
          </w:tcPr>
          <w:p w14:paraId="3E6E67F0" w14:textId="77777777" w:rsidR="002826D6" w:rsidRPr="002826D6" w:rsidRDefault="002826D6" w:rsidP="002826D6">
            <w:pPr>
              <w:rPr>
                <w:rFonts w:asciiTheme="majorHAnsi" w:eastAsia="Times New Roman" w:hAnsiTheme="majorHAnsi" w:cstheme="majorHAnsi"/>
                <w:lang w:eastAsia="en-AU"/>
              </w:rPr>
            </w:pPr>
          </w:p>
        </w:tc>
        <w:tc>
          <w:tcPr>
            <w:tcW w:w="1160" w:type="dxa"/>
            <w:tcBorders>
              <w:top w:val="single" w:sz="2" w:space="0" w:color="E6E6E6"/>
              <w:left w:val="single" w:sz="6" w:space="0" w:color="E6E6E6"/>
              <w:bottom w:val="single" w:sz="2" w:space="0" w:color="E6E6E6"/>
              <w:right w:val="single" w:sz="6" w:space="0" w:color="E6E6E6"/>
            </w:tcBorders>
            <w:shd w:val="clear" w:color="auto" w:fill="F9F9F9"/>
            <w:vAlign w:val="center"/>
            <w:hideMark/>
          </w:tcPr>
          <w:p w14:paraId="2C963775" w14:textId="77777777" w:rsidR="002826D6" w:rsidRPr="002826D6" w:rsidRDefault="002826D6" w:rsidP="002826D6">
            <w:pPr>
              <w:rPr>
                <w:rFonts w:asciiTheme="majorHAnsi" w:eastAsia="Times New Roman" w:hAnsiTheme="majorHAnsi" w:cstheme="majorHAnsi"/>
                <w:lang w:eastAsia="en-AU"/>
              </w:rPr>
            </w:pPr>
          </w:p>
        </w:tc>
        <w:tc>
          <w:tcPr>
            <w:tcW w:w="1160" w:type="dxa"/>
            <w:tcBorders>
              <w:top w:val="single" w:sz="2" w:space="0" w:color="E6E6E6"/>
              <w:left w:val="single" w:sz="6" w:space="0" w:color="E6E6E6"/>
              <w:bottom w:val="single" w:sz="2" w:space="0" w:color="E6E6E6"/>
              <w:right w:val="single" w:sz="6" w:space="0" w:color="E6E6E6"/>
            </w:tcBorders>
            <w:shd w:val="clear" w:color="auto" w:fill="F9F9F9"/>
            <w:vAlign w:val="center"/>
            <w:hideMark/>
          </w:tcPr>
          <w:p w14:paraId="19DA521B" w14:textId="77777777" w:rsidR="002826D6" w:rsidRPr="002826D6" w:rsidRDefault="002826D6" w:rsidP="002826D6">
            <w:pPr>
              <w:rPr>
                <w:rFonts w:asciiTheme="majorHAnsi" w:eastAsia="Times New Roman" w:hAnsiTheme="majorHAnsi" w:cstheme="majorHAnsi"/>
                <w:lang w:eastAsia="en-AU"/>
              </w:rPr>
            </w:pPr>
          </w:p>
        </w:tc>
        <w:tc>
          <w:tcPr>
            <w:tcW w:w="1160" w:type="dxa"/>
            <w:tcBorders>
              <w:top w:val="single" w:sz="2" w:space="0" w:color="E6E6E6"/>
              <w:left w:val="single" w:sz="6" w:space="0" w:color="E6E6E6"/>
              <w:bottom w:val="single" w:sz="2" w:space="0" w:color="E6E6E6"/>
              <w:right w:val="single" w:sz="6" w:space="0" w:color="E6E6E6"/>
            </w:tcBorders>
            <w:shd w:val="clear" w:color="auto" w:fill="F9F9F9"/>
            <w:vAlign w:val="center"/>
            <w:hideMark/>
          </w:tcPr>
          <w:p w14:paraId="678C9E0A" w14:textId="77777777" w:rsidR="002826D6" w:rsidRPr="002826D6" w:rsidRDefault="002826D6" w:rsidP="002826D6">
            <w:pPr>
              <w:rPr>
                <w:rFonts w:asciiTheme="majorHAnsi" w:eastAsia="Times New Roman" w:hAnsiTheme="majorHAnsi" w:cstheme="majorHAnsi"/>
                <w:lang w:eastAsia="en-AU"/>
              </w:rPr>
            </w:pPr>
          </w:p>
        </w:tc>
      </w:tr>
      <w:tr w:rsidR="002826D6" w:rsidRPr="002826D6" w14:paraId="19F7F503" w14:textId="77777777" w:rsidTr="00444203">
        <w:tc>
          <w:tcPr>
            <w:tcW w:w="3253" w:type="dxa"/>
            <w:tcBorders>
              <w:top w:val="single" w:sz="2" w:space="0" w:color="E6E6E6"/>
              <w:left w:val="single" w:sz="6" w:space="0" w:color="E6E6E6"/>
              <w:bottom w:val="single" w:sz="2" w:space="0" w:color="E6E6E6"/>
              <w:right w:val="single" w:sz="6" w:space="0" w:color="E6E6E6"/>
            </w:tcBorders>
            <w:vAlign w:val="center"/>
            <w:hideMark/>
          </w:tcPr>
          <w:p w14:paraId="112ECFE8" w14:textId="77777777" w:rsidR="002826D6" w:rsidRPr="002826D6" w:rsidRDefault="002826D6" w:rsidP="002826D6">
            <w:pPr>
              <w:rPr>
                <w:rFonts w:asciiTheme="majorHAnsi" w:eastAsia="Times New Roman" w:hAnsiTheme="majorHAnsi" w:cstheme="majorHAnsi"/>
                <w:b/>
                <w:bCs/>
                <w:lang w:eastAsia="en-AU"/>
              </w:rPr>
            </w:pPr>
            <w:r w:rsidRPr="002826D6">
              <w:rPr>
                <w:rFonts w:asciiTheme="majorHAnsi" w:eastAsia="Times New Roman" w:hAnsiTheme="majorHAnsi" w:cstheme="majorHAnsi"/>
                <w:b/>
                <w:bCs/>
                <w:lang w:eastAsia="en-AU"/>
              </w:rPr>
              <w:t>I felt more confident seeking care</w:t>
            </w:r>
          </w:p>
        </w:tc>
        <w:tc>
          <w:tcPr>
            <w:tcW w:w="1159" w:type="dxa"/>
            <w:tcBorders>
              <w:top w:val="single" w:sz="2" w:space="0" w:color="E6E6E6"/>
              <w:left w:val="single" w:sz="6" w:space="0" w:color="E6E6E6"/>
              <w:bottom w:val="single" w:sz="2" w:space="0" w:color="E6E6E6"/>
              <w:right w:val="single" w:sz="6" w:space="0" w:color="E6E6E6"/>
            </w:tcBorders>
            <w:vAlign w:val="center"/>
            <w:hideMark/>
          </w:tcPr>
          <w:p w14:paraId="4BEABA31" w14:textId="77777777" w:rsidR="002826D6" w:rsidRPr="002826D6" w:rsidRDefault="002826D6" w:rsidP="002826D6">
            <w:pPr>
              <w:rPr>
                <w:rFonts w:asciiTheme="majorHAnsi" w:eastAsia="Times New Roman" w:hAnsiTheme="majorHAnsi" w:cstheme="majorHAnsi"/>
                <w:b/>
                <w:bCs/>
                <w:lang w:eastAsia="en-AU"/>
              </w:rPr>
            </w:pPr>
          </w:p>
        </w:tc>
        <w:tc>
          <w:tcPr>
            <w:tcW w:w="1160" w:type="dxa"/>
            <w:tcBorders>
              <w:top w:val="single" w:sz="2" w:space="0" w:color="E6E6E6"/>
              <w:left w:val="single" w:sz="6" w:space="0" w:color="E6E6E6"/>
              <w:bottom w:val="single" w:sz="2" w:space="0" w:color="E6E6E6"/>
              <w:right w:val="single" w:sz="6" w:space="0" w:color="E6E6E6"/>
            </w:tcBorders>
            <w:vAlign w:val="center"/>
            <w:hideMark/>
          </w:tcPr>
          <w:p w14:paraId="06F5CB83" w14:textId="77777777" w:rsidR="002826D6" w:rsidRPr="002826D6" w:rsidRDefault="002826D6" w:rsidP="002826D6">
            <w:pPr>
              <w:rPr>
                <w:rFonts w:asciiTheme="majorHAnsi" w:eastAsia="Times New Roman" w:hAnsiTheme="majorHAnsi" w:cstheme="majorHAnsi"/>
                <w:lang w:eastAsia="en-AU"/>
              </w:rPr>
            </w:pPr>
          </w:p>
        </w:tc>
        <w:tc>
          <w:tcPr>
            <w:tcW w:w="1160" w:type="dxa"/>
            <w:tcBorders>
              <w:top w:val="single" w:sz="2" w:space="0" w:color="E6E6E6"/>
              <w:left w:val="single" w:sz="6" w:space="0" w:color="E6E6E6"/>
              <w:bottom w:val="single" w:sz="2" w:space="0" w:color="E6E6E6"/>
              <w:right w:val="single" w:sz="6" w:space="0" w:color="E6E6E6"/>
            </w:tcBorders>
            <w:vAlign w:val="center"/>
            <w:hideMark/>
          </w:tcPr>
          <w:p w14:paraId="1E8D0EAC" w14:textId="77777777" w:rsidR="002826D6" w:rsidRPr="002826D6" w:rsidRDefault="002826D6" w:rsidP="002826D6">
            <w:pPr>
              <w:rPr>
                <w:rFonts w:asciiTheme="majorHAnsi" w:eastAsia="Times New Roman" w:hAnsiTheme="majorHAnsi" w:cstheme="majorHAnsi"/>
                <w:lang w:eastAsia="en-AU"/>
              </w:rPr>
            </w:pPr>
          </w:p>
        </w:tc>
        <w:tc>
          <w:tcPr>
            <w:tcW w:w="1160" w:type="dxa"/>
            <w:tcBorders>
              <w:top w:val="single" w:sz="2" w:space="0" w:color="E6E6E6"/>
              <w:left w:val="single" w:sz="6" w:space="0" w:color="E6E6E6"/>
              <w:bottom w:val="single" w:sz="2" w:space="0" w:color="E6E6E6"/>
              <w:right w:val="single" w:sz="6" w:space="0" w:color="E6E6E6"/>
            </w:tcBorders>
            <w:vAlign w:val="center"/>
            <w:hideMark/>
          </w:tcPr>
          <w:p w14:paraId="2478AB29" w14:textId="77777777" w:rsidR="002826D6" w:rsidRPr="002826D6" w:rsidRDefault="002826D6" w:rsidP="002826D6">
            <w:pPr>
              <w:rPr>
                <w:rFonts w:asciiTheme="majorHAnsi" w:eastAsia="Times New Roman" w:hAnsiTheme="majorHAnsi" w:cstheme="majorHAnsi"/>
                <w:lang w:eastAsia="en-AU"/>
              </w:rPr>
            </w:pPr>
          </w:p>
        </w:tc>
        <w:tc>
          <w:tcPr>
            <w:tcW w:w="1160" w:type="dxa"/>
            <w:tcBorders>
              <w:top w:val="single" w:sz="2" w:space="0" w:color="E6E6E6"/>
              <w:left w:val="single" w:sz="6" w:space="0" w:color="E6E6E6"/>
              <w:bottom w:val="single" w:sz="2" w:space="0" w:color="E6E6E6"/>
              <w:right w:val="single" w:sz="6" w:space="0" w:color="E6E6E6"/>
            </w:tcBorders>
            <w:vAlign w:val="center"/>
            <w:hideMark/>
          </w:tcPr>
          <w:p w14:paraId="444B1318" w14:textId="77777777" w:rsidR="002826D6" w:rsidRPr="002826D6" w:rsidRDefault="002826D6" w:rsidP="002826D6">
            <w:pPr>
              <w:rPr>
                <w:rFonts w:asciiTheme="majorHAnsi" w:eastAsia="Times New Roman" w:hAnsiTheme="majorHAnsi" w:cstheme="majorHAnsi"/>
                <w:lang w:eastAsia="en-AU"/>
              </w:rPr>
            </w:pPr>
          </w:p>
        </w:tc>
        <w:tc>
          <w:tcPr>
            <w:tcW w:w="1160" w:type="dxa"/>
            <w:tcBorders>
              <w:top w:val="single" w:sz="2" w:space="0" w:color="E6E6E6"/>
              <w:left w:val="single" w:sz="6" w:space="0" w:color="E6E6E6"/>
              <w:bottom w:val="single" w:sz="2" w:space="0" w:color="E6E6E6"/>
              <w:right w:val="single" w:sz="6" w:space="0" w:color="E6E6E6"/>
            </w:tcBorders>
            <w:vAlign w:val="center"/>
            <w:hideMark/>
          </w:tcPr>
          <w:p w14:paraId="0F285956" w14:textId="77777777" w:rsidR="002826D6" w:rsidRPr="002826D6" w:rsidRDefault="002826D6" w:rsidP="002826D6">
            <w:pPr>
              <w:rPr>
                <w:rFonts w:asciiTheme="majorHAnsi" w:eastAsia="Times New Roman" w:hAnsiTheme="majorHAnsi" w:cstheme="majorHAnsi"/>
                <w:lang w:eastAsia="en-AU"/>
              </w:rPr>
            </w:pPr>
          </w:p>
        </w:tc>
      </w:tr>
      <w:tr w:rsidR="002826D6" w:rsidRPr="002826D6" w14:paraId="79D371F1" w14:textId="77777777" w:rsidTr="00444203">
        <w:tc>
          <w:tcPr>
            <w:tcW w:w="3253" w:type="dxa"/>
            <w:tcBorders>
              <w:top w:val="single" w:sz="2" w:space="0" w:color="E6E6E6"/>
              <w:left w:val="single" w:sz="6" w:space="0" w:color="E6E6E6"/>
              <w:bottom w:val="single" w:sz="2" w:space="0" w:color="E6E6E6"/>
              <w:right w:val="single" w:sz="6" w:space="0" w:color="E6E6E6"/>
            </w:tcBorders>
            <w:shd w:val="clear" w:color="auto" w:fill="F9F9F9"/>
            <w:vAlign w:val="center"/>
            <w:hideMark/>
          </w:tcPr>
          <w:p w14:paraId="587F337A" w14:textId="77777777" w:rsidR="002826D6" w:rsidRPr="002826D6" w:rsidRDefault="002826D6" w:rsidP="002826D6">
            <w:pPr>
              <w:rPr>
                <w:rFonts w:asciiTheme="majorHAnsi" w:eastAsia="Times New Roman" w:hAnsiTheme="majorHAnsi" w:cstheme="majorHAnsi"/>
                <w:b/>
                <w:bCs/>
                <w:lang w:eastAsia="en-AU"/>
              </w:rPr>
            </w:pPr>
            <w:r w:rsidRPr="002826D6">
              <w:rPr>
                <w:rFonts w:asciiTheme="majorHAnsi" w:eastAsia="Times New Roman" w:hAnsiTheme="majorHAnsi" w:cstheme="majorHAnsi"/>
                <w:b/>
                <w:bCs/>
                <w:lang w:eastAsia="en-AU"/>
              </w:rPr>
              <w:t>I felt more comfortable being open and honest</w:t>
            </w:r>
          </w:p>
        </w:tc>
        <w:tc>
          <w:tcPr>
            <w:tcW w:w="1159" w:type="dxa"/>
            <w:tcBorders>
              <w:top w:val="single" w:sz="2" w:space="0" w:color="E6E6E6"/>
              <w:left w:val="single" w:sz="6" w:space="0" w:color="E6E6E6"/>
              <w:bottom w:val="single" w:sz="2" w:space="0" w:color="E6E6E6"/>
              <w:right w:val="single" w:sz="6" w:space="0" w:color="E6E6E6"/>
            </w:tcBorders>
            <w:shd w:val="clear" w:color="auto" w:fill="F9F9F9"/>
            <w:vAlign w:val="center"/>
            <w:hideMark/>
          </w:tcPr>
          <w:p w14:paraId="22E6C2C9" w14:textId="77777777" w:rsidR="002826D6" w:rsidRPr="002826D6" w:rsidRDefault="002826D6" w:rsidP="002826D6">
            <w:pPr>
              <w:rPr>
                <w:rFonts w:asciiTheme="majorHAnsi" w:eastAsia="Times New Roman" w:hAnsiTheme="majorHAnsi" w:cstheme="majorHAnsi"/>
                <w:b/>
                <w:bCs/>
                <w:lang w:eastAsia="en-AU"/>
              </w:rPr>
            </w:pPr>
          </w:p>
        </w:tc>
        <w:tc>
          <w:tcPr>
            <w:tcW w:w="1160" w:type="dxa"/>
            <w:tcBorders>
              <w:top w:val="single" w:sz="2" w:space="0" w:color="E6E6E6"/>
              <w:left w:val="single" w:sz="6" w:space="0" w:color="E6E6E6"/>
              <w:bottom w:val="single" w:sz="2" w:space="0" w:color="E6E6E6"/>
              <w:right w:val="single" w:sz="6" w:space="0" w:color="E6E6E6"/>
            </w:tcBorders>
            <w:shd w:val="clear" w:color="auto" w:fill="F9F9F9"/>
            <w:vAlign w:val="center"/>
            <w:hideMark/>
          </w:tcPr>
          <w:p w14:paraId="09CB6F57" w14:textId="77777777" w:rsidR="002826D6" w:rsidRPr="002826D6" w:rsidRDefault="002826D6" w:rsidP="002826D6">
            <w:pPr>
              <w:rPr>
                <w:rFonts w:asciiTheme="majorHAnsi" w:eastAsia="Times New Roman" w:hAnsiTheme="majorHAnsi" w:cstheme="majorHAnsi"/>
                <w:lang w:eastAsia="en-AU"/>
              </w:rPr>
            </w:pPr>
          </w:p>
        </w:tc>
        <w:tc>
          <w:tcPr>
            <w:tcW w:w="1160" w:type="dxa"/>
            <w:tcBorders>
              <w:top w:val="single" w:sz="2" w:space="0" w:color="E6E6E6"/>
              <w:left w:val="single" w:sz="6" w:space="0" w:color="E6E6E6"/>
              <w:bottom w:val="single" w:sz="2" w:space="0" w:color="E6E6E6"/>
              <w:right w:val="single" w:sz="6" w:space="0" w:color="E6E6E6"/>
            </w:tcBorders>
            <w:shd w:val="clear" w:color="auto" w:fill="F9F9F9"/>
            <w:vAlign w:val="center"/>
            <w:hideMark/>
          </w:tcPr>
          <w:p w14:paraId="5C7B19AC" w14:textId="77777777" w:rsidR="002826D6" w:rsidRPr="002826D6" w:rsidRDefault="002826D6" w:rsidP="002826D6">
            <w:pPr>
              <w:rPr>
                <w:rFonts w:asciiTheme="majorHAnsi" w:eastAsia="Times New Roman" w:hAnsiTheme="majorHAnsi" w:cstheme="majorHAnsi"/>
                <w:lang w:eastAsia="en-AU"/>
              </w:rPr>
            </w:pPr>
          </w:p>
        </w:tc>
        <w:tc>
          <w:tcPr>
            <w:tcW w:w="1160" w:type="dxa"/>
            <w:tcBorders>
              <w:top w:val="single" w:sz="2" w:space="0" w:color="E6E6E6"/>
              <w:left w:val="single" w:sz="6" w:space="0" w:color="E6E6E6"/>
              <w:bottom w:val="single" w:sz="2" w:space="0" w:color="E6E6E6"/>
              <w:right w:val="single" w:sz="6" w:space="0" w:color="E6E6E6"/>
            </w:tcBorders>
            <w:shd w:val="clear" w:color="auto" w:fill="F9F9F9"/>
            <w:vAlign w:val="center"/>
            <w:hideMark/>
          </w:tcPr>
          <w:p w14:paraId="7994B6BE" w14:textId="77777777" w:rsidR="002826D6" w:rsidRPr="002826D6" w:rsidRDefault="002826D6" w:rsidP="002826D6">
            <w:pPr>
              <w:rPr>
                <w:rFonts w:asciiTheme="majorHAnsi" w:eastAsia="Times New Roman" w:hAnsiTheme="majorHAnsi" w:cstheme="majorHAnsi"/>
                <w:lang w:eastAsia="en-AU"/>
              </w:rPr>
            </w:pPr>
          </w:p>
        </w:tc>
        <w:tc>
          <w:tcPr>
            <w:tcW w:w="1160" w:type="dxa"/>
            <w:tcBorders>
              <w:top w:val="single" w:sz="2" w:space="0" w:color="E6E6E6"/>
              <w:left w:val="single" w:sz="6" w:space="0" w:color="E6E6E6"/>
              <w:bottom w:val="single" w:sz="2" w:space="0" w:color="E6E6E6"/>
              <w:right w:val="single" w:sz="6" w:space="0" w:color="E6E6E6"/>
            </w:tcBorders>
            <w:shd w:val="clear" w:color="auto" w:fill="F9F9F9"/>
            <w:vAlign w:val="center"/>
            <w:hideMark/>
          </w:tcPr>
          <w:p w14:paraId="5933A05E" w14:textId="77777777" w:rsidR="002826D6" w:rsidRPr="002826D6" w:rsidRDefault="002826D6" w:rsidP="002826D6">
            <w:pPr>
              <w:rPr>
                <w:rFonts w:asciiTheme="majorHAnsi" w:eastAsia="Times New Roman" w:hAnsiTheme="majorHAnsi" w:cstheme="majorHAnsi"/>
                <w:lang w:eastAsia="en-AU"/>
              </w:rPr>
            </w:pPr>
          </w:p>
        </w:tc>
        <w:tc>
          <w:tcPr>
            <w:tcW w:w="1160" w:type="dxa"/>
            <w:tcBorders>
              <w:top w:val="single" w:sz="2" w:space="0" w:color="E6E6E6"/>
              <w:left w:val="single" w:sz="6" w:space="0" w:color="E6E6E6"/>
              <w:bottom w:val="single" w:sz="2" w:space="0" w:color="E6E6E6"/>
              <w:right w:val="single" w:sz="6" w:space="0" w:color="E6E6E6"/>
            </w:tcBorders>
            <w:shd w:val="clear" w:color="auto" w:fill="F9F9F9"/>
            <w:vAlign w:val="center"/>
            <w:hideMark/>
          </w:tcPr>
          <w:p w14:paraId="2C9C0E0A" w14:textId="77777777" w:rsidR="002826D6" w:rsidRPr="002826D6" w:rsidRDefault="002826D6" w:rsidP="002826D6">
            <w:pPr>
              <w:rPr>
                <w:rFonts w:asciiTheme="majorHAnsi" w:eastAsia="Times New Roman" w:hAnsiTheme="majorHAnsi" w:cstheme="majorHAnsi"/>
                <w:lang w:eastAsia="en-AU"/>
              </w:rPr>
            </w:pPr>
          </w:p>
        </w:tc>
      </w:tr>
      <w:tr w:rsidR="002826D6" w:rsidRPr="002826D6" w14:paraId="79315700" w14:textId="77777777" w:rsidTr="00444203">
        <w:tc>
          <w:tcPr>
            <w:tcW w:w="3253" w:type="dxa"/>
            <w:tcBorders>
              <w:top w:val="single" w:sz="2" w:space="0" w:color="E6E6E6"/>
              <w:left w:val="single" w:sz="6" w:space="0" w:color="E6E6E6"/>
              <w:bottom w:val="single" w:sz="2" w:space="0" w:color="E6E6E6"/>
              <w:right w:val="single" w:sz="6" w:space="0" w:color="E6E6E6"/>
            </w:tcBorders>
            <w:vAlign w:val="center"/>
            <w:hideMark/>
          </w:tcPr>
          <w:p w14:paraId="3FC7225D" w14:textId="77777777" w:rsidR="002826D6" w:rsidRPr="002826D6" w:rsidRDefault="002826D6" w:rsidP="002826D6">
            <w:pPr>
              <w:rPr>
                <w:rFonts w:asciiTheme="majorHAnsi" w:eastAsia="Times New Roman" w:hAnsiTheme="majorHAnsi" w:cstheme="majorHAnsi"/>
                <w:b/>
                <w:bCs/>
                <w:lang w:eastAsia="en-AU"/>
              </w:rPr>
            </w:pPr>
            <w:r w:rsidRPr="002826D6">
              <w:rPr>
                <w:rFonts w:asciiTheme="majorHAnsi" w:eastAsia="Times New Roman" w:hAnsiTheme="majorHAnsi" w:cstheme="majorHAnsi"/>
                <w:b/>
                <w:bCs/>
                <w:lang w:eastAsia="en-AU"/>
              </w:rPr>
              <w:t>I felt unsure or less confident about seeking care</w:t>
            </w:r>
          </w:p>
        </w:tc>
        <w:tc>
          <w:tcPr>
            <w:tcW w:w="1159" w:type="dxa"/>
            <w:tcBorders>
              <w:top w:val="single" w:sz="2" w:space="0" w:color="E6E6E6"/>
              <w:left w:val="single" w:sz="6" w:space="0" w:color="E6E6E6"/>
              <w:bottom w:val="single" w:sz="2" w:space="0" w:color="E6E6E6"/>
              <w:right w:val="single" w:sz="6" w:space="0" w:color="E6E6E6"/>
            </w:tcBorders>
            <w:vAlign w:val="center"/>
            <w:hideMark/>
          </w:tcPr>
          <w:p w14:paraId="557E0E58" w14:textId="77777777" w:rsidR="002826D6" w:rsidRPr="002826D6" w:rsidRDefault="002826D6" w:rsidP="002826D6">
            <w:pPr>
              <w:rPr>
                <w:rFonts w:asciiTheme="majorHAnsi" w:eastAsia="Times New Roman" w:hAnsiTheme="majorHAnsi" w:cstheme="majorHAnsi"/>
                <w:b/>
                <w:bCs/>
                <w:lang w:eastAsia="en-AU"/>
              </w:rPr>
            </w:pPr>
          </w:p>
        </w:tc>
        <w:tc>
          <w:tcPr>
            <w:tcW w:w="1160" w:type="dxa"/>
            <w:tcBorders>
              <w:top w:val="single" w:sz="2" w:space="0" w:color="E6E6E6"/>
              <w:left w:val="single" w:sz="6" w:space="0" w:color="E6E6E6"/>
              <w:bottom w:val="single" w:sz="2" w:space="0" w:color="E6E6E6"/>
              <w:right w:val="single" w:sz="6" w:space="0" w:color="E6E6E6"/>
            </w:tcBorders>
            <w:vAlign w:val="center"/>
            <w:hideMark/>
          </w:tcPr>
          <w:p w14:paraId="5FF92786" w14:textId="77777777" w:rsidR="002826D6" w:rsidRPr="002826D6" w:rsidRDefault="002826D6" w:rsidP="002826D6">
            <w:pPr>
              <w:rPr>
                <w:rFonts w:asciiTheme="majorHAnsi" w:eastAsia="Times New Roman" w:hAnsiTheme="majorHAnsi" w:cstheme="majorHAnsi"/>
                <w:lang w:eastAsia="en-AU"/>
              </w:rPr>
            </w:pPr>
          </w:p>
        </w:tc>
        <w:tc>
          <w:tcPr>
            <w:tcW w:w="1160" w:type="dxa"/>
            <w:tcBorders>
              <w:top w:val="single" w:sz="2" w:space="0" w:color="E6E6E6"/>
              <w:left w:val="single" w:sz="6" w:space="0" w:color="E6E6E6"/>
              <w:bottom w:val="single" w:sz="2" w:space="0" w:color="E6E6E6"/>
              <w:right w:val="single" w:sz="6" w:space="0" w:color="E6E6E6"/>
            </w:tcBorders>
            <w:vAlign w:val="center"/>
            <w:hideMark/>
          </w:tcPr>
          <w:p w14:paraId="746E2C8C" w14:textId="77777777" w:rsidR="002826D6" w:rsidRPr="002826D6" w:rsidRDefault="002826D6" w:rsidP="002826D6">
            <w:pPr>
              <w:rPr>
                <w:rFonts w:asciiTheme="majorHAnsi" w:eastAsia="Times New Roman" w:hAnsiTheme="majorHAnsi" w:cstheme="majorHAnsi"/>
                <w:lang w:eastAsia="en-AU"/>
              </w:rPr>
            </w:pPr>
          </w:p>
        </w:tc>
        <w:tc>
          <w:tcPr>
            <w:tcW w:w="1160" w:type="dxa"/>
            <w:tcBorders>
              <w:top w:val="single" w:sz="2" w:space="0" w:color="E6E6E6"/>
              <w:left w:val="single" w:sz="6" w:space="0" w:color="E6E6E6"/>
              <w:bottom w:val="single" w:sz="2" w:space="0" w:color="E6E6E6"/>
              <w:right w:val="single" w:sz="6" w:space="0" w:color="E6E6E6"/>
            </w:tcBorders>
            <w:vAlign w:val="center"/>
            <w:hideMark/>
          </w:tcPr>
          <w:p w14:paraId="41AFF424" w14:textId="77777777" w:rsidR="002826D6" w:rsidRPr="002826D6" w:rsidRDefault="002826D6" w:rsidP="002826D6">
            <w:pPr>
              <w:rPr>
                <w:rFonts w:asciiTheme="majorHAnsi" w:eastAsia="Times New Roman" w:hAnsiTheme="majorHAnsi" w:cstheme="majorHAnsi"/>
                <w:lang w:eastAsia="en-AU"/>
              </w:rPr>
            </w:pPr>
          </w:p>
        </w:tc>
        <w:tc>
          <w:tcPr>
            <w:tcW w:w="1160" w:type="dxa"/>
            <w:tcBorders>
              <w:top w:val="single" w:sz="2" w:space="0" w:color="E6E6E6"/>
              <w:left w:val="single" w:sz="6" w:space="0" w:color="E6E6E6"/>
              <w:bottom w:val="single" w:sz="2" w:space="0" w:color="E6E6E6"/>
              <w:right w:val="single" w:sz="6" w:space="0" w:color="E6E6E6"/>
            </w:tcBorders>
            <w:vAlign w:val="center"/>
            <w:hideMark/>
          </w:tcPr>
          <w:p w14:paraId="1635D788" w14:textId="77777777" w:rsidR="002826D6" w:rsidRPr="002826D6" w:rsidRDefault="002826D6" w:rsidP="002826D6">
            <w:pPr>
              <w:rPr>
                <w:rFonts w:asciiTheme="majorHAnsi" w:eastAsia="Times New Roman" w:hAnsiTheme="majorHAnsi" w:cstheme="majorHAnsi"/>
                <w:lang w:eastAsia="en-AU"/>
              </w:rPr>
            </w:pPr>
          </w:p>
        </w:tc>
        <w:tc>
          <w:tcPr>
            <w:tcW w:w="1160" w:type="dxa"/>
            <w:tcBorders>
              <w:top w:val="single" w:sz="2" w:space="0" w:color="E6E6E6"/>
              <w:left w:val="single" w:sz="6" w:space="0" w:color="E6E6E6"/>
              <w:bottom w:val="single" w:sz="2" w:space="0" w:color="E6E6E6"/>
              <w:right w:val="single" w:sz="6" w:space="0" w:color="E6E6E6"/>
            </w:tcBorders>
            <w:vAlign w:val="center"/>
            <w:hideMark/>
          </w:tcPr>
          <w:p w14:paraId="2A9A36B4" w14:textId="77777777" w:rsidR="002826D6" w:rsidRPr="002826D6" w:rsidRDefault="002826D6" w:rsidP="002826D6">
            <w:pPr>
              <w:rPr>
                <w:rFonts w:asciiTheme="majorHAnsi" w:eastAsia="Times New Roman" w:hAnsiTheme="majorHAnsi" w:cstheme="majorHAnsi"/>
                <w:lang w:eastAsia="en-AU"/>
              </w:rPr>
            </w:pPr>
          </w:p>
        </w:tc>
      </w:tr>
      <w:tr w:rsidR="002826D6" w:rsidRPr="002826D6" w14:paraId="5993D832" w14:textId="77777777" w:rsidTr="00444203">
        <w:tc>
          <w:tcPr>
            <w:tcW w:w="3253" w:type="dxa"/>
            <w:tcBorders>
              <w:top w:val="single" w:sz="2" w:space="0" w:color="E6E6E6"/>
              <w:left w:val="single" w:sz="6" w:space="0" w:color="E6E6E6"/>
              <w:bottom w:val="single" w:sz="2" w:space="0" w:color="E6E6E6"/>
              <w:right w:val="single" w:sz="6" w:space="0" w:color="E6E6E6"/>
            </w:tcBorders>
            <w:shd w:val="clear" w:color="auto" w:fill="F9F9F9"/>
            <w:vAlign w:val="center"/>
            <w:hideMark/>
          </w:tcPr>
          <w:p w14:paraId="74E3A35E" w14:textId="77777777" w:rsidR="002826D6" w:rsidRPr="002826D6" w:rsidRDefault="002826D6" w:rsidP="002826D6">
            <w:pPr>
              <w:rPr>
                <w:rFonts w:asciiTheme="majorHAnsi" w:eastAsia="Times New Roman" w:hAnsiTheme="majorHAnsi" w:cstheme="majorHAnsi"/>
                <w:b/>
                <w:bCs/>
                <w:lang w:eastAsia="en-AU"/>
              </w:rPr>
            </w:pPr>
            <w:r w:rsidRPr="002826D6">
              <w:rPr>
                <w:rFonts w:asciiTheme="majorHAnsi" w:eastAsia="Times New Roman" w:hAnsiTheme="majorHAnsi" w:cstheme="majorHAnsi"/>
                <w:b/>
                <w:bCs/>
                <w:lang w:eastAsia="en-AU"/>
              </w:rPr>
              <w:t>I felt stressed, worried, or distressed</w:t>
            </w:r>
          </w:p>
        </w:tc>
        <w:tc>
          <w:tcPr>
            <w:tcW w:w="1159" w:type="dxa"/>
            <w:tcBorders>
              <w:top w:val="single" w:sz="2" w:space="0" w:color="E6E6E6"/>
              <w:left w:val="single" w:sz="6" w:space="0" w:color="E6E6E6"/>
              <w:bottom w:val="single" w:sz="2" w:space="0" w:color="E6E6E6"/>
              <w:right w:val="single" w:sz="6" w:space="0" w:color="E6E6E6"/>
            </w:tcBorders>
            <w:shd w:val="clear" w:color="auto" w:fill="F9F9F9"/>
            <w:vAlign w:val="center"/>
            <w:hideMark/>
          </w:tcPr>
          <w:p w14:paraId="5BFF3D77" w14:textId="77777777" w:rsidR="002826D6" w:rsidRPr="002826D6" w:rsidRDefault="002826D6" w:rsidP="002826D6">
            <w:pPr>
              <w:rPr>
                <w:rFonts w:asciiTheme="majorHAnsi" w:eastAsia="Times New Roman" w:hAnsiTheme="majorHAnsi" w:cstheme="majorHAnsi"/>
                <w:b/>
                <w:bCs/>
                <w:lang w:eastAsia="en-AU"/>
              </w:rPr>
            </w:pPr>
          </w:p>
        </w:tc>
        <w:tc>
          <w:tcPr>
            <w:tcW w:w="1160" w:type="dxa"/>
            <w:tcBorders>
              <w:top w:val="single" w:sz="2" w:space="0" w:color="E6E6E6"/>
              <w:left w:val="single" w:sz="6" w:space="0" w:color="E6E6E6"/>
              <w:bottom w:val="single" w:sz="2" w:space="0" w:color="E6E6E6"/>
              <w:right w:val="single" w:sz="6" w:space="0" w:color="E6E6E6"/>
            </w:tcBorders>
            <w:shd w:val="clear" w:color="auto" w:fill="F9F9F9"/>
            <w:vAlign w:val="center"/>
            <w:hideMark/>
          </w:tcPr>
          <w:p w14:paraId="69E5E2DB" w14:textId="77777777" w:rsidR="002826D6" w:rsidRPr="002826D6" w:rsidRDefault="002826D6" w:rsidP="002826D6">
            <w:pPr>
              <w:rPr>
                <w:rFonts w:asciiTheme="majorHAnsi" w:eastAsia="Times New Roman" w:hAnsiTheme="majorHAnsi" w:cstheme="majorHAnsi"/>
                <w:lang w:eastAsia="en-AU"/>
              </w:rPr>
            </w:pPr>
          </w:p>
        </w:tc>
        <w:tc>
          <w:tcPr>
            <w:tcW w:w="1160" w:type="dxa"/>
            <w:tcBorders>
              <w:top w:val="single" w:sz="2" w:space="0" w:color="E6E6E6"/>
              <w:left w:val="single" w:sz="6" w:space="0" w:color="E6E6E6"/>
              <w:bottom w:val="single" w:sz="2" w:space="0" w:color="E6E6E6"/>
              <w:right w:val="single" w:sz="6" w:space="0" w:color="E6E6E6"/>
            </w:tcBorders>
            <w:shd w:val="clear" w:color="auto" w:fill="F9F9F9"/>
            <w:vAlign w:val="center"/>
            <w:hideMark/>
          </w:tcPr>
          <w:p w14:paraId="333CE997" w14:textId="77777777" w:rsidR="002826D6" w:rsidRPr="002826D6" w:rsidRDefault="002826D6" w:rsidP="002826D6">
            <w:pPr>
              <w:rPr>
                <w:rFonts w:asciiTheme="majorHAnsi" w:eastAsia="Times New Roman" w:hAnsiTheme="majorHAnsi" w:cstheme="majorHAnsi"/>
                <w:lang w:eastAsia="en-AU"/>
              </w:rPr>
            </w:pPr>
          </w:p>
        </w:tc>
        <w:tc>
          <w:tcPr>
            <w:tcW w:w="1160" w:type="dxa"/>
            <w:tcBorders>
              <w:top w:val="single" w:sz="2" w:space="0" w:color="E6E6E6"/>
              <w:left w:val="single" w:sz="6" w:space="0" w:color="E6E6E6"/>
              <w:bottom w:val="single" w:sz="2" w:space="0" w:color="E6E6E6"/>
              <w:right w:val="single" w:sz="6" w:space="0" w:color="E6E6E6"/>
            </w:tcBorders>
            <w:shd w:val="clear" w:color="auto" w:fill="F9F9F9"/>
            <w:vAlign w:val="center"/>
            <w:hideMark/>
          </w:tcPr>
          <w:p w14:paraId="42DA0D43" w14:textId="77777777" w:rsidR="002826D6" w:rsidRPr="002826D6" w:rsidRDefault="002826D6" w:rsidP="002826D6">
            <w:pPr>
              <w:rPr>
                <w:rFonts w:asciiTheme="majorHAnsi" w:eastAsia="Times New Roman" w:hAnsiTheme="majorHAnsi" w:cstheme="majorHAnsi"/>
                <w:lang w:eastAsia="en-AU"/>
              </w:rPr>
            </w:pPr>
          </w:p>
        </w:tc>
        <w:tc>
          <w:tcPr>
            <w:tcW w:w="1160" w:type="dxa"/>
            <w:tcBorders>
              <w:top w:val="single" w:sz="2" w:space="0" w:color="E6E6E6"/>
              <w:left w:val="single" w:sz="6" w:space="0" w:color="E6E6E6"/>
              <w:bottom w:val="single" w:sz="2" w:space="0" w:color="E6E6E6"/>
              <w:right w:val="single" w:sz="6" w:space="0" w:color="E6E6E6"/>
            </w:tcBorders>
            <w:shd w:val="clear" w:color="auto" w:fill="F9F9F9"/>
            <w:vAlign w:val="center"/>
            <w:hideMark/>
          </w:tcPr>
          <w:p w14:paraId="423BA126" w14:textId="77777777" w:rsidR="002826D6" w:rsidRPr="002826D6" w:rsidRDefault="002826D6" w:rsidP="002826D6">
            <w:pPr>
              <w:rPr>
                <w:rFonts w:asciiTheme="majorHAnsi" w:eastAsia="Times New Roman" w:hAnsiTheme="majorHAnsi" w:cstheme="majorHAnsi"/>
                <w:lang w:eastAsia="en-AU"/>
              </w:rPr>
            </w:pPr>
          </w:p>
        </w:tc>
        <w:tc>
          <w:tcPr>
            <w:tcW w:w="1160" w:type="dxa"/>
            <w:tcBorders>
              <w:top w:val="single" w:sz="2" w:space="0" w:color="E6E6E6"/>
              <w:left w:val="single" w:sz="6" w:space="0" w:color="E6E6E6"/>
              <w:bottom w:val="single" w:sz="2" w:space="0" w:color="E6E6E6"/>
              <w:right w:val="single" w:sz="6" w:space="0" w:color="E6E6E6"/>
            </w:tcBorders>
            <w:shd w:val="clear" w:color="auto" w:fill="F9F9F9"/>
            <w:vAlign w:val="center"/>
            <w:hideMark/>
          </w:tcPr>
          <w:p w14:paraId="04A21888" w14:textId="77777777" w:rsidR="002826D6" w:rsidRPr="002826D6" w:rsidRDefault="002826D6" w:rsidP="002826D6">
            <w:pPr>
              <w:rPr>
                <w:rFonts w:asciiTheme="majorHAnsi" w:eastAsia="Times New Roman" w:hAnsiTheme="majorHAnsi" w:cstheme="majorHAnsi"/>
                <w:lang w:eastAsia="en-AU"/>
              </w:rPr>
            </w:pPr>
          </w:p>
        </w:tc>
      </w:tr>
      <w:tr w:rsidR="002826D6" w:rsidRPr="002826D6" w14:paraId="76D37A6F" w14:textId="77777777" w:rsidTr="00444203">
        <w:tc>
          <w:tcPr>
            <w:tcW w:w="3253" w:type="dxa"/>
            <w:tcBorders>
              <w:top w:val="single" w:sz="2" w:space="0" w:color="E6E6E6"/>
              <w:left w:val="single" w:sz="6" w:space="0" w:color="E6E6E6"/>
              <w:bottom w:val="single" w:sz="2" w:space="0" w:color="E6E6E6"/>
              <w:right w:val="single" w:sz="6" w:space="0" w:color="E6E6E6"/>
            </w:tcBorders>
            <w:vAlign w:val="center"/>
            <w:hideMark/>
          </w:tcPr>
          <w:p w14:paraId="17D9D83F" w14:textId="77777777" w:rsidR="002826D6" w:rsidRPr="002826D6" w:rsidRDefault="002826D6" w:rsidP="002826D6">
            <w:pPr>
              <w:rPr>
                <w:rFonts w:asciiTheme="majorHAnsi" w:eastAsia="Times New Roman" w:hAnsiTheme="majorHAnsi" w:cstheme="majorHAnsi"/>
                <w:b/>
                <w:bCs/>
                <w:lang w:eastAsia="en-AU"/>
              </w:rPr>
            </w:pPr>
            <w:r w:rsidRPr="002826D6">
              <w:rPr>
                <w:rFonts w:asciiTheme="majorHAnsi" w:eastAsia="Times New Roman" w:hAnsiTheme="majorHAnsi" w:cstheme="majorHAnsi"/>
                <w:b/>
                <w:bCs/>
                <w:lang w:eastAsia="en-AU"/>
              </w:rPr>
              <w:t>I felt unsupported or dismissed</w:t>
            </w:r>
          </w:p>
        </w:tc>
        <w:tc>
          <w:tcPr>
            <w:tcW w:w="1159" w:type="dxa"/>
            <w:tcBorders>
              <w:top w:val="single" w:sz="2" w:space="0" w:color="E6E6E6"/>
              <w:left w:val="single" w:sz="6" w:space="0" w:color="E6E6E6"/>
              <w:bottom w:val="single" w:sz="2" w:space="0" w:color="E6E6E6"/>
              <w:right w:val="single" w:sz="6" w:space="0" w:color="E6E6E6"/>
            </w:tcBorders>
            <w:vAlign w:val="center"/>
            <w:hideMark/>
          </w:tcPr>
          <w:p w14:paraId="1B49B9D0" w14:textId="77777777" w:rsidR="002826D6" w:rsidRPr="002826D6" w:rsidRDefault="002826D6" w:rsidP="002826D6">
            <w:pPr>
              <w:rPr>
                <w:rFonts w:asciiTheme="majorHAnsi" w:eastAsia="Times New Roman" w:hAnsiTheme="majorHAnsi" w:cstheme="majorHAnsi"/>
                <w:b/>
                <w:bCs/>
                <w:lang w:eastAsia="en-AU"/>
              </w:rPr>
            </w:pPr>
          </w:p>
        </w:tc>
        <w:tc>
          <w:tcPr>
            <w:tcW w:w="1160" w:type="dxa"/>
            <w:tcBorders>
              <w:top w:val="single" w:sz="2" w:space="0" w:color="E6E6E6"/>
              <w:left w:val="single" w:sz="6" w:space="0" w:color="E6E6E6"/>
              <w:bottom w:val="single" w:sz="2" w:space="0" w:color="E6E6E6"/>
              <w:right w:val="single" w:sz="6" w:space="0" w:color="E6E6E6"/>
            </w:tcBorders>
            <w:vAlign w:val="center"/>
            <w:hideMark/>
          </w:tcPr>
          <w:p w14:paraId="766A1AA1" w14:textId="77777777" w:rsidR="002826D6" w:rsidRPr="002826D6" w:rsidRDefault="002826D6" w:rsidP="002826D6">
            <w:pPr>
              <w:rPr>
                <w:rFonts w:asciiTheme="majorHAnsi" w:eastAsia="Times New Roman" w:hAnsiTheme="majorHAnsi" w:cstheme="majorHAnsi"/>
                <w:lang w:eastAsia="en-AU"/>
              </w:rPr>
            </w:pPr>
          </w:p>
        </w:tc>
        <w:tc>
          <w:tcPr>
            <w:tcW w:w="1160" w:type="dxa"/>
            <w:tcBorders>
              <w:top w:val="single" w:sz="2" w:space="0" w:color="E6E6E6"/>
              <w:left w:val="single" w:sz="6" w:space="0" w:color="E6E6E6"/>
              <w:bottom w:val="single" w:sz="2" w:space="0" w:color="E6E6E6"/>
              <w:right w:val="single" w:sz="6" w:space="0" w:color="E6E6E6"/>
            </w:tcBorders>
            <w:vAlign w:val="center"/>
            <w:hideMark/>
          </w:tcPr>
          <w:p w14:paraId="5F8C89EC" w14:textId="77777777" w:rsidR="002826D6" w:rsidRPr="002826D6" w:rsidRDefault="002826D6" w:rsidP="002826D6">
            <w:pPr>
              <w:rPr>
                <w:rFonts w:asciiTheme="majorHAnsi" w:eastAsia="Times New Roman" w:hAnsiTheme="majorHAnsi" w:cstheme="majorHAnsi"/>
                <w:lang w:eastAsia="en-AU"/>
              </w:rPr>
            </w:pPr>
          </w:p>
        </w:tc>
        <w:tc>
          <w:tcPr>
            <w:tcW w:w="1160" w:type="dxa"/>
            <w:tcBorders>
              <w:top w:val="single" w:sz="2" w:space="0" w:color="E6E6E6"/>
              <w:left w:val="single" w:sz="6" w:space="0" w:color="E6E6E6"/>
              <w:bottom w:val="single" w:sz="2" w:space="0" w:color="E6E6E6"/>
              <w:right w:val="single" w:sz="6" w:space="0" w:color="E6E6E6"/>
            </w:tcBorders>
            <w:vAlign w:val="center"/>
            <w:hideMark/>
          </w:tcPr>
          <w:p w14:paraId="2D941141" w14:textId="77777777" w:rsidR="002826D6" w:rsidRPr="002826D6" w:rsidRDefault="002826D6" w:rsidP="002826D6">
            <w:pPr>
              <w:rPr>
                <w:rFonts w:asciiTheme="majorHAnsi" w:eastAsia="Times New Roman" w:hAnsiTheme="majorHAnsi" w:cstheme="majorHAnsi"/>
                <w:lang w:eastAsia="en-AU"/>
              </w:rPr>
            </w:pPr>
          </w:p>
        </w:tc>
        <w:tc>
          <w:tcPr>
            <w:tcW w:w="1160" w:type="dxa"/>
            <w:tcBorders>
              <w:top w:val="single" w:sz="2" w:space="0" w:color="E6E6E6"/>
              <w:left w:val="single" w:sz="6" w:space="0" w:color="E6E6E6"/>
              <w:bottom w:val="single" w:sz="2" w:space="0" w:color="E6E6E6"/>
              <w:right w:val="single" w:sz="6" w:space="0" w:color="E6E6E6"/>
            </w:tcBorders>
            <w:vAlign w:val="center"/>
            <w:hideMark/>
          </w:tcPr>
          <w:p w14:paraId="2466C162" w14:textId="77777777" w:rsidR="002826D6" w:rsidRPr="002826D6" w:rsidRDefault="002826D6" w:rsidP="002826D6">
            <w:pPr>
              <w:rPr>
                <w:rFonts w:asciiTheme="majorHAnsi" w:eastAsia="Times New Roman" w:hAnsiTheme="majorHAnsi" w:cstheme="majorHAnsi"/>
                <w:lang w:eastAsia="en-AU"/>
              </w:rPr>
            </w:pPr>
          </w:p>
        </w:tc>
        <w:tc>
          <w:tcPr>
            <w:tcW w:w="1160" w:type="dxa"/>
            <w:tcBorders>
              <w:top w:val="single" w:sz="2" w:space="0" w:color="E6E6E6"/>
              <w:left w:val="single" w:sz="6" w:space="0" w:color="E6E6E6"/>
              <w:bottom w:val="single" w:sz="2" w:space="0" w:color="E6E6E6"/>
              <w:right w:val="single" w:sz="6" w:space="0" w:color="E6E6E6"/>
            </w:tcBorders>
            <w:vAlign w:val="center"/>
            <w:hideMark/>
          </w:tcPr>
          <w:p w14:paraId="15158D1E" w14:textId="77777777" w:rsidR="002826D6" w:rsidRPr="002826D6" w:rsidRDefault="002826D6" w:rsidP="002826D6">
            <w:pPr>
              <w:rPr>
                <w:rFonts w:asciiTheme="majorHAnsi" w:eastAsia="Times New Roman" w:hAnsiTheme="majorHAnsi" w:cstheme="majorHAnsi"/>
                <w:lang w:eastAsia="en-AU"/>
              </w:rPr>
            </w:pPr>
          </w:p>
        </w:tc>
      </w:tr>
      <w:tr w:rsidR="002826D6" w:rsidRPr="002826D6" w14:paraId="0D92336A" w14:textId="77777777" w:rsidTr="00444203">
        <w:tc>
          <w:tcPr>
            <w:tcW w:w="3253" w:type="dxa"/>
            <w:tcBorders>
              <w:top w:val="single" w:sz="2" w:space="0" w:color="E6E6E6"/>
              <w:left w:val="single" w:sz="6" w:space="0" w:color="E6E6E6"/>
              <w:bottom w:val="single" w:sz="2" w:space="0" w:color="E6E6E6"/>
              <w:right w:val="single" w:sz="6" w:space="0" w:color="E6E6E6"/>
            </w:tcBorders>
            <w:shd w:val="clear" w:color="auto" w:fill="F9F9F9"/>
            <w:vAlign w:val="center"/>
            <w:hideMark/>
          </w:tcPr>
          <w:p w14:paraId="2A0CD98E" w14:textId="77777777" w:rsidR="002826D6" w:rsidRPr="002826D6" w:rsidRDefault="002826D6" w:rsidP="002826D6">
            <w:pPr>
              <w:rPr>
                <w:rFonts w:asciiTheme="majorHAnsi" w:eastAsia="Times New Roman" w:hAnsiTheme="majorHAnsi" w:cstheme="majorHAnsi"/>
                <w:b/>
                <w:bCs/>
                <w:lang w:eastAsia="en-AU"/>
              </w:rPr>
            </w:pPr>
            <w:r w:rsidRPr="002826D6">
              <w:rPr>
                <w:rFonts w:asciiTheme="majorHAnsi" w:eastAsia="Times New Roman" w:hAnsiTheme="majorHAnsi" w:cstheme="majorHAnsi"/>
                <w:b/>
                <w:bCs/>
                <w:lang w:eastAsia="en-AU"/>
              </w:rPr>
              <w:t>Overall, the experience did not make much difference for me</w:t>
            </w:r>
          </w:p>
        </w:tc>
        <w:tc>
          <w:tcPr>
            <w:tcW w:w="1159" w:type="dxa"/>
            <w:tcBorders>
              <w:top w:val="single" w:sz="2" w:space="0" w:color="E6E6E6"/>
              <w:left w:val="single" w:sz="6" w:space="0" w:color="E6E6E6"/>
              <w:bottom w:val="single" w:sz="2" w:space="0" w:color="E6E6E6"/>
              <w:right w:val="single" w:sz="6" w:space="0" w:color="E6E6E6"/>
            </w:tcBorders>
            <w:shd w:val="clear" w:color="auto" w:fill="F9F9F9"/>
            <w:vAlign w:val="center"/>
            <w:hideMark/>
          </w:tcPr>
          <w:p w14:paraId="4A02DF59" w14:textId="77777777" w:rsidR="002826D6" w:rsidRPr="002826D6" w:rsidRDefault="002826D6" w:rsidP="002826D6">
            <w:pPr>
              <w:rPr>
                <w:rFonts w:asciiTheme="majorHAnsi" w:eastAsia="Times New Roman" w:hAnsiTheme="majorHAnsi" w:cstheme="majorHAnsi"/>
                <w:b/>
                <w:bCs/>
                <w:lang w:eastAsia="en-AU"/>
              </w:rPr>
            </w:pPr>
          </w:p>
        </w:tc>
        <w:tc>
          <w:tcPr>
            <w:tcW w:w="1160" w:type="dxa"/>
            <w:tcBorders>
              <w:top w:val="single" w:sz="2" w:space="0" w:color="E6E6E6"/>
              <w:left w:val="single" w:sz="6" w:space="0" w:color="E6E6E6"/>
              <w:bottom w:val="single" w:sz="2" w:space="0" w:color="E6E6E6"/>
              <w:right w:val="single" w:sz="6" w:space="0" w:color="E6E6E6"/>
            </w:tcBorders>
            <w:shd w:val="clear" w:color="auto" w:fill="F9F9F9"/>
            <w:vAlign w:val="center"/>
            <w:hideMark/>
          </w:tcPr>
          <w:p w14:paraId="6B3F2D19" w14:textId="77777777" w:rsidR="002826D6" w:rsidRPr="002826D6" w:rsidRDefault="002826D6" w:rsidP="002826D6">
            <w:pPr>
              <w:rPr>
                <w:rFonts w:asciiTheme="majorHAnsi" w:eastAsia="Times New Roman" w:hAnsiTheme="majorHAnsi" w:cstheme="majorHAnsi"/>
                <w:lang w:eastAsia="en-AU"/>
              </w:rPr>
            </w:pPr>
          </w:p>
        </w:tc>
        <w:tc>
          <w:tcPr>
            <w:tcW w:w="1160" w:type="dxa"/>
            <w:tcBorders>
              <w:top w:val="single" w:sz="2" w:space="0" w:color="E6E6E6"/>
              <w:left w:val="single" w:sz="6" w:space="0" w:color="E6E6E6"/>
              <w:bottom w:val="single" w:sz="2" w:space="0" w:color="E6E6E6"/>
              <w:right w:val="single" w:sz="6" w:space="0" w:color="E6E6E6"/>
            </w:tcBorders>
            <w:shd w:val="clear" w:color="auto" w:fill="F9F9F9"/>
            <w:vAlign w:val="center"/>
            <w:hideMark/>
          </w:tcPr>
          <w:p w14:paraId="71B21B21" w14:textId="77777777" w:rsidR="002826D6" w:rsidRPr="002826D6" w:rsidRDefault="002826D6" w:rsidP="002826D6">
            <w:pPr>
              <w:rPr>
                <w:rFonts w:asciiTheme="majorHAnsi" w:eastAsia="Times New Roman" w:hAnsiTheme="majorHAnsi" w:cstheme="majorHAnsi"/>
                <w:lang w:eastAsia="en-AU"/>
              </w:rPr>
            </w:pPr>
          </w:p>
        </w:tc>
        <w:tc>
          <w:tcPr>
            <w:tcW w:w="1160" w:type="dxa"/>
            <w:tcBorders>
              <w:top w:val="single" w:sz="2" w:space="0" w:color="E6E6E6"/>
              <w:left w:val="single" w:sz="6" w:space="0" w:color="E6E6E6"/>
              <w:bottom w:val="single" w:sz="2" w:space="0" w:color="E6E6E6"/>
              <w:right w:val="single" w:sz="6" w:space="0" w:color="E6E6E6"/>
            </w:tcBorders>
            <w:shd w:val="clear" w:color="auto" w:fill="F9F9F9"/>
            <w:vAlign w:val="center"/>
            <w:hideMark/>
          </w:tcPr>
          <w:p w14:paraId="58C7B55A" w14:textId="77777777" w:rsidR="002826D6" w:rsidRPr="002826D6" w:rsidRDefault="002826D6" w:rsidP="002826D6">
            <w:pPr>
              <w:rPr>
                <w:rFonts w:asciiTheme="majorHAnsi" w:eastAsia="Times New Roman" w:hAnsiTheme="majorHAnsi" w:cstheme="majorHAnsi"/>
                <w:lang w:eastAsia="en-AU"/>
              </w:rPr>
            </w:pPr>
          </w:p>
        </w:tc>
        <w:tc>
          <w:tcPr>
            <w:tcW w:w="1160" w:type="dxa"/>
            <w:tcBorders>
              <w:top w:val="single" w:sz="2" w:space="0" w:color="E6E6E6"/>
              <w:left w:val="single" w:sz="6" w:space="0" w:color="E6E6E6"/>
              <w:bottom w:val="single" w:sz="2" w:space="0" w:color="E6E6E6"/>
              <w:right w:val="single" w:sz="6" w:space="0" w:color="E6E6E6"/>
            </w:tcBorders>
            <w:shd w:val="clear" w:color="auto" w:fill="F9F9F9"/>
            <w:vAlign w:val="center"/>
            <w:hideMark/>
          </w:tcPr>
          <w:p w14:paraId="00851AFC" w14:textId="77777777" w:rsidR="002826D6" w:rsidRPr="002826D6" w:rsidRDefault="002826D6" w:rsidP="002826D6">
            <w:pPr>
              <w:rPr>
                <w:rFonts w:asciiTheme="majorHAnsi" w:eastAsia="Times New Roman" w:hAnsiTheme="majorHAnsi" w:cstheme="majorHAnsi"/>
                <w:lang w:eastAsia="en-AU"/>
              </w:rPr>
            </w:pPr>
          </w:p>
        </w:tc>
        <w:tc>
          <w:tcPr>
            <w:tcW w:w="1160" w:type="dxa"/>
            <w:tcBorders>
              <w:top w:val="single" w:sz="2" w:space="0" w:color="E6E6E6"/>
              <w:left w:val="single" w:sz="6" w:space="0" w:color="E6E6E6"/>
              <w:bottom w:val="single" w:sz="2" w:space="0" w:color="E6E6E6"/>
              <w:right w:val="single" w:sz="6" w:space="0" w:color="E6E6E6"/>
            </w:tcBorders>
            <w:shd w:val="clear" w:color="auto" w:fill="F9F9F9"/>
            <w:vAlign w:val="center"/>
            <w:hideMark/>
          </w:tcPr>
          <w:p w14:paraId="0D68EE7F" w14:textId="77777777" w:rsidR="002826D6" w:rsidRPr="002826D6" w:rsidRDefault="002826D6" w:rsidP="002826D6">
            <w:pPr>
              <w:rPr>
                <w:rFonts w:asciiTheme="majorHAnsi" w:eastAsia="Times New Roman" w:hAnsiTheme="majorHAnsi" w:cstheme="majorHAnsi"/>
                <w:lang w:eastAsia="en-AU"/>
              </w:rPr>
            </w:pPr>
          </w:p>
        </w:tc>
      </w:tr>
    </w:tbl>
    <w:p w14:paraId="588AF291" w14:textId="77777777" w:rsidR="00444203" w:rsidRDefault="00444203" w:rsidP="002826D6">
      <w:pPr>
        <w:rPr>
          <w:rFonts w:asciiTheme="majorHAnsi" w:eastAsia="Times New Roman" w:hAnsiTheme="majorHAnsi" w:cstheme="majorHAnsi"/>
          <w:b/>
          <w:bCs/>
          <w:lang w:eastAsia="en-AU"/>
        </w:rPr>
      </w:pPr>
    </w:p>
    <w:p w14:paraId="3CCB2E1B" w14:textId="3873E446" w:rsidR="002826D6" w:rsidRPr="002826D6" w:rsidRDefault="00444203" w:rsidP="002826D6">
      <w:pPr>
        <w:rPr>
          <w:rFonts w:asciiTheme="majorHAnsi" w:eastAsia="Times New Roman" w:hAnsiTheme="majorHAnsi" w:cstheme="majorHAnsi"/>
          <w:b/>
          <w:bCs/>
          <w:lang w:eastAsia="en-AU"/>
        </w:rPr>
      </w:pPr>
      <w:r>
        <w:rPr>
          <w:rFonts w:asciiTheme="majorHAnsi" w:eastAsia="Times New Roman" w:hAnsiTheme="majorHAnsi" w:cstheme="majorHAnsi"/>
          <w:b/>
          <w:bCs/>
          <w:lang w:eastAsia="en-AU"/>
        </w:rPr>
        <w:lastRenderedPageBreak/>
        <w:t xml:space="preserve">Q08. </w:t>
      </w:r>
      <w:r w:rsidR="002826D6" w:rsidRPr="002826D6">
        <w:rPr>
          <w:rFonts w:asciiTheme="majorHAnsi" w:eastAsia="Times New Roman" w:hAnsiTheme="majorHAnsi" w:cstheme="majorHAnsi"/>
          <w:b/>
          <w:bCs/>
          <w:lang w:eastAsia="en-AU"/>
        </w:rPr>
        <w:t>Did this experience/s at {</w:t>
      </w:r>
      <w:r w:rsidR="00F87C22" w:rsidRPr="002826D6">
        <w:rPr>
          <w:rFonts w:asciiTheme="majorHAnsi" w:eastAsia="Times New Roman" w:hAnsiTheme="majorHAnsi" w:cstheme="majorHAnsi"/>
          <w:b/>
          <w:bCs/>
          <w:lang w:eastAsia="en-AU"/>
        </w:rPr>
        <w:t>Health Setting</w:t>
      </w:r>
      <w:r w:rsidR="002826D6" w:rsidRPr="002826D6">
        <w:rPr>
          <w:rFonts w:asciiTheme="majorHAnsi" w:eastAsia="Times New Roman" w:hAnsiTheme="majorHAnsi" w:cstheme="majorHAnsi"/>
          <w:b/>
          <w:bCs/>
          <w:lang w:eastAsia="en-AU"/>
        </w:rPr>
        <w:t>} lead you to do any of the following? *</w:t>
      </w:r>
    </w:p>
    <w:p w14:paraId="59B493AB" w14:textId="77777777" w:rsidR="002826D6" w:rsidRPr="002826D6" w:rsidRDefault="002826D6" w:rsidP="002826D6">
      <w:pPr>
        <w:rPr>
          <w:rFonts w:asciiTheme="majorHAnsi" w:eastAsia="Times New Roman" w:hAnsiTheme="majorHAnsi" w:cstheme="majorHAnsi"/>
          <w:lang w:eastAsia="en-AU"/>
        </w:rPr>
      </w:pPr>
      <w:r w:rsidRPr="002826D6">
        <w:rPr>
          <w:rFonts w:asciiTheme="majorHAnsi" w:eastAsia="Times New Roman" w:hAnsiTheme="majorHAnsi" w:cstheme="majorHAnsi"/>
          <w:lang w:eastAsia="en-AU"/>
        </w:rPr>
        <w:t>Please choose the appropriate response for each item:</w:t>
      </w:r>
    </w:p>
    <w:tbl>
      <w:tblPr>
        <w:tblW w:w="9915" w:type="dxa"/>
        <w:tblCellMar>
          <w:top w:w="15" w:type="dxa"/>
          <w:left w:w="15" w:type="dxa"/>
          <w:bottom w:w="15" w:type="dxa"/>
          <w:right w:w="15" w:type="dxa"/>
        </w:tblCellMar>
        <w:tblLook w:val="04A0" w:firstRow="1" w:lastRow="0" w:firstColumn="1" w:lastColumn="0" w:noHBand="0" w:noVBand="1"/>
      </w:tblPr>
      <w:tblGrid>
        <w:gridCol w:w="6335"/>
        <w:gridCol w:w="1274"/>
        <w:gridCol w:w="1092"/>
        <w:gridCol w:w="1214"/>
      </w:tblGrid>
      <w:tr w:rsidR="002826D6" w:rsidRPr="002826D6" w14:paraId="4FBDF5B9" w14:textId="77777777" w:rsidTr="00444203">
        <w:trPr>
          <w:tblHeader/>
        </w:trPr>
        <w:tc>
          <w:tcPr>
            <w:tcW w:w="6610" w:type="dxa"/>
            <w:tcBorders>
              <w:top w:val="single" w:sz="2" w:space="0" w:color="E6E6E6"/>
              <w:left w:val="single" w:sz="6" w:space="0" w:color="E6E6E6"/>
              <w:bottom w:val="single" w:sz="2" w:space="0" w:color="E6E6E6"/>
              <w:right w:val="single" w:sz="6" w:space="0" w:color="E6E6E6"/>
            </w:tcBorders>
            <w:vAlign w:val="center"/>
            <w:hideMark/>
          </w:tcPr>
          <w:p w14:paraId="7F91DEC9" w14:textId="77777777" w:rsidR="002826D6" w:rsidRPr="002826D6" w:rsidRDefault="002826D6" w:rsidP="002826D6">
            <w:pPr>
              <w:rPr>
                <w:rFonts w:asciiTheme="majorHAnsi" w:eastAsia="Times New Roman" w:hAnsiTheme="majorHAnsi" w:cstheme="majorHAnsi"/>
                <w:lang w:eastAsia="en-AU"/>
              </w:rPr>
            </w:pPr>
          </w:p>
        </w:tc>
        <w:tc>
          <w:tcPr>
            <w:tcW w:w="1320" w:type="dxa"/>
            <w:tcBorders>
              <w:top w:val="single" w:sz="2" w:space="0" w:color="E6E6E6"/>
              <w:left w:val="single" w:sz="6" w:space="0" w:color="E6E6E6"/>
              <w:bottom w:val="single" w:sz="2" w:space="0" w:color="E6E6E6"/>
              <w:right w:val="single" w:sz="6" w:space="0" w:color="E6E6E6"/>
            </w:tcBorders>
            <w:vAlign w:val="bottom"/>
            <w:hideMark/>
          </w:tcPr>
          <w:p w14:paraId="1A1CB2CB" w14:textId="77777777" w:rsidR="002826D6" w:rsidRPr="002826D6" w:rsidRDefault="002826D6" w:rsidP="002826D6">
            <w:pPr>
              <w:rPr>
                <w:rFonts w:asciiTheme="majorHAnsi" w:eastAsia="Times New Roman" w:hAnsiTheme="majorHAnsi" w:cstheme="majorHAnsi"/>
                <w:b/>
                <w:bCs/>
                <w:lang w:eastAsia="en-AU"/>
              </w:rPr>
            </w:pPr>
            <w:r w:rsidRPr="002826D6">
              <w:rPr>
                <w:rFonts w:asciiTheme="majorHAnsi" w:eastAsia="Times New Roman" w:hAnsiTheme="majorHAnsi" w:cstheme="majorHAnsi"/>
                <w:b/>
                <w:bCs/>
                <w:lang w:eastAsia="en-AU"/>
              </w:rPr>
              <w:t>Yes</w:t>
            </w:r>
          </w:p>
        </w:tc>
        <w:tc>
          <w:tcPr>
            <w:tcW w:w="1134" w:type="dxa"/>
            <w:tcBorders>
              <w:top w:val="single" w:sz="2" w:space="0" w:color="E6E6E6"/>
              <w:left w:val="single" w:sz="6" w:space="0" w:color="E6E6E6"/>
              <w:bottom w:val="single" w:sz="2" w:space="0" w:color="E6E6E6"/>
              <w:right w:val="single" w:sz="6" w:space="0" w:color="E6E6E6"/>
            </w:tcBorders>
            <w:vAlign w:val="bottom"/>
            <w:hideMark/>
          </w:tcPr>
          <w:p w14:paraId="5A03CD44" w14:textId="77777777" w:rsidR="002826D6" w:rsidRPr="002826D6" w:rsidRDefault="002826D6" w:rsidP="002826D6">
            <w:pPr>
              <w:rPr>
                <w:rFonts w:asciiTheme="majorHAnsi" w:eastAsia="Times New Roman" w:hAnsiTheme="majorHAnsi" w:cstheme="majorHAnsi"/>
                <w:b/>
                <w:bCs/>
                <w:lang w:eastAsia="en-AU"/>
              </w:rPr>
            </w:pPr>
            <w:r w:rsidRPr="002826D6">
              <w:rPr>
                <w:rFonts w:asciiTheme="majorHAnsi" w:eastAsia="Times New Roman" w:hAnsiTheme="majorHAnsi" w:cstheme="majorHAnsi"/>
                <w:b/>
                <w:bCs/>
                <w:lang w:eastAsia="en-AU"/>
              </w:rPr>
              <w:t>No</w:t>
            </w:r>
          </w:p>
        </w:tc>
        <w:tc>
          <w:tcPr>
            <w:tcW w:w="851" w:type="dxa"/>
            <w:tcBorders>
              <w:top w:val="single" w:sz="2" w:space="0" w:color="E6E6E6"/>
              <w:left w:val="single" w:sz="6" w:space="0" w:color="E6E6E6"/>
              <w:bottom w:val="single" w:sz="2" w:space="0" w:color="E6E6E6"/>
              <w:right w:val="single" w:sz="6" w:space="0" w:color="E6E6E6"/>
            </w:tcBorders>
            <w:vAlign w:val="bottom"/>
            <w:hideMark/>
          </w:tcPr>
          <w:p w14:paraId="5EE69A65" w14:textId="77777777" w:rsidR="002826D6" w:rsidRPr="002826D6" w:rsidRDefault="002826D6" w:rsidP="002826D6">
            <w:pPr>
              <w:rPr>
                <w:rFonts w:asciiTheme="majorHAnsi" w:eastAsia="Times New Roman" w:hAnsiTheme="majorHAnsi" w:cstheme="majorHAnsi"/>
                <w:b/>
                <w:bCs/>
                <w:lang w:eastAsia="en-AU"/>
              </w:rPr>
            </w:pPr>
            <w:r w:rsidRPr="002826D6">
              <w:rPr>
                <w:rFonts w:asciiTheme="majorHAnsi" w:eastAsia="Times New Roman" w:hAnsiTheme="majorHAnsi" w:cstheme="majorHAnsi"/>
                <w:b/>
                <w:bCs/>
                <w:lang w:eastAsia="en-AU"/>
              </w:rPr>
              <w:t>Not applicable</w:t>
            </w:r>
          </w:p>
        </w:tc>
      </w:tr>
      <w:tr w:rsidR="002826D6" w:rsidRPr="002826D6" w14:paraId="7A26C000" w14:textId="77777777" w:rsidTr="00444203">
        <w:tc>
          <w:tcPr>
            <w:tcW w:w="0" w:type="auto"/>
            <w:tcBorders>
              <w:top w:val="single" w:sz="2" w:space="0" w:color="E6E6E6"/>
              <w:left w:val="single" w:sz="6" w:space="0" w:color="E6E6E6"/>
              <w:bottom w:val="single" w:sz="2" w:space="0" w:color="E6E6E6"/>
              <w:right w:val="single" w:sz="6" w:space="0" w:color="E6E6E6"/>
            </w:tcBorders>
            <w:vAlign w:val="center"/>
            <w:hideMark/>
          </w:tcPr>
          <w:p w14:paraId="45889CAA" w14:textId="77777777" w:rsidR="002826D6" w:rsidRPr="002826D6" w:rsidRDefault="002826D6" w:rsidP="002826D6">
            <w:pPr>
              <w:rPr>
                <w:rFonts w:asciiTheme="majorHAnsi" w:eastAsia="Times New Roman" w:hAnsiTheme="majorHAnsi" w:cstheme="majorHAnsi"/>
                <w:b/>
                <w:bCs/>
                <w:lang w:eastAsia="en-AU"/>
              </w:rPr>
            </w:pPr>
            <w:r w:rsidRPr="002826D6">
              <w:rPr>
                <w:rFonts w:asciiTheme="majorHAnsi" w:eastAsia="Times New Roman" w:hAnsiTheme="majorHAnsi" w:cstheme="majorHAnsi"/>
                <w:b/>
                <w:bCs/>
                <w:lang w:eastAsia="en-AU"/>
              </w:rPr>
              <w:t>Delayed or avoided follow up care</w:t>
            </w:r>
          </w:p>
        </w:tc>
        <w:tc>
          <w:tcPr>
            <w:tcW w:w="1320" w:type="dxa"/>
            <w:tcBorders>
              <w:top w:val="single" w:sz="2" w:space="0" w:color="E6E6E6"/>
              <w:left w:val="single" w:sz="6" w:space="0" w:color="E6E6E6"/>
              <w:bottom w:val="single" w:sz="2" w:space="0" w:color="E6E6E6"/>
              <w:right w:val="single" w:sz="6" w:space="0" w:color="E6E6E6"/>
            </w:tcBorders>
            <w:vAlign w:val="center"/>
            <w:hideMark/>
          </w:tcPr>
          <w:p w14:paraId="24EEF329" w14:textId="77777777" w:rsidR="002826D6" w:rsidRPr="002826D6" w:rsidRDefault="002826D6" w:rsidP="002826D6">
            <w:pPr>
              <w:rPr>
                <w:rFonts w:asciiTheme="majorHAnsi" w:eastAsia="Times New Roman" w:hAnsiTheme="majorHAnsi" w:cstheme="majorHAnsi"/>
                <w:b/>
                <w:bCs/>
                <w:lang w:eastAsia="en-AU"/>
              </w:rPr>
            </w:pPr>
          </w:p>
        </w:tc>
        <w:tc>
          <w:tcPr>
            <w:tcW w:w="1134" w:type="dxa"/>
            <w:tcBorders>
              <w:top w:val="single" w:sz="2" w:space="0" w:color="E6E6E6"/>
              <w:left w:val="single" w:sz="6" w:space="0" w:color="E6E6E6"/>
              <w:bottom w:val="single" w:sz="2" w:space="0" w:color="E6E6E6"/>
              <w:right w:val="single" w:sz="6" w:space="0" w:color="E6E6E6"/>
            </w:tcBorders>
            <w:vAlign w:val="center"/>
            <w:hideMark/>
          </w:tcPr>
          <w:p w14:paraId="7DF337B8" w14:textId="77777777" w:rsidR="002826D6" w:rsidRPr="002826D6" w:rsidRDefault="002826D6" w:rsidP="002826D6">
            <w:pPr>
              <w:rPr>
                <w:rFonts w:asciiTheme="majorHAnsi" w:eastAsia="Times New Roman" w:hAnsiTheme="majorHAnsi" w:cstheme="majorHAnsi"/>
                <w:lang w:eastAsia="en-AU"/>
              </w:rPr>
            </w:pPr>
          </w:p>
        </w:tc>
        <w:tc>
          <w:tcPr>
            <w:tcW w:w="851" w:type="dxa"/>
            <w:tcBorders>
              <w:top w:val="single" w:sz="2" w:space="0" w:color="E6E6E6"/>
              <w:left w:val="single" w:sz="6" w:space="0" w:color="E6E6E6"/>
              <w:bottom w:val="single" w:sz="2" w:space="0" w:color="E6E6E6"/>
              <w:right w:val="single" w:sz="6" w:space="0" w:color="E6E6E6"/>
            </w:tcBorders>
            <w:vAlign w:val="center"/>
            <w:hideMark/>
          </w:tcPr>
          <w:p w14:paraId="76AD8726" w14:textId="77777777" w:rsidR="002826D6" w:rsidRPr="002826D6" w:rsidRDefault="002826D6" w:rsidP="002826D6">
            <w:pPr>
              <w:rPr>
                <w:rFonts w:asciiTheme="majorHAnsi" w:eastAsia="Times New Roman" w:hAnsiTheme="majorHAnsi" w:cstheme="majorHAnsi"/>
                <w:lang w:eastAsia="en-AU"/>
              </w:rPr>
            </w:pPr>
          </w:p>
        </w:tc>
      </w:tr>
      <w:tr w:rsidR="002826D6" w:rsidRPr="002826D6" w14:paraId="394A03B0" w14:textId="77777777" w:rsidTr="00444203">
        <w:tc>
          <w:tcPr>
            <w:tcW w:w="0" w:type="auto"/>
            <w:tcBorders>
              <w:top w:val="single" w:sz="2" w:space="0" w:color="E6E6E6"/>
              <w:left w:val="single" w:sz="6" w:space="0" w:color="E6E6E6"/>
              <w:bottom w:val="single" w:sz="2" w:space="0" w:color="E6E6E6"/>
              <w:right w:val="single" w:sz="6" w:space="0" w:color="E6E6E6"/>
            </w:tcBorders>
            <w:shd w:val="clear" w:color="auto" w:fill="F9F9F9"/>
            <w:vAlign w:val="center"/>
            <w:hideMark/>
          </w:tcPr>
          <w:p w14:paraId="3BA0C24D" w14:textId="77777777" w:rsidR="002826D6" w:rsidRPr="002826D6" w:rsidRDefault="002826D6" w:rsidP="002826D6">
            <w:pPr>
              <w:rPr>
                <w:rFonts w:asciiTheme="majorHAnsi" w:eastAsia="Times New Roman" w:hAnsiTheme="majorHAnsi" w:cstheme="majorHAnsi"/>
                <w:b/>
                <w:bCs/>
                <w:lang w:eastAsia="en-AU"/>
              </w:rPr>
            </w:pPr>
            <w:r w:rsidRPr="002826D6">
              <w:rPr>
                <w:rFonts w:asciiTheme="majorHAnsi" w:eastAsia="Times New Roman" w:hAnsiTheme="majorHAnsi" w:cstheme="majorHAnsi"/>
                <w:b/>
                <w:bCs/>
                <w:lang w:eastAsia="en-AU"/>
              </w:rPr>
              <w:t>Avoided specific services, clinics, or providers</w:t>
            </w:r>
          </w:p>
        </w:tc>
        <w:tc>
          <w:tcPr>
            <w:tcW w:w="1320" w:type="dxa"/>
            <w:tcBorders>
              <w:top w:val="single" w:sz="2" w:space="0" w:color="E6E6E6"/>
              <w:left w:val="single" w:sz="6" w:space="0" w:color="E6E6E6"/>
              <w:bottom w:val="single" w:sz="2" w:space="0" w:color="E6E6E6"/>
              <w:right w:val="single" w:sz="6" w:space="0" w:color="E6E6E6"/>
            </w:tcBorders>
            <w:shd w:val="clear" w:color="auto" w:fill="F9F9F9"/>
            <w:vAlign w:val="center"/>
            <w:hideMark/>
          </w:tcPr>
          <w:p w14:paraId="214AD905" w14:textId="77777777" w:rsidR="002826D6" w:rsidRPr="002826D6" w:rsidRDefault="002826D6" w:rsidP="002826D6">
            <w:pPr>
              <w:rPr>
                <w:rFonts w:asciiTheme="majorHAnsi" w:eastAsia="Times New Roman" w:hAnsiTheme="majorHAnsi" w:cstheme="majorHAnsi"/>
                <w:b/>
                <w:bCs/>
                <w:lang w:eastAsia="en-AU"/>
              </w:rPr>
            </w:pPr>
          </w:p>
        </w:tc>
        <w:tc>
          <w:tcPr>
            <w:tcW w:w="1134" w:type="dxa"/>
            <w:tcBorders>
              <w:top w:val="single" w:sz="2" w:space="0" w:color="E6E6E6"/>
              <w:left w:val="single" w:sz="6" w:space="0" w:color="E6E6E6"/>
              <w:bottom w:val="single" w:sz="2" w:space="0" w:color="E6E6E6"/>
              <w:right w:val="single" w:sz="6" w:space="0" w:color="E6E6E6"/>
            </w:tcBorders>
            <w:shd w:val="clear" w:color="auto" w:fill="F9F9F9"/>
            <w:vAlign w:val="center"/>
            <w:hideMark/>
          </w:tcPr>
          <w:p w14:paraId="4F744E83" w14:textId="77777777" w:rsidR="002826D6" w:rsidRPr="002826D6" w:rsidRDefault="002826D6" w:rsidP="002826D6">
            <w:pPr>
              <w:rPr>
                <w:rFonts w:asciiTheme="majorHAnsi" w:eastAsia="Times New Roman" w:hAnsiTheme="majorHAnsi" w:cstheme="majorHAnsi"/>
                <w:lang w:eastAsia="en-AU"/>
              </w:rPr>
            </w:pPr>
          </w:p>
        </w:tc>
        <w:tc>
          <w:tcPr>
            <w:tcW w:w="851" w:type="dxa"/>
            <w:tcBorders>
              <w:top w:val="single" w:sz="2" w:space="0" w:color="E6E6E6"/>
              <w:left w:val="single" w:sz="6" w:space="0" w:color="E6E6E6"/>
              <w:bottom w:val="single" w:sz="2" w:space="0" w:color="E6E6E6"/>
              <w:right w:val="single" w:sz="6" w:space="0" w:color="E6E6E6"/>
            </w:tcBorders>
            <w:shd w:val="clear" w:color="auto" w:fill="F9F9F9"/>
            <w:vAlign w:val="center"/>
            <w:hideMark/>
          </w:tcPr>
          <w:p w14:paraId="3BF4CC2F" w14:textId="77777777" w:rsidR="002826D6" w:rsidRPr="002826D6" w:rsidRDefault="002826D6" w:rsidP="002826D6">
            <w:pPr>
              <w:rPr>
                <w:rFonts w:asciiTheme="majorHAnsi" w:eastAsia="Times New Roman" w:hAnsiTheme="majorHAnsi" w:cstheme="majorHAnsi"/>
                <w:lang w:eastAsia="en-AU"/>
              </w:rPr>
            </w:pPr>
          </w:p>
        </w:tc>
      </w:tr>
      <w:tr w:rsidR="002826D6" w:rsidRPr="002826D6" w14:paraId="3F5E512D" w14:textId="77777777" w:rsidTr="00444203">
        <w:tc>
          <w:tcPr>
            <w:tcW w:w="0" w:type="auto"/>
            <w:tcBorders>
              <w:top w:val="single" w:sz="2" w:space="0" w:color="E6E6E6"/>
              <w:left w:val="single" w:sz="6" w:space="0" w:color="E6E6E6"/>
              <w:bottom w:val="single" w:sz="2" w:space="0" w:color="E6E6E6"/>
              <w:right w:val="single" w:sz="6" w:space="0" w:color="E6E6E6"/>
            </w:tcBorders>
            <w:vAlign w:val="center"/>
            <w:hideMark/>
          </w:tcPr>
          <w:p w14:paraId="677C3DE4" w14:textId="77777777" w:rsidR="002826D6" w:rsidRPr="002826D6" w:rsidRDefault="002826D6" w:rsidP="002826D6">
            <w:pPr>
              <w:rPr>
                <w:rFonts w:asciiTheme="majorHAnsi" w:eastAsia="Times New Roman" w:hAnsiTheme="majorHAnsi" w:cstheme="majorHAnsi"/>
                <w:b/>
                <w:bCs/>
                <w:lang w:eastAsia="en-AU"/>
              </w:rPr>
            </w:pPr>
            <w:r w:rsidRPr="002826D6">
              <w:rPr>
                <w:rFonts w:asciiTheme="majorHAnsi" w:eastAsia="Times New Roman" w:hAnsiTheme="majorHAnsi" w:cstheme="majorHAnsi"/>
                <w:b/>
                <w:bCs/>
                <w:lang w:eastAsia="en-AU"/>
              </w:rPr>
              <w:t>Changed or requested a different provider</w:t>
            </w:r>
          </w:p>
        </w:tc>
        <w:tc>
          <w:tcPr>
            <w:tcW w:w="1320" w:type="dxa"/>
            <w:tcBorders>
              <w:top w:val="single" w:sz="2" w:space="0" w:color="E6E6E6"/>
              <w:left w:val="single" w:sz="6" w:space="0" w:color="E6E6E6"/>
              <w:bottom w:val="single" w:sz="2" w:space="0" w:color="E6E6E6"/>
              <w:right w:val="single" w:sz="6" w:space="0" w:color="E6E6E6"/>
            </w:tcBorders>
            <w:vAlign w:val="center"/>
            <w:hideMark/>
          </w:tcPr>
          <w:p w14:paraId="245F548F" w14:textId="77777777" w:rsidR="002826D6" w:rsidRPr="002826D6" w:rsidRDefault="002826D6" w:rsidP="002826D6">
            <w:pPr>
              <w:rPr>
                <w:rFonts w:asciiTheme="majorHAnsi" w:eastAsia="Times New Roman" w:hAnsiTheme="majorHAnsi" w:cstheme="majorHAnsi"/>
                <w:b/>
                <w:bCs/>
                <w:lang w:eastAsia="en-AU"/>
              </w:rPr>
            </w:pPr>
          </w:p>
        </w:tc>
        <w:tc>
          <w:tcPr>
            <w:tcW w:w="1134" w:type="dxa"/>
            <w:tcBorders>
              <w:top w:val="single" w:sz="2" w:space="0" w:color="E6E6E6"/>
              <w:left w:val="single" w:sz="6" w:space="0" w:color="E6E6E6"/>
              <w:bottom w:val="single" w:sz="2" w:space="0" w:color="E6E6E6"/>
              <w:right w:val="single" w:sz="6" w:space="0" w:color="E6E6E6"/>
            </w:tcBorders>
            <w:vAlign w:val="center"/>
            <w:hideMark/>
          </w:tcPr>
          <w:p w14:paraId="783BA7AB" w14:textId="77777777" w:rsidR="002826D6" w:rsidRPr="002826D6" w:rsidRDefault="002826D6" w:rsidP="002826D6">
            <w:pPr>
              <w:rPr>
                <w:rFonts w:asciiTheme="majorHAnsi" w:eastAsia="Times New Roman" w:hAnsiTheme="majorHAnsi" w:cstheme="majorHAnsi"/>
                <w:lang w:eastAsia="en-AU"/>
              </w:rPr>
            </w:pPr>
          </w:p>
        </w:tc>
        <w:tc>
          <w:tcPr>
            <w:tcW w:w="851" w:type="dxa"/>
            <w:tcBorders>
              <w:top w:val="single" w:sz="2" w:space="0" w:color="E6E6E6"/>
              <w:left w:val="single" w:sz="6" w:space="0" w:color="E6E6E6"/>
              <w:bottom w:val="single" w:sz="2" w:space="0" w:color="E6E6E6"/>
              <w:right w:val="single" w:sz="6" w:space="0" w:color="E6E6E6"/>
            </w:tcBorders>
            <w:vAlign w:val="center"/>
            <w:hideMark/>
          </w:tcPr>
          <w:p w14:paraId="239C5464" w14:textId="77777777" w:rsidR="002826D6" w:rsidRPr="002826D6" w:rsidRDefault="002826D6" w:rsidP="002826D6">
            <w:pPr>
              <w:rPr>
                <w:rFonts w:asciiTheme="majorHAnsi" w:eastAsia="Times New Roman" w:hAnsiTheme="majorHAnsi" w:cstheme="majorHAnsi"/>
                <w:lang w:eastAsia="en-AU"/>
              </w:rPr>
            </w:pPr>
          </w:p>
        </w:tc>
      </w:tr>
      <w:tr w:rsidR="002826D6" w:rsidRPr="002826D6" w14:paraId="1637A60B" w14:textId="77777777" w:rsidTr="00444203">
        <w:tc>
          <w:tcPr>
            <w:tcW w:w="0" w:type="auto"/>
            <w:tcBorders>
              <w:top w:val="single" w:sz="2" w:space="0" w:color="E6E6E6"/>
              <w:left w:val="single" w:sz="6" w:space="0" w:color="E6E6E6"/>
              <w:bottom w:val="single" w:sz="2" w:space="0" w:color="E6E6E6"/>
              <w:right w:val="single" w:sz="6" w:space="0" w:color="E6E6E6"/>
            </w:tcBorders>
            <w:shd w:val="clear" w:color="auto" w:fill="F9F9F9"/>
            <w:vAlign w:val="center"/>
            <w:hideMark/>
          </w:tcPr>
          <w:p w14:paraId="205D04D0" w14:textId="77777777" w:rsidR="002826D6" w:rsidRPr="002826D6" w:rsidRDefault="002826D6" w:rsidP="002826D6">
            <w:pPr>
              <w:rPr>
                <w:rFonts w:asciiTheme="majorHAnsi" w:eastAsia="Times New Roman" w:hAnsiTheme="majorHAnsi" w:cstheme="majorHAnsi"/>
                <w:b/>
                <w:bCs/>
                <w:lang w:eastAsia="en-AU"/>
              </w:rPr>
            </w:pPr>
            <w:r w:rsidRPr="002826D6">
              <w:rPr>
                <w:rFonts w:asciiTheme="majorHAnsi" w:eastAsia="Times New Roman" w:hAnsiTheme="majorHAnsi" w:cstheme="majorHAnsi"/>
                <w:b/>
                <w:bCs/>
                <w:lang w:eastAsia="en-AU"/>
              </w:rPr>
              <w:t>Changed or avoided treatments or medications</w:t>
            </w:r>
          </w:p>
        </w:tc>
        <w:tc>
          <w:tcPr>
            <w:tcW w:w="1320" w:type="dxa"/>
            <w:tcBorders>
              <w:top w:val="single" w:sz="2" w:space="0" w:color="E6E6E6"/>
              <w:left w:val="single" w:sz="6" w:space="0" w:color="E6E6E6"/>
              <w:bottom w:val="single" w:sz="2" w:space="0" w:color="E6E6E6"/>
              <w:right w:val="single" w:sz="6" w:space="0" w:color="E6E6E6"/>
            </w:tcBorders>
            <w:shd w:val="clear" w:color="auto" w:fill="F9F9F9"/>
            <w:vAlign w:val="center"/>
            <w:hideMark/>
          </w:tcPr>
          <w:p w14:paraId="2B8E74C2" w14:textId="77777777" w:rsidR="002826D6" w:rsidRPr="002826D6" w:rsidRDefault="002826D6" w:rsidP="002826D6">
            <w:pPr>
              <w:rPr>
                <w:rFonts w:asciiTheme="majorHAnsi" w:eastAsia="Times New Roman" w:hAnsiTheme="majorHAnsi" w:cstheme="majorHAnsi"/>
                <w:b/>
                <w:bCs/>
                <w:lang w:eastAsia="en-AU"/>
              </w:rPr>
            </w:pPr>
          </w:p>
        </w:tc>
        <w:tc>
          <w:tcPr>
            <w:tcW w:w="1134" w:type="dxa"/>
            <w:tcBorders>
              <w:top w:val="single" w:sz="2" w:space="0" w:color="E6E6E6"/>
              <w:left w:val="single" w:sz="6" w:space="0" w:color="E6E6E6"/>
              <w:bottom w:val="single" w:sz="2" w:space="0" w:color="E6E6E6"/>
              <w:right w:val="single" w:sz="6" w:space="0" w:color="E6E6E6"/>
            </w:tcBorders>
            <w:shd w:val="clear" w:color="auto" w:fill="F9F9F9"/>
            <w:vAlign w:val="center"/>
            <w:hideMark/>
          </w:tcPr>
          <w:p w14:paraId="1321FE1C" w14:textId="77777777" w:rsidR="002826D6" w:rsidRPr="002826D6" w:rsidRDefault="002826D6" w:rsidP="002826D6">
            <w:pPr>
              <w:rPr>
                <w:rFonts w:asciiTheme="majorHAnsi" w:eastAsia="Times New Roman" w:hAnsiTheme="majorHAnsi" w:cstheme="majorHAnsi"/>
                <w:lang w:eastAsia="en-AU"/>
              </w:rPr>
            </w:pPr>
          </w:p>
        </w:tc>
        <w:tc>
          <w:tcPr>
            <w:tcW w:w="851" w:type="dxa"/>
            <w:tcBorders>
              <w:top w:val="single" w:sz="2" w:space="0" w:color="E6E6E6"/>
              <w:left w:val="single" w:sz="6" w:space="0" w:color="E6E6E6"/>
              <w:bottom w:val="single" w:sz="2" w:space="0" w:color="E6E6E6"/>
              <w:right w:val="single" w:sz="6" w:space="0" w:color="E6E6E6"/>
            </w:tcBorders>
            <w:shd w:val="clear" w:color="auto" w:fill="F9F9F9"/>
            <w:vAlign w:val="center"/>
            <w:hideMark/>
          </w:tcPr>
          <w:p w14:paraId="1A1E4487" w14:textId="77777777" w:rsidR="002826D6" w:rsidRPr="002826D6" w:rsidRDefault="002826D6" w:rsidP="002826D6">
            <w:pPr>
              <w:rPr>
                <w:rFonts w:asciiTheme="majorHAnsi" w:eastAsia="Times New Roman" w:hAnsiTheme="majorHAnsi" w:cstheme="majorHAnsi"/>
                <w:lang w:eastAsia="en-AU"/>
              </w:rPr>
            </w:pPr>
          </w:p>
        </w:tc>
      </w:tr>
      <w:tr w:rsidR="002826D6" w:rsidRPr="002826D6" w14:paraId="50663E9B" w14:textId="77777777" w:rsidTr="00444203">
        <w:tc>
          <w:tcPr>
            <w:tcW w:w="0" w:type="auto"/>
            <w:tcBorders>
              <w:top w:val="single" w:sz="2" w:space="0" w:color="E6E6E6"/>
              <w:left w:val="single" w:sz="6" w:space="0" w:color="E6E6E6"/>
              <w:bottom w:val="single" w:sz="2" w:space="0" w:color="E6E6E6"/>
              <w:right w:val="single" w:sz="6" w:space="0" w:color="E6E6E6"/>
            </w:tcBorders>
            <w:vAlign w:val="center"/>
            <w:hideMark/>
          </w:tcPr>
          <w:p w14:paraId="6FE9B3E8" w14:textId="77777777" w:rsidR="002826D6" w:rsidRPr="002826D6" w:rsidRDefault="002826D6" w:rsidP="002826D6">
            <w:pPr>
              <w:rPr>
                <w:rFonts w:asciiTheme="majorHAnsi" w:eastAsia="Times New Roman" w:hAnsiTheme="majorHAnsi" w:cstheme="majorHAnsi"/>
                <w:b/>
                <w:bCs/>
                <w:lang w:eastAsia="en-AU"/>
              </w:rPr>
            </w:pPr>
            <w:r w:rsidRPr="002826D6">
              <w:rPr>
                <w:rFonts w:asciiTheme="majorHAnsi" w:eastAsia="Times New Roman" w:hAnsiTheme="majorHAnsi" w:cstheme="majorHAnsi"/>
                <w:b/>
                <w:bCs/>
                <w:lang w:eastAsia="en-AU"/>
              </w:rPr>
              <w:t>Used self-care or alternatives instead of services</w:t>
            </w:r>
          </w:p>
        </w:tc>
        <w:tc>
          <w:tcPr>
            <w:tcW w:w="1320" w:type="dxa"/>
            <w:tcBorders>
              <w:top w:val="single" w:sz="2" w:space="0" w:color="E6E6E6"/>
              <w:left w:val="single" w:sz="6" w:space="0" w:color="E6E6E6"/>
              <w:bottom w:val="single" w:sz="2" w:space="0" w:color="E6E6E6"/>
              <w:right w:val="single" w:sz="6" w:space="0" w:color="E6E6E6"/>
            </w:tcBorders>
            <w:vAlign w:val="center"/>
            <w:hideMark/>
          </w:tcPr>
          <w:p w14:paraId="73A7C928" w14:textId="77777777" w:rsidR="002826D6" w:rsidRPr="002826D6" w:rsidRDefault="002826D6" w:rsidP="002826D6">
            <w:pPr>
              <w:rPr>
                <w:rFonts w:asciiTheme="majorHAnsi" w:eastAsia="Times New Roman" w:hAnsiTheme="majorHAnsi" w:cstheme="majorHAnsi"/>
                <w:b/>
                <w:bCs/>
                <w:lang w:eastAsia="en-AU"/>
              </w:rPr>
            </w:pPr>
          </w:p>
        </w:tc>
        <w:tc>
          <w:tcPr>
            <w:tcW w:w="1134" w:type="dxa"/>
            <w:tcBorders>
              <w:top w:val="single" w:sz="2" w:space="0" w:color="E6E6E6"/>
              <w:left w:val="single" w:sz="6" w:space="0" w:color="E6E6E6"/>
              <w:bottom w:val="single" w:sz="2" w:space="0" w:color="E6E6E6"/>
              <w:right w:val="single" w:sz="6" w:space="0" w:color="E6E6E6"/>
            </w:tcBorders>
            <w:vAlign w:val="center"/>
            <w:hideMark/>
          </w:tcPr>
          <w:p w14:paraId="06DD09BB" w14:textId="77777777" w:rsidR="002826D6" w:rsidRPr="002826D6" w:rsidRDefault="002826D6" w:rsidP="002826D6">
            <w:pPr>
              <w:rPr>
                <w:rFonts w:asciiTheme="majorHAnsi" w:eastAsia="Times New Roman" w:hAnsiTheme="majorHAnsi" w:cstheme="majorHAnsi"/>
                <w:lang w:eastAsia="en-AU"/>
              </w:rPr>
            </w:pPr>
          </w:p>
        </w:tc>
        <w:tc>
          <w:tcPr>
            <w:tcW w:w="851" w:type="dxa"/>
            <w:tcBorders>
              <w:top w:val="single" w:sz="2" w:space="0" w:color="E6E6E6"/>
              <w:left w:val="single" w:sz="6" w:space="0" w:color="E6E6E6"/>
              <w:bottom w:val="single" w:sz="2" w:space="0" w:color="E6E6E6"/>
              <w:right w:val="single" w:sz="6" w:space="0" w:color="E6E6E6"/>
            </w:tcBorders>
            <w:vAlign w:val="center"/>
            <w:hideMark/>
          </w:tcPr>
          <w:p w14:paraId="68CB0AB2" w14:textId="77777777" w:rsidR="002826D6" w:rsidRPr="002826D6" w:rsidRDefault="002826D6" w:rsidP="002826D6">
            <w:pPr>
              <w:rPr>
                <w:rFonts w:asciiTheme="majorHAnsi" w:eastAsia="Times New Roman" w:hAnsiTheme="majorHAnsi" w:cstheme="majorHAnsi"/>
                <w:lang w:eastAsia="en-AU"/>
              </w:rPr>
            </w:pPr>
          </w:p>
        </w:tc>
      </w:tr>
    </w:tbl>
    <w:p w14:paraId="1A2BF834" w14:textId="77777777" w:rsidR="00444203" w:rsidRDefault="00444203" w:rsidP="002826D6">
      <w:pPr>
        <w:rPr>
          <w:rFonts w:asciiTheme="majorHAnsi" w:eastAsia="Times New Roman" w:hAnsiTheme="majorHAnsi" w:cstheme="majorHAnsi"/>
          <w:b/>
          <w:bCs/>
          <w:lang w:eastAsia="en-AU"/>
        </w:rPr>
      </w:pPr>
    </w:p>
    <w:p w14:paraId="7D7CA861" w14:textId="13A73A8D" w:rsidR="002826D6" w:rsidRPr="002826D6" w:rsidRDefault="00206277" w:rsidP="002826D6">
      <w:pPr>
        <w:rPr>
          <w:rFonts w:asciiTheme="majorHAnsi" w:eastAsia="Times New Roman" w:hAnsiTheme="majorHAnsi" w:cstheme="majorHAnsi"/>
          <w:b/>
          <w:bCs/>
          <w:lang w:eastAsia="en-AU"/>
        </w:rPr>
      </w:pPr>
      <w:r>
        <w:rPr>
          <w:rFonts w:asciiTheme="majorHAnsi" w:eastAsia="Times New Roman" w:hAnsiTheme="majorHAnsi" w:cstheme="majorHAnsi"/>
          <w:b/>
          <w:bCs/>
          <w:lang w:eastAsia="en-AU"/>
        </w:rPr>
        <w:t xml:space="preserve">Q09. </w:t>
      </w:r>
      <w:r w:rsidR="002826D6" w:rsidRPr="002826D6">
        <w:rPr>
          <w:rFonts w:asciiTheme="majorHAnsi" w:eastAsia="Times New Roman" w:hAnsiTheme="majorHAnsi" w:cstheme="majorHAnsi"/>
          <w:b/>
          <w:bCs/>
          <w:lang w:eastAsia="en-AU"/>
        </w:rPr>
        <w:t>Which of the following best describes how you feel at {</w:t>
      </w:r>
      <w:r w:rsidR="00F87C22" w:rsidRPr="002826D6">
        <w:rPr>
          <w:rFonts w:asciiTheme="majorHAnsi" w:eastAsia="Times New Roman" w:hAnsiTheme="majorHAnsi" w:cstheme="majorHAnsi"/>
          <w:b/>
          <w:bCs/>
          <w:lang w:eastAsia="en-AU"/>
        </w:rPr>
        <w:t>Health Setting</w:t>
      </w:r>
      <w:r w:rsidR="002826D6" w:rsidRPr="002826D6">
        <w:rPr>
          <w:rFonts w:asciiTheme="majorHAnsi" w:eastAsia="Times New Roman" w:hAnsiTheme="majorHAnsi" w:cstheme="majorHAnsi"/>
          <w:b/>
          <w:bCs/>
          <w:lang w:eastAsia="en-AU"/>
        </w:rPr>
        <w:t>} if you needed to raise a concern or make a complaint? *</w:t>
      </w:r>
    </w:p>
    <w:p w14:paraId="731439EF" w14:textId="77777777" w:rsidR="002826D6" w:rsidRPr="002826D6" w:rsidRDefault="002826D6" w:rsidP="002826D6">
      <w:pPr>
        <w:rPr>
          <w:rFonts w:asciiTheme="majorHAnsi" w:eastAsia="Times New Roman" w:hAnsiTheme="majorHAnsi" w:cstheme="majorHAnsi"/>
          <w:lang w:eastAsia="en-AU"/>
        </w:rPr>
      </w:pPr>
      <w:r w:rsidRPr="002826D6">
        <w:rPr>
          <w:rFonts w:asciiTheme="majorHAnsi" w:eastAsia="Times New Roman" w:hAnsiTheme="majorHAnsi" w:cstheme="majorHAnsi"/>
          <w:lang w:eastAsia="en-AU"/>
        </w:rPr>
        <w:t>Please choose </w:t>
      </w:r>
      <w:r w:rsidRPr="002826D6">
        <w:rPr>
          <w:rFonts w:asciiTheme="majorHAnsi" w:eastAsia="Times New Roman" w:hAnsiTheme="majorHAnsi" w:cstheme="majorHAnsi"/>
          <w:b/>
          <w:bCs/>
          <w:lang w:eastAsia="en-AU"/>
        </w:rPr>
        <w:t>only one</w:t>
      </w:r>
      <w:r w:rsidRPr="002826D6">
        <w:rPr>
          <w:rFonts w:asciiTheme="majorHAnsi" w:eastAsia="Times New Roman" w:hAnsiTheme="majorHAnsi" w:cstheme="majorHAnsi"/>
          <w:lang w:eastAsia="en-AU"/>
        </w:rPr>
        <w:t> of the following:</w:t>
      </w:r>
    </w:p>
    <w:p w14:paraId="69FF74DE" w14:textId="77777777" w:rsidR="002826D6" w:rsidRPr="002826D6" w:rsidRDefault="002826D6" w:rsidP="00444203">
      <w:pPr>
        <w:pStyle w:val="ListParagraph"/>
      </w:pPr>
      <w:r w:rsidRPr="002826D6">
        <w:t> I know how to raise a concern or make a complaint</w:t>
      </w:r>
    </w:p>
    <w:p w14:paraId="083349FC" w14:textId="77777777" w:rsidR="002826D6" w:rsidRPr="002826D6" w:rsidRDefault="002826D6" w:rsidP="00444203">
      <w:pPr>
        <w:pStyle w:val="ListParagraph"/>
      </w:pPr>
      <w:r w:rsidRPr="002826D6">
        <w:t> I feel comfortable raising a concern</w:t>
      </w:r>
    </w:p>
    <w:p w14:paraId="32A9FA27" w14:textId="77777777" w:rsidR="002826D6" w:rsidRPr="002826D6" w:rsidRDefault="002826D6" w:rsidP="00444203">
      <w:pPr>
        <w:pStyle w:val="ListParagraph"/>
      </w:pPr>
      <w:r w:rsidRPr="002826D6">
        <w:t> I do not feel safe or able to raise a concern</w:t>
      </w:r>
    </w:p>
    <w:p w14:paraId="3DEE6716" w14:textId="77777777" w:rsidR="002826D6" w:rsidRPr="002826D6" w:rsidRDefault="002826D6" w:rsidP="00444203">
      <w:pPr>
        <w:pStyle w:val="ListParagraph"/>
      </w:pPr>
      <w:r w:rsidRPr="002826D6">
        <w:t> I do not know how to raise a concern</w:t>
      </w:r>
    </w:p>
    <w:p w14:paraId="7DF58451" w14:textId="77777777" w:rsidR="002826D6" w:rsidRPr="002826D6" w:rsidRDefault="002826D6" w:rsidP="00444203">
      <w:pPr>
        <w:pStyle w:val="ListParagraph"/>
      </w:pPr>
      <w:r w:rsidRPr="002826D6">
        <w:t> Prefer not to say</w:t>
      </w:r>
    </w:p>
    <w:p w14:paraId="37AD8899" w14:textId="77777777" w:rsidR="00444203" w:rsidRDefault="00444203" w:rsidP="002826D6">
      <w:pPr>
        <w:rPr>
          <w:rFonts w:asciiTheme="majorHAnsi" w:eastAsia="Times New Roman" w:hAnsiTheme="majorHAnsi" w:cstheme="majorHAnsi"/>
          <w:b/>
          <w:bCs/>
          <w:lang w:eastAsia="en-AU"/>
        </w:rPr>
      </w:pPr>
    </w:p>
    <w:p w14:paraId="4EE202A6" w14:textId="7FBD52E0" w:rsidR="002826D6" w:rsidRPr="002826D6" w:rsidRDefault="00206277" w:rsidP="002826D6">
      <w:pPr>
        <w:rPr>
          <w:rFonts w:asciiTheme="majorHAnsi" w:eastAsia="Times New Roman" w:hAnsiTheme="majorHAnsi" w:cstheme="majorHAnsi"/>
          <w:b/>
          <w:bCs/>
          <w:lang w:eastAsia="en-AU"/>
        </w:rPr>
      </w:pPr>
      <w:r>
        <w:rPr>
          <w:rFonts w:asciiTheme="majorHAnsi" w:eastAsia="Times New Roman" w:hAnsiTheme="majorHAnsi" w:cstheme="majorHAnsi"/>
          <w:b/>
          <w:bCs/>
          <w:lang w:eastAsia="en-AU"/>
        </w:rPr>
        <w:t xml:space="preserve">Q10. </w:t>
      </w:r>
      <w:r w:rsidR="002826D6" w:rsidRPr="002826D6">
        <w:rPr>
          <w:rFonts w:asciiTheme="majorHAnsi" w:eastAsia="Times New Roman" w:hAnsiTheme="majorHAnsi" w:cstheme="majorHAnsi"/>
          <w:b/>
          <w:bCs/>
          <w:lang w:eastAsia="en-AU"/>
        </w:rPr>
        <w:t>During your experience/s at {</w:t>
      </w:r>
      <w:r w:rsidR="00F87C22" w:rsidRPr="002826D6">
        <w:rPr>
          <w:rFonts w:asciiTheme="majorHAnsi" w:eastAsia="Times New Roman" w:hAnsiTheme="majorHAnsi" w:cstheme="majorHAnsi"/>
          <w:b/>
          <w:bCs/>
          <w:lang w:eastAsia="en-AU"/>
        </w:rPr>
        <w:t>Health Setting</w:t>
      </w:r>
      <w:r w:rsidR="002826D6" w:rsidRPr="002826D6">
        <w:rPr>
          <w:rFonts w:asciiTheme="majorHAnsi" w:eastAsia="Times New Roman" w:hAnsiTheme="majorHAnsi" w:cstheme="majorHAnsi"/>
          <w:b/>
          <w:bCs/>
          <w:lang w:eastAsia="en-AU"/>
        </w:rPr>
        <w:t>} in the past 12 months, did you raise a concern or make a complaint? *</w:t>
      </w:r>
    </w:p>
    <w:p w14:paraId="59E905C5" w14:textId="77777777" w:rsidR="002826D6" w:rsidRPr="002826D6" w:rsidRDefault="002826D6" w:rsidP="002826D6">
      <w:pPr>
        <w:rPr>
          <w:rFonts w:asciiTheme="majorHAnsi" w:eastAsia="Times New Roman" w:hAnsiTheme="majorHAnsi" w:cstheme="majorHAnsi"/>
          <w:lang w:eastAsia="en-AU"/>
        </w:rPr>
      </w:pPr>
      <w:r w:rsidRPr="002826D6">
        <w:rPr>
          <w:rFonts w:asciiTheme="majorHAnsi" w:eastAsia="Times New Roman" w:hAnsiTheme="majorHAnsi" w:cstheme="majorHAnsi"/>
          <w:lang w:eastAsia="en-AU"/>
        </w:rPr>
        <w:t>Please choose </w:t>
      </w:r>
      <w:r w:rsidRPr="002826D6">
        <w:rPr>
          <w:rFonts w:asciiTheme="majorHAnsi" w:eastAsia="Times New Roman" w:hAnsiTheme="majorHAnsi" w:cstheme="majorHAnsi"/>
          <w:b/>
          <w:bCs/>
          <w:lang w:eastAsia="en-AU"/>
        </w:rPr>
        <w:t>only one</w:t>
      </w:r>
      <w:r w:rsidRPr="002826D6">
        <w:rPr>
          <w:rFonts w:asciiTheme="majorHAnsi" w:eastAsia="Times New Roman" w:hAnsiTheme="majorHAnsi" w:cstheme="majorHAnsi"/>
          <w:lang w:eastAsia="en-AU"/>
        </w:rPr>
        <w:t> of the following:</w:t>
      </w:r>
    </w:p>
    <w:p w14:paraId="5B8F2ADC" w14:textId="77777777" w:rsidR="002826D6" w:rsidRPr="002826D6" w:rsidRDefault="002826D6" w:rsidP="00444203">
      <w:pPr>
        <w:pStyle w:val="ListParagraph"/>
      </w:pPr>
      <w:r w:rsidRPr="002826D6">
        <w:t> Yes</w:t>
      </w:r>
    </w:p>
    <w:p w14:paraId="1E6C2107" w14:textId="77777777" w:rsidR="002826D6" w:rsidRPr="002826D6" w:rsidRDefault="002826D6" w:rsidP="00444203">
      <w:pPr>
        <w:pStyle w:val="ListParagraph"/>
      </w:pPr>
      <w:r w:rsidRPr="002826D6">
        <w:t> No, but I would have liked to</w:t>
      </w:r>
    </w:p>
    <w:p w14:paraId="353BBA9F" w14:textId="77777777" w:rsidR="002826D6" w:rsidRPr="002826D6" w:rsidRDefault="002826D6" w:rsidP="00444203">
      <w:pPr>
        <w:pStyle w:val="ListParagraph"/>
      </w:pPr>
      <w:r w:rsidRPr="002826D6">
        <w:t> Not applicable, I did not need to</w:t>
      </w:r>
    </w:p>
    <w:p w14:paraId="4F733EA0" w14:textId="77777777" w:rsidR="002826D6" w:rsidRPr="002826D6" w:rsidRDefault="002826D6" w:rsidP="00444203">
      <w:pPr>
        <w:pStyle w:val="ListParagraph"/>
      </w:pPr>
      <w:r w:rsidRPr="002826D6">
        <w:t> Prefer not to say</w:t>
      </w:r>
    </w:p>
    <w:p w14:paraId="05654299" w14:textId="18B8AA80" w:rsidR="00206277" w:rsidRDefault="00206277">
      <w:pPr>
        <w:rPr>
          <w:rFonts w:asciiTheme="majorHAnsi" w:eastAsia="Times New Roman" w:hAnsiTheme="majorHAnsi" w:cstheme="majorHAnsi"/>
          <w:b/>
          <w:bCs/>
          <w:lang w:eastAsia="en-AU"/>
        </w:rPr>
      </w:pPr>
      <w:r>
        <w:rPr>
          <w:rFonts w:asciiTheme="majorHAnsi" w:eastAsia="Times New Roman" w:hAnsiTheme="majorHAnsi" w:cstheme="majorHAnsi"/>
          <w:b/>
          <w:bCs/>
          <w:lang w:eastAsia="en-AU"/>
        </w:rPr>
        <w:br w:type="page"/>
      </w:r>
    </w:p>
    <w:p w14:paraId="2998CE36" w14:textId="024753C4" w:rsidR="002826D6" w:rsidRPr="002826D6" w:rsidRDefault="00206277" w:rsidP="002826D6">
      <w:pPr>
        <w:rPr>
          <w:rFonts w:asciiTheme="majorHAnsi" w:eastAsia="Times New Roman" w:hAnsiTheme="majorHAnsi" w:cstheme="majorHAnsi"/>
          <w:b/>
          <w:bCs/>
          <w:lang w:eastAsia="en-AU"/>
        </w:rPr>
      </w:pPr>
      <w:r>
        <w:rPr>
          <w:rFonts w:asciiTheme="majorHAnsi" w:eastAsia="Times New Roman" w:hAnsiTheme="majorHAnsi" w:cstheme="majorHAnsi"/>
          <w:b/>
          <w:bCs/>
          <w:lang w:eastAsia="en-AU"/>
        </w:rPr>
        <w:lastRenderedPageBreak/>
        <w:t xml:space="preserve">Q11. </w:t>
      </w:r>
      <w:r w:rsidR="002826D6" w:rsidRPr="002826D6">
        <w:rPr>
          <w:rFonts w:asciiTheme="majorHAnsi" w:eastAsia="Times New Roman" w:hAnsiTheme="majorHAnsi" w:cstheme="majorHAnsi"/>
          <w:b/>
          <w:bCs/>
          <w:lang w:eastAsia="en-AU"/>
        </w:rPr>
        <w:t>What were the main reasons you did not raise a concern or complaint?</w:t>
      </w:r>
    </w:p>
    <w:p w14:paraId="662BB6F8" w14:textId="77777777" w:rsidR="002826D6" w:rsidRPr="002826D6" w:rsidRDefault="002826D6" w:rsidP="002826D6">
      <w:pPr>
        <w:rPr>
          <w:rFonts w:asciiTheme="majorHAnsi" w:eastAsia="Times New Roman" w:hAnsiTheme="majorHAnsi" w:cstheme="majorHAnsi"/>
          <w:lang w:eastAsia="en-AU"/>
        </w:rPr>
      </w:pPr>
      <w:r w:rsidRPr="002826D6">
        <w:rPr>
          <w:rFonts w:asciiTheme="majorHAnsi" w:eastAsia="Times New Roman" w:hAnsiTheme="majorHAnsi" w:cstheme="majorHAnsi"/>
          <w:lang w:eastAsia="en-AU"/>
        </w:rPr>
        <w:t>Only answer this question if the following conditions are met:</w:t>
      </w:r>
    </w:p>
    <w:p w14:paraId="361741A1" w14:textId="7BB45928" w:rsidR="002826D6" w:rsidRPr="00206277" w:rsidRDefault="002826D6" w:rsidP="07382818">
      <w:pPr>
        <w:pStyle w:val="ListParagraph"/>
        <w:rPr>
          <w:rFonts w:asciiTheme="majorHAnsi" w:eastAsia="Times New Roman" w:hAnsiTheme="majorHAnsi" w:cstheme="majorBidi"/>
          <w:lang w:val="en-US"/>
        </w:rPr>
      </w:pPr>
      <w:r w:rsidRPr="07382818">
        <w:rPr>
          <w:rFonts w:asciiTheme="majorHAnsi" w:eastAsia="Times New Roman" w:hAnsiTheme="majorHAnsi" w:cstheme="majorBidi"/>
          <w:lang w:val="en-US"/>
        </w:rPr>
        <w:t>Answer was 'No, but I would have liked to' at question ' [Q10]' (During your experience/s at {</w:t>
      </w:r>
      <w:r w:rsidR="00F87C22" w:rsidRPr="07382818">
        <w:rPr>
          <w:rFonts w:asciiTheme="majorHAnsi" w:eastAsia="Times New Roman" w:hAnsiTheme="majorHAnsi" w:cstheme="majorBidi"/>
          <w:lang w:val="en-US"/>
        </w:rPr>
        <w:t>Health Setting</w:t>
      </w:r>
      <w:r w:rsidRPr="07382818">
        <w:rPr>
          <w:rFonts w:asciiTheme="majorHAnsi" w:eastAsia="Times New Roman" w:hAnsiTheme="majorHAnsi" w:cstheme="majorBidi"/>
          <w:lang w:val="en-US"/>
        </w:rPr>
        <w:t>} in the past 12 months, did you raise a concern or make a complaint?)</w:t>
      </w:r>
    </w:p>
    <w:p w14:paraId="14B59C48" w14:textId="77777777" w:rsidR="002826D6" w:rsidRPr="002826D6" w:rsidRDefault="002826D6" w:rsidP="002826D6">
      <w:pPr>
        <w:rPr>
          <w:rFonts w:asciiTheme="majorHAnsi" w:eastAsia="Times New Roman" w:hAnsiTheme="majorHAnsi" w:cstheme="majorHAnsi"/>
          <w:lang w:eastAsia="en-AU"/>
        </w:rPr>
      </w:pPr>
      <w:r w:rsidRPr="002826D6">
        <w:rPr>
          <w:rFonts w:asciiTheme="majorHAnsi" w:eastAsia="Times New Roman" w:hAnsiTheme="majorHAnsi" w:cstheme="majorHAnsi"/>
          <w:lang w:eastAsia="en-AU"/>
        </w:rPr>
        <w:t>Please choose </w:t>
      </w:r>
      <w:r w:rsidRPr="002826D6">
        <w:rPr>
          <w:rFonts w:asciiTheme="majorHAnsi" w:eastAsia="Times New Roman" w:hAnsiTheme="majorHAnsi" w:cstheme="majorHAnsi"/>
          <w:b/>
          <w:bCs/>
          <w:lang w:eastAsia="en-AU"/>
        </w:rPr>
        <w:t>all</w:t>
      </w:r>
      <w:r w:rsidRPr="002826D6">
        <w:rPr>
          <w:rFonts w:asciiTheme="majorHAnsi" w:eastAsia="Times New Roman" w:hAnsiTheme="majorHAnsi" w:cstheme="majorHAnsi"/>
          <w:lang w:eastAsia="en-AU"/>
        </w:rPr>
        <w:t> that apply:</w:t>
      </w:r>
    </w:p>
    <w:p w14:paraId="1639230B" w14:textId="77777777" w:rsidR="002826D6" w:rsidRPr="002826D6" w:rsidRDefault="002826D6" w:rsidP="00206277">
      <w:pPr>
        <w:pStyle w:val="ListParagraph"/>
      </w:pPr>
      <w:r w:rsidRPr="002826D6">
        <w:t> I did not believe it would make a difference</w:t>
      </w:r>
    </w:p>
    <w:p w14:paraId="290208E8" w14:textId="77777777" w:rsidR="002826D6" w:rsidRPr="002826D6" w:rsidRDefault="002826D6" w:rsidP="00206277">
      <w:pPr>
        <w:pStyle w:val="ListParagraph"/>
      </w:pPr>
      <w:r w:rsidRPr="002826D6">
        <w:t> I was worried it would affect my care</w:t>
      </w:r>
    </w:p>
    <w:p w14:paraId="4E1C70B1" w14:textId="77777777" w:rsidR="002826D6" w:rsidRPr="002826D6" w:rsidRDefault="002826D6" w:rsidP="00206277">
      <w:pPr>
        <w:pStyle w:val="ListParagraph"/>
      </w:pPr>
      <w:r w:rsidRPr="002826D6">
        <w:t> I felt too distressed or exhausted</w:t>
      </w:r>
    </w:p>
    <w:p w14:paraId="341C09EC" w14:textId="77777777" w:rsidR="002826D6" w:rsidRPr="002826D6" w:rsidRDefault="002826D6" w:rsidP="00206277">
      <w:pPr>
        <w:pStyle w:val="ListParagraph"/>
      </w:pPr>
      <w:r w:rsidRPr="002826D6">
        <w:t> I did not know how or where to raise it</w:t>
      </w:r>
    </w:p>
    <w:p w14:paraId="32B5717C" w14:textId="77777777" w:rsidR="002826D6" w:rsidRPr="002826D6" w:rsidRDefault="002826D6" w:rsidP="00206277">
      <w:pPr>
        <w:pStyle w:val="ListParagraph"/>
      </w:pPr>
      <w:r w:rsidRPr="07382818">
        <w:rPr>
          <w:lang w:val="en-US"/>
        </w:rPr>
        <w:t> It didn’t seem serious enough at the time</w:t>
      </w:r>
    </w:p>
    <w:p w14:paraId="75CF7836" w14:textId="77777777" w:rsidR="002826D6" w:rsidRPr="002826D6" w:rsidRDefault="002826D6" w:rsidP="00206277">
      <w:pPr>
        <w:pStyle w:val="ListParagraph"/>
      </w:pPr>
      <w:r w:rsidRPr="07382818">
        <w:rPr>
          <w:lang w:val="en-US"/>
        </w:rPr>
        <w:t> Don't know</w:t>
      </w:r>
    </w:p>
    <w:p w14:paraId="3343AB7A" w14:textId="77777777" w:rsidR="002826D6" w:rsidRPr="002826D6" w:rsidRDefault="002826D6" w:rsidP="00206277">
      <w:pPr>
        <w:pStyle w:val="ListParagraph"/>
      </w:pPr>
      <w:r w:rsidRPr="002826D6">
        <w:t> Prefer not to say</w:t>
      </w:r>
    </w:p>
    <w:p w14:paraId="46162489" w14:textId="77777777" w:rsidR="002826D6" w:rsidRPr="002826D6" w:rsidRDefault="002826D6" w:rsidP="00206277">
      <w:pPr>
        <w:pStyle w:val="ListParagraph"/>
      </w:pPr>
      <w:r w:rsidRPr="002826D6">
        <w:t>Other: </w:t>
      </w:r>
    </w:p>
    <w:p w14:paraId="21B73432" w14:textId="77777777" w:rsidR="00206277" w:rsidRDefault="00206277" w:rsidP="002826D6">
      <w:pPr>
        <w:rPr>
          <w:rFonts w:asciiTheme="majorHAnsi" w:eastAsia="Times New Roman" w:hAnsiTheme="majorHAnsi" w:cstheme="majorHAnsi"/>
          <w:b/>
          <w:bCs/>
          <w:lang w:eastAsia="en-AU"/>
        </w:rPr>
      </w:pPr>
    </w:p>
    <w:p w14:paraId="5A8484F8" w14:textId="7D9FFACF" w:rsidR="002826D6" w:rsidRPr="002826D6" w:rsidRDefault="00206277" w:rsidP="002826D6">
      <w:pPr>
        <w:rPr>
          <w:rFonts w:asciiTheme="majorHAnsi" w:eastAsia="Times New Roman" w:hAnsiTheme="majorHAnsi" w:cstheme="majorHAnsi"/>
          <w:b/>
          <w:bCs/>
          <w:lang w:eastAsia="en-AU"/>
        </w:rPr>
      </w:pPr>
      <w:r>
        <w:rPr>
          <w:rFonts w:asciiTheme="majorHAnsi" w:eastAsia="Times New Roman" w:hAnsiTheme="majorHAnsi" w:cstheme="majorHAnsi"/>
          <w:b/>
          <w:bCs/>
          <w:lang w:eastAsia="en-AU"/>
        </w:rPr>
        <w:t xml:space="preserve">Q12. </w:t>
      </w:r>
      <w:r w:rsidR="002826D6" w:rsidRPr="002826D6">
        <w:rPr>
          <w:rFonts w:asciiTheme="majorHAnsi" w:eastAsia="Times New Roman" w:hAnsiTheme="majorHAnsi" w:cstheme="majorHAnsi"/>
          <w:b/>
          <w:bCs/>
          <w:lang w:eastAsia="en-AU"/>
        </w:rPr>
        <w:t>What was the outcome after you raised the concern or complaint?</w:t>
      </w:r>
    </w:p>
    <w:p w14:paraId="7A55A136" w14:textId="77777777" w:rsidR="002826D6" w:rsidRPr="002826D6" w:rsidRDefault="002826D6" w:rsidP="002826D6">
      <w:pPr>
        <w:rPr>
          <w:rFonts w:asciiTheme="majorHAnsi" w:eastAsia="Times New Roman" w:hAnsiTheme="majorHAnsi" w:cstheme="majorHAnsi"/>
          <w:lang w:eastAsia="en-AU"/>
        </w:rPr>
      </w:pPr>
      <w:r w:rsidRPr="002826D6">
        <w:rPr>
          <w:rFonts w:asciiTheme="majorHAnsi" w:eastAsia="Times New Roman" w:hAnsiTheme="majorHAnsi" w:cstheme="majorHAnsi"/>
          <w:lang w:eastAsia="en-AU"/>
        </w:rPr>
        <w:t>Only answer this question if the following conditions are met:</w:t>
      </w:r>
    </w:p>
    <w:p w14:paraId="42168DB4" w14:textId="503B7069" w:rsidR="002826D6" w:rsidRPr="002826D6" w:rsidRDefault="002826D6" w:rsidP="00206277">
      <w:pPr>
        <w:pStyle w:val="ListParagraph"/>
      </w:pPr>
      <w:r w:rsidRPr="07382818">
        <w:rPr>
          <w:lang w:val="en-US"/>
        </w:rPr>
        <w:t>Answer was 'Yes' at question ' [Q10]' (During your experience/s at {</w:t>
      </w:r>
      <w:r w:rsidR="00F87C22" w:rsidRPr="07382818">
        <w:rPr>
          <w:lang w:val="en-US"/>
        </w:rPr>
        <w:t>Health Setting</w:t>
      </w:r>
      <w:r w:rsidRPr="07382818">
        <w:rPr>
          <w:lang w:val="en-US"/>
        </w:rPr>
        <w:t>} in the past 12 months, did you raise a concern or make a complaint?)</w:t>
      </w:r>
    </w:p>
    <w:p w14:paraId="1BFB2425" w14:textId="77777777" w:rsidR="002826D6" w:rsidRPr="002826D6" w:rsidRDefault="002826D6" w:rsidP="002826D6">
      <w:pPr>
        <w:rPr>
          <w:rFonts w:asciiTheme="majorHAnsi" w:eastAsia="Times New Roman" w:hAnsiTheme="majorHAnsi" w:cstheme="majorHAnsi"/>
          <w:lang w:eastAsia="en-AU"/>
        </w:rPr>
      </w:pPr>
      <w:r w:rsidRPr="002826D6">
        <w:rPr>
          <w:rFonts w:asciiTheme="majorHAnsi" w:eastAsia="Times New Roman" w:hAnsiTheme="majorHAnsi" w:cstheme="majorHAnsi"/>
          <w:lang w:eastAsia="en-AU"/>
        </w:rPr>
        <w:t>Please choose </w:t>
      </w:r>
      <w:r w:rsidRPr="002826D6">
        <w:rPr>
          <w:rFonts w:asciiTheme="majorHAnsi" w:eastAsia="Times New Roman" w:hAnsiTheme="majorHAnsi" w:cstheme="majorHAnsi"/>
          <w:b/>
          <w:bCs/>
          <w:lang w:eastAsia="en-AU"/>
        </w:rPr>
        <w:t>all</w:t>
      </w:r>
      <w:r w:rsidRPr="002826D6">
        <w:rPr>
          <w:rFonts w:asciiTheme="majorHAnsi" w:eastAsia="Times New Roman" w:hAnsiTheme="majorHAnsi" w:cstheme="majorHAnsi"/>
          <w:lang w:eastAsia="en-AU"/>
        </w:rPr>
        <w:t> that apply:</w:t>
      </w:r>
    </w:p>
    <w:p w14:paraId="0CA67098" w14:textId="77777777" w:rsidR="002826D6" w:rsidRPr="002826D6" w:rsidRDefault="002826D6" w:rsidP="00206277">
      <w:pPr>
        <w:pStyle w:val="ListParagraph"/>
      </w:pPr>
      <w:r w:rsidRPr="002826D6">
        <w:t> The issue was resolved</w:t>
      </w:r>
    </w:p>
    <w:p w14:paraId="683A1FD4" w14:textId="77777777" w:rsidR="002826D6" w:rsidRPr="002826D6" w:rsidRDefault="002826D6" w:rsidP="00206277">
      <w:pPr>
        <w:pStyle w:val="ListParagraph"/>
      </w:pPr>
      <w:r w:rsidRPr="002826D6">
        <w:t> I felt listened to, but nothing changed</w:t>
      </w:r>
    </w:p>
    <w:p w14:paraId="18E3F317" w14:textId="77777777" w:rsidR="002826D6" w:rsidRPr="002826D6" w:rsidRDefault="002826D6" w:rsidP="00206277">
      <w:pPr>
        <w:pStyle w:val="ListParagraph"/>
      </w:pPr>
      <w:r w:rsidRPr="002826D6">
        <w:t> I did not feel listened to or supported</w:t>
      </w:r>
    </w:p>
    <w:p w14:paraId="7BF1827B" w14:textId="77777777" w:rsidR="002826D6" w:rsidRPr="002826D6" w:rsidRDefault="002826D6" w:rsidP="00206277">
      <w:pPr>
        <w:pStyle w:val="ListParagraph"/>
      </w:pPr>
      <w:r w:rsidRPr="002826D6">
        <w:t> The situation worsened</w:t>
      </w:r>
    </w:p>
    <w:p w14:paraId="7B27B3AC" w14:textId="77777777" w:rsidR="002826D6" w:rsidRPr="002826D6" w:rsidRDefault="002826D6" w:rsidP="00206277">
      <w:pPr>
        <w:pStyle w:val="ListParagraph"/>
      </w:pPr>
      <w:r w:rsidRPr="002826D6">
        <w:t> I am still waiting for a response</w:t>
      </w:r>
    </w:p>
    <w:p w14:paraId="3D24CB97" w14:textId="77777777" w:rsidR="002826D6" w:rsidRPr="002826D6" w:rsidRDefault="002826D6" w:rsidP="00206277">
      <w:pPr>
        <w:pStyle w:val="ListParagraph"/>
      </w:pPr>
      <w:r w:rsidRPr="1BE65EC2">
        <w:rPr>
          <w:lang w:val="en-US"/>
        </w:rPr>
        <w:t> Don’t know</w:t>
      </w:r>
    </w:p>
    <w:p w14:paraId="47A32E4E" w14:textId="77777777" w:rsidR="002826D6" w:rsidRPr="002826D6" w:rsidRDefault="002826D6" w:rsidP="00206277">
      <w:pPr>
        <w:pStyle w:val="ListParagraph"/>
      </w:pPr>
      <w:r w:rsidRPr="002826D6">
        <w:t> Prefer not to say</w:t>
      </w:r>
    </w:p>
    <w:p w14:paraId="5A3446FE" w14:textId="77777777" w:rsidR="002826D6" w:rsidRPr="002826D6" w:rsidRDefault="002826D6" w:rsidP="00206277">
      <w:pPr>
        <w:pStyle w:val="ListParagraph"/>
      </w:pPr>
      <w:r w:rsidRPr="002826D6">
        <w:t>Other: </w:t>
      </w:r>
    </w:p>
    <w:p w14:paraId="30D2307E" w14:textId="77777777" w:rsidR="00206277" w:rsidRDefault="00206277">
      <w:pPr>
        <w:rPr>
          <w:rFonts w:asciiTheme="majorHAnsi" w:eastAsia="Times New Roman" w:hAnsiTheme="majorHAnsi" w:cstheme="majorHAnsi"/>
          <w:b/>
          <w:bCs/>
          <w:lang w:eastAsia="en-AU"/>
        </w:rPr>
      </w:pPr>
      <w:r>
        <w:rPr>
          <w:rFonts w:asciiTheme="majorHAnsi" w:eastAsia="Times New Roman" w:hAnsiTheme="majorHAnsi" w:cstheme="majorHAnsi"/>
          <w:b/>
          <w:bCs/>
          <w:lang w:eastAsia="en-AU"/>
        </w:rPr>
        <w:br w:type="page"/>
      </w:r>
    </w:p>
    <w:p w14:paraId="22946441" w14:textId="2C5E182D" w:rsidR="002826D6" w:rsidRPr="002826D6" w:rsidRDefault="002826D6" w:rsidP="002826D6">
      <w:pPr>
        <w:rPr>
          <w:rFonts w:asciiTheme="majorHAnsi" w:eastAsia="Times New Roman" w:hAnsiTheme="majorHAnsi" w:cstheme="majorHAnsi"/>
          <w:b/>
          <w:bCs/>
          <w:lang w:eastAsia="en-AU"/>
        </w:rPr>
      </w:pPr>
      <w:r w:rsidRPr="002826D6">
        <w:rPr>
          <w:rFonts w:asciiTheme="majorHAnsi" w:eastAsia="Times New Roman" w:hAnsiTheme="majorHAnsi" w:cstheme="majorHAnsi"/>
          <w:b/>
          <w:bCs/>
          <w:lang w:eastAsia="en-AU"/>
        </w:rPr>
        <w:lastRenderedPageBreak/>
        <w:t>Section 5: Future care</w:t>
      </w:r>
    </w:p>
    <w:p w14:paraId="31D6CD42" w14:textId="77777777" w:rsidR="002826D6" w:rsidRPr="002826D6" w:rsidRDefault="002826D6" w:rsidP="002826D6">
      <w:pPr>
        <w:rPr>
          <w:rFonts w:asciiTheme="majorHAnsi" w:eastAsia="Times New Roman" w:hAnsiTheme="majorHAnsi" w:cstheme="majorHAnsi"/>
          <w:lang w:eastAsia="en-AU"/>
        </w:rPr>
      </w:pPr>
      <w:r w:rsidRPr="002826D6">
        <w:rPr>
          <w:rFonts w:asciiTheme="majorHAnsi" w:eastAsia="Times New Roman" w:hAnsiTheme="majorHAnsi" w:cstheme="majorHAnsi"/>
          <w:lang w:eastAsia="en-AU"/>
        </w:rPr>
        <w:t>These questions help us understand what changes would make healthcare safer, fairer, and more respectful for people like you.</w:t>
      </w:r>
    </w:p>
    <w:p w14:paraId="7A1B5D03" w14:textId="7F5B5495" w:rsidR="002826D6" w:rsidRPr="002826D6" w:rsidRDefault="00117F80" w:rsidP="002826D6">
      <w:pPr>
        <w:rPr>
          <w:rFonts w:asciiTheme="majorHAnsi" w:eastAsia="Times New Roman" w:hAnsiTheme="majorHAnsi" w:cstheme="majorHAnsi"/>
          <w:b/>
          <w:bCs/>
          <w:lang w:eastAsia="en-AU"/>
        </w:rPr>
      </w:pPr>
      <w:r>
        <w:rPr>
          <w:rFonts w:asciiTheme="majorHAnsi" w:eastAsia="Times New Roman" w:hAnsiTheme="majorHAnsi" w:cstheme="majorHAnsi"/>
          <w:b/>
          <w:bCs/>
          <w:lang w:eastAsia="en-AU"/>
        </w:rPr>
        <w:t xml:space="preserve">Q13. </w:t>
      </w:r>
      <w:r w:rsidR="002826D6" w:rsidRPr="002826D6">
        <w:rPr>
          <w:rFonts w:asciiTheme="majorHAnsi" w:eastAsia="Times New Roman" w:hAnsiTheme="majorHAnsi" w:cstheme="majorHAnsi"/>
          <w:b/>
          <w:bCs/>
          <w:lang w:eastAsia="en-AU"/>
        </w:rPr>
        <w:t>Based on your experiences, which improvements would have helped you receive safe, equitable, or discrimination-free care?</w:t>
      </w:r>
    </w:p>
    <w:p w14:paraId="06CC3328" w14:textId="77777777" w:rsidR="002826D6" w:rsidRPr="002826D6" w:rsidRDefault="002826D6" w:rsidP="002826D6">
      <w:pPr>
        <w:rPr>
          <w:rFonts w:asciiTheme="majorHAnsi" w:eastAsia="Times New Roman" w:hAnsiTheme="majorHAnsi" w:cstheme="majorHAnsi"/>
          <w:b/>
          <w:bCs/>
          <w:lang w:eastAsia="en-AU"/>
        </w:rPr>
      </w:pPr>
      <w:r w:rsidRPr="002826D6">
        <w:rPr>
          <w:rFonts w:asciiTheme="majorHAnsi" w:eastAsia="Times New Roman" w:hAnsiTheme="majorHAnsi" w:cstheme="majorHAnsi"/>
          <w:b/>
          <w:bCs/>
          <w:i/>
          <w:iCs/>
          <w:lang w:eastAsia="en-AU"/>
        </w:rPr>
        <w:t>(Please select one to three options that matter most to you)</w:t>
      </w:r>
    </w:p>
    <w:p w14:paraId="6AD9621C" w14:textId="04DE80D4" w:rsidR="002826D6" w:rsidRPr="002826D6" w:rsidRDefault="002826D6" w:rsidP="00144D87">
      <w:pPr>
        <w:pStyle w:val="ListParagraph"/>
      </w:pPr>
      <w:r w:rsidRPr="1BE65EC2">
        <w:rPr>
          <w:b/>
          <w:lang w:val="en-US"/>
        </w:rPr>
        <w:t>Better training and accountability for healthcare staff </w:t>
      </w:r>
      <w:r w:rsidRPr="1BE65EC2">
        <w:rPr>
          <w:lang w:val="en-US"/>
        </w:rPr>
        <w:t xml:space="preserve">(e.g. training to reduce stigma or bias, clear expectations about respectful </w:t>
      </w:r>
      <w:proofErr w:type="spellStart"/>
      <w:r w:rsidRPr="1BE65EC2">
        <w:rPr>
          <w:lang w:val="en-US"/>
        </w:rPr>
        <w:t>behaviour</w:t>
      </w:r>
      <w:proofErr w:type="spellEnd"/>
      <w:r w:rsidRPr="1BE65EC2">
        <w:rPr>
          <w:lang w:val="en-US"/>
        </w:rPr>
        <w:t>, consequences when people are treated unfairly)</w:t>
      </w:r>
    </w:p>
    <w:p w14:paraId="3095CF39" w14:textId="6700EF7F" w:rsidR="002826D6" w:rsidRPr="002826D6" w:rsidRDefault="002826D6" w:rsidP="00144D87">
      <w:pPr>
        <w:pStyle w:val="ListParagraph"/>
      </w:pPr>
      <w:r w:rsidRPr="1BE65EC2">
        <w:rPr>
          <w:b/>
          <w:lang w:val="en-US"/>
        </w:rPr>
        <w:t>Clearer standards for respectful and inclusive care</w:t>
      </w:r>
      <w:r w:rsidRPr="1BE65EC2">
        <w:rPr>
          <w:lang w:val="en-US"/>
        </w:rPr>
        <w:t> (e.g. being listened to, having concerns properly recorded, shared decision</w:t>
      </w:r>
      <w:r w:rsidRPr="002826D6">
        <w:noBreakHyphen/>
      </w:r>
      <w:r w:rsidRPr="1BE65EC2">
        <w:rPr>
          <w:lang w:val="en-US"/>
        </w:rPr>
        <w:t>making, physical symptoms taken seriously)</w:t>
      </w:r>
    </w:p>
    <w:p w14:paraId="7E3B8BB4" w14:textId="29F0DAF7" w:rsidR="002826D6" w:rsidRPr="002826D6" w:rsidRDefault="002826D6" w:rsidP="00144D87">
      <w:pPr>
        <w:pStyle w:val="ListParagraph"/>
      </w:pPr>
      <w:r w:rsidRPr="1BE65EC2">
        <w:rPr>
          <w:b/>
          <w:lang w:val="en-US"/>
        </w:rPr>
        <w:t>Safer and more accessible ways to raise concerns or complaints </w:t>
      </w:r>
      <w:r w:rsidRPr="1BE65EC2">
        <w:rPr>
          <w:lang w:val="en-US"/>
        </w:rPr>
        <w:t>(e.g. independent advocates, clearer complaints processes, follow</w:t>
      </w:r>
      <w:r w:rsidRPr="002826D6">
        <w:noBreakHyphen/>
      </w:r>
      <w:r w:rsidRPr="1BE65EC2">
        <w:rPr>
          <w:lang w:val="en-US"/>
        </w:rPr>
        <w:t>up you can trust)</w:t>
      </w:r>
    </w:p>
    <w:p w14:paraId="4D6B7BF7" w14:textId="180D0AED" w:rsidR="002826D6" w:rsidRPr="002826D6" w:rsidRDefault="002826D6" w:rsidP="00144D87">
      <w:pPr>
        <w:pStyle w:val="ListParagraph"/>
      </w:pPr>
      <w:r w:rsidRPr="1BE65EC2">
        <w:rPr>
          <w:b/>
          <w:lang w:val="en-US"/>
        </w:rPr>
        <w:t>Fairer and more transparent clinical decisions</w:t>
      </w:r>
      <w:r w:rsidRPr="1BE65EC2">
        <w:rPr>
          <w:lang w:val="en-US"/>
        </w:rPr>
        <w:t> (e.g. consistent pain management, clear explanations about medications, respectful sexual and reproductive healthcare)</w:t>
      </w:r>
    </w:p>
    <w:p w14:paraId="2F7F8B12" w14:textId="4768EDBB" w:rsidR="002826D6" w:rsidRPr="002826D6" w:rsidRDefault="002826D6" w:rsidP="00144D87">
      <w:pPr>
        <w:pStyle w:val="ListParagraph"/>
      </w:pPr>
      <w:r w:rsidRPr="1BE65EC2">
        <w:rPr>
          <w:b/>
          <w:lang w:val="en-US"/>
        </w:rPr>
        <w:t>Services designed and funded around people’s needs</w:t>
      </w:r>
      <w:r w:rsidRPr="1BE65EC2">
        <w:rPr>
          <w:lang w:val="en-US"/>
        </w:rPr>
        <w:t> (e.g. longer appointments when needed, culturally safe services, care designed with community input)</w:t>
      </w:r>
    </w:p>
    <w:p w14:paraId="4B07114C" w14:textId="348B31A7" w:rsidR="002826D6" w:rsidRPr="002826D6" w:rsidRDefault="002826D6" w:rsidP="00144D87">
      <w:pPr>
        <w:pStyle w:val="ListParagraph"/>
      </w:pPr>
      <w:r w:rsidRPr="1BE65EC2">
        <w:rPr>
          <w:b/>
          <w:lang w:val="en-US"/>
        </w:rPr>
        <w:t>Stronger legal and human rights protections in healthcare</w:t>
      </w:r>
      <w:r w:rsidRPr="1BE65EC2">
        <w:rPr>
          <w:lang w:val="en-US"/>
        </w:rPr>
        <w:t xml:space="preserve"> (e.g. clear rights to dignity, informed consent, and </w:t>
      </w:r>
      <w:proofErr w:type="spellStart"/>
      <w:r w:rsidRPr="1BE65EC2">
        <w:rPr>
          <w:lang w:val="en-US"/>
        </w:rPr>
        <w:t>non</w:t>
      </w:r>
      <w:r w:rsidRPr="002826D6">
        <w:noBreakHyphen/>
      </w:r>
      <w:r w:rsidRPr="1BE65EC2">
        <w:rPr>
          <w:lang w:val="en-US"/>
        </w:rPr>
        <w:t>discrimination</w:t>
      </w:r>
      <w:proofErr w:type="spellEnd"/>
      <w:r w:rsidRPr="1BE65EC2">
        <w:rPr>
          <w:lang w:val="en-US"/>
        </w:rPr>
        <w:t>)</w:t>
      </w:r>
    </w:p>
    <w:p w14:paraId="692F6FB1" w14:textId="1F74EB4A" w:rsidR="002826D6" w:rsidRPr="002826D6" w:rsidRDefault="002826D6" w:rsidP="00144D87">
      <w:pPr>
        <w:pStyle w:val="ListParagraph"/>
      </w:pPr>
      <w:r w:rsidRPr="002826D6">
        <w:t>Nothing - no improvements needed</w:t>
      </w:r>
    </w:p>
    <w:p w14:paraId="5BDCC665" w14:textId="63732CE1" w:rsidR="002826D6" w:rsidRPr="002826D6" w:rsidRDefault="002826D6" w:rsidP="00144D87">
      <w:pPr>
        <w:pStyle w:val="ListParagraph"/>
      </w:pPr>
      <w:r w:rsidRPr="07382818">
        <w:rPr>
          <w:lang w:val="en-US"/>
        </w:rPr>
        <w:t>Don’t know</w:t>
      </w:r>
    </w:p>
    <w:p w14:paraId="3FB3FC83" w14:textId="77777777" w:rsidR="002826D6" w:rsidRPr="002826D6" w:rsidRDefault="002826D6" w:rsidP="00144D87">
      <w:pPr>
        <w:pStyle w:val="ListParagraph"/>
      </w:pPr>
      <w:r w:rsidRPr="002826D6">
        <w:t>Other: </w:t>
      </w:r>
    </w:p>
    <w:p w14:paraId="2970DD32" w14:textId="77777777" w:rsidR="003C2356" w:rsidRDefault="003C2356" w:rsidP="002826D6">
      <w:pPr>
        <w:rPr>
          <w:rFonts w:asciiTheme="majorHAnsi" w:eastAsia="Times New Roman" w:hAnsiTheme="majorHAnsi" w:cstheme="majorHAnsi"/>
          <w:b/>
          <w:bCs/>
          <w:lang w:eastAsia="en-AU"/>
        </w:rPr>
      </w:pPr>
    </w:p>
    <w:p w14:paraId="76EB1609" w14:textId="5561F13F" w:rsidR="002826D6" w:rsidRPr="002826D6" w:rsidRDefault="00117F80" w:rsidP="002826D6">
      <w:pPr>
        <w:rPr>
          <w:rFonts w:asciiTheme="majorHAnsi" w:eastAsia="Times New Roman" w:hAnsiTheme="majorHAnsi" w:cstheme="majorHAnsi"/>
          <w:b/>
          <w:bCs/>
          <w:lang w:eastAsia="en-AU"/>
        </w:rPr>
      </w:pPr>
      <w:r>
        <w:rPr>
          <w:rFonts w:asciiTheme="majorHAnsi" w:eastAsia="Times New Roman" w:hAnsiTheme="majorHAnsi" w:cstheme="majorHAnsi"/>
          <w:b/>
          <w:bCs/>
          <w:lang w:eastAsia="en-AU"/>
        </w:rPr>
        <w:t xml:space="preserve">Q14. </w:t>
      </w:r>
      <w:r w:rsidR="002826D6" w:rsidRPr="002826D6">
        <w:rPr>
          <w:rFonts w:asciiTheme="majorHAnsi" w:eastAsia="Times New Roman" w:hAnsiTheme="majorHAnsi" w:cstheme="majorHAnsi"/>
          <w:b/>
          <w:bCs/>
          <w:lang w:eastAsia="en-AU"/>
        </w:rPr>
        <w:t>Looking at the options you selected, which one would make the biggest difference for you personally? *</w:t>
      </w:r>
    </w:p>
    <w:p w14:paraId="35BD1859" w14:textId="77777777" w:rsidR="002826D6" w:rsidRPr="002826D6" w:rsidRDefault="002826D6" w:rsidP="002826D6">
      <w:pPr>
        <w:rPr>
          <w:rFonts w:asciiTheme="majorHAnsi" w:eastAsia="Times New Roman" w:hAnsiTheme="majorHAnsi" w:cstheme="majorHAnsi"/>
          <w:lang w:eastAsia="en-AU"/>
        </w:rPr>
      </w:pPr>
      <w:r w:rsidRPr="002826D6">
        <w:rPr>
          <w:rFonts w:asciiTheme="majorHAnsi" w:eastAsia="Times New Roman" w:hAnsiTheme="majorHAnsi" w:cstheme="majorHAnsi"/>
          <w:lang w:eastAsia="en-AU"/>
        </w:rPr>
        <w:t>Please choose </w:t>
      </w:r>
      <w:r w:rsidRPr="002826D6">
        <w:rPr>
          <w:rFonts w:asciiTheme="majorHAnsi" w:eastAsia="Times New Roman" w:hAnsiTheme="majorHAnsi" w:cstheme="majorHAnsi"/>
          <w:b/>
          <w:bCs/>
          <w:lang w:eastAsia="en-AU"/>
        </w:rPr>
        <w:t>only one</w:t>
      </w:r>
      <w:r w:rsidRPr="002826D6">
        <w:rPr>
          <w:rFonts w:asciiTheme="majorHAnsi" w:eastAsia="Times New Roman" w:hAnsiTheme="majorHAnsi" w:cstheme="majorHAnsi"/>
          <w:lang w:eastAsia="en-AU"/>
        </w:rPr>
        <w:t> of the following:</w:t>
      </w:r>
    </w:p>
    <w:p w14:paraId="325BE4CD" w14:textId="77777777" w:rsidR="002826D6" w:rsidRPr="002826D6" w:rsidRDefault="002826D6" w:rsidP="002826D6">
      <w:pPr>
        <w:rPr>
          <w:rFonts w:asciiTheme="majorHAnsi" w:eastAsia="Times New Roman" w:hAnsiTheme="majorHAnsi" w:cstheme="majorHAnsi"/>
          <w:lang w:eastAsia="en-AU"/>
        </w:rPr>
      </w:pPr>
      <w:r w:rsidRPr="002826D6">
        <w:rPr>
          <w:rFonts w:asciiTheme="majorHAnsi" w:eastAsia="Times New Roman" w:hAnsiTheme="majorHAnsi" w:cstheme="majorHAnsi"/>
          <w:lang w:eastAsia="en-AU"/>
        </w:rPr>
        <w:t>Only answer this question for the items you selected in question Q13 ('Based on your experiences, which improvements would have helped you receive safe, equitable, or discrimination-free care?   (Please select one to three options that matter most to you)')</w:t>
      </w:r>
    </w:p>
    <w:p w14:paraId="6CD9B657" w14:textId="77777777" w:rsidR="002826D6" w:rsidRPr="002826D6" w:rsidRDefault="002826D6" w:rsidP="00144D87">
      <w:pPr>
        <w:pStyle w:val="ListParagraph"/>
      </w:pPr>
      <w:r w:rsidRPr="07382818">
        <w:rPr>
          <w:lang w:val="en-US"/>
        </w:rPr>
        <w:t> {Q13_</w:t>
      </w:r>
      <w:proofErr w:type="gramStart"/>
      <w:r w:rsidRPr="07382818">
        <w:rPr>
          <w:lang w:val="en-US"/>
        </w:rPr>
        <w:t>1.shown</w:t>
      </w:r>
      <w:proofErr w:type="gramEnd"/>
      <w:r w:rsidRPr="07382818">
        <w:rPr>
          <w:lang w:val="en-US"/>
        </w:rPr>
        <w:t>}</w:t>
      </w:r>
    </w:p>
    <w:p w14:paraId="77350B55" w14:textId="77777777" w:rsidR="002826D6" w:rsidRPr="002826D6" w:rsidRDefault="002826D6" w:rsidP="00144D87">
      <w:pPr>
        <w:pStyle w:val="ListParagraph"/>
      </w:pPr>
      <w:r w:rsidRPr="07382818">
        <w:rPr>
          <w:lang w:val="en-US"/>
        </w:rPr>
        <w:t> {Q13_</w:t>
      </w:r>
      <w:proofErr w:type="gramStart"/>
      <w:r w:rsidRPr="07382818">
        <w:rPr>
          <w:lang w:val="en-US"/>
        </w:rPr>
        <w:t>2.shown</w:t>
      </w:r>
      <w:proofErr w:type="gramEnd"/>
      <w:r w:rsidRPr="07382818">
        <w:rPr>
          <w:lang w:val="en-US"/>
        </w:rPr>
        <w:t>}</w:t>
      </w:r>
    </w:p>
    <w:p w14:paraId="4900B317" w14:textId="77777777" w:rsidR="002826D6" w:rsidRPr="002826D6" w:rsidRDefault="002826D6" w:rsidP="00144D87">
      <w:pPr>
        <w:pStyle w:val="ListParagraph"/>
      </w:pPr>
      <w:r w:rsidRPr="07382818">
        <w:rPr>
          <w:lang w:val="en-US"/>
        </w:rPr>
        <w:lastRenderedPageBreak/>
        <w:t> {Q13_</w:t>
      </w:r>
      <w:proofErr w:type="gramStart"/>
      <w:r w:rsidRPr="07382818">
        <w:rPr>
          <w:lang w:val="en-US"/>
        </w:rPr>
        <w:t>3.shown</w:t>
      </w:r>
      <w:proofErr w:type="gramEnd"/>
      <w:r w:rsidRPr="07382818">
        <w:rPr>
          <w:lang w:val="en-US"/>
        </w:rPr>
        <w:t>}</w:t>
      </w:r>
    </w:p>
    <w:p w14:paraId="3AE352E5" w14:textId="77777777" w:rsidR="002826D6" w:rsidRPr="002826D6" w:rsidRDefault="002826D6" w:rsidP="00144D87">
      <w:pPr>
        <w:pStyle w:val="ListParagraph"/>
      </w:pPr>
      <w:r w:rsidRPr="07382818">
        <w:rPr>
          <w:lang w:val="en-US"/>
        </w:rPr>
        <w:t> {Q13_</w:t>
      </w:r>
      <w:proofErr w:type="gramStart"/>
      <w:r w:rsidRPr="07382818">
        <w:rPr>
          <w:lang w:val="en-US"/>
        </w:rPr>
        <w:t>4.shown</w:t>
      </w:r>
      <w:proofErr w:type="gramEnd"/>
      <w:r w:rsidRPr="07382818">
        <w:rPr>
          <w:lang w:val="en-US"/>
        </w:rPr>
        <w:t>}</w:t>
      </w:r>
    </w:p>
    <w:p w14:paraId="3DEFF75B" w14:textId="77777777" w:rsidR="002826D6" w:rsidRPr="002826D6" w:rsidRDefault="002826D6" w:rsidP="00144D87">
      <w:pPr>
        <w:pStyle w:val="ListParagraph"/>
      </w:pPr>
      <w:r w:rsidRPr="07382818">
        <w:rPr>
          <w:lang w:val="en-US"/>
        </w:rPr>
        <w:t> {Q13_</w:t>
      </w:r>
      <w:proofErr w:type="gramStart"/>
      <w:r w:rsidRPr="07382818">
        <w:rPr>
          <w:lang w:val="en-US"/>
        </w:rPr>
        <w:t>5.shown</w:t>
      </w:r>
      <w:proofErr w:type="gramEnd"/>
      <w:r w:rsidRPr="07382818">
        <w:rPr>
          <w:lang w:val="en-US"/>
        </w:rPr>
        <w:t>}</w:t>
      </w:r>
    </w:p>
    <w:p w14:paraId="39F12192" w14:textId="77777777" w:rsidR="002826D6" w:rsidRPr="002826D6" w:rsidRDefault="002826D6" w:rsidP="00144D87">
      <w:pPr>
        <w:pStyle w:val="ListParagraph"/>
      </w:pPr>
      <w:r w:rsidRPr="07382818">
        <w:rPr>
          <w:lang w:val="en-US"/>
        </w:rPr>
        <w:t> {Q13_</w:t>
      </w:r>
      <w:proofErr w:type="gramStart"/>
      <w:r w:rsidRPr="07382818">
        <w:rPr>
          <w:lang w:val="en-US"/>
        </w:rPr>
        <w:t>6.shown</w:t>
      </w:r>
      <w:proofErr w:type="gramEnd"/>
      <w:r w:rsidRPr="07382818">
        <w:rPr>
          <w:lang w:val="en-US"/>
        </w:rPr>
        <w:t>}</w:t>
      </w:r>
    </w:p>
    <w:p w14:paraId="72A1AAC3" w14:textId="44FBA109" w:rsidR="002826D6" w:rsidRPr="002826D6" w:rsidRDefault="002826D6" w:rsidP="00144D87">
      <w:pPr>
        <w:pStyle w:val="ListParagraph"/>
      </w:pPr>
      <w:r w:rsidRPr="07382818">
        <w:rPr>
          <w:lang w:val="en-US"/>
        </w:rPr>
        <w:t> {Q13_</w:t>
      </w:r>
      <w:proofErr w:type="gramStart"/>
      <w:r w:rsidRPr="07382818">
        <w:rPr>
          <w:lang w:val="en-US"/>
        </w:rPr>
        <w:t>other</w:t>
      </w:r>
      <w:r w:rsidR="003C2356" w:rsidRPr="07382818">
        <w:rPr>
          <w:lang w:val="en-US"/>
        </w:rPr>
        <w:t xml:space="preserve"> </w:t>
      </w:r>
      <w:r w:rsidRPr="07382818">
        <w:rPr>
          <w:lang w:val="en-US"/>
        </w:rPr>
        <w:t>}</w:t>
      </w:r>
      <w:proofErr w:type="gramEnd"/>
    </w:p>
    <w:p w14:paraId="15C552E0" w14:textId="77777777" w:rsidR="003C2356" w:rsidRDefault="003C2356" w:rsidP="002826D6">
      <w:pPr>
        <w:rPr>
          <w:rFonts w:asciiTheme="majorHAnsi" w:eastAsia="Times New Roman" w:hAnsiTheme="majorHAnsi" w:cstheme="majorHAnsi"/>
          <w:b/>
          <w:bCs/>
          <w:lang w:eastAsia="en-AU"/>
        </w:rPr>
      </w:pPr>
    </w:p>
    <w:p w14:paraId="3F20FB0B" w14:textId="41D40C00" w:rsidR="002826D6" w:rsidRPr="002826D6" w:rsidRDefault="003C2356" w:rsidP="002826D6">
      <w:pPr>
        <w:rPr>
          <w:rFonts w:asciiTheme="majorHAnsi" w:eastAsia="Times New Roman" w:hAnsiTheme="majorHAnsi" w:cstheme="majorHAnsi"/>
          <w:b/>
          <w:bCs/>
          <w:lang w:eastAsia="en-AU"/>
        </w:rPr>
      </w:pPr>
      <w:r>
        <w:rPr>
          <w:rFonts w:asciiTheme="majorHAnsi" w:eastAsia="Times New Roman" w:hAnsiTheme="majorHAnsi" w:cstheme="majorHAnsi"/>
          <w:b/>
          <w:bCs/>
          <w:lang w:eastAsia="en-AU"/>
        </w:rPr>
        <w:t xml:space="preserve">Q15. </w:t>
      </w:r>
      <w:r w:rsidR="002826D6" w:rsidRPr="002826D6">
        <w:rPr>
          <w:rFonts w:asciiTheme="majorHAnsi" w:eastAsia="Times New Roman" w:hAnsiTheme="majorHAnsi" w:cstheme="majorHAnsi"/>
          <w:b/>
          <w:bCs/>
          <w:lang w:eastAsia="en-AU"/>
        </w:rPr>
        <w:t>What else, if anything, that would have helped improve your experience, or make healthcare feel safer or fairer for you?</w:t>
      </w:r>
    </w:p>
    <w:p w14:paraId="4448A762" w14:textId="77777777" w:rsidR="002826D6" w:rsidRDefault="002826D6" w:rsidP="002826D6">
      <w:pPr>
        <w:rPr>
          <w:rFonts w:asciiTheme="majorHAnsi" w:eastAsia="Times New Roman" w:hAnsiTheme="majorHAnsi" w:cstheme="majorHAnsi"/>
          <w:lang w:eastAsia="en-AU"/>
        </w:rPr>
      </w:pPr>
      <w:r w:rsidRPr="002826D6">
        <w:rPr>
          <w:rFonts w:asciiTheme="majorHAnsi" w:eastAsia="Times New Roman" w:hAnsiTheme="majorHAnsi" w:cstheme="majorHAnsi"/>
          <w:lang w:eastAsia="en-AU"/>
        </w:rPr>
        <w:t>Please write your answer here:</w:t>
      </w:r>
    </w:p>
    <w:p w14:paraId="39166236" w14:textId="77777777" w:rsidR="001D36F9" w:rsidRDefault="001D36F9" w:rsidP="002826D6">
      <w:pPr>
        <w:rPr>
          <w:rFonts w:asciiTheme="majorHAnsi" w:eastAsia="Times New Roman" w:hAnsiTheme="majorHAnsi" w:cstheme="majorHAnsi"/>
          <w:lang w:eastAsia="en-AU"/>
        </w:rPr>
      </w:pPr>
    </w:p>
    <w:p w14:paraId="3655D067" w14:textId="77777777" w:rsidR="00B04C37" w:rsidRPr="00516CCC" w:rsidRDefault="00B04C37" w:rsidP="00B04C37">
      <w:pPr>
        <w:rPr>
          <w:b/>
          <w:bCs/>
        </w:rPr>
      </w:pPr>
      <w:r w:rsidRPr="00516CCC">
        <w:rPr>
          <w:b/>
          <w:bCs/>
        </w:rPr>
        <w:t>Demographics</w:t>
      </w:r>
    </w:p>
    <w:p w14:paraId="2C21551E" w14:textId="77777777" w:rsidR="001D36F9" w:rsidRDefault="001D36F9" w:rsidP="001D36F9">
      <w:r>
        <w:t>In this part of the survey, we ask a few questions about you—such as your age, gender, postcode and other general characteristics. These questions help us understand who is participating in the panel and allow us to analyse the results of this and future surveys in meaningful ways.</w:t>
      </w:r>
    </w:p>
    <w:p w14:paraId="2C4E290E" w14:textId="77777777" w:rsidR="001D36F9" w:rsidRDefault="001D36F9" w:rsidP="001D36F9">
      <w:r>
        <w:t xml:space="preserve">Your responses will be kept </w:t>
      </w:r>
      <w:r w:rsidRPr="001D36F9">
        <w:rPr>
          <w:b/>
          <w:bCs/>
        </w:rPr>
        <w:t>confidential</w:t>
      </w:r>
      <w:r>
        <w:t xml:space="preserve"> and used only for research purposes. You can skip any question you're not comfortable answering.</w:t>
      </w:r>
    </w:p>
    <w:p w14:paraId="63F77B1D" w14:textId="76DF8846" w:rsidR="00B04C37" w:rsidRPr="00516CCC" w:rsidRDefault="001D36F9" w:rsidP="001D36F9">
      <w:r>
        <w:t>Thank you for helping us ensure our research reflects a diverse range of perspectives.</w:t>
      </w:r>
    </w:p>
    <w:p w14:paraId="283AF741" w14:textId="77777777" w:rsidR="00B04C37" w:rsidRDefault="00B04C37" w:rsidP="00B04C37">
      <w:pPr>
        <w:rPr>
          <w:b/>
          <w:bCs/>
        </w:rPr>
      </w:pPr>
    </w:p>
    <w:p w14:paraId="792C4BC8" w14:textId="77777777" w:rsidR="00B04C37" w:rsidRPr="00516CCC" w:rsidRDefault="00B04C37" w:rsidP="00B04C37">
      <w:pPr>
        <w:rPr>
          <w:b/>
          <w:bCs/>
        </w:rPr>
      </w:pPr>
      <w:r>
        <w:rPr>
          <w:b/>
          <w:bCs/>
        </w:rPr>
        <w:t xml:space="preserve">D1. </w:t>
      </w:r>
      <w:r w:rsidRPr="00516CCC">
        <w:rPr>
          <w:b/>
          <w:bCs/>
        </w:rPr>
        <w:t>What is your age?</w:t>
      </w:r>
    </w:p>
    <w:p w14:paraId="33642953" w14:textId="77777777" w:rsidR="00B04C37" w:rsidRPr="00516CCC" w:rsidRDefault="00B04C37" w:rsidP="00B04C37">
      <w:r w:rsidRPr="00516CCC">
        <w:t>Please choose </w:t>
      </w:r>
      <w:r w:rsidRPr="00516CCC">
        <w:rPr>
          <w:b/>
          <w:bCs/>
        </w:rPr>
        <w:t>only one</w:t>
      </w:r>
      <w:r w:rsidRPr="00516CCC">
        <w:t> of the following:</w:t>
      </w:r>
    </w:p>
    <w:p w14:paraId="24921DC3" w14:textId="77777777" w:rsidR="00B04C37" w:rsidRPr="00516CCC" w:rsidRDefault="00B04C37">
      <w:pPr>
        <w:pStyle w:val="ListParagraph"/>
        <w:numPr>
          <w:ilvl w:val="0"/>
          <w:numId w:val="6"/>
        </w:numPr>
        <w:spacing w:after="200" w:line="276" w:lineRule="auto"/>
      </w:pPr>
      <w:r w:rsidRPr="00516CCC">
        <w:t>Under 18</w:t>
      </w:r>
    </w:p>
    <w:p w14:paraId="148C75B1" w14:textId="77777777" w:rsidR="00B04C37" w:rsidRPr="00516CCC" w:rsidRDefault="00B04C37">
      <w:pPr>
        <w:pStyle w:val="ListParagraph"/>
        <w:numPr>
          <w:ilvl w:val="0"/>
          <w:numId w:val="6"/>
        </w:numPr>
        <w:spacing w:after="200" w:line="276" w:lineRule="auto"/>
      </w:pPr>
      <w:r w:rsidRPr="00516CCC">
        <w:t>18-24</w:t>
      </w:r>
    </w:p>
    <w:p w14:paraId="6B8BD573" w14:textId="77777777" w:rsidR="00B04C37" w:rsidRPr="00516CCC" w:rsidRDefault="00B04C37">
      <w:pPr>
        <w:pStyle w:val="ListParagraph"/>
        <w:numPr>
          <w:ilvl w:val="0"/>
          <w:numId w:val="6"/>
        </w:numPr>
        <w:spacing w:after="200" w:line="276" w:lineRule="auto"/>
      </w:pPr>
      <w:r w:rsidRPr="00516CCC">
        <w:t>25-34</w:t>
      </w:r>
    </w:p>
    <w:p w14:paraId="6E8887EC" w14:textId="77777777" w:rsidR="00B04C37" w:rsidRPr="00516CCC" w:rsidRDefault="00B04C37">
      <w:pPr>
        <w:pStyle w:val="ListParagraph"/>
        <w:numPr>
          <w:ilvl w:val="0"/>
          <w:numId w:val="6"/>
        </w:numPr>
        <w:spacing w:after="200" w:line="276" w:lineRule="auto"/>
      </w:pPr>
      <w:r w:rsidRPr="00516CCC">
        <w:t>35-44</w:t>
      </w:r>
    </w:p>
    <w:p w14:paraId="06D35F5A" w14:textId="77777777" w:rsidR="00B04C37" w:rsidRPr="00516CCC" w:rsidRDefault="00B04C37">
      <w:pPr>
        <w:pStyle w:val="ListParagraph"/>
        <w:numPr>
          <w:ilvl w:val="0"/>
          <w:numId w:val="6"/>
        </w:numPr>
        <w:spacing w:after="200" w:line="276" w:lineRule="auto"/>
      </w:pPr>
      <w:r w:rsidRPr="00516CCC">
        <w:t>45-54</w:t>
      </w:r>
    </w:p>
    <w:p w14:paraId="75FDA17C" w14:textId="77777777" w:rsidR="00B04C37" w:rsidRPr="00516CCC" w:rsidRDefault="00B04C37">
      <w:pPr>
        <w:pStyle w:val="ListParagraph"/>
        <w:numPr>
          <w:ilvl w:val="0"/>
          <w:numId w:val="6"/>
        </w:numPr>
        <w:spacing w:after="200" w:line="276" w:lineRule="auto"/>
      </w:pPr>
      <w:r w:rsidRPr="00516CCC">
        <w:t>55-64</w:t>
      </w:r>
    </w:p>
    <w:p w14:paraId="1E290F2E" w14:textId="77777777" w:rsidR="00B04C37" w:rsidRPr="00516CCC" w:rsidRDefault="00B04C37">
      <w:pPr>
        <w:pStyle w:val="ListParagraph"/>
        <w:numPr>
          <w:ilvl w:val="0"/>
          <w:numId w:val="6"/>
        </w:numPr>
        <w:spacing w:after="200" w:line="276" w:lineRule="auto"/>
      </w:pPr>
      <w:r w:rsidRPr="00516CCC">
        <w:t>65-74</w:t>
      </w:r>
    </w:p>
    <w:p w14:paraId="28381860" w14:textId="77777777" w:rsidR="00B04C37" w:rsidRPr="00516CCC" w:rsidRDefault="00B04C37">
      <w:pPr>
        <w:pStyle w:val="ListParagraph"/>
        <w:numPr>
          <w:ilvl w:val="0"/>
          <w:numId w:val="6"/>
        </w:numPr>
        <w:spacing w:after="200" w:line="276" w:lineRule="auto"/>
      </w:pPr>
      <w:r w:rsidRPr="00516CCC">
        <w:t>75-84</w:t>
      </w:r>
    </w:p>
    <w:p w14:paraId="0B0BEB5A" w14:textId="77777777" w:rsidR="00B04C37" w:rsidRPr="00516CCC" w:rsidRDefault="00B04C37">
      <w:pPr>
        <w:pStyle w:val="ListParagraph"/>
        <w:numPr>
          <w:ilvl w:val="0"/>
          <w:numId w:val="6"/>
        </w:numPr>
        <w:spacing w:after="200" w:line="276" w:lineRule="auto"/>
      </w:pPr>
      <w:r w:rsidRPr="00516CCC">
        <w:t>85 or over</w:t>
      </w:r>
    </w:p>
    <w:p w14:paraId="63509251" w14:textId="77777777" w:rsidR="00B04C37" w:rsidRDefault="00B04C37" w:rsidP="00B04C37">
      <w:pPr>
        <w:rPr>
          <w:b/>
          <w:bCs/>
        </w:rPr>
      </w:pPr>
    </w:p>
    <w:p w14:paraId="250A173A" w14:textId="77777777" w:rsidR="00B04C37" w:rsidRPr="00516CCC" w:rsidRDefault="00B04C37" w:rsidP="00B04C37">
      <w:pPr>
        <w:rPr>
          <w:b/>
          <w:bCs/>
        </w:rPr>
      </w:pPr>
      <w:r>
        <w:rPr>
          <w:b/>
          <w:bCs/>
        </w:rPr>
        <w:lastRenderedPageBreak/>
        <w:t xml:space="preserve">D2. </w:t>
      </w:r>
      <w:r w:rsidRPr="00516CCC">
        <w:rPr>
          <w:b/>
          <w:bCs/>
        </w:rPr>
        <w:t>How do you describe your gender?</w:t>
      </w:r>
    </w:p>
    <w:p w14:paraId="0F29D1D5" w14:textId="77777777" w:rsidR="00B04C37" w:rsidRPr="00516CCC" w:rsidRDefault="00B04C37" w:rsidP="00B04C37">
      <w:pPr>
        <w:rPr>
          <w:b/>
          <w:bCs/>
        </w:rPr>
      </w:pPr>
      <w:r w:rsidRPr="00516CCC">
        <w:rPr>
          <w:b/>
          <w:bCs/>
        </w:rPr>
        <w:t>Note: Gender refers to current gender, which may be different to sex recorded at birth and may be different to what is indicated on legal documents</w:t>
      </w:r>
    </w:p>
    <w:p w14:paraId="52638FFA" w14:textId="77777777" w:rsidR="00B04C37" w:rsidRPr="00516CCC" w:rsidRDefault="00B04C37" w:rsidP="00B04C37">
      <w:r w:rsidRPr="00516CCC">
        <w:t>Please choose </w:t>
      </w:r>
      <w:r w:rsidRPr="00516CCC">
        <w:rPr>
          <w:b/>
          <w:bCs/>
        </w:rPr>
        <w:t>only one</w:t>
      </w:r>
      <w:r w:rsidRPr="00516CCC">
        <w:t> of the following:</w:t>
      </w:r>
    </w:p>
    <w:p w14:paraId="50973B1E" w14:textId="77777777" w:rsidR="00B04C37" w:rsidRPr="00516CCC" w:rsidRDefault="00B04C37" w:rsidP="00B04C37">
      <w:pPr>
        <w:pStyle w:val="ListParagraph"/>
        <w:spacing w:after="200" w:line="276" w:lineRule="auto"/>
      </w:pPr>
      <w:proofErr w:type="gramStart"/>
      <w:r w:rsidRPr="0D0BF697">
        <w:rPr>
          <w:lang w:val="en-US"/>
        </w:rPr>
        <w:t>Man</w:t>
      </w:r>
      <w:proofErr w:type="gramEnd"/>
      <w:r w:rsidRPr="0D0BF697">
        <w:rPr>
          <w:lang w:val="en-US"/>
        </w:rPr>
        <w:t xml:space="preserve"> or male</w:t>
      </w:r>
    </w:p>
    <w:p w14:paraId="54C3CACF" w14:textId="77777777" w:rsidR="00B04C37" w:rsidRPr="00516CCC" w:rsidRDefault="00B04C37">
      <w:pPr>
        <w:pStyle w:val="ListParagraph"/>
        <w:numPr>
          <w:ilvl w:val="0"/>
          <w:numId w:val="5"/>
        </w:numPr>
        <w:spacing w:after="200" w:line="276" w:lineRule="auto"/>
      </w:pPr>
      <w:r w:rsidRPr="00516CCC">
        <w:t>Woman or female</w:t>
      </w:r>
    </w:p>
    <w:p w14:paraId="76484A07" w14:textId="77777777" w:rsidR="00B04C37" w:rsidRPr="00516CCC" w:rsidRDefault="00B04C37">
      <w:pPr>
        <w:pStyle w:val="ListParagraph"/>
        <w:numPr>
          <w:ilvl w:val="0"/>
          <w:numId w:val="5"/>
        </w:numPr>
        <w:spacing w:after="200" w:line="276" w:lineRule="auto"/>
      </w:pPr>
      <w:r w:rsidRPr="00516CCC">
        <w:t>Non-binary</w:t>
      </w:r>
    </w:p>
    <w:p w14:paraId="4E4CDEC9" w14:textId="77777777" w:rsidR="00B04C37" w:rsidRPr="00C04E21" w:rsidRDefault="00B04C37">
      <w:pPr>
        <w:pStyle w:val="ListParagraph"/>
        <w:numPr>
          <w:ilvl w:val="0"/>
          <w:numId w:val="5"/>
        </w:numPr>
        <w:spacing w:after="200" w:line="276" w:lineRule="auto"/>
      </w:pPr>
      <w:r w:rsidRPr="00C04E21">
        <w:t>I use a different term (please specify)</w:t>
      </w:r>
    </w:p>
    <w:p w14:paraId="7A706C33" w14:textId="77777777" w:rsidR="00170802" w:rsidRDefault="00170802" w:rsidP="00B04C37">
      <w:pPr>
        <w:rPr>
          <w:b/>
          <w:bCs/>
        </w:rPr>
      </w:pPr>
    </w:p>
    <w:p w14:paraId="376FA8DF" w14:textId="12CA6AD0" w:rsidR="00B04C37" w:rsidRPr="00516CCC" w:rsidRDefault="00B04C37" w:rsidP="00B04C37">
      <w:pPr>
        <w:rPr>
          <w:b/>
          <w:bCs/>
        </w:rPr>
      </w:pPr>
      <w:r>
        <w:rPr>
          <w:b/>
          <w:bCs/>
        </w:rPr>
        <w:t xml:space="preserve">D3a. </w:t>
      </w:r>
      <w:r w:rsidRPr="00516CCC">
        <w:rPr>
          <w:b/>
          <w:bCs/>
        </w:rPr>
        <w:t>Where do you live?</w:t>
      </w:r>
    </w:p>
    <w:tbl>
      <w:tblPr>
        <w:tblW w:w="8480" w:type="dxa"/>
        <w:tblInd w:w="426" w:type="dxa"/>
        <w:tblCellMar>
          <w:top w:w="15" w:type="dxa"/>
          <w:left w:w="15" w:type="dxa"/>
          <w:bottom w:w="15" w:type="dxa"/>
          <w:right w:w="15" w:type="dxa"/>
        </w:tblCellMar>
        <w:tblLook w:val="04A0" w:firstRow="1" w:lastRow="0" w:firstColumn="1" w:lastColumn="0" w:noHBand="0" w:noVBand="1"/>
      </w:tblPr>
      <w:tblGrid>
        <w:gridCol w:w="2827"/>
        <w:gridCol w:w="2835"/>
        <w:gridCol w:w="2818"/>
      </w:tblGrid>
      <w:tr w:rsidR="00B04C37" w:rsidRPr="002D4E99" w14:paraId="3FADCE38" w14:textId="77777777">
        <w:trPr>
          <w:tblHeader/>
        </w:trPr>
        <w:tc>
          <w:tcPr>
            <w:tcW w:w="2827" w:type="dxa"/>
            <w:tcBorders>
              <w:top w:val="single" w:sz="2" w:space="0" w:color="auto"/>
              <w:left w:val="single" w:sz="6" w:space="0" w:color="auto"/>
              <w:bottom w:val="single" w:sz="2" w:space="0" w:color="auto"/>
              <w:right w:val="single" w:sz="6" w:space="0" w:color="auto"/>
            </w:tcBorders>
            <w:vAlign w:val="center"/>
            <w:hideMark/>
          </w:tcPr>
          <w:p w14:paraId="51AE3612" w14:textId="77777777" w:rsidR="00B04C37" w:rsidRPr="002D4E99" w:rsidRDefault="00B04C37"/>
        </w:tc>
        <w:tc>
          <w:tcPr>
            <w:tcW w:w="2835" w:type="dxa"/>
            <w:tcBorders>
              <w:top w:val="single" w:sz="2" w:space="0" w:color="auto"/>
              <w:left w:val="single" w:sz="6" w:space="0" w:color="auto"/>
              <w:bottom w:val="single" w:sz="2" w:space="0" w:color="auto"/>
              <w:right w:val="single" w:sz="6" w:space="0" w:color="auto"/>
            </w:tcBorders>
            <w:vAlign w:val="bottom"/>
            <w:hideMark/>
          </w:tcPr>
          <w:p w14:paraId="235D402F" w14:textId="77777777" w:rsidR="00B04C37" w:rsidRPr="002D4E99" w:rsidRDefault="00B04C37">
            <w:pPr>
              <w:rPr>
                <w:b/>
                <w:bCs/>
              </w:rPr>
            </w:pPr>
            <w:r w:rsidRPr="002D4E99">
              <w:rPr>
                <w:b/>
                <w:bCs/>
              </w:rPr>
              <w:t>Please enter a four digit number</w:t>
            </w:r>
          </w:p>
        </w:tc>
        <w:tc>
          <w:tcPr>
            <w:tcW w:w="0" w:type="auto"/>
            <w:tcBorders>
              <w:top w:val="single" w:sz="2" w:space="0" w:color="auto"/>
              <w:left w:val="single" w:sz="6" w:space="0" w:color="auto"/>
              <w:bottom w:val="single" w:sz="2" w:space="0" w:color="auto"/>
              <w:right w:val="single" w:sz="6" w:space="0" w:color="auto"/>
            </w:tcBorders>
            <w:vAlign w:val="bottom"/>
            <w:hideMark/>
          </w:tcPr>
          <w:p w14:paraId="4B741747" w14:textId="77777777" w:rsidR="00B04C37" w:rsidRPr="002D4E99" w:rsidRDefault="00B04C37">
            <w:pPr>
              <w:rPr>
                <w:b/>
                <w:bCs/>
              </w:rPr>
            </w:pPr>
            <w:r w:rsidRPr="002D4E99">
              <w:rPr>
                <w:b/>
                <w:bCs/>
              </w:rPr>
              <w:t>I don't know</w:t>
            </w:r>
          </w:p>
        </w:tc>
      </w:tr>
      <w:tr w:rsidR="00B04C37" w:rsidRPr="002D4E99" w14:paraId="0B5668AB" w14:textId="77777777">
        <w:tc>
          <w:tcPr>
            <w:tcW w:w="2827" w:type="dxa"/>
            <w:tcBorders>
              <w:top w:val="single" w:sz="2" w:space="0" w:color="auto"/>
              <w:left w:val="single" w:sz="6" w:space="0" w:color="auto"/>
              <w:bottom w:val="single" w:sz="2" w:space="0" w:color="auto"/>
              <w:right w:val="single" w:sz="6" w:space="0" w:color="auto"/>
            </w:tcBorders>
            <w:vAlign w:val="center"/>
            <w:hideMark/>
          </w:tcPr>
          <w:p w14:paraId="09CD0281" w14:textId="77777777" w:rsidR="00B04C37" w:rsidRPr="002D4E99" w:rsidRDefault="00B04C37">
            <w:pPr>
              <w:rPr>
                <w:b/>
                <w:bCs/>
              </w:rPr>
            </w:pPr>
            <w:r w:rsidRPr="002D4E99">
              <w:rPr>
                <w:b/>
                <w:bCs/>
              </w:rPr>
              <w:t>Postcode</w:t>
            </w:r>
          </w:p>
        </w:tc>
        <w:tc>
          <w:tcPr>
            <w:tcW w:w="2835" w:type="dxa"/>
            <w:tcBorders>
              <w:top w:val="single" w:sz="2" w:space="0" w:color="auto"/>
              <w:left w:val="single" w:sz="6" w:space="0" w:color="auto"/>
              <w:bottom w:val="single" w:sz="2" w:space="0" w:color="auto"/>
              <w:right w:val="single" w:sz="6" w:space="0" w:color="auto"/>
            </w:tcBorders>
            <w:vAlign w:val="center"/>
            <w:hideMark/>
          </w:tcPr>
          <w:p w14:paraId="18E5BF45" w14:textId="77777777" w:rsidR="00B04C37" w:rsidRPr="002D4E99" w:rsidRDefault="00B04C37">
            <w:pPr>
              <w:rPr>
                <w:b/>
                <w:bCs/>
              </w:rPr>
            </w:pPr>
          </w:p>
        </w:tc>
        <w:tc>
          <w:tcPr>
            <w:tcW w:w="0" w:type="auto"/>
            <w:tcBorders>
              <w:top w:val="single" w:sz="2" w:space="0" w:color="auto"/>
              <w:left w:val="single" w:sz="6" w:space="0" w:color="auto"/>
              <w:bottom w:val="single" w:sz="2" w:space="0" w:color="auto"/>
              <w:right w:val="single" w:sz="6" w:space="0" w:color="auto"/>
            </w:tcBorders>
            <w:vAlign w:val="center"/>
            <w:hideMark/>
          </w:tcPr>
          <w:p w14:paraId="40E77A94" w14:textId="77777777" w:rsidR="00B04C37" w:rsidRPr="002D4E99" w:rsidRDefault="00B04C37"/>
        </w:tc>
      </w:tr>
    </w:tbl>
    <w:p w14:paraId="0CFA26FD" w14:textId="77777777" w:rsidR="00B04C37" w:rsidRDefault="00B04C37" w:rsidP="00B04C37">
      <w:pPr>
        <w:rPr>
          <w:b/>
          <w:bCs/>
        </w:rPr>
      </w:pPr>
    </w:p>
    <w:p w14:paraId="73B67A98" w14:textId="77777777" w:rsidR="00B04C37" w:rsidRPr="00516CCC" w:rsidRDefault="00B04C37" w:rsidP="00B04C37">
      <w:pPr>
        <w:rPr>
          <w:b/>
          <w:bCs/>
        </w:rPr>
      </w:pPr>
      <w:r>
        <w:rPr>
          <w:b/>
          <w:bCs/>
        </w:rPr>
        <w:t xml:space="preserve">D3b. </w:t>
      </w:r>
      <w:r w:rsidRPr="00516CCC">
        <w:rPr>
          <w:b/>
          <w:bCs/>
        </w:rPr>
        <w:t>Where do you live?</w:t>
      </w:r>
    </w:p>
    <w:p w14:paraId="3A8A0C62" w14:textId="77777777" w:rsidR="00B04C37" w:rsidRPr="00516CCC" w:rsidRDefault="00B04C37" w:rsidP="00B04C37">
      <w:r w:rsidRPr="00516CCC">
        <w:t>Only answer this question if the following conditions are met:</w:t>
      </w:r>
    </w:p>
    <w:p w14:paraId="5D09EC7B" w14:textId="77777777" w:rsidR="00B04C37" w:rsidRPr="002D4E99" w:rsidRDefault="00B04C37" w:rsidP="00B04C37">
      <w:pPr>
        <w:pStyle w:val="ListParagraph"/>
        <w:spacing w:after="200" w:line="276" w:lineRule="auto"/>
      </w:pPr>
      <w:r w:rsidRPr="0D0BF697">
        <w:rPr>
          <w:lang w:val="en-US"/>
        </w:rPr>
        <w:t>I don’t know is selected at D3a</w:t>
      </w:r>
    </w:p>
    <w:p w14:paraId="60C22590" w14:textId="77777777" w:rsidR="00B04C37" w:rsidRPr="00516CCC" w:rsidRDefault="00B04C37" w:rsidP="00B04C37">
      <w:r w:rsidRPr="00516CCC">
        <w:t>Please choose </w:t>
      </w:r>
      <w:r w:rsidRPr="00516CCC">
        <w:rPr>
          <w:b/>
          <w:bCs/>
        </w:rPr>
        <w:t>only one</w:t>
      </w:r>
      <w:r w:rsidRPr="00516CCC">
        <w:t> of the following:</w:t>
      </w:r>
    </w:p>
    <w:p w14:paraId="13280152" w14:textId="77777777" w:rsidR="00B04C37" w:rsidRPr="00516CCC" w:rsidRDefault="00B04C37">
      <w:pPr>
        <w:pStyle w:val="ListParagraph"/>
        <w:numPr>
          <w:ilvl w:val="0"/>
          <w:numId w:val="7"/>
        </w:numPr>
        <w:spacing w:after="200" w:line="276" w:lineRule="auto"/>
      </w:pPr>
      <w:r w:rsidRPr="00516CCC">
        <w:t>Sydney</w:t>
      </w:r>
    </w:p>
    <w:p w14:paraId="00C771DF" w14:textId="77777777" w:rsidR="00B04C37" w:rsidRPr="00516CCC" w:rsidRDefault="00B04C37">
      <w:pPr>
        <w:pStyle w:val="ListParagraph"/>
        <w:numPr>
          <w:ilvl w:val="0"/>
          <w:numId w:val="7"/>
        </w:numPr>
        <w:spacing w:after="200" w:line="276" w:lineRule="auto"/>
      </w:pPr>
      <w:r w:rsidRPr="00516CCC">
        <w:t>Rest of New South Wales</w:t>
      </w:r>
    </w:p>
    <w:p w14:paraId="7E682BA2" w14:textId="77777777" w:rsidR="00B04C37" w:rsidRPr="00516CCC" w:rsidRDefault="00B04C37">
      <w:pPr>
        <w:pStyle w:val="ListParagraph"/>
        <w:numPr>
          <w:ilvl w:val="0"/>
          <w:numId w:val="7"/>
        </w:numPr>
        <w:spacing w:after="200" w:line="276" w:lineRule="auto"/>
      </w:pPr>
      <w:r w:rsidRPr="00516CCC">
        <w:t>Melbourne</w:t>
      </w:r>
    </w:p>
    <w:p w14:paraId="7D5EEBD2" w14:textId="77777777" w:rsidR="00B04C37" w:rsidRPr="00516CCC" w:rsidRDefault="00B04C37">
      <w:pPr>
        <w:pStyle w:val="ListParagraph"/>
        <w:numPr>
          <w:ilvl w:val="0"/>
          <w:numId w:val="7"/>
        </w:numPr>
        <w:spacing w:after="200" w:line="276" w:lineRule="auto"/>
      </w:pPr>
      <w:r w:rsidRPr="00516CCC">
        <w:t>Rest of Victoria</w:t>
      </w:r>
    </w:p>
    <w:p w14:paraId="3D89DA57" w14:textId="77777777" w:rsidR="00B04C37" w:rsidRPr="00516CCC" w:rsidRDefault="00B04C37">
      <w:pPr>
        <w:pStyle w:val="ListParagraph"/>
        <w:numPr>
          <w:ilvl w:val="0"/>
          <w:numId w:val="7"/>
        </w:numPr>
        <w:spacing w:after="200" w:line="276" w:lineRule="auto"/>
      </w:pPr>
      <w:r w:rsidRPr="00516CCC">
        <w:t>Brisbane</w:t>
      </w:r>
    </w:p>
    <w:p w14:paraId="6C8A099A" w14:textId="77777777" w:rsidR="00B04C37" w:rsidRPr="00516CCC" w:rsidRDefault="00B04C37">
      <w:pPr>
        <w:pStyle w:val="ListParagraph"/>
        <w:numPr>
          <w:ilvl w:val="0"/>
          <w:numId w:val="7"/>
        </w:numPr>
        <w:spacing w:after="200" w:line="276" w:lineRule="auto"/>
      </w:pPr>
      <w:r w:rsidRPr="00516CCC">
        <w:t>Rest of Queensland</w:t>
      </w:r>
    </w:p>
    <w:p w14:paraId="069F5C86" w14:textId="77777777" w:rsidR="00B04C37" w:rsidRPr="00516CCC" w:rsidRDefault="00B04C37">
      <w:pPr>
        <w:pStyle w:val="ListParagraph"/>
        <w:numPr>
          <w:ilvl w:val="0"/>
          <w:numId w:val="7"/>
        </w:numPr>
        <w:spacing w:after="200" w:line="276" w:lineRule="auto"/>
      </w:pPr>
      <w:r w:rsidRPr="00516CCC">
        <w:t>Adelaide</w:t>
      </w:r>
    </w:p>
    <w:p w14:paraId="2AAD32A9" w14:textId="77777777" w:rsidR="00B04C37" w:rsidRPr="00516CCC" w:rsidRDefault="00B04C37">
      <w:pPr>
        <w:pStyle w:val="ListParagraph"/>
        <w:numPr>
          <w:ilvl w:val="0"/>
          <w:numId w:val="7"/>
        </w:numPr>
        <w:spacing w:after="200" w:line="276" w:lineRule="auto"/>
      </w:pPr>
      <w:r w:rsidRPr="00516CCC">
        <w:t>Rest of South Australia</w:t>
      </w:r>
    </w:p>
    <w:p w14:paraId="517D36CA" w14:textId="77777777" w:rsidR="00B04C37" w:rsidRPr="00516CCC" w:rsidRDefault="00B04C37">
      <w:pPr>
        <w:pStyle w:val="ListParagraph"/>
        <w:numPr>
          <w:ilvl w:val="0"/>
          <w:numId w:val="7"/>
        </w:numPr>
        <w:spacing w:after="200" w:line="276" w:lineRule="auto"/>
      </w:pPr>
      <w:r w:rsidRPr="00516CCC">
        <w:t>Perth</w:t>
      </w:r>
    </w:p>
    <w:p w14:paraId="4BABC277" w14:textId="77777777" w:rsidR="00B04C37" w:rsidRPr="00516CCC" w:rsidRDefault="00B04C37">
      <w:pPr>
        <w:pStyle w:val="ListParagraph"/>
        <w:numPr>
          <w:ilvl w:val="0"/>
          <w:numId w:val="7"/>
        </w:numPr>
        <w:spacing w:after="200" w:line="276" w:lineRule="auto"/>
      </w:pPr>
      <w:r w:rsidRPr="00516CCC">
        <w:t>Rest of Western Australia</w:t>
      </w:r>
    </w:p>
    <w:p w14:paraId="17503C54" w14:textId="77777777" w:rsidR="00B04C37" w:rsidRPr="00516CCC" w:rsidRDefault="00B04C37">
      <w:pPr>
        <w:pStyle w:val="ListParagraph"/>
        <w:numPr>
          <w:ilvl w:val="0"/>
          <w:numId w:val="7"/>
        </w:numPr>
        <w:spacing w:after="200" w:line="276" w:lineRule="auto"/>
      </w:pPr>
      <w:r w:rsidRPr="00516CCC">
        <w:t>Tasmania</w:t>
      </w:r>
    </w:p>
    <w:p w14:paraId="7C2727F9" w14:textId="77777777" w:rsidR="00B04C37" w:rsidRPr="00516CCC" w:rsidRDefault="00B04C37">
      <w:pPr>
        <w:pStyle w:val="ListParagraph"/>
        <w:numPr>
          <w:ilvl w:val="0"/>
          <w:numId w:val="7"/>
        </w:numPr>
        <w:spacing w:after="200" w:line="276" w:lineRule="auto"/>
      </w:pPr>
      <w:r w:rsidRPr="00516CCC">
        <w:t>Northern Territory</w:t>
      </w:r>
    </w:p>
    <w:p w14:paraId="053563E9" w14:textId="77777777" w:rsidR="00B04C37" w:rsidRPr="00516CCC" w:rsidRDefault="00B04C37">
      <w:pPr>
        <w:pStyle w:val="ListParagraph"/>
        <w:numPr>
          <w:ilvl w:val="0"/>
          <w:numId w:val="7"/>
        </w:numPr>
        <w:spacing w:after="200" w:line="276" w:lineRule="auto"/>
      </w:pPr>
      <w:r w:rsidRPr="00516CCC">
        <w:t>Australian Capital Territory</w:t>
      </w:r>
    </w:p>
    <w:p w14:paraId="6C0A09F7" w14:textId="02CC463B" w:rsidR="00B04C37" w:rsidRPr="00170802" w:rsidRDefault="00B04C37">
      <w:pPr>
        <w:pStyle w:val="ListParagraph"/>
        <w:numPr>
          <w:ilvl w:val="0"/>
          <w:numId w:val="7"/>
        </w:numPr>
        <w:spacing w:after="200" w:line="276" w:lineRule="auto"/>
        <w:rPr>
          <w:b/>
          <w:bCs/>
        </w:rPr>
      </w:pPr>
      <w:r w:rsidRPr="00516CCC">
        <w:t>Outside Australia</w:t>
      </w:r>
      <w:r w:rsidRPr="00170802">
        <w:rPr>
          <w:b/>
          <w:bCs/>
        </w:rPr>
        <w:br w:type="page"/>
      </w:r>
    </w:p>
    <w:p w14:paraId="582D318E" w14:textId="77777777" w:rsidR="00B04C37" w:rsidRPr="00516CCC" w:rsidRDefault="00B04C37" w:rsidP="00B04C37">
      <w:pPr>
        <w:rPr>
          <w:b/>
          <w:bCs/>
        </w:rPr>
      </w:pPr>
      <w:r>
        <w:rPr>
          <w:b/>
          <w:bCs/>
        </w:rPr>
        <w:lastRenderedPageBreak/>
        <w:t xml:space="preserve">D4. </w:t>
      </w:r>
      <w:r w:rsidRPr="00516CCC">
        <w:rPr>
          <w:b/>
          <w:bCs/>
        </w:rPr>
        <w:t>Do you identify as any of the following?</w:t>
      </w:r>
    </w:p>
    <w:p w14:paraId="58D2F2EB" w14:textId="77777777" w:rsidR="00B04C37" w:rsidRPr="00516CCC" w:rsidRDefault="00B04C37" w:rsidP="00B04C37">
      <w:r w:rsidRPr="00516CCC">
        <w:t>Please choose </w:t>
      </w:r>
      <w:r w:rsidRPr="00516CCC">
        <w:rPr>
          <w:b/>
          <w:bCs/>
        </w:rPr>
        <w:t>all</w:t>
      </w:r>
      <w:r w:rsidRPr="00516CCC">
        <w:t> that apply:</w:t>
      </w:r>
    </w:p>
    <w:p w14:paraId="2FBE1583" w14:textId="77777777" w:rsidR="00B04C37" w:rsidRPr="00516CCC" w:rsidRDefault="00B04C37">
      <w:pPr>
        <w:pStyle w:val="ListParagraph"/>
        <w:numPr>
          <w:ilvl w:val="0"/>
          <w:numId w:val="8"/>
        </w:numPr>
        <w:spacing w:after="200" w:line="276" w:lineRule="auto"/>
      </w:pPr>
      <w:r w:rsidRPr="00516CCC">
        <w:t>Aboriginal and/or Torres Strait Islander</w:t>
      </w:r>
    </w:p>
    <w:p w14:paraId="2A4C0AE6" w14:textId="77777777" w:rsidR="00B04C37" w:rsidRPr="00516CCC" w:rsidRDefault="00B04C37">
      <w:pPr>
        <w:pStyle w:val="ListParagraph"/>
        <w:numPr>
          <w:ilvl w:val="0"/>
          <w:numId w:val="8"/>
        </w:numPr>
        <w:spacing w:after="200" w:line="276" w:lineRule="auto"/>
      </w:pPr>
      <w:r w:rsidRPr="00516CCC">
        <w:t>Person with a disability</w:t>
      </w:r>
    </w:p>
    <w:p w14:paraId="424AD7E5" w14:textId="77777777" w:rsidR="00B04C37" w:rsidRPr="00516CCC" w:rsidRDefault="00B04C37">
      <w:pPr>
        <w:pStyle w:val="ListParagraph"/>
        <w:numPr>
          <w:ilvl w:val="0"/>
          <w:numId w:val="8"/>
        </w:numPr>
        <w:spacing w:after="200" w:line="276" w:lineRule="auto"/>
      </w:pPr>
      <w:r w:rsidRPr="00516CCC">
        <w:t>Person with a chronic condition</w:t>
      </w:r>
    </w:p>
    <w:p w14:paraId="4C494AD3" w14:textId="77777777" w:rsidR="00B04C37" w:rsidRPr="00516CCC" w:rsidRDefault="00B04C37">
      <w:pPr>
        <w:pStyle w:val="ListParagraph"/>
        <w:numPr>
          <w:ilvl w:val="0"/>
          <w:numId w:val="8"/>
        </w:numPr>
        <w:spacing w:after="200" w:line="276" w:lineRule="auto"/>
      </w:pPr>
      <w:r w:rsidRPr="00516CCC">
        <w:t>Person with a mental health experience</w:t>
      </w:r>
    </w:p>
    <w:p w14:paraId="32C86A4D" w14:textId="77777777" w:rsidR="00B04C37" w:rsidRPr="00516CCC" w:rsidRDefault="00B04C37">
      <w:pPr>
        <w:pStyle w:val="ListParagraph"/>
        <w:numPr>
          <w:ilvl w:val="0"/>
          <w:numId w:val="8"/>
        </w:numPr>
        <w:spacing w:after="200" w:line="276" w:lineRule="auto"/>
      </w:pPr>
      <w:r w:rsidRPr="00516CCC">
        <w:t>Culturally and linguistically diverse (CALD)</w:t>
      </w:r>
    </w:p>
    <w:p w14:paraId="4DA2EA28" w14:textId="77777777" w:rsidR="00B04C37" w:rsidRPr="00516CCC" w:rsidRDefault="00B04C37">
      <w:pPr>
        <w:pStyle w:val="ListParagraph"/>
        <w:numPr>
          <w:ilvl w:val="0"/>
          <w:numId w:val="8"/>
        </w:numPr>
        <w:spacing w:after="200" w:line="276" w:lineRule="auto"/>
      </w:pPr>
      <w:r w:rsidRPr="00516CCC">
        <w:t>LGBTQIA+ person</w:t>
      </w:r>
    </w:p>
    <w:p w14:paraId="7DFDE6BB" w14:textId="77777777" w:rsidR="00B04C37" w:rsidRPr="00516CCC" w:rsidRDefault="00B04C37">
      <w:pPr>
        <w:pStyle w:val="ListParagraph"/>
        <w:numPr>
          <w:ilvl w:val="0"/>
          <w:numId w:val="8"/>
        </w:numPr>
        <w:spacing w:after="200" w:line="276" w:lineRule="auto"/>
      </w:pPr>
      <w:r w:rsidRPr="00516CCC">
        <w:t>None of the above</w:t>
      </w:r>
    </w:p>
    <w:p w14:paraId="4B756547" w14:textId="77777777" w:rsidR="001B6213" w:rsidRDefault="001B6213" w:rsidP="001B6213">
      <w:r>
        <w:t>Thank you for your feedback. It will shape our advocacy on this issue.</w:t>
      </w:r>
    </w:p>
    <w:p w14:paraId="355D69FF" w14:textId="77777777" w:rsidR="001B6213" w:rsidRDefault="001B6213" w:rsidP="001B6213">
      <w:r>
        <w:t>We’ll share a short summary of what we hear with everyone who responds.</w:t>
      </w:r>
    </w:p>
    <w:p w14:paraId="07A06480" w14:textId="756C6AC2" w:rsidR="00B04C37" w:rsidRPr="00530F03" w:rsidRDefault="001B6213" w:rsidP="001B6213">
      <w:pPr>
        <w:rPr>
          <w:rFonts w:asciiTheme="majorHAnsi" w:eastAsia="Times New Roman" w:hAnsiTheme="majorHAnsi" w:cstheme="majorHAnsi"/>
          <w:lang w:eastAsia="en-AU"/>
        </w:rPr>
      </w:pPr>
      <w:r>
        <w:t>Thank you for completing this survey.</w:t>
      </w:r>
    </w:p>
    <w:p w14:paraId="6EE0C2C4" w14:textId="4CEAD2F0" w:rsidR="008F4F6A" w:rsidRDefault="008F4F6A" w:rsidP="008F4F6A">
      <w:pPr>
        <w:rPr>
          <w:rFonts w:asciiTheme="majorHAnsi" w:eastAsia="Times New Roman" w:hAnsiTheme="majorHAnsi" w:cstheme="majorHAnsi"/>
          <w:lang w:eastAsia="en-AU"/>
        </w:rPr>
      </w:pPr>
    </w:p>
    <w:sectPr w:rsidR="008F4F6A" w:rsidSect="000F6270">
      <w:headerReference w:type="first" r:id="rId41"/>
      <w:footerReference w:type="first" r:id="rId42"/>
      <w:pgSz w:w="11906" w:h="16838"/>
      <w:pgMar w:top="1524"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0059C6" w14:textId="77777777" w:rsidR="00047F41" w:rsidRDefault="00047F41" w:rsidP="00D740CB">
      <w:r>
        <w:separator/>
      </w:r>
    </w:p>
  </w:endnote>
  <w:endnote w:type="continuationSeparator" w:id="0">
    <w:p w14:paraId="6AC6D4C3" w14:textId="77777777" w:rsidR="00047F41" w:rsidRDefault="00047F41" w:rsidP="00D740CB">
      <w:r>
        <w:continuationSeparator/>
      </w:r>
    </w:p>
  </w:endnote>
  <w:endnote w:type="continuationNotice" w:id="1">
    <w:p w14:paraId="08E3731C" w14:textId="77777777" w:rsidR="00047F41" w:rsidRDefault="00047F4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Slab">
    <w:charset w:val="00"/>
    <w:family w:val="auto"/>
    <w:pitch w:val="variable"/>
    <w:sig w:usb0="000004FF" w:usb1="8000405F" w:usb2="00000022" w:usb3="00000000" w:csb0="0000019F" w:csb1="00000000"/>
  </w:font>
  <w:font w:name="Roboto Light">
    <w:charset w:val="00"/>
    <w:family w:val="auto"/>
    <w:pitch w:val="variable"/>
    <w:sig w:usb0="E0000AFF" w:usb1="5000217F" w:usb2="00000021" w:usb3="00000000" w:csb0="0000019F" w:csb1="00000000"/>
  </w:font>
  <w:font w:name="Roboto">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CBD35" w14:textId="7739509F" w:rsidR="00C025CD" w:rsidRPr="0042503C" w:rsidRDefault="00C025CD" w:rsidP="00C025CD">
    <w:pPr>
      <w:pStyle w:val="Footer"/>
      <w:tabs>
        <w:tab w:val="left" w:pos="8148"/>
      </w:tabs>
      <w:rPr>
        <w:rFonts w:asciiTheme="majorHAnsi" w:hAnsiTheme="majorHAnsi"/>
        <w:color w:val="5E3C5F" w:themeColor="accent1"/>
        <w:sz w:val="18"/>
        <w:szCs w:val="18"/>
      </w:rPr>
    </w:pPr>
    <w:r w:rsidRPr="0042503C">
      <w:rPr>
        <w:rFonts w:asciiTheme="majorHAnsi" w:hAnsiTheme="majorHAnsi"/>
        <w:b/>
        <w:color w:val="5E3C5F" w:themeColor="accent1"/>
        <w:sz w:val="18"/>
        <w:szCs w:val="18"/>
      </w:rPr>
      <w:fldChar w:fldCharType="begin"/>
    </w:r>
    <w:r w:rsidRPr="0042503C">
      <w:rPr>
        <w:rFonts w:asciiTheme="majorHAnsi" w:hAnsiTheme="majorHAnsi"/>
        <w:b/>
        <w:color w:val="5E3C5F" w:themeColor="accent1"/>
        <w:sz w:val="18"/>
        <w:szCs w:val="18"/>
      </w:rPr>
      <w:instrText xml:space="preserve"> PAGE   \* MERGEFORMAT </w:instrText>
    </w:r>
    <w:r w:rsidRPr="0042503C">
      <w:rPr>
        <w:rFonts w:asciiTheme="majorHAnsi" w:hAnsiTheme="majorHAnsi"/>
        <w:b/>
        <w:color w:val="5E3C5F" w:themeColor="accent1"/>
        <w:sz w:val="18"/>
        <w:szCs w:val="18"/>
      </w:rPr>
      <w:fldChar w:fldCharType="separate"/>
    </w:r>
    <w:r w:rsidR="000830AF">
      <w:rPr>
        <w:rFonts w:asciiTheme="majorHAnsi" w:hAnsiTheme="majorHAnsi"/>
        <w:b/>
        <w:noProof/>
        <w:color w:val="5E3C5F" w:themeColor="accent1"/>
        <w:sz w:val="18"/>
        <w:szCs w:val="18"/>
      </w:rPr>
      <w:t>4</w:t>
    </w:r>
    <w:r w:rsidRPr="0042503C">
      <w:rPr>
        <w:rFonts w:asciiTheme="majorHAnsi" w:hAnsiTheme="majorHAnsi"/>
        <w:b/>
        <w:noProof/>
        <w:color w:val="5E3C5F" w:themeColor="accent1"/>
        <w:sz w:val="18"/>
        <w:szCs w:val="18"/>
      </w:rPr>
      <w:fldChar w:fldCharType="end"/>
    </w:r>
    <w:r w:rsidR="00E61806">
      <w:rPr>
        <w:rFonts w:asciiTheme="majorHAnsi" w:hAnsiTheme="majorHAnsi"/>
        <w:b/>
        <w:noProof/>
        <w:color w:val="5E3C5F" w:themeColor="accent1"/>
        <w:sz w:val="18"/>
        <w:szCs w:val="18"/>
      </w:rPr>
      <w:t xml:space="preserve"> </w:t>
    </w:r>
    <w:r w:rsidRPr="0042503C">
      <w:rPr>
        <w:rFonts w:asciiTheme="majorHAnsi" w:hAnsiTheme="majorHAnsi"/>
        <w:noProof/>
        <w:color w:val="5E3C5F" w:themeColor="accent1"/>
        <w:sz w:val="18"/>
        <w:szCs w:val="18"/>
      </w:rPr>
      <w:t>Consumers Health Forum of Australia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C06D7" w14:textId="55E42EE2" w:rsidR="00C025CD" w:rsidRPr="00B91114" w:rsidRDefault="003C294E" w:rsidP="00C025CD">
    <w:pPr>
      <w:pStyle w:val="Footer"/>
      <w:tabs>
        <w:tab w:val="left" w:pos="8148"/>
      </w:tabs>
      <w:jc w:val="right"/>
      <w:rPr>
        <w:rFonts w:asciiTheme="majorHAnsi" w:hAnsiTheme="majorHAnsi"/>
        <w:color w:val="5E3C5F" w:themeColor="accent1"/>
        <w:sz w:val="18"/>
        <w:szCs w:val="18"/>
      </w:rPr>
    </w:pPr>
    <w:r>
      <w:rPr>
        <w:noProof/>
        <w:lang w:eastAsia="en-AU"/>
      </w:rPr>
      <mc:AlternateContent>
        <mc:Choice Requires="wps">
          <w:drawing>
            <wp:anchor distT="0" distB="0" distL="114300" distR="114300" simplePos="1" relativeHeight="251658240" behindDoc="1" locked="0" layoutInCell="1" allowOverlap="1" wp14:anchorId="1ABB1A67" wp14:editId="0872CB34">
              <wp:simplePos x="-1843405" y="3237865"/>
              <wp:positionH relativeFrom="page">
                <wp:posOffset>-1843405</wp:posOffset>
              </wp:positionH>
              <wp:positionV relativeFrom="paragraph">
                <wp:posOffset>3237865</wp:posOffset>
              </wp:positionV>
              <wp:extent cx="10686415" cy="8104505"/>
              <wp:effectExtent l="0" t="4445" r="0" b="0"/>
              <wp:wrapThrough wrapText="bothSides">
                <wp:wrapPolygon edited="0">
                  <wp:start x="21609" y="12"/>
                  <wp:lineTo x="46" y="12"/>
                  <wp:lineTo x="46" y="21539"/>
                  <wp:lineTo x="21609" y="21539"/>
                  <wp:lineTo x="21609" y="12"/>
                </wp:wrapPolygon>
              </wp:wrapThrough>
              <wp:docPr id="225574022" name="Text Box 2255740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0686415" cy="8104505"/>
                      </a:xfrm>
                      <a:prstGeom prst="rect">
                        <a:avLst/>
                      </a:prstGeom>
                      <a:solidFill>
                        <a:schemeClr val="tx2"/>
                      </a:solidFill>
                      <a:ln w="9525">
                        <a:noFill/>
                        <a:miter lim="800000"/>
                        <a:headEnd/>
                        <a:tailEnd/>
                      </a:ln>
                    </wps:spPr>
                    <wps:txbx>
                      <w:txbxContent>
                        <w:p w14:paraId="090854AD" w14:textId="77777777" w:rsidR="003C294E" w:rsidRPr="00CA5725" w:rsidRDefault="003C294E" w:rsidP="00F86D35">
                          <w:pPr>
                            <w:jc w:val="right"/>
                            <w:rPr>
                              <w:b/>
                              <w:color w:val="E7E6E6" w:themeColor="background2"/>
                              <w:sz w:val="144"/>
                              <w:szCs w:val="144"/>
                            </w:rPr>
                          </w:pPr>
                          <w:r w:rsidRPr="00CA5725">
                            <w:rPr>
                              <w:b/>
                              <w:color w:val="E7E6E6" w:themeColor="background2"/>
                              <w:sz w:val="144"/>
                              <w:szCs w:val="144"/>
                            </w:rPr>
                            <w:t>C</w:t>
                          </w:r>
                          <w:r>
                            <w:rPr>
                              <w:b/>
                              <w:color w:val="E7E6E6" w:themeColor="background2"/>
                              <w:sz w:val="144"/>
                              <w:szCs w:val="144"/>
                            </w:rPr>
                            <w:t>ONTENTS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ABB1A67" id="_x0000_t202" coordsize="21600,21600" o:spt="202" path="m,l,21600r21600,l21600,xe">
              <v:stroke joinstyle="miter"/>
              <v:path gradientshapeok="t" o:connecttype="rect"/>
            </v:shapetype>
            <v:shape id="Text Box 225574022" o:spid="_x0000_s1061" type="#_x0000_t202" style="position:absolute;left:0;text-align:left;margin-left:-145.15pt;margin-top:254.95pt;width:841.45pt;height:638.15pt;rotation:-90;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" fillcolor="#5e3c5f [3215]" stroked="f">
              <v:textbox>
                <w:txbxContent>
                  <w:p w14:paraId="090854AD" w14:textId="77777777" w:rsidR="003C294E" w:rsidRPr="00CA5725" w:rsidRDefault="003C294E" w:rsidP="00F86D35">
                    <w:pPr>
                      <w:jc w:val="right"/>
                      <w:rPr>
                        <w:b/>
                        <w:color w:val="E7E6E6" w:themeColor="background2"/>
                        <w:sz w:val="144"/>
                        <w:szCs w:val="144"/>
                      </w:rPr>
                    </w:pPr>
                    <w:r w:rsidRPr="00CA5725">
                      <w:rPr>
                        <w:b/>
                        <w:color w:val="E7E6E6" w:themeColor="background2"/>
                        <w:sz w:val="144"/>
                        <w:szCs w:val="144"/>
                      </w:rPr>
                      <w:t>C</w:t>
                    </w:r>
                    <w:r>
                      <w:rPr>
                        <w:b/>
                        <w:color w:val="E7E6E6" w:themeColor="background2"/>
                        <w:sz w:val="144"/>
                        <w:szCs w:val="144"/>
                      </w:rPr>
                      <w:t>ONTENTS</w:t>
                    </w:r>
                  </w:p>
                </w:txbxContent>
              </v:textbox>
              <w10:wrap type="through" anchorx="page"/>
            </v:shape>
          </w:pict>
        </mc:Fallback>
      </mc:AlternateContent>
    </w:r>
    <w:r w:rsidR="00C025CD" w:rsidRPr="00B91114">
      <w:rPr>
        <w:rFonts w:asciiTheme="majorHAnsi" w:hAnsiTheme="majorHAnsi"/>
        <w:color w:val="5E3C5F" w:themeColor="accent1"/>
        <w:sz w:val="18"/>
        <w:szCs w:val="18"/>
      </w:rPr>
      <w:t>Proposal to Australian Health Practitioner Regulation Agency on Improving Consumer Communications</w:t>
    </w:r>
    <w:r w:rsidR="00A15D4D">
      <w:rPr>
        <w:rFonts w:asciiTheme="majorHAnsi" w:hAnsiTheme="majorHAnsi"/>
        <w:color w:val="5E3C5F" w:themeColor="accent1"/>
        <w:sz w:val="18"/>
        <w:szCs w:val="18"/>
      </w:rPr>
      <w:t xml:space="preserve"> </w:t>
    </w:r>
    <w:r w:rsidR="00C025CD" w:rsidRPr="00B91114">
      <w:rPr>
        <w:rFonts w:asciiTheme="majorHAnsi" w:hAnsiTheme="majorHAnsi"/>
        <w:b/>
        <w:color w:val="5E3C5F" w:themeColor="accent1"/>
        <w:sz w:val="18"/>
        <w:szCs w:val="18"/>
      </w:rPr>
      <w:fldChar w:fldCharType="begin"/>
    </w:r>
    <w:r w:rsidR="00C025CD" w:rsidRPr="00B91114">
      <w:rPr>
        <w:rFonts w:asciiTheme="majorHAnsi" w:hAnsiTheme="majorHAnsi"/>
        <w:b/>
        <w:color w:val="5E3C5F" w:themeColor="accent1"/>
        <w:sz w:val="18"/>
        <w:szCs w:val="18"/>
      </w:rPr>
      <w:instrText xml:space="preserve"> PAGE   \* MERGEFORMAT </w:instrText>
    </w:r>
    <w:r w:rsidR="00C025CD" w:rsidRPr="00B91114">
      <w:rPr>
        <w:rFonts w:asciiTheme="majorHAnsi" w:hAnsiTheme="majorHAnsi"/>
        <w:b/>
        <w:color w:val="5E3C5F" w:themeColor="accent1"/>
        <w:sz w:val="18"/>
        <w:szCs w:val="18"/>
      </w:rPr>
      <w:fldChar w:fldCharType="separate"/>
    </w:r>
    <w:r w:rsidR="000830AF">
      <w:rPr>
        <w:rFonts w:asciiTheme="majorHAnsi" w:hAnsiTheme="majorHAnsi"/>
        <w:b/>
        <w:noProof/>
        <w:color w:val="5E3C5F" w:themeColor="accent1"/>
        <w:sz w:val="18"/>
        <w:szCs w:val="18"/>
      </w:rPr>
      <w:t>3</w:t>
    </w:r>
    <w:r w:rsidR="00C025CD" w:rsidRPr="00B91114">
      <w:rPr>
        <w:rFonts w:asciiTheme="majorHAnsi" w:hAnsiTheme="majorHAnsi"/>
        <w:b/>
        <w:noProof/>
        <w:color w:val="5E3C5F" w:themeColor="accent1"/>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2CEEE" w14:textId="64C4B86E" w:rsidR="003C294E" w:rsidRPr="00B91114" w:rsidRDefault="00EA340B" w:rsidP="00C025CD">
    <w:pPr>
      <w:pStyle w:val="Footer"/>
      <w:tabs>
        <w:tab w:val="left" w:pos="8148"/>
      </w:tabs>
      <w:jc w:val="right"/>
      <w:rPr>
        <w:rFonts w:asciiTheme="majorHAnsi" w:hAnsiTheme="majorHAnsi"/>
        <w:color w:val="5E3C5F" w:themeColor="accent1"/>
        <w:sz w:val="18"/>
        <w:szCs w:val="18"/>
      </w:rPr>
    </w:pPr>
    <w:r>
      <w:rPr>
        <w:rFonts w:asciiTheme="majorHAnsi" w:hAnsiTheme="majorHAnsi"/>
        <w:color w:val="5E3C5F" w:themeColor="accent1"/>
        <w:sz w:val="18"/>
        <w:szCs w:val="18"/>
      </w:rPr>
      <w:t xml:space="preserve"> </w:t>
    </w:r>
    <w:r w:rsidR="003C294E" w:rsidRPr="00B91114">
      <w:rPr>
        <w:rFonts w:asciiTheme="majorHAnsi" w:hAnsiTheme="majorHAnsi"/>
        <w:b/>
        <w:color w:val="5E3C5F" w:themeColor="accent1"/>
        <w:sz w:val="18"/>
        <w:szCs w:val="18"/>
      </w:rPr>
      <w:fldChar w:fldCharType="begin"/>
    </w:r>
    <w:r w:rsidR="003C294E" w:rsidRPr="00B91114">
      <w:rPr>
        <w:rFonts w:asciiTheme="majorHAnsi" w:hAnsiTheme="majorHAnsi"/>
        <w:b/>
        <w:color w:val="5E3C5F" w:themeColor="accent1"/>
        <w:sz w:val="18"/>
        <w:szCs w:val="18"/>
      </w:rPr>
      <w:instrText xml:space="preserve"> PAGE   \* MERGEFORMAT </w:instrText>
    </w:r>
    <w:r w:rsidR="003C294E" w:rsidRPr="00B91114">
      <w:rPr>
        <w:rFonts w:asciiTheme="majorHAnsi" w:hAnsiTheme="majorHAnsi"/>
        <w:b/>
        <w:color w:val="5E3C5F" w:themeColor="accent1"/>
        <w:sz w:val="18"/>
        <w:szCs w:val="18"/>
      </w:rPr>
      <w:fldChar w:fldCharType="separate"/>
    </w:r>
    <w:r w:rsidR="003C294E">
      <w:rPr>
        <w:rFonts w:asciiTheme="majorHAnsi" w:hAnsiTheme="majorHAnsi"/>
        <w:b/>
        <w:noProof/>
        <w:color w:val="5E3C5F" w:themeColor="accent1"/>
        <w:sz w:val="18"/>
        <w:szCs w:val="18"/>
      </w:rPr>
      <w:t>3</w:t>
    </w:r>
    <w:r w:rsidR="003C294E" w:rsidRPr="00B91114">
      <w:rPr>
        <w:rFonts w:asciiTheme="majorHAnsi" w:hAnsiTheme="majorHAnsi"/>
        <w:b/>
        <w:noProof/>
        <w:color w:val="5E3C5F" w:themeColor="accent1"/>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777E5" w14:textId="77777777" w:rsidR="00010C07" w:rsidRDefault="00010C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603FA4" w14:textId="77777777" w:rsidR="00047F41" w:rsidRDefault="00047F41" w:rsidP="00D740CB">
      <w:r>
        <w:separator/>
      </w:r>
    </w:p>
  </w:footnote>
  <w:footnote w:type="continuationSeparator" w:id="0">
    <w:p w14:paraId="555D088C" w14:textId="77777777" w:rsidR="00047F41" w:rsidRDefault="00047F41" w:rsidP="00D740CB">
      <w:r>
        <w:continuationSeparator/>
      </w:r>
    </w:p>
  </w:footnote>
  <w:footnote w:type="continuationNotice" w:id="1">
    <w:p w14:paraId="2858B6A6" w14:textId="77777777" w:rsidR="00047F41" w:rsidRDefault="00047F41">
      <w:pPr>
        <w:spacing w:after="0" w:line="240" w:lineRule="auto"/>
      </w:pPr>
    </w:p>
  </w:footnote>
  <w:footnote w:id="2">
    <w:p w14:paraId="4747BE84" w14:textId="58BD10AF" w:rsidR="00284BBC" w:rsidRDefault="000D183B">
      <w:r>
        <w:rPr>
          <w:rStyle w:val="FootnoteReference"/>
        </w:rPr>
        <w:footnoteRef/>
      </w:r>
      <w:r>
        <w:t xml:space="preserve"> </w:t>
      </w:r>
      <w:r w:rsidRPr="000D183B">
        <w:rPr>
          <w:sz w:val="20"/>
          <w:szCs w:val="20"/>
        </w:rPr>
        <w:t>Consumers Health Forum of Australia. Consumer-centric care report [Internet]. Canberra: Consumers Health Forum of Australia; 2026 Feb [cited 2026 Jun 26]. Available from: https://www.datocms-assets.com/144433/1781057099-ahp-a4-consumer-centric-care-report-final.pdf</w:t>
      </w:r>
    </w:p>
  </w:footnote>
  <w:footnote w:id="3">
    <w:p w14:paraId="1D083FEB" w14:textId="2E2A5912" w:rsidR="00954E90" w:rsidRDefault="00954E90">
      <w:pPr>
        <w:pStyle w:val="FootnoteText"/>
      </w:pPr>
    </w:p>
  </w:footnote>
  <w:footnote w:id="4">
    <w:p w14:paraId="71CCD0DB" w14:textId="2D3F4AC7" w:rsidR="00B94969" w:rsidRPr="0004167A" w:rsidRDefault="00B94969" w:rsidP="00B94969">
      <w:pPr>
        <w:pStyle w:val="FootnoteText"/>
        <w:rPr>
          <w:highlight w:val="yellow"/>
        </w:rPr>
      </w:pPr>
      <w:r w:rsidRPr="009626C4">
        <w:rPr>
          <w:rStyle w:val="FootnoteReference"/>
        </w:rPr>
        <w:footnoteRef/>
      </w:r>
      <w:r w:rsidRPr="009626C4">
        <w:t xml:space="preserve"> </w:t>
      </w:r>
      <w:r w:rsidR="0004167A" w:rsidRPr="009626C4">
        <w:t>Victoria (</w:t>
      </w:r>
      <w:r w:rsidR="005B5C8C" w:rsidRPr="009626C4">
        <w:t>25</w:t>
      </w:r>
      <w:r w:rsidR="0004167A" w:rsidRPr="009626C4">
        <w:t>.</w:t>
      </w:r>
      <w:r w:rsidR="005B5C8C" w:rsidRPr="009626C4">
        <w:t>6</w:t>
      </w:r>
      <w:r w:rsidR="0004167A" w:rsidRPr="009626C4">
        <w:t>%), New South Wales (</w:t>
      </w:r>
      <w:r w:rsidR="00316357" w:rsidRPr="009626C4">
        <w:t>18</w:t>
      </w:r>
      <w:r w:rsidR="0004167A" w:rsidRPr="009626C4">
        <w:t>.</w:t>
      </w:r>
      <w:r w:rsidR="00316357" w:rsidRPr="009626C4">
        <w:t>3</w:t>
      </w:r>
      <w:r w:rsidR="0004167A" w:rsidRPr="009626C4">
        <w:t>%), Queensland (1</w:t>
      </w:r>
      <w:r w:rsidR="00316357" w:rsidRPr="009626C4">
        <w:t>6</w:t>
      </w:r>
      <w:r w:rsidR="0004167A" w:rsidRPr="009626C4">
        <w:t>.</w:t>
      </w:r>
      <w:r w:rsidR="00316357" w:rsidRPr="009626C4">
        <w:t>0</w:t>
      </w:r>
      <w:r w:rsidR="0004167A" w:rsidRPr="009626C4">
        <w:t>%), Western Australia (8.</w:t>
      </w:r>
      <w:r w:rsidR="00316357" w:rsidRPr="009626C4">
        <w:t>8</w:t>
      </w:r>
      <w:r w:rsidR="0004167A" w:rsidRPr="009626C4">
        <w:t>%), South Australia (8.</w:t>
      </w:r>
      <w:r w:rsidR="00C96809" w:rsidRPr="009626C4">
        <w:t>8</w:t>
      </w:r>
      <w:r w:rsidR="0004167A" w:rsidRPr="009626C4">
        <w:t>%), Australian Capital Territory (</w:t>
      </w:r>
      <w:r w:rsidR="00C96809" w:rsidRPr="009626C4">
        <w:t>2</w:t>
      </w:r>
      <w:r w:rsidR="0004167A" w:rsidRPr="009626C4">
        <w:t>.</w:t>
      </w:r>
      <w:r w:rsidR="00C96809" w:rsidRPr="009626C4">
        <w:t>3</w:t>
      </w:r>
      <w:r w:rsidR="0004167A" w:rsidRPr="009626C4">
        <w:t>%), Tasmania (3.</w:t>
      </w:r>
      <w:r w:rsidR="00C96809" w:rsidRPr="009626C4">
        <w:t>1</w:t>
      </w:r>
      <w:r w:rsidR="0004167A" w:rsidRPr="009626C4">
        <w:t>%</w:t>
      </w:r>
      <w:proofErr w:type="gramStart"/>
      <w:r w:rsidR="0004167A" w:rsidRPr="009626C4">
        <w:t>),the</w:t>
      </w:r>
      <w:proofErr w:type="gramEnd"/>
      <w:r w:rsidR="0004167A" w:rsidRPr="009626C4">
        <w:t xml:space="preserve"> Northern Territory (0.</w:t>
      </w:r>
      <w:r w:rsidR="00C96809" w:rsidRPr="009626C4">
        <w:t>4</w:t>
      </w:r>
      <w:r w:rsidR="0004167A" w:rsidRPr="009626C4">
        <w:t>%)</w:t>
      </w:r>
      <w:r w:rsidR="00C96809" w:rsidRPr="009626C4">
        <w:t xml:space="preserve"> and missing </w:t>
      </w:r>
      <w:r w:rsidR="009626C4" w:rsidRPr="009626C4">
        <w:t>(16.8)</w:t>
      </w:r>
      <w:r w:rsidR="0004167A" w:rsidRPr="009626C4">
        <w:t>.</w:t>
      </w:r>
    </w:p>
  </w:footnote>
  <w:footnote w:id="5">
    <w:p w14:paraId="503CBC91" w14:textId="6073CE92" w:rsidR="00557420" w:rsidRPr="006F45F6" w:rsidRDefault="00557420">
      <w:pPr>
        <w:pStyle w:val="FootnoteText"/>
        <w:rPr>
          <w:lang w:val="en-US"/>
        </w:rPr>
      </w:pPr>
      <w:r>
        <w:rPr>
          <w:rStyle w:val="FootnoteReference"/>
        </w:rPr>
        <w:footnoteRef/>
      </w:r>
      <w:r>
        <w:t xml:space="preserve"> </w:t>
      </w:r>
      <w:r w:rsidRPr="006F45F6">
        <w:t xml:space="preserve">For clarity, “complete” surveys are defined as those finished </w:t>
      </w:r>
      <w:r w:rsidRPr="00CA55A0">
        <w:t xml:space="preserve">up to and including </w:t>
      </w:r>
      <w:r w:rsidR="001A3C88">
        <w:t>Q13</w:t>
      </w:r>
    </w:p>
  </w:footnote>
  <w:footnote w:id="6">
    <w:p w14:paraId="561E8A4C" w14:textId="4CBE9BD0" w:rsidR="00467801" w:rsidRPr="00467801" w:rsidRDefault="00467801">
      <w:pPr>
        <w:pStyle w:val="FootnoteText"/>
        <w:rPr>
          <w:lang w:val="en-US"/>
        </w:rPr>
      </w:pPr>
      <w:r>
        <w:rPr>
          <w:rStyle w:val="FootnoteReference"/>
        </w:rPr>
        <w:footnoteRef/>
      </w:r>
      <w:r>
        <w:t xml:space="preserve"> </w:t>
      </w:r>
      <w:r w:rsidRPr="00467801">
        <w:t>Australian Government Department of Health and Aged Care, “Modified Monash Model (MMM).”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995B7" w14:textId="3CD01EDD" w:rsidR="003C294E" w:rsidRDefault="00010C07">
    <w:pPr>
      <w:pStyle w:val="Header"/>
    </w:pPr>
    <w:r>
      <w:rPr>
        <w:noProof/>
        <w:lang w:eastAsia="en-AU"/>
      </w:rPr>
      <mc:AlternateContent>
        <mc:Choice Requires="wps">
          <w:drawing>
            <wp:anchor distT="0" distB="0" distL="114300" distR="114300" simplePos="0" relativeHeight="251658241" behindDoc="1" locked="0" layoutInCell="1" allowOverlap="1" wp14:anchorId="4F2E2E2B" wp14:editId="3ED04063">
              <wp:simplePos x="0" y="0"/>
              <wp:positionH relativeFrom="column">
                <wp:posOffset>6496050</wp:posOffset>
              </wp:positionH>
              <wp:positionV relativeFrom="paragraph">
                <wp:posOffset>445770</wp:posOffset>
              </wp:positionV>
              <wp:extent cx="10686415" cy="8104505"/>
              <wp:effectExtent l="0" t="4445" r="0" b="0"/>
              <wp:wrapThrough wrapText="bothSides">
                <wp:wrapPolygon edited="0">
                  <wp:start x="21609" y="12"/>
                  <wp:lineTo x="46" y="12"/>
                  <wp:lineTo x="46" y="21539"/>
                  <wp:lineTo x="21609" y="21539"/>
                  <wp:lineTo x="21609" y="12"/>
                </wp:wrapPolygon>
              </wp:wrapThrough>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0686415" cy="8104505"/>
                      </a:xfrm>
                      <a:prstGeom prst="rect">
                        <a:avLst/>
                      </a:prstGeom>
                      <a:solidFill>
                        <a:schemeClr val="tx2"/>
                      </a:solidFill>
                      <a:ln w="9525">
                        <a:noFill/>
                        <a:miter lim="800000"/>
                        <a:headEnd/>
                        <a:tailEnd/>
                      </a:ln>
                    </wps:spPr>
                    <wps:txbx>
                      <w:txbxContent>
                        <w:p w14:paraId="19D67FF9" w14:textId="556A297D" w:rsidR="008C64FF" w:rsidRPr="00CA5725" w:rsidRDefault="008C64FF" w:rsidP="008C64FF">
                          <w:pPr>
                            <w:jc w:val="right"/>
                            <w:rPr>
                              <w:b/>
                              <w:color w:val="E7E6E6" w:themeColor="background2"/>
                              <w:sz w:val="144"/>
                              <w:szCs w:val="14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F2E2E2B" id="_x0000_t202" coordsize="21600,21600" o:spt="202" path="m,l,21600r21600,l21600,xe">
              <v:stroke joinstyle="miter"/>
              <v:path gradientshapeok="t" o:connecttype="rect"/>
            </v:shapetype>
            <v:shape id="Text Box 307" o:spid="_x0000_s1062" type="#_x0000_t202" style="position:absolute;margin-left:511.5pt;margin-top:35.1pt;width:841.45pt;height:638.15pt;rotation:-90;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" fillcolor="#5e3c5f [3215]" stroked="f">
              <v:textbox>
                <w:txbxContent>
                  <w:p w14:paraId="19D67FF9" w14:textId="556A297D" w:rsidR="008C64FF" w:rsidRPr="00CA5725" w:rsidRDefault="008C64FF" w:rsidP="008C64FF">
                    <w:pPr>
                      <w:jc w:val="right"/>
                      <w:rPr>
                        <w:b/>
                        <w:color w:val="E7E6E6" w:themeColor="background2"/>
                        <w:sz w:val="144"/>
                        <w:szCs w:val="144"/>
                      </w:rPr>
                    </w:pPr>
                  </w:p>
                </w:txbxContent>
              </v:textbox>
              <w10:wrap type="through"/>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956FE" w14:textId="594B3F43" w:rsidR="003C294E" w:rsidRDefault="00E3331D">
    <w:pPr>
      <w:pStyle w:val="Header"/>
    </w:pPr>
    <w:r>
      <w:rPr>
        <w:noProof/>
        <w:lang w:eastAsia="en-AU"/>
      </w:rPr>
      <mc:AlternateContent>
        <mc:Choice Requires="wps">
          <w:drawing>
            <wp:anchor distT="0" distB="0" distL="114300" distR="114300" simplePos="0" relativeHeight="251658242" behindDoc="1" locked="0" layoutInCell="1" allowOverlap="1" wp14:anchorId="1D14263F" wp14:editId="05D23259">
              <wp:simplePos x="0" y="0"/>
              <wp:positionH relativeFrom="column">
                <wp:posOffset>641350</wp:posOffset>
              </wp:positionH>
              <wp:positionV relativeFrom="paragraph">
                <wp:posOffset>439420</wp:posOffset>
              </wp:positionV>
              <wp:extent cx="10686415" cy="8540115"/>
              <wp:effectExtent l="6350" t="0" r="6985" b="6985"/>
              <wp:wrapThrough wrapText="bothSides">
                <wp:wrapPolygon edited="0">
                  <wp:start x="21587" y="-16"/>
                  <wp:lineTo x="24" y="-16"/>
                  <wp:lineTo x="24" y="21569"/>
                  <wp:lineTo x="21587" y="21569"/>
                  <wp:lineTo x="21587" y="-16"/>
                </wp:wrapPolygon>
              </wp:wrapThrough>
              <wp:docPr id="1002797037" name="Text Box 10027970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0686415" cy="8540115"/>
                      </a:xfrm>
                      <a:prstGeom prst="rect">
                        <a:avLst/>
                      </a:prstGeom>
                      <a:solidFill>
                        <a:schemeClr val="tx2"/>
                      </a:solidFill>
                      <a:ln w="9525">
                        <a:noFill/>
                        <a:miter lim="800000"/>
                        <a:headEnd/>
                        <a:tailEnd/>
                      </a:ln>
                    </wps:spPr>
                    <wps:txbx>
                      <w:txbxContent>
                        <w:p w14:paraId="320BF4A1" w14:textId="77777777" w:rsidR="00010C07" w:rsidRPr="00CA5725" w:rsidRDefault="00010C07" w:rsidP="00010C07">
                          <w:pPr>
                            <w:jc w:val="right"/>
                            <w:rPr>
                              <w:b/>
                              <w:color w:val="E7E6E6" w:themeColor="background2"/>
                              <w:sz w:val="144"/>
                              <w:szCs w:val="144"/>
                            </w:rPr>
                          </w:pPr>
                          <w:r w:rsidRPr="00CA5725">
                            <w:rPr>
                              <w:b/>
                              <w:color w:val="E7E6E6" w:themeColor="background2"/>
                              <w:sz w:val="144"/>
                              <w:szCs w:val="144"/>
                            </w:rPr>
                            <w:t>C</w:t>
                          </w:r>
                          <w:r>
                            <w:rPr>
                              <w:b/>
                              <w:color w:val="E7E6E6" w:themeColor="background2"/>
                              <w:sz w:val="144"/>
                              <w:szCs w:val="144"/>
                            </w:rPr>
                            <w:t>ONTENTS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D14263F" id="_x0000_t202" coordsize="21600,21600" o:spt="202" path="m,l,21600r21600,l21600,xe">
              <v:stroke joinstyle="miter"/>
              <v:path gradientshapeok="t" o:connecttype="rect"/>
            </v:shapetype>
            <v:shape id="Text Box 1002797037" o:spid="_x0000_s1063" type="#_x0000_t202" style="position:absolute;margin-left:50.5pt;margin-top:34.6pt;width:841.45pt;height:672.45pt;rotation:-90;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" fillcolor="#5e3c5f [3215]" stroked="f">
              <v:textbox>
                <w:txbxContent>
                  <w:p w14:paraId="320BF4A1" w14:textId="77777777" w:rsidR="00010C07" w:rsidRPr="00CA5725" w:rsidRDefault="00010C07" w:rsidP="00010C07">
                    <w:pPr>
                      <w:jc w:val="right"/>
                      <w:rPr>
                        <w:b/>
                        <w:color w:val="E7E6E6" w:themeColor="background2"/>
                        <w:sz w:val="144"/>
                        <w:szCs w:val="144"/>
                      </w:rPr>
                    </w:pPr>
                    <w:r w:rsidRPr="00CA5725">
                      <w:rPr>
                        <w:b/>
                        <w:color w:val="E7E6E6" w:themeColor="background2"/>
                        <w:sz w:val="144"/>
                        <w:szCs w:val="144"/>
                      </w:rPr>
                      <w:t>C</w:t>
                    </w:r>
                    <w:r>
                      <w:rPr>
                        <w:b/>
                        <w:color w:val="E7E6E6" w:themeColor="background2"/>
                        <w:sz w:val="144"/>
                        <w:szCs w:val="144"/>
                      </w:rPr>
                      <w:t>ONTENTS</w:t>
                    </w:r>
                  </w:p>
                </w:txbxContent>
              </v:textbox>
              <w10:wrap type="through"/>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4D0BC" w14:textId="2DB2C1C0" w:rsidR="00010C07" w:rsidRDefault="00010C07">
    <w:pPr>
      <w:pStyle w:val="Header"/>
    </w:pPr>
    <w:r>
      <w:rPr>
        <w:noProof/>
        <w:lang w:eastAsia="en-AU"/>
      </w:rPr>
      <mc:AlternateContent>
        <mc:Choice Requires="wps">
          <w:drawing>
            <wp:anchor distT="0" distB="0" distL="114300" distR="114300" simplePos="0" relativeHeight="251658243" behindDoc="1" locked="0" layoutInCell="1" allowOverlap="1" wp14:anchorId="22088E58" wp14:editId="0FEB2AC5">
              <wp:simplePos x="0" y="0"/>
              <wp:positionH relativeFrom="page">
                <wp:align>left</wp:align>
              </wp:positionH>
              <wp:positionV relativeFrom="paragraph">
                <wp:posOffset>598170</wp:posOffset>
              </wp:positionV>
              <wp:extent cx="10687685" cy="8554085"/>
              <wp:effectExtent l="0" t="0" r="0" b="0"/>
              <wp:wrapThrough wrapText="bothSides">
                <wp:wrapPolygon edited="0">
                  <wp:start x="21600" y="0"/>
                  <wp:lineTo x="40" y="0"/>
                  <wp:lineTo x="40" y="21550"/>
                  <wp:lineTo x="21600" y="21550"/>
                  <wp:lineTo x="21600" y="0"/>
                </wp:wrapPolygon>
              </wp:wrapThrough>
              <wp:docPr id="1214565499" name="Text Box 12145654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0687685" cy="8554085"/>
                      </a:xfrm>
                      <a:prstGeom prst="rect">
                        <a:avLst/>
                      </a:prstGeom>
                      <a:solidFill>
                        <a:schemeClr val="tx2"/>
                      </a:solidFill>
                      <a:ln w="9525">
                        <a:noFill/>
                        <a:miter lim="800000"/>
                        <a:headEnd/>
                        <a:tailEnd/>
                      </a:ln>
                    </wps:spPr>
                    <wps:txbx>
                      <w:txbxContent>
                        <w:p w14:paraId="44688414" w14:textId="386A8F4D" w:rsidR="00010C07" w:rsidRPr="00CA5725" w:rsidRDefault="00010C07" w:rsidP="00183182">
                          <w:pPr>
                            <w:tabs>
                              <w:tab w:val="left" w:pos="1985"/>
                              <w:tab w:val="left" w:pos="12758"/>
                              <w:tab w:val="left" w:pos="13325"/>
                            </w:tabs>
                            <w:ind w:left="2127" w:right="3205"/>
                            <w:jc w:val="right"/>
                            <w:rPr>
                              <w:b/>
                              <w:color w:val="E7E6E6" w:themeColor="background2"/>
                              <w:sz w:val="144"/>
                              <w:szCs w:val="144"/>
                            </w:rPr>
                          </w:pPr>
                          <w:r w:rsidRPr="00CA5725">
                            <w:rPr>
                              <w:b/>
                              <w:color w:val="E7E6E6" w:themeColor="background2"/>
                              <w:sz w:val="144"/>
                              <w:szCs w:val="144"/>
                            </w:rPr>
                            <w:t>C</w:t>
                          </w:r>
                          <w:r>
                            <w:rPr>
                              <w:b/>
                              <w:color w:val="E7E6E6" w:themeColor="background2"/>
                              <w:sz w:val="144"/>
                              <w:szCs w:val="144"/>
                            </w:rPr>
                            <w:t>ONTENT</w:t>
                          </w:r>
                          <w:r w:rsidR="005579C3">
                            <w:rPr>
                              <w:b/>
                              <w:color w:val="E7E6E6" w:themeColor="background2"/>
                              <w:sz w:val="144"/>
                              <w:szCs w:val="144"/>
                            </w:rPr>
                            <w: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088E58" id="_x0000_t202" coordsize="21600,21600" o:spt="202" path="m,l,21600r21600,l21600,xe">
              <v:stroke joinstyle="miter"/>
              <v:path gradientshapeok="t" o:connecttype="rect"/>
            </v:shapetype>
            <v:shape id="Text Box 1214565499" o:spid="_x0000_s1064" type="#_x0000_t202" style="position:absolute;margin-left:0;margin-top:47.1pt;width:841.55pt;height:673.55pt;rotation:-90;z-index:-251658237;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" fillcolor="#5e3c5f [3215]" stroked="f">
              <v:textbox>
                <w:txbxContent>
                  <w:p w14:paraId="44688414" w14:textId="386A8F4D" w:rsidR="00010C07" w:rsidRPr="00CA5725" w:rsidRDefault="00010C07" w:rsidP="00183182">
                    <w:pPr>
                      <w:tabs>
                        <w:tab w:val="left" w:pos="1985"/>
                        <w:tab w:val="left" w:pos="12758"/>
                        <w:tab w:val="left" w:pos="13325"/>
                      </w:tabs>
                      <w:ind w:left="2127" w:right="3205"/>
                      <w:jc w:val="right"/>
                      <w:rPr>
                        <w:b/>
                        <w:color w:val="E7E6E6" w:themeColor="background2"/>
                        <w:sz w:val="144"/>
                        <w:szCs w:val="144"/>
                      </w:rPr>
                    </w:pPr>
                    <w:r w:rsidRPr="00CA5725">
                      <w:rPr>
                        <w:b/>
                        <w:color w:val="E7E6E6" w:themeColor="background2"/>
                        <w:sz w:val="144"/>
                        <w:szCs w:val="144"/>
                      </w:rPr>
                      <w:t>C</w:t>
                    </w:r>
                    <w:r>
                      <w:rPr>
                        <w:b/>
                        <w:color w:val="E7E6E6" w:themeColor="background2"/>
                        <w:sz w:val="144"/>
                        <w:szCs w:val="144"/>
                      </w:rPr>
                      <w:t>ONTENT</w:t>
                    </w:r>
                    <w:r w:rsidR="005579C3">
                      <w:rPr>
                        <w:b/>
                        <w:color w:val="E7E6E6" w:themeColor="background2"/>
                        <w:sz w:val="144"/>
                        <w:szCs w:val="144"/>
                      </w:rPr>
                      <w:t>S</w:t>
                    </w:r>
                  </w:p>
                </w:txbxContent>
              </v:textbox>
              <w10:wrap type="through"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C0FAA"/>
    <w:multiLevelType w:val="hybridMultilevel"/>
    <w:tmpl w:val="30F47E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7A7AC3"/>
    <w:multiLevelType w:val="multilevel"/>
    <w:tmpl w:val="B5E49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323FA3"/>
    <w:multiLevelType w:val="multilevel"/>
    <w:tmpl w:val="0D1A06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7D2434"/>
    <w:multiLevelType w:val="multilevel"/>
    <w:tmpl w:val="3AFEA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CA28A4"/>
    <w:multiLevelType w:val="multilevel"/>
    <w:tmpl w:val="ADE600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2E57C3"/>
    <w:multiLevelType w:val="multilevel"/>
    <w:tmpl w:val="1EAE6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AA6EBE"/>
    <w:multiLevelType w:val="hybridMultilevel"/>
    <w:tmpl w:val="CF14AC9C"/>
    <w:lvl w:ilvl="0" w:tplc="CFEC3292">
      <w:start w:val="4"/>
      <w:numFmt w:val="bullet"/>
      <w:lvlText w:val=""/>
      <w:lvlJc w:val="left"/>
      <w:pPr>
        <w:ind w:left="720" w:hanging="360"/>
      </w:pPr>
      <w:rPr>
        <w:rFonts w:ascii="Symbol" w:eastAsia="Times New Roman" w:hAnsi="Symbol" w:cstheme="majorHAns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7923CA9"/>
    <w:multiLevelType w:val="multilevel"/>
    <w:tmpl w:val="B2CE3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E56D3B"/>
    <w:multiLevelType w:val="hybridMultilevel"/>
    <w:tmpl w:val="0E82D412"/>
    <w:lvl w:ilvl="0" w:tplc="CFEC3292">
      <w:start w:val="4"/>
      <w:numFmt w:val="bullet"/>
      <w:lvlText w:val=""/>
      <w:lvlJc w:val="left"/>
      <w:pPr>
        <w:ind w:left="776" w:hanging="360"/>
      </w:pPr>
      <w:rPr>
        <w:rFonts w:ascii="Symbol" w:eastAsia="Times New Roman" w:hAnsi="Symbol" w:cstheme="majorHAnsi" w:hint="default"/>
      </w:rPr>
    </w:lvl>
    <w:lvl w:ilvl="1" w:tplc="FFFFFFFF">
      <w:start w:val="1"/>
      <w:numFmt w:val="bullet"/>
      <w:lvlText w:val="o"/>
      <w:lvlJc w:val="left"/>
      <w:pPr>
        <w:ind w:left="1496" w:hanging="360"/>
      </w:pPr>
      <w:rPr>
        <w:rFonts w:ascii="Courier New" w:hAnsi="Courier New" w:cs="Courier New" w:hint="default"/>
      </w:rPr>
    </w:lvl>
    <w:lvl w:ilvl="2" w:tplc="FFFFFFFF" w:tentative="1">
      <w:start w:val="1"/>
      <w:numFmt w:val="bullet"/>
      <w:lvlText w:val=""/>
      <w:lvlJc w:val="left"/>
      <w:pPr>
        <w:ind w:left="2216" w:hanging="360"/>
      </w:pPr>
      <w:rPr>
        <w:rFonts w:ascii="Wingdings" w:hAnsi="Wingdings" w:hint="default"/>
      </w:rPr>
    </w:lvl>
    <w:lvl w:ilvl="3" w:tplc="FFFFFFFF" w:tentative="1">
      <w:start w:val="1"/>
      <w:numFmt w:val="bullet"/>
      <w:lvlText w:val=""/>
      <w:lvlJc w:val="left"/>
      <w:pPr>
        <w:ind w:left="2936" w:hanging="360"/>
      </w:pPr>
      <w:rPr>
        <w:rFonts w:ascii="Symbol" w:hAnsi="Symbol" w:hint="default"/>
      </w:rPr>
    </w:lvl>
    <w:lvl w:ilvl="4" w:tplc="FFFFFFFF" w:tentative="1">
      <w:start w:val="1"/>
      <w:numFmt w:val="bullet"/>
      <w:lvlText w:val="o"/>
      <w:lvlJc w:val="left"/>
      <w:pPr>
        <w:ind w:left="3656" w:hanging="360"/>
      </w:pPr>
      <w:rPr>
        <w:rFonts w:ascii="Courier New" w:hAnsi="Courier New" w:cs="Courier New" w:hint="default"/>
      </w:rPr>
    </w:lvl>
    <w:lvl w:ilvl="5" w:tplc="FFFFFFFF" w:tentative="1">
      <w:start w:val="1"/>
      <w:numFmt w:val="bullet"/>
      <w:lvlText w:val=""/>
      <w:lvlJc w:val="left"/>
      <w:pPr>
        <w:ind w:left="4376" w:hanging="360"/>
      </w:pPr>
      <w:rPr>
        <w:rFonts w:ascii="Wingdings" w:hAnsi="Wingdings" w:hint="default"/>
      </w:rPr>
    </w:lvl>
    <w:lvl w:ilvl="6" w:tplc="FFFFFFFF" w:tentative="1">
      <w:start w:val="1"/>
      <w:numFmt w:val="bullet"/>
      <w:lvlText w:val=""/>
      <w:lvlJc w:val="left"/>
      <w:pPr>
        <w:ind w:left="5096" w:hanging="360"/>
      </w:pPr>
      <w:rPr>
        <w:rFonts w:ascii="Symbol" w:hAnsi="Symbol" w:hint="default"/>
      </w:rPr>
    </w:lvl>
    <w:lvl w:ilvl="7" w:tplc="FFFFFFFF" w:tentative="1">
      <w:start w:val="1"/>
      <w:numFmt w:val="bullet"/>
      <w:lvlText w:val="o"/>
      <w:lvlJc w:val="left"/>
      <w:pPr>
        <w:ind w:left="5816" w:hanging="360"/>
      </w:pPr>
      <w:rPr>
        <w:rFonts w:ascii="Courier New" w:hAnsi="Courier New" w:cs="Courier New" w:hint="default"/>
      </w:rPr>
    </w:lvl>
    <w:lvl w:ilvl="8" w:tplc="FFFFFFFF" w:tentative="1">
      <w:start w:val="1"/>
      <w:numFmt w:val="bullet"/>
      <w:lvlText w:val=""/>
      <w:lvlJc w:val="left"/>
      <w:pPr>
        <w:ind w:left="6536" w:hanging="360"/>
      </w:pPr>
      <w:rPr>
        <w:rFonts w:ascii="Wingdings" w:hAnsi="Wingdings" w:hint="default"/>
      </w:rPr>
    </w:lvl>
  </w:abstractNum>
  <w:abstractNum w:abstractNumId="9" w15:restartNumberingAfterBreak="0">
    <w:nsid w:val="2F1564CD"/>
    <w:multiLevelType w:val="hybridMultilevel"/>
    <w:tmpl w:val="AAA4C1BC"/>
    <w:lvl w:ilvl="0" w:tplc="0C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 w15:restartNumberingAfterBreak="0">
    <w:nsid w:val="30A86B51"/>
    <w:multiLevelType w:val="hybridMultilevel"/>
    <w:tmpl w:val="A8DC94D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3220439A"/>
    <w:multiLevelType w:val="hybridMultilevel"/>
    <w:tmpl w:val="725EE6E0"/>
    <w:lvl w:ilvl="0" w:tplc="BB380484">
      <w:start w:val="1"/>
      <w:numFmt w:val="decimal"/>
      <w:lvlText w:val="%1."/>
      <w:lvlJc w:val="left"/>
      <w:pPr>
        <w:ind w:left="1440" w:hanging="360"/>
      </w:pPr>
    </w:lvl>
    <w:lvl w:ilvl="1" w:tplc="81FAE22C">
      <w:start w:val="1"/>
      <w:numFmt w:val="decimal"/>
      <w:lvlText w:val="%2."/>
      <w:lvlJc w:val="left"/>
      <w:pPr>
        <w:ind w:left="1440" w:hanging="360"/>
      </w:pPr>
    </w:lvl>
    <w:lvl w:ilvl="2" w:tplc="422881BE">
      <w:start w:val="1"/>
      <w:numFmt w:val="decimal"/>
      <w:lvlText w:val="%3."/>
      <w:lvlJc w:val="left"/>
      <w:pPr>
        <w:ind w:left="1440" w:hanging="360"/>
      </w:pPr>
    </w:lvl>
    <w:lvl w:ilvl="3" w:tplc="EB84C2FC">
      <w:start w:val="1"/>
      <w:numFmt w:val="decimal"/>
      <w:lvlText w:val="%4."/>
      <w:lvlJc w:val="left"/>
      <w:pPr>
        <w:ind w:left="1440" w:hanging="360"/>
      </w:pPr>
    </w:lvl>
    <w:lvl w:ilvl="4" w:tplc="E9F05032">
      <w:start w:val="1"/>
      <w:numFmt w:val="decimal"/>
      <w:lvlText w:val="%5."/>
      <w:lvlJc w:val="left"/>
      <w:pPr>
        <w:ind w:left="1440" w:hanging="360"/>
      </w:pPr>
    </w:lvl>
    <w:lvl w:ilvl="5" w:tplc="FCAE2808">
      <w:start w:val="1"/>
      <w:numFmt w:val="decimal"/>
      <w:lvlText w:val="%6."/>
      <w:lvlJc w:val="left"/>
      <w:pPr>
        <w:ind w:left="1440" w:hanging="360"/>
      </w:pPr>
    </w:lvl>
    <w:lvl w:ilvl="6" w:tplc="0B1472C6">
      <w:start w:val="1"/>
      <w:numFmt w:val="decimal"/>
      <w:lvlText w:val="%7."/>
      <w:lvlJc w:val="left"/>
      <w:pPr>
        <w:ind w:left="1440" w:hanging="360"/>
      </w:pPr>
    </w:lvl>
    <w:lvl w:ilvl="7" w:tplc="9D8C6C18">
      <w:start w:val="1"/>
      <w:numFmt w:val="decimal"/>
      <w:lvlText w:val="%8."/>
      <w:lvlJc w:val="left"/>
      <w:pPr>
        <w:ind w:left="1440" w:hanging="360"/>
      </w:pPr>
    </w:lvl>
    <w:lvl w:ilvl="8" w:tplc="408469A0">
      <w:start w:val="1"/>
      <w:numFmt w:val="decimal"/>
      <w:lvlText w:val="%9."/>
      <w:lvlJc w:val="left"/>
      <w:pPr>
        <w:ind w:left="1440" w:hanging="360"/>
      </w:pPr>
    </w:lvl>
  </w:abstractNum>
  <w:abstractNum w:abstractNumId="12" w15:restartNumberingAfterBreak="0">
    <w:nsid w:val="3696459C"/>
    <w:multiLevelType w:val="multilevel"/>
    <w:tmpl w:val="8D462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691DC3"/>
    <w:multiLevelType w:val="hybridMultilevel"/>
    <w:tmpl w:val="DF28A52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45226432"/>
    <w:multiLevelType w:val="hybridMultilevel"/>
    <w:tmpl w:val="4A2E3448"/>
    <w:lvl w:ilvl="0" w:tplc="25B292FA">
      <w:start w:val="1"/>
      <w:numFmt w:val="bullet"/>
      <w:lvlText w:val=""/>
      <w:lvlJc w:val="left"/>
      <w:pPr>
        <w:ind w:left="1080" w:hanging="360"/>
      </w:pPr>
      <w:rPr>
        <w:rFonts w:ascii="Symbol" w:hAnsi="Symbol"/>
      </w:rPr>
    </w:lvl>
    <w:lvl w:ilvl="1" w:tplc="0D8ACE0A">
      <w:start w:val="1"/>
      <w:numFmt w:val="bullet"/>
      <w:lvlText w:val=""/>
      <w:lvlJc w:val="left"/>
      <w:pPr>
        <w:ind w:left="1080" w:hanging="360"/>
      </w:pPr>
      <w:rPr>
        <w:rFonts w:ascii="Symbol" w:hAnsi="Symbol"/>
      </w:rPr>
    </w:lvl>
    <w:lvl w:ilvl="2" w:tplc="DABCF794">
      <w:start w:val="1"/>
      <w:numFmt w:val="bullet"/>
      <w:lvlText w:val=""/>
      <w:lvlJc w:val="left"/>
      <w:pPr>
        <w:ind w:left="1080" w:hanging="360"/>
      </w:pPr>
      <w:rPr>
        <w:rFonts w:ascii="Symbol" w:hAnsi="Symbol"/>
      </w:rPr>
    </w:lvl>
    <w:lvl w:ilvl="3" w:tplc="9154C874">
      <w:start w:val="1"/>
      <w:numFmt w:val="bullet"/>
      <w:lvlText w:val=""/>
      <w:lvlJc w:val="left"/>
      <w:pPr>
        <w:ind w:left="1080" w:hanging="360"/>
      </w:pPr>
      <w:rPr>
        <w:rFonts w:ascii="Symbol" w:hAnsi="Symbol"/>
      </w:rPr>
    </w:lvl>
    <w:lvl w:ilvl="4" w:tplc="A29CB460">
      <w:start w:val="1"/>
      <w:numFmt w:val="bullet"/>
      <w:lvlText w:val=""/>
      <w:lvlJc w:val="left"/>
      <w:pPr>
        <w:ind w:left="1080" w:hanging="360"/>
      </w:pPr>
      <w:rPr>
        <w:rFonts w:ascii="Symbol" w:hAnsi="Symbol"/>
      </w:rPr>
    </w:lvl>
    <w:lvl w:ilvl="5" w:tplc="59CEA27C">
      <w:start w:val="1"/>
      <w:numFmt w:val="bullet"/>
      <w:lvlText w:val=""/>
      <w:lvlJc w:val="left"/>
      <w:pPr>
        <w:ind w:left="1080" w:hanging="360"/>
      </w:pPr>
      <w:rPr>
        <w:rFonts w:ascii="Symbol" w:hAnsi="Symbol"/>
      </w:rPr>
    </w:lvl>
    <w:lvl w:ilvl="6" w:tplc="ED36C5A8">
      <w:start w:val="1"/>
      <w:numFmt w:val="bullet"/>
      <w:lvlText w:val=""/>
      <w:lvlJc w:val="left"/>
      <w:pPr>
        <w:ind w:left="1080" w:hanging="360"/>
      </w:pPr>
      <w:rPr>
        <w:rFonts w:ascii="Symbol" w:hAnsi="Symbol"/>
      </w:rPr>
    </w:lvl>
    <w:lvl w:ilvl="7" w:tplc="68D87E84">
      <w:start w:val="1"/>
      <w:numFmt w:val="bullet"/>
      <w:lvlText w:val=""/>
      <w:lvlJc w:val="left"/>
      <w:pPr>
        <w:ind w:left="1080" w:hanging="360"/>
      </w:pPr>
      <w:rPr>
        <w:rFonts w:ascii="Symbol" w:hAnsi="Symbol"/>
      </w:rPr>
    </w:lvl>
    <w:lvl w:ilvl="8" w:tplc="33B04576">
      <w:start w:val="1"/>
      <w:numFmt w:val="bullet"/>
      <w:lvlText w:val=""/>
      <w:lvlJc w:val="left"/>
      <w:pPr>
        <w:ind w:left="1080" w:hanging="360"/>
      </w:pPr>
      <w:rPr>
        <w:rFonts w:ascii="Symbol" w:hAnsi="Symbol"/>
      </w:rPr>
    </w:lvl>
  </w:abstractNum>
  <w:abstractNum w:abstractNumId="15" w15:restartNumberingAfterBreak="0">
    <w:nsid w:val="508707F4"/>
    <w:multiLevelType w:val="multilevel"/>
    <w:tmpl w:val="B5FAA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F621B9"/>
    <w:multiLevelType w:val="hybridMultilevel"/>
    <w:tmpl w:val="00F412C0"/>
    <w:lvl w:ilvl="0" w:tplc="94EE0976">
      <w:start w:val="1"/>
      <w:numFmt w:val="bullet"/>
      <w:lvlText w:val=""/>
      <w:lvlJc w:val="left"/>
      <w:pPr>
        <w:ind w:left="1080" w:hanging="360"/>
      </w:pPr>
      <w:rPr>
        <w:rFonts w:ascii="Symbol" w:hAnsi="Symbol"/>
      </w:rPr>
    </w:lvl>
    <w:lvl w:ilvl="1" w:tplc="31085F36">
      <w:start w:val="1"/>
      <w:numFmt w:val="bullet"/>
      <w:lvlText w:val=""/>
      <w:lvlJc w:val="left"/>
      <w:pPr>
        <w:ind w:left="1080" w:hanging="360"/>
      </w:pPr>
      <w:rPr>
        <w:rFonts w:ascii="Symbol" w:hAnsi="Symbol"/>
      </w:rPr>
    </w:lvl>
    <w:lvl w:ilvl="2" w:tplc="F7EEEE84">
      <w:start w:val="1"/>
      <w:numFmt w:val="bullet"/>
      <w:lvlText w:val=""/>
      <w:lvlJc w:val="left"/>
      <w:pPr>
        <w:ind w:left="1080" w:hanging="360"/>
      </w:pPr>
      <w:rPr>
        <w:rFonts w:ascii="Symbol" w:hAnsi="Symbol"/>
      </w:rPr>
    </w:lvl>
    <w:lvl w:ilvl="3" w:tplc="0212E004">
      <w:start w:val="1"/>
      <w:numFmt w:val="bullet"/>
      <w:lvlText w:val=""/>
      <w:lvlJc w:val="left"/>
      <w:pPr>
        <w:ind w:left="1080" w:hanging="360"/>
      </w:pPr>
      <w:rPr>
        <w:rFonts w:ascii="Symbol" w:hAnsi="Symbol"/>
      </w:rPr>
    </w:lvl>
    <w:lvl w:ilvl="4" w:tplc="A97EEC26">
      <w:start w:val="1"/>
      <w:numFmt w:val="bullet"/>
      <w:lvlText w:val=""/>
      <w:lvlJc w:val="left"/>
      <w:pPr>
        <w:ind w:left="1080" w:hanging="360"/>
      </w:pPr>
      <w:rPr>
        <w:rFonts w:ascii="Symbol" w:hAnsi="Symbol"/>
      </w:rPr>
    </w:lvl>
    <w:lvl w:ilvl="5" w:tplc="12C09A6A">
      <w:start w:val="1"/>
      <w:numFmt w:val="bullet"/>
      <w:lvlText w:val=""/>
      <w:lvlJc w:val="left"/>
      <w:pPr>
        <w:ind w:left="1080" w:hanging="360"/>
      </w:pPr>
      <w:rPr>
        <w:rFonts w:ascii="Symbol" w:hAnsi="Symbol"/>
      </w:rPr>
    </w:lvl>
    <w:lvl w:ilvl="6" w:tplc="4C269C5C">
      <w:start w:val="1"/>
      <w:numFmt w:val="bullet"/>
      <w:lvlText w:val=""/>
      <w:lvlJc w:val="left"/>
      <w:pPr>
        <w:ind w:left="1080" w:hanging="360"/>
      </w:pPr>
      <w:rPr>
        <w:rFonts w:ascii="Symbol" w:hAnsi="Symbol"/>
      </w:rPr>
    </w:lvl>
    <w:lvl w:ilvl="7" w:tplc="1040D578">
      <w:start w:val="1"/>
      <w:numFmt w:val="bullet"/>
      <w:lvlText w:val=""/>
      <w:lvlJc w:val="left"/>
      <w:pPr>
        <w:ind w:left="1080" w:hanging="360"/>
      </w:pPr>
      <w:rPr>
        <w:rFonts w:ascii="Symbol" w:hAnsi="Symbol"/>
      </w:rPr>
    </w:lvl>
    <w:lvl w:ilvl="8" w:tplc="034CEAA8">
      <w:start w:val="1"/>
      <w:numFmt w:val="bullet"/>
      <w:lvlText w:val=""/>
      <w:lvlJc w:val="left"/>
      <w:pPr>
        <w:ind w:left="1080" w:hanging="360"/>
      </w:pPr>
      <w:rPr>
        <w:rFonts w:ascii="Symbol" w:hAnsi="Symbol"/>
      </w:rPr>
    </w:lvl>
  </w:abstractNum>
  <w:abstractNum w:abstractNumId="17" w15:restartNumberingAfterBreak="0">
    <w:nsid w:val="56984EE2"/>
    <w:multiLevelType w:val="multilevel"/>
    <w:tmpl w:val="FD7C0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8254972"/>
    <w:multiLevelType w:val="hybridMultilevel"/>
    <w:tmpl w:val="B7DC2C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FE071B5"/>
    <w:multiLevelType w:val="hybridMultilevel"/>
    <w:tmpl w:val="DDCC577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15:restartNumberingAfterBreak="0">
    <w:nsid w:val="60DE7B6C"/>
    <w:multiLevelType w:val="multilevel"/>
    <w:tmpl w:val="5BDEA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0EB5AFC"/>
    <w:multiLevelType w:val="multilevel"/>
    <w:tmpl w:val="6AAE2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2716364"/>
    <w:multiLevelType w:val="hybridMultilevel"/>
    <w:tmpl w:val="A16C3312"/>
    <w:lvl w:ilvl="0" w:tplc="86481B08">
      <w:start w:val="1"/>
      <w:numFmt w:val="bullet"/>
      <w:lvlText w:val=""/>
      <w:lvlJc w:val="left"/>
      <w:pPr>
        <w:ind w:left="1080" w:hanging="360"/>
      </w:pPr>
      <w:rPr>
        <w:rFonts w:ascii="Symbol" w:hAnsi="Symbol"/>
      </w:rPr>
    </w:lvl>
    <w:lvl w:ilvl="1" w:tplc="6688F4C8">
      <w:start w:val="1"/>
      <w:numFmt w:val="bullet"/>
      <w:lvlText w:val=""/>
      <w:lvlJc w:val="left"/>
      <w:pPr>
        <w:ind w:left="1080" w:hanging="360"/>
      </w:pPr>
      <w:rPr>
        <w:rFonts w:ascii="Symbol" w:hAnsi="Symbol"/>
      </w:rPr>
    </w:lvl>
    <w:lvl w:ilvl="2" w:tplc="5186D19C">
      <w:start w:val="1"/>
      <w:numFmt w:val="bullet"/>
      <w:lvlText w:val=""/>
      <w:lvlJc w:val="left"/>
      <w:pPr>
        <w:ind w:left="1080" w:hanging="360"/>
      </w:pPr>
      <w:rPr>
        <w:rFonts w:ascii="Symbol" w:hAnsi="Symbol"/>
      </w:rPr>
    </w:lvl>
    <w:lvl w:ilvl="3" w:tplc="C95663F6">
      <w:start w:val="1"/>
      <w:numFmt w:val="bullet"/>
      <w:lvlText w:val=""/>
      <w:lvlJc w:val="left"/>
      <w:pPr>
        <w:ind w:left="1080" w:hanging="360"/>
      </w:pPr>
      <w:rPr>
        <w:rFonts w:ascii="Symbol" w:hAnsi="Symbol"/>
      </w:rPr>
    </w:lvl>
    <w:lvl w:ilvl="4" w:tplc="29E21122">
      <w:start w:val="1"/>
      <w:numFmt w:val="bullet"/>
      <w:lvlText w:val=""/>
      <w:lvlJc w:val="left"/>
      <w:pPr>
        <w:ind w:left="1080" w:hanging="360"/>
      </w:pPr>
      <w:rPr>
        <w:rFonts w:ascii="Symbol" w:hAnsi="Symbol"/>
      </w:rPr>
    </w:lvl>
    <w:lvl w:ilvl="5" w:tplc="8C82DA76">
      <w:start w:val="1"/>
      <w:numFmt w:val="bullet"/>
      <w:lvlText w:val=""/>
      <w:lvlJc w:val="left"/>
      <w:pPr>
        <w:ind w:left="1080" w:hanging="360"/>
      </w:pPr>
      <w:rPr>
        <w:rFonts w:ascii="Symbol" w:hAnsi="Symbol"/>
      </w:rPr>
    </w:lvl>
    <w:lvl w:ilvl="6" w:tplc="6F907330">
      <w:start w:val="1"/>
      <w:numFmt w:val="bullet"/>
      <w:lvlText w:val=""/>
      <w:lvlJc w:val="left"/>
      <w:pPr>
        <w:ind w:left="1080" w:hanging="360"/>
      </w:pPr>
      <w:rPr>
        <w:rFonts w:ascii="Symbol" w:hAnsi="Symbol"/>
      </w:rPr>
    </w:lvl>
    <w:lvl w:ilvl="7" w:tplc="69B81A5C">
      <w:start w:val="1"/>
      <w:numFmt w:val="bullet"/>
      <w:lvlText w:val=""/>
      <w:lvlJc w:val="left"/>
      <w:pPr>
        <w:ind w:left="1080" w:hanging="360"/>
      </w:pPr>
      <w:rPr>
        <w:rFonts w:ascii="Symbol" w:hAnsi="Symbol"/>
      </w:rPr>
    </w:lvl>
    <w:lvl w:ilvl="8" w:tplc="B0BE1E44">
      <w:start w:val="1"/>
      <w:numFmt w:val="bullet"/>
      <w:lvlText w:val=""/>
      <w:lvlJc w:val="left"/>
      <w:pPr>
        <w:ind w:left="1080" w:hanging="360"/>
      </w:pPr>
      <w:rPr>
        <w:rFonts w:ascii="Symbol" w:hAnsi="Symbol"/>
      </w:rPr>
    </w:lvl>
  </w:abstractNum>
  <w:abstractNum w:abstractNumId="23" w15:restartNumberingAfterBreak="0">
    <w:nsid w:val="64276AE4"/>
    <w:multiLevelType w:val="hybridMultilevel"/>
    <w:tmpl w:val="0D561EF4"/>
    <w:lvl w:ilvl="0" w:tplc="EF32FAEE">
      <w:start w:val="1"/>
      <w:numFmt w:val="bullet"/>
      <w:lvlText w:val=""/>
      <w:lvlJc w:val="left"/>
      <w:pPr>
        <w:ind w:left="1440" w:hanging="360"/>
      </w:pPr>
      <w:rPr>
        <w:rFonts w:ascii="Symbol" w:hAnsi="Symbol"/>
      </w:rPr>
    </w:lvl>
    <w:lvl w:ilvl="1" w:tplc="3E2A2322">
      <w:start w:val="1"/>
      <w:numFmt w:val="bullet"/>
      <w:lvlText w:val=""/>
      <w:lvlJc w:val="left"/>
      <w:pPr>
        <w:ind w:left="1440" w:hanging="360"/>
      </w:pPr>
      <w:rPr>
        <w:rFonts w:ascii="Symbol" w:hAnsi="Symbol"/>
      </w:rPr>
    </w:lvl>
    <w:lvl w:ilvl="2" w:tplc="4CA6CD18">
      <w:start w:val="1"/>
      <w:numFmt w:val="bullet"/>
      <w:lvlText w:val=""/>
      <w:lvlJc w:val="left"/>
      <w:pPr>
        <w:ind w:left="1440" w:hanging="360"/>
      </w:pPr>
      <w:rPr>
        <w:rFonts w:ascii="Symbol" w:hAnsi="Symbol"/>
      </w:rPr>
    </w:lvl>
    <w:lvl w:ilvl="3" w:tplc="8C42486A">
      <w:start w:val="1"/>
      <w:numFmt w:val="bullet"/>
      <w:lvlText w:val=""/>
      <w:lvlJc w:val="left"/>
      <w:pPr>
        <w:ind w:left="1440" w:hanging="360"/>
      </w:pPr>
      <w:rPr>
        <w:rFonts w:ascii="Symbol" w:hAnsi="Symbol"/>
      </w:rPr>
    </w:lvl>
    <w:lvl w:ilvl="4" w:tplc="73C00B8E">
      <w:start w:val="1"/>
      <w:numFmt w:val="bullet"/>
      <w:lvlText w:val=""/>
      <w:lvlJc w:val="left"/>
      <w:pPr>
        <w:ind w:left="1440" w:hanging="360"/>
      </w:pPr>
      <w:rPr>
        <w:rFonts w:ascii="Symbol" w:hAnsi="Symbol"/>
      </w:rPr>
    </w:lvl>
    <w:lvl w:ilvl="5" w:tplc="C8668AAC">
      <w:start w:val="1"/>
      <w:numFmt w:val="bullet"/>
      <w:lvlText w:val=""/>
      <w:lvlJc w:val="left"/>
      <w:pPr>
        <w:ind w:left="1440" w:hanging="360"/>
      </w:pPr>
      <w:rPr>
        <w:rFonts w:ascii="Symbol" w:hAnsi="Symbol"/>
      </w:rPr>
    </w:lvl>
    <w:lvl w:ilvl="6" w:tplc="61FC6614">
      <w:start w:val="1"/>
      <w:numFmt w:val="bullet"/>
      <w:lvlText w:val=""/>
      <w:lvlJc w:val="left"/>
      <w:pPr>
        <w:ind w:left="1440" w:hanging="360"/>
      </w:pPr>
      <w:rPr>
        <w:rFonts w:ascii="Symbol" w:hAnsi="Symbol"/>
      </w:rPr>
    </w:lvl>
    <w:lvl w:ilvl="7" w:tplc="A3F8DDEE">
      <w:start w:val="1"/>
      <w:numFmt w:val="bullet"/>
      <w:lvlText w:val=""/>
      <w:lvlJc w:val="left"/>
      <w:pPr>
        <w:ind w:left="1440" w:hanging="360"/>
      </w:pPr>
      <w:rPr>
        <w:rFonts w:ascii="Symbol" w:hAnsi="Symbol"/>
      </w:rPr>
    </w:lvl>
    <w:lvl w:ilvl="8" w:tplc="AD16BA68">
      <w:start w:val="1"/>
      <w:numFmt w:val="bullet"/>
      <w:lvlText w:val=""/>
      <w:lvlJc w:val="left"/>
      <w:pPr>
        <w:ind w:left="1440" w:hanging="360"/>
      </w:pPr>
      <w:rPr>
        <w:rFonts w:ascii="Symbol" w:hAnsi="Symbol"/>
      </w:rPr>
    </w:lvl>
  </w:abstractNum>
  <w:abstractNum w:abstractNumId="24" w15:restartNumberingAfterBreak="0">
    <w:nsid w:val="66535D5C"/>
    <w:multiLevelType w:val="multilevel"/>
    <w:tmpl w:val="8D462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6842080"/>
    <w:multiLevelType w:val="hybridMultilevel"/>
    <w:tmpl w:val="0B4A8BEA"/>
    <w:lvl w:ilvl="0" w:tplc="068EEC62">
      <w:start w:val="1"/>
      <w:numFmt w:val="bullet"/>
      <w:pStyle w:val="ListParagraph"/>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6" w15:restartNumberingAfterBreak="0">
    <w:nsid w:val="757D1C10"/>
    <w:multiLevelType w:val="hybridMultilevel"/>
    <w:tmpl w:val="B2D0662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2095200122">
    <w:abstractNumId w:val="25"/>
  </w:num>
  <w:num w:numId="2" w16cid:durableId="1068305711">
    <w:abstractNumId w:val="6"/>
  </w:num>
  <w:num w:numId="3" w16cid:durableId="877744863">
    <w:abstractNumId w:val="8"/>
  </w:num>
  <w:num w:numId="4" w16cid:durableId="1577282253">
    <w:abstractNumId w:val="0"/>
  </w:num>
  <w:num w:numId="5" w16cid:durableId="1015424026">
    <w:abstractNumId w:val="13"/>
  </w:num>
  <w:num w:numId="6" w16cid:durableId="1863282542">
    <w:abstractNumId w:val="10"/>
  </w:num>
  <w:num w:numId="7" w16cid:durableId="419789734">
    <w:abstractNumId w:val="19"/>
  </w:num>
  <w:num w:numId="8" w16cid:durableId="10451245">
    <w:abstractNumId w:val="26"/>
  </w:num>
  <w:num w:numId="9" w16cid:durableId="18244476">
    <w:abstractNumId w:val="18"/>
  </w:num>
  <w:num w:numId="10" w16cid:durableId="1484616261">
    <w:abstractNumId w:val="20"/>
  </w:num>
  <w:num w:numId="11" w16cid:durableId="453400779">
    <w:abstractNumId w:val="7"/>
  </w:num>
  <w:num w:numId="12" w16cid:durableId="1649551549">
    <w:abstractNumId w:val="12"/>
  </w:num>
  <w:num w:numId="13" w16cid:durableId="1628656065">
    <w:abstractNumId w:val="1"/>
  </w:num>
  <w:num w:numId="14" w16cid:durableId="372079779">
    <w:abstractNumId w:val="3"/>
  </w:num>
  <w:num w:numId="15" w16cid:durableId="1346984029">
    <w:abstractNumId w:val="17"/>
  </w:num>
  <w:num w:numId="16" w16cid:durableId="1227958658">
    <w:abstractNumId w:val="5"/>
  </w:num>
  <w:num w:numId="17" w16cid:durableId="1438216415">
    <w:abstractNumId w:val="24"/>
  </w:num>
  <w:num w:numId="18" w16cid:durableId="1741823887">
    <w:abstractNumId w:val="15"/>
  </w:num>
  <w:num w:numId="19" w16cid:durableId="1118182411">
    <w:abstractNumId w:val="21"/>
  </w:num>
  <w:num w:numId="20" w16cid:durableId="1145006048">
    <w:abstractNumId w:val="4"/>
  </w:num>
  <w:num w:numId="21" w16cid:durableId="1889604213">
    <w:abstractNumId w:val="23"/>
  </w:num>
  <w:num w:numId="22" w16cid:durableId="884753187">
    <w:abstractNumId w:val="22"/>
  </w:num>
  <w:num w:numId="23" w16cid:durableId="1919051242">
    <w:abstractNumId w:val="16"/>
  </w:num>
  <w:num w:numId="24" w16cid:durableId="531378063">
    <w:abstractNumId w:val="14"/>
  </w:num>
  <w:num w:numId="25" w16cid:durableId="1668704658">
    <w:abstractNumId w:val="9"/>
  </w:num>
  <w:num w:numId="26" w16cid:durableId="1272781197">
    <w:abstractNumId w:val="11"/>
  </w:num>
  <w:num w:numId="27" w16cid:durableId="1757943218">
    <w:abstractNumId w:val="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attachedTemplate r:id="rId1"/>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defaultTabStop w:val="17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837"/>
    <w:rsid w:val="000001E3"/>
    <w:rsid w:val="0000061C"/>
    <w:rsid w:val="000006EA"/>
    <w:rsid w:val="00000A17"/>
    <w:rsid w:val="00000EE1"/>
    <w:rsid w:val="00001156"/>
    <w:rsid w:val="00001227"/>
    <w:rsid w:val="00001382"/>
    <w:rsid w:val="000014E3"/>
    <w:rsid w:val="0000187D"/>
    <w:rsid w:val="000019A9"/>
    <w:rsid w:val="00001CDA"/>
    <w:rsid w:val="00001F3C"/>
    <w:rsid w:val="000023EB"/>
    <w:rsid w:val="000029A4"/>
    <w:rsid w:val="00002AC7"/>
    <w:rsid w:val="000033DC"/>
    <w:rsid w:val="00003940"/>
    <w:rsid w:val="00003C67"/>
    <w:rsid w:val="00003E1C"/>
    <w:rsid w:val="00003EA4"/>
    <w:rsid w:val="00004035"/>
    <w:rsid w:val="00004575"/>
    <w:rsid w:val="00004D3E"/>
    <w:rsid w:val="00004EF7"/>
    <w:rsid w:val="00004FC3"/>
    <w:rsid w:val="0000508F"/>
    <w:rsid w:val="00005AA5"/>
    <w:rsid w:val="00005D59"/>
    <w:rsid w:val="00005E22"/>
    <w:rsid w:val="00006181"/>
    <w:rsid w:val="00006BDD"/>
    <w:rsid w:val="00007945"/>
    <w:rsid w:val="00007982"/>
    <w:rsid w:val="00010163"/>
    <w:rsid w:val="0001037C"/>
    <w:rsid w:val="000109BF"/>
    <w:rsid w:val="00010A3E"/>
    <w:rsid w:val="00010C07"/>
    <w:rsid w:val="00010C7C"/>
    <w:rsid w:val="00010EDA"/>
    <w:rsid w:val="00011780"/>
    <w:rsid w:val="00011B47"/>
    <w:rsid w:val="00012213"/>
    <w:rsid w:val="000122DD"/>
    <w:rsid w:val="00012671"/>
    <w:rsid w:val="00012C3E"/>
    <w:rsid w:val="00013036"/>
    <w:rsid w:val="00013279"/>
    <w:rsid w:val="000138EE"/>
    <w:rsid w:val="00013AC1"/>
    <w:rsid w:val="00013C70"/>
    <w:rsid w:val="000141A8"/>
    <w:rsid w:val="000144E7"/>
    <w:rsid w:val="00014A4A"/>
    <w:rsid w:val="00014DE4"/>
    <w:rsid w:val="00015B3D"/>
    <w:rsid w:val="00015EA4"/>
    <w:rsid w:val="0001607D"/>
    <w:rsid w:val="000160C5"/>
    <w:rsid w:val="00016570"/>
    <w:rsid w:val="00016A89"/>
    <w:rsid w:val="00016CCC"/>
    <w:rsid w:val="000178AD"/>
    <w:rsid w:val="00017EAE"/>
    <w:rsid w:val="00020148"/>
    <w:rsid w:val="0002022F"/>
    <w:rsid w:val="00020284"/>
    <w:rsid w:val="000203B0"/>
    <w:rsid w:val="00020BDF"/>
    <w:rsid w:val="00020F7E"/>
    <w:rsid w:val="0002100C"/>
    <w:rsid w:val="000210FC"/>
    <w:rsid w:val="00021109"/>
    <w:rsid w:val="000214D1"/>
    <w:rsid w:val="00021B41"/>
    <w:rsid w:val="00021D48"/>
    <w:rsid w:val="0002364F"/>
    <w:rsid w:val="00023677"/>
    <w:rsid w:val="00023926"/>
    <w:rsid w:val="000239ED"/>
    <w:rsid w:val="00023CE7"/>
    <w:rsid w:val="00023E23"/>
    <w:rsid w:val="00023E75"/>
    <w:rsid w:val="000245F1"/>
    <w:rsid w:val="00024EC7"/>
    <w:rsid w:val="00024F69"/>
    <w:rsid w:val="00025090"/>
    <w:rsid w:val="00025E53"/>
    <w:rsid w:val="000260FB"/>
    <w:rsid w:val="00026352"/>
    <w:rsid w:val="000266D7"/>
    <w:rsid w:val="000267AC"/>
    <w:rsid w:val="00026EFB"/>
    <w:rsid w:val="00026F91"/>
    <w:rsid w:val="0002758F"/>
    <w:rsid w:val="00027F67"/>
    <w:rsid w:val="000305C8"/>
    <w:rsid w:val="00030A77"/>
    <w:rsid w:val="00030BB7"/>
    <w:rsid w:val="00032368"/>
    <w:rsid w:val="00032CEC"/>
    <w:rsid w:val="00032FEE"/>
    <w:rsid w:val="00033364"/>
    <w:rsid w:val="00033674"/>
    <w:rsid w:val="000338DC"/>
    <w:rsid w:val="00033D74"/>
    <w:rsid w:val="000344E9"/>
    <w:rsid w:val="000345CF"/>
    <w:rsid w:val="00034A1C"/>
    <w:rsid w:val="00034C63"/>
    <w:rsid w:val="0003570B"/>
    <w:rsid w:val="00036A5A"/>
    <w:rsid w:val="00036DDB"/>
    <w:rsid w:val="0003711B"/>
    <w:rsid w:val="00037301"/>
    <w:rsid w:val="00037934"/>
    <w:rsid w:val="00037E30"/>
    <w:rsid w:val="00040096"/>
    <w:rsid w:val="0004037D"/>
    <w:rsid w:val="00040473"/>
    <w:rsid w:val="0004053B"/>
    <w:rsid w:val="00040588"/>
    <w:rsid w:val="000406B9"/>
    <w:rsid w:val="00040BE1"/>
    <w:rsid w:val="00040D09"/>
    <w:rsid w:val="00041108"/>
    <w:rsid w:val="0004157D"/>
    <w:rsid w:val="0004167A"/>
    <w:rsid w:val="0004180C"/>
    <w:rsid w:val="00041B19"/>
    <w:rsid w:val="00041EAD"/>
    <w:rsid w:val="00042086"/>
    <w:rsid w:val="0004260B"/>
    <w:rsid w:val="0004297A"/>
    <w:rsid w:val="000429AF"/>
    <w:rsid w:val="00042B70"/>
    <w:rsid w:val="00042D3C"/>
    <w:rsid w:val="00043724"/>
    <w:rsid w:val="000439FA"/>
    <w:rsid w:val="00043EB1"/>
    <w:rsid w:val="00044658"/>
    <w:rsid w:val="00044696"/>
    <w:rsid w:val="0004485D"/>
    <w:rsid w:val="0004502B"/>
    <w:rsid w:val="00045A1C"/>
    <w:rsid w:val="00045F49"/>
    <w:rsid w:val="00046274"/>
    <w:rsid w:val="000462F0"/>
    <w:rsid w:val="00046518"/>
    <w:rsid w:val="00046AA8"/>
    <w:rsid w:val="00047F41"/>
    <w:rsid w:val="0005010C"/>
    <w:rsid w:val="00050603"/>
    <w:rsid w:val="0005089B"/>
    <w:rsid w:val="00051411"/>
    <w:rsid w:val="00051E5B"/>
    <w:rsid w:val="0005245E"/>
    <w:rsid w:val="00052556"/>
    <w:rsid w:val="000525BD"/>
    <w:rsid w:val="00052619"/>
    <w:rsid w:val="0005277F"/>
    <w:rsid w:val="00052A57"/>
    <w:rsid w:val="00052C32"/>
    <w:rsid w:val="00052E9C"/>
    <w:rsid w:val="000539A1"/>
    <w:rsid w:val="0005441A"/>
    <w:rsid w:val="00054A82"/>
    <w:rsid w:val="00054C06"/>
    <w:rsid w:val="00054C74"/>
    <w:rsid w:val="00054DAA"/>
    <w:rsid w:val="0005524B"/>
    <w:rsid w:val="000558FD"/>
    <w:rsid w:val="00055915"/>
    <w:rsid w:val="00056117"/>
    <w:rsid w:val="00056165"/>
    <w:rsid w:val="00056312"/>
    <w:rsid w:val="00056660"/>
    <w:rsid w:val="00056956"/>
    <w:rsid w:val="00056CE4"/>
    <w:rsid w:val="000570B9"/>
    <w:rsid w:val="00057DE7"/>
    <w:rsid w:val="00057E9E"/>
    <w:rsid w:val="00057FCC"/>
    <w:rsid w:val="000602B7"/>
    <w:rsid w:val="0006046C"/>
    <w:rsid w:val="0006098A"/>
    <w:rsid w:val="00060A6A"/>
    <w:rsid w:val="00060DE9"/>
    <w:rsid w:val="00060F65"/>
    <w:rsid w:val="00061658"/>
    <w:rsid w:val="000618D5"/>
    <w:rsid w:val="00061B2A"/>
    <w:rsid w:val="00061BCB"/>
    <w:rsid w:val="00062329"/>
    <w:rsid w:val="00062332"/>
    <w:rsid w:val="00062353"/>
    <w:rsid w:val="000623FD"/>
    <w:rsid w:val="00062F08"/>
    <w:rsid w:val="00062F97"/>
    <w:rsid w:val="00063773"/>
    <w:rsid w:val="00064386"/>
    <w:rsid w:val="000646DE"/>
    <w:rsid w:val="000647C5"/>
    <w:rsid w:val="000647D6"/>
    <w:rsid w:val="00064BAD"/>
    <w:rsid w:val="00064D36"/>
    <w:rsid w:val="000652DD"/>
    <w:rsid w:val="000652E0"/>
    <w:rsid w:val="0006572F"/>
    <w:rsid w:val="00065C06"/>
    <w:rsid w:val="00065C59"/>
    <w:rsid w:val="00065CEE"/>
    <w:rsid w:val="00065D66"/>
    <w:rsid w:val="00065E51"/>
    <w:rsid w:val="00065FEE"/>
    <w:rsid w:val="0006630C"/>
    <w:rsid w:val="00066341"/>
    <w:rsid w:val="00066551"/>
    <w:rsid w:val="00066978"/>
    <w:rsid w:val="000669BB"/>
    <w:rsid w:val="00066BB7"/>
    <w:rsid w:val="00067B8F"/>
    <w:rsid w:val="00067DE9"/>
    <w:rsid w:val="000700F4"/>
    <w:rsid w:val="000704FD"/>
    <w:rsid w:val="000707EC"/>
    <w:rsid w:val="000707FE"/>
    <w:rsid w:val="0007095E"/>
    <w:rsid w:val="00071071"/>
    <w:rsid w:val="00071234"/>
    <w:rsid w:val="00071860"/>
    <w:rsid w:val="000721FD"/>
    <w:rsid w:val="000722A0"/>
    <w:rsid w:val="000724E8"/>
    <w:rsid w:val="00072522"/>
    <w:rsid w:val="00072827"/>
    <w:rsid w:val="00073190"/>
    <w:rsid w:val="00073B2C"/>
    <w:rsid w:val="00073E4B"/>
    <w:rsid w:val="00074487"/>
    <w:rsid w:val="00074B38"/>
    <w:rsid w:val="00074B46"/>
    <w:rsid w:val="00074FC1"/>
    <w:rsid w:val="00075041"/>
    <w:rsid w:val="000756CB"/>
    <w:rsid w:val="000760BA"/>
    <w:rsid w:val="000762AA"/>
    <w:rsid w:val="000763E5"/>
    <w:rsid w:val="00076655"/>
    <w:rsid w:val="000776DC"/>
    <w:rsid w:val="0007792F"/>
    <w:rsid w:val="00080774"/>
    <w:rsid w:val="000807CD"/>
    <w:rsid w:val="00080885"/>
    <w:rsid w:val="00080AF8"/>
    <w:rsid w:val="000810E9"/>
    <w:rsid w:val="0008121B"/>
    <w:rsid w:val="00081450"/>
    <w:rsid w:val="0008169D"/>
    <w:rsid w:val="00081730"/>
    <w:rsid w:val="00081E6C"/>
    <w:rsid w:val="0008243F"/>
    <w:rsid w:val="00082727"/>
    <w:rsid w:val="00082C90"/>
    <w:rsid w:val="00082F3A"/>
    <w:rsid w:val="000830AF"/>
    <w:rsid w:val="000831EC"/>
    <w:rsid w:val="0008327F"/>
    <w:rsid w:val="00083A65"/>
    <w:rsid w:val="00083C5B"/>
    <w:rsid w:val="00083C7D"/>
    <w:rsid w:val="00083E91"/>
    <w:rsid w:val="00084175"/>
    <w:rsid w:val="000845FC"/>
    <w:rsid w:val="000848CE"/>
    <w:rsid w:val="00084AA7"/>
    <w:rsid w:val="00085CF0"/>
    <w:rsid w:val="00086321"/>
    <w:rsid w:val="000868B1"/>
    <w:rsid w:val="000868E1"/>
    <w:rsid w:val="00086A67"/>
    <w:rsid w:val="00086F7C"/>
    <w:rsid w:val="000873D8"/>
    <w:rsid w:val="00087564"/>
    <w:rsid w:val="00087781"/>
    <w:rsid w:val="00087863"/>
    <w:rsid w:val="0008792C"/>
    <w:rsid w:val="00090A00"/>
    <w:rsid w:val="00090CC3"/>
    <w:rsid w:val="00090CDB"/>
    <w:rsid w:val="000910ED"/>
    <w:rsid w:val="00091266"/>
    <w:rsid w:val="000916C9"/>
    <w:rsid w:val="00091CCF"/>
    <w:rsid w:val="00091D98"/>
    <w:rsid w:val="00091EAA"/>
    <w:rsid w:val="000931C6"/>
    <w:rsid w:val="0009351D"/>
    <w:rsid w:val="0009371F"/>
    <w:rsid w:val="00093DD6"/>
    <w:rsid w:val="00094091"/>
    <w:rsid w:val="00094456"/>
    <w:rsid w:val="00094774"/>
    <w:rsid w:val="0009507B"/>
    <w:rsid w:val="0009577A"/>
    <w:rsid w:val="00095A7C"/>
    <w:rsid w:val="000960B2"/>
    <w:rsid w:val="0009681E"/>
    <w:rsid w:val="000968D8"/>
    <w:rsid w:val="00096AAC"/>
    <w:rsid w:val="00096C66"/>
    <w:rsid w:val="00096F2E"/>
    <w:rsid w:val="0009736B"/>
    <w:rsid w:val="00097535"/>
    <w:rsid w:val="00097C58"/>
    <w:rsid w:val="00097D0F"/>
    <w:rsid w:val="00097FB5"/>
    <w:rsid w:val="000A04AC"/>
    <w:rsid w:val="000A04E8"/>
    <w:rsid w:val="000A05BD"/>
    <w:rsid w:val="000A0879"/>
    <w:rsid w:val="000A0A2B"/>
    <w:rsid w:val="000A1079"/>
    <w:rsid w:val="000A11FA"/>
    <w:rsid w:val="000A14AD"/>
    <w:rsid w:val="000A17DE"/>
    <w:rsid w:val="000A26AD"/>
    <w:rsid w:val="000A271A"/>
    <w:rsid w:val="000A291F"/>
    <w:rsid w:val="000A2931"/>
    <w:rsid w:val="000A30BF"/>
    <w:rsid w:val="000A35DF"/>
    <w:rsid w:val="000A370B"/>
    <w:rsid w:val="000A379C"/>
    <w:rsid w:val="000A39B2"/>
    <w:rsid w:val="000A3CA0"/>
    <w:rsid w:val="000A3D84"/>
    <w:rsid w:val="000A3E93"/>
    <w:rsid w:val="000A3FAA"/>
    <w:rsid w:val="000A4333"/>
    <w:rsid w:val="000A444C"/>
    <w:rsid w:val="000A4468"/>
    <w:rsid w:val="000A4616"/>
    <w:rsid w:val="000A4653"/>
    <w:rsid w:val="000A4728"/>
    <w:rsid w:val="000A4862"/>
    <w:rsid w:val="000A4A48"/>
    <w:rsid w:val="000A537B"/>
    <w:rsid w:val="000A55C8"/>
    <w:rsid w:val="000A570E"/>
    <w:rsid w:val="000A5BF0"/>
    <w:rsid w:val="000A6075"/>
    <w:rsid w:val="000A6783"/>
    <w:rsid w:val="000A696B"/>
    <w:rsid w:val="000A6B12"/>
    <w:rsid w:val="000A6B5E"/>
    <w:rsid w:val="000A6BF2"/>
    <w:rsid w:val="000A6E38"/>
    <w:rsid w:val="000A7165"/>
    <w:rsid w:val="000A717F"/>
    <w:rsid w:val="000A74E6"/>
    <w:rsid w:val="000A7776"/>
    <w:rsid w:val="000A78B6"/>
    <w:rsid w:val="000A7CE8"/>
    <w:rsid w:val="000A7ED0"/>
    <w:rsid w:val="000B00B0"/>
    <w:rsid w:val="000B067F"/>
    <w:rsid w:val="000B0CEE"/>
    <w:rsid w:val="000B0D9E"/>
    <w:rsid w:val="000B1269"/>
    <w:rsid w:val="000B1451"/>
    <w:rsid w:val="000B155E"/>
    <w:rsid w:val="000B1691"/>
    <w:rsid w:val="000B1A1C"/>
    <w:rsid w:val="000B1C78"/>
    <w:rsid w:val="000B2178"/>
    <w:rsid w:val="000B230C"/>
    <w:rsid w:val="000B26AD"/>
    <w:rsid w:val="000B2842"/>
    <w:rsid w:val="000B2EA4"/>
    <w:rsid w:val="000B2FF5"/>
    <w:rsid w:val="000B3504"/>
    <w:rsid w:val="000B3B32"/>
    <w:rsid w:val="000B3CAB"/>
    <w:rsid w:val="000B4ABA"/>
    <w:rsid w:val="000B4EC3"/>
    <w:rsid w:val="000B5563"/>
    <w:rsid w:val="000B5782"/>
    <w:rsid w:val="000B58A1"/>
    <w:rsid w:val="000B5C56"/>
    <w:rsid w:val="000B5CE8"/>
    <w:rsid w:val="000B5D9B"/>
    <w:rsid w:val="000B6CCE"/>
    <w:rsid w:val="000B7301"/>
    <w:rsid w:val="000B79D4"/>
    <w:rsid w:val="000B7FB9"/>
    <w:rsid w:val="000C0102"/>
    <w:rsid w:val="000C035E"/>
    <w:rsid w:val="000C04F5"/>
    <w:rsid w:val="000C0544"/>
    <w:rsid w:val="000C09ED"/>
    <w:rsid w:val="000C0A33"/>
    <w:rsid w:val="000C0BA3"/>
    <w:rsid w:val="000C0D27"/>
    <w:rsid w:val="000C1311"/>
    <w:rsid w:val="000C1511"/>
    <w:rsid w:val="000C1B3C"/>
    <w:rsid w:val="000C1DD2"/>
    <w:rsid w:val="000C264D"/>
    <w:rsid w:val="000C2E42"/>
    <w:rsid w:val="000C32F4"/>
    <w:rsid w:val="000C345C"/>
    <w:rsid w:val="000C36A6"/>
    <w:rsid w:val="000C374C"/>
    <w:rsid w:val="000C3877"/>
    <w:rsid w:val="000C3C9B"/>
    <w:rsid w:val="000C3D31"/>
    <w:rsid w:val="000C3E1A"/>
    <w:rsid w:val="000C41DD"/>
    <w:rsid w:val="000C45B6"/>
    <w:rsid w:val="000C45BE"/>
    <w:rsid w:val="000C466C"/>
    <w:rsid w:val="000C476A"/>
    <w:rsid w:val="000C478E"/>
    <w:rsid w:val="000C4C54"/>
    <w:rsid w:val="000C4E35"/>
    <w:rsid w:val="000C54B2"/>
    <w:rsid w:val="000C561D"/>
    <w:rsid w:val="000C575F"/>
    <w:rsid w:val="000C63D7"/>
    <w:rsid w:val="000C6510"/>
    <w:rsid w:val="000C67A7"/>
    <w:rsid w:val="000C6800"/>
    <w:rsid w:val="000C69CA"/>
    <w:rsid w:val="000C6B0E"/>
    <w:rsid w:val="000C6DD8"/>
    <w:rsid w:val="000C6EA2"/>
    <w:rsid w:val="000C729E"/>
    <w:rsid w:val="000C7341"/>
    <w:rsid w:val="000C73C3"/>
    <w:rsid w:val="000C7614"/>
    <w:rsid w:val="000C76B1"/>
    <w:rsid w:val="000C7748"/>
    <w:rsid w:val="000C7E68"/>
    <w:rsid w:val="000D0355"/>
    <w:rsid w:val="000D0A96"/>
    <w:rsid w:val="000D0E90"/>
    <w:rsid w:val="000D140D"/>
    <w:rsid w:val="000D183B"/>
    <w:rsid w:val="000D184E"/>
    <w:rsid w:val="000D1E98"/>
    <w:rsid w:val="000D21F6"/>
    <w:rsid w:val="000D2528"/>
    <w:rsid w:val="000D2735"/>
    <w:rsid w:val="000D341B"/>
    <w:rsid w:val="000D3D03"/>
    <w:rsid w:val="000D425D"/>
    <w:rsid w:val="000D47B8"/>
    <w:rsid w:val="000D48DE"/>
    <w:rsid w:val="000D49AC"/>
    <w:rsid w:val="000D50D5"/>
    <w:rsid w:val="000D5632"/>
    <w:rsid w:val="000D59B3"/>
    <w:rsid w:val="000D5C5C"/>
    <w:rsid w:val="000D6232"/>
    <w:rsid w:val="000D64C4"/>
    <w:rsid w:val="000D6614"/>
    <w:rsid w:val="000D6B9A"/>
    <w:rsid w:val="000D6D0F"/>
    <w:rsid w:val="000D6D10"/>
    <w:rsid w:val="000D6F45"/>
    <w:rsid w:val="000E01A0"/>
    <w:rsid w:val="000E04BB"/>
    <w:rsid w:val="000E0A8C"/>
    <w:rsid w:val="000E0D08"/>
    <w:rsid w:val="000E0DA0"/>
    <w:rsid w:val="000E1537"/>
    <w:rsid w:val="000E1F36"/>
    <w:rsid w:val="000E1F6A"/>
    <w:rsid w:val="000E2BCD"/>
    <w:rsid w:val="000E2D77"/>
    <w:rsid w:val="000E3100"/>
    <w:rsid w:val="000E3904"/>
    <w:rsid w:val="000E3D31"/>
    <w:rsid w:val="000E43A9"/>
    <w:rsid w:val="000E4A9A"/>
    <w:rsid w:val="000E4C29"/>
    <w:rsid w:val="000E512C"/>
    <w:rsid w:val="000E5487"/>
    <w:rsid w:val="000E54B9"/>
    <w:rsid w:val="000E559C"/>
    <w:rsid w:val="000E5856"/>
    <w:rsid w:val="000E5A3B"/>
    <w:rsid w:val="000E5B17"/>
    <w:rsid w:val="000E5CF1"/>
    <w:rsid w:val="000E5E9C"/>
    <w:rsid w:val="000E6C00"/>
    <w:rsid w:val="000E6E0B"/>
    <w:rsid w:val="000E7B96"/>
    <w:rsid w:val="000E7D76"/>
    <w:rsid w:val="000E7FF8"/>
    <w:rsid w:val="000F04F0"/>
    <w:rsid w:val="000F06F7"/>
    <w:rsid w:val="000F08CF"/>
    <w:rsid w:val="000F0924"/>
    <w:rsid w:val="000F0DF6"/>
    <w:rsid w:val="000F1DAD"/>
    <w:rsid w:val="000F2636"/>
    <w:rsid w:val="000F2782"/>
    <w:rsid w:val="000F30CE"/>
    <w:rsid w:val="000F3462"/>
    <w:rsid w:val="000F3660"/>
    <w:rsid w:val="000F388F"/>
    <w:rsid w:val="000F3921"/>
    <w:rsid w:val="000F3BDA"/>
    <w:rsid w:val="000F3D40"/>
    <w:rsid w:val="000F3DF1"/>
    <w:rsid w:val="000F469E"/>
    <w:rsid w:val="000F4712"/>
    <w:rsid w:val="000F488B"/>
    <w:rsid w:val="000F4C64"/>
    <w:rsid w:val="000F4F06"/>
    <w:rsid w:val="000F51F1"/>
    <w:rsid w:val="000F54F7"/>
    <w:rsid w:val="000F55C7"/>
    <w:rsid w:val="000F572D"/>
    <w:rsid w:val="000F5B07"/>
    <w:rsid w:val="000F5BC0"/>
    <w:rsid w:val="000F5BDF"/>
    <w:rsid w:val="000F5F2C"/>
    <w:rsid w:val="000F609B"/>
    <w:rsid w:val="000F6270"/>
    <w:rsid w:val="000F65F4"/>
    <w:rsid w:val="000F6859"/>
    <w:rsid w:val="000F6A72"/>
    <w:rsid w:val="000F6B06"/>
    <w:rsid w:val="000F70E9"/>
    <w:rsid w:val="000F71AD"/>
    <w:rsid w:val="000F7334"/>
    <w:rsid w:val="000F76CA"/>
    <w:rsid w:val="000F7B0F"/>
    <w:rsid w:val="00100183"/>
    <w:rsid w:val="001003FB"/>
    <w:rsid w:val="0010046F"/>
    <w:rsid w:val="001008A8"/>
    <w:rsid w:val="00100EC0"/>
    <w:rsid w:val="00100F1D"/>
    <w:rsid w:val="00101CE3"/>
    <w:rsid w:val="00101F65"/>
    <w:rsid w:val="001029E9"/>
    <w:rsid w:val="00103016"/>
    <w:rsid w:val="00103279"/>
    <w:rsid w:val="0010334B"/>
    <w:rsid w:val="00103927"/>
    <w:rsid w:val="00103971"/>
    <w:rsid w:val="00103B18"/>
    <w:rsid w:val="00103DB9"/>
    <w:rsid w:val="0010438B"/>
    <w:rsid w:val="00104824"/>
    <w:rsid w:val="00104938"/>
    <w:rsid w:val="00104CB0"/>
    <w:rsid w:val="001052EA"/>
    <w:rsid w:val="00105328"/>
    <w:rsid w:val="0010580E"/>
    <w:rsid w:val="0010632A"/>
    <w:rsid w:val="001066AF"/>
    <w:rsid w:val="00106749"/>
    <w:rsid w:val="00106BE6"/>
    <w:rsid w:val="00106C32"/>
    <w:rsid w:val="00107241"/>
    <w:rsid w:val="00107AB3"/>
    <w:rsid w:val="00107FF0"/>
    <w:rsid w:val="00110BFC"/>
    <w:rsid w:val="00110D62"/>
    <w:rsid w:val="00110E79"/>
    <w:rsid w:val="001110E0"/>
    <w:rsid w:val="001115A6"/>
    <w:rsid w:val="001116B0"/>
    <w:rsid w:val="001121CE"/>
    <w:rsid w:val="0011225C"/>
    <w:rsid w:val="00112396"/>
    <w:rsid w:val="00112DF3"/>
    <w:rsid w:val="001135D1"/>
    <w:rsid w:val="00113C72"/>
    <w:rsid w:val="00113F9A"/>
    <w:rsid w:val="00113FBA"/>
    <w:rsid w:val="00114074"/>
    <w:rsid w:val="00114B18"/>
    <w:rsid w:val="00114CCE"/>
    <w:rsid w:val="00114EBF"/>
    <w:rsid w:val="001153CA"/>
    <w:rsid w:val="00115836"/>
    <w:rsid w:val="00115C22"/>
    <w:rsid w:val="001163E2"/>
    <w:rsid w:val="001168F7"/>
    <w:rsid w:val="001171B3"/>
    <w:rsid w:val="001174E0"/>
    <w:rsid w:val="0011768A"/>
    <w:rsid w:val="001179CD"/>
    <w:rsid w:val="00117E37"/>
    <w:rsid w:val="00117F80"/>
    <w:rsid w:val="0012005B"/>
    <w:rsid w:val="00120D29"/>
    <w:rsid w:val="001212D9"/>
    <w:rsid w:val="00121313"/>
    <w:rsid w:val="001213CF"/>
    <w:rsid w:val="00121BC8"/>
    <w:rsid w:val="00121E43"/>
    <w:rsid w:val="001221AC"/>
    <w:rsid w:val="001222C6"/>
    <w:rsid w:val="001223C5"/>
    <w:rsid w:val="00123D3C"/>
    <w:rsid w:val="00123F20"/>
    <w:rsid w:val="00124542"/>
    <w:rsid w:val="001246CB"/>
    <w:rsid w:val="00124A3D"/>
    <w:rsid w:val="00124EFA"/>
    <w:rsid w:val="00125640"/>
    <w:rsid w:val="00125C2B"/>
    <w:rsid w:val="00125E00"/>
    <w:rsid w:val="00125E93"/>
    <w:rsid w:val="00126033"/>
    <w:rsid w:val="0012614A"/>
    <w:rsid w:val="0012628A"/>
    <w:rsid w:val="0012667F"/>
    <w:rsid w:val="001268A2"/>
    <w:rsid w:val="00126C48"/>
    <w:rsid w:val="00126FF2"/>
    <w:rsid w:val="001272E7"/>
    <w:rsid w:val="00127B6A"/>
    <w:rsid w:val="00127C6C"/>
    <w:rsid w:val="00127EBB"/>
    <w:rsid w:val="00127ECD"/>
    <w:rsid w:val="00127F38"/>
    <w:rsid w:val="0013013E"/>
    <w:rsid w:val="001301A0"/>
    <w:rsid w:val="0013021C"/>
    <w:rsid w:val="0013022A"/>
    <w:rsid w:val="0013089E"/>
    <w:rsid w:val="00131029"/>
    <w:rsid w:val="00131BC3"/>
    <w:rsid w:val="00132232"/>
    <w:rsid w:val="00132B5F"/>
    <w:rsid w:val="00132D0C"/>
    <w:rsid w:val="00132E1F"/>
    <w:rsid w:val="00132E96"/>
    <w:rsid w:val="00132F55"/>
    <w:rsid w:val="0013341F"/>
    <w:rsid w:val="00133660"/>
    <w:rsid w:val="00133714"/>
    <w:rsid w:val="001337E2"/>
    <w:rsid w:val="0013458D"/>
    <w:rsid w:val="00134B8B"/>
    <w:rsid w:val="0013558A"/>
    <w:rsid w:val="00135619"/>
    <w:rsid w:val="00135630"/>
    <w:rsid w:val="00135971"/>
    <w:rsid w:val="00136183"/>
    <w:rsid w:val="00136536"/>
    <w:rsid w:val="00136549"/>
    <w:rsid w:val="0013691D"/>
    <w:rsid w:val="00136E44"/>
    <w:rsid w:val="00137346"/>
    <w:rsid w:val="00137491"/>
    <w:rsid w:val="00137767"/>
    <w:rsid w:val="001379BE"/>
    <w:rsid w:val="00137EC1"/>
    <w:rsid w:val="00137F87"/>
    <w:rsid w:val="00140215"/>
    <w:rsid w:val="001412C3"/>
    <w:rsid w:val="00141A6B"/>
    <w:rsid w:val="00141D09"/>
    <w:rsid w:val="00142615"/>
    <w:rsid w:val="00142668"/>
    <w:rsid w:val="001428FF"/>
    <w:rsid w:val="001431B4"/>
    <w:rsid w:val="001432A7"/>
    <w:rsid w:val="001433AF"/>
    <w:rsid w:val="00143D17"/>
    <w:rsid w:val="00143EF8"/>
    <w:rsid w:val="00144139"/>
    <w:rsid w:val="00144460"/>
    <w:rsid w:val="001445BE"/>
    <w:rsid w:val="00144C04"/>
    <w:rsid w:val="00144D87"/>
    <w:rsid w:val="00146664"/>
    <w:rsid w:val="00146A82"/>
    <w:rsid w:val="00147286"/>
    <w:rsid w:val="00147289"/>
    <w:rsid w:val="00147990"/>
    <w:rsid w:val="00147B8F"/>
    <w:rsid w:val="00147EC8"/>
    <w:rsid w:val="00150643"/>
    <w:rsid w:val="001506A3"/>
    <w:rsid w:val="001506BD"/>
    <w:rsid w:val="0015093C"/>
    <w:rsid w:val="001509FF"/>
    <w:rsid w:val="00150ECD"/>
    <w:rsid w:val="0015106D"/>
    <w:rsid w:val="00151263"/>
    <w:rsid w:val="0015166B"/>
    <w:rsid w:val="00151867"/>
    <w:rsid w:val="00151B65"/>
    <w:rsid w:val="00152022"/>
    <w:rsid w:val="0015205C"/>
    <w:rsid w:val="001520BB"/>
    <w:rsid w:val="00152494"/>
    <w:rsid w:val="001524D5"/>
    <w:rsid w:val="0015273D"/>
    <w:rsid w:val="00152A71"/>
    <w:rsid w:val="00152FEF"/>
    <w:rsid w:val="001532BB"/>
    <w:rsid w:val="0015336E"/>
    <w:rsid w:val="0015380C"/>
    <w:rsid w:val="00153A5D"/>
    <w:rsid w:val="00153F2C"/>
    <w:rsid w:val="00154059"/>
    <w:rsid w:val="0015423C"/>
    <w:rsid w:val="001549C8"/>
    <w:rsid w:val="00155530"/>
    <w:rsid w:val="00155AE0"/>
    <w:rsid w:val="00155C3B"/>
    <w:rsid w:val="00155F0A"/>
    <w:rsid w:val="00155FD6"/>
    <w:rsid w:val="0015620D"/>
    <w:rsid w:val="001565E9"/>
    <w:rsid w:val="00156631"/>
    <w:rsid w:val="001566CE"/>
    <w:rsid w:val="001566E0"/>
    <w:rsid w:val="001567EF"/>
    <w:rsid w:val="00156905"/>
    <w:rsid w:val="00156B2D"/>
    <w:rsid w:val="00156EB0"/>
    <w:rsid w:val="001576CF"/>
    <w:rsid w:val="00157926"/>
    <w:rsid w:val="00157B4F"/>
    <w:rsid w:val="00157EA6"/>
    <w:rsid w:val="0016006A"/>
    <w:rsid w:val="00160146"/>
    <w:rsid w:val="001606AF"/>
    <w:rsid w:val="00160D34"/>
    <w:rsid w:val="00161463"/>
    <w:rsid w:val="00161600"/>
    <w:rsid w:val="001616C1"/>
    <w:rsid w:val="00161885"/>
    <w:rsid w:val="00161E12"/>
    <w:rsid w:val="00162010"/>
    <w:rsid w:val="00162019"/>
    <w:rsid w:val="00162A36"/>
    <w:rsid w:val="00162A38"/>
    <w:rsid w:val="00162F4D"/>
    <w:rsid w:val="00163294"/>
    <w:rsid w:val="00163737"/>
    <w:rsid w:val="0016382B"/>
    <w:rsid w:val="0016390C"/>
    <w:rsid w:val="00163AD9"/>
    <w:rsid w:val="001640F0"/>
    <w:rsid w:val="00164857"/>
    <w:rsid w:val="00164C99"/>
    <w:rsid w:val="001651F9"/>
    <w:rsid w:val="0016532C"/>
    <w:rsid w:val="00165516"/>
    <w:rsid w:val="00165B01"/>
    <w:rsid w:val="00165B10"/>
    <w:rsid w:val="00165DFA"/>
    <w:rsid w:val="00166B9E"/>
    <w:rsid w:val="001673D3"/>
    <w:rsid w:val="00167B38"/>
    <w:rsid w:val="0017075E"/>
    <w:rsid w:val="0017077A"/>
    <w:rsid w:val="00170802"/>
    <w:rsid w:val="00170D2F"/>
    <w:rsid w:val="00171039"/>
    <w:rsid w:val="00171261"/>
    <w:rsid w:val="0017196D"/>
    <w:rsid w:val="00171D85"/>
    <w:rsid w:val="00172883"/>
    <w:rsid w:val="00172BD4"/>
    <w:rsid w:val="00172C64"/>
    <w:rsid w:val="00172F35"/>
    <w:rsid w:val="0017337F"/>
    <w:rsid w:val="001738C3"/>
    <w:rsid w:val="001738D9"/>
    <w:rsid w:val="00173A30"/>
    <w:rsid w:val="00173BA8"/>
    <w:rsid w:val="00173E38"/>
    <w:rsid w:val="00173FAA"/>
    <w:rsid w:val="0017401F"/>
    <w:rsid w:val="001741A5"/>
    <w:rsid w:val="00174231"/>
    <w:rsid w:val="0017428E"/>
    <w:rsid w:val="001744AC"/>
    <w:rsid w:val="0017467D"/>
    <w:rsid w:val="0017471A"/>
    <w:rsid w:val="00174E88"/>
    <w:rsid w:val="0017556F"/>
    <w:rsid w:val="0017558B"/>
    <w:rsid w:val="00175FC9"/>
    <w:rsid w:val="00176392"/>
    <w:rsid w:val="001769CC"/>
    <w:rsid w:val="00176DD0"/>
    <w:rsid w:val="00176E0F"/>
    <w:rsid w:val="001771DB"/>
    <w:rsid w:val="001774BE"/>
    <w:rsid w:val="00177645"/>
    <w:rsid w:val="0017786D"/>
    <w:rsid w:val="001779FE"/>
    <w:rsid w:val="00177A5E"/>
    <w:rsid w:val="00177A68"/>
    <w:rsid w:val="001805EC"/>
    <w:rsid w:val="00180677"/>
    <w:rsid w:val="001807AC"/>
    <w:rsid w:val="00180B4C"/>
    <w:rsid w:val="00180D01"/>
    <w:rsid w:val="00180D9B"/>
    <w:rsid w:val="00180FE0"/>
    <w:rsid w:val="00181047"/>
    <w:rsid w:val="00181BD2"/>
    <w:rsid w:val="00181C32"/>
    <w:rsid w:val="001823C3"/>
    <w:rsid w:val="001826C2"/>
    <w:rsid w:val="00182A9F"/>
    <w:rsid w:val="00182CCC"/>
    <w:rsid w:val="00182CE3"/>
    <w:rsid w:val="00182CE9"/>
    <w:rsid w:val="0018313B"/>
    <w:rsid w:val="00183182"/>
    <w:rsid w:val="00183BEC"/>
    <w:rsid w:val="00183D49"/>
    <w:rsid w:val="00183E42"/>
    <w:rsid w:val="00184203"/>
    <w:rsid w:val="0018433F"/>
    <w:rsid w:val="0018438E"/>
    <w:rsid w:val="00184D8F"/>
    <w:rsid w:val="0018510E"/>
    <w:rsid w:val="0018574E"/>
    <w:rsid w:val="001859FC"/>
    <w:rsid w:val="00185BD0"/>
    <w:rsid w:val="001861C0"/>
    <w:rsid w:val="0018653C"/>
    <w:rsid w:val="001867B2"/>
    <w:rsid w:val="001867F6"/>
    <w:rsid w:val="00186EDB"/>
    <w:rsid w:val="00187255"/>
    <w:rsid w:val="00187286"/>
    <w:rsid w:val="001875E3"/>
    <w:rsid w:val="00187987"/>
    <w:rsid w:val="00187BF0"/>
    <w:rsid w:val="00190000"/>
    <w:rsid w:val="001906F4"/>
    <w:rsid w:val="00190987"/>
    <w:rsid w:val="00190E12"/>
    <w:rsid w:val="00191020"/>
    <w:rsid w:val="00191575"/>
    <w:rsid w:val="001916F5"/>
    <w:rsid w:val="00191C2E"/>
    <w:rsid w:val="00191E47"/>
    <w:rsid w:val="00191FBB"/>
    <w:rsid w:val="00192273"/>
    <w:rsid w:val="0019251E"/>
    <w:rsid w:val="00192E9A"/>
    <w:rsid w:val="001934AE"/>
    <w:rsid w:val="00193650"/>
    <w:rsid w:val="00193ED3"/>
    <w:rsid w:val="00194A2B"/>
    <w:rsid w:val="001955D2"/>
    <w:rsid w:val="00195E5B"/>
    <w:rsid w:val="00195F46"/>
    <w:rsid w:val="0019631F"/>
    <w:rsid w:val="001963D8"/>
    <w:rsid w:val="0019642A"/>
    <w:rsid w:val="001965D5"/>
    <w:rsid w:val="00196835"/>
    <w:rsid w:val="00196928"/>
    <w:rsid w:val="00196C65"/>
    <w:rsid w:val="0019710E"/>
    <w:rsid w:val="001973D8"/>
    <w:rsid w:val="001979AB"/>
    <w:rsid w:val="00197B15"/>
    <w:rsid w:val="00197EB0"/>
    <w:rsid w:val="001A0535"/>
    <w:rsid w:val="001A13C2"/>
    <w:rsid w:val="001A13EF"/>
    <w:rsid w:val="001A15ED"/>
    <w:rsid w:val="001A1630"/>
    <w:rsid w:val="001A173B"/>
    <w:rsid w:val="001A1976"/>
    <w:rsid w:val="001A1A0C"/>
    <w:rsid w:val="001A20AA"/>
    <w:rsid w:val="001A22A7"/>
    <w:rsid w:val="001A2820"/>
    <w:rsid w:val="001A3199"/>
    <w:rsid w:val="001A32A8"/>
    <w:rsid w:val="001A32C1"/>
    <w:rsid w:val="001A32E0"/>
    <w:rsid w:val="001A340F"/>
    <w:rsid w:val="001A3494"/>
    <w:rsid w:val="001A37B9"/>
    <w:rsid w:val="001A37CA"/>
    <w:rsid w:val="001A3A98"/>
    <w:rsid w:val="001A3C88"/>
    <w:rsid w:val="001A3CE6"/>
    <w:rsid w:val="001A3DBB"/>
    <w:rsid w:val="001A3DD9"/>
    <w:rsid w:val="001A4276"/>
    <w:rsid w:val="001A435A"/>
    <w:rsid w:val="001A4406"/>
    <w:rsid w:val="001A4493"/>
    <w:rsid w:val="001A4CE8"/>
    <w:rsid w:val="001A5498"/>
    <w:rsid w:val="001A554B"/>
    <w:rsid w:val="001A69BE"/>
    <w:rsid w:val="001A6E50"/>
    <w:rsid w:val="001A777B"/>
    <w:rsid w:val="001A7A74"/>
    <w:rsid w:val="001A7FCC"/>
    <w:rsid w:val="001B0815"/>
    <w:rsid w:val="001B0CD3"/>
    <w:rsid w:val="001B1265"/>
    <w:rsid w:val="001B1314"/>
    <w:rsid w:val="001B131E"/>
    <w:rsid w:val="001B1328"/>
    <w:rsid w:val="001B21D5"/>
    <w:rsid w:val="001B320D"/>
    <w:rsid w:val="001B3994"/>
    <w:rsid w:val="001B3B54"/>
    <w:rsid w:val="001B45A7"/>
    <w:rsid w:val="001B4EAD"/>
    <w:rsid w:val="001B53D5"/>
    <w:rsid w:val="001B5458"/>
    <w:rsid w:val="001B573E"/>
    <w:rsid w:val="001B5CE3"/>
    <w:rsid w:val="001B605F"/>
    <w:rsid w:val="001B6213"/>
    <w:rsid w:val="001B63D4"/>
    <w:rsid w:val="001B6B5B"/>
    <w:rsid w:val="001B725E"/>
    <w:rsid w:val="001B776B"/>
    <w:rsid w:val="001B7897"/>
    <w:rsid w:val="001B7C4E"/>
    <w:rsid w:val="001B7E51"/>
    <w:rsid w:val="001C01A2"/>
    <w:rsid w:val="001C0B14"/>
    <w:rsid w:val="001C0BE1"/>
    <w:rsid w:val="001C0DFB"/>
    <w:rsid w:val="001C11B4"/>
    <w:rsid w:val="001C1923"/>
    <w:rsid w:val="001C1B2E"/>
    <w:rsid w:val="001C1DF6"/>
    <w:rsid w:val="001C2382"/>
    <w:rsid w:val="001C2C27"/>
    <w:rsid w:val="001C2DC3"/>
    <w:rsid w:val="001C3235"/>
    <w:rsid w:val="001C4457"/>
    <w:rsid w:val="001C4464"/>
    <w:rsid w:val="001C472F"/>
    <w:rsid w:val="001C496A"/>
    <w:rsid w:val="001C4CDF"/>
    <w:rsid w:val="001C50FB"/>
    <w:rsid w:val="001C5500"/>
    <w:rsid w:val="001C5628"/>
    <w:rsid w:val="001C66AB"/>
    <w:rsid w:val="001C6711"/>
    <w:rsid w:val="001C7153"/>
    <w:rsid w:val="001C72FA"/>
    <w:rsid w:val="001C7374"/>
    <w:rsid w:val="001C77C3"/>
    <w:rsid w:val="001C7CB2"/>
    <w:rsid w:val="001C7F6C"/>
    <w:rsid w:val="001D0035"/>
    <w:rsid w:val="001D03B0"/>
    <w:rsid w:val="001D0BA7"/>
    <w:rsid w:val="001D0D98"/>
    <w:rsid w:val="001D1049"/>
    <w:rsid w:val="001D1320"/>
    <w:rsid w:val="001D1527"/>
    <w:rsid w:val="001D18E5"/>
    <w:rsid w:val="001D2068"/>
    <w:rsid w:val="001D2444"/>
    <w:rsid w:val="001D26F2"/>
    <w:rsid w:val="001D2741"/>
    <w:rsid w:val="001D2B8F"/>
    <w:rsid w:val="001D300A"/>
    <w:rsid w:val="001D30DC"/>
    <w:rsid w:val="001D36F9"/>
    <w:rsid w:val="001D3BD7"/>
    <w:rsid w:val="001D48B7"/>
    <w:rsid w:val="001D4A34"/>
    <w:rsid w:val="001D5349"/>
    <w:rsid w:val="001D53E6"/>
    <w:rsid w:val="001D57A9"/>
    <w:rsid w:val="001D5AB9"/>
    <w:rsid w:val="001D5B79"/>
    <w:rsid w:val="001D61D3"/>
    <w:rsid w:val="001D66A5"/>
    <w:rsid w:val="001D66CD"/>
    <w:rsid w:val="001D71AE"/>
    <w:rsid w:val="001D72B7"/>
    <w:rsid w:val="001D72EA"/>
    <w:rsid w:val="001D745E"/>
    <w:rsid w:val="001D7672"/>
    <w:rsid w:val="001D79A9"/>
    <w:rsid w:val="001D7CB6"/>
    <w:rsid w:val="001D7EC8"/>
    <w:rsid w:val="001D7FE8"/>
    <w:rsid w:val="001E0729"/>
    <w:rsid w:val="001E09D6"/>
    <w:rsid w:val="001E0E98"/>
    <w:rsid w:val="001E0FCB"/>
    <w:rsid w:val="001E101C"/>
    <w:rsid w:val="001E14D1"/>
    <w:rsid w:val="001E14E6"/>
    <w:rsid w:val="001E1525"/>
    <w:rsid w:val="001E190F"/>
    <w:rsid w:val="001E1D3E"/>
    <w:rsid w:val="001E205C"/>
    <w:rsid w:val="001E2AA8"/>
    <w:rsid w:val="001E2B79"/>
    <w:rsid w:val="001E2C0B"/>
    <w:rsid w:val="001E2D58"/>
    <w:rsid w:val="001E2F8D"/>
    <w:rsid w:val="001E30C3"/>
    <w:rsid w:val="001E3168"/>
    <w:rsid w:val="001E355F"/>
    <w:rsid w:val="001E37F4"/>
    <w:rsid w:val="001E385C"/>
    <w:rsid w:val="001E3AE5"/>
    <w:rsid w:val="001E3D84"/>
    <w:rsid w:val="001E3DC2"/>
    <w:rsid w:val="001E3F36"/>
    <w:rsid w:val="001E3FB1"/>
    <w:rsid w:val="001E406B"/>
    <w:rsid w:val="001E415E"/>
    <w:rsid w:val="001E41DB"/>
    <w:rsid w:val="001E4817"/>
    <w:rsid w:val="001E49AD"/>
    <w:rsid w:val="001E4DCD"/>
    <w:rsid w:val="001E505E"/>
    <w:rsid w:val="001E5067"/>
    <w:rsid w:val="001E5793"/>
    <w:rsid w:val="001E57B1"/>
    <w:rsid w:val="001E596C"/>
    <w:rsid w:val="001E5B9C"/>
    <w:rsid w:val="001E5CF6"/>
    <w:rsid w:val="001E5E9E"/>
    <w:rsid w:val="001E5F99"/>
    <w:rsid w:val="001E623F"/>
    <w:rsid w:val="001E676E"/>
    <w:rsid w:val="001E6A70"/>
    <w:rsid w:val="001E7091"/>
    <w:rsid w:val="001E720C"/>
    <w:rsid w:val="001E723A"/>
    <w:rsid w:val="001E7341"/>
    <w:rsid w:val="001E773C"/>
    <w:rsid w:val="001E7A89"/>
    <w:rsid w:val="001E7BEC"/>
    <w:rsid w:val="001E7C20"/>
    <w:rsid w:val="001E7E2A"/>
    <w:rsid w:val="001E7FE3"/>
    <w:rsid w:val="001F018B"/>
    <w:rsid w:val="001F07C0"/>
    <w:rsid w:val="001F1431"/>
    <w:rsid w:val="001F15A2"/>
    <w:rsid w:val="001F1606"/>
    <w:rsid w:val="001F18EC"/>
    <w:rsid w:val="001F1BCD"/>
    <w:rsid w:val="001F1C8E"/>
    <w:rsid w:val="001F1E1A"/>
    <w:rsid w:val="001F20A4"/>
    <w:rsid w:val="001F2971"/>
    <w:rsid w:val="001F2EB5"/>
    <w:rsid w:val="001F2EF4"/>
    <w:rsid w:val="001F32D8"/>
    <w:rsid w:val="001F362B"/>
    <w:rsid w:val="001F3710"/>
    <w:rsid w:val="001F391F"/>
    <w:rsid w:val="001F3D91"/>
    <w:rsid w:val="001F42BD"/>
    <w:rsid w:val="001F498B"/>
    <w:rsid w:val="001F4E46"/>
    <w:rsid w:val="001F4F5F"/>
    <w:rsid w:val="001F51F7"/>
    <w:rsid w:val="001F521F"/>
    <w:rsid w:val="001F5231"/>
    <w:rsid w:val="001F54FB"/>
    <w:rsid w:val="001F56B4"/>
    <w:rsid w:val="001F5A0D"/>
    <w:rsid w:val="001F5E71"/>
    <w:rsid w:val="001F651D"/>
    <w:rsid w:val="001F670F"/>
    <w:rsid w:val="001F6C49"/>
    <w:rsid w:val="001F6CAB"/>
    <w:rsid w:val="001F70B4"/>
    <w:rsid w:val="001F72DF"/>
    <w:rsid w:val="001F7B5D"/>
    <w:rsid w:val="001F7D2A"/>
    <w:rsid w:val="001F7F91"/>
    <w:rsid w:val="001F7FE7"/>
    <w:rsid w:val="0020032D"/>
    <w:rsid w:val="002005C8"/>
    <w:rsid w:val="00200E63"/>
    <w:rsid w:val="00200F76"/>
    <w:rsid w:val="002011BD"/>
    <w:rsid w:val="002013A6"/>
    <w:rsid w:val="002013AC"/>
    <w:rsid w:val="002014B8"/>
    <w:rsid w:val="0020156B"/>
    <w:rsid w:val="00201BCD"/>
    <w:rsid w:val="00201D25"/>
    <w:rsid w:val="00201EF6"/>
    <w:rsid w:val="00202434"/>
    <w:rsid w:val="00202890"/>
    <w:rsid w:val="00202A1B"/>
    <w:rsid w:val="00202C57"/>
    <w:rsid w:val="00202DF2"/>
    <w:rsid w:val="00203C5E"/>
    <w:rsid w:val="00203D02"/>
    <w:rsid w:val="00203DBC"/>
    <w:rsid w:val="00203DDC"/>
    <w:rsid w:val="00203FA9"/>
    <w:rsid w:val="00204224"/>
    <w:rsid w:val="002043A7"/>
    <w:rsid w:val="00204516"/>
    <w:rsid w:val="0020479C"/>
    <w:rsid w:val="0020499B"/>
    <w:rsid w:val="002049B4"/>
    <w:rsid w:val="00204A60"/>
    <w:rsid w:val="00204E4C"/>
    <w:rsid w:val="00205932"/>
    <w:rsid w:val="00205BEA"/>
    <w:rsid w:val="00205E34"/>
    <w:rsid w:val="00205F84"/>
    <w:rsid w:val="00206146"/>
    <w:rsid w:val="002061D7"/>
    <w:rsid w:val="00206277"/>
    <w:rsid w:val="00206539"/>
    <w:rsid w:val="00206A61"/>
    <w:rsid w:val="00206CA9"/>
    <w:rsid w:val="00206D00"/>
    <w:rsid w:val="00207B68"/>
    <w:rsid w:val="00207B98"/>
    <w:rsid w:val="00207D65"/>
    <w:rsid w:val="00210698"/>
    <w:rsid w:val="00210710"/>
    <w:rsid w:val="0021085C"/>
    <w:rsid w:val="00211196"/>
    <w:rsid w:val="00212168"/>
    <w:rsid w:val="002121AE"/>
    <w:rsid w:val="002126E1"/>
    <w:rsid w:val="002128E5"/>
    <w:rsid w:val="002128F8"/>
    <w:rsid w:val="00212CDD"/>
    <w:rsid w:val="00213098"/>
    <w:rsid w:val="00213210"/>
    <w:rsid w:val="0021349B"/>
    <w:rsid w:val="002134B0"/>
    <w:rsid w:val="0021358D"/>
    <w:rsid w:val="002139A4"/>
    <w:rsid w:val="00214020"/>
    <w:rsid w:val="002142FE"/>
    <w:rsid w:val="00214360"/>
    <w:rsid w:val="002146F8"/>
    <w:rsid w:val="0021477B"/>
    <w:rsid w:val="002147F0"/>
    <w:rsid w:val="00214CDC"/>
    <w:rsid w:val="002151D1"/>
    <w:rsid w:val="00215627"/>
    <w:rsid w:val="00215DFA"/>
    <w:rsid w:val="00215EFE"/>
    <w:rsid w:val="00216399"/>
    <w:rsid w:val="002169CB"/>
    <w:rsid w:val="00216FC3"/>
    <w:rsid w:val="002170B5"/>
    <w:rsid w:val="00217546"/>
    <w:rsid w:val="002176BA"/>
    <w:rsid w:val="00217A33"/>
    <w:rsid w:val="00217AC5"/>
    <w:rsid w:val="00220361"/>
    <w:rsid w:val="002205B0"/>
    <w:rsid w:val="00220D54"/>
    <w:rsid w:val="00220F3D"/>
    <w:rsid w:val="00221186"/>
    <w:rsid w:val="00221534"/>
    <w:rsid w:val="00221674"/>
    <w:rsid w:val="002219D3"/>
    <w:rsid w:val="00221ACB"/>
    <w:rsid w:val="00221B19"/>
    <w:rsid w:val="00221B49"/>
    <w:rsid w:val="00221F24"/>
    <w:rsid w:val="0022214A"/>
    <w:rsid w:val="0022244E"/>
    <w:rsid w:val="002225CD"/>
    <w:rsid w:val="002230D4"/>
    <w:rsid w:val="0022348E"/>
    <w:rsid w:val="002237C4"/>
    <w:rsid w:val="00223D80"/>
    <w:rsid w:val="00223DD5"/>
    <w:rsid w:val="00223F5D"/>
    <w:rsid w:val="00223FFA"/>
    <w:rsid w:val="0022441F"/>
    <w:rsid w:val="002249BB"/>
    <w:rsid w:val="00225041"/>
    <w:rsid w:val="002251E1"/>
    <w:rsid w:val="002252C8"/>
    <w:rsid w:val="00225F07"/>
    <w:rsid w:val="00225F4E"/>
    <w:rsid w:val="0022627E"/>
    <w:rsid w:val="00226565"/>
    <w:rsid w:val="00226735"/>
    <w:rsid w:val="0022691D"/>
    <w:rsid w:val="002269B5"/>
    <w:rsid w:val="00226C48"/>
    <w:rsid w:val="00226DBD"/>
    <w:rsid w:val="00226DCB"/>
    <w:rsid w:val="00226E1B"/>
    <w:rsid w:val="00226EEE"/>
    <w:rsid w:val="00227D45"/>
    <w:rsid w:val="00230581"/>
    <w:rsid w:val="002305EA"/>
    <w:rsid w:val="00230699"/>
    <w:rsid w:val="00230774"/>
    <w:rsid w:val="00230806"/>
    <w:rsid w:val="00230846"/>
    <w:rsid w:val="0023151E"/>
    <w:rsid w:val="00231676"/>
    <w:rsid w:val="00231688"/>
    <w:rsid w:val="00231AFB"/>
    <w:rsid w:val="00232139"/>
    <w:rsid w:val="0023257C"/>
    <w:rsid w:val="002329E6"/>
    <w:rsid w:val="00232B8D"/>
    <w:rsid w:val="00232F5C"/>
    <w:rsid w:val="00233162"/>
    <w:rsid w:val="002337DD"/>
    <w:rsid w:val="00233A69"/>
    <w:rsid w:val="00233CE1"/>
    <w:rsid w:val="00233DB2"/>
    <w:rsid w:val="002340A1"/>
    <w:rsid w:val="002341B6"/>
    <w:rsid w:val="00234852"/>
    <w:rsid w:val="00234F68"/>
    <w:rsid w:val="0023513A"/>
    <w:rsid w:val="0023559B"/>
    <w:rsid w:val="00235B51"/>
    <w:rsid w:val="00235BC7"/>
    <w:rsid w:val="00235E68"/>
    <w:rsid w:val="00235E84"/>
    <w:rsid w:val="0023623C"/>
    <w:rsid w:val="00236265"/>
    <w:rsid w:val="002362F6"/>
    <w:rsid w:val="00236304"/>
    <w:rsid w:val="0023663A"/>
    <w:rsid w:val="00236A36"/>
    <w:rsid w:val="00236E3A"/>
    <w:rsid w:val="002370D9"/>
    <w:rsid w:val="002373A6"/>
    <w:rsid w:val="00237ABB"/>
    <w:rsid w:val="0024018A"/>
    <w:rsid w:val="00240557"/>
    <w:rsid w:val="00240671"/>
    <w:rsid w:val="0024176A"/>
    <w:rsid w:val="00241A87"/>
    <w:rsid w:val="00241C38"/>
    <w:rsid w:val="00241E10"/>
    <w:rsid w:val="00242506"/>
    <w:rsid w:val="00242A0D"/>
    <w:rsid w:val="00242C32"/>
    <w:rsid w:val="00242E9C"/>
    <w:rsid w:val="00242F35"/>
    <w:rsid w:val="00242F6A"/>
    <w:rsid w:val="002437D5"/>
    <w:rsid w:val="002439D6"/>
    <w:rsid w:val="00243E9A"/>
    <w:rsid w:val="00244680"/>
    <w:rsid w:val="00244F45"/>
    <w:rsid w:val="0024508A"/>
    <w:rsid w:val="002451DA"/>
    <w:rsid w:val="002457E8"/>
    <w:rsid w:val="00245852"/>
    <w:rsid w:val="00245A53"/>
    <w:rsid w:val="00245CE2"/>
    <w:rsid w:val="002464D5"/>
    <w:rsid w:val="0024654C"/>
    <w:rsid w:val="00246CFB"/>
    <w:rsid w:val="00246E48"/>
    <w:rsid w:val="00246F0F"/>
    <w:rsid w:val="00246F21"/>
    <w:rsid w:val="00246FFC"/>
    <w:rsid w:val="00247246"/>
    <w:rsid w:val="00247ABD"/>
    <w:rsid w:val="00247B1C"/>
    <w:rsid w:val="002503AD"/>
    <w:rsid w:val="00250A7F"/>
    <w:rsid w:val="00250D88"/>
    <w:rsid w:val="0025130C"/>
    <w:rsid w:val="00251896"/>
    <w:rsid w:val="00251A4D"/>
    <w:rsid w:val="00251BFB"/>
    <w:rsid w:val="00251C30"/>
    <w:rsid w:val="00251D8B"/>
    <w:rsid w:val="00251EE8"/>
    <w:rsid w:val="00252076"/>
    <w:rsid w:val="0025250E"/>
    <w:rsid w:val="00252A2F"/>
    <w:rsid w:val="00252C69"/>
    <w:rsid w:val="00253260"/>
    <w:rsid w:val="002535F4"/>
    <w:rsid w:val="00254048"/>
    <w:rsid w:val="002545ED"/>
    <w:rsid w:val="002546C2"/>
    <w:rsid w:val="00254739"/>
    <w:rsid w:val="00254F15"/>
    <w:rsid w:val="00254F5C"/>
    <w:rsid w:val="00254FE2"/>
    <w:rsid w:val="0025575E"/>
    <w:rsid w:val="002558BE"/>
    <w:rsid w:val="0025618B"/>
    <w:rsid w:val="00256331"/>
    <w:rsid w:val="0025664C"/>
    <w:rsid w:val="00256668"/>
    <w:rsid w:val="0025668D"/>
    <w:rsid w:val="00256A95"/>
    <w:rsid w:val="00256B65"/>
    <w:rsid w:val="00256BF8"/>
    <w:rsid w:val="00257079"/>
    <w:rsid w:val="0025736B"/>
    <w:rsid w:val="002574C7"/>
    <w:rsid w:val="002574F6"/>
    <w:rsid w:val="00257E91"/>
    <w:rsid w:val="00257EAC"/>
    <w:rsid w:val="00260469"/>
    <w:rsid w:val="002608C5"/>
    <w:rsid w:val="00261438"/>
    <w:rsid w:val="00261AE1"/>
    <w:rsid w:val="00261CF8"/>
    <w:rsid w:val="00261FF7"/>
    <w:rsid w:val="00262C18"/>
    <w:rsid w:val="00262DC2"/>
    <w:rsid w:val="00263BD4"/>
    <w:rsid w:val="00263FE6"/>
    <w:rsid w:val="00263FEA"/>
    <w:rsid w:val="00264188"/>
    <w:rsid w:val="00264367"/>
    <w:rsid w:val="00264A39"/>
    <w:rsid w:val="00264DA7"/>
    <w:rsid w:val="00264E67"/>
    <w:rsid w:val="0026533D"/>
    <w:rsid w:val="002657D2"/>
    <w:rsid w:val="00266001"/>
    <w:rsid w:val="002663AB"/>
    <w:rsid w:val="002668E9"/>
    <w:rsid w:val="00266940"/>
    <w:rsid w:val="002669E9"/>
    <w:rsid w:val="00266D29"/>
    <w:rsid w:val="0026721F"/>
    <w:rsid w:val="002673BF"/>
    <w:rsid w:val="00267463"/>
    <w:rsid w:val="00267529"/>
    <w:rsid w:val="0026767A"/>
    <w:rsid w:val="00267B91"/>
    <w:rsid w:val="0027043A"/>
    <w:rsid w:val="00270CFE"/>
    <w:rsid w:val="00270FF1"/>
    <w:rsid w:val="002712E6"/>
    <w:rsid w:val="002715E9"/>
    <w:rsid w:val="00271739"/>
    <w:rsid w:val="00271965"/>
    <w:rsid w:val="00271A13"/>
    <w:rsid w:val="0027245A"/>
    <w:rsid w:val="00272682"/>
    <w:rsid w:val="00272DF1"/>
    <w:rsid w:val="002737C2"/>
    <w:rsid w:val="002737F7"/>
    <w:rsid w:val="00273BC0"/>
    <w:rsid w:val="00273BEE"/>
    <w:rsid w:val="00273BF1"/>
    <w:rsid w:val="00273D22"/>
    <w:rsid w:val="0027411E"/>
    <w:rsid w:val="002743F2"/>
    <w:rsid w:val="0027448C"/>
    <w:rsid w:val="00274735"/>
    <w:rsid w:val="002747E2"/>
    <w:rsid w:val="00274A08"/>
    <w:rsid w:val="00274B9A"/>
    <w:rsid w:val="00274F15"/>
    <w:rsid w:val="00276BB5"/>
    <w:rsid w:val="00276CEC"/>
    <w:rsid w:val="00276E34"/>
    <w:rsid w:val="00276ECD"/>
    <w:rsid w:val="00277113"/>
    <w:rsid w:val="002777F1"/>
    <w:rsid w:val="00277BC3"/>
    <w:rsid w:val="00277D85"/>
    <w:rsid w:val="00277E7E"/>
    <w:rsid w:val="002806B4"/>
    <w:rsid w:val="0028127F"/>
    <w:rsid w:val="002815CD"/>
    <w:rsid w:val="002817C6"/>
    <w:rsid w:val="00281BE1"/>
    <w:rsid w:val="0028252D"/>
    <w:rsid w:val="002826D6"/>
    <w:rsid w:val="0028304B"/>
    <w:rsid w:val="002830D1"/>
    <w:rsid w:val="002831F1"/>
    <w:rsid w:val="00283215"/>
    <w:rsid w:val="002833B3"/>
    <w:rsid w:val="002839BC"/>
    <w:rsid w:val="00283D25"/>
    <w:rsid w:val="00283FE8"/>
    <w:rsid w:val="00284239"/>
    <w:rsid w:val="00284474"/>
    <w:rsid w:val="002849AD"/>
    <w:rsid w:val="00284BBC"/>
    <w:rsid w:val="00284BF5"/>
    <w:rsid w:val="00284CBA"/>
    <w:rsid w:val="00285323"/>
    <w:rsid w:val="002855A0"/>
    <w:rsid w:val="002857EA"/>
    <w:rsid w:val="00285F55"/>
    <w:rsid w:val="00286084"/>
    <w:rsid w:val="002861A0"/>
    <w:rsid w:val="00286394"/>
    <w:rsid w:val="0028644D"/>
    <w:rsid w:val="0028645A"/>
    <w:rsid w:val="00286B32"/>
    <w:rsid w:val="00286B3A"/>
    <w:rsid w:val="00287124"/>
    <w:rsid w:val="00287551"/>
    <w:rsid w:val="00287689"/>
    <w:rsid w:val="002912D8"/>
    <w:rsid w:val="002919FC"/>
    <w:rsid w:val="00291AB1"/>
    <w:rsid w:val="00291E4D"/>
    <w:rsid w:val="002922AE"/>
    <w:rsid w:val="0029289B"/>
    <w:rsid w:val="002935DB"/>
    <w:rsid w:val="0029377D"/>
    <w:rsid w:val="00293D94"/>
    <w:rsid w:val="00294815"/>
    <w:rsid w:val="00294EDD"/>
    <w:rsid w:val="00295B04"/>
    <w:rsid w:val="00295F57"/>
    <w:rsid w:val="002967AC"/>
    <w:rsid w:val="00296DEF"/>
    <w:rsid w:val="002976CB"/>
    <w:rsid w:val="002A0297"/>
    <w:rsid w:val="002A06A9"/>
    <w:rsid w:val="002A07E3"/>
    <w:rsid w:val="002A129F"/>
    <w:rsid w:val="002A18FA"/>
    <w:rsid w:val="002A192A"/>
    <w:rsid w:val="002A1E0A"/>
    <w:rsid w:val="002A1FBC"/>
    <w:rsid w:val="002A259C"/>
    <w:rsid w:val="002A2770"/>
    <w:rsid w:val="002A2855"/>
    <w:rsid w:val="002A295E"/>
    <w:rsid w:val="002A2DC3"/>
    <w:rsid w:val="002A313D"/>
    <w:rsid w:val="002A3171"/>
    <w:rsid w:val="002A32A8"/>
    <w:rsid w:val="002A33D7"/>
    <w:rsid w:val="002A40D4"/>
    <w:rsid w:val="002A4919"/>
    <w:rsid w:val="002A5A6E"/>
    <w:rsid w:val="002A5F4D"/>
    <w:rsid w:val="002A62C1"/>
    <w:rsid w:val="002A64FA"/>
    <w:rsid w:val="002A6814"/>
    <w:rsid w:val="002A6B9D"/>
    <w:rsid w:val="002A6DEA"/>
    <w:rsid w:val="002A6FA5"/>
    <w:rsid w:val="002A7AE9"/>
    <w:rsid w:val="002A7F02"/>
    <w:rsid w:val="002B01EB"/>
    <w:rsid w:val="002B0316"/>
    <w:rsid w:val="002B0340"/>
    <w:rsid w:val="002B03E0"/>
    <w:rsid w:val="002B048D"/>
    <w:rsid w:val="002B0A49"/>
    <w:rsid w:val="002B104F"/>
    <w:rsid w:val="002B1311"/>
    <w:rsid w:val="002B1850"/>
    <w:rsid w:val="002B1FA4"/>
    <w:rsid w:val="002B2639"/>
    <w:rsid w:val="002B2A4E"/>
    <w:rsid w:val="002B2B1A"/>
    <w:rsid w:val="002B3179"/>
    <w:rsid w:val="002B396A"/>
    <w:rsid w:val="002B3C82"/>
    <w:rsid w:val="002B3D4A"/>
    <w:rsid w:val="002B4947"/>
    <w:rsid w:val="002B4998"/>
    <w:rsid w:val="002B4A12"/>
    <w:rsid w:val="002B4B2B"/>
    <w:rsid w:val="002B4B3D"/>
    <w:rsid w:val="002B4BAF"/>
    <w:rsid w:val="002B5295"/>
    <w:rsid w:val="002B5587"/>
    <w:rsid w:val="002B5645"/>
    <w:rsid w:val="002B57C9"/>
    <w:rsid w:val="002B5C0A"/>
    <w:rsid w:val="002B5F2D"/>
    <w:rsid w:val="002B62C4"/>
    <w:rsid w:val="002B65DA"/>
    <w:rsid w:val="002B74C4"/>
    <w:rsid w:val="002B779C"/>
    <w:rsid w:val="002B77BB"/>
    <w:rsid w:val="002B7E86"/>
    <w:rsid w:val="002C0229"/>
    <w:rsid w:val="002C04D4"/>
    <w:rsid w:val="002C0524"/>
    <w:rsid w:val="002C0662"/>
    <w:rsid w:val="002C0735"/>
    <w:rsid w:val="002C11EA"/>
    <w:rsid w:val="002C129D"/>
    <w:rsid w:val="002C19AC"/>
    <w:rsid w:val="002C19F3"/>
    <w:rsid w:val="002C2008"/>
    <w:rsid w:val="002C2057"/>
    <w:rsid w:val="002C2712"/>
    <w:rsid w:val="002C2A1B"/>
    <w:rsid w:val="002C2CCA"/>
    <w:rsid w:val="002C2E56"/>
    <w:rsid w:val="002C3B86"/>
    <w:rsid w:val="002C3D65"/>
    <w:rsid w:val="002C462A"/>
    <w:rsid w:val="002C4732"/>
    <w:rsid w:val="002C4EC1"/>
    <w:rsid w:val="002C57D7"/>
    <w:rsid w:val="002C605B"/>
    <w:rsid w:val="002C6607"/>
    <w:rsid w:val="002C6D7C"/>
    <w:rsid w:val="002C6EE9"/>
    <w:rsid w:val="002C6F4F"/>
    <w:rsid w:val="002C740C"/>
    <w:rsid w:val="002C777A"/>
    <w:rsid w:val="002C7AF9"/>
    <w:rsid w:val="002D00B3"/>
    <w:rsid w:val="002D01AD"/>
    <w:rsid w:val="002D0C4E"/>
    <w:rsid w:val="002D0D5C"/>
    <w:rsid w:val="002D1467"/>
    <w:rsid w:val="002D15CB"/>
    <w:rsid w:val="002D1C24"/>
    <w:rsid w:val="002D1D46"/>
    <w:rsid w:val="002D26F6"/>
    <w:rsid w:val="002D2728"/>
    <w:rsid w:val="002D277E"/>
    <w:rsid w:val="002D29BC"/>
    <w:rsid w:val="002D3207"/>
    <w:rsid w:val="002D3BFF"/>
    <w:rsid w:val="002D3E64"/>
    <w:rsid w:val="002D4133"/>
    <w:rsid w:val="002D4623"/>
    <w:rsid w:val="002D47AE"/>
    <w:rsid w:val="002D4F4B"/>
    <w:rsid w:val="002D4F7A"/>
    <w:rsid w:val="002D528F"/>
    <w:rsid w:val="002D5865"/>
    <w:rsid w:val="002D618D"/>
    <w:rsid w:val="002D633A"/>
    <w:rsid w:val="002D6843"/>
    <w:rsid w:val="002D6963"/>
    <w:rsid w:val="002D6CD2"/>
    <w:rsid w:val="002D6DBF"/>
    <w:rsid w:val="002D6DC1"/>
    <w:rsid w:val="002D6F40"/>
    <w:rsid w:val="002D7C83"/>
    <w:rsid w:val="002D7F6F"/>
    <w:rsid w:val="002E000C"/>
    <w:rsid w:val="002E005B"/>
    <w:rsid w:val="002E0368"/>
    <w:rsid w:val="002E0656"/>
    <w:rsid w:val="002E12A2"/>
    <w:rsid w:val="002E13C4"/>
    <w:rsid w:val="002E15CF"/>
    <w:rsid w:val="002E16C0"/>
    <w:rsid w:val="002E1F4A"/>
    <w:rsid w:val="002E2696"/>
    <w:rsid w:val="002E2A61"/>
    <w:rsid w:val="002E2C18"/>
    <w:rsid w:val="002E2DE4"/>
    <w:rsid w:val="002E30AE"/>
    <w:rsid w:val="002E3573"/>
    <w:rsid w:val="002E3937"/>
    <w:rsid w:val="002E3DCD"/>
    <w:rsid w:val="002E48AF"/>
    <w:rsid w:val="002E4A1D"/>
    <w:rsid w:val="002E4B2A"/>
    <w:rsid w:val="002E4C6F"/>
    <w:rsid w:val="002E4FDB"/>
    <w:rsid w:val="002E5031"/>
    <w:rsid w:val="002E5067"/>
    <w:rsid w:val="002E5845"/>
    <w:rsid w:val="002E5856"/>
    <w:rsid w:val="002E59D7"/>
    <w:rsid w:val="002E5C80"/>
    <w:rsid w:val="002E5CCE"/>
    <w:rsid w:val="002E63F7"/>
    <w:rsid w:val="002E64C4"/>
    <w:rsid w:val="002E6BAE"/>
    <w:rsid w:val="002E6CB2"/>
    <w:rsid w:val="002E6E96"/>
    <w:rsid w:val="002E761C"/>
    <w:rsid w:val="002E7BDC"/>
    <w:rsid w:val="002F03A9"/>
    <w:rsid w:val="002F0684"/>
    <w:rsid w:val="002F06F8"/>
    <w:rsid w:val="002F07E8"/>
    <w:rsid w:val="002F0BEF"/>
    <w:rsid w:val="002F0D6F"/>
    <w:rsid w:val="002F0E40"/>
    <w:rsid w:val="002F167A"/>
    <w:rsid w:val="002F1BD1"/>
    <w:rsid w:val="002F234D"/>
    <w:rsid w:val="002F2B5E"/>
    <w:rsid w:val="002F3076"/>
    <w:rsid w:val="002F3802"/>
    <w:rsid w:val="002F4120"/>
    <w:rsid w:val="002F41FA"/>
    <w:rsid w:val="002F46AD"/>
    <w:rsid w:val="002F4A36"/>
    <w:rsid w:val="002F4BCC"/>
    <w:rsid w:val="002F4EAB"/>
    <w:rsid w:val="002F51A3"/>
    <w:rsid w:val="002F51D4"/>
    <w:rsid w:val="002F533C"/>
    <w:rsid w:val="002F5A78"/>
    <w:rsid w:val="002F6512"/>
    <w:rsid w:val="002F6A24"/>
    <w:rsid w:val="002F6B73"/>
    <w:rsid w:val="002F745C"/>
    <w:rsid w:val="002F7526"/>
    <w:rsid w:val="002F7728"/>
    <w:rsid w:val="002F7B94"/>
    <w:rsid w:val="0030007C"/>
    <w:rsid w:val="003000BC"/>
    <w:rsid w:val="00300109"/>
    <w:rsid w:val="0030020F"/>
    <w:rsid w:val="00300E67"/>
    <w:rsid w:val="00300ECE"/>
    <w:rsid w:val="00300F0D"/>
    <w:rsid w:val="003011A4"/>
    <w:rsid w:val="003018E5"/>
    <w:rsid w:val="003019F9"/>
    <w:rsid w:val="00301A93"/>
    <w:rsid w:val="00301B3F"/>
    <w:rsid w:val="00301DCE"/>
    <w:rsid w:val="00301EC0"/>
    <w:rsid w:val="00301F52"/>
    <w:rsid w:val="00301FD8"/>
    <w:rsid w:val="00302501"/>
    <w:rsid w:val="003025A3"/>
    <w:rsid w:val="003027E4"/>
    <w:rsid w:val="00302BE8"/>
    <w:rsid w:val="00303578"/>
    <w:rsid w:val="00303A3C"/>
    <w:rsid w:val="0030462B"/>
    <w:rsid w:val="00304C3E"/>
    <w:rsid w:val="00304CE9"/>
    <w:rsid w:val="003052FE"/>
    <w:rsid w:val="003055E0"/>
    <w:rsid w:val="00305D03"/>
    <w:rsid w:val="0030633C"/>
    <w:rsid w:val="003068DB"/>
    <w:rsid w:val="00306DC4"/>
    <w:rsid w:val="00307065"/>
    <w:rsid w:val="003071CD"/>
    <w:rsid w:val="003074B2"/>
    <w:rsid w:val="00307780"/>
    <w:rsid w:val="003079A0"/>
    <w:rsid w:val="00307A56"/>
    <w:rsid w:val="00307EA3"/>
    <w:rsid w:val="00310037"/>
    <w:rsid w:val="003100F8"/>
    <w:rsid w:val="003101D7"/>
    <w:rsid w:val="0031043E"/>
    <w:rsid w:val="0031050B"/>
    <w:rsid w:val="00310936"/>
    <w:rsid w:val="003109A2"/>
    <w:rsid w:val="00310D55"/>
    <w:rsid w:val="00310E42"/>
    <w:rsid w:val="003110B2"/>
    <w:rsid w:val="00311114"/>
    <w:rsid w:val="00311CBB"/>
    <w:rsid w:val="00311D37"/>
    <w:rsid w:val="00312B46"/>
    <w:rsid w:val="00312D5C"/>
    <w:rsid w:val="0031304B"/>
    <w:rsid w:val="00313111"/>
    <w:rsid w:val="00313367"/>
    <w:rsid w:val="00313371"/>
    <w:rsid w:val="003141B2"/>
    <w:rsid w:val="0031434B"/>
    <w:rsid w:val="0031487A"/>
    <w:rsid w:val="00314945"/>
    <w:rsid w:val="00314983"/>
    <w:rsid w:val="00314B90"/>
    <w:rsid w:val="00314E3F"/>
    <w:rsid w:val="00314F6D"/>
    <w:rsid w:val="0031509B"/>
    <w:rsid w:val="00315233"/>
    <w:rsid w:val="0031557D"/>
    <w:rsid w:val="00315DE6"/>
    <w:rsid w:val="00315E97"/>
    <w:rsid w:val="0031611B"/>
    <w:rsid w:val="003162FB"/>
    <w:rsid w:val="00316357"/>
    <w:rsid w:val="003163FA"/>
    <w:rsid w:val="0031689F"/>
    <w:rsid w:val="00316FA0"/>
    <w:rsid w:val="0031708E"/>
    <w:rsid w:val="0031726F"/>
    <w:rsid w:val="003174BC"/>
    <w:rsid w:val="0032017E"/>
    <w:rsid w:val="003203EA"/>
    <w:rsid w:val="003207B2"/>
    <w:rsid w:val="00320978"/>
    <w:rsid w:val="00320A2C"/>
    <w:rsid w:val="003213A9"/>
    <w:rsid w:val="003217EB"/>
    <w:rsid w:val="0032194C"/>
    <w:rsid w:val="0032199B"/>
    <w:rsid w:val="00321F75"/>
    <w:rsid w:val="003220ED"/>
    <w:rsid w:val="00322A2C"/>
    <w:rsid w:val="00322CB5"/>
    <w:rsid w:val="00322EB8"/>
    <w:rsid w:val="0032315C"/>
    <w:rsid w:val="00323701"/>
    <w:rsid w:val="00323AB5"/>
    <w:rsid w:val="00323AF4"/>
    <w:rsid w:val="003241E9"/>
    <w:rsid w:val="0032430F"/>
    <w:rsid w:val="00324476"/>
    <w:rsid w:val="00324A3A"/>
    <w:rsid w:val="00324CCE"/>
    <w:rsid w:val="003258CD"/>
    <w:rsid w:val="00325DD4"/>
    <w:rsid w:val="00326223"/>
    <w:rsid w:val="00326329"/>
    <w:rsid w:val="00326389"/>
    <w:rsid w:val="00326687"/>
    <w:rsid w:val="00326D1D"/>
    <w:rsid w:val="00327131"/>
    <w:rsid w:val="003271A3"/>
    <w:rsid w:val="003276C1"/>
    <w:rsid w:val="003276E8"/>
    <w:rsid w:val="00327AA5"/>
    <w:rsid w:val="0033005C"/>
    <w:rsid w:val="003304D6"/>
    <w:rsid w:val="003306C3"/>
    <w:rsid w:val="00330A75"/>
    <w:rsid w:val="00330B5C"/>
    <w:rsid w:val="00330E0F"/>
    <w:rsid w:val="00330FFA"/>
    <w:rsid w:val="00331250"/>
    <w:rsid w:val="0033126A"/>
    <w:rsid w:val="0033154D"/>
    <w:rsid w:val="00331962"/>
    <w:rsid w:val="003319D0"/>
    <w:rsid w:val="00331C49"/>
    <w:rsid w:val="00331E3E"/>
    <w:rsid w:val="00331F5E"/>
    <w:rsid w:val="003321E9"/>
    <w:rsid w:val="00332668"/>
    <w:rsid w:val="00332757"/>
    <w:rsid w:val="00332829"/>
    <w:rsid w:val="00332956"/>
    <w:rsid w:val="00332A8F"/>
    <w:rsid w:val="00332F82"/>
    <w:rsid w:val="00332F88"/>
    <w:rsid w:val="0033391B"/>
    <w:rsid w:val="00333A7F"/>
    <w:rsid w:val="00333C4E"/>
    <w:rsid w:val="00333D2A"/>
    <w:rsid w:val="00333DC1"/>
    <w:rsid w:val="0033406E"/>
    <w:rsid w:val="003340AF"/>
    <w:rsid w:val="0033480D"/>
    <w:rsid w:val="00334C09"/>
    <w:rsid w:val="00334F3C"/>
    <w:rsid w:val="00334F74"/>
    <w:rsid w:val="00334F7F"/>
    <w:rsid w:val="00335003"/>
    <w:rsid w:val="00335248"/>
    <w:rsid w:val="003353F0"/>
    <w:rsid w:val="00335507"/>
    <w:rsid w:val="00335A4C"/>
    <w:rsid w:val="00336206"/>
    <w:rsid w:val="0033635A"/>
    <w:rsid w:val="0033657D"/>
    <w:rsid w:val="00336683"/>
    <w:rsid w:val="003366BE"/>
    <w:rsid w:val="00336731"/>
    <w:rsid w:val="003367E8"/>
    <w:rsid w:val="00336824"/>
    <w:rsid w:val="003372B6"/>
    <w:rsid w:val="0033762D"/>
    <w:rsid w:val="003376E2"/>
    <w:rsid w:val="003377DD"/>
    <w:rsid w:val="0033796E"/>
    <w:rsid w:val="003401C2"/>
    <w:rsid w:val="003402B5"/>
    <w:rsid w:val="0034093D"/>
    <w:rsid w:val="00340F5D"/>
    <w:rsid w:val="00340F68"/>
    <w:rsid w:val="003411FE"/>
    <w:rsid w:val="00341384"/>
    <w:rsid w:val="0034146D"/>
    <w:rsid w:val="00341649"/>
    <w:rsid w:val="00341686"/>
    <w:rsid w:val="00341860"/>
    <w:rsid w:val="00342200"/>
    <w:rsid w:val="003423AD"/>
    <w:rsid w:val="00342E43"/>
    <w:rsid w:val="00343058"/>
    <w:rsid w:val="003435F6"/>
    <w:rsid w:val="00343CBB"/>
    <w:rsid w:val="00343E23"/>
    <w:rsid w:val="00344336"/>
    <w:rsid w:val="00344524"/>
    <w:rsid w:val="00344B0F"/>
    <w:rsid w:val="00344B63"/>
    <w:rsid w:val="00344DD1"/>
    <w:rsid w:val="00344F0F"/>
    <w:rsid w:val="00344F60"/>
    <w:rsid w:val="00345341"/>
    <w:rsid w:val="00345943"/>
    <w:rsid w:val="0034598B"/>
    <w:rsid w:val="00345E13"/>
    <w:rsid w:val="00345E40"/>
    <w:rsid w:val="003464BE"/>
    <w:rsid w:val="00346792"/>
    <w:rsid w:val="00346968"/>
    <w:rsid w:val="00346BB6"/>
    <w:rsid w:val="00347384"/>
    <w:rsid w:val="003473B6"/>
    <w:rsid w:val="00347B9A"/>
    <w:rsid w:val="00347C85"/>
    <w:rsid w:val="00347F36"/>
    <w:rsid w:val="0035009B"/>
    <w:rsid w:val="0035047B"/>
    <w:rsid w:val="00350604"/>
    <w:rsid w:val="003508AB"/>
    <w:rsid w:val="0035108F"/>
    <w:rsid w:val="003511D1"/>
    <w:rsid w:val="003513B7"/>
    <w:rsid w:val="003518CA"/>
    <w:rsid w:val="00351A84"/>
    <w:rsid w:val="00351FCB"/>
    <w:rsid w:val="003533AB"/>
    <w:rsid w:val="00353728"/>
    <w:rsid w:val="00353AA1"/>
    <w:rsid w:val="00353D1C"/>
    <w:rsid w:val="00353DEA"/>
    <w:rsid w:val="0035437C"/>
    <w:rsid w:val="00354CA8"/>
    <w:rsid w:val="00355602"/>
    <w:rsid w:val="00355618"/>
    <w:rsid w:val="003558B7"/>
    <w:rsid w:val="00355EB3"/>
    <w:rsid w:val="003562D5"/>
    <w:rsid w:val="0035684E"/>
    <w:rsid w:val="00356937"/>
    <w:rsid w:val="00356F31"/>
    <w:rsid w:val="0035724B"/>
    <w:rsid w:val="003572CB"/>
    <w:rsid w:val="00357F65"/>
    <w:rsid w:val="00357F69"/>
    <w:rsid w:val="003607B1"/>
    <w:rsid w:val="00360A4D"/>
    <w:rsid w:val="00360D42"/>
    <w:rsid w:val="00360F83"/>
    <w:rsid w:val="003610A6"/>
    <w:rsid w:val="003611BF"/>
    <w:rsid w:val="003613AE"/>
    <w:rsid w:val="003614B8"/>
    <w:rsid w:val="00361899"/>
    <w:rsid w:val="00361B53"/>
    <w:rsid w:val="00361BA2"/>
    <w:rsid w:val="00361CB2"/>
    <w:rsid w:val="00361F9E"/>
    <w:rsid w:val="0036291C"/>
    <w:rsid w:val="00362B2A"/>
    <w:rsid w:val="00362D2E"/>
    <w:rsid w:val="00363587"/>
    <w:rsid w:val="0036386B"/>
    <w:rsid w:val="00363A8C"/>
    <w:rsid w:val="00363B17"/>
    <w:rsid w:val="00363D82"/>
    <w:rsid w:val="00363DAD"/>
    <w:rsid w:val="00363F5C"/>
    <w:rsid w:val="003647C3"/>
    <w:rsid w:val="00364890"/>
    <w:rsid w:val="0036491D"/>
    <w:rsid w:val="0036521A"/>
    <w:rsid w:val="003658F8"/>
    <w:rsid w:val="00366149"/>
    <w:rsid w:val="0036615A"/>
    <w:rsid w:val="00366207"/>
    <w:rsid w:val="00366266"/>
    <w:rsid w:val="00366E88"/>
    <w:rsid w:val="00367167"/>
    <w:rsid w:val="00367304"/>
    <w:rsid w:val="00367F42"/>
    <w:rsid w:val="00367F68"/>
    <w:rsid w:val="003702AB"/>
    <w:rsid w:val="003702B3"/>
    <w:rsid w:val="0037036A"/>
    <w:rsid w:val="0037037B"/>
    <w:rsid w:val="003704F1"/>
    <w:rsid w:val="00370584"/>
    <w:rsid w:val="003707A8"/>
    <w:rsid w:val="00370F80"/>
    <w:rsid w:val="00371161"/>
    <w:rsid w:val="00371749"/>
    <w:rsid w:val="00371ADB"/>
    <w:rsid w:val="0037207C"/>
    <w:rsid w:val="00372310"/>
    <w:rsid w:val="0037259D"/>
    <w:rsid w:val="00372663"/>
    <w:rsid w:val="00372D23"/>
    <w:rsid w:val="003737B6"/>
    <w:rsid w:val="00373935"/>
    <w:rsid w:val="00373941"/>
    <w:rsid w:val="00373D7E"/>
    <w:rsid w:val="00374076"/>
    <w:rsid w:val="00374102"/>
    <w:rsid w:val="00374710"/>
    <w:rsid w:val="00374AF4"/>
    <w:rsid w:val="00374AFE"/>
    <w:rsid w:val="00374F44"/>
    <w:rsid w:val="003753B8"/>
    <w:rsid w:val="00375A94"/>
    <w:rsid w:val="00375AA3"/>
    <w:rsid w:val="00375B5B"/>
    <w:rsid w:val="003765BE"/>
    <w:rsid w:val="003765EC"/>
    <w:rsid w:val="00376A56"/>
    <w:rsid w:val="00376DBF"/>
    <w:rsid w:val="00376F79"/>
    <w:rsid w:val="003775D9"/>
    <w:rsid w:val="00377678"/>
    <w:rsid w:val="003777FA"/>
    <w:rsid w:val="00377806"/>
    <w:rsid w:val="003778BD"/>
    <w:rsid w:val="0038026B"/>
    <w:rsid w:val="003805FE"/>
    <w:rsid w:val="003806DE"/>
    <w:rsid w:val="00380B14"/>
    <w:rsid w:val="00380CAF"/>
    <w:rsid w:val="0038157A"/>
    <w:rsid w:val="00381840"/>
    <w:rsid w:val="003826D5"/>
    <w:rsid w:val="00382751"/>
    <w:rsid w:val="003827A6"/>
    <w:rsid w:val="003828AB"/>
    <w:rsid w:val="003829AE"/>
    <w:rsid w:val="00382A39"/>
    <w:rsid w:val="00382BE4"/>
    <w:rsid w:val="00382C58"/>
    <w:rsid w:val="00382DDA"/>
    <w:rsid w:val="003830B0"/>
    <w:rsid w:val="00383501"/>
    <w:rsid w:val="00383A7E"/>
    <w:rsid w:val="00383FF1"/>
    <w:rsid w:val="0038445D"/>
    <w:rsid w:val="00384525"/>
    <w:rsid w:val="00384585"/>
    <w:rsid w:val="00384656"/>
    <w:rsid w:val="00384AAE"/>
    <w:rsid w:val="00384DB0"/>
    <w:rsid w:val="00384F96"/>
    <w:rsid w:val="003850A7"/>
    <w:rsid w:val="0038517E"/>
    <w:rsid w:val="003854C2"/>
    <w:rsid w:val="00385CB0"/>
    <w:rsid w:val="00385D93"/>
    <w:rsid w:val="00385ED4"/>
    <w:rsid w:val="00386143"/>
    <w:rsid w:val="003862CF"/>
    <w:rsid w:val="00386378"/>
    <w:rsid w:val="003866CF"/>
    <w:rsid w:val="00386716"/>
    <w:rsid w:val="003869BD"/>
    <w:rsid w:val="00386E77"/>
    <w:rsid w:val="00386ECD"/>
    <w:rsid w:val="003873D8"/>
    <w:rsid w:val="00387627"/>
    <w:rsid w:val="0038766F"/>
    <w:rsid w:val="00387D01"/>
    <w:rsid w:val="00387D35"/>
    <w:rsid w:val="00387DC1"/>
    <w:rsid w:val="003900BC"/>
    <w:rsid w:val="003904AA"/>
    <w:rsid w:val="003904F9"/>
    <w:rsid w:val="003905F2"/>
    <w:rsid w:val="00390B60"/>
    <w:rsid w:val="00390BE3"/>
    <w:rsid w:val="00390F16"/>
    <w:rsid w:val="003915FA"/>
    <w:rsid w:val="00391966"/>
    <w:rsid w:val="00392732"/>
    <w:rsid w:val="0039346D"/>
    <w:rsid w:val="00393577"/>
    <w:rsid w:val="00393A9F"/>
    <w:rsid w:val="00393B8F"/>
    <w:rsid w:val="00393BEF"/>
    <w:rsid w:val="00393DF7"/>
    <w:rsid w:val="00394058"/>
    <w:rsid w:val="00394077"/>
    <w:rsid w:val="00394451"/>
    <w:rsid w:val="00394711"/>
    <w:rsid w:val="00394879"/>
    <w:rsid w:val="0039494B"/>
    <w:rsid w:val="00394AF6"/>
    <w:rsid w:val="00394BDD"/>
    <w:rsid w:val="00394BEF"/>
    <w:rsid w:val="00394E70"/>
    <w:rsid w:val="00394FB5"/>
    <w:rsid w:val="00395288"/>
    <w:rsid w:val="003952DE"/>
    <w:rsid w:val="0039617C"/>
    <w:rsid w:val="0039621E"/>
    <w:rsid w:val="00396492"/>
    <w:rsid w:val="003964D5"/>
    <w:rsid w:val="00396563"/>
    <w:rsid w:val="00396A20"/>
    <w:rsid w:val="00396E86"/>
    <w:rsid w:val="003972C0"/>
    <w:rsid w:val="00397A9F"/>
    <w:rsid w:val="00397B4C"/>
    <w:rsid w:val="00397FB5"/>
    <w:rsid w:val="003A0094"/>
    <w:rsid w:val="003A012E"/>
    <w:rsid w:val="003A03C5"/>
    <w:rsid w:val="003A0B8F"/>
    <w:rsid w:val="003A0CD7"/>
    <w:rsid w:val="003A1013"/>
    <w:rsid w:val="003A1043"/>
    <w:rsid w:val="003A17A9"/>
    <w:rsid w:val="003A1D9E"/>
    <w:rsid w:val="003A21ED"/>
    <w:rsid w:val="003A230B"/>
    <w:rsid w:val="003A2409"/>
    <w:rsid w:val="003A2418"/>
    <w:rsid w:val="003A2471"/>
    <w:rsid w:val="003A2BB7"/>
    <w:rsid w:val="003A2BD8"/>
    <w:rsid w:val="003A2E56"/>
    <w:rsid w:val="003A3287"/>
    <w:rsid w:val="003A3363"/>
    <w:rsid w:val="003A3635"/>
    <w:rsid w:val="003A3652"/>
    <w:rsid w:val="003A36B6"/>
    <w:rsid w:val="003A3EBB"/>
    <w:rsid w:val="003A4207"/>
    <w:rsid w:val="003A42AE"/>
    <w:rsid w:val="003A4548"/>
    <w:rsid w:val="003A478D"/>
    <w:rsid w:val="003A4794"/>
    <w:rsid w:val="003A48AA"/>
    <w:rsid w:val="003A49CC"/>
    <w:rsid w:val="003A4E13"/>
    <w:rsid w:val="003A5C8C"/>
    <w:rsid w:val="003A61CA"/>
    <w:rsid w:val="003A6C77"/>
    <w:rsid w:val="003A7650"/>
    <w:rsid w:val="003A7CE6"/>
    <w:rsid w:val="003B0387"/>
    <w:rsid w:val="003B06F3"/>
    <w:rsid w:val="003B0C1D"/>
    <w:rsid w:val="003B0C4C"/>
    <w:rsid w:val="003B107A"/>
    <w:rsid w:val="003B113D"/>
    <w:rsid w:val="003B1288"/>
    <w:rsid w:val="003B14AE"/>
    <w:rsid w:val="003B1618"/>
    <w:rsid w:val="003B1F9A"/>
    <w:rsid w:val="003B2293"/>
    <w:rsid w:val="003B2653"/>
    <w:rsid w:val="003B2A96"/>
    <w:rsid w:val="003B36BD"/>
    <w:rsid w:val="003B3DC2"/>
    <w:rsid w:val="003B3FD7"/>
    <w:rsid w:val="003B411C"/>
    <w:rsid w:val="003B4126"/>
    <w:rsid w:val="003B462B"/>
    <w:rsid w:val="003B48D6"/>
    <w:rsid w:val="003B496C"/>
    <w:rsid w:val="003B4BEC"/>
    <w:rsid w:val="003B4E2E"/>
    <w:rsid w:val="003B4EA8"/>
    <w:rsid w:val="003B53EA"/>
    <w:rsid w:val="003B557B"/>
    <w:rsid w:val="003B58B3"/>
    <w:rsid w:val="003B5A03"/>
    <w:rsid w:val="003B5BEC"/>
    <w:rsid w:val="003B5EF2"/>
    <w:rsid w:val="003B666F"/>
    <w:rsid w:val="003B686B"/>
    <w:rsid w:val="003B6906"/>
    <w:rsid w:val="003B6B5B"/>
    <w:rsid w:val="003B76DC"/>
    <w:rsid w:val="003B7C3B"/>
    <w:rsid w:val="003C0015"/>
    <w:rsid w:val="003C0287"/>
    <w:rsid w:val="003C0491"/>
    <w:rsid w:val="003C05DC"/>
    <w:rsid w:val="003C0F6B"/>
    <w:rsid w:val="003C2119"/>
    <w:rsid w:val="003C21BB"/>
    <w:rsid w:val="003C2356"/>
    <w:rsid w:val="003C25FB"/>
    <w:rsid w:val="003C2752"/>
    <w:rsid w:val="003C294E"/>
    <w:rsid w:val="003C30BF"/>
    <w:rsid w:val="003C31C8"/>
    <w:rsid w:val="003C33E0"/>
    <w:rsid w:val="003C38DD"/>
    <w:rsid w:val="003C3B4E"/>
    <w:rsid w:val="003C4005"/>
    <w:rsid w:val="003C442C"/>
    <w:rsid w:val="003C45D9"/>
    <w:rsid w:val="003C4C1B"/>
    <w:rsid w:val="003C4DBC"/>
    <w:rsid w:val="003C5D6C"/>
    <w:rsid w:val="003C5D7F"/>
    <w:rsid w:val="003C5ECF"/>
    <w:rsid w:val="003C62B0"/>
    <w:rsid w:val="003C6303"/>
    <w:rsid w:val="003C636F"/>
    <w:rsid w:val="003C6C44"/>
    <w:rsid w:val="003C6E76"/>
    <w:rsid w:val="003C7278"/>
    <w:rsid w:val="003C728D"/>
    <w:rsid w:val="003C768B"/>
    <w:rsid w:val="003C7919"/>
    <w:rsid w:val="003C7ABC"/>
    <w:rsid w:val="003C7B7E"/>
    <w:rsid w:val="003D008C"/>
    <w:rsid w:val="003D1250"/>
    <w:rsid w:val="003D169E"/>
    <w:rsid w:val="003D1D87"/>
    <w:rsid w:val="003D1E36"/>
    <w:rsid w:val="003D1F12"/>
    <w:rsid w:val="003D2626"/>
    <w:rsid w:val="003D27E6"/>
    <w:rsid w:val="003D2B19"/>
    <w:rsid w:val="003D2B63"/>
    <w:rsid w:val="003D3165"/>
    <w:rsid w:val="003D334C"/>
    <w:rsid w:val="003D391F"/>
    <w:rsid w:val="003D3CA7"/>
    <w:rsid w:val="003D3F84"/>
    <w:rsid w:val="003D41CA"/>
    <w:rsid w:val="003D4514"/>
    <w:rsid w:val="003D45BA"/>
    <w:rsid w:val="003D4B28"/>
    <w:rsid w:val="003D4DE5"/>
    <w:rsid w:val="003D5304"/>
    <w:rsid w:val="003D5580"/>
    <w:rsid w:val="003D56EE"/>
    <w:rsid w:val="003D599D"/>
    <w:rsid w:val="003D64B0"/>
    <w:rsid w:val="003D64C1"/>
    <w:rsid w:val="003D65EE"/>
    <w:rsid w:val="003D676C"/>
    <w:rsid w:val="003D6EA3"/>
    <w:rsid w:val="003D7A82"/>
    <w:rsid w:val="003D7DFD"/>
    <w:rsid w:val="003D7F93"/>
    <w:rsid w:val="003E0185"/>
    <w:rsid w:val="003E01F6"/>
    <w:rsid w:val="003E076B"/>
    <w:rsid w:val="003E098C"/>
    <w:rsid w:val="003E0B25"/>
    <w:rsid w:val="003E0B86"/>
    <w:rsid w:val="003E0D71"/>
    <w:rsid w:val="003E1063"/>
    <w:rsid w:val="003E1328"/>
    <w:rsid w:val="003E154E"/>
    <w:rsid w:val="003E1B74"/>
    <w:rsid w:val="003E218A"/>
    <w:rsid w:val="003E2599"/>
    <w:rsid w:val="003E2AA9"/>
    <w:rsid w:val="003E2B22"/>
    <w:rsid w:val="003E32A7"/>
    <w:rsid w:val="003E3C59"/>
    <w:rsid w:val="003E40C2"/>
    <w:rsid w:val="003E44F2"/>
    <w:rsid w:val="003E5499"/>
    <w:rsid w:val="003E61BE"/>
    <w:rsid w:val="003E6942"/>
    <w:rsid w:val="003E6CF7"/>
    <w:rsid w:val="003E7049"/>
    <w:rsid w:val="003E74ED"/>
    <w:rsid w:val="003E783D"/>
    <w:rsid w:val="003E7840"/>
    <w:rsid w:val="003F0423"/>
    <w:rsid w:val="003F060D"/>
    <w:rsid w:val="003F0B65"/>
    <w:rsid w:val="003F0D2C"/>
    <w:rsid w:val="003F0F41"/>
    <w:rsid w:val="003F108B"/>
    <w:rsid w:val="003F11D8"/>
    <w:rsid w:val="003F1459"/>
    <w:rsid w:val="003F14C2"/>
    <w:rsid w:val="003F1524"/>
    <w:rsid w:val="003F170C"/>
    <w:rsid w:val="003F1DDE"/>
    <w:rsid w:val="003F2036"/>
    <w:rsid w:val="003F2638"/>
    <w:rsid w:val="003F3FB4"/>
    <w:rsid w:val="003F4259"/>
    <w:rsid w:val="003F463F"/>
    <w:rsid w:val="003F484D"/>
    <w:rsid w:val="003F4C0A"/>
    <w:rsid w:val="003F4CF8"/>
    <w:rsid w:val="003F4F4A"/>
    <w:rsid w:val="003F5D6C"/>
    <w:rsid w:val="003F6909"/>
    <w:rsid w:val="003F6ABF"/>
    <w:rsid w:val="003F726C"/>
    <w:rsid w:val="003F73A6"/>
    <w:rsid w:val="003F76B2"/>
    <w:rsid w:val="003F79AE"/>
    <w:rsid w:val="003F7CE7"/>
    <w:rsid w:val="004000EE"/>
    <w:rsid w:val="004006A5"/>
    <w:rsid w:val="00400A12"/>
    <w:rsid w:val="00400F3D"/>
    <w:rsid w:val="00401B55"/>
    <w:rsid w:val="00401CD8"/>
    <w:rsid w:val="00401D84"/>
    <w:rsid w:val="00401E0E"/>
    <w:rsid w:val="00401F6B"/>
    <w:rsid w:val="0040218A"/>
    <w:rsid w:val="00402199"/>
    <w:rsid w:val="00402259"/>
    <w:rsid w:val="004026A4"/>
    <w:rsid w:val="00402BCA"/>
    <w:rsid w:val="004032D1"/>
    <w:rsid w:val="004038F0"/>
    <w:rsid w:val="00403F59"/>
    <w:rsid w:val="0040402D"/>
    <w:rsid w:val="004040CF"/>
    <w:rsid w:val="00404A27"/>
    <w:rsid w:val="00404F07"/>
    <w:rsid w:val="00405C2E"/>
    <w:rsid w:val="00405C80"/>
    <w:rsid w:val="00406188"/>
    <w:rsid w:val="004062B9"/>
    <w:rsid w:val="00406403"/>
    <w:rsid w:val="00406731"/>
    <w:rsid w:val="0040674F"/>
    <w:rsid w:val="00406EBB"/>
    <w:rsid w:val="004074EB"/>
    <w:rsid w:val="0040750B"/>
    <w:rsid w:val="00407BFB"/>
    <w:rsid w:val="00407C61"/>
    <w:rsid w:val="00407CAD"/>
    <w:rsid w:val="00410157"/>
    <w:rsid w:val="00410937"/>
    <w:rsid w:val="00410A9B"/>
    <w:rsid w:val="00410BC4"/>
    <w:rsid w:val="00410C2B"/>
    <w:rsid w:val="0041141F"/>
    <w:rsid w:val="00411A37"/>
    <w:rsid w:val="00411C72"/>
    <w:rsid w:val="00411E95"/>
    <w:rsid w:val="00411EE0"/>
    <w:rsid w:val="00412898"/>
    <w:rsid w:val="0041385A"/>
    <w:rsid w:val="00413E4E"/>
    <w:rsid w:val="00415C6D"/>
    <w:rsid w:val="00415D6B"/>
    <w:rsid w:val="00416C14"/>
    <w:rsid w:val="00416CAC"/>
    <w:rsid w:val="0041729A"/>
    <w:rsid w:val="00417440"/>
    <w:rsid w:val="00417A9A"/>
    <w:rsid w:val="00417CB1"/>
    <w:rsid w:val="00417FE2"/>
    <w:rsid w:val="00420D3A"/>
    <w:rsid w:val="00420E10"/>
    <w:rsid w:val="004213D3"/>
    <w:rsid w:val="0042161B"/>
    <w:rsid w:val="00421D04"/>
    <w:rsid w:val="00422050"/>
    <w:rsid w:val="00422251"/>
    <w:rsid w:val="00422659"/>
    <w:rsid w:val="0042278F"/>
    <w:rsid w:val="004233AD"/>
    <w:rsid w:val="00423F59"/>
    <w:rsid w:val="0042468F"/>
    <w:rsid w:val="00424797"/>
    <w:rsid w:val="004249F6"/>
    <w:rsid w:val="00424A3D"/>
    <w:rsid w:val="00424BD5"/>
    <w:rsid w:val="00424BD7"/>
    <w:rsid w:val="00424C2B"/>
    <w:rsid w:val="00424D24"/>
    <w:rsid w:val="00424DE9"/>
    <w:rsid w:val="0042503C"/>
    <w:rsid w:val="00425774"/>
    <w:rsid w:val="00425A67"/>
    <w:rsid w:val="004261D4"/>
    <w:rsid w:val="004262CC"/>
    <w:rsid w:val="004266D8"/>
    <w:rsid w:val="00426718"/>
    <w:rsid w:val="00426859"/>
    <w:rsid w:val="00426DE5"/>
    <w:rsid w:val="00426F7F"/>
    <w:rsid w:val="0042733F"/>
    <w:rsid w:val="00427CB6"/>
    <w:rsid w:val="00427F78"/>
    <w:rsid w:val="004304C8"/>
    <w:rsid w:val="0043071F"/>
    <w:rsid w:val="00430D9C"/>
    <w:rsid w:val="004312F0"/>
    <w:rsid w:val="004317A9"/>
    <w:rsid w:val="00431DD7"/>
    <w:rsid w:val="0043217C"/>
    <w:rsid w:val="004321B6"/>
    <w:rsid w:val="004322C5"/>
    <w:rsid w:val="00432B30"/>
    <w:rsid w:val="00432BAF"/>
    <w:rsid w:val="00432C7E"/>
    <w:rsid w:val="00432E21"/>
    <w:rsid w:val="0043387C"/>
    <w:rsid w:val="00433A99"/>
    <w:rsid w:val="00433CA2"/>
    <w:rsid w:val="00433E25"/>
    <w:rsid w:val="0043443D"/>
    <w:rsid w:val="00434FDE"/>
    <w:rsid w:val="00435254"/>
    <w:rsid w:val="00435744"/>
    <w:rsid w:val="0043593D"/>
    <w:rsid w:val="004359F5"/>
    <w:rsid w:val="004367AD"/>
    <w:rsid w:val="00436B0A"/>
    <w:rsid w:val="00437742"/>
    <w:rsid w:val="00440ABE"/>
    <w:rsid w:val="0044137F"/>
    <w:rsid w:val="0044151C"/>
    <w:rsid w:val="004417C3"/>
    <w:rsid w:val="00441AAB"/>
    <w:rsid w:val="00441B62"/>
    <w:rsid w:val="00442437"/>
    <w:rsid w:val="00442607"/>
    <w:rsid w:val="0044291A"/>
    <w:rsid w:val="00442938"/>
    <w:rsid w:val="00442A3D"/>
    <w:rsid w:val="00442EAA"/>
    <w:rsid w:val="0044300D"/>
    <w:rsid w:val="00443DE0"/>
    <w:rsid w:val="00443E23"/>
    <w:rsid w:val="00443F8F"/>
    <w:rsid w:val="00444203"/>
    <w:rsid w:val="00444220"/>
    <w:rsid w:val="00444368"/>
    <w:rsid w:val="00444D81"/>
    <w:rsid w:val="00444DCE"/>
    <w:rsid w:val="0044516F"/>
    <w:rsid w:val="00445576"/>
    <w:rsid w:val="00445625"/>
    <w:rsid w:val="00445C17"/>
    <w:rsid w:val="00445D9B"/>
    <w:rsid w:val="0044614B"/>
    <w:rsid w:val="0044645B"/>
    <w:rsid w:val="00446B8D"/>
    <w:rsid w:val="00446F2E"/>
    <w:rsid w:val="0044713E"/>
    <w:rsid w:val="00447162"/>
    <w:rsid w:val="00447497"/>
    <w:rsid w:val="0044782D"/>
    <w:rsid w:val="0044791E"/>
    <w:rsid w:val="00447C0A"/>
    <w:rsid w:val="00450152"/>
    <w:rsid w:val="00450244"/>
    <w:rsid w:val="004502CA"/>
    <w:rsid w:val="0045049B"/>
    <w:rsid w:val="004505CF"/>
    <w:rsid w:val="00450904"/>
    <w:rsid w:val="00450A2E"/>
    <w:rsid w:val="00450C2B"/>
    <w:rsid w:val="00450C31"/>
    <w:rsid w:val="00450D7F"/>
    <w:rsid w:val="004515A7"/>
    <w:rsid w:val="00451978"/>
    <w:rsid w:val="004521DB"/>
    <w:rsid w:val="0045240E"/>
    <w:rsid w:val="00452757"/>
    <w:rsid w:val="004529F8"/>
    <w:rsid w:val="00452F65"/>
    <w:rsid w:val="004533F4"/>
    <w:rsid w:val="0045352B"/>
    <w:rsid w:val="00453597"/>
    <w:rsid w:val="00453698"/>
    <w:rsid w:val="004536B8"/>
    <w:rsid w:val="00453A3D"/>
    <w:rsid w:val="00453AAF"/>
    <w:rsid w:val="00453BF1"/>
    <w:rsid w:val="00454402"/>
    <w:rsid w:val="0045494A"/>
    <w:rsid w:val="00454AFF"/>
    <w:rsid w:val="00454FBF"/>
    <w:rsid w:val="0045527D"/>
    <w:rsid w:val="004553AB"/>
    <w:rsid w:val="00455AEF"/>
    <w:rsid w:val="00456352"/>
    <w:rsid w:val="00456497"/>
    <w:rsid w:val="004567CB"/>
    <w:rsid w:val="0045695A"/>
    <w:rsid w:val="0045743C"/>
    <w:rsid w:val="00457475"/>
    <w:rsid w:val="00457E79"/>
    <w:rsid w:val="00457EB1"/>
    <w:rsid w:val="0046005F"/>
    <w:rsid w:val="0046023B"/>
    <w:rsid w:val="0046054C"/>
    <w:rsid w:val="0046143E"/>
    <w:rsid w:val="00461513"/>
    <w:rsid w:val="0046178A"/>
    <w:rsid w:val="00461957"/>
    <w:rsid w:val="00461A3A"/>
    <w:rsid w:val="00461AC4"/>
    <w:rsid w:val="00461E5A"/>
    <w:rsid w:val="00461FAD"/>
    <w:rsid w:val="00462070"/>
    <w:rsid w:val="0046223F"/>
    <w:rsid w:val="004622CD"/>
    <w:rsid w:val="004622E8"/>
    <w:rsid w:val="00462AC3"/>
    <w:rsid w:val="00462CA4"/>
    <w:rsid w:val="00462D42"/>
    <w:rsid w:val="00463BD0"/>
    <w:rsid w:val="00463D70"/>
    <w:rsid w:val="00464000"/>
    <w:rsid w:val="004644C0"/>
    <w:rsid w:val="0046458A"/>
    <w:rsid w:val="00464687"/>
    <w:rsid w:val="00464854"/>
    <w:rsid w:val="00464B42"/>
    <w:rsid w:val="0046535A"/>
    <w:rsid w:val="004657CE"/>
    <w:rsid w:val="0046586C"/>
    <w:rsid w:val="00465B49"/>
    <w:rsid w:val="00465D02"/>
    <w:rsid w:val="00466251"/>
    <w:rsid w:val="004663CF"/>
    <w:rsid w:val="00466A82"/>
    <w:rsid w:val="00466C19"/>
    <w:rsid w:val="00466DF4"/>
    <w:rsid w:val="0046713A"/>
    <w:rsid w:val="004672EB"/>
    <w:rsid w:val="00467801"/>
    <w:rsid w:val="00467EBA"/>
    <w:rsid w:val="004703CC"/>
    <w:rsid w:val="00470980"/>
    <w:rsid w:val="00470F41"/>
    <w:rsid w:val="0047105A"/>
    <w:rsid w:val="0047177E"/>
    <w:rsid w:val="00471CCC"/>
    <w:rsid w:val="00471D9A"/>
    <w:rsid w:val="00471EDE"/>
    <w:rsid w:val="00472059"/>
    <w:rsid w:val="004724BA"/>
    <w:rsid w:val="00472624"/>
    <w:rsid w:val="0047284A"/>
    <w:rsid w:val="00473128"/>
    <w:rsid w:val="004737ED"/>
    <w:rsid w:val="00473969"/>
    <w:rsid w:val="00473A1A"/>
    <w:rsid w:val="00473A62"/>
    <w:rsid w:val="00473E57"/>
    <w:rsid w:val="004747D2"/>
    <w:rsid w:val="00475482"/>
    <w:rsid w:val="00475943"/>
    <w:rsid w:val="0047618B"/>
    <w:rsid w:val="00476292"/>
    <w:rsid w:val="004764A3"/>
    <w:rsid w:val="00476566"/>
    <w:rsid w:val="00476721"/>
    <w:rsid w:val="00476923"/>
    <w:rsid w:val="00476981"/>
    <w:rsid w:val="00476CD8"/>
    <w:rsid w:val="00476DAC"/>
    <w:rsid w:val="0047726D"/>
    <w:rsid w:val="00480937"/>
    <w:rsid w:val="00480F78"/>
    <w:rsid w:val="00481529"/>
    <w:rsid w:val="00481665"/>
    <w:rsid w:val="004818F0"/>
    <w:rsid w:val="00481B40"/>
    <w:rsid w:val="00482269"/>
    <w:rsid w:val="0048254C"/>
    <w:rsid w:val="0048292E"/>
    <w:rsid w:val="00482BA4"/>
    <w:rsid w:val="00482D33"/>
    <w:rsid w:val="004833E0"/>
    <w:rsid w:val="00483421"/>
    <w:rsid w:val="00483617"/>
    <w:rsid w:val="00483F62"/>
    <w:rsid w:val="00483FEC"/>
    <w:rsid w:val="00484209"/>
    <w:rsid w:val="00484329"/>
    <w:rsid w:val="0048446A"/>
    <w:rsid w:val="004844A8"/>
    <w:rsid w:val="00485043"/>
    <w:rsid w:val="00485336"/>
    <w:rsid w:val="00485508"/>
    <w:rsid w:val="00485836"/>
    <w:rsid w:val="00485AEC"/>
    <w:rsid w:val="00486A70"/>
    <w:rsid w:val="00486C62"/>
    <w:rsid w:val="00486EE9"/>
    <w:rsid w:val="00487203"/>
    <w:rsid w:val="004876E1"/>
    <w:rsid w:val="00487861"/>
    <w:rsid w:val="004879AD"/>
    <w:rsid w:val="00487E71"/>
    <w:rsid w:val="00487EB6"/>
    <w:rsid w:val="0049005A"/>
    <w:rsid w:val="00490765"/>
    <w:rsid w:val="00490E77"/>
    <w:rsid w:val="00491058"/>
    <w:rsid w:val="00491352"/>
    <w:rsid w:val="004915FD"/>
    <w:rsid w:val="00491769"/>
    <w:rsid w:val="004919BA"/>
    <w:rsid w:val="00491FC2"/>
    <w:rsid w:val="00491FFF"/>
    <w:rsid w:val="004923FB"/>
    <w:rsid w:val="0049263F"/>
    <w:rsid w:val="00492A9B"/>
    <w:rsid w:val="00492AA9"/>
    <w:rsid w:val="0049306B"/>
    <w:rsid w:val="00493D5F"/>
    <w:rsid w:val="00494350"/>
    <w:rsid w:val="004943D2"/>
    <w:rsid w:val="0049494B"/>
    <w:rsid w:val="00494A64"/>
    <w:rsid w:val="00494FE7"/>
    <w:rsid w:val="00495597"/>
    <w:rsid w:val="004958FD"/>
    <w:rsid w:val="0049597B"/>
    <w:rsid w:val="004959A4"/>
    <w:rsid w:val="00495F4C"/>
    <w:rsid w:val="004960AB"/>
    <w:rsid w:val="00496543"/>
    <w:rsid w:val="00496A0A"/>
    <w:rsid w:val="00496A71"/>
    <w:rsid w:val="00496B98"/>
    <w:rsid w:val="00496F5C"/>
    <w:rsid w:val="004974FA"/>
    <w:rsid w:val="00497C7B"/>
    <w:rsid w:val="00497CD8"/>
    <w:rsid w:val="00497E3E"/>
    <w:rsid w:val="004A00CB"/>
    <w:rsid w:val="004A00F5"/>
    <w:rsid w:val="004A0273"/>
    <w:rsid w:val="004A02DC"/>
    <w:rsid w:val="004A072D"/>
    <w:rsid w:val="004A10AA"/>
    <w:rsid w:val="004A2754"/>
    <w:rsid w:val="004A2931"/>
    <w:rsid w:val="004A2943"/>
    <w:rsid w:val="004A2B99"/>
    <w:rsid w:val="004A2C08"/>
    <w:rsid w:val="004A2FAF"/>
    <w:rsid w:val="004A2FC7"/>
    <w:rsid w:val="004A337E"/>
    <w:rsid w:val="004A33C7"/>
    <w:rsid w:val="004A40D3"/>
    <w:rsid w:val="004A4367"/>
    <w:rsid w:val="004A47EB"/>
    <w:rsid w:val="004A4B2B"/>
    <w:rsid w:val="004A53F8"/>
    <w:rsid w:val="004A5599"/>
    <w:rsid w:val="004A5A80"/>
    <w:rsid w:val="004A5DC9"/>
    <w:rsid w:val="004A5E45"/>
    <w:rsid w:val="004A6352"/>
    <w:rsid w:val="004A650C"/>
    <w:rsid w:val="004A6897"/>
    <w:rsid w:val="004A6D20"/>
    <w:rsid w:val="004A70D7"/>
    <w:rsid w:val="004A73DB"/>
    <w:rsid w:val="004A799A"/>
    <w:rsid w:val="004A7BEF"/>
    <w:rsid w:val="004B0841"/>
    <w:rsid w:val="004B095C"/>
    <w:rsid w:val="004B0DAD"/>
    <w:rsid w:val="004B1644"/>
    <w:rsid w:val="004B19E6"/>
    <w:rsid w:val="004B1B0B"/>
    <w:rsid w:val="004B1DA3"/>
    <w:rsid w:val="004B2090"/>
    <w:rsid w:val="004B2094"/>
    <w:rsid w:val="004B23C4"/>
    <w:rsid w:val="004B25C4"/>
    <w:rsid w:val="004B25D0"/>
    <w:rsid w:val="004B26A1"/>
    <w:rsid w:val="004B2987"/>
    <w:rsid w:val="004B2992"/>
    <w:rsid w:val="004B29DF"/>
    <w:rsid w:val="004B2AF8"/>
    <w:rsid w:val="004B2BC4"/>
    <w:rsid w:val="004B2BE8"/>
    <w:rsid w:val="004B2DD6"/>
    <w:rsid w:val="004B3BB2"/>
    <w:rsid w:val="004B3DCB"/>
    <w:rsid w:val="004B3F3F"/>
    <w:rsid w:val="004B434C"/>
    <w:rsid w:val="004B463F"/>
    <w:rsid w:val="004B4F2F"/>
    <w:rsid w:val="004B4FF7"/>
    <w:rsid w:val="004B5A11"/>
    <w:rsid w:val="004B5AEB"/>
    <w:rsid w:val="004B6539"/>
    <w:rsid w:val="004B67E9"/>
    <w:rsid w:val="004B7513"/>
    <w:rsid w:val="004B7805"/>
    <w:rsid w:val="004B7821"/>
    <w:rsid w:val="004B7AEA"/>
    <w:rsid w:val="004C062A"/>
    <w:rsid w:val="004C0851"/>
    <w:rsid w:val="004C0A35"/>
    <w:rsid w:val="004C0ABE"/>
    <w:rsid w:val="004C1041"/>
    <w:rsid w:val="004C105D"/>
    <w:rsid w:val="004C108F"/>
    <w:rsid w:val="004C1AE1"/>
    <w:rsid w:val="004C1CF1"/>
    <w:rsid w:val="004C2282"/>
    <w:rsid w:val="004C2A9A"/>
    <w:rsid w:val="004C2E4A"/>
    <w:rsid w:val="004C2F77"/>
    <w:rsid w:val="004C30D4"/>
    <w:rsid w:val="004C31F9"/>
    <w:rsid w:val="004C4285"/>
    <w:rsid w:val="004C4330"/>
    <w:rsid w:val="004C46BA"/>
    <w:rsid w:val="004C54BB"/>
    <w:rsid w:val="004C56DE"/>
    <w:rsid w:val="004C5742"/>
    <w:rsid w:val="004C5B64"/>
    <w:rsid w:val="004C5ECA"/>
    <w:rsid w:val="004C6432"/>
    <w:rsid w:val="004C6978"/>
    <w:rsid w:val="004C6E4C"/>
    <w:rsid w:val="004C70BA"/>
    <w:rsid w:val="004C78D2"/>
    <w:rsid w:val="004C7B41"/>
    <w:rsid w:val="004D0041"/>
    <w:rsid w:val="004D005A"/>
    <w:rsid w:val="004D0301"/>
    <w:rsid w:val="004D0469"/>
    <w:rsid w:val="004D1A52"/>
    <w:rsid w:val="004D2AA8"/>
    <w:rsid w:val="004D2B81"/>
    <w:rsid w:val="004D2DAD"/>
    <w:rsid w:val="004D2E38"/>
    <w:rsid w:val="004D3133"/>
    <w:rsid w:val="004D31E8"/>
    <w:rsid w:val="004D3470"/>
    <w:rsid w:val="004D35A8"/>
    <w:rsid w:val="004D3BB4"/>
    <w:rsid w:val="004D3F95"/>
    <w:rsid w:val="004D4268"/>
    <w:rsid w:val="004D4592"/>
    <w:rsid w:val="004D46D0"/>
    <w:rsid w:val="004D485A"/>
    <w:rsid w:val="004D4AF6"/>
    <w:rsid w:val="004D5307"/>
    <w:rsid w:val="004D5BF9"/>
    <w:rsid w:val="004D5D4F"/>
    <w:rsid w:val="004D5F0F"/>
    <w:rsid w:val="004D5F78"/>
    <w:rsid w:val="004D64C8"/>
    <w:rsid w:val="004D6793"/>
    <w:rsid w:val="004D67EB"/>
    <w:rsid w:val="004D6A37"/>
    <w:rsid w:val="004D6E48"/>
    <w:rsid w:val="004D7470"/>
    <w:rsid w:val="004D78C0"/>
    <w:rsid w:val="004D7C1D"/>
    <w:rsid w:val="004E05C9"/>
    <w:rsid w:val="004E090C"/>
    <w:rsid w:val="004E0E11"/>
    <w:rsid w:val="004E16F3"/>
    <w:rsid w:val="004E2434"/>
    <w:rsid w:val="004E25C5"/>
    <w:rsid w:val="004E2BD1"/>
    <w:rsid w:val="004E2E7B"/>
    <w:rsid w:val="004E32F1"/>
    <w:rsid w:val="004E3751"/>
    <w:rsid w:val="004E47F2"/>
    <w:rsid w:val="004E514E"/>
    <w:rsid w:val="004E53D2"/>
    <w:rsid w:val="004E548B"/>
    <w:rsid w:val="004E5A3C"/>
    <w:rsid w:val="004E5A74"/>
    <w:rsid w:val="004E5DE5"/>
    <w:rsid w:val="004E5EE3"/>
    <w:rsid w:val="004E64A0"/>
    <w:rsid w:val="004E6D08"/>
    <w:rsid w:val="004E7006"/>
    <w:rsid w:val="004E712E"/>
    <w:rsid w:val="004E719E"/>
    <w:rsid w:val="004E7735"/>
    <w:rsid w:val="004E7AAD"/>
    <w:rsid w:val="004E7C7A"/>
    <w:rsid w:val="004F02CF"/>
    <w:rsid w:val="004F051E"/>
    <w:rsid w:val="004F05C5"/>
    <w:rsid w:val="004F0644"/>
    <w:rsid w:val="004F0BBF"/>
    <w:rsid w:val="004F12FF"/>
    <w:rsid w:val="004F13AA"/>
    <w:rsid w:val="004F186C"/>
    <w:rsid w:val="004F18C1"/>
    <w:rsid w:val="004F1C06"/>
    <w:rsid w:val="004F2044"/>
    <w:rsid w:val="004F219C"/>
    <w:rsid w:val="004F2262"/>
    <w:rsid w:val="004F23E6"/>
    <w:rsid w:val="004F290B"/>
    <w:rsid w:val="004F3A7F"/>
    <w:rsid w:val="004F3FB6"/>
    <w:rsid w:val="004F4099"/>
    <w:rsid w:val="004F416F"/>
    <w:rsid w:val="004F4242"/>
    <w:rsid w:val="004F448F"/>
    <w:rsid w:val="004F453C"/>
    <w:rsid w:val="004F49F8"/>
    <w:rsid w:val="004F4C9A"/>
    <w:rsid w:val="004F4DB0"/>
    <w:rsid w:val="004F4ECD"/>
    <w:rsid w:val="004F543A"/>
    <w:rsid w:val="004F565F"/>
    <w:rsid w:val="004F57CB"/>
    <w:rsid w:val="004F59DD"/>
    <w:rsid w:val="004F59FC"/>
    <w:rsid w:val="004F60DB"/>
    <w:rsid w:val="004F690B"/>
    <w:rsid w:val="004F6A29"/>
    <w:rsid w:val="004F6A87"/>
    <w:rsid w:val="004F6DAB"/>
    <w:rsid w:val="004F6F4F"/>
    <w:rsid w:val="004F7857"/>
    <w:rsid w:val="004F78A5"/>
    <w:rsid w:val="004F7A6D"/>
    <w:rsid w:val="004F7B14"/>
    <w:rsid w:val="004F7BBA"/>
    <w:rsid w:val="004F7D27"/>
    <w:rsid w:val="00500507"/>
    <w:rsid w:val="00500F3F"/>
    <w:rsid w:val="005010CD"/>
    <w:rsid w:val="00501155"/>
    <w:rsid w:val="00501205"/>
    <w:rsid w:val="00501217"/>
    <w:rsid w:val="005016B4"/>
    <w:rsid w:val="005016F1"/>
    <w:rsid w:val="00501997"/>
    <w:rsid w:val="00501CA6"/>
    <w:rsid w:val="00501D1C"/>
    <w:rsid w:val="00501D89"/>
    <w:rsid w:val="00501E65"/>
    <w:rsid w:val="005022E3"/>
    <w:rsid w:val="005027FC"/>
    <w:rsid w:val="00502936"/>
    <w:rsid w:val="00502C81"/>
    <w:rsid w:val="00502C97"/>
    <w:rsid w:val="00502F64"/>
    <w:rsid w:val="0050353F"/>
    <w:rsid w:val="00503956"/>
    <w:rsid w:val="00503B07"/>
    <w:rsid w:val="00503F36"/>
    <w:rsid w:val="00504C01"/>
    <w:rsid w:val="00504D60"/>
    <w:rsid w:val="00504E39"/>
    <w:rsid w:val="00505084"/>
    <w:rsid w:val="00505614"/>
    <w:rsid w:val="0050574A"/>
    <w:rsid w:val="005057F3"/>
    <w:rsid w:val="00505E2A"/>
    <w:rsid w:val="0050600B"/>
    <w:rsid w:val="005060EE"/>
    <w:rsid w:val="0050673F"/>
    <w:rsid w:val="00506C4B"/>
    <w:rsid w:val="00506C7B"/>
    <w:rsid w:val="00507A47"/>
    <w:rsid w:val="00507B3E"/>
    <w:rsid w:val="00507BC3"/>
    <w:rsid w:val="00507DD2"/>
    <w:rsid w:val="00510603"/>
    <w:rsid w:val="00510A98"/>
    <w:rsid w:val="00510BC2"/>
    <w:rsid w:val="00510C05"/>
    <w:rsid w:val="00510EBC"/>
    <w:rsid w:val="00511023"/>
    <w:rsid w:val="0051121E"/>
    <w:rsid w:val="00511521"/>
    <w:rsid w:val="005118EF"/>
    <w:rsid w:val="00511A52"/>
    <w:rsid w:val="00512234"/>
    <w:rsid w:val="00512469"/>
    <w:rsid w:val="00512C11"/>
    <w:rsid w:val="00512EB0"/>
    <w:rsid w:val="00512F7D"/>
    <w:rsid w:val="00513052"/>
    <w:rsid w:val="00513243"/>
    <w:rsid w:val="005134D1"/>
    <w:rsid w:val="00513A2B"/>
    <w:rsid w:val="0051465C"/>
    <w:rsid w:val="00514677"/>
    <w:rsid w:val="005147A1"/>
    <w:rsid w:val="00514895"/>
    <w:rsid w:val="005148B1"/>
    <w:rsid w:val="005153F5"/>
    <w:rsid w:val="005156C0"/>
    <w:rsid w:val="005158C1"/>
    <w:rsid w:val="00515F3C"/>
    <w:rsid w:val="005165A0"/>
    <w:rsid w:val="00516C74"/>
    <w:rsid w:val="0051790D"/>
    <w:rsid w:val="00517C41"/>
    <w:rsid w:val="00517EF5"/>
    <w:rsid w:val="005201B3"/>
    <w:rsid w:val="00520551"/>
    <w:rsid w:val="0052090F"/>
    <w:rsid w:val="00520C8F"/>
    <w:rsid w:val="00520D2F"/>
    <w:rsid w:val="0052125D"/>
    <w:rsid w:val="00521478"/>
    <w:rsid w:val="005216B0"/>
    <w:rsid w:val="00521CBD"/>
    <w:rsid w:val="00521E70"/>
    <w:rsid w:val="0052233C"/>
    <w:rsid w:val="0052246E"/>
    <w:rsid w:val="005226B7"/>
    <w:rsid w:val="00522849"/>
    <w:rsid w:val="00522B80"/>
    <w:rsid w:val="00523767"/>
    <w:rsid w:val="005237CB"/>
    <w:rsid w:val="005237CF"/>
    <w:rsid w:val="00523801"/>
    <w:rsid w:val="00523A82"/>
    <w:rsid w:val="00524045"/>
    <w:rsid w:val="005244E3"/>
    <w:rsid w:val="00524793"/>
    <w:rsid w:val="005249DD"/>
    <w:rsid w:val="00524D5E"/>
    <w:rsid w:val="00524E71"/>
    <w:rsid w:val="00524F60"/>
    <w:rsid w:val="00525229"/>
    <w:rsid w:val="00525253"/>
    <w:rsid w:val="00525A6C"/>
    <w:rsid w:val="00525A9A"/>
    <w:rsid w:val="00525FFF"/>
    <w:rsid w:val="0052683B"/>
    <w:rsid w:val="00527226"/>
    <w:rsid w:val="005275A3"/>
    <w:rsid w:val="00527EBA"/>
    <w:rsid w:val="0053063A"/>
    <w:rsid w:val="00530A54"/>
    <w:rsid w:val="00530D0F"/>
    <w:rsid w:val="00530F03"/>
    <w:rsid w:val="00531190"/>
    <w:rsid w:val="005311C4"/>
    <w:rsid w:val="005316D6"/>
    <w:rsid w:val="005316D8"/>
    <w:rsid w:val="00531A47"/>
    <w:rsid w:val="00531BA1"/>
    <w:rsid w:val="00531D13"/>
    <w:rsid w:val="00531F70"/>
    <w:rsid w:val="005323F7"/>
    <w:rsid w:val="0053262C"/>
    <w:rsid w:val="005327D0"/>
    <w:rsid w:val="00532B09"/>
    <w:rsid w:val="00532B31"/>
    <w:rsid w:val="00533108"/>
    <w:rsid w:val="0053336A"/>
    <w:rsid w:val="00533776"/>
    <w:rsid w:val="005343B7"/>
    <w:rsid w:val="00534418"/>
    <w:rsid w:val="00534882"/>
    <w:rsid w:val="005349C4"/>
    <w:rsid w:val="005350AF"/>
    <w:rsid w:val="00535494"/>
    <w:rsid w:val="00535565"/>
    <w:rsid w:val="0053607C"/>
    <w:rsid w:val="0053611B"/>
    <w:rsid w:val="0053636A"/>
    <w:rsid w:val="005365BB"/>
    <w:rsid w:val="005368AA"/>
    <w:rsid w:val="0053738F"/>
    <w:rsid w:val="0053754F"/>
    <w:rsid w:val="00537ADB"/>
    <w:rsid w:val="00537CF0"/>
    <w:rsid w:val="00540456"/>
    <w:rsid w:val="0054057C"/>
    <w:rsid w:val="00540AAF"/>
    <w:rsid w:val="00540D62"/>
    <w:rsid w:val="00540DC4"/>
    <w:rsid w:val="00540DEF"/>
    <w:rsid w:val="00540EB3"/>
    <w:rsid w:val="0054171C"/>
    <w:rsid w:val="00541834"/>
    <w:rsid w:val="00541A4C"/>
    <w:rsid w:val="0054249B"/>
    <w:rsid w:val="005426DE"/>
    <w:rsid w:val="00542778"/>
    <w:rsid w:val="00542FE1"/>
    <w:rsid w:val="0054312A"/>
    <w:rsid w:val="00543492"/>
    <w:rsid w:val="005434F4"/>
    <w:rsid w:val="00543B2E"/>
    <w:rsid w:val="00544572"/>
    <w:rsid w:val="00544670"/>
    <w:rsid w:val="0054476D"/>
    <w:rsid w:val="00544E18"/>
    <w:rsid w:val="00544EC6"/>
    <w:rsid w:val="00545108"/>
    <w:rsid w:val="00545504"/>
    <w:rsid w:val="0054607B"/>
    <w:rsid w:val="00546946"/>
    <w:rsid w:val="00547370"/>
    <w:rsid w:val="00547847"/>
    <w:rsid w:val="0055026D"/>
    <w:rsid w:val="005502D2"/>
    <w:rsid w:val="00550E79"/>
    <w:rsid w:val="00550FD8"/>
    <w:rsid w:val="005511EB"/>
    <w:rsid w:val="0055127F"/>
    <w:rsid w:val="0055192B"/>
    <w:rsid w:val="00552108"/>
    <w:rsid w:val="0055233E"/>
    <w:rsid w:val="00552BCA"/>
    <w:rsid w:val="00552D50"/>
    <w:rsid w:val="005535DE"/>
    <w:rsid w:val="005538E8"/>
    <w:rsid w:val="00553F0E"/>
    <w:rsid w:val="005549C4"/>
    <w:rsid w:val="00554B86"/>
    <w:rsid w:val="00554CD2"/>
    <w:rsid w:val="00554FEA"/>
    <w:rsid w:val="005552A5"/>
    <w:rsid w:val="0055577F"/>
    <w:rsid w:val="005558C5"/>
    <w:rsid w:val="00555920"/>
    <w:rsid w:val="00555A1B"/>
    <w:rsid w:val="00555C62"/>
    <w:rsid w:val="005560F7"/>
    <w:rsid w:val="00556848"/>
    <w:rsid w:val="00556B2B"/>
    <w:rsid w:val="00556CCE"/>
    <w:rsid w:val="005570BC"/>
    <w:rsid w:val="005573FF"/>
    <w:rsid w:val="00557420"/>
    <w:rsid w:val="00557427"/>
    <w:rsid w:val="005577D6"/>
    <w:rsid w:val="005579C3"/>
    <w:rsid w:val="00557C21"/>
    <w:rsid w:val="00560165"/>
    <w:rsid w:val="00560871"/>
    <w:rsid w:val="00560C90"/>
    <w:rsid w:val="00561569"/>
    <w:rsid w:val="005615BB"/>
    <w:rsid w:val="00562D62"/>
    <w:rsid w:val="00562EAC"/>
    <w:rsid w:val="00562EC2"/>
    <w:rsid w:val="00563082"/>
    <w:rsid w:val="0056316F"/>
    <w:rsid w:val="005632F0"/>
    <w:rsid w:val="00563348"/>
    <w:rsid w:val="00563686"/>
    <w:rsid w:val="00564521"/>
    <w:rsid w:val="00564590"/>
    <w:rsid w:val="005650D2"/>
    <w:rsid w:val="00565BF7"/>
    <w:rsid w:val="005660A3"/>
    <w:rsid w:val="005660CB"/>
    <w:rsid w:val="00566367"/>
    <w:rsid w:val="005665D0"/>
    <w:rsid w:val="0056697A"/>
    <w:rsid w:val="00566E51"/>
    <w:rsid w:val="00566E8F"/>
    <w:rsid w:val="00567256"/>
    <w:rsid w:val="005673C8"/>
    <w:rsid w:val="00567514"/>
    <w:rsid w:val="00567B72"/>
    <w:rsid w:val="00567C3A"/>
    <w:rsid w:val="00570211"/>
    <w:rsid w:val="005702DB"/>
    <w:rsid w:val="00570405"/>
    <w:rsid w:val="00570822"/>
    <w:rsid w:val="00570A17"/>
    <w:rsid w:val="005711EA"/>
    <w:rsid w:val="00571273"/>
    <w:rsid w:val="005716EC"/>
    <w:rsid w:val="00571BEA"/>
    <w:rsid w:val="005722A4"/>
    <w:rsid w:val="005726B2"/>
    <w:rsid w:val="005726FB"/>
    <w:rsid w:val="0057270E"/>
    <w:rsid w:val="00572D1D"/>
    <w:rsid w:val="00572D30"/>
    <w:rsid w:val="00572E44"/>
    <w:rsid w:val="00573389"/>
    <w:rsid w:val="0057379F"/>
    <w:rsid w:val="00573CAA"/>
    <w:rsid w:val="005744F7"/>
    <w:rsid w:val="00574985"/>
    <w:rsid w:val="00574DC6"/>
    <w:rsid w:val="00574F17"/>
    <w:rsid w:val="0057500B"/>
    <w:rsid w:val="0057547F"/>
    <w:rsid w:val="0057579A"/>
    <w:rsid w:val="005757C1"/>
    <w:rsid w:val="00575B0E"/>
    <w:rsid w:val="00575BA9"/>
    <w:rsid w:val="005762EF"/>
    <w:rsid w:val="005765C6"/>
    <w:rsid w:val="0057696E"/>
    <w:rsid w:val="005769D8"/>
    <w:rsid w:val="00576BCA"/>
    <w:rsid w:val="00576D21"/>
    <w:rsid w:val="005776D6"/>
    <w:rsid w:val="00577D24"/>
    <w:rsid w:val="00577DD2"/>
    <w:rsid w:val="00577E96"/>
    <w:rsid w:val="00577FF6"/>
    <w:rsid w:val="00580A3B"/>
    <w:rsid w:val="00580BDE"/>
    <w:rsid w:val="00580E73"/>
    <w:rsid w:val="00581297"/>
    <w:rsid w:val="005822E2"/>
    <w:rsid w:val="00582B31"/>
    <w:rsid w:val="00582D5B"/>
    <w:rsid w:val="005835AA"/>
    <w:rsid w:val="005836B0"/>
    <w:rsid w:val="005837F0"/>
    <w:rsid w:val="00583AEA"/>
    <w:rsid w:val="0058469B"/>
    <w:rsid w:val="00585717"/>
    <w:rsid w:val="005859C8"/>
    <w:rsid w:val="00585B3E"/>
    <w:rsid w:val="00585C30"/>
    <w:rsid w:val="00586150"/>
    <w:rsid w:val="0058699C"/>
    <w:rsid w:val="00586CCB"/>
    <w:rsid w:val="00586D4E"/>
    <w:rsid w:val="00587633"/>
    <w:rsid w:val="00587CF3"/>
    <w:rsid w:val="00587E23"/>
    <w:rsid w:val="00590353"/>
    <w:rsid w:val="005910AC"/>
    <w:rsid w:val="00591FDD"/>
    <w:rsid w:val="0059284E"/>
    <w:rsid w:val="00592BB3"/>
    <w:rsid w:val="00592BF6"/>
    <w:rsid w:val="00592C7E"/>
    <w:rsid w:val="00592CFA"/>
    <w:rsid w:val="00592E38"/>
    <w:rsid w:val="00593CCA"/>
    <w:rsid w:val="00594038"/>
    <w:rsid w:val="005946EC"/>
    <w:rsid w:val="00594E0A"/>
    <w:rsid w:val="00594E1C"/>
    <w:rsid w:val="005954DE"/>
    <w:rsid w:val="00595900"/>
    <w:rsid w:val="00595A83"/>
    <w:rsid w:val="005963B6"/>
    <w:rsid w:val="0059652C"/>
    <w:rsid w:val="005968CB"/>
    <w:rsid w:val="00596D13"/>
    <w:rsid w:val="005971E7"/>
    <w:rsid w:val="005977E6"/>
    <w:rsid w:val="00597AF9"/>
    <w:rsid w:val="00597BF8"/>
    <w:rsid w:val="005A0292"/>
    <w:rsid w:val="005A04AF"/>
    <w:rsid w:val="005A1291"/>
    <w:rsid w:val="005A192B"/>
    <w:rsid w:val="005A1A7F"/>
    <w:rsid w:val="005A1F45"/>
    <w:rsid w:val="005A224C"/>
    <w:rsid w:val="005A22B4"/>
    <w:rsid w:val="005A2C26"/>
    <w:rsid w:val="005A2D15"/>
    <w:rsid w:val="005A2DB4"/>
    <w:rsid w:val="005A2F3D"/>
    <w:rsid w:val="005A2F42"/>
    <w:rsid w:val="005A30D2"/>
    <w:rsid w:val="005A346C"/>
    <w:rsid w:val="005A3714"/>
    <w:rsid w:val="005A3A7E"/>
    <w:rsid w:val="005A3B8B"/>
    <w:rsid w:val="005A3F25"/>
    <w:rsid w:val="005A46D5"/>
    <w:rsid w:val="005A4A3D"/>
    <w:rsid w:val="005A4C73"/>
    <w:rsid w:val="005A4D68"/>
    <w:rsid w:val="005A53A7"/>
    <w:rsid w:val="005A583B"/>
    <w:rsid w:val="005A586B"/>
    <w:rsid w:val="005A5A04"/>
    <w:rsid w:val="005A5C73"/>
    <w:rsid w:val="005A5FD7"/>
    <w:rsid w:val="005A608C"/>
    <w:rsid w:val="005A6696"/>
    <w:rsid w:val="005A696B"/>
    <w:rsid w:val="005A6DCD"/>
    <w:rsid w:val="005A70DC"/>
    <w:rsid w:val="005A744D"/>
    <w:rsid w:val="005A74F8"/>
    <w:rsid w:val="005A7582"/>
    <w:rsid w:val="005A7891"/>
    <w:rsid w:val="005A7AC0"/>
    <w:rsid w:val="005A7B8A"/>
    <w:rsid w:val="005A7DD1"/>
    <w:rsid w:val="005B008D"/>
    <w:rsid w:val="005B015B"/>
    <w:rsid w:val="005B0550"/>
    <w:rsid w:val="005B0753"/>
    <w:rsid w:val="005B0B77"/>
    <w:rsid w:val="005B1030"/>
    <w:rsid w:val="005B171C"/>
    <w:rsid w:val="005B1CD4"/>
    <w:rsid w:val="005B239E"/>
    <w:rsid w:val="005B24F2"/>
    <w:rsid w:val="005B28C7"/>
    <w:rsid w:val="005B298E"/>
    <w:rsid w:val="005B2D39"/>
    <w:rsid w:val="005B2E97"/>
    <w:rsid w:val="005B305E"/>
    <w:rsid w:val="005B33E4"/>
    <w:rsid w:val="005B3866"/>
    <w:rsid w:val="005B3B7C"/>
    <w:rsid w:val="005B3BFF"/>
    <w:rsid w:val="005B3D84"/>
    <w:rsid w:val="005B3F13"/>
    <w:rsid w:val="005B4524"/>
    <w:rsid w:val="005B466F"/>
    <w:rsid w:val="005B47CD"/>
    <w:rsid w:val="005B4F97"/>
    <w:rsid w:val="005B55AE"/>
    <w:rsid w:val="005B5721"/>
    <w:rsid w:val="005B5AA6"/>
    <w:rsid w:val="005B5C8C"/>
    <w:rsid w:val="005B631F"/>
    <w:rsid w:val="005B6363"/>
    <w:rsid w:val="005B666D"/>
    <w:rsid w:val="005B6D75"/>
    <w:rsid w:val="005B7ABC"/>
    <w:rsid w:val="005B7C02"/>
    <w:rsid w:val="005B7D33"/>
    <w:rsid w:val="005C0078"/>
    <w:rsid w:val="005C0344"/>
    <w:rsid w:val="005C0B01"/>
    <w:rsid w:val="005C192B"/>
    <w:rsid w:val="005C1E93"/>
    <w:rsid w:val="005C23C9"/>
    <w:rsid w:val="005C2D3E"/>
    <w:rsid w:val="005C3499"/>
    <w:rsid w:val="005C3AE8"/>
    <w:rsid w:val="005C3B48"/>
    <w:rsid w:val="005C4066"/>
    <w:rsid w:val="005C41D9"/>
    <w:rsid w:val="005C442A"/>
    <w:rsid w:val="005C459C"/>
    <w:rsid w:val="005C4623"/>
    <w:rsid w:val="005C4AE8"/>
    <w:rsid w:val="005C4F81"/>
    <w:rsid w:val="005C4FF0"/>
    <w:rsid w:val="005C53E3"/>
    <w:rsid w:val="005C54C7"/>
    <w:rsid w:val="005C550C"/>
    <w:rsid w:val="005C55D9"/>
    <w:rsid w:val="005C598D"/>
    <w:rsid w:val="005C5BC1"/>
    <w:rsid w:val="005C6421"/>
    <w:rsid w:val="005C644A"/>
    <w:rsid w:val="005C675B"/>
    <w:rsid w:val="005C7465"/>
    <w:rsid w:val="005C7782"/>
    <w:rsid w:val="005C782E"/>
    <w:rsid w:val="005C7851"/>
    <w:rsid w:val="005C7E8B"/>
    <w:rsid w:val="005C7E9F"/>
    <w:rsid w:val="005C7F10"/>
    <w:rsid w:val="005D0317"/>
    <w:rsid w:val="005D0539"/>
    <w:rsid w:val="005D1028"/>
    <w:rsid w:val="005D11BA"/>
    <w:rsid w:val="005D1F12"/>
    <w:rsid w:val="005D207E"/>
    <w:rsid w:val="005D226D"/>
    <w:rsid w:val="005D24B1"/>
    <w:rsid w:val="005D3163"/>
    <w:rsid w:val="005D332D"/>
    <w:rsid w:val="005D3578"/>
    <w:rsid w:val="005D398E"/>
    <w:rsid w:val="005D3FEF"/>
    <w:rsid w:val="005D4686"/>
    <w:rsid w:val="005D52DD"/>
    <w:rsid w:val="005D5A09"/>
    <w:rsid w:val="005D5CB2"/>
    <w:rsid w:val="005D61F0"/>
    <w:rsid w:val="005D6386"/>
    <w:rsid w:val="005D63A7"/>
    <w:rsid w:val="005D653E"/>
    <w:rsid w:val="005D7007"/>
    <w:rsid w:val="005D701B"/>
    <w:rsid w:val="005D7F56"/>
    <w:rsid w:val="005E0068"/>
    <w:rsid w:val="005E0302"/>
    <w:rsid w:val="005E0484"/>
    <w:rsid w:val="005E04F7"/>
    <w:rsid w:val="005E060E"/>
    <w:rsid w:val="005E078F"/>
    <w:rsid w:val="005E087A"/>
    <w:rsid w:val="005E10DF"/>
    <w:rsid w:val="005E1551"/>
    <w:rsid w:val="005E1D70"/>
    <w:rsid w:val="005E2878"/>
    <w:rsid w:val="005E28E8"/>
    <w:rsid w:val="005E2B7A"/>
    <w:rsid w:val="005E2E0A"/>
    <w:rsid w:val="005E35E4"/>
    <w:rsid w:val="005E3AC8"/>
    <w:rsid w:val="005E3D22"/>
    <w:rsid w:val="005E3FA3"/>
    <w:rsid w:val="005E4358"/>
    <w:rsid w:val="005E4CD2"/>
    <w:rsid w:val="005E5274"/>
    <w:rsid w:val="005E53C6"/>
    <w:rsid w:val="005E55FC"/>
    <w:rsid w:val="005E5C3B"/>
    <w:rsid w:val="005E5F66"/>
    <w:rsid w:val="005E658A"/>
    <w:rsid w:val="005E666E"/>
    <w:rsid w:val="005E694C"/>
    <w:rsid w:val="005E6F73"/>
    <w:rsid w:val="005E72B9"/>
    <w:rsid w:val="005E7571"/>
    <w:rsid w:val="005E769D"/>
    <w:rsid w:val="005E7777"/>
    <w:rsid w:val="005E7919"/>
    <w:rsid w:val="005E7BA5"/>
    <w:rsid w:val="005F0083"/>
    <w:rsid w:val="005F01F3"/>
    <w:rsid w:val="005F0B1C"/>
    <w:rsid w:val="005F0BEF"/>
    <w:rsid w:val="005F0D65"/>
    <w:rsid w:val="005F1469"/>
    <w:rsid w:val="005F1901"/>
    <w:rsid w:val="005F1C91"/>
    <w:rsid w:val="005F1EBE"/>
    <w:rsid w:val="005F2308"/>
    <w:rsid w:val="005F2860"/>
    <w:rsid w:val="005F2E11"/>
    <w:rsid w:val="005F2E26"/>
    <w:rsid w:val="005F314E"/>
    <w:rsid w:val="005F31F2"/>
    <w:rsid w:val="005F3213"/>
    <w:rsid w:val="005F32BE"/>
    <w:rsid w:val="005F3B80"/>
    <w:rsid w:val="005F4481"/>
    <w:rsid w:val="005F555D"/>
    <w:rsid w:val="005F61D2"/>
    <w:rsid w:val="005F6447"/>
    <w:rsid w:val="005F65ED"/>
    <w:rsid w:val="005F6704"/>
    <w:rsid w:val="005F7137"/>
    <w:rsid w:val="005F7304"/>
    <w:rsid w:val="005F7635"/>
    <w:rsid w:val="005F7B49"/>
    <w:rsid w:val="00600183"/>
    <w:rsid w:val="0060046E"/>
    <w:rsid w:val="00600722"/>
    <w:rsid w:val="00600890"/>
    <w:rsid w:val="00600980"/>
    <w:rsid w:val="00600F99"/>
    <w:rsid w:val="0060144C"/>
    <w:rsid w:val="0060152B"/>
    <w:rsid w:val="00601601"/>
    <w:rsid w:val="006016F8"/>
    <w:rsid w:val="0060199B"/>
    <w:rsid w:val="00601AC3"/>
    <w:rsid w:val="00601D84"/>
    <w:rsid w:val="0060209B"/>
    <w:rsid w:val="006029EB"/>
    <w:rsid w:val="00603200"/>
    <w:rsid w:val="00603461"/>
    <w:rsid w:val="00603469"/>
    <w:rsid w:val="006038AF"/>
    <w:rsid w:val="0060403F"/>
    <w:rsid w:val="00604560"/>
    <w:rsid w:val="006046E5"/>
    <w:rsid w:val="0060470C"/>
    <w:rsid w:val="00604837"/>
    <w:rsid w:val="00604A87"/>
    <w:rsid w:val="00604D43"/>
    <w:rsid w:val="00604DFA"/>
    <w:rsid w:val="00605361"/>
    <w:rsid w:val="00605AAB"/>
    <w:rsid w:val="00605CDD"/>
    <w:rsid w:val="00606122"/>
    <w:rsid w:val="00606163"/>
    <w:rsid w:val="006067F4"/>
    <w:rsid w:val="00606828"/>
    <w:rsid w:val="00606896"/>
    <w:rsid w:val="00606AEC"/>
    <w:rsid w:val="00606B8F"/>
    <w:rsid w:val="00606DF7"/>
    <w:rsid w:val="00607099"/>
    <w:rsid w:val="0060732A"/>
    <w:rsid w:val="00607541"/>
    <w:rsid w:val="00607683"/>
    <w:rsid w:val="006079CE"/>
    <w:rsid w:val="00607B12"/>
    <w:rsid w:val="00607D80"/>
    <w:rsid w:val="00607EDD"/>
    <w:rsid w:val="00610248"/>
    <w:rsid w:val="00610308"/>
    <w:rsid w:val="006105DD"/>
    <w:rsid w:val="00610C62"/>
    <w:rsid w:val="00611766"/>
    <w:rsid w:val="00611C0C"/>
    <w:rsid w:val="00611C95"/>
    <w:rsid w:val="0061236A"/>
    <w:rsid w:val="00612761"/>
    <w:rsid w:val="00612B9A"/>
    <w:rsid w:val="006132B2"/>
    <w:rsid w:val="006136B4"/>
    <w:rsid w:val="00613BD9"/>
    <w:rsid w:val="00613E1D"/>
    <w:rsid w:val="00614636"/>
    <w:rsid w:val="00614A83"/>
    <w:rsid w:val="00614AC6"/>
    <w:rsid w:val="00614F29"/>
    <w:rsid w:val="00615860"/>
    <w:rsid w:val="006159C8"/>
    <w:rsid w:val="00615CCC"/>
    <w:rsid w:val="00615D2B"/>
    <w:rsid w:val="00615F84"/>
    <w:rsid w:val="00615FAD"/>
    <w:rsid w:val="00616992"/>
    <w:rsid w:val="00616D8C"/>
    <w:rsid w:val="00616FDC"/>
    <w:rsid w:val="00617594"/>
    <w:rsid w:val="0061771F"/>
    <w:rsid w:val="00617855"/>
    <w:rsid w:val="00617994"/>
    <w:rsid w:val="00617A2E"/>
    <w:rsid w:val="00617A38"/>
    <w:rsid w:val="00617BB6"/>
    <w:rsid w:val="00617CD2"/>
    <w:rsid w:val="00617DAA"/>
    <w:rsid w:val="0062024B"/>
    <w:rsid w:val="00620F84"/>
    <w:rsid w:val="00621192"/>
    <w:rsid w:val="00621290"/>
    <w:rsid w:val="00621A0C"/>
    <w:rsid w:val="00621A50"/>
    <w:rsid w:val="00621D81"/>
    <w:rsid w:val="00621FCC"/>
    <w:rsid w:val="00622459"/>
    <w:rsid w:val="0062283B"/>
    <w:rsid w:val="00622D3F"/>
    <w:rsid w:val="00623D3A"/>
    <w:rsid w:val="0062406B"/>
    <w:rsid w:val="006240B0"/>
    <w:rsid w:val="00624525"/>
    <w:rsid w:val="00624573"/>
    <w:rsid w:val="006247D6"/>
    <w:rsid w:val="006248AA"/>
    <w:rsid w:val="00624933"/>
    <w:rsid w:val="0062493B"/>
    <w:rsid w:val="00624A84"/>
    <w:rsid w:val="00625329"/>
    <w:rsid w:val="006258D2"/>
    <w:rsid w:val="00625BE2"/>
    <w:rsid w:val="00625C45"/>
    <w:rsid w:val="00625DEA"/>
    <w:rsid w:val="00626042"/>
    <w:rsid w:val="00626259"/>
    <w:rsid w:val="00626391"/>
    <w:rsid w:val="0062655F"/>
    <w:rsid w:val="006269E8"/>
    <w:rsid w:val="00626A6F"/>
    <w:rsid w:val="00626A96"/>
    <w:rsid w:val="00626B7B"/>
    <w:rsid w:val="00626C9C"/>
    <w:rsid w:val="0062716C"/>
    <w:rsid w:val="006272E4"/>
    <w:rsid w:val="00627365"/>
    <w:rsid w:val="0062780F"/>
    <w:rsid w:val="0063087E"/>
    <w:rsid w:val="00630E09"/>
    <w:rsid w:val="0063118C"/>
    <w:rsid w:val="0063144B"/>
    <w:rsid w:val="00631709"/>
    <w:rsid w:val="00631BC7"/>
    <w:rsid w:val="00631D27"/>
    <w:rsid w:val="006322B0"/>
    <w:rsid w:val="00632A07"/>
    <w:rsid w:val="00632D2A"/>
    <w:rsid w:val="00633020"/>
    <w:rsid w:val="006338A8"/>
    <w:rsid w:val="0063417B"/>
    <w:rsid w:val="0063443C"/>
    <w:rsid w:val="00634631"/>
    <w:rsid w:val="006346AF"/>
    <w:rsid w:val="00634945"/>
    <w:rsid w:val="0063519B"/>
    <w:rsid w:val="00635351"/>
    <w:rsid w:val="006357A8"/>
    <w:rsid w:val="00635B56"/>
    <w:rsid w:val="00635DCB"/>
    <w:rsid w:val="00635F63"/>
    <w:rsid w:val="00636148"/>
    <w:rsid w:val="00636484"/>
    <w:rsid w:val="006369D2"/>
    <w:rsid w:val="00636A89"/>
    <w:rsid w:val="00637271"/>
    <w:rsid w:val="006379E4"/>
    <w:rsid w:val="00637D0F"/>
    <w:rsid w:val="00637D2C"/>
    <w:rsid w:val="00637F3E"/>
    <w:rsid w:val="00640309"/>
    <w:rsid w:val="00640577"/>
    <w:rsid w:val="00640BC1"/>
    <w:rsid w:val="00641255"/>
    <w:rsid w:val="0064134A"/>
    <w:rsid w:val="00641A78"/>
    <w:rsid w:val="00641D61"/>
    <w:rsid w:val="00641EFC"/>
    <w:rsid w:val="00642349"/>
    <w:rsid w:val="00642394"/>
    <w:rsid w:val="00642822"/>
    <w:rsid w:val="00642C4C"/>
    <w:rsid w:val="00642E49"/>
    <w:rsid w:val="00642F2A"/>
    <w:rsid w:val="0064314E"/>
    <w:rsid w:val="006433CD"/>
    <w:rsid w:val="00644307"/>
    <w:rsid w:val="006445CB"/>
    <w:rsid w:val="00644C09"/>
    <w:rsid w:val="00645C03"/>
    <w:rsid w:val="00645C8F"/>
    <w:rsid w:val="00645CA6"/>
    <w:rsid w:val="00646192"/>
    <w:rsid w:val="00646783"/>
    <w:rsid w:val="00646BB0"/>
    <w:rsid w:val="00647119"/>
    <w:rsid w:val="0064721B"/>
    <w:rsid w:val="006472B9"/>
    <w:rsid w:val="006472F4"/>
    <w:rsid w:val="006475AC"/>
    <w:rsid w:val="006478A3"/>
    <w:rsid w:val="00647E0B"/>
    <w:rsid w:val="00650D51"/>
    <w:rsid w:val="00650E74"/>
    <w:rsid w:val="00651469"/>
    <w:rsid w:val="0065170C"/>
    <w:rsid w:val="006518A0"/>
    <w:rsid w:val="0065195E"/>
    <w:rsid w:val="00651C77"/>
    <w:rsid w:val="006522DB"/>
    <w:rsid w:val="0065269F"/>
    <w:rsid w:val="00652C30"/>
    <w:rsid w:val="0065317B"/>
    <w:rsid w:val="00653848"/>
    <w:rsid w:val="00653CB4"/>
    <w:rsid w:val="0065426A"/>
    <w:rsid w:val="0065459A"/>
    <w:rsid w:val="00654D78"/>
    <w:rsid w:val="00654E75"/>
    <w:rsid w:val="00655768"/>
    <w:rsid w:val="00656740"/>
    <w:rsid w:val="006567EB"/>
    <w:rsid w:val="00656B48"/>
    <w:rsid w:val="00656C6B"/>
    <w:rsid w:val="00656D27"/>
    <w:rsid w:val="00656D75"/>
    <w:rsid w:val="0065768E"/>
    <w:rsid w:val="00657E6B"/>
    <w:rsid w:val="00660A9C"/>
    <w:rsid w:val="00660BB0"/>
    <w:rsid w:val="00660C3E"/>
    <w:rsid w:val="0066112C"/>
    <w:rsid w:val="006611DC"/>
    <w:rsid w:val="006615F2"/>
    <w:rsid w:val="00661B9E"/>
    <w:rsid w:val="00661C6A"/>
    <w:rsid w:val="00662214"/>
    <w:rsid w:val="00662437"/>
    <w:rsid w:val="0066272C"/>
    <w:rsid w:val="00662A90"/>
    <w:rsid w:val="00662B21"/>
    <w:rsid w:val="00663148"/>
    <w:rsid w:val="006634D8"/>
    <w:rsid w:val="00663696"/>
    <w:rsid w:val="00664465"/>
    <w:rsid w:val="00664AC5"/>
    <w:rsid w:val="00664B3E"/>
    <w:rsid w:val="00664D5D"/>
    <w:rsid w:val="00664DC0"/>
    <w:rsid w:val="00664FB5"/>
    <w:rsid w:val="0066510D"/>
    <w:rsid w:val="0066526E"/>
    <w:rsid w:val="0066591A"/>
    <w:rsid w:val="00666054"/>
    <w:rsid w:val="006663CD"/>
    <w:rsid w:val="00666BF2"/>
    <w:rsid w:val="00666F90"/>
    <w:rsid w:val="00667290"/>
    <w:rsid w:val="006676DD"/>
    <w:rsid w:val="00667D30"/>
    <w:rsid w:val="006700A0"/>
    <w:rsid w:val="006702C8"/>
    <w:rsid w:val="006703FB"/>
    <w:rsid w:val="00670B90"/>
    <w:rsid w:val="006714AE"/>
    <w:rsid w:val="00671B01"/>
    <w:rsid w:val="00671E90"/>
    <w:rsid w:val="0067243D"/>
    <w:rsid w:val="00672855"/>
    <w:rsid w:val="00672945"/>
    <w:rsid w:val="00672A95"/>
    <w:rsid w:val="00673311"/>
    <w:rsid w:val="00673CA8"/>
    <w:rsid w:val="00674123"/>
    <w:rsid w:val="0067433A"/>
    <w:rsid w:val="00674470"/>
    <w:rsid w:val="0067447A"/>
    <w:rsid w:val="006746E8"/>
    <w:rsid w:val="006749F2"/>
    <w:rsid w:val="00674B66"/>
    <w:rsid w:val="00675CE1"/>
    <w:rsid w:val="0067628D"/>
    <w:rsid w:val="00676570"/>
    <w:rsid w:val="00676899"/>
    <w:rsid w:val="00676B17"/>
    <w:rsid w:val="00676D2E"/>
    <w:rsid w:val="00676D60"/>
    <w:rsid w:val="00677147"/>
    <w:rsid w:val="00677172"/>
    <w:rsid w:val="006772E4"/>
    <w:rsid w:val="0067781E"/>
    <w:rsid w:val="006778BD"/>
    <w:rsid w:val="00677A5C"/>
    <w:rsid w:val="00677C05"/>
    <w:rsid w:val="00677DFC"/>
    <w:rsid w:val="00677F18"/>
    <w:rsid w:val="00680246"/>
    <w:rsid w:val="00680476"/>
    <w:rsid w:val="0068050C"/>
    <w:rsid w:val="00680538"/>
    <w:rsid w:val="00680622"/>
    <w:rsid w:val="00680675"/>
    <w:rsid w:val="006808B7"/>
    <w:rsid w:val="00680DE2"/>
    <w:rsid w:val="00680EF0"/>
    <w:rsid w:val="00680FEF"/>
    <w:rsid w:val="0068118B"/>
    <w:rsid w:val="00681193"/>
    <w:rsid w:val="0068194F"/>
    <w:rsid w:val="006821CC"/>
    <w:rsid w:val="0068263C"/>
    <w:rsid w:val="00682BF2"/>
    <w:rsid w:val="00683413"/>
    <w:rsid w:val="00683942"/>
    <w:rsid w:val="00683CC9"/>
    <w:rsid w:val="00683E12"/>
    <w:rsid w:val="00683ED1"/>
    <w:rsid w:val="006840CE"/>
    <w:rsid w:val="006842B3"/>
    <w:rsid w:val="00684E9B"/>
    <w:rsid w:val="00685517"/>
    <w:rsid w:val="006858CF"/>
    <w:rsid w:val="0068596E"/>
    <w:rsid w:val="00685E5C"/>
    <w:rsid w:val="00685FCD"/>
    <w:rsid w:val="006863BB"/>
    <w:rsid w:val="00686CBD"/>
    <w:rsid w:val="00686E6E"/>
    <w:rsid w:val="00686F7A"/>
    <w:rsid w:val="00686FFD"/>
    <w:rsid w:val="006873BA"/>
    <w:rsid w:val="006876C3"/>
    <w:rsid w:val="00687D92"/>
    <w:rsid w:val="00687EC0"/>
    <w:rsid w:val="006901FD"/>
    <w:rsid w:val="00690459"/>
    <w:rsid w:val="006905D1"/>
    <w:rsid w:val="00690EF8"/>
    <w:rsid w:val="0069254B"/>
    <w:rsid w:val="00692A5F"/>
    <w:rsid w:val="00692CF7"/>
    <w:rsid w:val="00693103"/>
    <w:rsid w:val="006935A9"/>
    <w:rsid w:val="00694285"/>
    <w:rsid w:val="00695567"/>
    <w:rsid w:val="00695AF5"/>
    <w:rsid w:val="00695C34"/>
    <w:rsid w:val="00695D3B"/>
    <w:rsid w:val="00695DE4"/>
    <w:rsid w:val="00695E9C"/>
    <w:rsid w:val="00696055"/>
    <w:rsid w:val="0069676B"/>
    <w:rsid w:val="00696A17"/>
    <w:rsid w:val="00696C5C"/>
    <w:rsid w:val="00697326"/>
    <w:rsid w:val="006973EA"/>
    <w:rsid w:val="00697566"/>
    <w:rsid w:val="0069782D"/>
    <w:rsid w:val="00697F5D"/>
    <w:rsid w:val="006A0388"/>
    <w:rsid w:val="006A0745"/>
    <w:rsid w:val="006A0859"/>
    <w:rsid w:val="006A0BCF"/>
    <w:rsid w:val="006A0D7F"/>
    <w:rsid w:val="006A1676"/>
    <w:rsid w:val="006A1706"/>
    <w:rsid w:val="006A170E"/>
    <w:rsid w:val="006A18A3"/>
    <w:rsid w:val="006A1951"/>
    <w:rsid w:val="006A1A34"/>
    <w:rsid w:val="006A1A9F"/>
    <w:rsid w:val="006A1BFC"/>
    <w:rsid w:val="006A1C0C"/>
    <w:rsid w:val="006A236B"/>
    <w:rsid w:val="006A23DA"/>
    <w:rsid w:val="006A2D2F"/>
    <w:rsid w:val="006A35DA"/>
    <w:rsid w:val="006A37FC"/>
    <w:rsid w:val="006A40DC"/>
    <w:rsid w:val="006A46FE"/>
    <w:rsid w:val="006A59AC"/>
    <w:rsid w:val="006A5D3F"/>
    <w:rsid w:val="006A5D4E"/>
    <w:rsid w:val="006A6445"/>
    <w:rsid w:val="006A6ECF"/>
    <w:rsid w:val="006A7368"/>
    <w:rsid w:val="006A7D21"/>
    <w:rsid w:val="006B0230"/>
    <w:rsid w:val="006B03BF"/>
    <w:rsid w:val="006B03C4"/>
    <w:rsid w:val="006B0512"/>
    <w:rsid w:val="006B05B1"/>
    <w:rsid w:val="006B0D86"/>
    <w:rsid w:val="006B1311"/>
    <w:rsid w:val="006B17BC"/>
    <w:rsid w:val="006B198B"/>
    <w:rsid w:val="006B1A0C"/>
    <w:rsid w:val="006B2066"/>
    <w:rsid w:val="006B29D9"/>
    <w:rsid w:val="006B2C9A"/>
    <w:rsid w:val="006B2DF9"/>
    <w:rsid w:val="006B3733"/>
    <w:rsid w:val="006B3BEF"/>
    <w:rsid w:val="006B3F01"/>
    <w:rsid w:val="006B3F25"/>
    <w:rsid w:val="006B4709"/>
    <w:rsid w:val="006B4D06"/>
    <w:rsid w:val="006B4EF6"/>
    <w:rsid w:val="006B50C5"/>
    <w:rsid w:val="006B534B"/>
    <w:rsid w:val="006B54D6"/>
    <w:rsid w:val="006B5A37"/>
    <w:rsid w:val="006B5AC3"/>
    <w:rsid w:val="006B5C18"/>
    <w:rsid w:val="006B5D33"/>
    <w:rsid w:val="006B5EE6"/>
    <w:rsid w:val="006B62CD"/>
    <w:rsid w:val="006B6349"/>
    <w:rsid w:val="006B64FE"/>
    <w:rsid w:val="006B670D"/>
    <w:rsid w:val="006B6810"/>
    <w:rsid w:val="006B7062"/>
    <w:rsid w:val="006B7C81"/>
    <w:rsid w:val="006C0134"/>
    <w:rsid w:val="006C0408"/>
    <w:rsid w:val="006C05C7"/>
    <w:rsid w:val="006C05F4"/>
    <w:rsid w:val="006C069C"/>
    <w:rsid w:val="006C0760"/>
    <w:rsid w:val="006C09D1"/>
    <w:rsid w:val="006C0BF3"/>
    <w:rsid w:val="006C0C61"/>
    <w:rsid w:val="006C0C73"/>
    <w:rsid w:val="006C0DFF"/>
    <w:rsid w:val="006C116B"/>
    <w:rsid w:val="006C13A3"/>
    <w:rsid w:val="006C1CF3"/>
    <w:rsid w:val="006C1F51"/>
    <w:rsid w:val="006C225F"/>
    <w:rsid w:val="006C240E"/>
    <w:rsid w:val="006C2870"/>
    <w:rsid w:val="006C2F5A"/>
    <w:rsid w:val="006C3590"/>
    <w:rsid w:val="006C3CD2"/>
    <w:rsid w:val="006C3DEA"/>
    <w:rsid w:val="006C3F5C"/>
    <w:rsid w:val="006C3FE4"/>
    <w:rsid w:val="006C4068"/>
    <w:rsid w:val="006C4808"/>
    <w:rsid w:val="006C4B3F"/>
    <w:rsid w:val="006C4DB1"/>
    <w:rsid w:val="006C5104"/>
    <w:rsid w:val="006C513A"/>
    <w:rsid w:val="006C5351"/>
    <w:rsid w:val="006C543F"/>
    <w:rsid w:val="006C5996"/>
    <w:rsid w:val="006C5CCC"/>
    <w:rsid w:val="006C5DF7"/>
    <w:rsid w:val="006C6096"/>
    <w:rsid w:val="006C6326"/>
    <w:rsid w:val="006C692C"/>
    <w:rsid w:val="006C6A87"/>
    <w:rsid w:val="006C7021"/>
    <w:rsid w:val="006C734B"/>
    <w:rsid w:val="006C7377"/>
    <w:rsid w:val="006C7F3C"/>
    <w:rsid w:val="006D0122"/>
    <w:rsid w:val="006D03A7"/>
    <w:rsid w:val="006D05A1"/>
    <w:rsid w:val="006D0D34"/>
    <w:rsid w:val="006D0DBB"/>
    <w:rsid w:val="006D0E44"/>
    <w:rsid w:val="006D1046"/>
    <w:rsid w:val="006D1181"/>
    <w:rsid w:val="006D123F"/>
    <w:rsid w:val="006D187A"/>
    <w:rsid w:val="006D1909"/>
    <w:rsid w:val="006D19ED"/>
    <w:rsid w:val="006D1D90"/>
    <w:rsid w:val="006D2053"/>
    <w:rsid w:val="006D2AE1"/>
    <w:rsid w:val="006D2AE4"/>
    <w:rsid w:val="006D349F"/>
    <w:rsid w:val="006D387B"/>
    <w:rsid w:val="006D3A2C"/>
    <w:rsid w:val="006D3BC6"/>
    <w:rsid w:val="006D43AD"/>
    <w:rsid w:val="006D47C9"/>
    <w:rsid w:val="006D47DE"/>
    <w:rsid w:val="006D48B8"/>
    <w:rsid w:val="006D4B88"/>
    <w:rsid w:val="006D51EB"/>
    <w:rsid w:val="006D5321"/>
    <w:rsid w:val="006D5FE3"/>
    <w:rsid w:val="006D603F"/>
    <w:rsid w:val="006D67C7"/>
    <w:rsid w:val="006D688F"/>
    <w:rsid w:val="006D6B42"/>
    <w:rsid w:val="006D6D0D"/>
    <w:rsid w:val="006D6E75"/>
    <w:rsid w:val="006D7F72"/>
    <w:rsid w:val="006E01F1"/>
    <w:rsid w:val="006E0B56"/>
    <w:rsid w:val="006E149C"/>
    <w:rsid w:val="006E1C5A"/>
    <w:rsid w:val="006E1D4F"/>
    <w:rsid w:val="006E2844"/>
    <w:rsid w:val="006E2CDA"/>
    <w:rsid w:val="006E303A"/>
    <w:rsid w:val="006E30A2"/>
    <w:rsid w:val="006E30D5"/>
    <w:rsid w:val="006E356E"/>
    <w:rsid w:val="006E3A62"/>
    <w:rsid w:val="006E446F"/>
    <w:rsid w:val="006E4738"/>
    <w:rsid w:val="006E4E4C"/>
    <w:rsid w:val="006E5235"/>
    <w:rsid w:val="006E5266"/>
    <w:rsid w:val="006E535F"/>
    <w:rsid w:val="006E5552"/>
    <w:rsid w:val="006E55FD"/>
    <w:rsid w:val="006E5E20"/>
    <w:rsid w:val="006E6EA3"/>
    <w:rsid w:val="006E71B4"/>
    <w:rsid w:val="006E7374"/>
    <w:rsid w:val="006E7B35"/>
    <w:rsid w:val="006E7EA4"/>
    <w:rsid w:val="006E7F2E"/>
    <w:rsid w:val="006F01A8"/>
    <w:rsid w:val="006F0444"/>
    <w:rsid w:val="006F0694"/>
    <w:rsid w:val="006F090A"/>
    <w:rsid w:val="006F0B56"/>
    <w:rsid w:val="006F10EE"/>
    <w:rsid w:val="006F1242"/>
    <w:rsid w:val="006F1438"/>
    <w:rsid w:val="006F1629"/>
    <w:rsid w:val="006F17A8"/>
    <w:rsid w:val="006F1FF5"/>
    <w:rsid w:val="006F22E7"/>
    <w:rsid w:val="006F23F9"/>
    <w:rsid w:val="006F258B"/>
    <w:rsid w:val="006F276B"/>
    <w:rsid w:val="006F2A06"/>
    <w:rsid w:val="006F2F2C"/>
    <w:rsid w:val="006F3320"/>
    <w:rsid w:val="006F3659"/>
    <w:rsid w:val="006F369F"/>
    <w:rsid w:val="006F372B"/>
    <w:rsid w:val="006F38FF"/>
    <w:rsid w:val="006F39D0"/>
    <w:rsid w:val="006F3AA1"/>
    <w:rsid w:val="006F3B19"/>
    <w:rsid w:val="006F3BEA"/>
    <w:rsid w:val="006F3E66"/>
    <w:rsid w:val="006F45F6"/>
    <w:rsid w:val="006F49C7"/>
    <w:rsid w:val="006F4EA8"/>
    <w:rsid w:val="006F509F"/>
    <w:rsid w:val="006F58C6"/>
    <w:rsid w:val="006F59DA"/>
    <w:rsid w:val="006F63FC"/>
    <w:rsid w:val="006F6491"/>
    <w:rsid w:val="006F64F5"/>
    <w:rsid w:val="006F6A7D"/>
    <w:rsid w:val="006F7203"/>
    <w:rsid w:val="006F73BC"/>
    <w:rsid w:val="006F73C5"/>
    <w:rsid w:val="006F77F3"/>
    <w:rsid w:val="006F7D2B"/>
    <w:rsid w:val="006F7D35"/>
    <w:rsid w:val="006F7F3D"/>
    <w:rsid w:val="006F7F8C"/>
    <w:rsid w:val="00700425"/>
    <w:rsid w:val="00700A8C"/>
    <w:rsid w:val="00700D5F"/>
    <w:rsid w:val="007011A6"/>
    <w:rsid w:val="00701235"/>
    <w:rsid w:val="007013E3"/>
    <w:rsid w:val="0070182B"/>
    <w:rsid w:val="00701C6F"/>
    <w:rsid w:val="00701CA9"/>
    <w:rsid w:val="00701FE4"/>
    <w:rsid w:val="00702CBD"/>
    <w:rsid w:val="00703222"/>
    <w:rsid w:val="007032BB"/>
    <w:rsid w:val="0070330E"/>
    <w:rsid w:val="00703FBA"/>
    <w:rsid w:val="00703FDB"/>
    <w:rsid w:val="0070405C"/>
    <w:rsid w:val="007047F1"/>
    <w:rsid w:val="00704856"/>
    <w:rsid w:val="00704882"/>
    <w:rsid w:val="00704BDC"/>
    <w:rsid w:val="00704E60"/>
    <w:rsid w:val="00705306"/>
    <w:rsid w:val="00705387"/>
    <w:rsid w:val="007054F3"/>
    <w:rsid w:val="007058BB"/>
    <w:rsid w:val="00705C93"/>
    <w:rsid w:val="00706068"/>
    <w:rsid w:val="007063A9"/>
    <w:rsid w:val="00706425"/>
    <w:rsid w:val="00706568"/>
    <w:rsid w:val="007074DA"/>
    <w:rsid w:val="00707AF6"/>
    <w:rsid w:val="00707C43"/>
    <w:rsid w:val="00710032"/>
    <w:rsid w:val="00710364"/>
    <w:rsid w:val="0071037C"/>
    <w:rsid w:val="00710527"/>
    <w:rsid w:val="0071059E"/>
    <w:rsid w:val="007109EA"/>
    <w:rsid w:val="00710EBF"/>
    <w:rsid w:val="00711A32"/>
    <w:rsid w:val="00711F3E"/>
    <w:rsid w:val="00712570"/>
    <w:rsid w:val="0071296F"/>
    <w:rsid w:val="00712C2F"/>
    <w:rsid w:val="0071304A"/>
    <w:rsid w:val="007130EA"/>
    <w:rsid w:val="00713277"/>
    <w:rsid w:val="007133E1"/>
    <w:rsid w:val="007134E3"/>
    <w:rsid w:val="007135A7"/>
    <w:rsid w:val="0071381F"/>
    <w:rsid w:val="00713BEC"/>
    <w:rsid w:val="00713CDC"/>
    <w:rsid w:val="00714A1E"/>
    <w:rsid w:val="00714B3B"/>
    <w:rsid w:val="00714BF0"/>
    <w:rsid w:val="00714EEB"/>
    <w:rsid w:val="00715C49"/>
    <w:rsid w:val="00715E2F"/>
    <w:rsid w:val="00715F62"/>
    <w:rsid w:val="00715F9E"/>
    <w:rsid w:val="007164E6"/>
    <w:rsid w:val="00716742"/>
    <w:rsid w:val="00716819"/>
    <w:rsid w:val="00717E40"/>
    <w:rsid w:val="00717FA0"/>
    <w:rsid w:val="00720530"/>
    <w:rsid w:val="00720A37"/>
    <w:rsid w:val="00720CCE"/>
    <w:rsid w:val="00721145"/>
    <w:rsid w:val="00721497"/>
    <w:rsid w:val="007214B9"/>
    <w:rsid w:val="007218AC"/>
    <w:rsid w:val="007221CA"/>
    <w:rsid w:val="0072254B"/>
    <w:rsid w:val="00722827"/>
    <w:rsid w:val="007228E3"/>
    <w:rsid w:val="00722997"/>
    <w:rsid w:val="00722D55"/>
    <w:rsid w:val="00722DF7"/>
    <w:rsid w:val="00722E87"/>
    <w:rsid w:val="00722F30"/>
    <w:rsid w:val="0072389A"/>
    <w:rsid w:val="00723E69"/>
    <w:rsid w:val="0072414B"/>
    <w:rsid w:val="00724273"/>
    <w:rsid w:val="007244C4"/>
    <w:rsid w:val="00724500"/>
    <w:rsid w:val="00724582"/>
    <w:rsid w:val="007245B6"/>
    <w:rsid w:val="0072490D"/>
    <w:rsid w:val="00724DB0"/>
    <w:rsid w:val="0072504E"/>
    <w:rsid w:val="00725171"/>
    <w:rsid w:val="00725FED"/>
    <w:rsid w:val="00726080"/>
    <w:rsid w:val="0072636A"/>
    <w:rsid w:val="0072676E"/>
    <w:rsid w:val="0072691D"/>
    <w:rsid w:val="00727112"/>
    <w:rsid w:val="00727339"/>
    <w:rsid w:val="007278F0"/>
    <w:rsid w:val="00727E5F"/>
    <w:rsid w:val="00727F35"/>
    <w:rsid w:val="0073011A"/>
    <w:rsid w:val="0073022E"/>
    <w:rsid w:val="007302D2"/>
    <w:rsid w:val="0073031F"/>
    <w:rsid w:val="00730328"/>
    <w:rsid w:val="007304AD"/>
    <w:rsid w:val="00730853"/>
    <w:rsid w:val="007311DD"/>
    <w:rsid w:val="0073176D"/>
    <w:rsid w:val="00731A9C"/>
    <w:rsid w:val="00732018"/>
    <w:rsid w:val="0073242C"/>
    <w:rsid w:val="00732569"/>
    <w:rsid w:val="00732D77"/>
    <w:rsid w:val="00732E23"/>
    <w:rsid w:val="0073315E"/>
    <w:rsid w:val="00733412"/>
    <w:rsid w:val="0073349C"/>
    <w:rsid w:val="00733739"/>
    <w:rsid w:val="007338FF"/>
    <w:rsid w:val="00733BAA"/>
    <w:rsid w:val="00733CE9"/>
    <w:rsid w:val="00733E82"/>
    <w:rsid w:val="00733EF0"/>
    <w:rsid w:val="00734387"/>
    <w:rsid w:val="00734BE9"/>
    <w:rsid w:val="00734E41"/>
    <w:rsid w:val="0073525C"/>
    <w:rsid w:val="00735293"/>
    <w:rsid w:val="007353FB"/>
    <w:rsid w:val="0073550A"/>
    <w:rsid w:val="007367F5"/>
    <w:rsid w:val="0073708C"/>
    <w:rsid w:val="0073731D"/>
    <w:rsid w:val="007374E1"/>
    <w:rsid w:val="00737D91"/>
    <w:rsid w:val="00740415"/>
    <w:rsid w:val="007408C2"/>
    <w:rsid w:val="00741047"/>
    <w:rsid w:val="00741142"/>
    <w:rsid w:val="007412A3"/>
    <w:rsid w:val="007415BE"/>
    <w:rsid w:val="0074235F"/>
    <w:rsid w:val="0074270D"/>
    <w:rsid w:val="0074278B"/>
    <w:rsid w:val="00742DBA"/>
    <w:rsid w:val="00743214"/>
    <w:rsid w:val="007432AA"/>
    <w:rsid w:val="00743AAC"/>
    <w:rsid w:val="00744004"/>
    <w:rsid w:val="00744347"/>
    <w:rsid w:val="00744390"/>
    <w:rsid w:val="00744420"/>
    <w:rsid w:val="00744436"/>
    <w:rsid w:val="007444F6"/>
    <w:rsid w:val="007445E8"/>
    <w:rsid w:val="007448FF"/>
    <w:rsid w:val="00744B77"/>
    <w:rsid w:val="007453E7"/>
    <w:rsid w:val="00745532"/>
    <w:rsid w:val="00745727"/>
    <w:rsid w:val="00745984"/>
    <w:rsid w:val="00746477"/>
    <w:rsid w:val="00746515"/>
    <w:rsid w:val="00746DB1"/>
    <w:rsid w:val="00746FBB"/>
    <w:rsid w:val="00747827"/>
    <w:rsid w:val="007478F5"/>
    <w:rsid w:val="00747A1A"/>
    <w:rsid w:val="00747B3E"/>
    <w:rsid w:val="00747B5B"/>
    <w:rsid w:val="0075000A"/>
    <w:rsid w:val="00750487"/>
    <w:rsid w:val="007505D3"/>
    <w:rsid w:val="00750F96"/>
    <w:rsid w:val="00751367"/>
    <w:rsid w:val="0075153D"/>
    <w:rsid w:val="00752936"/>
    <w:rsid w:val="00752967"/>
    <w:rsid w:val="00752C87"/>
    <w:rsid w:val="00753465"/>
    <w:rsid w:val="00753466"/>
    <w:rsid w:val="00753879"/>
    <w:rsid w:val="00753B2F"/>
    <w:rsid w:val="00753CC2"/>
    <w:rsid w:val="00753DEC"/>
    <w:rsid w:val="00754006"/>
    <w:rsid w:val="00754336"/>
    <w:rsid w:val="007545DB"/>
    <w:rsid w:val="00754765"/>
    <w:rsid w:val="00754EEF"/>
    <w:rsid w:val="00755167"/>
    <w:rsid w:val="007556B8"/>
    <w:rsid w:val="007556F8"/>
    <w:rsid w:val="00755B16"/>
    <w:rsid w:val="00755BD4"/>
    <w:rsid w:val="00755F43"/>
    <w:rsid w:val="00756DEA"/>
    <w:rsid w:val="00756E18"/>
    <w:rsid w:val="00757751"/>
    <w:rsid w:val="007579F8"/>
    <w:rsid w:val="00757EB9"/>
    <w:rsid w:val="00760155"/>
    <w:rsid w:val="00760DD6"/>
    <w:rsid w:val="00760E11"/>
    <w:rsid w:val="00760FAB"/>
    <w:rsid w:val="00761271"/>
    <w:rsid w:val="007612B8"/>
    <w:rsid w:val="007616E8"/>
    <w:rsid w:val="00761C0E"/>
    <w:rsid w:val="0076234C"/>
    <w:rsid w:val="007625A4"/>
    <w:rsid w:val="0076302F"/>
    <w:rsid w:val="007631D3"/>
    <w:rsid w:val="00763774"/>
    <w:rsid w:val="00763C20"/>
    <w:rsid w:val="007645DF"/>
    <w:rsid w:val="0076487F"/>
    <w:rsid w:val="0076496A"/>
    <w:rsid w:val="0076496C"/>
    <w:rsid w:val="007649ED"/>
    <w:rsid w:val="00764A99"/>
    <w:rsid w:val="00764B39"/>
    <w:rsid w:val="00765898"/>
    <w:rsid w:val="007658F0"/>
    <w:rsid w:val="00765C59"/>
    <w:rsid w:val="00765E41"/>
    <w:rsid w:val="00765FEC"/>
    <w:rsid w:val="007660F0"/>
    <w:rsid w:val="00766585"/>
    <w:rsid w:val="00766749"/>
    <w:rsid w:val="007667D2"/>
    <w:rsid w:val="007669BF"/>
    <w:rsid w:val="00766D61"/>
    <w:rsid w:val="00766D83"/>
    <w:rsid w:val="0076717E"/>
    <w:rsid w:val="00767D0D"/>
    <w:rsid w:val="00767E1D"/>
    <w:rsid w:val="0077177A"/>
    <w:rsid w:val="00772113"/>
    <w:rsid w:val="00772CB8"/>
    <w:rsid w:val="0077332D"/>
    <w:rsid w:val="00773935"/>
    <w:rsid w:val="007739C2"/>
    <w:rsid w:val="00773B15"/>
    <w:rsid w:val="00773D35"/>
    <w:rsid w:val="00774006"/>
    <w:rsid w:val="00774702"/>
    <w:rsid w:val="00774945"/>
    <w:rsid w:val="0077561A"/>
    <w:rsid w:val="007761A9"/>
    <w:rsid w:val="00776B8E"/>
    <w:rsid w:val="00777087"/>
    <w:rsid w:val="007774A1"/>
    <w:rsid w:val="0077769C"/>
    <w:rsid w:val="007800A2"/>
    <w:rsid w:val="00780222"/>
    <w:rsid w:val="0078057A"/>
    <w:rsid w:val="00780740"/>
    <w:rsid w:val="00780963"/>
    <w:rsid w:val="00780C22"/>
    <w:rsid w:val="00780E43"/>
    <w:rsid w:val="00780F65"/>
    <w:rsid w:val="0078146C"/>
    <w:rsid w:val="007814B0"/>
    <w:rsid w:val="007816A0"/>
    <w:rsid w:val="007817B2"/>
    <w:rsid w:val="0078200A"/>
    <w:rsid w:val="007821BF"/>
    <w:rsid w:val="007821E7"/>
    <w:rsid w:val="007826E6"/>
    <w:rsid w:val="00782F0A"/>
    <w:rsid w:val="007831D0"/>
    <w:rsid w:val="007832A0"/>
    <w:rsid w:val="00783358"/>
    <w:rsid w:val="00783843"/>
    <w:rsid w:val="007838A2"/>
    <w:rsid w:val="007838C5"/>
    <w:rsid w:val="00783E5F"/>
    <w:rsid w:val="00784011"/>
    <w:rsid w:val="00784085"/>
    <w:rsid w:val="007841DF"/>
    <w:rsid w:val="007848E6"/>
    <w:rsid w:val="00784B2B"/>
    <w:rsid w:val="007857B0"/>
    <w:rsid w:val="00786098"/>
    <w:rsid w:val="007866C2"/>
    <w:rsid w:val="0078673C"/>
    <w:rsid w:val="007868EF"/>
    <w:rsid w:val="00786B75"/>
    <w:rsid w:val="00787973"/>
    <w:rsid w:val="00787AB6"/>
    <w:rsid w:val="00787C95"/>
    <w:rsid w:val="007900E7"/>
    <w:rsid w:val="007902CA"/>
    <w:rsid w:val="0079052D"/>
    <w:rsid w:val="00790B9D"/>
    <w:rsid w:val="00790CF9"/>
    <w:rsid w:val="00790D21"/>
    <w:rsid w:val="00790DF6"/>
    <w:rsid w:val="00790FD0"/>
    <w:rsid w:val="007913E7"/>
    <w:rsid w:val="00791525"/>
    <w:rsid w:val="00791976"/>
    <w:rsid w:val="00791F83"/>
    <w:rsid w:val="007925F6"/>
    <w:rsid w:val="00792757"/>
    <w:rsid w:val="007929C2"/>
    <w:rsid w:val="00792D36"/>
    <w:rsid w:val="00792FA1"/>
    <w:rsid w:val="0079300F"/>
    <w:rsid w:val="00793213"/>
    <w:rsid w:val="0079353A"/>
    <w:rsid w:val="00793931"/>
    <w:rsid w:val="00793994"/>
    <w:rsid w:val="00793DC0"/>
    <w:rsid w:val="00794440"/>
    <w:rsid w:val="007945D2"/>
    <w:rsid w:val="00794734"/>
    <w:rsid w:val="0079482F"/>
    <w:rsid w:val="0079591E"/>
    <w:rsid w:val="007959C1"/>
    <w:rsid w:val="00795A98"/>
    <w:rsid w:val="00795D33"/>
    <w:rsid w:val="00795E57"/>
    <w:rsid w:val="007960C9"/>
    <w:rsid w:val="00796450"/>
    <w:rsid w:val="0079698E"/>
    <w:rsid w:val="00796A2E"/>
    <w:rsid w:val="00796B0E"/>
    <w:rsid w:val="00796B61"/>
    <w:rsid w:val="00796BA5"/>
    <w:rsid w:val="00796ED0"/>
    <w:rsid w:val="00796FCB"/>
    <w:rsid w:val="0079760C"/>
    <w:rsid w:val="00797A06"/>
    <w:rsid w:val="007A01B5"/>
    <w:rsid w:val="007A01F7"/>
    <w:rsid w:val="007A0CD0"/>
    <w:rsid w:val="007A0E90"/>
    <w:rsid w:val="007A0E9A"/>
    <w:rsid w:val="007A0EC8"/>
    <w:rsid w:val="007A122D"/>
    <w:rsid w:val="007A223B"/>
    <w:rsid w:val="007A2A4C"/>
    <w:rsid w:val="007A2EC3"/>
    <w:rsid w:val="007A31DB"/>
    <w:rsid w:val="007A323D"/>
    <w:rsid w:val="007A3754"/>
    <w:rsid w:val="007A3973"/>
    <w:rsid w:val="007A3A2A"/>
    <w:rsid w:val="007A3AFC"/>
    <w:rsid w:val="007A4402"/>
    <w:rsid w:val="007A4F87"/>
    <w:rsid w:val="007A50F1"/>
    <w:rsid w:val="007A55C3"/>
    <w:rsid w:val="007A5758"/>
    <w:rsid w:val="007A58FE"/>
    <w:rsid w:val="007A5B08"/>
    <w:rsid w:val="007A5F23"/>
    <w:rsid w:val="007A6A55"/>
    <w:rsid w:val="007A6C40"/>
    <w:rsid w:val="007A764D"/>
    <w:rsid w:val="007A77B3"/>
    <w:rsid w:val="007B0574"/>
    <w:rsid w:val="007B058B"/>
    <w:rsid w:val="007B1188"/>
    <w:rsid w:val="007B17DC"/>
    <w:rsid w:val="007B1CB4"/>
    <w:rsid w:val="007B1ECA"/>
    <w:rsid w:val="007B2BF5"/>
    <w:rsid w:val="007B31A4"/>
    <w:rsid w:val="007B3292"/>
    <w:rsid w:val="007B3320"/>
    <w:rsid w:val="007B396E"/>
    <w:rsid w:val="007B3B1F"/>
    <w:rsid w:val="007B3CAC"/>
    <w:rsid w:val="007B45C8"/>
    <w:rsid w:val="007B4745"/>
    <w:rsid w:val="007B5045"/>
    <w:rsid w:val="007B519A"/>
    <w:rsid w:val="007B53FC"/>
    <w:rsid w:val="007B5444"/>
    <w:rsid w:val="007B5802"/>
    <w:rsid w:val="007B5AAD"/>
    <w:rsid w:val="007B5C9B"/>
    <w:rsid w:val="007B675F"/>
    <w:rsid w:val="007B69E8"/>
    <w:rsid w:val="007B6B61"/>
    <w:rsid w:val="007B70DF"/>
    <w:rsid w:val="007B7388"/>
    <w:rsid w:val="007B73F0"/>
    <w:rsid w:val="007B767C"/>
    <w:rsid w:val="007B7C05"/>
    <w:rsid w:val="007C01E1"/>
    <w:rsid w:val="007C050C"/>
    <w:rsid w:val="007C070F"/>
    <w:rsid w:val="007C09C7"/>
    <w:rsid w:val="007C0A8F"/>
    <w:rsid w:val="007C0DB0"/>
    <w:rsid w:val="007C138A"/>
    <w:rsid w:val="007C1414"/>
    <w:rsid w:val="007C1680"/>
    <w:rsid w:val="007C244B"/>
    <w:rsid w:val="007C24E1"/>
    <w:rsid w:val="007C2870"/>
    <w:rsid w:val="007C2C3C"/>
    <w:rsid w:val="007C3758"/>
    <w:rsid w:val="007C398F"/>
    <w:rsid w:val="007C3FEB"/>
    <w:rsid w:val="007C48D5"/>
    <w:rsid w:val="007C49EE"/>
    <w:rsid w:val="007C4AC9"/>
    <w:rsid w:val="007C4B7A"/>
    <w:rsid w:val="007C4F91"/>
    <w:rsid w:val="007C5672"/>
    <w:rsid w:val="007C6189"/>
    <w:rsid w:val="007C61DC"/>
    <w:rsid w:val="007C624B"/>
    <w:rsid w:val="007C69B6"/>
    <w:rsid w:val="007C6DCB"/>
    <w:rsid w:val="007C7324"/>
    <w:rsid w:val="007C7400"/>
    <w:rsid w:val="007C75E1"/>
    <w:rsid w:val="007D067E"/>
    <w:rsid w:val="007D0B2B"/>
    <w:rsid w:val="007D1563"/>
    <w:rsid w:val="007D1590"/>
    <w:rsid w:val="007D159B"/>
    <w:rsid w:val="007D2384"/>
    <w:rsid w:val="007D2D71"/>
    <w:rsid w:val="007D3100"/>
    <w:rsid w:val="007D3331"/>
    <w:rsid w:val="007D3A35"/>
    <w:rsid w:val="007D3A79"/>
    <w:rsid w:val="007D4277"/>
    <w:rsid w:val="007D43C9"/>
    <w:rsid w:val="007D449D"/>
    <w:rsid w:val="007D4AA3"/>
    <w:rsid w:val="007D4D89"/>
    <w:rsid w:val="007D508F"/>
    <w:rsid w:val="007D5378"/>
    <w:rsid w:val="007D5935"/>
    <w:rsid w:val="007D59C8"/>
    <w:rsid w:val="007D5BA9"/>
    <w:rsid w:val="007D5C94"/>
    <w:rsid w:val="007D5D56"/>
    <w:rsid w:val="007D5FBB"/>
    <w:rsid w:val="007D62A7"/>
    <w:rsid w:val="007D6D73"/>
    <w:rsid w:val="007D6DF5"/>
    <w:rsid w:val="007D720B"/>
    <w:rsid w:val="007D79DE"/>
    <w:rsid w:val="007D7D95"/>
    <w:rsid w:val="007E0055"/>
    <w:rsid w:val="007E1076"/>
    <w:rsid w:val="007E1176"/>
    <w:rsid w:val="007E14F6"/>
    <w:rsid w:val="007E1551"/>
    <w:rsid w:val="007E16F7"/>
    <w:rsid w:val="007E17C6"/>
    <w:rsid w:val="007E1FBC"/>
    <w:rsid w:val="007E2195"/>
    <w:rsid w:val="007E2751"/>
    <w:rsid w:val="007E28F0"/>
    <w:rsid w:val="007E2C0E"/>
    <w:rsid w:val="007E3061"/>
    <w:rsid w:val="007E36F1"/>
    <w:rsid w:val="007E38A3"/>
    <w:rsid w:val="007E39FA"/>
    <w:rsid w:val="007E3B7C"/>
    <w:rsid w:val="007E3CAD"/>
    <w:rsid w:val="007E3EDF"/>
    <w:rsid w:val="007E4584"/>
    <w:rsid w:val="007E4691"/>
    <w:rsid w:val="007E53E2"/>
    <w:rsid w:val="007E5B34"/>
    <w:rsid w:val="007E5BCB"/>
    <w:rsid w:val="007E5D92"/>
    <w:rsid w:val="007E6B56"/>
    <w:rsid w:val="007E70DA"/>
    <w:rsid w:val="007E7919"/>
    <w:rsid w:val="007F0187"/>
    <w:rsid w:val="007F0486"/>
    <w:rsid w:val="007F04DC"/>
    <w:rsid w:val="007F04EA"/>
    <w:rsid w:val="007F1AD2"/>
    <w:rsid w:val="007F1B49"/>
    <w:rsid w:val="007F1DAC"/>
    <w:rsid w:val="007F259E"/>
    <w:rsid w:val="007F2A22"/>
    <w:rsid w:val="007F2DBF"/>
    <w:rsid w:val="007F2F8B"/>
    <w:rsid w:val="007F31ED"/>
    <w:rsid w:val="007F3373"/>
    <w:rsid w:val="007F416A"/>
    <w:rsid w:val="007F4247"/>
    <w:rsid w:val="007F51A4"/>
    <w:rsid w:val="007F52FD"/>
    <w:rsid w:val="007F5DB9"/>
    <w:rsid w:val="007F614B"/>
    <w:rsid w:val="007F62F9"/>
    <w:rsid w:val="007F66CC"/>
    <w:rsid w:val="007F6E3C"/>
    <w:rsid w:val="007F7424"/>
    <w:rsid w:val="007F791F"/>
    <w:rsid w:val="007F7A41"/>
    <w:rsid w:val="008003C6"/>
    <w:rsid w:val="00800766"/>
    <w:rsid w:val="00800C22"/>
    <w:rsid w:val="00800D8B"/>
    <w:rsid w:val="00800E40"/>
    <w:rsid w:val="00800FCD"/>
    <w:rsid w:val="00801203"/>
    <w:rsid w:val="00801322"/>
    <w:rsid w:val="0080145A"/>
    <w:rsid w:val="0080162D"/>
    <w:rsid w:val="008019D5"/>
    <w:rsid w:val="00801E5A"/>
    <w:rsid w:val="00801F52"/>
    <w:rsid w:val="0080226C"/>
    <w:rsid w:val="0080235F"/>
    <w:rsid w:val="00802530"/>
    <w:rsid w:val="00802A14"/>
    <w:rsid w:val="008030D4"/>
    <w:rsid w:val="0080322A"/>
    <w:rsid w:val="00803487"/>
    <w:rsid w:val="00803546"/>
    <w:rsid w:val="008036B9"/>
    <w:rsid w:val="008038ED"/>
    <w:rsid w:val="00803BFD"/>
    <w:rsid w:val="00803D61"/>
    <w:rsid w:val="008045B4"/>
    <w:rsid w:val="00804E3C"/>
    <w:rsid w:val="00805351"/>
    <w:rsid w:val="008053D5"/>
    <w:rsid w:val="008060CA"/>
    <w:rsid w:val="008062AF"/>
    <w:rsid w:val="0080704B"/>
    <w:rsid w:val="00807148"/>
    <w:rsid w:val="008076A0"/>
    <w:rsid w:val="0080798A"/>
    <w:rsid w:val="00807C08"/>
    <w:rsid w:val="00807DE0"/>
    <w:rsid w:val="00807E1B"/>
    <w:rsid w:val="008105E7"/>
    <w:rsid w:val="00810D4C"/>
    <w:rsid w:val="00810E75"/>
    <w:rsid w:val="00810F7B"/>
    <w:rsid w:val="00811407"/>
    <w:rsid w:val="00811666"/>
    <w:rsid w:val="00811BB8"/>
    <w:rsid w:val="00811D17"/>
    <w:rsid w:val="0081238E"/>
    <w:rsid w:val="008123BE"/>
    <w:rsid w:val="00812883"/>
    <w:rsid w:val="00812DA4"/>
    <w:rsid w:val="00812DDF"/>
    <w:rsid w:val="008135D9"/>
    <w:rsid w:val="008138DE"/>
    <w:rsid w:val="00813E93"/>
    <w:rsid w:val="00814436"/>
    <w:rsid w:val="008145C9"/>
    <w:rsid w:val="0081498F"/>
    <w:rsid w:val="00814CFD"/>
    <w:rsid w:val="008151B2"/>
    <w:rsid w:val="00815BBD"/>
    <w:rsid w:val="00815C4C"/>
    <w:rsid w:val="00815C7E"/>
    <w:rsid w:val="00816284"/>
    <w:rsid w:val="0081651A"/>
    <w:rsid w:val="00816527"/>
    <w:rsid w:val="008169E8"/>
    <w:rsid w:val="00816AEB"/>
    <w:rsid w:val="00817056"/>
    <w:rsid w:val="00817A43"/>
    <w:rsid w:val="00817D03"/>
    <w:rsid w:val="00817E26"/>
    <w:rsid w:val="00820D2E"/>
    <w:rsid w:val="00820EA6"/>
    <w:rsid w:val="00821331"/>
    <w:rsid w:val="008218BF"/>
    <w:rsid w:val="008218D5"/>
    <w:rsid w:val="00821976"/>
    <w:rsid w:val="00821F1F"/>
    <w:rsid w:val="00821F75"/>
    <w:rsid w:val="008223E3"/>
    <w:rsid w:val="00822428"/>
    <w:rsid w:val="00822E00"/>
    <w:rsid w:val="00823614"/>
    <w:rsid w:val="00823D34"/>
    <w:rsid w:val="00823E10"/>
    <w:rsid w:val="00824065"/>
    <w:rsid w:val="00824300"/>
    <w:rsid w:val="00824E2E"/>
    <w:rsid w:val="008251C2"/>
    <w:rsid w:val="00825549"/>
    <w:rsid w:val="008256B0"/>
    <w:rsid w:val="0082570F"/>
    <w:rsid w:val="00825C69"/>
    <w:rsid w:val="008260D3"/>
    <w:rsid w:val="00826289"/>
    <w:rsid w:val="00826ADD"/>
    <w:rsid w:val="00826C06"/>
    <w:rsid w:val="00826C51"/>
    <w:rsid w:val="00826CBE"/>
    <w:rsid w:val="008274C9"/>
    <w:rsid w:val="008276B4"/>
    <w:rsid w:val="008278F0"/>
    <w:rsid w:val="008279D4"/>
    <w:rsid w:val="00827AC5"/>
    <w:rsid w:val="00827D82"/>
    <w:rsid w:val="00827FCD"/>
    <w:rsid w:val="0083051A"/>
    <w:rsid w:val="008307FA"/>
    <w:rsid w:val="008309C8"/>
    <w:rsid w:val="00830C27"/>
    <w:rsid w:val="00830CCB"/>
    <w:rsid w:val="00830CE7"/>
    <w:rsid w:val="00831501"/>
    <w:rsid w:val="00831BB3"/>
    <w:rsid w:val="00831D06"/>
    <w:rsid w:val="00831E13"/>
    <w:rsid w:val="00832464"/>
    <w:rsid w:val="008324D0"/>
    <w:rsid w:val="008327AB"/>
    <w:rsid w:val="00832DAD"/>
    <w:rsid w:val="008331CC"/>
    <w:rsid w:val="00833441"/>
    <w:rsid w:val="00833B2E"/>
    <w:rsid w:val="00833FFC"/>
    <w:rsid w:val="00834056"/>
    <w:rsid w:val="00834086"/>
    <w:rsid w:val="0083419B"/>
    <w:rsid w:val="00834307"/>
    <w:rsid w:val="0083462A"/>
    <w:rsid w:val="0083472C"/>
    <w:rsid w:val="00834ABE"/>
    <w:rsid w:val="00834B1E"/>
    <w:rsid w:val="0083561A"/>
    <w:rsid w:val="00835BE9"/>
    <w:rsid w:val="0083602A"/>
    <w:rsid w:val="00836184"/>
    <w:rsid w:val="00836413"/>
    <w:rsid w:val="00836C3A"/>
    <w:rsid w:val="00836F34"/>
    <w:rsid w:val="008371CE"/>
    <w:rsid w:val="008372DC"/>
    <w:rsid w:val="0083736C"/>
    <w:rsid w:val="00837535"/>
    <w:rsid w:val="0083765E"/>
    <w:rsid w:val="0083770B"/>
    <w:rsid w:val="0083784F"/>
    <w:rsid w:val="0083793E"/>
    <w:rsid w:val="00837E03"/>
    <w:rsid w:val="00837EAE"/>
    <w:rsid w:val="00837F3D"/>
    <w:rsid w:val="00840B48"/>
    <w:rsid w:val="00840C68"/>
    <w:rsid w:val="008410E9"/>
    <w:rsid w:val="0084185F"/>
    <w:rsid w:val="00842FA6"/>
    <w:rsid w:val="00843040"/>
    <w:rsid w:val="0084335A"/>
    <w:rsid w:val="00843743"/>
    <w:rsid w:val="00843799"/>
    <w:rsid w:val="00843AE3"/>
    <w:rsid w:val="00844053"/>
    <w:rsid w:val="0084405F"/>
    <w:rsid w:val="008441F9"/>
    <w:rsid w:val="008442A0"/>
    <w:rsid w:val="00844375"/>
    <w:rsid w:val="00844687"/>
    <w:rsid w:val="008446AB"/>
    <w:rsid w:val="00844A10"/>
    <w:rsid w:val="00844A86"/>
    <w:rsid w:val="00844BD5"/>
    <w:rsid w:val="00844C8F"/>
    <w:rsid w:val="00844DCD"/>
    <w:rsid w:val="00845317"/>
    <w:rsid w:val="00845557"/>
    <w:rsid w:val="0084581E"/>
    <w:rsid w:val="008458E2"/>
    <w:rsid w:val="00845E79"/>
    <w:rsid w:val="00845F57"/>
    <w:rsid w:val="00845F78"/>
    <w:rsid w:val="00846449"/>
    <w:rsid w:val="008468FA"/>
    <w:rsid w:val="0084754D"/>
    <w:rsid w:val="00847C63"/>
    <w:rsid w:val="00847CDF"/>
    <w:rsid w:val="00847D3F"/>
    <w:rsid w:val="008504A2"/>
    <w:rsid w:val="008509D5"/>
    <w:rsid w:val="00850E7D"/>
    <w:rsid w:val="008513CB"/>
    <w:rsid w:val="00851786"/>
    <w:rsid w:val="00851948"/>
    <w:rsid w:val="00851A1E"/>
    <w:rsid w:val="00851C3B"/>
    <w:rsid w:val="00851DE7"/>
    <w:rsid w:val="008522E1"/>
    <w:rsid w:val="008524D9"/>
    <w:rsid w:val="00852EB7"/>
    <w:rsid w:val="00853020"/>
    <w:rsid w:val="0085312A"/>
    <w:rsid w:val="00853269"/>
    <w:rsid w:val="008534FE"/>
    <w:rsid w:val="00853EB0"/>
    <w:rsid w:val="0085403E"/>
    <w:rsid w:val="0085408C"/>
    <w:rsid w:val="00854508"/>
    <w:rsid w:val="00854580"/>
    <w:rsid w:val="00854ABB"/>
    <w:rsid w:val="00854CF1"/>
    <w:rsid w:val="00855400"/>
    <w:rsid w:val="0085565E"/>
    <w:rsid w:val="00855A49"/>
    <w:rsid w:val="00855BDE"/>
    <w:rsid w:val="0085605D"/>
    <w:rsid w:val="0085697B"/>
    <w:rsid w:val="0085721B"/>
    <w:rsid w:val="008579E7"/>
    <w:rsid w:val="00857A27"/>
    <w:rsid w:val="00857A43"/>
    <w:rsid w:val="00857B36"/>
    <w:rsid w:val="00857D98"/>
    <w:rsid w:val="00857E6F"/>
    <w:rsid w:val="00860025"/>
    <w:rsid w:val="00860174"/>
    <w:rsid w:val="0086048A"/>
    <w:rsid w:val="00860EB7"/>
    <w:rsid w:val="00860F01"/>
    <w:rsid w:val="00860FB9"/>
    <w:rsid w:val="00860FFD"/>
    <w:rsid w:val="00861106"/>
    <w:rsid w:val="00861935"/>
    <w:rsid w:val="00861C76"/>
    <w:rsid w:val="008621F1"/>
    <w:rsid w:val="00862358"/>
    <w:rsid w:val="00862421"/>
    <w:rsid w:val="008624BD"/>
    <w:rsid w:val="0086261A"/>
    <w:rsid w:val="008626B7"/>
    <w:rsid w:val="0086279D"/>
    <w:rsid w:val="008627F1"/>
    <w:rsid w:val="00862AFA"/>
    <w:rsid w:val="00862B86"/>
    <w:rsid w:val="00862C0C"/>
    <w:rsid w:val="00862E54"/>
    <w:rsid w:val="00862E81"/>
    <w:rsid w:val="00863193"/>
    <w:rsid w:val="008635D6"/>
    <w:rsid w:val="008636FA"/>
    <w:rsid w:val="00863A45"/>
    <w:rsid w:val="0086431C"/>
    <w:rsid w:val="00864470"/>
    <w:rsid w:val="00864A54"/>
    <w:rsid w:val="00864A61"/>
    <w:rsid w:val="00865031"/>
    <w:rsid w:val="0086544D"/>
    <w:rsid w:val="008655CC"/>
    <w:rsid w:val="00865BE2"/>
    <w:rsid w:val="00865CBF"/>
    <w:rsid w:val="008660CC"/>
    <w:rsid w:val="0086637F"/>
    <w:rsid w:val="0086654C"/>
    <w:rsid w:val="0086679D"/>
    <w:rsid w:val="00866D91"/>
    <w:rsid w:val="00867D1A"/>
    <w:rsid w:val="00867E91"/>
    <w:rsid w:val="00867F50"/>
    <w:rsid w:val="00870215"/>
    <w:rsid w:val="00870456"/>
    <w:rsid w:val="00871113"/>
    <w:rsid w:val="00871880"/>
    <w:rsid w:val="00871A52"/>
    <w:rsid w:val="00871B89"/>
    <w:rsid w:val="00871BD1"/>
    <w:rsid w:val="00871D7A"/>
    <w:rsid w:val="00872025"/>
    <w:rsid w:val="00872583"/>
    <w:rsid w:val="00872818"/>
    <w:rsid w:val="0087287D"/>
    <w:rsid w:val="00872DB6"/>
    <w:rsid w:val="00872EC1"/>
    <w:rsid w:val="00872F55"/>
    <w:rsid w:val="00872F98"/>
    <w:rsid w:val="008733D3"/>
    <w:rsid w:val="00873501"/>
    <w:rsid w:val="00873514"/>
    <w:rsid w:val="008739F7"/>
    <w:rsid w:val="00873C54"/>
    <w:rsid w:val="00873C79"/>
    <w:rsid w:val="00873DFD"/>
    <w:rsid w:val="00873F15"/>
    <w:rsid w:val="00874186"/>
    <w:rsid w:val="0087455A"/>
    <w:rsid w:val="0087490A"/>
    <w:rsid w:val="00874B0C"/>
    <w:rsid w:val="0087551D"/>
    <w:rsid w:val="008758D2"/>
    <w:rsid w:val="00875BAC"/>
    <w:rsid w:val="00875C6A"/>
    <w:rsid w:val="00875E33"/>
    <w:rsid w:val="00875E96"/>
    <w:rsid w:val="0087642D"/>
    <w:rsid w:val="00876566"/>
    <w:rsid w:val="0087730D"/>
    <w:rsid w:val="0087736D"/>
    <w:rsid w:val="008776FF"/>
    <w:rsid w:val="008777B2"/>
    <w:rsid w:val="00877C85"/>
    <w:rsid w:val="0088033B"/>
    <w:rsid w:val="0088038B"/>
    <w:rsid w:val="008808BE"/>
    <w:rsid w:val="00880D22"/>
    <w:rsid w:val="00881479"/>
    <w:rsid w:val="00881805"/>
    <w:rsid w:val="00881812"/>
    <w:rsid w:val="0088196F"/>
    <w:rsid w:val="00881C6D"/>
    <w:rsid w:val="0088219E"/>
    <w:rsid w:val="00882D35"/>
    <w:rsid w:val="00882E13"/>
    <w:rsid w:val="008832C0"/>
    <w:rsid w:val="008833CD"/>
    <w:rsid w:val="00883C74"/>
    <w:rsid w:val="008840CE"/>
    <w:rsid w:val="00884896"/>
    <w:rsid w:val="00884BAB"/>
    <w:rsid w:val="00884FBE"/>
    <w:rsid w:val="00885086"/>
    <w:rsid w:val="0088588B"/>
    <w:rsid w:val="00886663"/>
    <w:rsid w:val="00886729"/>
    <w:rsid w:val="00886BE7"/>
    <w:rsid w:val="00886F38"/>
    <w:rsid w:val="008877A4"/>
    <w:rsid w:val="00887A8F"/>
    <w:rsid w:val="00887B69"/>
    <w:rsid w:val="0089010B"/>
    <w:rsid w:val="00891AD7"/>
    <w:rsid w:val="00891B87"/>
    <w:rsid w:val="00891BCF"/>
    <w:rsid w:val="00891E30"/>
    <w:rsid w:val="008921BF"/>
    <w:rsid w:val="00892355"/>
    <w:rsid w:val="0089236A"/>
    <w:rsid w:val="00892696"/>
    <w:rsid w:val="00893700"/>
    <w:rsid w:val="0089444F"/>
    <w:rsid w:val="00894D6A"/>
    <w:rsid w:val="008951FD"/>
    <w:rsid w:val="008959D9"/>
    <w:rsid w:val="00895B49"/>
    <w:rsid w:val="00895D1A"/>
    <w:rsid w:val="00895E51"/>
    <w:rsid w:val="00896342"/>
    <w:rsid w:val="00896580"/>
    <w:rsid w:val="008966E5"/>
    <w:rsid w:val="0089712A"/>
    <w:rsid w:val="008971B5"/>
    <w:rsid w:val="0089797E"/>
    <w:rsid w:val="00897EF2"/>
    <w:rsid w:val="008A01C6"/>
    <w:rsid w:val="008A02D9"/>
    <w:rsid w:val="008A06A6"/>
    <w:rsid w:val="008A06CD"/>
    <w:rsid w:val="008A0C1E"/>
    <w:rsid w:val="008A0C6A"/>
    <w:rsid w:val="008A1369"/>
    <w:rsid w:val="008A15B7"/>
    <w:rsid w:val="008A235B"/>
    <w:rsid w:val="008A2B10"/>
    <w:rsid w:val="008A2C4F"/>
    <w:rsid w:val="008A2F7E"/>
    <w:rsid w:val="008A3AB9"/>
    <w:rsid w:val="008A3E6E"/>
    <w:rsid w:val="008A40BD"/>
    <w:rsid w:val="008A41D6"/>
    <w:rsid w:val="008A43BD"/>
    <w:rsid w:val="008A4DDA"/>
    <w:rsid w:val="008A505D"/>
    <w:rsid w:val="008A5B5C"/>
    <w:rsid w:val="008A5E9F"/>
    <w:rsid w:val="008A5FC3"/>
    <w:rsid w:val="008A699E"/>
    <w:rsid w:val="008A6EAE"/>
    <w:rsid w:val="008A7D9C"/>
    <w:rsid w:val="008A7FF5"/>
    <w:rsid w:val="008B029B"/>
    <w:rsid w:val="008B030E"/>
    <w:rsid w:val="008B0E21"/>
    <w:rsid w:val="008B154A"/>
    <w:rsid w:val="008B17C2"/>
    <w:rsid w:val="008B1F03"/>
    <w:rsid w:val="008B2546"/>
    <w:rsid w:val="008B26E5"/>
    <w:rsid w:val="008B2868"/>
    <w:rsid w:val="008B36E8"/>
    <w:rsid w:val="008B3799"/>
    <w:rsid w:val="008B390E"/>
    <w:rsid w:val="008B3924"/>
    <w:rsid w:val="008B3E59"/>
    <w:rsid w:val="008B415D"/>
    <w:rsid w:val="008B45FA"/>
    <w:rsid w:val="008B4B9A"/>
    <w:rsid w:val="008B5166"/>
    <w:rsid w:val="008B5554"/>
    <w:rsid w:val="008B5620"/>
    <w:rsid w:val="008B57D3"/>
    <w:rsid w:val="008B5F2F"/>
    <w:rsid w:val="008B5FCE"/>
    <w:rsid w:val="008B6057"/>
    <w:rsid w:val="008B609B"/>
    <w:rsid w:val="008B63C1"/>
    <w:rsid w:val="008B6B82"/>
    <w:rsid w:val="008B6EE3"/>
    <w:rsid w:val="008B73D9"/>
    <w:rsid w:val="008B777E"/>
    <w:rsid w:val="008B795C"/>
    <w:rsid w:val="008B7CDF"/>
    <w:rsid w:val="008C0028"/>
    <w:rsid w:val="008C0108"/>
    <w:rsid w:val="008C034E"/>
    <w:rsid w:val="008C0411"/>
    <w:rsid w:val="008C09AF"/>
    <w:rsid w:val="008C0CAB"/>
    <w:rsid w:val="008C1A0B"/>
    <w:rsid w:val="008C1CBD"/>
    <w:rsid w:val="008C1D0E"/>
    <w:rsid w:val="008C25A8"/>
    <w:rsid w:val="008C27F6"/>
    <w:rsid w:val="008C28ED"/>
    <w:rsid w:val="008C2A59"/>
    <w:rsid w:val="008C2F23"/>
    <w:rsid w:val="008C3073"/>
    <w:rsid w:val="008C3744"/>
    <w:rsid w:val="008C3934"/>
    <w:rsid w:val="008C4335"/>
    <w:rsid w:val="008C43F6"/>
    <w:rsid w:val="008C4576"/>
    <w:rsid w:val="008C45C3"/>
    <w:rsid w:val="008C468A"/>
    <w:rsid w:val="008C47CF"/>
    <w:rsid w:val="008C492B"/>
    <w:rsid w:val="008C4AF9"/>
    <w:rsid w:val="008C4FF8"/>
    <w:rsid w:val="008C507A"/>
    <w:rsid w:val="008C50DF"/>
    <w:rsid w:val="008C537A"/>
    <w:rsid w:val="008C546E"/>
    <w:rsid w:val="008C56E1"/>
    <w:rsid w:val="008C5A1C"/>
    <w:rsid w:val="008C5F91"/>
    <w:rsid w:val="008C6058"/>
    <w:rsid w:val="008C64FF"/>
    <w:rsid w:val="008C65D1"/>
    <w:rsid w:val="008C6C3E"/>
    <w:rsid w:val="008C728D"/>
    <w:rsid w:val="008C764D"/>
    <w:rsid w:val="008C7652"/>
    <w:rsid w:val="008C7720"/>
    <w:rsid w:val="008C7C79"/>
    <w:rsid w:val="008D04FB"/>
    <w:rsid w:val="008D0520"/>
    <w:rsid w:val="008D15CF"/>
    <w:rsid w:val="008D1BDC"/>
    <w:rsid w:val="008D1DAA"/>
    <w:rsid w:val="008D208D"/>
    <w:rsid w:val="008D2097"/>
    <w:rsid w:val="008D2138"/>
    <w:rsid w:val="008D2322"/>
    <w:rsid w:val="008D2AE8"/>
    <w:rsid w:val="008D2F15"/>
    <w:rsid w:val="008D318E"/>
    <w:rsid w:val="008D3A52"/>
    <w:rsid w:val="008D3BD3"/>
    <w:rsid w:val="008D410D"/>
    <w:rsid w:val="008D435A"/>
    <w:rsid w:val="008D43BB"/>
    <w:rsid w:val="008D4506"/>
    <w:rsid w:val="008D47FD"/>
    <w:rsid w:val="008D4A6C"/>
    <w:rsid w:val="008D4C49"/>
    <w:rsid w:val="008D4CFB"/>
    <w:rsid w:val="008D5793"/>
    <w:rsid w:val="008D59D8"/>
    <w:rsid w:val="008D5F2A"/>
    <w:rsid w:val="008D5FB2"/>
    <w:rsid w:val="008D628C"/>
    <w:rsid w:val="008D6AA2"/>
    <w:rsid w:val="008D6B05"/>
    <w:rsid w:val="008D73D6"/>
    <w:rsid w:val="008D758B"/>
    <w:rsid w:val="008D79EA"/>
    <w:rsid w:val="008D7E9C"/>
    <w:rsid w:val="008E03D5"/>
    <w:rsid w:val="008E081F"/>
    <w:rsid w:val="008E08AE"/>
    <w:rsid w:val="008E0A93"/>
    <w:rsid w:val="008E1C89"/>
    <w:rsid w:val="008E1D52"/>
    <w:rsid w:val="008E1FF6"/>
    <w:rsid w:val="008E2258"/>
    <w:rsid w:val="008E23F6"/>
    <w:rsid w:val="008E2841"/>
    <w:rsid w:val="008E2BB3"/>
    <w:rsid w:val="008E308E"/>
    <w:rsid w:val="008E3CF8"/>
    <w:rsid w:val="008E3D8E"/>
    <w:rsid w:val="008E3F14"/>
    <w:rsid w:val="008E44EB"/>
    <w:rsid w:val="008E4F44"/>
    <w:rsid w:val="008E53CC"/>
    <w:rsid w:val="008E5424"/>
    <w:rsid w:val="008E58D6"/>
    <w:rsid w:val="008E5B34"/>
    <w:rsid w:val="008E5BE3"/>
    <w:rsid w:val="008E5BF8"/>
    <w:rsid w:val="008E5D09"/>
    <w:rsid w:val="008E6180"/>
    <w:rsid w:val="008E6519"/>
    <w:rsid w:val="008E68E7"/>
    <w:rsid w:val="008E6A0E"/>
    <w:rsid w:val="008E6BD8"/>
    <w:rsid w:val="008E6D23"/>
    <w:rsid w:val="008E6F72"/>
    <w:rsid w:val="008E7136"/>
    <w:rsid w:val="008E72D0"/>
    <w:rsid w:val="008E76C6"/>
    <w:rsid w:val="008E7726"/>
    <w:rsid w:val="008E7CEB"/>
    <w:rsid w:val="008E7D21"/>
    <w:rsid w:val="008F057C"/>
    <w:rsid w:val="008F0596"/>
    <w:rsid w:val="008F08CD"/>
    <w:rsid w:val="008F09C8"/>
    <w:rsid w:val="008F154F"/>
    <w:rsid w:val="008F15D2"/>
    <w:rsid w:val="008F15F3"/>
    <w:rsid w:val="008F2497"/>
    <w:rsid w:val="008F3591"/>
    <w:rsid w:val="008F39D1"/>
    <w:rsid w:val="008F49A9"/>
    <w:rsid w:val="008F4F6A"/>
    <w:rsid w:val="008F6CC3"/>
    <w:rsid w:val="008F6FFB"/>
    <w:rsid w:val="008F7309"/>
    <w:rsid w:val="008F74DF"/>
    <w:rsid w:val="008F7698"/>
    <w:rsid w:val="008F7848"/>
    <w:rsid w:val="008F79FC"/>
    <w:rsid w:val="00900BDE"/>
    <w:rsid w:val="009012A9"/>
    <w:rsid w:val="009012C6"/>
    <w:rsid w:val="00901B06"/>
    <w:rsid w:val="00901DF2"/>
    <w:rsid w:val="009020F2"/>
    <w:rsid w:val="00902296"/>
    <w:rsid w:val="0090279A"/>
    <w:rsid w:val="00902828"/>
    <w:rsid w:val="00902926"/>
    <w:rsid w:val="0090297C"/>
    <w:rsid w:val="00902CDA"/>
    <w:rsid w:val="00902ED1"/>
    <w:rsid w:val="00903063"/>
    <w:rsid w:val="00903B51"/>
    <w:rsid w:val="00904131"/>
    <w:rsid w:val="00904D29"/>
    <w:rsid w:val="00904E25"/>
    <w:rsid w:val="00904FB8"/>
    <w:rsid w:val="00904FBE"/>
    <w:rsid w:val="009050AF"/>
    <w:rsid w:val="009061C2"/>
    <w:rsid w:val="00906344"/>
    <w:rsid w:val="009064E4"/>
    <w:rsid w:val="00906A16"/>
    <w:rsid w:val="00906C7D"/>
    <w:rsid w:val="00907048"/>
    <w:rsid w:val="00907707"/>
    <w:rsid w:val="009101C3"/>
    <w:rsid w:val="00910A8D"/>
    <w:rsid w:val="00910BE7"/>
    <w:rsid w:val="00910CA2"/>
    <w:rsid w:val="00910F7B"/>
    <w:rsid w:val="0091151F"/>
    <w:rsid w:val="00911CF0"/>
    <w:rsid w:val="009120BA"/>
    <w:rsid w:val="00912136"/>
    <w:rsid w:val="00912345"/>
    <w:rsid w:val="009123A6"/>
    <w:rsid w:val="009124D4"/>
    <w:rsid w:val="00912FEA"/>
    <w:rsid w:val="0091316B"/>
    <w:rsid w:val="0091372E"/>
    <w:rsid w:val="0091382C"/>
    <w:rsid w:val="009138BA"/>
    <w:rsid w:val="009139B0"/>
    <w:rsid w:val="00913BCD"/>
    <w:rsid w:val="00913E44"/>
    <w:rsid w:val="00913E45"/>
    <w:rsid w:val="00915476"/>
    <w:rsid w:val="009159C9"/>
    <w:rsid w:val="009167C2"/>
    <w:rsid w:val="00916804"/>
    <w:rsid w:val="00916A86"/>
    <w:rsid w:val="00916DC4"/>
    <w:rsid w:val="0091726D"/>
    <w:rsid w:val="00917425"/>
    <w:rsid w:val="0091789A"/>
    <w:rsid w:val="009201E8"/>
    <w:rsid w:val="00920207"/>
    <w:rsid w:val="0092175D"/>
    <w:rsid w:val="0092252E"/>
    <w:rsid w:val="009225B6"/>
    <w:rsid w:val="00922AD6"/>
    <w:rsid w:val="0092328E"/>
    <w:rsid w:val="00923432"/>
    <w:rsid w:val="00923A16"/>
    <w:rsid w:val="009242D6"/>
    <w:rsid w:val="00924533"/>
    <w:rsid w:val="00924C53"/>
    <w:rsid w:val="00924EE6"/>
    <w:rsid w:val="00924F20"/>
    <w:rsid w:val="00925120"/>
    <w:rsid w:val="0092546D"/>
    <w:rsid w:val="00925786"/>
    <w:rsid w:val="00925D83"/>
    <w:rsid w:val="009268F3"/>
    <w:rsid w:val="00926991"/>
    <w:rsid w:val="00926A89"/>
    <w:rsid w:val="00926BF0"/>
    <w:rsid w:val="009270D9"/>
    <w:rsid w:val="00927589"/>
    <w:rsid w:val="0092782E"/>
    <w:rsid w:val="00927A56"/>
    <w:rsid w:val="00927BDE"/>
    <w:rsid w:val="00927EBE"/>
    <w:rsid w:val="00927FCE"/>
    <w:rsid w:val="009302E0"/>
    <w:rsid w:val="00930978"/>
    <w:rsid w:val="0093216C"/>
    <w:rsid w:val="009322C3"/>
    <w:rsid w:val="00932427"/>
    <w:rsid w:val="00932879"/>
    <w:rsid w:val="00932AE0"/>
    <w:rsid w:val="009330AE"/>
    <w:rsid w:val="00933C82"/>
    <w:rsid w:val="00933E12"/>
    <w:rsid w:val="009341D7"/>
    <w:rsid w:val="00934A4A"/>
    <w:rsid w:val="00934C2E"/>
    <w:rsid w:val="00935112"/>
    <w:rsid w:val="00935A10"/>
    <w:rsid w:val="00935AC2"/>
    <w:rsid w:val="00935BD5"/>
    <w:rsid w:val="00935DAB"/>
    <w:rsid w:val="00935EB8"/>
    <w:rsid w:val="009361B2"/>
    <w:rsid w:val="00936527"/>
    <w:rsid w:val="009366D7"/>
    <w:rsid w:val="0093676D"/>
    <w:rsid w:val="00937F6B"/>
    <w:rsid w:val="00940271"/>
    <w:rsid w:val="00940642"/>
    <w:rsid w:val="00940836"/>
    <w:rsid w:val="00940871"/>
    <w:rsid w:val="00940B46"/>
    <w:rsid w:val="00940BE2"/>
    <w:rsid w:val="00940C91"/>
    <w:rsid w:val="009412B7"/>
    <w:rsid w:val="009413A5"/>
    <w:rsid w:val="0094143F"/>
    <w:rsid w:val="00941509"/>
    <w:rsid w:val="00941557"/>
    <w:rsid w:val="0094167E"/>
    <w:rsid w:val="00941F9D"/>
    <w:rsid w:val="0094224F"/>
    <w:rsid w:val="0094265A"/>
    <w:rsid w:val="00942A44"/>
    <w:rsid w:val="00942AA5"/>
    <w:rsid w:val="00942FE4"/>
    <w:rsid w:val="00943750"/>
    <w:rsid w:val="00943ABE"/>
    <w:rsid w:val="00943CC3"/>
    <w:rsid w:val="00943D20"/>
    <w:rsid w:val="00943E9E"/>
    <w:rsid w:val="009441E4"/>
    <w:rsid w:val="00945003"/>
    <w:rsid w:val="00945033"/>
    <w:rsid w:val="0094521C"/>
    <w:rsid w:val="0094533E"/>
    <w:rsid w:val="0094557A"/>
    <w:rsid w:val="00945A9E"/>
    <w:rsid w:val="00945AC6"/>
    <w:rsid w:val="00945B8C"/>
    <w:rsid w:val="009463C7"/>
    <w:rsid w:val="0094644F"/>
    <w:rsid w:val="00946511"/>
    <w:rsid w:val="0094667F"/>
    <w:rsid w:val="00946692"/>
    <w:rsid w:val="00946802"/>
    <w:rsid w:val="009469FB"/>
    <w:rsid w:val="00946DCF"/>
    <w:rsid w:val="00946FE1"/>
    <w:rsid w:val="009475F9"/>
    <w:rsid w:val="009477CD"/>
    <w:rsid w:val="00947A3D"/>
    <w:rsid w:val="00947E93"/>
    <w:rsid w:val="00947FA6"/>
    <w:rsid w:val="00950107"/>
    <w:rsid w:val="009509A1"/>
    <w:rsid w:val="00950F31"/>
    <w:rsid w:val="00950FC6"/>
    <w:rsid w:val="00951188"/>
    <w:rsid w:val="009517E7"/>
    <w:rsid w:val="00951A2D"/>
    <w:rsid w:val="00951BC0"/>
    <w:rsid w:val="00951D25"/>
    <w:rsid w:val="00952F2B"/>
    <w:rsid w:val="009530E7"/>
    <w:rsid w:val="00953158"/>
    <w:rsid w:val="00953192"/>
    <w:rsid w:val="00953355"/>
    <w:rsid w:val="0095378B"/>
    <w:rsid w:val="00953988"/>
    <w:rsid w:val="00953E42"/>
    <w:rsid w:val="00954024"/>
    <w:rsid w:val="00954228"/>
    <w:rsid w:val="0095435A"/>
    <w:rsid w:val="00954360"/>
    <w:rsid w:val="00954D9D"/>
    <w:rsid w:val="00954E90"/>
    <w:rsid w:val="00955255"/>
    <w:rsid w:val="0095525F"/>
    <w:rsid w:val="009557F7"/>
    <w:rsid w:val="00955986"/>
    <w:rsid w:val="00955DCF"/>
    <w:rsid w:val="0095604B"/>
    <w:rsid w:val="00956264"/>
    <w:rsid w:val="009567A6"/>
    <w:rsid w:val="00956BB2"/>
    <w:rsid w:val="00956D42"/>
    <w:rsid w:val="00956F80"/>
    <w:rsid w:val="00956FB2"/>
    <w:rsid w:val="00961316"/>
    <w:rsid w:val="00961592"/>
    <w:rsid w:val="009618BC"/>
    <w:rsid w:val="009621B5"/>
    <w:rsid w:val="009622FB"/>
    <w:rsid w:val="009625E6"/>
    <w:rsid w:val="009626C4"/>
    <w:rsid w:val="0096283B"/>
    <w:rsid w:val="00962956"/>
    <w:rsid w:val="00962973"/>
    <w:rsid w:val="00962A2A"/>
    <w:rsid w:val="00962C84"/>
    <w:rsid w:val="00962E8F"/>
    <w:rsid w:val="0096371B"/>
    <w:rsid w:val="00964002"/>
    <w:rsid w:val="00964287"/>
    <w:rsid w:val="00964DE8"/>
    <w:rsid w:val="00965057"/>
    <w:rsid w:val="00965849"/>
    <w:rsid w:val="009663C9"/>
    <w:rsid w:val="00966649"/>
    <w:rsid w:val="00966B32"/>
    <w:rsid w:val="00966E27"/>
    <w:rsid w:val="00967A48"/>
    <w:rsid w:val="00970012"/>
    <w:rsid w:val="00970224"/>
    <w:rsid w:val="00970C0F"/>
    <w:rsid w:val="00971030"/>
    <w:rsid w:val="0097113F"/>
    <w:rsid w:val="009711FF"/>
    <w:rsid w:val="00971CF5"/>
    <w:rsid w:val="00971D5E"/>
    <w:rsid w:val="0097204C"/>
    <w:rsid w:val="009729F6"/>
    <w:rsid w:val="00972EA9"/>
    <w:rsid w:val="009735CC"/>
    <w:rsid w:val="00973787"/>
    <w:rsid w:val="009738AA"/>
    <w:rsid w:val="00973B47"/>
    <w:rsid w:val="00973BC5"/>
    <w:rsid w:val="00973D1A"/>
    <w:rsid w:val="009743F5"/>
    <w:rsid w:val="009745B9"/>
    <w:rsid w:val="009753F3"/>
    <w:rsid w:val="00975794"/>
    <w:rsid w:val="00975EA5"/>
    <w:rsid w:val="00976258"/>
    <w:rsid w:val="0097693A"/>
    <w:rsid w:val="00976D3D"/>
    <w:rsid w:val="00976ECA"/>
    <w:rsid w:val="00977614"/>
    <w:rsid w:val="009806FE"/>
    <w:rsid w:val="0098076F"/>
    <w:rsid w:val="00980A3C"/>
    <w:rsid w:val="009815DD"/>
    <w:rsid w:val="00981845"/>
    <w:rsid w:val="00981BC5"/>
    <w:rsid w:val="00981C60"/>
    <w:rsid w:val="00981D4E"/>
    <w:rsid w:val="009826B5"/>
    <w:rsid w:val="0098313A"/>
    <w:rsid w:val="00983349"/>
    <w:rsid w:val="00983DEC"/>
    <w:rsid w:val="00983F50"/>
    <w:rsid w:val="00983F78"/>
    <w:rsid w:val="00983F7E"/>
    <w:rsid w:val="009840A4"/>
    <w:rsid w:val="009840BB"/>
    <w:rsid w:val="009843B2"/>
    <w:rsid w:val="00984D51"/>
    <w:rsid w:val="0098513E"/>
    <w:rsid w:val="00985F2C"/>
    <w:rsid w:val="009861C2"/>
    <w:rsid w:val="00986DEB"/>
    <w:rsid w:val="00986E3A"/>
    <w:rsid w:val="009874A0"/>
    <w:rsid w:val="00987912"/>
    <w:rsid w:val="00987A30"/>
    <w:rsid w:val="00987D6C"/>
    <w:rsid w:val="009904CA"/>
    <w:rsid w:val="00990980"/>
    <w:rsid w:val="00990B37"/>
    <w:rsid w:val="00990C20"/>
    <w:rsid w:val="00990C3A"/>
    <w:rsid w:val="00991552"/>
    <w:rsid w:val="00991697"/>
    <w:rsid w:val="00991812"/>
    <w:rsid w:val="009928A2"/>
    <w:rsid w:val="00992C23"/>
    <w:rsid w:val="00992D09"/>
    <w:rsid w:val="0099309E"/>
    <w:rsid w:val="009938AC"/>
    <w:rsid w:val="009939B0"/>
    <w:rsid w:val="00993C5C"/>
    <w:rsid w:val="00994494"/>
    <w:rsid w:val="00994C4E"/>
    <w:rsid w:val="00994F87"/>
    <w:rsid w:val="009952C7"/>
    <w:rsid w:val="0099563E"/>
    <w:rsid w:val="00995893"/>
    <w:rsid w:val="00995A1D"/>
    <w:rsid w:val="009966C6"/>
    <w:rsid w:val="00996B46"/>
    <w:rsid w:val="00996C28"/>
    <w:rsid w:val="00996E2A"/>
    <w:rsid w:val="0099705A"/>
    <w:rsid w:val="009978CC"/>
    <w:rsid w:val="00997CFD"/>
    <w:rsid w:val="00997E92"/>
    <w:rsid w:val="009A01A0"/>
    <w:rsid w:val="009A0F27"/>
    <w:rsid w:val="009A0FE6"/>
    <w:rsid w:val="009A140E"/>
    <w:rsid w:val="009A148F"/>
    <w:rsid w:val="009A1BA3"/>
    <w:rsid w:val="009A1D4C"/>
    <w:rsid w:val="009A2012"/>
    <w:rsid w:val="009A2BEA"/>
    <w:rsid w:val="009A2F6D"/>
    <w:rsid w:val="009A3324"/>
    <w:rsid w:val="009A3374"/>
    <w:rsid w:val="009A3407"/>
    <w:rsid w:val="009A354E"/>
    <w:rsid w:val="009A3670"/>
    <w:rsid w:val="009A3B0F"/>
    <w:rsid w:val="009A3CC4"/>
    <w:rsid w:val="009A3F70"/>
    <w:rsid w:val="009A4084"/>
    <w:rsid w:val="009A46C3"/>
    <w:rsid w:val="009A522E"/>
    <w:rsid w:val="009A62AC"/>
    <w:rsid w:val="009A63D1"/>
    <w:rsid w:val="009A665D"/>
    <w:rsid w:val="009A6B5E"/>
    <w:rsid w:val="009A6FC0"/>
    <w:rsid w:val="009A77BA"/>
    <w:rsid w:val="009B01AE"/>
    <w:rsid w:val="009B02A3"/>
    <w:rsid w:val="009B040B"/>
    <w:rsid w:val="009B04B0"/>
    <w:rsid w:val="009B0A34"/>
    <w:rsid w:val="009B0A54"/>
    <w:rsid w:val="009B106D"/>
    <w:rsid w:val="009B117A"/>
    <w:rsid w:val="009B13D4"/>
    <w:rsid w:val="009B17D7"/>
    <w:rsid w:val="009B1C4B"/>
    <w:rsid w:val="009B1D0D"/>
    <w:rsid w:val="009B1E8A"/>
    <w:rsid w:val="009B2054"/>
    <w:rsid w:val="009B2113"/>
    <w:rsid w:val="009B2F59"/>
    <w:rsid w:val="009B351E"/>
    <w:rsid w:val="009B3863"/>
    <w:rsid w:val="009B3B63"/>
    <w:rsid w:val="009B3F4B"/>
    <w:rsid w:val="009B4804"/>
    <w:rsid w:val="009B4D97"/>
    <w:rsid w:val="009B51FB"/>
    <w:rsid w:val="009B590E"/>
    <w:rsid w:val="009B6309"/>
    <w:rsid w:val="009B63DC"/>
    <w:rsid w:val="009B6BCA"/>
    <w:rsid w:val="009B6D83"/>
    <w:rsid w:val="009B6F93"/>
    <w:rsid w:val="009B6F9B"/>
    <w:rsid w:val="009B79CE"/>
    <w:rsid w:val="009B7AE7"/>
    <w:rsid w:val="009C0602"/>
    <w:rsid w:val="009C0909"/>
    <w:rsid w:val="009C0AE9"/>
    <w:rsid w:val="009C0C85"/>
    <w:rsid w:val="009C0D22"/>
    <w:rsid w:val="009C1479"/>
    <w:rsid w:val="009C1608"/>
    <w:rsid w:val="009C17C3"/>
    <w:rsid w:val="009C22DF"/>
    <w:rsid w:val="009C24FF"/>
    <w:rsid w:val="009C2A7E"/>
    <w:rsid w:val="009C388C"/>
    <w:rsid w:val="009C3912"/>
    <w:rsid w:val="009C3B09"/>
    <w:rsid w:val="009C47A4"/>
    <w:rsid w:val="009C4B3B"/>
    <w:rsid w:val="009C4BB5"/>
    <w:rsid w:val="009C4C9C"/>
    <w:rsid w:val="009C4D4F"/>
    <w:rsid w:val="009C4D80"/>
    <w:rsid w:val="009C505B"/>
    <w:rsid w:val="009C50A2"/>
    <w:rsid w:val="009C5195"/>
    <w:rsid w:val="009C53F9"/>
    <w:rsid w:val="009C579D"/>
    <w:rsid w:val="009C5C83"/>
    <w:rsid w:val="009C60CE"/>
    <w:rsid w:val="009C637B"/>
    <w:rsid w:val="009C6855"/>
    <w:rsid w:val="009C6C25"/>
    <w:rsid w:val="009C6C33"/>
    <w:rsid w:val="009C6CD8"/>
    <w:rsid w:val="009C6F4F"/>
    <w:rsid w:val="009C73D7"/>
    <w:rsid w:val="009C742A"/>
    <w:rsid w:val="009C7C8D"/>
    <w:rsid w:val="009C7ED8"/>
    <w:rsid w:val="009D04A8"/>
    <w:rsid w:val="009D0691"/>
    <w:rsid w:val="009D07D4"/>
    <w:rsid w:val="009D085F"/>
    <w:rsid w:val="009D0E0D"/>
    <w:rsid w:val="009D1A49"/>
    <w:rsid w:val="009D2042"/>
    <w:rsid w:val="009D20A8"/>
    <w:rsid w:val="009D2449"/>
    <w:rsid w:val="009D24E3"/>
    <w:rsid w:val="009D24FA"/>
    <w:rsid w:val="009D250B"/>
    <w:rsid w:val="009D2965"/>
    <w:rsid w:val="009D2A90"/>
    <w:rsid w:val="009D2F6E"/>
    <w:rsid w:val="009D32AE"/>
    <w:rsid w:val="009D3508"/>
    <w:rsid w:val="009D3D0B"/>
    <w:rsid w:val="009D41E6"/>
    <w:rsid w:val="009D4243"/>
    <w:rsid w:val="009D4567"/>
    <w:rsid w:val="009D45A4"/>
    <w:rsid w:val="009D4610"/>
    <w:rsid w:val="009D4738"/>
    <w:rsid w:val="009D4C4D"/>
    <w:rsid w:val="009D5120"/>
    <w:rsid w:val="009D56B8"/>
    <w:rsid w:val="009D62C2"/>
    <w:rsid w:val="009D682C"/>
    <w:rsid w:val="009D6F40"/>
    <w:rsid w:val="009D6F65"/>
    <w:rsid w:val="009D6FCC"/>
    <w:rsid w:val="009D73A6"/>
    <w:rsid w:val="009D7A5B"/>
    <w:rsid w:val="009D7B9B"/>
    <w:rsid w:val="009D7C38"/>
    <w:rsid w:val="009E0066"/>
    <w:rsid w:val="009E03B2"/>
    <w:rsid w:val="009E0411"/>
    <w:rsid w:val="009E0A0A"/>
    <w:rsid w:val="009E0C8D"/>
    <w:rsid w:val="009E190B"/>
    <w:rsid w:val="009E1B70"/>
    <w:rsid w:val="009E1BBF"/>
    <w:rsid w:val="009E1D39"/>
    <w:rsid w:val="009E1E38"/>
    <w:rsid w:val="009E1E9D"/>
    <w:rsid w:val="009E259E"/>
    <w:rsid w:val="009E280B"/>
    <w:rsid w:val="009E2888"/>
    <w:rsid w:val="009E387E"/>
    <w:rsid w:val="009E3BE3"/>
    <w:rsid w:val="009E3F20"/>
    <w:rsid w:val="009E4359"/>
    <w:rsid w:val="009E4456"/>
    <w:rsid w:val="009E471D"/>
    <w:rsid w:val="009E48A4"/>
    <w:rsid w:val="009E4F1E"/>
    <w:rsid w:val="009E53A8"/>
    <w:rsid w:val="009E5710"/>
    <w:rsid w:val="009E5D45"/>
    <w:rsid w:val="009E6069"/>
    <w:rsid w:val="009E6280"/>
    <w:rsid w:val="009E6604"/>
    <w:rsid w:val="009E6681"/>
    <w:rsid w:val="009E68DE"/>
    <w:rsid w:val="009E699D"/>
    <w:rsid w:val="009E69E5"/>
    <w:rsid w:val="009E7094"/>
    <w:rsid w:val="009E7CAD"/>
    <w:rsid w:val="009E7E6D"/>
    <w:rsid w:val="009F001D"/>
    <w:rsid w:val="009F07DD"/>
    <w:rsid w:val="009F0861"/>
    <w:rsid w:val="009F0940"/>
    <w:rsid w:val="009F0DCB"/>
    <w:rsid w:val="009F0FE9"/>
    <w:rsid w:val="009F0FEF"/>
    <w:rsid w:val="009F1250"/>
    <w:rsid w:val="009F13C3"/>
    <w:rsid w:val="009F1403"/>
    <w:rsid w:val="009F1A4B"/>
    <w:rsid w:val="009F1DE6"/>
    <w:rsid w:val="009F1FBB"/>
    <w:rsid w:val="009F254B"/>
    <w:rsid w:val="009F25F9"/>
    <w:rsid w:val="009F2A7A"/>
    <w:rsid w:val="009F2D99"/>
    <w:rsid w:val="009F312C"/>
    <w:rsid w:val="009F35A4"/>
    <w:rsid w:val="009F37C8"/>
    <w:rsid w:val="009F3A01"/>
    <w:rsid w:val="009F3AEE"/>
    <w:rsid w:val="009F3CEC"/>
    <w:rsid w:val="009F3FE4"/>
    <w:rsid w:val="009F4294"/>
    <w:rsid w:val="009F42C0"/>
    <w:rsid w:val="009F47F9"/>
    <w:rsid w:val="009F4CA0"/>
    <w:rsid w:val="009F5060"/>
    <w:rsid w:val="009F53DD"/>
    <w:rsid w:val="009F5A3E"/>
    <w:rsid w:val="009F5AEF"/>
    <w:rsid w:val="009F6154"/>
    <w:rsid w:val="009F61FF"/>
    <w:rsid w:val="009F6925"/>
    <w:rsid w:val="009F6C44"/>
    <w:rsid w:val="009F717D"/>
    <w:rsid w:val="009F72B8"/>
    <w:rsid w:val="009F7456"/>
    <w:rsid w:val="009F748E"/>
    <w:rsid w:val="009F78DB"/>
    <w:rsid w:val="009F7BA4"/>
    <w:rsid w:val="009F7C43"/>
    <w:rsid w:val="009F7F73"/>
    <w:rsid w:val="00A00390"/>
    <w:rsid w:val="00A003C5"/>
    <w:rsid w:val="00A00440"/>
    <w:rsid w:val="00A00DB8"/>
    <w:rsid w:val="00A00DCB"/>
    <w:rsid w:val="00A0110B"/>
    <w:rsid w:val="00A0125B"/>
    <w:rsid w:val="00A0195A"/>
    <w:rsid w:val="00A025B4"/>
    <w:rsid w:val="00A028EB"/>
    <w:rsid w:val="00A02D84"/>
    <w:rsid w:val="00A02E34"/>
    <w:rsid w:val="00A02EA9"/>
    <w:rsid w:val="00A030C8"/>
    <w:rsid w:val="00A03328"/>
    <w:rsid w:val="00A035A8"/>
    <w:rsid w:val="00A036EE"/>
    <w:rsid w:val="00A03976"/>
    <w:rsid w:val="00A045FA"/>
    <w:rsid w:val="00A04A02"/>
    <w:rsid w:val="00A05174"/>
    <w:rsid w:val="00A05A5C"/>
    <w:rsid w:val="00A05CA7"/>
    <w:rsid w:val="00A0617B"/>
    <w:rsid w:val="00A06256"/>
    <w:rsid w:val="00A06D73"/>
    <w:rsid w:val="00A06EE1"/>
    <w:rsid w:val="00A06EE8"/>
    <w:rsid w:val="00A072DE"/>
    <w:rsid w:val="00A072F8"/>
    <w:rsid w:val="00A07C7A"/>
    <w:rsid w:val="00A07FD3"/>
    <w:rsid w:val="00A10053"/>
    <w:rsid w:val="00A106F7"/>
    <w:rsid w:val="00A10816"/>
    <w:rsid w:val="00A10859"/>
    <w:rsid w:val="00A10A93"/>
    <w:rsid w:val="00A1116C"/>
    <w:rsid w:val="00A1190B"/>
    <w:rsid w:val="00A11E1A"/>
    <w:rsid w:val="00A126C4"/>
    <w:rsid w:val="00A127FB"/>
    <w:rsid w:val="00A12853"/>
    <w:rsid w:val="00A12C21"/>
    <w:rsid w:val="00A12C74"/>
    <w:rsid w:val="00A12E3D"/>
    <w:rsid w:val="00A13138"/>
    <w:rsid w:val="00A13173"/>
    <w:rsid w:val="00A135D5"/>
    <w:rsid w:val="00A13657"/>
    <w:rsid w:val="00A1397B"/>
    <w:rsid w:val="00A13FAC"/>
    <w:rsid w:val="00A14CC2"/>
    <w:rsid w:val="00A152B1"/>
    <w:rsid w:val="00A15660"/>
    <w:rsid w:val="00A1570B"/>
    <w:rsid w:val="00A1579C"/>
    <w:rsid w:val="00A15CD4"/>
    <w:rsid w:val="00A15D4D"/>
    <w:rsid w:val="00A16574"/>
    <w:rsid w:val="00A16647"/>
    <w:rsid w:val="00A16814"/>
    <w:rsid w:val="00A168F8"/>
    <w:rsid w:val="00A16C5E"/>
    <w:rsid w:val="00A16CB4"/>
    <w:rsid w:val="00A16F6B"/>
    <w:rsid w:val="00A17204"/>
    <w:rsid w:val="00A17754"/>
    <w:rsid w:val="00A177C5"/>
    <w:rsid w:val="00A1793A"/>
    <w:rsid w:val="00A17AD8"/>
    <w:rsid w:val="00A17C86"/>
    <w:rsid w:val="00A17FEB"/>
    <w:rsid w:val="00A20075"/>
    <w:rsid w:val="00A20211"/>
    <w:rsid w:val="00A20312"/>
    <w:rsid w:val="00A2034C"/>
    <w:rsid w:val="00A207ED"/>
    <w:rsid w:val="00A208DB"/>
    <w:rsid w:val="00A20F16"/>
    <w:rsid w:val="00A20FCF"/>
    <w:rsid w:val="00A21292"/>
    <w:rsid w:val="00A21330"/>
    <w:rsid w:val="00A219BB"/>
    <w:rsid w:val="00A21DB1"/>
    <w:rsid w:val="00A21DD6"/>
    <w:rsid w:val="00A220FE"/>
    <w:rsid w:val="00A22B23"/>
    <w:rsid w:val="00A232DE"/>
    <w:rsid w:val="00A236FE"/>
    <w:rsid w:val="00A24B3E"/>
    <w:rsid w:val="00A24FF6"/>
    <w:rsid w:val="00A262BB"/>
    <w:rsid w:val="00A2675A"/>
    <w:rsid w:val="00A267C3"/>
    <w:rsid w:val="00A269DB"/>
    <w:rsid w:val="00A26A68"/>
    <w:rsid w:val="00A26C8F"/>
    <w:rsid w:val="00A26E40"/>
    <w:rsid w:val="00A26F22"/>
    <w:rsid w:val="00A27D9F"/>
    <w:rsid w:val="00A27E42"/>
    <w:rsid w:val="00A30058"/>
    <w:rsid w:val="00A3028E"/>
    <w:rsid w:val="00A305EA"/>
    <w:rsid w:val="00A30A79"/>
    <w:rsid w:val="00A31141"/>
    <w:rsid w:val="00A311C4"/>
    <w:rsid w:val="00A31477"/>
    <w:rsid w:val="00A31928"/>
    <w:rsid w:val="00A31CFC"/>
    <w:rsid w:val="00A31DD8"/>
    <w:rsid w:val="00A3220E"/>
    <w:rsid w:val="00A32BDF"/>
    <w:rsid w:val="00A32F97"/>
    <w:rsid w:val="00A33310"/>
    <w:rsid w:val="00A3338C"/>
    <w:rsid w:val="00A335A5"/>
    <w:rsid w:val="00A33DC2"/>
    <w:rsid w:val="00A340D2"/>
    <w:rsid w:val="00A340DB"/>
    <w:rsid w:val="00A3441F"/>
    <w:rsid w:val="00A35480"/>
    <w:rsid w:val="00A354DF"/>
    <w:rsid w:val="00A354F7"/>
    <w:rsid w:val="00A3566D"/>
    <w:rsid w:val="00A362C5"/>
    <w:rsid w:val="00A36706"/>
    <w:rsid w:val="00A36ACA"/>
    <w:rsid w:val="00A36F1A"/>
    <w:rsid w:val="00A37863"/>
    <w:rsid w:val="00A37BE0"/>
    <w:rsid w:val="00A401A8"/>
    <w:rsid w:val="00A40523"/>
    <w:rsid w:val="00A40AC8"/>
    <w:rsid w:val="00A40DBC"/>
    <w:rsid w:val="00A41503"/>
    <w:rsid w:val="00A41A4C"/>
    <w:rsid w:val="00A41D23"/>
    <w:rsid w:val="00A42311"/>
    <w:rsid w:val="00A42CAC"/>
    <w:rsid w:val="00A42D47"/>
    <w:rsid w:val="00A42D6D"/>
    <w:rsid w:val="00A42D8D"/>
    <w:rsid w:val="00A42E6B"/>
    <w:rsid w:val="00A42EBD"/>
    <w:rsid w:val="00A42FCC"/>
    <w:rsid w:val="00A432DA"/>
    <w:rsid w:val="00A43328"/>
    <w:rsid w:val="00A43458"/>
    <w:rsid w:val="00A437FC"/>
    <w:rsid w:val="00A43EB1"/>
    <w:rsid w:val="00A44538"/>
    <w:rsid w:val="00A4478B"/>
    <w:rsid w:val="00A44CAA"/>
    <w:rsid w:val="00A44D24"/>
    <w:rsid w:val="00A44E4B"/>
    <w:rsid w:val="00A450EB"/>
    <w:rsid w:val="00A45387"/>
    <w:rsid w:val="00A45B67"/>
    <w:rsid w:val="00A45C14"/>
    <w:rsid w:val="00A463FF"/>
    <w:rsid w:val="00A46994"/>
    <w:rsid w:val="00A46AA0"/>
    <w:rsid w:val="00A47608"/>
    <w:rsid w:val="00A47BB6"/>
    <w:rsid w:val="00A50701"/>
    <w:rsid w:val="00A50808"/>
    <w:rsid w:val="00A50A56"/>
    <w:rsid w:val="00A50D93"/>
    <w:rsid w:val="00A512D6"/>
    <w:rsid w:val="00A5176C"/>
    <w:rsid w:val="00A51A55"/>
    <w:rsid w:val="00A523DC"/>
    <w:rsid w:val="00A52593"/>
    <w:rsid w:val="00A52850"/>
    <w:rsid w:val="00A530EF"/>
    <w:rsid w:val="00A531FF"/>
    <w:rsid w:val="00A532A6"/>
    <w:rsid w:val="00A53407"/>
    <w:rsid w:val="00A5358F"/>
    <w:rsid w:val="00A537DF"/>
    <w:rsid w:val="00A53B88"/>
    <w:rsid w:val="00A542E0"/>
    <w:rsid w:val="00A54EA0"/>
    <w:rsid w:val="00A55107"/>
    <w:rsid w:val="00A55426"/>
    <w:rsid w:val="00A55695"/>
    <w:rsid w:val="00A559D7"/>
    <w:rsid w:val="00A55A5C"/>
    <w:rsid w:val="00A56225"/>
    <w:rsid w:val="00A56258"/>
    <w:rsid w:val="00A569A7"/>
    <w:rsid w:val="00A57619"/>
    <w:rsid w:val="00A57B33"/>
    <w:rsid w:val="00A57F14"/>
    <w:rsid w:val="00A60134"/>
    <w:rsid w:val="00A60F11"/>
    <w:rsid w:val="00A610B7"/>
    <w:rsid w:val="00A61376"/>
    <w:rsid w:val="00A6142C"/>
    <w:rsid w:val="00A6177A"/>
    <w:rsid w:val="00A61A04"/>
    <w:rsid w:val="00A61E3D"/>
    <w:rsid w:val="00A62122"/>
    <w:rsid w:val="00A62C65"/>
    <w:rsid w:val="00A643A2"/>
    <w:rsid w:val="00A643C0"/>
    <w:rsid w:val="00A643CD"/>
    <w:rsid w:val="00A64592"/>
    <w:rsid w:val="00A64A0A"/>
    <w:rsid w:val="00A64EF8"/>
    <w:rsid w:val="00A64F6A"/>
    <w:rsid w:val="00A6523B"/>
    <w:rsid w:val="00A654B5"/>
    <w:rsid w:val="00A65606"/>
    <w:rsid w:val="00A65850"/>
    <w:rsid w:val="00A6588B"/>
    <w:rsid w:val="00A659FD"/>
    <w:rsid w:val="00A65AAA"/>
    <w:rsid w:val="00A65C2C"/>
    <w:rsid w:val="00A665FA"/>
    <w:rsid w:val="00A66B86"/>
    <w:rsid w:val="00A66EA3"/>
    <w:rsid w:val="00A67607"/>
    <w:rsid w:val="00A67777"/>
    <w:rsid w:val="00A6785E"/>
    <w:rsid w:val="00A67D43"/>
    <w:rsid w:val="00A67E18"/>
    <w:rsid w:val="00A70159"/>
    <w:rsid w:val="00A70324"/>
    <w:rsid w:val="00A7038C"/>
    <w:rsid w:val="00A70821"/>
    <w:rsid w:val="00A7096B"/>
    <w:rsid w:val="00A71170"/>
    <w:rsid w:val="00A7198E"/>
    <w:rsid w:val="00A71E32"/>
    <w:rsid w:val="00A71E34"/>
    <w:rsid w:val="00A71FA4"/>
    <w:rsid w:val="00A7230F"/>
    <w:rsid w:val="00A72B6F"/>
    <w:rsid w:val="00A73C77"/>
    <w:rsid w:val="00A7416D"/>
    <w:rsid w:val="00A74422"/>
    <w:rsid w:val="00A74B54"/>
    <w:rsid w:val="00A75435"/>
    <w:rsid w:val="00A75658"/>
    <w:rsid w:val="00A75A7B"/>
    <w:rsid w:val="00A75E98"/>
    <w:rsid w:val="00A76A12"/>
    <w:rsid w:val="00A76E76"/>
    <w:rsid w:val="00A775B1"/>
    <w:rsid w:val="00A77885"/>
    <w:rsid w:val="00A77DB0"/>
    <w:rsid w:val="00A802A8"/>
    <w:rsid w:val="00A8059B"/>
    <w:rsid w:val="00A805E3"/>
    <w:rsid w:val="00A81256"/>
    <w:rsid w:val="00A8150B"/>
    <w:rsid w:val="00A81D46"/>
    <w:rsid w:val="00A81E97"/>
    <w:rsid w:val="00A8216A"/>
    <w:rsid w:val="00A82310"/>
    <w:rsid w:val="00A82770"/>
    <w:rsid w:val="00A82CAE"/>
    <w:rsid w:val="00A82CDC"/>
    <w:rsid w:val="00A82F07"/>
    <w:rsid w:val="00A83504"/>
    <w:rsid w:val="00A83AE6"/>
    <w:rsid w:val="00A83B5B"/>
    <w:rsid w:val="00A83D0D"/>
    <w:rsid w:val="00A84AE1"/>
    <w:rsid w:val="00A84BE1"/>
    <w:rsid w:val="00A84F1B"/>
    <w:rsid w:val="00A84FE8"/>
    <w:rsid w:val="00A85078"/>
    <w:rsid w:val="00A85187"/>
    <w:rsid w:val="00A853F8"/>
    <w:rsid w:val="00A8548B"/>
    <w:rsid w:val="00A85B3A"/>
    <w:rsid w:val="00A86063"/>
    <w:rsid w:val="00A86797"/>
    <w:rsid w:val="00A867D4"/>
    <w:rsid w:val="00A86E01"/>
    <w:rsid w:val="00A86F7F"/>
    <w:rsid w:val="00A87F82"/>
    <w:rsid w:val="00A902DB"/>
    <w:rsid w:val="00A90526"/>
    <w:rsid w:val="00A90859"/>
    <w:rsid w:val="00A90F46"/>
    <w:rsid w:val="00A911D6"/>
    <w:rsid w:val="00A91235"/>
    <w:rsid w:val="00A91576"/>
    <w:rsid w:val="00A919E1"/>
    <w:rsid w:val="00A91F8B"/>
    <w:rsid w:val="00A9244C"/>
    <w:rsid w:val="00A926DC"/>
    <w:rsid w:val="00A92BB5"/>
    <w:rsid w:val="00A92E26"/>
    <w:rsid w:val="00A92F06"/>
    <w:rsid w:val="00A92FE3"/>
    <w:rsid w:val="00A931A8"/>
    <w:rsid w:val="00A93354"/>
    <w:rsid w:val="00A933CD"/>
    <w:rsid w:val="00A93477"/>
    <w:rsid w:val="00A93506"/>
    <w:rsid w:val="00A93AA6"/>
    <w:rsid w:val="00A93CAA"/>
    <w:rsid w:val="00A94178"/>
    <w:rsid w:val="00A94283"/>
    <w:rsid w:val="00A94419"/>
    <w:rsid w:val="00A9467F"/>
    <w:rsid w:val="00A94834"/>
    <w:rsid w:val="00A94A92"/>
    <w:rsid w:val="00A9534C"/>
    <w:rsid w:val="00A953BF"/>
    <w:rsid w:val="00A95B90"/>
    <w:rsid w:val="00A9621C"/>
    <w:rsid w:val="00A9671C"/>
    <w:rsid w:val="00A974B6"/>
    <w:rsid w:val="00A97899"/>
    <w:rsid w:val="00AA00BF"/>
    <w:rsid w:val="00AA01B8"/>
    <w:rsid w:val="00AA0A73"/>
    <w:rsid w:val="00AA1633"/>
    <w:rsid w:val="00AA170B"/>
    <w:rsid w:val="00AA1F41"/>
    <w:rsid w:val="00AA2078"/>
    <w:rsid w:val="00AA25A3"/>
    <w:rsid w:val="00AA28C2"/>
    <w:rsid w:val="00AA2AC0"/>
    <w:rsid w:val="00AA2C74"/>
    <w:rsid w:val="00AA3344"/>
    <w:rsid w:val="00AA379D"/>
    <w:rsid w:val="00AA3CBA"/>
    <w:rsid w:val="00AA3FCE"/>
    <w:rsid w:val="00AA443E"/>
    <w:rsid w:val="00AA45C0"/>
    <w:rsid w:val="00AA481E"/>
    <w:rsid w:val="00AA4C0D"/>
    <w:rsid w:val="00AA50C3"/>
    <w:rsid w:val="00AA51B4"/>
    <w:rsid w:val="00AA5249"/>
    <w:rsid w:val="00AA5837"/>
    <w:rsid w:val="00AA5CEC"/>
    <w:rsid w:val="00AA5D7C"/>
    <w:rsid w:val="00AA640C"/>
    <w:rsid w:val="00AA6521"/>
    <w:rsid w:val="00AA6929"/>
    <w:rsid w:val="00AA69DE"/>
    <w:rsid w:val="00AA7B35"/>
    <w:rsid w:val="00AA7B89"/>
    <w:rsid w:val="00AA7BA8"/>
    <w:rsid w:val="00AA7C0D"/>
    <w:rsid w:val="00AA7DC8"/>
    <w:rsid w:val="00AB0467"/>
    <w:rsid w:val="00AB0947"/>
    <w:rsid w:val="00AB0CA0"/>
    <w:rsid w:val="00AB0E85"/>
    <w:rsid w:val="00AB139A"/>
    <w:rsid w:val="00AB1423"/>
    <w:rsid w:val="00AB1E23"/>
    <w:rsid w:val="00AB24DB"/>
    <w:rsid w:val="00AB2554"/>
    <w:rsid w:val="00AB2C6C"/>
    <w:rsid w:val="00AB2E28"/>
    <w:rsid w:val="00AB2FA1"/>
    <w:rsid w:val="00AB3966"/>
    <w:rsid w:val="00AB4899"/>
    <w:rsid w:val="00AB48A9"/>
    <w:rsid w:val="00AB4C98"/>
    <w:rsid w:val="00AB4DD0"/>
    <w:rsid w:val="00AB4DE8"/>
    <w:rsid w:val="00AB56D2"/>
    <w:rsid w:val="00AB5750"/>
    <w:rsid w:val="00AB5AC5"/>
    <w:rsid w:val="00AB63E7"/>
    <w:rsid w:val="00AB6530"/>
    <w:rsid w:val="00AB6730"/>
    <w:rsid w:val="00AB69B4"/>
    <w:rsid w:val="00AB6C2E"/>
    <w:rsid w:val="00AB73C9"/>
    <w:rsid w:val="00AB7840"/>
    <w:rsid w:val="00AB7D4F"/>
    <w:rsid w:val="00AC006A"/>
    <w:rsid w:val="00AC1008"/>
    <w:rsid w:val="00AC1092"/>
    <w:rsid w:val="00AC1994"/>
    <w:rsid w:val="00AC1BBE"/>
    <w:rsid w:val="00AC1DC9"/>
    <w:rsid w:val="00AC1E89"/>
    <w:rsid w:val="00AC216A"/>
    <w:rsid w:val="00AC3570"/>
    <w:rsid w:val="00AC3850"/>
    <w:rsid w:val="00AC391C"/>
    <w:rsid w:val="00AC3BA7"/>
    <w:rsid w:val="00AC3C31"/>
    <w:rsid w:val="00AC3D51"/>
    <w:rsid w:val="00AC44DE"/>
    <w:rsid w:val="00AC50B7"/>
    <w:rsid w:val="00AC52E8"/>
    <w:rsid w:val="00AC54D4"/>
    <w:rsid w:val="00AC66F4"/>
    <w:rsid w:val="00AC6E22"/>
    <w:rsid w:val="00AC6F0D"/>
    <w:rsid w:val="00AC7135"/>
    <w:rsid w:val="00AC7588"/>
    <w:rsid w:val="00AC76E8"/>
    <w:rsid w:val="00AC76ED"/>
    <w:rsid w:val="00AC79F9"/>
    <w:rsid w:val="00AD0430"/>
    <w:rsid w:val="00AD063F"/>
    <w:rsid w:val="00AD0681"/>
    <w:rsid w:val="00AD0F0A"/>
    <w:rsid w:val="00AD141C"/>
    <w:rsid w:val="00AD1873"/>
    <w:rsid w:val="00AD1A91"/>
    <w:rsid w:val="00AD1AC6"/>
    <w:rsid w:val="00AD1E8F"/>
    <w:rsid w:val="00AD20FD"/>
    <w:rsid w:val="00AD21DB"/>
    <w:rsid w:val="00AD2215"/>
    <w:rsid w:val="00AD26B6"/>
    <w:rsid w:val="00AD27C6"/>
    <w:rsid w:val="00AD2842"/>
    <w:rsid w:val="00AD28BA"/>
    <w:rsid w:val="00AD2CA6"/>
    <w:rsid w:val="00AD2DC4"/>
    <w:rsid w:val="00AD2EBF"/>
    <w:rsid w:val="00AD2EE1"/>
    <w:rsid w:val="00AD3271"/>
    <w:rsid w:val="00AD3374"/>
    <w:rsid w:val="00AD3426"/>
    <w:rsid w:val="00AD35B8"/>
    <w:rsid w:val="00AD36AF"/>
    <w:rsid w:val="00AD372B"/>
    <w:rsid w:val="00AD37F0"/>
    <w:rsid w:val="00AD37F2"/>
    <w:rsid w:val="00AD3845"/>
    <w:rsid w:val="00AD38B9"/>
    <w:rsid w:val="00AD3F12"/>
    <w:rsid w:val="00AD416C"/>
    <w:rsid w:val="00AD47BF"/>
    <w:rsid w:val="00AD5064"/>
    <w:rsid w:val="00AD577F"/>
    <w:rsid w:val="00AD5A5E"/>
    <w:rsid w:val="00AD5B5D"/>
    <w:rsid w:val="00AD5EF0"/>
    <w:rsid w:val="00AD63D6"/>
    <w:rsid w:val="00AD64C3"/>
    <w:rsid w:val="00AD669D"/>
    <w:rsid w:val="00AD72E4"/>
    <w:rsid w:val="00AD7727"/>
    <w:rsid w:val="00AD79E7"/>
    <w:rsid w:val="00AD7D7D"/>
    <w:rsid w:val="00AE0850"/>
    <w:rsid w:val="00AE0891"/>
    <w:rsid w:val="00AE0D3C"/>
    <w:rsid w:val="00AE0FE3"/>
    <w:rsid w:val="00AE1002"/>
    <w:rsid w:val="00AE1247"/>
    <w:rsid w:val="00AE17B6"/>
    <w:rsid w:val="00AE2604"/>
    <w:rsid w:val="00AE2680"/>
    <w:rsid w:val="00AE26B9"/>
    <w:rsid w:val="00AE2CE6"/>
    <w:rsid w:val="00AE3386"/>
    <w:rsid w:val="00AE3486"/>
    <w:rsid w:val="00AE3B64"/>
    <w:rsid w:val="00AE3C00"/>
    <w:rsid w:val="00AE3CF5"/>
    <w:rsid w:val="00AE45F0"/>
    <w:rsid w:val="00AE4786"/>
    <w:rsid w:val="00AE498A"/>
    <w:rsid w:val="00AE4CAB"/>
    <w:rsid w:val="00AE5B32"/>
    <w:rsid w:val="00AE6002"/>
    <w:rsid w:val="00AE61FE"/>
    <w:rsid w:val="00AE63B6"/>
    <w:rsid w:val="00AE63DA"/>
    <w:rsid w:val="00AE6857"/>
    <w:rsid w:val="00AE6CD3"/>
    <w:rsid w:val="00AE6DFE"/>
    <w:rsid w:val="00AE7104"/>
    <w:rsid w:val="00AE7171"/>
    <w:rsid w:val="00AE7A22"/>
    <w:rsid w:val="00AF002A"/>
    <w:rsid w:val="00AF0303"/>
    <w:rsid w:val="00AF0A6A"/>
    <w:rsid w:val="00AF0ADA"/>
    <w:rsid w:val="00AF149E"/>
    <w:rsid w:val="00AF1BBD"/>
    <w:rsid w:val="00AF1CD4"/>
    <w:rsid w:val="00AF1FCB"/>
    <w:rsid w:val="00AF22F3"/>
    <w:rsid w:val="00AF243A"/>
    <w:rsid w:val="00AF255E"/>
    <w:rsid w:val="00AF2772"/>
    <w:rsid w:val="00AF2B7A"/>
    <w:rsid w:val="00AF301B"/>
    <w:rsid w:val="00AF35AA"/>
    <w:rsid w:val="00AF3A17"/>
    <w:rsid w:val="00AF3ED3"/>
    <w:rsid w:val="00AF3EDA"/>
    <w:rsid w:val="00AF4C43"/>
    <w:rsid w:val="00AF4CAE"/>
    <w:rsid w:val="00AF4F06"/>
    <w:rsid w:val="00AF556A"/>
    <w:rsid w:val="00AF5AE3"/>
    <w:rsid w:val="00AF5C43"/>
    <w:rsid w:val="00AF5FC6"/>
    <w:rsid w:val="00AF60F4"/>
    <w:rsid w:val="00AF6195"/>
    <w:rsid w:val="00AF6489"/>
    <w:rsid w:val="00AF683F"/>
    <w:rsid w:val="00AF6D74"/>
    <w:rsid w:val="00AF7041"/>
    <w:rsid w:val="00B0034A"/>
    <w:rsid w:val="00B00D34"/>
    <w:rsid w:val="00B01156"/>
    <w:rsid w:val="00B01424"/>
    <w:rsid w:val="00B01D39"/>
    <w:rsid w:val="00B01F15"/>
    <w:rsid w:val="00B023E5"/>
    <w:rsid w:val="00B025AC"/>
    <w:rsid w:val="00B02B61"/>
    <w:rsid w:val="00B03427"/>
    <w:rsid w:val="00B03B07"/>
    <w:rsid w:val="00B03EF3"/>
    <w:rsid w:val="00B049DC"/>
    <w:rsid w:val="00B04BA7"/>
    <w:rsid w:val="00B04C37"/>
    <w:rsid w:val="00B050A7"/>
    <w:rsid w:val="00B05366"/>
    <w:rsid w:val="00B05408"/>
    <w:rsid w:val="00B05587"/>
    <w:rsid w:val="00B056B4"/>
    <w:rsid w:val="00B05844"/>
    <w:rsid w:val="00B05A02"/>
    <w:rsid w:val="00B05B84"/>
    <w:rsid w:val="00B05D22"/>
    <w:rsid w:val="00B05EE4"/>
    <w:rsid w:val="00B05FA1"/>
    <w:rsid w:val="00B063A3"/>
    <w:rsid w:val="00B0661F"/>
    <w:rsid w:val="00B072E0"/>
    <w:rsid w:val="00B074B8"/>
    <w:rsid w:val="00B07777"/>
    <w:rsid w:val="00B0779B"/>
    <w:rsid w:val="00B07F5C"/>
    <w:rsid w:val="00B1083D"/>
    <w:rsid w:val="00B109F1"/>
    <w:rsid w:val="00B10A11"/>
    <w:rsid w:val="00B10B7D"/>
    <w:rsid w:val="00B10D2C"/>
    <w:rsid w:val="00B11385"/>
    <w:rsid w:val="00B114BD"/>
    <w:rsid w:val="00B115C6"/>
    <w:rsid w:val="00B115DD"/>
    <w:rsid w:val="00B1178E"/>
    <w:rsid w:val="00B119C5"/>
    <w:rsid w:val="00B11D2B"/>
    <w:rsid w:val="00B12132"/>
    <w:rsid w:val="00B12A18"/>
    <w:rsid w:val="00B12CA5"/>
    <w:rsid w:val="00B12E4A"/>
    <w:rsid w:val="00B130F2"/>
    <w:rsid w:val="00B13915"/>
    <w:rsid w:val="00B13DE5"/>
    <w:rsid w:val="00B13F3E"/>
    <w:rsid w:val="00B146AB"/>
    <w:rsid w:val="00B148AE"/>
    <w:rsid w:val="00B14B73"/>
    <w:rsid w:val="00B15261"/>
    <w:rsid w:val="00B156E7"/>
    <w:rsid w:val="00B157C9"/>
    <w:rsid w:val="00B15BED"/>
    <w:rsid w:val="00B15F53"/>
    <w:rsid w:val="00B15FE1"/>
    <w:rsid w:val="00B16712"/>
    <w:rsid w:val="00B1733D"/>
    <w:rsid w:val="00B17570"/>
    <w:rsid w:val="00B17C05"/>
    <w:rsid w:val="00B2046D"/>
    <w:rsid w:val="00B2054A"/>
    <w:rsid w:val="00B217A3"/>
    <w:rsid w:val="00B219E2"/>
    <w:rsid w:val="00B21C11"/>
    <w:rsid w:val="00B2216D"/>
    <w:rsid w:val="00B223F0"/>
    <w:rsid w:val="00B225F6"/>
    <w:rsid w:val="00B22888"/>
    <w:rsid w:val="00B2292C"/>
    <w:rsid w:val="00B22960"/>
    <w:rsid w:val="00B22BD3"/>
    <w:rsid w:val="00B234A7"/>
    <w:rsid w:val="00B23953"/>
    <w:rsid w:val="00B23989"/>
    <w:rsid w:val="00B23FDC"/>
    <w:rsid w:val="00B241BB"/>
    <w:rsid w:val="00B247B5"/>
    <w:rsid w:val="00B248DC"/>
    <w:rsid w:val="00B24996"/>
    <w:rsid w:val="00B24C37"/>
    <w:rsid w:val="00B24DCF"/>
    <w:rsid w:val="00B25366"/>
    <w:rsid w:val="00B2593E"/>
    <w:rsid w:val="00B25CF5"/>
    <w:rsid w:val="00B25CF6"/>
    <w:rsid w:val="00B25E48"/>
    <w:rsid w:val="00B26043"/>
    <w:rsid w:val="00B263DA"/>
    <w:rsid w:val="00B26463"/>
    <w:rsid w:val="00B26516"/>
    <w:rsid w:val="00B2654F"/>
    <w:rsid w:val="00B265AC"/>
    <w:rsid w:val="00B266F8"/>
    <w:rsid w:val="00B26A41"/>
    <w:rsid w:val="00B26B6B"/>
    <w:rsid w:val="00B2700C"/>
    <w:rsid w:val="00B278D4"/>
    <w:rsid w:val="00B2793A"/>
    <w:rsid w:val="00B27AA1"/>
    <w:rsid w:val="00B27B7D"/>
    <w:rsid w:val="00B27D69"/>
    <w:rsid w:val="00B27ED5"/>
    <w:rsid w:val="00B302D4"/>
    <w:rsid w:val="00B303CB"/>
    <w:rsid w:val="00B3044E"/>
    <w:rsid w:val="00B30522"/>
    <w:rsid w:val="00B30791"/>
    <w:rsid w:val="00B30808"/>
    <w:rsid w:val="00B3097E"/>
    <w:rsid w:val="00B30BDF"/>
    <w:rsid w:val="00B30D34"/>
    <w:rsid w:val="00B31791"/>
    <w:rsid w:val="00B31913"/>
    <w:rsid w:val="00B31E4A"/>
    <w:rsid w:val="00B3221C"/>
    <w:rsid w:val="00B3238D"/>
    <w:rsid w:val="00B32982"/>
    <w:rsid w:val="00B32AE5"/>
    <w:rsid w:val="00B32B1B"/>
    <w:rsid w:val="00B32B2B"/>
    <w:rsid w:val="00B32E8D"/>
    <w:rsid w:val="00B339BE"/>
    <w:rsid w:val="00B34171"/>
    <w:rsid w:val="00B34653"/>
    <w:rsid w:val="00B3466A"/>
    <w:rsid w:val="00B355C4"/>
    <w:rsid w:val="00B35C21"/>
    <w:rsid w:val="00B3650D"/>
    <w:rsid w:val="00B36AD6"/>
    <w:rsid w:val="00B36DDF"/>
    <w:rsid w:val="00B36F02"/>
    <w:rsid w:val="00B36FE3"/>
    <w:rsid w:val="00B37A77"/>
    <w:rsid w:val="00B37C0D"/>
    <w:rsid w:val="00B404B1"/>
    <w:rsid w:val="00B4060C"/>
    <w:rsid w:val="00B408CF"/>
    <w:rsid w:val="00B40BB9"/>
    <w:rsid w:val="00B40C30"/>
    <w:rsid w:val="00B40FF3"/>
    <w:rsid w:val="00B41571"/>
    <w:rsid w:val="00B417E3"/>
    <w:rsid w:val="00B419F7"/>
    <w:rsid w:val="00B41F06"/>
    <w:rsid w:val="00B4235D"/>
    <w:rsid w:val="00B4271E"/>
    <w:rsid w:val="00B42D82"/>
    <w:rsid w:val="00B43513"/>
    <w:rsid w:val="00B436A9"/>
    <w:rsid w:val="00B43A98"/>
    <w:rsid w:val="00B43F2B"/>
    <w:rsid w:val="00B4450F"/>
    <w:rsid w:val="00B445BE"/>
    <w:rsid w:val="00B448C0"/>
    <w:rsid w:val="00B44DC7"/>
    <w:rsid w:val="00B45068"/>
    <w:rsid w:val="00B450F6"/>
    <w:rsid w:val="00B456A9"/>
    <w:rsid w:val="00B4578C"/>
    <w:rsid w:val="00B4588C"/>
    <w:rsid w:val="00B470C4"/>
    <w:rsid w:val="00B470C7"/>
    <w:rsid w:val="00B47355"/>
    <w:rsid w:val="00B4767E"/>
    <w:rsid w:val="00B4793B"/>
    <w:rsid w:val="00B47AB0"/>
    <w:rsid w:val="00B47D70"/>
    <w:rsid w:val="00B50278"/>
    <w:rsid w:val="00B50423"/>
    <w:rsid w:val="00B50932"/>
    <w:rsid w:val="00B509C6"/>
    <w:rsid w:val="00B50A45"/>
    <w:rsid w:val="00B511B5"/>
    <w:rsid w:val="00B513B1"/>
    <w:rsid w:val="00B51A34"/>
    <w:rsid w:val="00B51AB8"/>
    <w:rsid w:val="00B51C2D"/>
    <w:rsid w:val="00B51C3A"/>
    <w:rsid w:val="00B51D05"/>
    <w:rsid w:val="00B521C7"/>
    <w:rsid w:val="00B523EB"/>
    <w:rsid w:val="00B52494"/>
    <w:rsid w:val="00B52813"/>
    <w:rsid w:val="00B52841"/>
    <w:rsid w:val="00B52B66"/>
    <w:rsid w:val="00B52CBE"/>
    <w:rsid w:val="00B52D6E"/>
    <w:rsid w:val="00B54221"/>
    <w:rsid w:val="00B5425E"/>
    <w:rsid w:val="00B54849"/>
    <w:rsid w:val="00B54AA6"/>
    <w:rsid w:val="00B54AEA"/>
    <w:rsid w:val="00B54D28"/>
    <w:rsid w:val="00B54FB5"/>
    <w:rsid w:val="00B55017"/>
    <w:rsid w:val="00B5517F"/>
    <w:rsid w:val="00B5544C"/>
    <w:rsid w:val="00B558D3"/>
    <w:rsid w:val="00B55B3E"/>
    <w:rsid w:val="00B55C59"/>
    <w:rsid w:val="00B55E0E"/>
    <w:rsid w:val="00B5683A"/>
    <w:rsid w:val="00B56B84"/>
    <w:rsid w:val="00B56C52"/>
    <w:rsid w:val="00B56ED8"/>
    <w:rsid w:val="00B57FF7"/>
    <w:rsid w:val="00B60612"/>
    <w:rsid w:val="00B606A4"/>
    <w:rsid w:val="00B60B96"/>
    <w:rsid w:val="00B610DF"/>
    <w:rsid w:val="00B61156"/>
    <w:rsid w:val="00B616DE"/>
    <w:rsid w:val="00B61EFC"/>
    <w:rsid w:val="00B6204A"/>
    <w:rsid w:val="00B62353"/>
    <w:rsid w:val="00B62380"/>
    <w:rsid w:val="00B6259A"/>
    <w:rsid w:val="00B62734"/>
    <w:rsid w:val="00B627A0"/>
    <w:rsid w:val="00B629AC"/>
    <w:rsid w:val="00B62C7F"/>
    <w:rsid w:val="00B639C3"/>
    <w:rsid w:val="00B63ACD"/>
    <w:rsid w:val="00B63B3C"/>
    <w:rsid w:val="00B63D98"/>
    <w:rsid w:val="00B63F0D"/>
    <w:rsid w:val="00B63F43"/>
    <w:rsid w:val="00B6400F"/>
    <w:rsid w:val="00B64094"/>
    <w:rsid w:val="00B64196"/>
    <w:rsid w:val="00B641D9"/>
    <w:rsid w:val="00B64B76"/>
    <w:rsid w:val="00B64C04"/>
    <w:rsid w:val="00B65309"/>
    <w:rsid w:val="00B65874"/>
    <w:rsid w:val="00B65D8F"/>
    <w:rsid w:val="00B65E53"/>
    <w:rsid w:val="00B6625E"/>
    <w:rsid w:val="00B667F4"/>
    <w:rsid w:val="00B66902"/>
    <w:rsid w:val="00B67035"/>
    <w:rsid w:val="00B67105"/>
    <w:rsid w:val="00B67369"/>
    <w:rsid w:val="00B67567"/>
    <w:rsid w:val="00B676D9"/>
    <w:rsid w:val="00B676F3"/>
    <w:rsid w:val="00B67D15"/>
    <w:rsid w:val="00B67D61"/>
    <w:rsid w:val="00B701C4"/>
    <w:rsid w:val="00B7052D"/>
    <w:rsid w:val="00B70BAE"/>
    <w:rsid w:val="00B70C70"/>
    <w:rsid w:val="00B70F71"/>
    <w:rsid w:val="00B72059"/>
    <w:rsid w:val="00B72074"/>
    <w:rsid w:val="00B721A9"/>
    <w:rsid w:val="00B72526"/>
    <w:rsid w:val="00B7275E"/>
    <w:rsid w:val="00B72826"/>
    <w:rsid w:val="00B72BF5"/>
    <w:rsid w:val="00B735D5"/>
    <w:rsid w:val="00B737DA"/>
    <w:rsid w:val="00B73A59"/>
    <w:rsid w:val="00B73D72"/>
    <w:rsid w:val="00B7478D"/>
    <w:rsid w:val="00B75811"/>
    <w:rsid w:val="00B75835"/>
    <w:rsid w:val="00B75836"/>
    <w:rsid w:val="00B75CEB"/>
    <w:rsid w:val="00B75D3D"/>
    <w:rsid w:val="00B75F0A"/>
    <w:rsid w:val="00B760D4"/>
    <w:rsid w:val="00B76134"/>
    <w:rsid w:val="00B762DD"/>
    <w:rsid w:val="00B767AC"/>
    <w:rsid w:val="00B7708B"/>
    <w:rsid w:val="00B7756B"/>
    <w:rsid w:val="00B779E6"/>
    <w:rsid w:val="00B801D9"/>
    <w:rsid w:val="00B8064C"/>
    <w:rsid w:val="00B806CC"/>
    <w:rsid w:val="00B80908"/>
    <w:rsid w:val="00B80956"/>
    <w:rsid w:val="00B810DB"/>
    <w:rsid w:val="00B8142A"/>
    <w:rsid w:val="00B818AE"/>
    <w:rsid w:val="00B81A66"/>
    <w:rsid w:val="00B8204C"/>
    <w:rsid w:val="00B82455"/>
    <w:rsid w:val="00B824F9"/>
    <w:rsid w:val="00B82B0C"/>
    <w:rsid w:val="00B8393E"/>
    <w:rsid w:val="00B83C8A"/>
    <w:rsid w:val="00B840C4"/>
    <w:rsid w:val="00B8467A"/>
    <w:rsid w:val="00B84AB3"/>
    <w:rsid w:val="00B84B15"/>
    <w:rsid w:val="00B84FF0"/>
    <w:rsid w:val="00B85708"/>
    <w:rsid w:val="00B85D94"/>
    <w:rsid w:val="00B85DDB"/>
    <w:rsid w:val="00B865A8"/>
    <w:rsid w:val="00B8679B"/>
    <w:rsid w:val="00B87375"/>
    <w:rsid w:val="00B873DB"/>
    <w:rsid w:val="00B8746A"/>
    <w:rsid w:val="00B875F2"/>
    <w:rsid w:val="00B879CC"/>
    <w:rsid w:val="00B87A3D"/>
    <w:rsid w:val="00B87E13"/>
    <w:rsid w:val="00B87FB1"/>
    <w:rsid w:val="00B904A9"/>
    <w:rsid w:val="00B906F2"/>
    <w:rsid w:val="00B90CCC"/>
    <w:rsid w:val="00B90DB6"/>
    <w:rsid w:val="00B90DF2"/>
    <w:rsid w:val="00B90E49"/>
    <w:rsid w:val="00B90FC6"/>
    <w:rsid w:val="00B91114"/>
    <w:rsid w:val="00B91197"/>
    <w:rsid w:val="00B91384"/>
    <w:rsid w:val="00B915AD"/>
    <w:rsid w:val="00B91C05"/>
    <w:rsid w:val="00B91F97"/>
    <w:rsid w:val="00B9236C"/>
    <w:rsid w:val="00B9262B"/>
    <w:rsid w:val="00B938F2"/>
    <w:rsid w:val="00B9412A"/>
    <w:rsid w:val="00B942AA"/>
    <w:rsid w:val="00B943A5"/>
    <w:rsid w:val="00B948F1"/>
    <w:rsid w:val="00B9491B"/>
    <w:rsid w:val="00B94969"/>
    <w:rsid w:val="00B94B10"/>
    <w:rsid w:val="00B94E5A"/>
    <w:rsid w:val="00B95021"/>
    <w:rsid w:val="00B9517E"/>
    <w:rsid w:val="00B95765"/>
    <w:rsid w:val="00B958C6"/>
    <w:rsid w:val="00B95BD2"/>
    <w:rsid w:val="00B95CFA"/>
    <w:rsid w:val="00B95EE5"/>
    <w:rsid w:val="00B9657A"/>
    <w:rsid w:val="00B96888"/>
    <w:rsid w:val="00B96ABE"/>
    <w:rsid w:val="00B97110"/>
    <w:rsid w:val="00B971CD"/>
    <w:rsid w:val="00B9762A"/>
    <w:rsid w:val="00B97659"/>
    <w:rsid w:val="00B97680"/>
    <w:rsid w:val="00B97837"/>
    <w:rsid w:val="00B97D28"/>
    <w:rsid w:val="00B97DC1"/>
    <w:rsid w:val="00B97E39"/>
    <w:rsid w:val="00B97EC4"/>
    <w:rsid w:val="00BA0136"/>
    <w:rsid w:val="00BA0629"/>
    <w:rsid w:val="00BA0EBF"/>
    <w:rsid w:val="00BA151A"/>
    <w:rsid w:val="00BA166E"/>
    <w:rsid w:val="00BA1884"/>
    <w:rsid w:val="00BA1ADD"/>
    <w:rsid w:val="00BA1AEA"/>
    <w:rsid w:val="00BA1D5D"/>
    <w:rsid w:val="00BA1DAA"/>
    <w:rsid w:val="00BA1DFC"/>
    <w:rsid w:val="00BA1E6B"/>
    <w:rsid w:val="00BA1F39"/>
    <w:rsid w:val="00BA206F"/>
    <w:rsid w:val="00BA272E"/>
    <w:rsid w:val="00BA3044"/>
    <w:rsid w:val="00BA336D"/>
    <w:rsid w:val="00BA367E"/>
    <w:rsid w:val="00BA3A16"/>
    <w:rsid w:val="00BA3FEA"/>
    <w:rsid w:val="00BA476E"/>
    <w:rsid w:val="00BA47A0"/>
    <w:rsid w:val="00BA4928"/>
    <w:rsid w:val="00BA4EED"/>
    <w:rsid w:val="00BA4F5D"/>
    <w:rsid w:val="00BA677B"/>
    <w:rsid w:val="00BA6BF6"/>
    <w:rsid w:val="00BA6E51"/>
    <w:rsid w:val="00BA6EB3"/>
    <w:rsid w:val="00BA7478"/>
    <w:rsid w:val="00BA7543"/>
    <w:rsid w:val="00BA760B"/>
    <w:rsid w:val="00BA79D8"/>
    <w:rsid w:val="00BA7B89"/>
    <w:rsid w:val="00BA7F44"/>
    <w:rsid w:val="00BB00CC"/>
    <w:rsid w:val="00BB02EC"/>
    <w:rsid w:val="00BB0365"/>
    <w:rsid w:val="00BB0538"/>
    <w:rsid w:val="00BB0540"/>
    <w:rsid w:val="00BB176A"/>
    <w:rsid w:val="00BB1A4E"/>
    <w:rsid w:val="00BB1C7B"/>
    <w:rsid w:val="00BB1CE0"/>
    <w:rsid w:val="00BB1E9D"/>
    <w:rsid w:val="00BB1FCB"/>
    <w:rsid w:val="00BB23D4"/>
    <w:rsid w:val="00BB25DB"/>
    <w:rsid w:val="00BB2749"/>
    <w:rsid w:val="00BB2761"/>
    <w:rsid w:val="00BB2AB8"/>
    <w:rsid w:val="00BB2BDC"/>
    <w:rsid w:val="00BB300D"/>
    <w:rsid w:val="00BB38B7"/>
    <w:rsid w:val="00BB3A2F"/>
    <w:rsid w:val="00BB3CF2"/>
    <w:rsid w:val="00BB3EDA"/>
    <w:rsid w:val="00BB402F"/>
    <w:rsid w:val="00BB5092"/>
    <w:rsid w:val="00BB522F"/>
    <w:rsid w:val="00BB5A66"/>
    <w:rsid w:val="00BB5D2F"/>
    <w:rsid w:val="00BB5D8C"/>
    <w:rsid w:val="00BB5F09"/>
    <w:rsid w:val="00BB6BC0"/>
    <w:rsid w:val="00BB72AD"/>
    <w:rsid w:val="00BB72E2"/>
    <w:rsid w:val="00BB73FD"/>
    <w:rsid w:val="00BB7952"/>
    <w:rsid w:val="00BB7E6B"/>
    <w:rsid w:val="00BC04A4"/>
    <w:rsid w:val="00BC0535"/>
    <w:rsid w:val="00BC085A"/>
    <w:rsid w:val="00BC0F93"/>
    <w:rsid w:val="00BC11B6"/>
    <w:rsid w:val="00BC1204"/>
    <w:rsid w:val="00BC1DA7"/>
    <w:rsid w:val="00BC1E53"/>
    <w:rsid w:val="00BC224E"/>
    <w:rsid w:val="00BC2382"/>
    <w:rsid w:val="00BC238A"/>
    <w:rsid w:val="00BC270D"/>
    <w:rsid w:val="00BC2769"/>
    <w:rsid w:val="00BC310B"/>
    <w:rsid w:val="00BC3289"/>
    <w:rsid w:val="00BC380C"/>
    <w:rsid w:val="00BC3A34"/>
    <w:rsid w:val="00BC489E"/>
    <w:rsid w:val="00BC4AA7"/>
    <w:rsid w:val="00BC4D2B"/>
    <w:rsid w:val="00BC4E05"/>
    <w:rsid w:val="00BC5369"/>
    <w:rsid w:val="00BC53BF"/>
    <w:rsid w:val="00BC5A46"/>
    <w:rsid w:val="00BC5C78"/>
    <w:rsid w:val="00BC64C4"/>
    <w:rsid w:val="00BC66C4"/>
    <w:rsid w:val="00BC693C"/>
    <w:rsid w:val="00BC69F9"/>
    <w:rsid w:val="00BC7445"/>
    <w:rsid w:val="00BC788B"/>
    <w:rsid w:val="00BC7EE1"/>
    <w:rsid w:val="00BD00BC"/>
    <w:rsid w:val="00BD01A2"/>
    <w:rsid w:val="00BD0733"/>
    <w:rsid w:val="00BD0918"/>
    <w:rsid w:val="00BD0ECF"/>
    <w:rsid w:val="00BD124F"/>
    <w:rsid w:val="00BD2C51"/>
    <w:rsid w:val="00BD2CD2"/>
    <w:rsid w:val="00BD2F84"/>
    <w:rsid w:val="00BD32BF"/>
    <w:rsid w:val="00BD3313"/>
    <w:rsid w:val="00BD3939"/>
    <w:rsid w:val="00BD3A42"/>
    <w:rsid w:val="00BD3A5C"/>
    <w:rsid w:val="00BD3DA2"/>
    <w:rsid w:val="00BD468A"/>
    <w:rsid w:val="00BD48A8"/>
    <w:rsid w:val="00BD4E5D"/>
    <w:rsid w:val="00BD5403"/>
    <w:rsid w:val="00BD5968"/>
    <w:rsid w:val="00BD59DB"/>
    <w:rsid w:val="00BD6F85"/>
    <w:rsid w:val="00BD7065"/>
    <w:rsid w:val="00BD7561"/>
    <w:rsid w:val="00BD76DA"/>
    <w:rsid w:val="00BD784B"/>
    <w:rsid w:val="00BE074A"/>
    <w:rsid w:val="00BE0E30"/>
    <w:rsid w:val="00BE117A"/>
    <w:rsid w:val="00BE1495"/>
    <w:rsid w:val="00BE14FD"/>
    <w:rsid w:val="00BE18A3"/>
    <w:rsid w:val="00BE1E62"/>
    <w:rsid w:val="00BE1F16"/>
    <w:rsid w:val="00BE1F9E"/>
    <w:rsid w:val="00BE228D"/>
    <w:rsid w:val="00BE2415"/>
    <w:rsid w:val="00BE34E8"/>
    <w:rsid w:val="00BE3505"/>
    <w:rsid w:val="00BE38A1"/>
    <w:rsid w:val="00BE46C6"/>
    <w:rsid w:val="00BE4CA9"/>
    <w:rsid w:val="00BE4CFC"/>
    <w:rsid w:val="00BE515C"/>
    <w:rsid w:val="00BE5275"/>
    <w:rsid w:val="00BE52EB"/>
    <w:rsid w:val="00BE5827"/>
    <w:rsid w:val="00BE5DD0"/>
    <w:rsid w:val="00BE5ED3"/>
    <w:rsid w:val="00BE6874"/>
    <w:rsid w:val="00BE6BF6"/>
    <w:rsid w:val="00BE7047"/>
    <w:rsid w:val="00BE75D4"/>
    <w:rsid w:val="00BE78FA"/>
    <w:rsid w:val="00BE7A39"/>
    <w:rsid w:val="00BE7F4C"/>
    <w:rsid w:val="00BF00CB"/>
    <w:rsid w:val="00BF05DF"/>
    <w:rsid w:val="00BF070C"/>
    <w:rsid w:val="00BF0A95"/>
    <w:rsid w:val="00BF0FC2"/>
    <w:rsid w:val="00BF13EE"/>
    <w:rsid w:val="00BF14F7"/>
    <w:rsid w:val="00BF16CB"/>
    <w:rsid w:val="00BF252E"/>
    <w:rsid w:val="00BF2A4F"/>
    <w:rsid w:val="00BF2AB7"/>
    <w:rsid w:val="00BF2B97"/>
    <w:rsid w:val="00BF340B"/>
    <w:rsid w:val="00BF35AD"/>
    <w:rsid w:val="00BF3AAA"/>
    <w:rsid w:val="00BF3B74"/>
    <w:rsid w:val="00BF3D8D"/>
    <w:rsid w:val="00BF4055"/>
    <w:rsid w:val="00BF42F6"/>
    <w:rsid w:val="00BF4732"/>
    <w:rsid w:val="00BF4BC5"/>
    <w:rsid w:val="00BF4F6A"/>
    <w:rsid w:val="00BF52F1"/>
    <w:rsid w:val="00BF5423"/>
    <w:rsid w:val="00BF5618"/>
    <w:rsid w:val="00BF5732"/>
    <w:rsid w:val="00BF5853"/>
    <w:rsid w:val="00BF5912"/>
    <w:rsid w:val="00BF5C67"/>
    <w:rsid w:val="00BF5DF0"/>
    <w:rsid w:val="00BF6157"/>
    <w:rsid w:val="00BF61AC"/>
    <w:rsid w:val="00BF6496"/>
    <w:rsid w:val="00BF67CC"/>
    <w:rsid w:val="00BF6DFB"/>
    <w:rsid w:val="00BF715D"/>
    <w:rsid w:val="00BF78CD"/>
    <w:rsid w:val="00BF7AB2"/>
    <w:rsid w:val="00C00079"/>
    <w:rsid w:val="00C00089"/>
    <w:rsid w:val="00C0077A"/>
    <w:rsid w:val="00C007AE"/>
    <w:rsid w:val="00C00880"/>
    <w:rsid w:val="00C0096C"/>
    <w:rsid w:val="00C00BAD"/>
    <w:rsid w:val="00C00EC1"/>
    <w:rsid w:val="00C00ED0"/>
    <w:rsid w:val="00C0108C"/>
    <w:rsid w:val="00C01497"/>
    <w:rsid w:val="00C01824"/>
    <w:rsid w:val="00C01DA8"/>
    <w:rsid w:val="00C01EDF"/>
    <w:rsid w:val="00C02056"/>
    <w:rsid w:val="00C023BB"/>
    <w:rsid w:val="00C025CD"/>
    <w:rsid w:val="00C026FA"/>
    <w:rsid w:val="00C02782"/>
    <w:rsid w:val="00C03ACC"/>
    <w:rsid w:val="00C03E80"/>
    <w:rsid w:val="00C044B2"/>
    <w:rsid w:val="00C0473F"/>
    <w:rsid w:val="00C0497E"/>
    <w:rsid w:val="00C0499B"/>
    <w:rsid w:val="00C04A2E"/>
    <w:rsid w:val="00C04D23"/>
    <w:rsid w:val="00C05A15"/>
    <w:rsid w:val="00C05FE4"/>
    <w:rsid w:val="00C06139"/>
    <w:rsid w:val="00C06521"/>
    <w:rsid w:val="00C06618"/>
    <w:rsid w:val="00C06E7E"/>
    <w:rsid w:val="00C072F8"/>
    <w:rsid w:val="00C07454"/>
    <w:rsid w:val="00C075CB"/>
    <w:rsid w:val="00C076B2"/>
    <w:rsid w:val="00C077D4"/>
    <w:rsid w:val="00C077DB"/>
    <w:rsid w:val="00C07C14"/>
    <w:rsid w:val="00C07DC2"/>
    <w:rsid w:val="00C07F29"/>
    <w:rsid w:val="00C1016A"/>
    <w:rsid w:val="00C10399"/>
    <w:rsid w:val="00C10609"/>
    <w:rsid w:val="00C108C8"/>
    <w:rsid w:val="00C10980"/>
    <w:rsid w:val="00C109F6"/>
    <w:rsid w:val="00C10DC3"/>
    <w:rsid w:val="00C11072"/>
    <w:rsid w:val="00C110A8"/>
    <w:rsid w:val="00C11645"/>
    <w:rsid w:val="00C116D5"/>
    <w:rsid w:val="00C12019"/>
    <w:rsid w:val="00C12051"/>
    <w:rsid w:val="00C12088"/>
    <w:rsid w:val="00C121E9"/>
    <w:rsid w:val="00C12319"/>
    <w:rsid w:val="00C123FE"/>
    <w:rsid w:val="00C12497"/>
    <w:rsid w:val="00C124BD"/>
    <w:rsid w:val="00C12778"/>
    <w:rsid w:val="00C127B7"/>
    <w:rsid w:val="00C12C47"/>
    <w:rsid w:val="00C12FAD"/>
    <w:rsid w:val="00C13166"/>
    <w:rsid w:val="00C13C00"/>
    <w:rsid w:val="00C13CD8"/>
    <w:rsid w:val="00C13F3B"/>
    <w:rsid w:val="00C1494A"/>
    <w:rsid w:val="00C14950"/>
    <w:rsid w:val="00C14BB2"/>
    <w:rsid w:val="00C14C91"/>
    <w:rsid w:val="00C14F56"/>
    <w:rsid w:val="00C151C8"/>
    <w:rsid w:val="00C154A4"/>
    <w:rsid w:val="00C1586B"/>
    <w:rsid w:val="00C16132"/>
    <w:rsid w:val="00C1627A"/>
    <w:rsid w:val="00C16358"/>
    <w:rsid w:val="00C16384"/>
    <w:rsid w:val="00C167A2"/>
    <w:rsid w:val="00C171EB"/>
    <w:rsid w:val="00C1789E"/>
    <w:rsid w:val="00C17AE6"/>
    <w:rsid w:val="00C22623"/>
    <w:rsid w:val="00C22735"/>
    <w:rsid w:val="00C22DC7"/>
    <w:rsid w:val="00C23083"/>
    <w:rsid w:val="00C23560"/>
    <w:rsid w:val="00C23954"/>
    <w:rsid w:val="00C23BE6"/>
    <w:rsid w:val="00C23D85"/>
    <w:rsid w:val="00C24676"/>
    <w:rsid w:val="00C24825"/>
    <w:rsid w:val="00C254D1"/>
    <w:rsid w:val="00C25C48"/>
    <w:rsid w:val="00C26A55"/>
    <w:rsid w:val="00C27507"/>
    <w:rsid w:val="00C2757F"/>
    <w:rsid w:val="00C2779A"/>
    <w:rsid w:val="00C279EA"/>
    <w:rsid w:val="00C27A26"/>
    <w:rsid w:val="00C27D09"/>
    <w:rsid w:val="00C27E95"/>
    <w:rsid w:val="00C302B5"/>
    <w:rsid w:val="00C30A63"/>
    <w:rsid w:val="00C30EC8"/>
    <w:rsid w:val="00C313B1"/>
    <w:rsid w:val="00C313BE"/>
    <w:rsid w:val="00C3178E"/>
    <w:rsid w:val="00C31976"/>
    <w:rsid w:val="00C31ABE"/>
    <w:rsid w:val="00C31CEA"/>
    <w:rsid w:val="00C325EC"/>
    <w:rsid w:val="00C326AE"/>
    <w:rsid w:val="00C32805"/>
    <w:rsid w:val="00C3296E"/>
    <w:rsid w:val="00C32D36"/>
    <w:rsid w:val="00C331B5"/>
    <w:rsid w:val="00C33690"/>
    <w:rsid w:val="00C339E9"/>
    <w:rsid w:val="00C33BCC"/>
    <w:rsid w:val="00C33FB7"/>
    <w:rsid w:val="00C344DF"/>
    <w:rsid w:val="00C344EE"/>
    <w:rsid w:val="00C34648"/>
    <w:rsid w:val="00C34E78"/>
    <w:rsid w:val="00C3518C"/>
    <w:rsid w:val="00C35211"/>
    <w:rsid w:val="00C35491"/>
    <w:rsid w:val="00C35852"/>
    <w:rsid w:val="00C35B0B"/>
    <w:rsid w:val="00C35F7B"/>
    <w:rsid w:val="00C361CA"/>
    <w:rsid w:val="00C36266"/>
    <w:rsid w:val="00C363D7"/>
    <w:rsid w:val="00C3642B"/>
    <w:rsid w:val="00C3643D"/>
    <w:rsid w:val="00C36867"/>
    <w:rsid w:val="00C36A5E"/>
    <w:rsid w:val="00C3745F"/>
    <w:rsid w:val="00C37599"/>
    <w:rsid w:val="00C376E8"/>
    <w:rsid w:val="00C379DB"/>
    <w:rsid w:val="00C37A99"/>
    <w:rsid w:val="00C37B10"/>
    <w:rsid w:val="00C37CA1"/>
    <w:rsid w:val="00C37E22"/>
    <w:rsid w:val="00C402ED"/>
    <w:rsid w:val="00C40B17"/>
    <w:rsid w:val="00C415CD"/>
    <w:rsid w:val="00C41945"/>
    <w:rsid w:val="00C41F46"/>
    <w:rsid w:val="00C42C1B"/>
    <w:rsid w:val="00C42D2A"/>
    <w:rsid w:val="00C42F1D"/>
    <w:rsid w:val="00C43151"/>
    <w:rsid w:val="00C4322D"/>
    <w:rsid w:val="00C43A19"/>
    <w:rsid w:val="00C43AA0"/>
    <w:rsid w:val="00C440CA"/>
    <w:rsid w:val="00C440DC"/>
    <w:rsid w:val="00C44173"/>
    <w:rsid w:val="00C44516"/>
    <w:rsid w:val="00C44791"/>
    <w:rsid w:val="00C448F6"/>
    <w:rsid w:val="00C4595A"/>
    <w:rsid w:val="00C459C1"/>
    <w:rsid w:val="00C45E81"/>
    <w:rsid w:val="00C45FAA"/>
    <w:rsid w:val="00C46750"/>
    <w:rsid w:val="00C46834"/>
    <w:rsid w:val="00C468EA"/>
    <w:rsid w:val="00C46B75"/>
    <w:rsid w:val="00C46D5D"/>
    <w:rsid w:val="00C472BB"/>
    <w:rsid w:val="00C5013D"/>
    <w:rsid w:val="00C50ACA"/>
    <w:rsid w:val="00C50C2A"/>
    <w:rsid w:val="00C50F1B"/>
    <w:rsid w:val="00C50FA1"/>
    <w:rsid w:val="00C51826"/>
    <w:rsid w:val="00C5189B"/>
    <w:rsid w:val="00C51D28"/>
    <w:rsid w:val="00C51DB6"/>
    <w:rsid w:val="00C51FC5"/>
    <w:rsid w:val="00C527B1"/>
    <w:rsid w:val="00C52A53"/>
    <w:rsid w:val="00C53857"/>
    <w:rsid w:val="00C53A97"/>
    <w:rsid w:val="00C53B50"/>
    <w:rsid w:val="00C53C94"/>
    <w:rsid w:val="00C54818"/>
    <w:rsid w:val="00C54D89"/>
    <w:rsid w:val="00C55555"/>
    <w:rsid w:val="00C56424"/>
    <w:rsid w:val="00C5659F"/>
    <w:rsid w:val="00C56851"/>
    <w:rsid w:val="00C56A77"/>
    <w:rsid w:val="00C56D93"/>
    <w:rsid w:val="00C56E29"/>
    <w:rsid w:val="00C5722A"/>
    <w:rsid w:val="00C574EC"/>
    <w:rsid w:val="00C57562"/>
    <w:rsid w:val="00C57881"/>
    <w:rsid w:val="00C578DC"/>
    <w:rsid w:val="00C6012E"/>
    <w:rsid w:val="00C60D88"/>
    <w:rsid w:val="00C615D7"/>
    <w:rsid w:val="00C61653"/>
    <w:rsid w:val="00C6270A"/>
    <w:rsid w:val="00C62755"/>
    <w:rsid w:val="00C627BD"/>
    <w:rsid w:val="00C62850"/>
    <w:rsid w:val="00C62DCD"/>
    <w:rsid w:val="00C630EC"/>
    <w:rsid w:val="00C63411"/>
    <w:rsid w:val="00C637AA"/>
    <w:rsid w:val="00C63D04"/>
    <w:rsid w:val="00C63E0C"/>
    <w:rsid w:val="00C6412C"/>
    <w:rsid w:val="00C644B2"/>
    <w:rsid w:val="00C64A8E"/>
    <w:rsid w:val="00C64FC0"/>
    <w:rsid w:val="00C651E5"/>
    <w:rsid w:val="00C65642"/>
    <w:rsid w:val="00C65721"/>
    <w:rsid w:val="00C65849"/>
    <w:rsid w:val="00C6627D"/>
    <w:rsid w:val="00C664F7"/>
    <w:rsid w:val="00C66502"/>
    <w:rsid w:val="00C66AED"/>
    <w:rsid w:val="00C66B4B"/>
    <w:rsid w:val="00C66BAF"/>
    <w:rsid w:val="00C6738C"/>
    <w:rsid w:val="00C678A6"/>
    <w:rsid w:val="00C705E7"/>
    <w:rsid w:val="00C7068F"/>
    <w:rsid w:val="00C70B6A"/>
    <w:rsid w:val="00C70B8F"/>
    <w:rsid w:val="00C7172A"/>
    <w:rsid w:val="00C71854"/>
    <w:rsid w:val="00C71E74"/>
    <w:rsid w:val="00C72867"/>
    <w:rsid w:val="00C72B5B"/>
    <w:rsid w:val="00C734E8"/>
    <w:rsid w:val="00C73C5C"/>
    <w:rsid w:val="00C741DE"/>
    <w:rsid w:val="00C74291"/>
    <w:rsid w:val="00C747B5"/>
    <w:rsid w:val="00C748DE"/>
    <w:rsid w:val="00C74C8C"/>
    <w:rsid w:val="00C7505A"/>
    <w:rsid w:val="00C75735"/>
    <w:rsid w:val="00C75865"/>
    <w:rsid w:val="00C75D88"/>
    <w:rsid w:val="00C75EBB"/>
    <w:rsid w:val="00C763BF"/>
    <w:rsid w:val="00C76471"/>
    <w:rsid w:val="00C76846"/>
    <w:rsid w:val="00C76EB1"/>
    <w:rsid w:val="00C7717B"/>
    <w:rsid w:val="00C7765A"/>
    <w:rsid w:val="00C77667"/>
    <w:rsid w:val="00C77A6A"/>
    <w:rsid w:val="00C77B7E"/>
    <w:rsid w:val="00C77B85"/>
    <w:rsid w:val="00C77E7B"/>
    <w:rsid w:val="00C8130C"/>
    <w:rsid w:val="00C81732"/>
    <w:rsid w:val="00C81BCB"/>
    <w:rsid w:val="00C81D64"/>
    <w:rsid w:val="00C81ECD"/>
    <w:rsid w:val="00C82043"/>
    <w:rsid w:val="00C8222A"/>
    <w:rsid w:val="00C824C9"/>
    <w:rsid w:val="00C8265C"/>
    <w:rsid w:val="00C82835"/>
    <w:rsid w:val="00C82966"/>
    <w:rsid w:val="00C82C0A"/>
    <w:rsid w:val="00C82F14"/>
    <w:rsid w:val="00C832EC"/>
    <w:rsid w:val="00C83929"/>
    <w:rsid w:val="00C83945"/>
    <w:rsid w:val="00C84565"/>
    <w:rsid w:val="00C8475F"/>
    <w:rsid w:val="00C84A24"/>
    <w:rsid w:val="00C856A0"/>
    <w:rsid w:val="00C85894"/>
    <w:rsid w:val="00C858F0"/>
    <w:rsid w:val="00C8591D"/>
    <w:rsid w:val="00C85942"/>
    <w:rsid w:val="00C85C7A"/>
    <w:rsid w:val="00C86222"/>
    <w:rsid w:val="00C8693F"/>
    <w:rsid w:val="00C86BF0"/>
    <w:rsid w:val="00C86D6E"/>
    <w:rsid w:val="00C8737D"/>
    <w:rsid w:val="00C87D69"/>
    <w:rsid w:val="00C87E82"/>
    <w:rsid w:val="00C90206"/>
    <w:rsid w:val="00C90CE2"/>
    <w:rsid w:val="00C90D5F"/>
    <w:rsid w:val="00C90E29"/>
    <w:rsid w:val="00C91427"/>
    <w:rsid w:val="00C914BF"/>
    <w:rsid w:val="00C914E8"/>
    <w:rsid w:val="00C92556"/>
    <w:rsid w:val="00C929D4"/>
    <w:rsid w:val="00C929E3"/>
    <w:rsid w:val="00C92F0F"/>
    <w:rsid w:val="00C93C8F"/>
    <w:rsid w:val="00C9428D"/>
    <w:rsid w:val="00C942D4"/>
    <w:rsid w:val="00C94568"/>
    <w:rsid w:val="00C94EF0"/>
    <w:rsid w:val="00C954E3"/>
    <w:rsid w:val="00C95687"/>
    <w:rsid w:val="00C95711"/>
    <w:rsid w:val="00C95975"/>
    <w:rsid w:val="00C95993"/>
    <w:rsid w:val="00C95C4C"/>
    <w:rsid w:val="00C95C92"/>
    <w:rsid w:val="00C96228"/>
    <w:rsid w:val="00C96333"/>
    <w:rsid w:val="00C9640A"/>
    <w:rsid w:val="00C9664B"/>
    <w:rsid w:val="00C96681"/>
    <w:rsid w:val="00C96809"/>
    <w:rsid w:val="00C96B3A"/>
    <w:rsid w:val="00C96BF4"/>
    <w:rsid w:val="00C96F57"/>
    <w:rsid w:val="00C9705A"/>
    <w:rsid w:val="00C9775B"/>
    <w:rsid w:val="00C97A0A"/>
    <w:rsid w:val="00CA0243"/>
    <w:rsid w:val="00CA027C"/>
    <w:rsid w:val="00CA066D"/>
    <w:rsid w:val="00CA07D0"/>
    <w:rsid w:val="00CA17E6"/>
    <w:rsid w:val="00CA191D"/>
    <w:rsid w:val="00CA1E91"/>
    <w:rsid w:val="00CA2576"/>
    <w:rsid w:val="00CA25C9"/>
    <w:rsid w:val="00CA2740"/>
    <w:rsid w:val="00CA2929"/>
    <w:rsid w:val="00CA3C26"/>
    <w:rsid w:val="00CA3CA9"/>
    <w:rsid w:val="00CA4610"/>
    <w:rsid w:val="00CA4A79"/>
    <w:rsid w:val="00CA4AEE"/>
    <w:rsid w:val="00CA4DF6"/>
    <w:rsid w:val="00CA55A0"/>
    <w:rsid w:val="00CA5725"/>
    <w:rsid w:val="00CA5796"/>
    <w:rsid w:val="00CA5EEA"/>
    <w:rsid w:val="00CA5F7E"/>
    <w:rsid w:val="00CA62D2"/>
    <w:rsid w:val="00CA640E"/>
    <w:rsid w:val="00CA6421"/>
    <w:rsid w:val="00CA670F"/>
    <w:rsid w:val="00CA6792"/>
    <w:rsid w:val="00CA692F"/>
    <w:rsid w:val="00CA6A11"/>
    <w:rsid w:val="00CA6FBC"/>
    <w:rsid w:val="00CA7B8C"/>
    <w:rsid w:val="00CA7C51"/>
    <w:rsid w:val="00CA7D05"/>
    <w:rsid w:val="00CA7E7A"/>
    <w:rsid w:val="00CB0509"/>
    <w:rsid w:val="00CB0E58"/>
    <w:rsid w:val="00CB1067"/>
    <w:rsid w:val="00CB1290"/>
    <w:rsid w:val="00CB17FC"/>
    <w:rsid w:val="00CB1A8B"/>
    <w:rsid w:val="00CB20BB"/>
    <w:rsid w:val="00CB2BC9"/>
    <w:rsid w:val="00CB2CB6"/>
    <w:rsid w:val="00CB305F"/>
    <w:rsid w:val="00CB3175"/>
    <w:rsid w:val="00CB3314"/>
    <w:rsid w:val="00CB344D"/>
    <w:rsid w:val="00CB3A3A"/>
    <w:rsid w:val="00CB3D4B"/>
    <w:rsid w:val="00CB3DB1"/>
    <w:rsid w:val="00CB3DB2"/>
    <w:rsid w:val="00CB4B15"/>
    <w:rsid w:val="00CB4B93"/>
    <w:rsid w:val="00CB4C4B"/>
    <w:rsid w:val="00CB4D79"/>
    <w:rsid w:val="00CB504F"/>
    <w:rsid w:val="00CB51B7"/>
    <w:rsid w:val="00CB5A24"/>
    <w:rsid w:val="00CB5A88"/>
    <w:rsid w:val="00CB5B12"/>
    <w:rsid w:val="00CB5B53"/>
    <w:rsid w:val="00CB5B9C"/>
    <w:rsid w:val="00CB5E4F"/>
    <w:rsid w:val="00CB6156"/>
    <w:rsid w:val="00CB6387"/>
    <w:rsid w:val="00CB6741"/>
    <w:rsid w:val="00CB6848"/>
    <w:rsid w:val="00CB6DCB"/>
    <w:rsid w:val="00CB6E2B"/>
    <w:rsid w:val="00CB7145"/>
    <w:rsid w:val="00CB74F7"/>
    <w:rsid w:val="00CB7533"/>
    <w:rsid w:val="00CB7D9C"/>
    <w:rsid w:val="00CC0DDB"/>
    <w:rsid w:val="00CC0DE4"/>
    <w:rsid w:val="00CC1993"/>
    <w:rsid w:val="00CC1BBE"/>
    <w:rsid w:val="00CC1D80"/>
    <w:rsid w:val="00CC208D"/>
    <w:rsid w:val="00CC263C"/>
    <w:rsid w:val="00CC2745"/>
    <w:rsid w:val="00CC30AE"/>
    <w:rsid w:val="00CC36A3"/>
    <w:rsid w:val="00CC384B"/>
    <w:rsid w:val="00CC452D"/>
    <w:rsid w:val="00CC45F9"/>
    <w:rsid w:val="00CC54BE"/>
    <w:rsid w:val="00CC5937"/>
    <w:rsid w:val="00CC59DF"/>
    <w:rsid w:val="00CC5B62"/>
    <w:rsid w:val="00CC5E24"/>
    <w:rsid w:val="00CC5FA1"/>
    <w:rsid w:val="00CC5FED"/>
    <w:rsid w:val="00CC689E"/>
    <w:rsid w:val="00CC706A"/>
    <w:rsid w:val="00CC74F5"/>
    <w:rsid w:val="00CC75BD"/>
    <w:rsid w:val="00CC77CD"/>
    <w:rsid w:val="00CC795C"/>
    <w:rsid w:val="00CC7AC4"/>
    <w:rsid w:val="00CC7B41"/>
    <w:rsid w:val="00CC7E7B"/>
    <w:rsid w:val="00CD0531"/>
    <w:rsid w:val="00CD0DE1"/>
    <w:rsid w:val="00CD0DF1"/>
    <w:rsid w:val="00CD0F0D"/>
    <w:rsid w:val="00CD10E8"/>
    <w:rsid w:val="00CD1120"/>
    <w:rsid w:val="00CD1175"/>
    <w:rsid w:val="00CD152C"/>
    <w:rsid w:val="00CD206B"/>
    <w:rsid w:val="00CD22D7"/>
    <w:rsid w:val="00CD24E4"/>
    <w:rsid w:val="00CD2A06"/>
    <w:rsid w:val="00CD2A1F"/>
    <w:rsid w:val="00CD2EFF"/>
    <w:rsid w:val="00CD319D"/>
    <w:rsid w:val="00CD3402"/>
    <w:rsid w:val="00CD3636"/>
    <w:rsid w:val="00CD39F9"/>
    <w:rsid w:val="00CD3EB7"/>
    <w:rsid w:val="00CD431C"/>
    <w:rsid w:val="00CD454C"/>
    <w:rsid w:val="00CD4984"/>
    <w:rsid w:val="00CD51B6"/>
    <w:rsid w:val="00CD5E66"/>
    <w:rsid w:val="00CD60B6"/>
    <w:rsid w:val="00CD6826"/>
    <w:rsid w:val="00CD6AC7"/>
    <w:rsid w:val="00CD6B36"/>
    <w:rsid w:val="00CD77AD"/>
    <w:rsid w:val="00CE0299"/>
    <w:rsid w:val="00CE043D"/>
    <w:rsid w:val="00CE0476"/>
    <w:rsid w:val="00CE0D31"/>
    <w:rsid w:val="00CE104F"/>
    <w:rsid w:val="00CE16F7"/>
    <w:rsid w:val="00CE1AA4"/>
    <w:rsid w:val="00CE2052"/>
    <w:rsid w:val="00CE2AFC"/>
    <w:rsid w:val="00CE2B8F"/>
    <w:rsid w:val="00CE2DCF"/>
    <w:rsid w:val="00CE30B8"/>
    <w:rsid w:val="00CE3702"/>
    <w:rsid w:val="00CE3994"/>
    <w:rsid w:val="00CE3A41"/>
    <w:rsid w:val="00CE3D29"/>
    <w:rsid w:val="00CE3D4D"/>
    <w:rsid w:val="00CE3EF1"/>
    <w:rsid w:val="00CE42BA"/>
    <w:rsid w:val="00CE4794"/>
    <w:rsid w:val="00CE47C5"/>
    <w:rsid w:val="00CE4809"/>
    <w:rsid w:val="00CE4CC6"/>
    <w:rsid w:val="00CE5671"/>
    <w:rsid w:val="00CE59C0"/>
    <w:rsid w:val="00CE5A85"/>
    <w:rsid w:val="00CE5ABF"/>
    <w:rsid w:val="00CE5FAA"/>
    <w:rsid w:val="00CE62DA"/>
    <w:rsid w:val="00CE67EC"/>
    <w:rsid w:val="00CE6BA2"/>
    <w:rsid w:val="00CE732C"/>
    <w:rsid w:val="00CE78F9"/>
    <w:rsid w:val="00CF0006"/>
    <w:rsid w:val="00CF0011"/>
    <w:rsid w:val="00CF051E"/>
    <w:rsid w:val="00CF0749"/>
    <w:rsid w:val="00CF0BDD"/>
    <w:rsid w:val="00CF0C44"/>
    <w:rsid w:val="00CF0C9E"/>
    <w:rsid w:val="00CF16F8"/>
    <w:rsid w:val="00CF255C"/>
    <w:rsid w:val="00CF26D0"/>
    <w:rsid w:val="00CF273D"/>
    <w:rsid w:val="00CF2DE0"/>
    <w:rsid w:val="00CF34B0"/>
    <w:rsid w:val="00CF38CC"/>
    <w:rsid w:val="00CF38DA"/>
    <w:rsid w:val="00CF39DE"/>
    <w:rsid w:val="00CF3B2B"/>
    <w:rsid w:val="00CF43AF"/>
    <w:rsid w:val="00CF46E6"/>
    <w:rsid w:val="00CF4BD1"/>
    <w:rsid w:val="00CF4CED"/>
    <w:rsid w:val="00CF4E3B"/>
    <w:rsid w:val="00CF4E66"/>
    <w:rsid w:val="00CF5026"/>
    <w:rsid w:val="00CF5903"/>
    <w:rsid w:val="00CF5A7F"/>
    <w:rsid w:val="00CF5BA0"/>
    <w:rsid w:val="00CF65F0"/>
    <w:rsid w:val="00CF6DDA"/>
    <w:rsid w:val="00CF7045"/>
    <w:rsid w:val="00CF70E1"/>
    <w:rsid w:val="00CF735D"/>
    <w:rsid w:val="00CF7614"/>
    <w:rsid w:val="00CF76A5"/>
    <w:rsid w:val="00CF7762"/>
    <w:rsid w:val="00CF78EF"/>
    <w:rsid w:val="00D00277"/>
    <w:rsid w:val="00D00DE9"/>
    <w:rsid w:val="00D00E19"/>
    <w:rsid w:val="00D013FF"/>
    <w:rsid w:val="00D019BA"/>
    <w:rsid w:val="00D01F67"/>
    <w:rsid w:val="00D01FDB"/>
    <w:rsid w:val="00D02614"/>
    <w:rsid w:val="00D02867"/>
    <w:rsid w:val="00D02D6F"/>
    <w:rsid w:val="00D033BD"/>
    <w:rsid w:val="00D035F3"/>
    <w:rsid w:val="00D03A55"/>
    <w:rsid w:val="00D03DA6"/>
    <w:rsid w:val="00D03DD5"/>
    <w:rsid w:val="00D04004"/>
    <w:rsid w:val="00D04050"/>
    <w:rsid w:val="00D045F3"/>
    <w:rsid w:val="00D04625"/>
    <w:rsid w:val="00D0495B"/>
    <w:rsid w:val="00D04A64"/>
    <w:rsid w:val="00D04E71"/>
    <w:rsid w:val="00D054F9"/>
    <w:rsid w:val="00D05555"/>
    <w:rsid w:val="00D05748"/>
    <w:rsid w:val="00D05774"/>
    <w:rsid w:val="00D05FE3"/>
    <w:rsid w:val="00D05FEE"/>
    <w:rsid w:val="00D061C1"/>
    <w:rsid w:val="00D06249"/>
    <w:rsid w:val="00D06756"/>
    <w:rsid w:val="00D06963"/>
    <w:rsid w:val="00D06969"/>
    <w:rsid w:val="00D06C0F"/>
    <w:rsid w:val="00D06F61"/>
    <w:rsid w:val="00D06F9D"/>
    <w:rsid w:val="00D07A51"/>
    <w:rsid w:val="00D10238"/>
    <w:rsid w:val="00D10685"/>
    <w:rsid w:val="00D10690"/>
    <w:rsid w:val="00D10931"/>
    <w:rsid w:val="00D10943"/>
    <w:rsid w:val="00D10C89"/>
    <w:rsid w:val="00D10D31"/>
    <w:rsid w:val="00D1104D"/>
    <w:rsid w:val="00D11192"/>
    <w:rsid w:val="00D11376"/>
    <w:rsid w:val="00D1147B"/>
    <w:rsid w:val="00D11C7C"/>
    <w:rsid w:val="00D120B7"/>
    <w:rsid w:val="00D122E7"/>
    <w:rsid w:val="00D123F6"/>
    <w:rsid w:val="00D125C8"/>
    <w:rsid w:val="00D1282F"/>
    <w:rsid w:val="00D12BC5"/>
    <w:rsid w:val="00D13062"/>
    <w:rsid w:val="00D135BA"/>
    <w:rsid w:val="00D142BE"/>
    <w:rsid w:val="00D142F4"/>
    <w:rsid w:val="00D15B5F"/>
    <w:rsid w:val="00D15C2A"/>
    <w:rsid w:val="00D160D6"/>
    <w:rsid w:val="00D16476"/>
    <w:rsid w:val="00D16520"/>
    <w:rsid w:val="00D16583"/>
    <w:rsid w:val="00D1669C"/>
    <w:rsid w:val="00D16A49"/>
    <w:rsid w:val="00D16DFE"/>
    <w:rsid w:val="00D16E50"/>
    <w:rsid w:val="00D16F9C"/>
    <w:rsid w:val="00D17590"/>
    <w:rsid w:val="00D17891"/>
    <w:rsid w:val="00D178F7"/>
    <w:rsid w:val="00D17C33"/>
    <w:rsid w:val="00D2045D"/>
    <w:rsid w:val="00D20490"/>
    <w:rsid w:val="00D20541"/>
    <w:rsid w:val="00D2058D"/>
    <w:rsid w:val="00D20763"/>
    <w:rsid w:val="00D20AC6"/>
    <w:rsid w:val="00D20F70"/>
    <w:rsid w:val="00D214CD"/>
    <w:rsid w:val="00D2199E"/>
    <w:rsid w:val="00D22780"/>
    <w:rsid w:val="00D229D5"/>
    <w:rsid w:val="00D22B2B"/>
    <w:rsid w:val="00D22B63"/>
    <w:rsid w:val="00D22D95"/>
    <w:rsid w:val="00D230A7"/>
    <w:rsid w:val="00D230EB"/>
    <w:rsid w:val="00D23FA3"/>
    <w:rsid w:val="00D244DC"/>
    <w:rsid w:val="00D244E2"/>
    <w:rsid w:val="00D249A9"/>
    <w:rsid w:val="00D24D6B"/>
    <w:rsid w:val="00D255BE"/>
    <w:rsid w:val="00D255BF"/>
    <w:rsid w:val="00D256C7"/>
    <w:rsid w:val="00D25839"/>
    <w:rsid w:val="00D2583F"/>
    <w:rsid w:val="00D25B54"/>
    <w:rsid w:val="00D26058"/>
    <w:rsid w:val="00D262CE"/>
    <w:rsid w:val="00D26D69"/>
    <w:rsid w:val="00D27030"/>
    <w:rsid w:val="00D27336"/>
    <w:rsid w:val="00D27380"/>
    <w:rsid w:val="00D27388"/>
    <w:rsid w:val="00D27A22"/>
    <w:rsid w:val="00D27A6B"/>
    <w:rsid w:val="00D27A96"/>
    <w:rsid w:val="00D27D6B"/>
    <w:rsid w:val="00D27E10"/>
    <w:rsid w:val="00D3001A"/>
    <w:rsid w:val="00D30255"/>
    <w:rsid w:val="00D30857"/>
    <w:rsid w:val="00D308DD"/>
    <w:rsid w:val="00D30913"/>
    <w:rsid w:val="00D30B87"/>
    <w:rsid w:val="00D30DC6"/>
    <w:rsid w:val="00D312F1"/>
    <w:rsid w:val="00D31739"/>
    <w:rsid w:val="00D31F57"/>
    <w:rsid w:val="00D3217C"/>
    <w:rsid w:val="00D32600"/>
    <w:rsid w:val="00D32A93"/>
    <w:rsid w:val="00D32D8C"/>
    <w:rsid w:val="00D32DA0"/>
    <w:rsid w:val="00D33299"/>
    <w:rsid w:val="00D33D21"/>
    <w:rsid w:val="00D34028"/>
    <w:rsid w:val="00D3406B"/>
    <w:rsid w:val="00D34229"/>
    <w:rsid w:val="00D34613"/>
    <w:rsid w:val="00D348E6"/>
    <w:rsid w:val="00D349CB"/>
    <w:rsid w:val="00D34DAA"/>
    <w:rsid w:val="00D351B7"/>
    <w:rsid w:val="00D3541E"/>
    <w:rsid w:val="00D35A44"/>
    <w:rsid w:val="00D35F5D"/>
    <w:rsid w:val="00D361FE"/>
    <w:rsid w:val="00D3630D"/>
    <w:rsid w:val="00D36910"/>
    <w:rsid w:val="00D369B1"/>
    <w:rsid w:val="00D36AE8"/>
    <w:rsid w:val="00D36BFA"/>
    <w:rsid w:val="00D375BB"/>
    <w:rsid w:val="00D37656"/>
    <w:rsid w:val="00D3765B"/>
    <w:rsid w:val="00D37A4C"/>
    <w:rsid w:val="00D37E3F"/>
    <w:rsid w:val="00D37E49"/>
    <w:rsid w:val="00D40377"/>
    <w:rsid w:val="00D404A2"/>
    <w:rsid w:val="00D4066C"/>
    <w:rsid w:val="00D40726"/>
    <w:rsid w:val="00D41655"/>
    <w:rsid w:val="00D4177A"/>
    <w:rsid w:val="00D41B66"/>
    <w:rsid w:val="00D41F59"/>
    <w:rsid w:val="00D42C93"/>
    <w:rsid w:val="00D42CC9"/>
    <w:rsid w:val="00D430C1"/>
    <w:rsid w:val="00D43150"/>
    <w:rsid w:val="00D436AD"/>
    <w:rsid w:val="00D4371F"/>
    <w:rsid w:val="00D43723"/>
    <w:rsid w:val="00D43AC7"/>
    <w:rsid w:val="00D43B3B"/>
    <w:rsid w:val="00D43C7E"/>
    <w:rsid w:val="00D44053"/>
    <w:rsid w:val="00D44072"/>
    <w:rsid w:val="00D44089"/>
    <w:rsid w:val="00D441A0"/>
    <w:rsid w:val="00D44227"/>
    <w:rsid w:val="00D44284"/>
    <w:rsid w:val="00D4465D"/>
    <w:rsid w:val="00D4507A"/>
    <w:rsid w:val="00D4516B"/>
    <w:rsid w:val="00D453A5"/>
    <w:rsid w:val="00D453E3"/>
    <w:rsid w:val="00D456FF"/>
    <w:rsid w:val="00D45A82"/>
    <w:rsid w:val="00D46157"/>
    <w:rsid w:val="00D46801"/>
    <w:rsid w:val="00D46834"/>
    <w:rsid w:val="00D46901"/>
    <w:rsid w:val="00D47039"/>
    <w:rsid w:val="00D470E7"/>
    <w:rsid w:val="00D47CCE"/>
    <w:rsid w:val="00D47D23"/>
    <w:rsid w:val="00D47F2B"/>
    <w:rsid w:val="00D5004B"/>
    <w:rsid w:val="00D5032F"/>
    <w:rsid w:val="00D50432"/>
    <w:rsid w:val="00D50FBB"/>
    <w:rsid w:val="00D510C2"/>
    <w:rsid w:val="00D51194"/>
    <w:rsid w:val="00D51323"/>
    <w:rsid w:val="00D5152F"/>
    <w:rsid w:val="00D51E80"/>
    <w:rsid w:val="00D521A9"/>
    <w:rsid w:val="00D523FE"/>
    <w:rsid w:val="00D52DCD"/>
    <w:rsid w:val="00D52DDC"/>
    <w:rsid w:val="00D5335C"/>
    <w:rsid w:val="00D533ED"/>
    <w:rsid w:val="00D533EF"/>
    <w:rsid w:val="00D53462"/>
    <w:rsid w:val="00D53771"/>
    <w:rsid w:val="00D538F8"/>
    <w:rsid w:val="00D53B12"/>
    <w:rsid w:val="00D53BA2"/>
    <w:rsid w:val="00D53ECE"/>
    <w:rsid w:val="00D5400A"/>
    <w:rsid w:val="00D541F5"/>
    <w:rsid w:val="00D54301"/>
    <w:rsid w:val="00D54932"/>
    <w:rsid w:val="00D54C08"/>
    <w:rsid w:val="00D54EC3"/>
    <w:rsid w:val="00D550E3"/>
    <w:rsid w:val="00D554F2"/>
    <w:rsid w:val="00D55750"/>
    <w:rsid w:val="00D557FB"/>
    <w:rsid w:val="00D55AE4"/>
    <w:rsid w:val="00D5600A"/>
    <w:rsid w:val="00D5643F"/>
    <w:rsid w:val="00D56671"/>
    <w:rsid w:val="00D566E5"/>
    <w:rsid w:val="00D56790"/>
    <w:rsid w:val="00D57A8E"/>
    <w:rsid w:val="00D57F8E"/>
    <w:rsid w:val="00D600E9"/>
    <w:rsid w:val="00D60133"/>
    <w:rsid w:val="00D60428"/>
    <w:rsid w:val="00D60734"/>
    <w:rsid w:val="00D609E9"/>
    <w:rsid w:val="00D60EE1"/>
    <w:rsid w:val="00D60FB8"/>
    <w:rsid w:val="00D61114"/>
    <w:rsid w:val="00D6131E"/>
    <w:rsid w:val="00D61786"/>
    <w:rsid w:val="00D61DD9"/>
    <w:rsid w:val="00D621F1"/>
    <w:rsid w:val="00D62A77"/>
    <w:rsid w:val="00D62FF9"/>
    <w:rsid w:val="00D631C8"/>
    <w:rsid w:val="00D63775"/>
    <w:rsid w:val="00D63B4D"/>
    <w:rsid w:val="00D63D22"/>
    <w:rsid w:val="00D63EB6"/>
    <w:rsid w:val="00D647EC"/>
    <w:rsid w:val="00D64800"/>
    <w:rsid w:val="00D65094"/>
    <w:rsid w:val="00D65106"/>
    <w:rsid w:val="00D65788"/>
    <w:rsid w:val="00D65997"/>
    <w:rsid w:val="00D66341"/>
    <w:rsid w:val="00D6651F"/>
    <w:rsid w:val="00D665D1"/>
    <w:rsid w:val="00D66B82"/>
    <w:rsid w:val="00D66D7B"/>
    <w:rsid w:val="00D66E2E"/>
    <w:rsid w:val="00D670DF"/>
    <w:rsid w:val="00D67152"/>
    <w:rsid w:val="00D673B9"/>
    <w:rsid w:val="00D67BC0"/>
    <w:rsid w:val="00D67CD2"/>
    <w:rsid w:val="00D70290"/>
    <w:rsid w:val="00D70465"/>
    <w:rsid w:val="00D704D4"/>
    <w:rsid w:val="00D70920"/>
    <w:rsid w:val="00D70963"/>
    <w:rsid w:val="00D7102E"/>
    <w:rsid w:val="00D7107E"/>
    <w:rsid w:val="00D713C9"/>
    <w:rsid w:val="00D71B2B"/>
    <w:rsid w:val="00D71BB5"/>
    <w:rsid w:val="00D71DAB"/>
    <w:rsid w:val="00D7288C"/>
    <w:rsid w:val="00D729C6"/>
    <w:rsid w:val="00D72FFF"/>
    <w:rsid w:val="00D7347A"/>
    <w:rsid w:val="00D736D5"/>
    <w:rsid w:val="00D73B2D"/>
    <w:rsid w:val="00D740CB"/>
    <w:rsid w:val="00D748D6"/>
    <w:rsid w:val="00D749E5"/>
    <w:rsid w:val="00D74EDE"/>
    <w:rsid w:val="00D74F68"/>
    <w:rsid w:val="00D7501A"/>
    <w:rsid w:val="00D75065"/>
    <w:rsid w:val="00D7515F"/>
    <w:rsid w:val="00D7520D"/>
    <w:rsid w:val="00D7556F"/>
    <w:rsid w:val="00D75AC2"/>
    <w:rsid w:val="00D75DA4"/>
    <w:rsid w:val="00D764EF"/>
    <w:rsid w:val="00D76726"/>
    <w:rsid w:val="00D76BD8"/>
    <w:rsid w:val="00D76DFC"/>
    <w:rsid w:val="00D76EE0"/>
    <w:rsid w:val="00D77383"/>
    <w:rsid w:val="00D7792B"/>
    <w:rsid w:val="00D8020F"/>
    <w:rsid w:val="00D803D3"/>
    <w:rsid w:val="00D805F6"/>
    <w:rsid w:val="00D806C9"/>
    <w:rsid w:val="00D807AE"/>
    <w:rsid w:val="00D80910"/>
    <w:rsid w:val="00D80967"/>
    <w:rsid w:val="00D80B4B"/>
    <w:rsid w:val="00D80FB3"/>
    <w:rsid w:val="00D81676"/>
    <w:rsid w:val="00D81ACC"/>
    <w:rsid w:val="00D81D8A"/>
    <w:rsid w:val="00D81F7B"/>
    <w:rsid w:val="00D82427"/>
    <w:rsid w:val="00D82E14"/>
    <w:rsid w:val="00D8321A"/>
    <w:rsid w:val="00D8360A"/>
    <w:rsid w:val="00D83AF5"/>
    <w:rsid w:val="00D83BDD"/>
    <w:rsid w:val="00D83C84"/>
    <w:rsid w:val="00D83CC1"/>
    <w:rsid w:val="00D842C4"/>
    <w:rsid w:val="00D84538"/>
    <w:rsid w:val="00D84DBC"/>
    <w:rsid w:val="00D850CB"/>
    <w:rsid w:val="00D850EC"/>
    <w:rsid w:val="00D85192"/>
    <w:rsid w:val="00D8549C"/>
    <w:rsid w:val="00D854B0"/>
    <w:rsid w:val="00D856F4"/>
    <w:rsid w:val="00D85A78"/>
    <w:rsid w:val="00D85B83"/>
    <w:rsid w:val="00D85D04"/>
    <w:rsid w:val="00D8670F"/>
    <w:rsid w:val="00D8672E"/>
    <w:rsid w:val="00D868A4"/>
    <w:rsid w:val="00D86F91"/>
    <w:rsid w:val="00D875EA"/>
    <w:rsid w:val="00D87A27"/>
    <w:rsid w:val="00D90099"/>
    <w:rsid w:val="00D9043E"/>
    <w:rsid w:val="00D9049C"/>
    <w:rsid w:val="00D905F3"/>
    <w:rsid w:val="00D90669"/>
    <w:rsid w:val="00D90723"/>
    <w:rsid w:val="00D9081C"/>
    <w:rsid w:val="00D91129"/>
    <w:rsid w:val="00D91A5B"/>
    <w:rsid w:val="00D9227F"/>
    <w:rsid w:val="00D9277D"/>
    <w:rsid w:val="00D92783"/>
    <w:rsid w:val="00D928DC"/>
    <w:rsid w:val="00D92A6C"/>
    <w:rsid w:val="00D93085"/>
    <w:rsid w:val="00D93225"/>
    <w:rsid w:val="00D93683"/>
    <w:rsid w:val="00D937A0"/>
    <w:rsid w:val="00D93D51"/>
    <w:rsid w:val="00D94762"/>
    <w:rsid w:val="00D9487D"/>
    <w:rsid w:val="00D94E15"/>
    <w:rsid w:val="00D95227"/>
    <w:rsid w:val="00D95319"/>
    <w:rsid w:val="00D95669"/>
    <w:rsid w:val="00D956DD"/>
    <w:rsid w:val="00D95A83"/>
    <w:rsid w:val="00D95B35"/>
    <w:rsid w:val="00D962D6"/>
    <w:rsid w:val="00D963A7"/>
    <w:rsid w:val="00D96DA3"/>
    <w:rsid w:val="00D96F11"/>
    <w:rsid w:val="00D9716A"/>
    <w:rsid w:val="00D973BE"/>
    <w:rsid w:val="00D976A7"/>
    <w:rsid w:val="00D97AB5"/>
    <w:rsid w:val="00DA0073"/>
    <w:rsid w:val="00DA012E"/>
    <w:rsid w:val="00DA0545"/>
    <w:rsid w:val="00DA0744"/>
    <w:rsid w:val="00DA07BF"/>
    <w:rsid w:val="00DA081B"/>
    <w:rsid w:val="00DA0A97"/>
    <w:rsid w:val="00DA0AC5"/>
    <w:rsid w:val="00DA0BC1"/>
    <w:rsid w:val="00DA0CC5"/>
    <w:rsid w:val="00DA102A"/>
    <w:rsid w:val="00DA1358"/>
    <w:rsid w:val="00DA1A91"/>
    <w:rsid w:val="00DA1B7E"/>
    <w:rsid w:val="00DA20F2"/>
    <w:rsid w:val="00DA22C3"/>
    <w:rsid w:val="00DA2D06"/>
    <w:rsid w:val="00DA3169"/>
    <w:rsid w:val="00DA3250"/>
    <w:rsid w:val="00DA375A"/>
    <w:rsid w:val="00DA37EB"/>
    <w:rsid w:val="00DA3831"/>
    <w:rsid w:val="00DA3975"/>
    <w:rsid w:val="00DA3BF6"/>
    <w:rsid w:val="00DA4091"/>
    <w:rsid w:val="00DA4139"/>
    <w:rsid w:val="00DA4239"/>
    <w:rsid w:val="00DA46D5"/>
    <w:rsid w:val="00DA4976"/>
    <w:rsid w:val="00DA4B0B"/>
    <w:rsid w:val="00DA4B71"/>
    <w:rsid w:val="00DA55A9"/>
    <w:rsid w:val="00DA58C4"/>
    <w:rsid w:val="00DA5D96"/>
    <w:rsid w:val="00DA614F"/>
    <w:rsid w:val="00DA638E"/>
    <w:rsid w:val="00DA63D7"/>
    <w:rsid w:val="00DA6A00"/>
    <w:rsid w:val="00DA6B41"/>
    <w:rsid w:val="00DA6B89"/>
    <w:rsid w:val="00DA73EC"/>
    <w:rsid w:val="00DA7EBC"/>
    <w:rsid w:val="00DB0831"/>
    <w:rsid w:val="00DB0A0B"/>
    <w:rsid w:val="00DB0C42"/>
    <w:rsid w:val="00DB0C98"/>
    <w:rsid w:val="00DB0D40"/>
    <w:rsid w:val="00DB0D5C"/>
    <w:rsid w:val="00DB0E31"/>
    <w:rsid w:val="00DB15AD"/>
    <w:rsid w:val="00DB1727"/>
    <w:rsid w:val="00DB17D1"/>
    <w:rsid w:val="00DB1E29"/>
    <w:rsid w:val="00DB1E6D"/>
    <w:rsid w:val="00DB24B6"/>
    <w:rsid w:val="00DB279B"/>
    <w:rsid w:val="00DB2CE8"/>
    <w:rsid w:val="00DB2DB7"/>
    <w:rsid w:val="00DB2FDF"/>
    <w:rsid w:val="00DB335F"/>
    <w:rsid w:val="00DB37AA"/>
    <w:rsid w:val="00DB39C8"/>
    <w:rsid w:val="00DB3C0A"/>
    <w:rsid w:val="00DB3DD4"/>
    <w:rsid w:val="00DB3E96"/>
    <w:rsid w:val="00DB4435"/>
    <w:rsid w:val="00DB4DF2"/>
    <w:rsid w:val="00DB53F4"/>
    <w:rsid w:val="00DB54FB"/>
    <w:rsid w:val="00DB58AF"/>
    <w:rsid w:val="00DB5BF4"/>
    <w:rsid w:val="00DB5E11"/>
    <w:rsid w:val="00DB6399"/>
    <w:rsid w:val="00DB6530"/>
    <w:rsid w:val="00DB6638"/>
    <w:rsid w:val="00DB66AD"/>
    <w:rsid w:val="00DB6733"/>
    <w:rsid w:val="00DB6852"/>
    <w:rsid w:val="00DB693A"/>
    <w:rsid w:val="00DB6DBD"/>
    <w:rsid w:val="00DB6DBF"/>
    <w:rsid w:val="00DB6EDA"/>
    <w:rsid w:val="00DB7900"/>
    <w:rsid w:val="00DB7A10"/>
    <w:rsid w:val="00DB7ADB"/>
    <w:rsid w:val="00DB7BBF"/>
    <w:rsid w:val="00DC0000"/>
    <w:rsid w:val="00DC016F"/>
    <w:rsid w:val="00DC024F"/>
    <w:rsid w:val="00DC0691"/>
    <w:rsid w:val="00DC0DA6"/>
    <w:rsid w:val="00DC0FEE"/>
    <w:rsid w:val="00DC10AD"/>
    <w:rsid w:val="00DC1182"/>
    <w:rsid w:val="00DC176B"/>
    <w:rsid w:val="00DC1EC4"/>
    <w:rsid w:val="00DC2195"/>
    <w:rsid w:val="00DC2A10"/>
    <w:rsid w:val="00DC2A86"/>
    <w:rsid w:val="00DC2B5D"/>
    <w:rsid w:val="00DC2C7F"/>
    <w:rsid w:val="00DC2C83"/>
    <w:rsid w:val="00DC3372"/>
    <w:rsid w:val="00DC3543"/>
    <w:rsid w:val="00DC3808"/>
    <w:rsid w:val="00DC3A1A"/>
    <w:rsid w:val="00DC4050"/>
    <w:rsid w:val="00DC465F"/>
    <w:rsid w:val="00DC4ADC"/>
    <w:rsid w:val="00DC4CEC"/>
    <w:rsid w:val="00DC50CA"/>
    <w:rsid w:val="00DC5A17"/>
    <w:rsid w:val="00DC6419"/>
    <w:rsid w:val="00DC670E"/>
    <w:rsid w:val="00DC6F6A"/>
    <w:rsid w:val="00DC714E"/>
    <w:rsid w:val="00DC7720"/>
    <w:rsid w:val="00DC788B"/>
    <w:rsid w:val="00DC78CC"/>
    <w:rsid w:val="00DC79A2"/>
    <w:rsid w:val="00DC7BA6"/>
    <w:rsid w:val="00DC7C46"/>
    <w:rsid w:val="00DC7CDF"/>
    <w:rsid w:val="00DC7D0A"/>
    <w:rsid w:val="00DC7D43"/>
    <w:rsid w:val="00DD0045"/>
    <w:rsid w:val="00DD06B2"/>
    <w:rsid w:val="00DD08D4"/>
    <w:rsid w:val="00DD09D1"/>
    <w:rsid w:val="00DD0EAB"/>
    <w:rsid w:val="00DD10FB"/>
    <w:rsid w:val="00DD1A55"/>
    <w:rsid w:val="00DD1B8F"/>
    <w:rsid w:val="00DD1C8C"/>
    <w:rsid w:val="00DD2646"/>
    <w:rsid w:val="00DD2718"/>
    <w:rsid w:val="00DD27F6"/>
    <w:rsid w:val="00DD2E28"/>
    <w:rsid w:val="00DD3136"/>
    <w:rsid w:val="00DD336C"/>
    <w:rsid w:val="00DD36EC"/>
    <w:rsid w:val="00DD3942"/>
    <w:rsid w:val="00DD4155"/>
    <w:rsid w:val="00DD4277"/>
    <w:rsid w:val="00DD46BE"/>
    <w:rsid w:val="00DD46E4"/>
    <w:rsid w:val="00DD4805"/>
    <w:rsid w:val="00DD4DD3"/>
    <w:rsid w:val="00DD52F8"/>
    <w:rsid w:val="00DD54ED"/>
    <w:rsid w:val="00DD56E6"/>
    <w:rsid w:val="00DD58F2"/>
    <w:rsid w:val="00DD5E2E"/>
    <w:rsid w:val="00DD6268"/>
    <w:rsid w:val="00DD64F5"/>
    <w:rsid w:val="00DD6A40"/>
    <w:rsid w:val="00DD75E1"/>
    <w:rsid w:val="00DD7E88"/>
    <w:rsid w:val="00DD7FA7"/>
    <w:rsid w:val="00DE00BF"/>
    <w:rsid w:val="00DE058B"/>
    <w:rsid w:val="00DE0787"/>
    <w:rsid w:val="00DE0FC5"/>
    <w:rsid w:val="00DE15CA"/>
    <w:rsid w:val="00DE1793"/>
    <w:rsid w:val="00DE1A17"/>
    <w:rsid w:val="00DE1E7D"/>
    <w:rsid w:val="00DE226D"/>
    <w:rsid w:val="00DE268F"/>
    <w:rsid w:val="00DE2A7B"/>
    <w:rsid w:val="00DE34F4"/>
    <w:rsid w:val="00DE375F"/>
    <w:rsid w:val="00DE3974"/>
    <w:rsid w:val="00DE40A2"/>
    <w:rsid w:val="00DE4282"/>
    <w:rsid w:val="00DE48CE"/>
    <w:rsid w:val="00DE491E"/>
    <w:rsid w:val="00DE4921"/>
    <w:rsid w:val="00DE4BAF"/>
    <w:rsid w:val="00DE4F64"/>
    <w:rsid w:val="00DE57B6"/>
    <w:rsid w:val="00DE5BA6"/>
    <w:rsid w:val="00DE5C8C"/>
    <w:rsid w:val="00DE5D2F"/>
    <w:rsid w:val="00DE606E"/>
    <w:rsid w:val="00DE6CBD"/>
    <w:rsid w:val="00DE71A9"/>
    <w:rsid w:val="00DE72F6"/>
    <w:rsid w:val="00DE7420"/>
    <w:rsid w:val="00DE756E"/>
    <w:rsid w:val="00DE7718"/>
    <w:rsid w:val="00DE7860"/>
    <w:rsid w:val="00DE7E16"/>
    <w:rsid w:val="00DE7E68"/>
    <w:rsid w:val="00DF0053"/>
    <w:rsid w:val="00DF0A87"/>
    <w:rsid w:val="00DF1BCB"/>
    <w:rsid w:val="00DF20DD"/>
    <w:rsid w:val="00DF241E"/>
    <w:rsid w:val="00DF2C6F"/>
    <w:rsid w:val="00DF2C96"/>
    <w:rsid w:val="00DF328C"/>
    <w:rsid w:val="00DF335A"/>
    <w:rsid w:val="00DF3AD6"/>
    <w:rsid w:val="00DF3E09"/>
    <w:rsid w:val="00DF473F"/>
    <w:rsid w:val="00DF4AB4"/>
    <w:rsid w:val="00DF4BA7"/>
    <w:rsid w:val="00DF4C90"/>
    <w:rsid w:val="00DF4E85"/>
    <w:rsid w:val="00DF5326"/>
    <w:rsid w:val="00DF5410"/>
    <w:rsid w:val="00DF56C5"/>
    <w:rsid w:val="00DF5729"/>
    <w:rsid w:val="00DF5BFD"/>
    <w:rsid w:val="00DF5CB1"/>
    <w:rsid w:val="00DF5FA6"/>
    <w:rsid w:val="00DF623F"/>
    <w:rsid w:val="00DF7521"/>
    <w:rsid w:val="00DF7715"/>
    <w:rsid w:val="00DF7758"/>
    <w:rsid w:val="00DF7A23"/>
    <w:rsid w:val="00DF7E4F"/>
    <w:rsid w:val="00E0021B"/>
    <w:rsid w:val="00E00505"/>
    <w:rsid w:val="00E00CCE"/>
    <w:rsid w:val="00E00EDE"/>
    <w:rsid w:val="00E01637"/>
    <w:rsid w:val="00E018B3"/>
    <w:rsid w:val="00E019C8"/>
    <w:rsid w:val="00E01DE0"/>
    <w:rsid w:val="00E02D63"/>
    <w:rsid w:val="00E030EF"/>
    <w:rsid w:val="00E03116"/>
    <w:rsid w:val="00E032AD"/>
    <w:rsid w:val="00E03838"/>
    <w:rsid w:val="00E03959"/>
    <w:rsid w:val="00E03BFB"/>
    <w:rsid w:val="00E03D79"/>
    <w:rsid w:val="00E040E4"/>
    <w:rsid w:val="00E04259"/>
    <w:rsid w:val="00E04366"/>
    <w:rsid w:val="00E04E03"/>
    <w:rsid w:val="00E05417"/>
    <w:rsid w:val="00E05539"/>
    <w:rsid w:val="00E05763"/>
    <w:rsid w:val="00E05BC2"/>
    <w:rsid w:val="00E05DD0"/>
    <w:rsid w:val="00E05ED2"/>
    <w:rsid w:val="00E05EF3"/>
    <w:rsid w:val="00E05F4C"/>
    <w:rsid w:val="00E06142"/>
    <w:rsid w:val="00E0650A"/>
    <w:rsid w:val="00E06C58"/>
    <w:rsid w:val="00E06DA9"/>
    <w:rsid w:val="00E06EB4"/>
    <w:rsid w:val="00E07100"/>
    <w:rsid w:val="00E07141"/>
    <w:rsid w:val="00E07819"/>
    <w:rsid w:val="00E07C9D"/>
    <w:rsid w:val="00E07E4B"/>
    <w:rsid w:val="00E10483"/>
    <w:rsid w:val="00E104EE"/>
    <w:rsid w:val="00E10D84"/>
    <w:rsid w:val="00E10DA2"/>
    <w:rsid w:val="00E11924"/>
    <w:rsid w:val="00E11BE5"/>
    <w:rsid w:val="00E11D09"/>
    <w:rsid w:val="00E121E0"/>
    <w:rsid w:val="00E125AC"/>
    <w:rsid w:val="00E12695"/>
    <w:rsid w:val="00E130DE"/>
    <w:rsid w:val="00E1322A"/>
    <w:rsid w:val="00E132AA"/>
    <w:rsid w:val="00E1342F"/>
    <w:rsid w:val="00E13693"/>
    <w:rsid w:val="00E13A84"/>
    <w:rsid w:val="00E13AEB"/>
    <w:rsid w:val="00E13C23"/>
    <w:rsid w:val="00E13D6B"/>
    <w:rsid w:val="00E14C29"/>
    <w:rsid w:val="00E14C6E"/>
    <w:rsid w:val="00E150E6"/>
    <w:rsid w:val="00E157CF"/>
    <w:rsid w:val="00E15BD6"/>
    <w:rsid w:val="00E15D0D"/>
    <w:rsid w:val="00E15ED3"/>
    <w:rsid w:val="00E15FA3"/>
    <w:rsid w:val="00E161B4"/>
    <w:rsid w:val="00E1652B"/>
    <w:rsid w:val="00E165E4"/>
    <w:rsid w:val="00E16B28"/>
    <w:rsid w:val="00E17170"/>
    <w:rsid w:val="00E17508"/>
    <w:rsid w:val="00E17522"/>
    <w:rsid w:val="00E17A83"/>
    <w:rsid w:val="00E20607"/>
    <w:rsid w:val="00E21071"/>
    <w:rsid w:val="00E21814"/>
    <w:rsid w:val="00E21AE2"/>
    <w:rsid w:val="00E21C2B"/>
    <w:rsid w:val="00E21CF5"/>
    <w:rsid w:val="00E226E7"/>
    <w:rsid w:val="00E22B2A"/>
    <w:rsid w:val="00E2361C"/>
    <w:rsid w:val="00E238EB"/>
    <w:rsid w:val="00E23AAD"/>
    <w:rsid w:val="00E23AC7"/>
    <w:rsid w:val="00E2485A"/>
    <w:rsid w:val="00E24D23"/>
    <w:rsid w:val="00E25A10"/>
    <w:rsid w:val="00E25C0C"/>
    <w:rsid w:val="00E26304"/>
    <w:rsid w:val="00E272AB"/>
    <w:rsid w:val="00E27F27"/>
    <w:rsid w:val="00E30123"/>
    <w:rsid w:val="00E3043E"/>
    <w:rsid w:val="00E30476"/>
    <w:rsid w:val="00E311EB"/>
    <w:rsid w:val="00E31A4C"/>
    <w:rsid w:val="00E321E7"/>
    <w:rsid w:val="00E328EC"/>
    <w:rsid w:val="00E32FFC"/>
    <w:rsid w:val="00E3331D"/>
    <w:rsid w:val="00E33A9F"/>
    <w:rsid w:val="00E33C13"/>
    <w:rsid w:val="00E34714"/>
    <w:rsid w:val="00E347A9"/>
    <w:rsid w:val="00E34DD7"/>
    <w:rsid w:val="00E34EF0"/>
    <w:rsid w:val="00E353B1"/>
    <w:rsid w:val="00E3557F"/>
    <w:rsid w:val="00E35752"/>
    <w:rsid w:val="00E35DD7"/>
    <w:rsid w:val="00E36AF4"/>
    <w:rsid w:val="00E36E2B"/>
    <w:rsid w:val="00E36EC3"/>
    <w:rsid w:val="00E37115"/>
    <w:rsid w:val="00E374F2"/>
    <w:rsid w:val="00E37697"/>
    <w:rsid w:val="00E40062"/>
    <w:rsid w:val="00E400C7"/>
    <w:rsid w:val="00E405B0"/>
    <w:rsid w:val="00E405BE"/>
    <w:rsid w:val="00E407DE"/>
    <w:rsid w:val="00E40C99"/>
    <w:rsid w:val="00E40E14"/>
    <w:rsid w:val="00E410E2"/>
    <w:rsid w:val="00E416B0"/>
    <w:rsid w:val="00E418D4"/>
    <w:rsid w:val="00E41A33"/>
    <w:rsid w:val="00E41A70"/>
    <w:rsid w:val="00E422D6"/>
    <w:rsid w:val="00E424C6"/>
    <w:rsid w:val="00E4263B"/>
    <w:rsid w:val="00E426A9"/>
    <w:rsid w:val="00E42E06"/>
    <w:rsid w:val="00E43061"/>
    <w:rsid w:val="00E43394"/>
    <w:rsid w:val="00E43423"/>
    <w:rsid w:val="00E43A32"/>
    <w:rsid w:val="00E43E63"/>
    <w:rsid w:val="00E444AF"/>
    <w:rsid w:val="00E444EF"/>
    <w:rsid w:val="00E450AC"/>
    <w:rsid w:val="00E4524F"/>
    <w:rsid w:val="00E45365"/>
    <w:rsid w:val="00E45E33"/>
    <w:rsid w:val="00E45E3E"/>
    <w:rsid w:val="00E46220"/>
    <w:rsid w:val="00E469E0"/>
    <w:rsid w:val="00E4730C"/>
    <w:rsid w:val="00E47471"/>
    <w:rsid w:val="00E47BE4"/>
    <w:rsid w:val="00E508A7"/>
    <w:rsid w:val="00E50A66"/>
    <w:rsid w:val="00E50CBB"/>
    <w:rsid w:val="00E51332"/>
    <w:rsid w:val="00E5155E"/>
    <w:rsid w:val="00E51747"/>
    <w:rsid w:val="00E525A6"/>
    <w:rsid w:val="00E52B88"/>
    <w:rsid w:val="00E53070"/>
    <w:rsid w:val="00E53202"/>
    <w:rsid w:val="00E533A8"/>
    <w:rsid w:val="00E53762"/>
    <w:rsid w:val="00E53E79"/>
    <w:rsid w:val="00E541CB"/>
    <w:rsid w:val="00E544F8"/>
    <w:rsid w:val="00E54635"/>
    <w:rsid w:val="00E55265"/>
    <w:rsid w:val="00E55362"/>
    <w:rsid w:val="00E553C8"/>
    <w:rsid w:val="00E555B8"/>
    <w:rsid w:val="00E558F0"/>
    <w:rsid w:val="00E55D1C"/>
    <w:rsid w:val="00E56016"/>
    <w:rsid w:val="00E56174"/>
    <w:rsid w:val="00E561D3"/>
    <w:rsid w:val="00E5622D"/>
    <w:rsid w:val="00E563E2"/>
    <w:rsid w:val="00E56DFC"/>
    <w:rsid w:val="00E56F8F"/>
    <w:rsid w:val="00E5714D"/>
    <w:rsid w:val="00E57384"/>
    <w:rsid w:val="00E57B3B"/>
    <w:rsid w:val="00E57C74"/>
    <w:rsid w:val="00E57E99"/>
    <w:rsid w:val="00E6003B"/>
    <w:rsid w:val="00E6004F"/>
    <w:rsid w:val="00E60BCC"/>
    <w:rsid w:val="00E612C7"/>
    <w:rsid w:val="00E61490"/>
    <w:rsid w:val="00E61806"/>
    <w:rsid w:val="00E61896"/>
    <w:rsid w:val="00E61CC1"/>
    <w:rsid w:val="00E61F87"/>
    <w:rsid w:val="00E624C5"/>
    <w:rsid w:val="00E625A7"/>
    <w:rsid w:val="00E62715"/>
    <w:rsid w:val="00E62C35"/>
    <w:rsid w:val="00E630A9"/>
    <w:rsid w:val="00E6320B"/>
    <w:rsid w:val="00E632B9"/>
    <w:rsid w:val="00E63B96"/>
    <w:rsid w:val="00E63BA1"/>
    <w:rsid w:val="00E63E87"/>
    <w:rsid w:val="00E63EE9"/>
    <w:rsid w:val="00E63F3C"/>
    <w:rsid w:val="00E64177"/>
    <w:rsid w:val="00E649E8"/>
    <w:rsid w:val="00E64CB2"/>
    <w:rsid w:val="00E64FBD"/>
    <w:rsid w:val="00E65013"/>
    <w:rsid w:val="00E650F6"/>
    <w:rsid w:val="00E6533E"/>
    <w:rsid w:val="00E65478"/>
    <w:rsid w:val="00E65CC5"/>
    <w:rsid w:val="00E665C9"/>
    <w:rsid w:val="00E66603"/>
    <w:rsid w:val="00E668A2"/>
    <w:rsid w:val="00E66AD1"/>
    <w:rsid w:val="00E66AE3"/>
    <w:rsid w:val="00E66C7F"/>
    <w:rsid w:val="00E67479"/>
    <w:rsid w:val="00E674BF"/>
    <w:rsid w:val="00E6789D"/>
    <w:rsid w:val="00E67B5C"/>
    <w:rsid w:val="00E67FE1"/>
    <w:rsid w:val="00E704A3"/>
    <w:rsid w:val="00E70F84"/>
    <w:rsid w:val="00E7139B"/>
    <w:rsid w:val="00E71821"/>
    <w:rsid w:val="00E71BEA"/>
    <w:rsid w:val="00E71D6C"/>
    <w:rsid w:val="00E724A7"/>
    <w:rsid w:val="00E727EC"/>
    <w:rsid w:val="00E7291F"/>
    <w:rsid w:val="00E73207"/>
    <w:rsid w:val="00E732C5"/>
    <w:rsid w:val="00E737F9"/>
    <w:rsid w:val="00E73E31"/>
    <w:rsid w:val="00E73F21"/>
    <w:rsid w:val="00E7416C"/>
    <w:rsid w:val="00E745CB"/>
    <w:rsid w:val="00E74892"/>
    <w:rsid w:val="00E74B6E"/>
    <w:rsid w:val="00E74DB3"/>
    <w:rsid w:val="00E751F7"/>
    <w:rsid w:val="00E75539"/>
    <w:rsid w:val="00E755B6"/>
    <w:rsid w:val="00E75848"/>
    <w:rsid w:val="00E758E4"/>
    <w:rsid w:val="00E75938"/>
    <w:rsid w:val="00E76132"/>
    <w:rsid w:val="00E7624F"/>
    <w:rsid w:val="00E7625A"/>
    <w:rsid w:val="00E764F9"/>
    <w:rsid w:val="00E766B2"/>
    <w:rsid w:val="00E76832"/>
    <w:rsid w:val="00E76B3D"/>
    <w:rsid w:val="00E773E5"/>
    <w:rsid w:val="00E77884"/>
    <w:rsid w:val="00E778DF"/>
    <w:rsid w:val="00E800FE"/>
    <w:rsid w:val="00E80218"/>
    <w:rsid w:val="00E80225"/>
    <w:rsid w:val="00E802E2"/>
    <w:rsid w:val="00E80681"/>
    <w:rsid w:val="00E808F5"/>
    <w:rsid w:val="00E809E6"/>
    <w:rsid w:val="00E80DB5"/>
    <w:rsid w:val="00E81B7C"/>
    <w:rsid w:val="00E820C8"/>
    <w:rsid w:val="00E825E2"/>
    <w:rsid w:val="00E82FEB"/>
    <w:rsid w:val="00E837BD"/>
    <w:rsid w:val="00E83971"/>
    <w:rsid w:val="00E839E4"/>
    <w:rsid w:val="00E83B63"/>
    <w:rsid w:val="00E83B95"/>
    <w:rsid w:val="00E8460A"/>
    <w:rsid w:val="00E84A47"/>
    <w:rsid w:val="00E84F16"/>
    <w:rsid w:val="00E85082"/>
    <w:rsid w:val="00E85249"/>
    <w:rsid w:val="00E85712"/>
    <w:rsid w:val="00E8578D"/>
    <w:rsid w:val="00E8579A"/>
    <w:rsid w:val="00E8641D"/>
    <w:rsid w:val="00E86422"/>
    <w:rsid w:val="00E8672D"/>
    <w:rsid w:val="00E86852"/>
    <w:rsid w:val="00E86D7D"/>
    <w:rsid w:val="00E86F40"/>
    <w:rsid w:val="00E87078"/>
    <w:rsid w:val="00E9091F"/>
    <w:rsid w:val="00E90C9B"/>
    <w:rsid w:val="00E90E0D"/>
    <w:rsid w:val="00E910C6"/>
    <w:rsid w:val="00E9268B"/>
    <w:rsid w:val="00E92690"/>
    <w:rsid w:val="00E92AA6"/>
    <w:rsid w:val="00E933A3"/>
    <w:rsid w:val="00E93657"/>
    <w:rsid w:val="00E93D0B"/>
    <w:rsid w:val="00E93D8F"/>
    <w:rsid w:val="00E95021"/>
    <w:rsid w:val="00E95403"/>
    <w:rsid w:val="00E959AC"/>
    <w:rsid w:val="00E96327"/>
    <w:rsid w:val="00E96410"/>
    <w:rsid w:val="00E9650B"/>
    <w:rsid w:val="00E969F8"/>
    <w:rsid w:val="00E96C6B"/>
    <w:rsid w:val="00E976CA"/>
    <w:rsid w:val="00E97764"/>
    <w:rsid w:val="00E979D4"/>
    <w:rsid w:val="00E97BA5"/>
    <w:rsid w:val="00E97F92"/>
    <w:rsid w:val="00EA04EF"/>
    <w:rsid w:val="00EA0649"/>
    <w:rsid w:val="00EA0767"/>
    <w:rsid w:val="00EA0929"/>
    <w:rsid w:val="00EA0AC1"/>
    <w:rsid w:val="00EA0CB0"/>
    <w:rsid w:val="00EA0CFD"/>
    <w:rsid w:val="00EA1277"/>
    <w:rsid w:val="00EA1821"/>
    <w:rsid w:val="00EA1A68"/>
    <w:rsid w:val="00EA2052"/>
    <w:rsid w:val="00EA25EC"/>
    <w:rsid w:val="00EA33D9"/>
    <w:rsid w:val="00EA340B"/>
    <w:rsid w:val="00EA395C"/>
    <w:rsid w:val="00EA400B"/>
    <w:rsid w:val="00EA4232"/>
    <w:rsid w:val="00EA4414"/>
    <w:rsid w:val="00EA443E"/>
    <w:rsid w:val="00EA464A"/>
    <w:rsid w:val="00EA4FA7"/>
    <w:rsid w:val="00EA562D"/>
    <w:rsid w:val="00EA58BF"/>
    <w:rsid w:val="00EA58D9"/>
    <w:rsid w:val="00EA614A"/>
    <w:rsid w:val="00EA618B"/>
    <w:rsid w:val="00EA6ABA"/>
    <w:rsid w:val="00EA6B94"/>
    <w:rsid w:val="00EA6FAE"/>
    <w:rsid w:val="00EA7957"/>
    <w:rsid w:val="00EB01FC"/>
    <w:rsid w:val="00EB0ADF"/>
    <w:rsid w:val="00EB10A6"/>
    <w:rsid w:val="00EB1500"/>
    <w:rsid w:val="00EB1577"/>
    <w:rsid w:val="00EB181D"/>
    <w:rsid w:val="00EB1AE7"/>
    <w:rsid w:val="00EB2376"/>
    <w:rsid w:val="00EB2450"/>
    <w:rsid w:val="00EB258C"/>
    <w:rsid w:val="00EB2854"/>
    <w:rsid w:val="00EB286B"/>
    <w:rsid w:val="00EB29DD"/>
    <w:rsid w:val="00EB2A1C"/>
    <w:rsid w:val="00EB2A33"/>
    <w:rsid w:val="00EB2E64"/>
    <w:rsid w:val="00EB35B6"/>
    <w:rsid w:val="00EB3892"/>
    <w:rsid w:val="00EB3C91"/>
    <w:rsid w:val="00EB3CFC"/>
    <w:rsid w:val="00EB3E09"/>
    <w:rsid w:val="00EB4049"/>
    <w:rsid w:val="00EB45F2"/>
    <w:rsid w:val="00EB4694"/>
    <w:rsid w:val="00EB4A62"/>
    <w:rsid w:val="00EB5197"/>
    <w:rsid w:val="00EB527C"/>
    <w:rsid w:val="00EB5352"/>
    <w:rsid w:val="00EB5523"/>
    <w:rsid w:val="00EB5E20"/>
    <w:rsid w:val="00EB60BD"/>
    <w:rsid w:val="00EB614B"/>
    <w:rsid w:val="00EB624F"/>
    <w:rsid w:val="00EB6320"/>
    <w:rsid w:val="00EB6959"/>
    <w:rsid w:val="00EB6D32"/>
    <w:rsid w:val="00EB6F6A"/>
    <w:rsid w:val="00EB6F9C"/>
    <w:rsid w:val="00EB722B"/>
    <w:rsid w:val="00EB78FC"/>
    <w:rsid w:val="00EB7B4F"/>
    <w:rsid w:val="00EB7E37"/>
    <w:rsid w:val="00EC0039"/>
    <w:rsid w:val="00EC019E"/>
    <w:rsid w:val="00EC0850"/>
    <w:rsid w:val="00EC086A"/>
    <w:rsid w:val="00EC0937"/>
    <w:rsid w:val="00EC0968"/>
    <w:rsid w:val="00EC0BA3"/>
    <w:rsid w:val="00EC0C69"/>
    <w:rsid w:val="00EC0FDB"/>
    <w:rsid w:val="00EC1744"/>
    <w:rsid w:val="00EC17DA"/>
    <w:rsid w:val="00EC28CF"/>
    <w:rsid w:val="00EC29B8"/>
    <w:rsid w:val="00EC30FD"/>
    <w:rsid w:val="00EC341B"/>
    <w:rsid w:val="00EC3598"/>
    <w:rsid w:val="00EC3887"/>
    <w:rsid w:val="00EC3BB0"/>
    <w:rsid w:val="00EC3EA4"/>
    <w:rsid w:val="00EC41A7"/>
    <w:rsid w:val="00EC4280"/>
    <w:rsid w:val="00EC4727"/>
    <w:rsid w:val="00EC4E1B"/>
    <w:rsid w:val="00EC5105"/>
    <w:rsid w:val="00EC56BA"/>
    <w:rsid w:val="00EC59A7"/>
    <w:rsid w:val="00EC60AA"/>
    <w:rsid w:val="00EC6183"/>
    <w:rsid w:val="00EC6215"/>
    <w:rsid w:val="00EC622D"/>
    <w:rsid w:val="00EC69EF"/>
    <w:rsid w:val="00EC6AD8"/>
    <w:rsid w:val="00EC6C76"/>
    <w:rsid w:val="00EC6D7A"/>
    <w:rsid w:val="00EC6F0D"/>
    <w:rsid w:val="00ED038B"/>
    <w:rsid w:val="00ED053D"/>
    <w:rsid w:val="00ED059F"/>
    <w:rsid w:val="00ED08F3"/>
    <w:rsid w:val="00ED0952"/>
    <w:rsid w:val="00ED0A32"/>
    <w:rsid w:val="00ED17ED"/>
    <w:rsid w:val="00ED1E6D"/>
    <w:rsid w:val="00ED1F58"/>
    <w:rsid w:val="00ED291F"/>
    <w:rsid w:val="00ED2B04"/>
    <w:rsid w:val="00ED37C0"/>
    <w:rsid w:val="00ED3BA4"/>
    <w:rsid w:val="00ED3F72"/>
    <w:rsid w:val="00ED3F74"/>
    <w:rsid w:val="00ED4144"/>
    <w:rsid w:val="00ED4351"/>
    <w:rsid w:val="00ED4732"/>
    <w:rsid w:val="00ED4E69"/>
    <w:rsid w:val="00ED4E77"/>
    <w:rsid w:val="00ED4E87"/>
    <w:rsid w:val="00ED4EC1"/>
    <w:rsid w:val="00ED50A2"/>
    <w:rsid w:val="00ED556C"/>
    <w:rsid w:val="00ED5656"/>
    <w:rsid w:val="00ED6CC2"/>
    <w:rsid w:val="00ED6E69"/>
    <w:rsid w:val="00ED6FDA"/>
    <w:rsid w:val="00ED7015"/>
    <w:rsid w:val="00ED73A4"/>
    <w:rsid w:val="00ED73EB"/>
    <w:rsid w:val="00ED75EC"/>
    <w:rsid w:val="00ED7AB7"/>
    <w:rsid w:val="00ED7B89"/>
    <w:rsid w:val="00ED7E94"/>
    <w:rsid w:val="00EE00FD"/>
    <w:rsid w:val="00EE012B"/>
    <w:rsid w:val="00EE017E"/>
    <w:rsid w:val="00EE021A"/>
    <w:rsid w:val="00EE0407"/>
    <w:rsid w:val="00EE047D"/>
    <w:rsid w:val="00EE0B32"/>
    <w:rsid w:val="00EE14C8"/>
    <w:rsid w:val="00EE1ACE"/>
    <w:rsid w:val="00EE1CFF"/>
    <w:rsid w:val="00EE2AD6"/>
    <w:rsid w:val="00EE2C49"/>
    <w:rsid w:val="00EE2E2A"/>
    <w:rsid w:val="00EE313B"/>
    <w:rsid w:val="00EE32E0"/>
    <w:rsid w:val="00EE3732"/>
    <w:rsid w:val="00EE3F16"/>
    <w:rsid w:val="00EE421D"/>
    <w:rsid w:val="00EE474C"/>
    <w:rsid w:val="00EE4827"/>
    <w:rsid w:val="00EE4A08"/>
    <w:rsid w:val="00EE6427"/>
    <w:rsid w:val="00EE6651"/>
    <w:rsid w:val="00EE69B8"/>
    <w:rsid w:val="00EE6A3B"/>
    <w:rsid w:val="00EE7435"/>
    <w:rsid w:val="00EE750D"/>
    <w:rsid w:val="00EE79A3"/>
    <w:rsid w:val="00EE7A25"/>
    <w:rsid w:val="00EE7ED7"/>
    <w:rsid w:val="00EF016F"/>
    <w:rsid w:val="00EF04AC"/>
    <w:rsid w:val="00EF0767"/>
    <w:rsid w:val="00EF0B9C"/>
    <w:rsid w:val="00EF0EB9"/>
    <w:rsid w:val="00EF1234"/>
    <w:rsid w:val="00EF166C"/>
    <w:rsid w:val="00EF1DE7"/>
    <w:rsid w:val="00EF1F1F"/>
    <w:rsid w:val="00EF2A04"/>
    <w:rsid w:val="00EF2C7C"/>
    <w:rsid w:val="00EF2F3E"/>
    <w:rsid w:val="00EF309C"/>
    <w:rsid w:val="00EF365D"/>
    <w:rsid w:val="00EF3807"/>
    <w:rsid w:val="00EF3832"/>
    <w:rsid w:val="00EF3C51"/>
    <w:rsid w:val="00EF3DA5"/>
    <w:rsid w:val="00EF44C5"/>
    <w:rsid w:val="00EF46F9"/>
    <w:rsid w:val="00EF4BA8"/>
    <w:rsid w:val="00EF4C55"/>
    <w:rsid w:val="00EF4CCB"/>
    <w:rsid w:val="00EF4CDC"/>
    <w:rsid w:val="00EF4D20"/>
    <w:rsid w:val="00EF4D3C"/>
    <w:rsid w:val="00EF51AA"/>
    <w:rsid w:val="00EF5464"/>
    <w:rsid w:val="00EF5911"/>
    <w:rsid w:val="00EF5B28"/>
    <w:rsid w:val="00EF5BAE"/>
    <w:rsid w:val="00EF6441"/>
    <w:rsid w:val="00EF6691"/>
    <w:rsid w:val="00EF6B03"/>
    <w:rsid w:val="00EF6C33"/>
    <w:rsid w:val="00EF6C9C"/>
    <w:rsid w:val="00EF6F64"/>
    <w:rsid w:val="00EF6F98"/>
    <w:rsid w:val="00EF7127"/>
    <w:rsid w:val="00EF73A8"/>
    <w:rsid w:val="00F00182"/>
    <w:rsid w:val="00F003F8"/>
    <w:rsid w:val="00F0048E"/>
    <w:rsid w:val="00F005C6"/>
    <w:rsid w:val="00F00B6E"/>
    <w:rsid w:val="00F0182C"/>
    <w:rsid w:val="00F01D05"/>
    <w:rsid w:val="00F01E55"/>
    <w:rsid w:val="00F01F63"/>
    <w:rsid w:val="00F02175"/>
    <w:rsid w:val="00F02396"/>
    <w:rsid w:val="00F023D8"/>
    <w:rsid w:val="00F024DE"/>
    <w:rsid w:val="00F03129"/>
    <w:rsid w:val="00F0349A"/>
    <w:rsid w:val="00F03C44"/>
    <w:rsid w:val="00F042C0"/>
    <w:rsid w:val="00F0440D"/>
    <w:rsid w:val="00F04480"/>
    <w:rsid w:val="00F0457C"/>
    <w:rsid w:val="00F0482E"/>
    <w:rsid w:val="00F048A6"/>
    <w:rsid w:val="00F04DC1"/>
    <w:rsid w:val="00F051DF"/>
    <w:rsid w:val="00F05650"/>
    <w:rsid w:val="00F0585F"/>
    <w:rsid w:val="00F05A76"/>
    <w:rsid w:val="00F05ADA"/>
    <w:rsid w:val="00F05BA0"/>
    <w:rsid w:val="00F05BB8"/>
    <w:rsid w:val="00F05BDF"/>
    <w:rsid w:val="00F05E6B"/>
    <w:rsid w:val="00F05F12"/>
    <w:rsid w:val="00F064CB"/>
    <w:rsid w:val="00F064E5"/>
    <w:rsid w:val="00F0670D"/>
    <w:rsid w:val="00F06A75"/>
    <w:rsid w:val="00F070F2"/>
    <w:rsid w:val="00F1027D"/>
    <w:rsid w:val="00F10324"/>
    <w:rsid w:val="00F107D0"/>
    <w:rsid w:val="00F109BC"/>
    <w:rsid w:val="00F111B8"/>
    <w:rsid w:val="00F1170C"/>
    <w:rsid w:val="00F1189A"/>
    <w:rsid w:val="00F11B13"/>
    <w:rsid w:val="00F11D17"/>
    <w:rsid w:val="00F11D34"/>
    <w:rsid w:val="00F121BC"/>
    <w:rsid w:val="00F125BE"/>
    <w:rsid w:val="00F127CF"/>
    <w:rsid w:val="00F12CCE"/>
    <w:rsid w:val="00F12F7E"/>
    <w:rsid w:val="00F13088"/>
    <w:rsid w:val="00F13143"/>
    <w:rsid w:val="00F133FE"/>
    <w:rsid w:val="00F1340B"/>
    <w:rsid w:val="00F1359D"/>
    <w:rsid w:val="00F1371F"/>
    <w:rsid w:val="00F1382F"/>
    <w:rsid w:val="00F13833"/>
    <w:rsid w:val="00F1391A"/>
    <w:rsid w:val="00F13D5F"/>
    <w:rsid w:val="00F13D9C"/>
    <w:rsid w:val="00F13E47"/>
    <w:rsid w:val="00F13E70"/>
    <w:rsid w:val="00F140A6"/>
    <w:rsid w:val="00F14706"/>
    <w:rsid w:val="00F14EEA"/>
    <w:rsid w:val="00F15482"/>
    <w:rsid w:val="00F15921"/>
    <w:rsid w:val="00F15A71"/>
    <w:rsid w:val="00F1627B"/>
    <w:rsid w:val="00F163AD"/>
    <w:rsid w:val="00F1675F"/>
    <w:rsid w:val="00F17435"/>
    <w:rsid w:val="00F17893"/>
    <w:rsid w:val="00F17FFB"/>
    <w:rsid w:val="00F20AA7"/>
    <w:rsid w:val="00F21908"/>
    <w:rsid w:val="00F21A4F"/>
    <w:rsid w:val="00F21B38"/>
    <w:rsid w:val="00F21D36"/>
    <w:rsid w:val="00F2227A"/>
    <w:rsid w:val="00F224C0"/>
    <w:rsid w:val="00F2299D"/>
    <w:rsid w:val="00F22D40"/>
    <w:rsid w:val="00F22F98"/>
    <w:rsid w:val="00F22FF9"/>
    <w:rsid w:val="00F23069"/>
    <w:rsid w:val="00F2349E"/>
    <w:rsid w:val="00F243D7"/>
    <w:rsid w:val="00F24EBB"/>
    <w:rsid w:val="00F2547D"/>
    <w:rsid w:val="00F259B3"/>
    <w:rsid w:val="00F25BDC"/>
    <w:rsid w:val="00F25E9F"/>
    <w:rsid w:val="00F25FDD"/>
    <w:rsid w:val="00F26114"/>
    <w:rsid w:val="00F26624"/>
    <w:rsid w:val="00F26DC7"/>
    <w:rsid w:val="00F270E9"/>
    <w:rsid w:val="00F27A32"/>
    <w:rsid w:val="00F27BDD"/>
    <w:rsid w:val="00F27C11"/>
    <w:rsid w:val="00F3017E"/>
    <w:rsid w:val="00F31412"/>
    <w:rsid w:val="00F31D0C"/>
    <w:rsid w:val="00F31D9D"/>
    <w:rsid w:val="00F31E13"/>
    <w:rsid w:val="00F31E81"/>
    <w:rsid w:val="00F322DF"/>
    <w:rsid w:val="00F323BE"/>
    <w:rsid w:val="00F3293F"/>
    <w:rsid w:val="00F33610"/>
    <w:rsid w:val="00F33621"/>
    <w:rsid w:val="00F33A1D"/>
    <w:rsid w:val="00F344D6"/>
    <w:rsid w:val="00F34507"/>
    <w:rsid w:val="00F34555"/>
    <w:rsid w:val="00F345C0"/>
    <w:rsid w:val="00F34B39"/>
    <w:rsid w:val="00F34B7F"/>
    <w:rsid w:val="00F35009"/>
    <w:rsid w:val="00F35BE3"/>
    <w:rsid w:val="00F35D07"/>
    <w:rsid w:val="00F35EBC"/>
    <w:rsid w:val="00F364CF"/>
    <w:rsid w:val="00F3655F"/>
    <w:rsid w:val="00F36685"/>
    <w:rsid w:val="00F36A1D"/>
    <w:rsid w:val="00F36C2A"/>
    <w:rsid w:val="00F36F58"/>
    <w:rsid w:val="00F3738B"/>
    <w:rsid w:val="00F374BC"/>
    <w:rsid w:val="00F4009A"/>
    <w:rsid w:val="00F4043B"/>
    <w:rsid w:val="00F406C0"/>
    <w:rsid w:val="00F40ED8"/>
    <w:rsid w:val="00F41680"/>
    <w:rsid w:val="00F4190A"/>
    <w:rsid w:val="00F41AD0"/>
    <w:rsid w:val="00F41ADA"/>
    <w:rsid w:val="00F41D09"/>
    <w:rsid w:val="00F41EF7"/>
    <w:rsid w:val="00F42557"/>
    <w:rsid w:val="00F428EF"/>
    <w:rsid w:val="00F42D78"/>
    <w:rsid w:val="00F4319B"/>
    <w:rsid w:val="00F4366A"/>
    <w:rsid w:val="00F43740"/>
    <w:rsid w:val="00F43F5A"/>
    <w:rsid w:val="00F43FC8"/>
    <w:rsid w:val="00F440EC"/>
    <w:rsid w:val="00F4412E"/>
    <w:rsid w:val="00F44180"/>
    <w:rsid w:val="00F44567"/>
    <w:rsid w:val="00F44F3F"/>
    <w:rsid w:val="00F454CC"/>
    <w:rsid w:val="00F459E2"/>
    <w:rsid w:val="00F45B11"/>
    <w:rsid w:val="00F460EF"/>
    <w:rsid w:val="00F469E8"/>
    <w:rsid w:val="00F469E9"/>
    <w:rsid w:val="00F46AD7"/>
    <w:rsid w:val="00F46C12"/>
    <w:rsid w:val="00F46D9B"/>
    <w:rsid w:val="00F473C6"/>
    <w:rsid w:val="00F51106"/>
    <w:rsid w:val="00F5120D"/>
    <w:rsid w:val="00F51977"/>
    <w:rsid w:val="00F51B22"/>
    <w:rsid w:val="00F51D7A"/>
    <w:rsid w:val="00F51F76"/>
    <w:rsid w:val="00F52672"/>
    <w:rsid w:val="00F529E3"/>
    <w:rsid w:val="00F52B38"/>
    <w:rsid w:val="00F52BCB"/>
    <w:rsid w:val="00F52DAD"/>
    <w:rsid w:val="00F531E2"/>
    <w:rsid w:val="00F535AE"/>
    <w:rsid w:val="00F53677"/>
    <w:rsid w:val="00F53941"/>
    <w:rsid w:val="00F53A50"/>
    <w:rsid w:val="00F53E32"/>
    <w:rsid w:val="00F53E44"/>
    <w:rsid w:val="00F54849"/>
    <w:rsid w:val="00F54B8E"/>
    <w:rsid w:val="00F54DBB"/>
    <w:rsid w:val="00F552B3"/>
    <w:rsid w:val="00F553DE"/>
    <w:rsid w:val="00F5540F"/>
    <w:rsid w:val="00F55A25"/>
    <w:rsid w:val="00F55B3B"/>
    <w:rsid w:val="00F5620C"/>
    <w:rsid w:val="00F56546"/>
    <w:rsid w:val="00F56D2E"/>
    <w:rsid w:val="00F5714D"/>
    <w:rsid w:val="00F57691"/>
    <w:rsid w:val="00F577DE"/>
    <w:rsid w:val="00F5792A"/>
    <w:rsid w:val="00F600BC"/>
    <w:rsid w:val="00F6014D"/>
    <w:rsid w:val="00F60316"/>
    <w:rsid w:val="00F6091E"/>
    <w:rsid w:val="00F60ACF"/>
    <w:rsid w:val="00F6105D"/>
    <w:rsid w:val="00F61347"/>
    <w:rsid w:val="00F61477"/>
    <w:rsid w:val="00F616FC"/>
    <w:rsid w:val="00F6184F"/>
    <w:rsid w:val="00F61957"/>
    <w:rsid w:val="00F61AFF"/>
    <w:rsid w:val="00F62382"/>
    <w:rsid w:val="00F624FA"/>
    <w:rsid w:val="00F633A9"/>
    <w:rsid w:val="00F63AD8"/>
    <w:rsid w:val="00F63CC1"/>
    <w:rsid w:val="00F63E4C"/>
    <w:rsid w:val="00F64317"/>
    <w:rsid w:val="00F64337"/>
    <w:rsid w:val="00F64724"/>
    <w:rsid w:val="00F65160"/>
    <w:rsid w:val="00F652E9"/>
    <w:rsid w:val="00F65371"/>
    <w:rsid w:val="00F6580E"/>
    <w:rsid w:val="00F65FB7"/>
    <w:rsid w:val="00F663D9"/>
    <w:rsid w:val="00F6665F"/>
    <w:rsid w:val="00F66B03"/>
    <w:rsid w:val="00F66B56"/>
    <w:rsid w:val="00F66BEA"/>
    <w:rsid w:val="00F66CD0"/>
    <w:rsid w:val="00F6708B"/>
    <w:rsid w:val="00F67284"/>
    <w:rsid w:val="00F67355"/>
    <w:rsid w:val="00F675DA"/>
    <w:rsid w:val="00F7001B"/>
    <w:rsid w:val="00F70102"/>
    <w:rsid w:val="00F701D7"/>
    <w:rsid w:val="00F70409"/>
    <w:rsid w:val="00F70794"/>
    <w:rsid w:val="00F709B6"/>
    <w:rsid w:val="00F70C07"/>
    <w:rsid w:val="00F70E2C"/>
    <w:rsid w:val="00F714A6"/>
    <w:rsid w:val="00F716EB"/>
    <w:rsid w:val="00F716F8"/>
    <w:rsid w:val="00F7175F"/>
    <w:rsid w:val="00F718C3"/>
    <w:rsid w:val="00F71A9F"/>
    <w:rsid w:val="00F71E84"/>
    <w:rsid w:val="00F71F72"/>
    <w:rsid w:val="00F724B8"/>
    <w:rsid w:val="00F72904"/>
    <w:rsid w:val="00F72C98"/>
    <w:rsid w:val="00F72CDF"/>
    <w:rsid w:val="00F72EDB"/>
    <w:rsid w:val="00F730F8"/>
    <w:rsid w:val="00F736EF"/>
    <w:rsid w:val="00F73788"/>
    <w:rsid w:val="00F73A19"/>
    <w:rsid w:val="00F7458F"/>
    <w:rsid w:val="00F74A71"/>
    <w:rsid w:val="00F75030"/>
    <w:rsid w:val="00F7549B"/>
    <w:rsid w:val="00F75B1A"/>
    <w:rsid w:val="00F75C98"/>
    <w:rsid w:val="00F75E9F"/>
    <w:rsid w:val="00F76152"/>
    <w:rsid w:val="00F764BA"/>
    <w:rsid w:val="00F7662F"/>
    <w:rsid w:val="00F76C5A"/>
    <w:rsid w:val="00F774FA"/>
    <w:rsid w:val="00F7778C"/>
    <w:rsid w:val="00F77CB7"/>
    <w:rsid w:val="00F77CD7"/>
    <w:rsid w:val="00F77D4B"/>
    <w:rsid w:val="00F77FA4"/>
    <w:rsid w:val="00F801BA"/>
    <w:rsid w:val="00F803B3"/>
    <w:rsid w:val="00F803EB"/>
    <w:rsid w:val="00F807DB"/>
    <w:rsid w:val="00F80C60"/>
    <w:rsid w:val="00F81197"/>
    <w:rsid w:val="00F81C66"/>
    <w:rsid w:val="00F81FA8"/>
    <w:rsid w:val="00F82150"/>
    <w:rsid w:val="00F82449"/>
    <w:rsid w:val="00F8245A"/>
    <w:rsid w:val="00F82692"/>
    <w:rsid w:val="00F8287A"/>
    <w:rsid w:val="00F82C80"/>
    <w:rsid w:val="00F83993"/>
    <w:rsid w:val="00F83EB2"/>
    <w:rsid w:val="00F842CE"/>
    <w:rsid w:val="00F843E2"/>
    <w:rsid w:val="00F8471F"/>
    <w:rsid w:val="00F84B2C"/>
    <w:rsid w:val="00F8577F"/>
    <w:rsid w:val="00F857E7"/>
    <w:rsid w:val="00F85954"/>
    <w:rsid w:val="00F85FF3"/>
    <w:rsid w:val="00F86BA2"/>
    <w:rsid w:val="00F86D35"/>
    <w:rsid w:val="00F870F7"/>
    <w:rsid w:val="00F875C7"/>
    <w:rsid w:val="00F876B2"/>
    <w:rsid w:val="00F87BEB"/>
    <w:rsid w:val="00F87C22"/>
    <w:rsid w:val="00F87C64"/>
    <w:rsid w:val="00F90663"/>
    <w:rsid w:val="00F90B1F"/>
    <w:rsid w:val="00F90B99"/>
    <w:rsid w:val="00F90CC7"/>
    <w:rsid w:val="00F91444"/>
    <w:rsid w:val="00F914E3"/>
    <w:rsid w:val="00F91C17"/>
    <w:rsid w:val="00F92212"/>
    <w:rsid w:val="00F93268"/>
    <w:rsid w:val="00F935D4"/>
    <w:rsid w:val="00F9364C"/>
    <w:rsid w:val="00F936C4"/>
    <w:rsid w:val="00F938CF"/>
    <w:rsid w:val="00F93D9D"/>
    <w:rsid w:val="00F941DB"/>
    <w:rsid w:val="00F94C0F"/>
    <w:rsid w:val="00F95117"/>
    <w:rsid w:val="00F957D0"/>
    <w:rsid w:val="00F95A0C"/>
    <w:rsid w:val="00F95AE3"/>
    <w:rsid w:val="00F96025"/>
    <w:rsid w:val="00F960D1"/>
    <w:rsid w:val="00F96638"/>
    <w:rsid w:val="00F966E8"/>
    <w:rsid w:val="00F96B6E"/>
    <w:rsid w:val="00F96C2F"/>
    <w:rsid w:val="00F9700A"/>
    <w:rsid w:val="00F977DF"/>
    <w:rsid w:val="00FA0943"/>
    <w:rsid w:val="00FA0A9A"/>
    <w:rsid w:val="00FA0F4A"/>
    <w:rsid w:val="00FA0FEA"/>
    <w:rsid w:val="00FA1026"/>
    <w:rsid w:val="00FA1F1B"/>
    <w:rsid w:val="00FA23AF"/>
    <w:rsid w:val="00FA28E4"/>
    <w:rsid w:val="00FA2D2B"/>
    <w:rsid w:val="00FA330B"/>
    <w:rsid w:val="00FA3527"/>
    <w:rsid w:val="00FA37F1"/>
    <w:rsid w:val="00FA38DE"/>
    <w:rsid w:val="00FA3914"/>
    <w:rsid w:val="00FA3A80"/>
    <w:rsid w:val="00FA3AE7"/>
    <w:rsid w:val="00FA3C3D"/>
    <w:rsid w:val="00FA3CC4"/>
    <w:rsid w:val="00FA4229"/>
    <w:rsid w:val="00FA4380"/>
    <w:rsid w:val="00FA4396"/>
    <w:rsid w:val="00FA4ACE"/>
    <w:rsid w:val="00FA4DB9"/>
    <w:rsid w:val="00FA5269"/>
    <w:rsid w:val="00FA531B"/>
    <w:rsid w:val="00FA588C"/>
    <w:rsid w:val="00FA5BAE"/>
    <w:rsid w:val="00FA5D70"/>
    <w:rsid w:val="00FA5E48"/>
    <w:rsid w:val="00FA652E"/>
    <w:rsid w:val="00FA66A3"/>
    <w:rsid w:val="00FA66E2"/>
    <w:rsid w:val="00FA6EE8"/>
    <w:rsid w:val="00FA77AF"/>
    <w:rsid w:val="00FA7A81"/>
    <w:rsid w:val="00FB0742"/>
    <w:rsid w:val="00FB0788"/>
    <w:rsid w:val="00FB07B8"/>
    <w:rsid w:val="00FB0DAC"/>
    <w:rsid w:val="00FB1032"/>
    <w:rsid w:val="00FB10D3"/>
    <w:rsid w:val="00FB13DF"/>
    <w:rsid w:val="00FB17A6"/>
    <w:rsid w:val="00FB1D1C"/>
    <w:rsid w:val="00FB1E37"/>
    <w:rsid w:val="00FB2058"/>
    <w:rsid w:val="00FB21AA"/>
    <w:rsid w:val="00FB2439"/>
    <w:rsid w:val="00FB30DA"/>
    <w:rsid w:val="00FB3ABB"/>
    <w:rsid w:val="00FB3F82"/>
    <w:rsid w:val="00FB424F"/>
    <w:rsid w:val="00FB43A7"/>
    <w:rsid w:val="00FB4703"/>
    <w:rsid w:val="00FB481F"/>
    <w:rsid w:val="00FB4B42"/>
    <w:rsid w:val="00FB5764"/>
    <w:rsid w:val="00FB5783"/>
    <w:rsid w:val="00FB59B1"/>
    <w:rsid w:val="00FB5F7B"/>
    <w:rsid w:val="00FB614A"/>
    <w:rsid w:val="00FB61B2"/>
    <w:rsid w:val="00FB650B"/>
    <w:rsid w:val="00FB6CE2"/>
    <w:rsid w:val="00FB6EA8"/>
    <w:rsid w:val="00FB759D"/>
    <w:rsid w:val="00FB7784"/>
    <w:rsid w:val="00FB79BA"/>
    <w:rsid w:val="00FB7B9D"/>
    <w:rsid w:val="00FB7D5D"/>
    <w:rsid w:val="00FC0125"/>
    <w:rsid w:val="00FC024B"/>
    <w:rsid w:val="00FC0D75"/>
    <w:rsid w:val="00FC1155"/>
    <w:rsid w:val="00FC1321"/>
    <w:rsid w:val="00FC14F5"/>
    <w:rsid w:val="00FC1582"/>
    <w:rsid w:val="00FC19F8"/>
    <w:rsid w:val="00FC1BB1"/>
    <w:rsid w:val="00FC2077"/>
    <w:rsid w:val="00FC2898"/>
    <w:rsid w:val="00FC2E96"/>
    <w:rsid w:val="00FC30BA"/>
    <w:rsid w:val="00FC3B6B"/>
    <w:rsid w:val="00FC3BDC"/>
    <w:rsid w:val="00FC3FDE"/>
    <w:rsid w:val="00FC42EA"/>
    <w:rsid w:val="00FC43D2"/>
    <w:rsid w:val="00FC459D"/>
    <w:rsid w:val="00FC47F2"/>
    <w:rsid w:val="00FC4A32"/>
    <w:rsid w:val="00FC4AD9"/>
    <w:rsid w:val="00FC4B25"/>
    <w:rsid w:val="00FC4E9B"/>
    <w:rsid w:val="00FC560A"/>
    <w:rsid w:val="00FC5894"/>
    <w:rsid w:val="00FC5A5A"/>
    <w:rsid w:val="00FC60E1"/>
    <w:rsid w:val="00FC6731"/>
    <w:rsid w:val="00FC688D"/>
    <w:rsid w:val="00FC6CBA"/>
    <w:rsid w:val="00FC6FFA"/>
    <w:rsid w:val="00FC725E"/>
    <w:rsid w:val="00FC7CD3"/>
    <w:rsid w:val="00FC7F19"/>
    <w:rsid w:val="00FD0BBE"/>
    <w:rsid w:val="00FD0C20"/>
    <w:rsid w:val="00FD0D27"/>
    <w:rsid w:val="00FD15A9"/>
    <w:rsid w:val="00FD16D9"/>
    <w:rsid w:val="00FD19B7"/>
    <w:rsid w:val="00FD1CCD"/>
    <w:rsid w:val="00FD22B9"/>
    <w:rsid w:val="00FD25FB"/>
    <w:rsid w:val="00FD273E"/>
    <w:rsid w:val="00FD299F"/>
    <w:rsid w:val="00FD2AFB"/>
    <w:rsid w:val="00FD2CE9"/>
    <w:rsid w:val="00FD2E62"/>
    <w:rsid w:val="00FD302E"/>
    <w:rsid w:val="00FD3206"/>
    <w:rsid w:val="00FD3604"/>
    <w:rsid w:val="00FD3759"/>
    <w:rsid w:val="00FD3A3B"/>
    <w:rsid w:val="00FD3B73"/>
    <w:rsid w:val="00FD3DAF"/>
    <w:rsid w:val="00FD48A4"/>
    <w:rsid w:val="00FD4A3C"/>
    <w:rsid w:val="00FD4C30"/>
    <w:rsid w:val="00FD553B"/>
    <w:rsid w:val="00FD5660"/>
    <w:rsid w:val="00FD5BF3"/>
    <w:rsid w:val="00FD60ED"/>
    <w:rsid w:val="00FD61EF"/>
    <w:rsid w:val="00FD62CD"/>
    <w:rsid w:val="00FD662C"/>
    <w:rsid w:val="00FD706F"/>
    <w:rsid w:val="00FD758D"/>
    <w:rsid w:val="00FD75AD"/>
    <w:rsid w:val="00FD7BF4"/>
    <w:rsid w:val="00FD7E18"/>
    <w:rsid w:val="00FD7F36"/>
    <w:rsid w:val="00FE0A28"/>
    <w:rsid w:val="00FE1B3D"/>
    <w:rsid w:val="00FE2372"/>
    <w:rsid w:val="00FE2385"/>
    <w:rsid w:val="00FE23EB"/>
    <w:rsid w:val="00FE2536"/>
    <w:rsid w:val="00FE36EE"/>
    <w:rsid w:val="00FE39EA"/>
    <w:rsid w:val="00FE3A6D"/>
    <w:rsid w:val="00FE3C9C"/>
    <w:rsid w:val="00FE3ECE"/>
    <w:rsid w:val="00FE4181"/>
    <w:rsid w:val="00FE41F3"/>
    <w:rsid w:val="00FE44B7"/>
    <w:rsid w:val="00FE47AA"/>
    <w:rsid w:val="00FE48CC"/>
    <w:rsid w:val="00FE4EB0"/>
    <w:rsid w:val="00FE50B8"/>
    <w:rsid w:val="00FE51E0"/>
    <w:rsid w:val="00FE5822"/>
    <w:rsid w:val="00FE5A2E"/>
    <w:rsid w:val="00FE5E84"/>
    <w:rsid w:val="00FE6B25"/>
    <w:rsid w:val="00FE7058"/>
    <w:rsid w:val="00FE70AD"/>
    <w:rsid w:val="00FE78D4"/>
    <w:rsid w:val="00FE7C9F"/>
    <w:rsid w:val="00FE7CD6"/>
    <w:rsid w:val="00FE7F9C"/>
    <w:rsid w:val="00FF01C6"/>
    <w:rsid w:val="00FF059C"/>
    <w:rsid w:val="00FF06DA"/>
    <w:rsid w:val="00FF0BA6"/>
    <w:rsid w:val="00FF0C98"/>
    <w:rsid w:val="00FF0EF3"/>
    <w:rsid w:val="00FF1DB8"/>
    <w:rsid w:val="00FF1E1F"/>
    <w:rsid w:val="00FF1E8C"/>
    <w:rsid w:val="00FF2255"/>
    <w:rsid w:val="00FF2A1F"/>
    <w:rsid w:val="00FF381E"/>
    <w:rsid w:val="00FF39F9"/>
    <w:rsid w:val="00FF3A8D"/>
    <w:rsid w:val="00FF3BDC"/>
    <w:rsid w:val="00FF4171"/>
    <w:rsid w:val="00FF55CD"/>
    <w:rsid w:val="00FF5B94"/>
    <w:rsid w:val="00FF5D6E"/>
    <w:rsid w:val="00FF5F55"/>
    <w:rsid w:val="00FF5F68"/>
    <w:rsid w:val="00FF6247"/>
    <w:rsid w:val="00FF6391"/>
    <w:rsid w:val="00FF6452"/>
    <w:rsid w:val="00FF6658"/>
    <w:rsid w:val="00FF665F"/>
    <w:rsid w:val="00FF67F1"/>
    <w:rsid w:val="00FF6B3E"/>
    <w:rsid w:val="00FF7814"/>
    <w:rsid w:val="01F6C77E"/>
    <w:rsid w:val="02045D43"/>
    <w:rsid w:val="022CEBEB"/>
    <w:rsid w:val="02981322"/>
    <w:rsid w:val="02B9C7C8"/>
    <w:rsid w:val="0366A5A3"/>
    <w:rsid w:val="05819F08"/>
    <w:rsid w:val="065DBA3B"/>
    <w:rsid w:val="06D698D9"/>
    <w:rsid w:val="06F2DC3F"/>
    <w:rsid w:val="072DB51E"/>
    <w:rsid w:val="07382818"/>
    <w:rsid w:val="07B84F29"/>
    <w:rsid w:val="07BA91F4"/>
    <w:rsid w:val="080AFB10"/>
    <w:rsid w:val="09022D83"/>
    <w:rsid w:val="0922B738"/>
    <w:rsid w:val="09B82DF5"/>
    <w:rsid w:val="0A71CBEC"/>
    <w:rsid w:val="0D0BF697"/>
    <w:rsid w:val="0E960934"/>
    <w:rsid w:val="1064F866"/>
    <w:rsid w:val="113EDB32"/>
    <w:rsid w:val="1184254F"/>
    <w:rsid w:val="12A8CC74"/>
    <w:rsid w:val="13B13E0C"/>
    <w:rsid w:val="15AA0CEA"/>
    <w:rsid w:val="17315AC9"/>
    <w:rsid w:val="175FC3A1"/>
    <w:rsid w:val="18282779"/>
    <w:rsid w:val="19EB1BCF"/>
    <w:rsid w:val="1A1A2618"/>
    <w:rsid w:val="1BE65EC2"/>
    <w:rsid w:val="1C57A861"/>
    <w:rsid w:val="1CC64CDB"/>
    <w:rsid w:val="1D6537DB"/>
    <w:rsid w:val="1DD8216C"/>
    <w:rsid w:val="1E9F6AA5"/>
    <w:rsid w:val="1FC8DEF5"/>
    <w:rsid w:val="20D4031A"/>
    <w:rsid w:val="21D87E11"/>
    <w:rsid w:val="21EA7026"/>
    <w:rsid w:val="26179698"/>
    <w:rsid w:val="263DAA04"/>
    <w:rsid w:val="2704C7F6"/>
    <w:rsid w:val="27DE55B6"/>
    <w:rsid w:val="2A065AB9"/>
    <w:rsid w:val="2A97478F"/>
    <w:rsid w:val="2AD0C8F7"/>
    <w:rsid w:val="2BEC66B2"/>
    <w:rsid w:val="2D40D6FB"/>
    <w:rsid w:val="2E1EB7D0"/>
    <w:rsid w:val="2ECE4D44"/>
    <w:rsid w:val="2F0B3A22"/>
    <w:rsid w:val="339F7AD1"/>
    <w:rsid w:val="34DDF33B"/>
    <w:rsid w:val="351719CD"/>
    <w:rsid w:val="360D6F96"/>
    <w:rsid w:val="363A9D5E"/>
    <w:rsid w:val="36EE6640"/>
    <w:rsid w:val="372DD106"/>
    <w:rsid w:val="37E53F95"/>
    <w:rsid w:val="39C0BAE7"/>
    <w:rsid w:val="39F58EED"/>
    <w:rsid w:val="3A4560FD"/>
    <w:rsid w:val="3A61FF1E"/>
    <w:rsid w:val="3CD3D13D"/>
    <w:rsid w:val="3E3A934C"/>
    <w:rsid w:val="3EC00C2C"/>
    <w:rsid w:val="3EE94207"/>
    <w:rsid w:val="40853F3B"/>
    <w:rsid w:val="41C44D0A"/>
    <w:rsid w:val="42AF6BD5"/>
    <w:rsid w:val="43DEEB47"/>
    <w:rsid w:val="443ECE9B"/>
    <w:rsid w:val="4494E4B0"/>
    <w:rsid w:val="455304BB"/>
    <w:rsid w:val="45D15A0F"/>
    <w:rsid w:val="463B788C"/>
    <w:rsid w:val="468B2DC8"/>
    <w:rsid w:val="47E9FFB9"/>
    <w:rsid w:val="4825E10D"/>
    <w:rsid w:val="49045EAD"/>
    <w:rsid w:val="4933AD6B"/>
    <w:rsid w:val="4A49B8C2"/>
    <w:rsid w:val="4A72A037"/>
    <w:rsid w:val="4CC32678"/>
    <w:rsid w:val="4CF51B23"/>
    <w:rsid w:val="4D4CC16F"/>
    <w:rsid w:val="4F4E75A7"/>
    <w:rsid w:val="52936202"/>
    <w:rsid w:val="53F0E462"/>
    <w:rsid w:val="55C04A62"/>
    <w:rsid w:val="55C143F4"/>
    <w:rsid w:val="5638DA04"/>
    <w:rsid w:val="564124CD"/>
    <w:rsid w:val="56688F42"/>
    <w:rsid w:val="586D8ECE"/>
    <w:rsid w:val="58D8463C"/>
    <w:rsid w:val="5A9C2749"/>
    <w:rsid w:val="5C741913"/>
    <w:rsid w:val="5E4E3187"/>
    <w:rsid w:val="5EBD2FAF"/>
    <w:rsid w:val="5F107C34"/>
    <w:rsid w:val="60169147"/>
    <w:rsid w:val="60CC683F"/>
    <w:rsid w:val="61B2CAD6"/>
    <w:rsid w:val="61DB5071"/>
    <w:rsid w:val="63F18EFB"/>
    <w:rsid w:val="64D805FC"/>
    <w:rsid w:val="65154FA6"/>
    <w:rsid w:val="65BA737F"/>
    <w:rsid w:val="65C7B981"/>
    <w:rsid w:val="66ECD9C0"/>
    <w:rsid w:val="676963B4"/>
    <w:rsid w:val="68E6CA1D"/>
    <w:rsid w:val="693DC608"/>
    <w:rsid w:val="698A77E0"/>
    <w:rsid w:val="6E36AD12"/>
    <w:rsid w:val="6E8DF7E3"/>
    <w:rsid w:val="6FDBDBD9"/>
    <w:rsid w:val="716D7526"/>
    <w:rsid w:val="71EBE864"/>
    <w:rsid w:val="73817AEF"/>
    <w:rsid w:val="749CBDD5"/>
    <w:rsid w:val="7513C417"/>
    <w:rsid w:val="7603F38F"/>
    <w:rsid w:val="7683C70D"/>
    <w:rsid w:val="773077AB"/>
    <w:rsid w:val="7BCFA505"/>
    <w:rsid w:val="7C25794E"/>
    <w:rsid w:val="7FBEA89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05ABC5"/>
  <w15:docId w15:val="{4184A32B-EDCA-456E-B389-5FE1D2BE0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1E32"/>
    <w:rPr>
      <w:rFonts w:ascii="Roboto" w:hAnsi="Roboto"/>
      <w:sz w:val="24"/>
    </w:rPr>
  </w:style>
  <w:style w:type="paragraph" w:styleId="Heading1">
    <w:name w:val="heading 1"/>
    <w:basedOn w:val="Normal"/>
    <w:next w:val="Normal"/>
    <w:link w:val="Heading1Char"/>
    <w:uiPriority w:val="9"/>
    <w:qFormat/>
    <w:rsid w:val="00586CCB"/>
    <w:pPr>
      <w:pBdr>
        <w:bottom w:val="single" w:sz="12" w:space="1" w:color="41AF2C" w:themeColor="accent2"/>
      </w:pBdr>
      <w:outlineLvl w:val="0"/>
    </w:pPr>
    <w:rPr>
      <w:rFonts w:asciiTheme="majorHAnsi" w:hAnsiTheme="majorHAnsi" w:cstheme="majorHAnsi"/>
      <w:b/>
      <w:color w:val="643169"/>
      <w:sz w:val="32"/>
      <w:szCs w:val="32"/>
    </w:rPr>
  </w:style>
  <w:style w:type="paragraph" w:styleId="Heading2">
    <w:name w:val="heading 2"/>
    <w:basedOn w:val="Normal"/>
    <w:next w:val="Normal"/>
    <w:link w:val="Heading2Char"/>
    <w:uiPriority w:val="9"/>
    <w:unhideWhenUsed/>
    <w:qFormat/>
    <w:rsid w:val="0073315E"/>
    <w:pPr>
      <w:outlineLvl w:val="1"/>
    </w:pPr>
    <w:rPr>
      <w:rFonts w:ascii="Roboto Slab" w:hAnsi="Roboto Slab"/>
      <w:b/>
      <w:color w:val="5E3C5F" w:themeColor="accent1"/>
      <w:sz w:val="36"/>
    </w:rPr>
  </w:style>
  <w:style w:type="paragraph" w:styleId="Heading3">
    <w:name w:val="heading 3"/>
    <w:basedOn w:val="Normal"/>
    <w:next w:val="Normal"/>
    <w:link w:val="Heading3Char"/>
    <w:uiPriority w:val="9"/>
    <w:unhideWhenUsed/>
    <w:qFormat/>
    <w:rsid w:val="0073315E"/>
    <w:pPr>
      <w:outlineLvl w:val="2"/>
    </w:pPr>
    <w:rPr>
      <w:i/>
      <w:color w:val="5E3C5F" w:themeColor="accent1"/>
      <w:sz w:val="28"/>
    </w:rPr>
  </w:style>
  <w:style w:type="paragraph" w:styleId="Heading4">
    <w:name w:val="heading 4"/>
    <w:basedOn w:val="Normal"/>
    <w:next w:val="Normal"/>
    <w:link w:val="Heading4Char"/>
    <w:uiPriority w:val="9"/>
    <w:unhideWhenUsed/>
    <w:qFormat/>
    <w:rsid w:val="0073315E"/>
    <w:pPr>
      <w:keepNext/>
      <w:keepLines/>
      <w:spacing w:before="200" w:after="0"/>
      <w:outlineLvl w:val="3"/>
    </w:pPr>
    <w:rPr>
      <w:rFonts w:asciiTheme="majorHAnsi" w:eastAsiaTheme="majorEastAsia" w:hAnsiTheme="majorHAnsi" w:cstheme="majorBidi"/>
      <w:b/>
      <w:bCs/>
      <w:i/>
      <w:iCs/>
      <w:color w:val="5E3C5F" w:themeColor="accent1"/>
    </w:rPr>
  </w:style>
  <w:style w:type="paragraph" w:styleId="Heading5">
    <w:name w:val="heading 5"/>
    <w:basedOn w:val="Normal"/>
    <w:next w:val="Normal"/>
    <w:link w:val="Heading5Char"/>
    <w:uiPriority w:val="9"/>
    <w:unhideWhenUsed/>
    <w:qFormat/>
    <w:rsid w:val="00EE313B"/>
    <w:pPr>
      <w:keepNext/>
      <w:keepLines/>
      <w:spacing w:before="40" w:after="0"/>
      <w:outlineLvl w:val="4"/>
    </w:pPr>
    <w:rPr>
      <w:rFonts w:asciiTheme="majorHAnsi" w:eastAsiaTheme="majorEastAsia" w:hAnsiTheme="majorHAnsi" w:cstheme="majorBidi"/>
      <w:color w:val="462D47"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29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2973"/>
  </w:style>
  <w:style w:type="paragraph" w:styleId="Footer">
    <w:name w:val="footer"/>
    <w:link w:val="FooterChar"/>
    <w:uiPriority w:val="99"/>
    <w:unhideWhenUsed/>
    <w:rsid w:val="007331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315E"/>
  </w:style>
  <w:style w:type="paragraph" w:styleId="BalloonText">
    <w:name w:val="Balloon Text"/>
    <w:basedOn w:val="Normal"/>
    <w:link w:val="BalloonTextChar"/>
    <w:uiPriority w:val="99"/>
    <w:semiHidden/>
    <w:unhideWhenUsed/>
    <w:rsid w:val="009629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2973"/>
    <w:rPr>
      <w:rFonts w:ascii="Tahoma" w:hAnsi="Tahoma" w:cs="Tahoma"/>
      <w:sz w:val="16"/>
      <w:szCs w:val="16"/>
    </w:rPr>
  </w:style>
  <w:style w:type="table" w:styleId="TableGrid">
    <w:name w:val="Table Grid"/>
    <w:basedOn w:val="TableNormal"/>
    <w:uiPriority w:val="59"/>
    <w:rsid w:val="009415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41509"/>
    <w:rPr>
      <w:color w:val="85CB76" w:themeColor="hyperlink"/>
      <w:u w:val="single"/>
    </w:rPr>
  </w:style>
  <w:style w:type="paragraph" w:customStyle="1" w:styleId="Style1">
    <w:name w:val="Style1"/>
    <w:basedOn w:val="Heading3"/>
    <w:link w:val="Style1Char"/>
    <w:rsid w:val="00A94283"/>
    <w:pPr>
      <w:jc w:val="center"/>
    </w:pPr>
    <w:rPr>
      <w:rFonts w:ascii="Roboto Slab" w:hAnsi="Roboto Slab"/>
      <w:b/>
    </w:rPr>
  </w:style>
  <w:style w:type="paragraph" w:customStyle="1" w:styleId="Tagline">
    <w:name w:val="Tagline"/>
    <w:link w:val="TaglineChar"/>
    <w:autoRedefine/>
    <w:qFormat/>
    <w:rsid w:val="0076487F"/>
    <w:pPr>
      <w:spacing w:after="360" w:line="240" w:lineRule="auto"/>
    </w:pPr>
    <w:rPr>
      <w:rFonts w:ascii="Roboto" w:eastAsiaTheme="majorEastAsia" w:hAnsi="Roboto" w:cstheme="majorHAnsi"/>
      <w:bCs/>
      <w:iCs/>
      <w:noProof/>
      <w:lang w:eastAsia="en-AU"/>
    </w:rPr>
  </w:style>
  <w:style w:type="character" w:customStyle="1" w:styleId="Heading3Char">
    <w:name w:val="Heading 3 Char"/>
    <w:basedOn w:val="DefaultParagraphFont"/>
    <w:link w:val="Heading3"/>
    <w:uiPriority w:val="9"/>
    <w:rsid w:val="0073315E"/>
    <w:rPr>
      <w:i/>
      <w:color w:val="5E3C5F" w:themeColor="accent1"/>
      <w:sz w:val="28"/>
    </w:rPr>
  </w:style>
  <w:style w:type="paragraph" w:customStyle="1" w:styleId="FooterText">
    <w:name w:val="Footer Text"/>
    <w:basedOn w:val="Footer"/>
    <w:link w:val="FooterTextChar"/>
    <w:qFormat/>
    <w:rsid w:val="0073315E"/>
    <w:rPr>
      <w:sz w:val="18"/>
      <w:szCs w:val="18"/>
    </w:rPr>
  </w:style>
  <w:style w:type="character" w:customStyle="1" w:styleId="Style1Char">
    <w:name w:val="Style1 Char"/>
    <w:basedOn w:val="Heading3Char"/>
    <w:link w:val="Style1"/>
    <w:rsid w:val="00A94283"/>
    <w:rPr>
      <w:rFonts w:ascii="Roboto Slab" w:hAnsi="Roboto Slab"/>
      <w:b/>
      <w:i/>
      <w:color w:val="5E3C5F" w:themeColor="accent1"/>
      <w:sz w:val="28"/>
    </w:rPr>
  </w:style>
  <w:style w:type="character" w:customStyle="1" w:styleId="TaglineChar">
    <w:name w:val="Tagline Char"/>
    <w:basedOn w:val="Style1Char"/>
    <w:link w:val="Tagline"/>
    <w:rsid w:val="0076487F"/>
    <w:rPr>
      <w:rFonts w:ascii="Roboto" w:eastAsiaTheme="majorEastAsia" w:hAnsi="Roboto" w:cstheme="majorHAnsi"/>
      <w:b w:val="0"/>
      <w:bCs/>
      <w:i w:val="0"/>
      <w:iCs/>
      <w:noProof/>
      <w:color w:val="5E3C5F" w:themeColor="accent1"/>
      <w:sz w:val="28"/>
      <w:lang w:eastAsia="en-AU"/>
    </w:rPr>
  </w:style>
  <w:style w:type="paragraph" w:styleId="Title">
    <w:name w:val="Title"/>
    <w:basedOn w:val="Normal"/>
    <w:next w:val="Normal"/>
    <w:link w:val="TitleChar"/>
    <w:autoRedefine/>
    <w:uiPriority w:val="10"/>
    <w:qFormat/>
    <w:rsid w:val="0073315E"/>
    <w:pPr>
      <w:pBdr>
        <w:bottom w:val="single" w:sz="18" w:space="1" w:color="F0A51C" w:themeColor="accent6"/>
      </w:pBdr>
    </w:pPr>
    <w:rPr>
      <w:rFonts w:asciiTheme="majorHAnsi" w:hAnsiTheme="majorHAnsi"/>
      <w:color w:val="5E3C5F" w:themeColor="accent1"/>
      <w:sz w:val="72"/>
    </w:rPr>
  </w:style>
  <w:style w:type="character" w:customStyle="1" w:styleId="FooterTextChar">
    <w:name w:val="Footer Text Char"/>
    <w:basedOn w:val="FooterChar"/>
    <w:link w:val="FooterText"/>
    <w:rsid w:val="0073315E"/>
    <w:rPr>
      <w:sz w:val="18"/>
      <w:szCs w:val="18"/>
    </w:rPr>
  </w:style>
  <w:style w:type="character" w:customStyle="1" w:styleId="TitleChar">
    <w:name w:val="Title Char"/>
    <w:basedOn w:val="DefaultParagraphFont"/>
    <w:link w:val="Title"/>
    <w:uiPriority w:val="10"/>
    <w:rsid w:val="0073315E"/>
    <w:rPr>
      <w:rFonts w:asciiTheme="majorHAnsi" w:hAnsiTheme="majorHAnsi"/>
      <w:color w:val="5E3C5F" w:themeColor="accent1"/>
      <w:sz w:val="72"/>
    </w:rPr>
  </w:style>
  <w:style w:type="character" w:customStyle="1" w:styleId="Heading1Char">
    <w:name w:val="Heading 1 Char"/>
    <w:basedOn w:val="DefaultParagraphFont"/>
    <w:link w:val="Heading1"/>
    <w:uiPriority w:val="9"/>
    <w:rsid w:val="0073315E"/>
    <w:rPr>
      <w:rFonts w:asciiTheme="majorHAnsi" w:hAnsiTheme="majorHAnsi" w:cstheme="majorHAnsi"/>
      <w:b/>
      <w:color w:val="643169"/>
      <w:sz w:val="32"/>
      <w:szCs w:val="32"/>
    </w:rPr>
  </w:style>
  <w:style w:type="paragraph" w:styleId="IntenseQuote">
    <w:name w:val="Intense Quote"/>
    <w:basedOn w:val="Normal"/>
    <w:next w:val="Normal"/>
    <w:link w:val="IntenseQuoteChar"/>
    <w:uiPriority w:val="30"/>
    <w:qFormat/>
    <w:rsid w:val="0073315E"/>
    <w:pPr>
      <w:jc w:val="center"/>
    </w:pPr>
    <w:rPr>
      <w:rFonts w:ascii="Roboto Slab" w:hAnsi="Roboto Slab"/>
      <w:i/>
      <w:color w:val="5E3C5F" w:themeColor="accent1"/>
      <w:sz w:val="28"/>
    </w:rPr>
  </w:style>
  <w:style w:type="character" w:customStyle="1" w:styleId="IntenseQuoteChar">
    <w:name w:val="Intense Quote Char"/>
    <w:basedOn w:val="DefaultParagraphFont"/>
    <w:link w:val="IntenseQuote"/>
    <w:uiPriority w:val="30"/>
    <w:rsid w:val="0073315E"/>
    <w:rPr>
      <w:rFonts w:ascii="Roboto Slab" w:hAnsi="Roboto Slab"/>
      <w:i/>
      <w:color w:val="5E3C5F" w:themeColor="accent1"/>
      <w:sz w:val="28"/>
    </w:rPr>
  </w:style>
  <w:style w:type="character" w:customStyle="1" w:styleId="Heading2Char">
    <w:name w:val="Heading 2 Char"/>
    <w:basedOn w:val="DefaultParagraphFont"/>
    <w:link w:val="Heading2"/>
    <w:uiPriority w:val="9"/>
    <w:rsid w:val="0073315E"/>
    <w:rPr>
      <w:rFonts w:ascii="Roboto Slab" w:hAnsi="Roboto Slab"/>
      <w:b/>
      <w:color w:val="5E3C5F" w:themeColor="accent1"/>
      <w:sz w:val="36"/>
    </w:rPr>
  </w:style>
  <w:style w:type="character" w:customStyle="1" w:styleId="Heading4Char">
    <w:name w:val="Heading 4 Char"/>
    <w:basedOn w:val="DefaultParagraphFont"/>
    <w:link w:val="Heading4"/>
    <w:uiPriority w:val="9"/>
    <w:rsid w:val="0073315E"/>
    <w:rPr>
      <w:rFonts w:asciiTheme="majorHAnsi" w:eastAsiaTheme="majorEastAsia" w:hAnsiTheme="majorHAnsi" w:cstheme="majorBidi"/>
      <w:b/>
      <w:bCs/>
      <w:i/>
      <w:iCs/>
      <w:color w:val="5E3C5F" w:themeColor="accent1"/>
    </w:rPr>
  </w:style>
  <w:style w:type="paragraph" w:styleId="PlainText">
    <w:name w:val="Plain Text"/>
    <w:basedOn w:val="Normal"/>
    <w:link w:val="PlainTextChar"/>
    <w:uiPriority w:val="99"/>
    <w:unhideWhenUsed/>
    <w:rsid w:val="0073315E"/>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rsid w:val="0073315E"/>
    <w:rPr>
      <w:rFonts w:ascii="Calibri" w:hAnsi="Calibri" w:cs="Consolas"/>
      <w:szCs w:val="21"/>
    </w:rPr>
  </w:style>
  <w:style w:type="character" w:customStyle="1" w:styleId="ListParagraphChar">
    <w:name w:val="List Paragraph Char"/>
    <w:basedOn w:val="DefaultParagraphFont"/>
    <w:link w:val="ListParagraph"/>
    <w:uiPriority w:val="34"/>
    <w:locked/>
    <w:rsid w:val="00D740CB"/>
    <w:rPr>
      <w:rFonts w:ascii="Roboto" w:hAnsi="Roboto"/>
      <w:sz w:val="24"/>
      <w:lang w:val="en" w:eastAsia="en-AU"/>
    </w:rPr>
  </w:style>
  <w:style w:type="paragraph" w:styleId="ListParagraph">
    <w:name w:val="List Paragraph"/>
    <w:basedOn w:val="Normal"/>
    <w:link w:val="ListParagraphChar"/>
    <w:uiPriority w:val="34"/>
    <w:qFormat/>
    <w:rsid w:val="00D740CB"/>
    <w:pPr>
      <w:numPr>
        <w:numId w:val="1"/>
      </w:numPr>
      <w:spacing w:after="160" w:line="259" w:lineRule="auto"/>
      <w:contextualSpacing/>
    </w:pPr>
    <w:rPr>
      <w:lang w:val="en" w:eastAsia="en-AU"/>
    </w:rPr>
  </w:style>
  <w:style w:type="character" w:styleId="Strong">
    <w:name w:val="Strong"/>
    <w:basedOn w:val="DefaultParagraphFont"/>
    <w:uiPriority w:val="22"/>
    <w:qFormat/>
    <w:rsid w:val="0073315E"/>
    <w:rPr>
      <w:b/>
      <w:bCs/>
    </w:rPr>
  </w:style>
  <w:style w:type="paragraph" w:customStyle="1" w:styleId="MediaReleaseHeader">
    <w:name w:val="Media Release Header"/>
    <w:basedOn w:val="Heading1"/>
    <w:link w:val="MediaReleaseHeaderChar"/>
    <w:qFormat/>
    <w:rsid w:val="0073315E"/>
    <w:pPr>
      <w:spacing w:before="80" w:after="0"/>
      <w:ind w:left="-709"/>
      <w:jc w:val="right"/>
    </w:pPr>
    <w:rPr>
      <w:noProof/>
      <w:sz w:val="64"/>
      <w:szCs w:val="64"/>
      <w:lang w:eastAsia="en-AU"/>
    </w:rPr>
  </w:style>
  <w:style w:type="character" w:customStyle="1" w:styleId="MediaReleaseHeaderChar">
    <w:name w:val="Media Release Header Char"/>
    <w:basedOn w:val="Heading1Char"/>
    <w:link w:val="MediaReleaseHeader"/>
    <w:rsid w:val="0073315E"/>
    <w:rPr>
      <w:rFonts w:asciiTheme="majorHAnsi" w:hAnsiTheme="majorHAnsi" w:cstheme="majorHAnsi"/>
      <w:b/>
      <w:noProof/>
      <w:color w:val="5E3C5F" w:themeColor="accent1"/>
      <w:sz w:val="64"/>
      <w:szCs w:val="64"/>
      <w:lang w:eastAsia="en-AU"/>
    </w:rPr>
  </w:style>
  <w:style w:type="paragraph" w:customStyle="1" w:styleId="Tagline2">
    <w:name w:val="Tagline2"/>
    <w:basedOn w:val="Tagline"/>
    <w:link w:val="Tagline2Char"/>
    <w:qFormat/>
    <w:rsid w:val="0073315E"/>
    <w:pPr>
      <w:ind w:left="1134"/>
    </w:pPr>
  </w:style>
  <w:style w:type="character" w:customStyle="1" w:styleId="Tagline2Char">
    <w:name w:val="Tagline2 Char"/>
    <w:basedOn w:val="TaglineChar"/>
    <w:link w:val="Tagline2"/>
    <w:rsid w:val="0073315E"/>
    <w:rPr>
      <w:rFonts w:asciiTheme="majorHAnsi" w:eastAsiaTheme="majorEastAsia" w:hAnsiTheme="majorHAnsi" w:cstheme="majorBidi"/>
      <w:b w:val="0"/>
      <w:bCs/>
      <w:i w:val="0"/>
      <w:iCs/>
      <w:noProof/>
      <w:color w:val="62366E"/>
      <w:sz w:val="36"/>
      <w:szCs w:val="36"/>
      <w:lang w:eastAsia="en-AU"/>
    </w:rPr>
  </w:style>
  <w:style w:type="table" w:customStyle="1" w:styleId="GridTable1Light-Accent61">
    <w:name w:val="Grid Table 1 Light - Accent 61"/>
    <w:basedOn w:val="TableNormal"/>
    <w:uiPriority w:val="46"/>
    <w:rsid w:val="00473A62"/>
    <w:pPr>
      <w:spacing w:after="0" w:line="240" w:lineRule="auto"/>
    </w:pPr>
    <w:rPr>
      <w:rFonts w:eastAsiaTheme="minorEastAsia"/>
    </w:rPr>
    <w:tblPr>
      <w:tblStyleRowBandSize w:val="1"/>
      <w:tblStyleColBandSize w:val="1"/>
      <w:tblBorders>
        <w:top w:val="single" w:sz="4" w:space="0" w:color="F9DAA4" w:themeColor="accent6" w:themeTint="66"/>
        <w:left w:val="single" w:sz="4" w:space="0" w:color="F9DAA4" w:themeColor="accent6" w:themeTint="66"/>
        <w:bottom w:val="single" w:sz="4" w:space="0" w:color="F9DAA4" w:themeColor="accent6" w:themeTint="66"/>
        <w:right w:val="single" w:sz="4" w:space="0" w:color="F9DAA4" w:themeColor="accent6" w:themeTint="66"/>
        <w:insideH w:val="single" w:sz="4" w:space="0" w:color="F9DAA4" w:themeColor="accent6" w:themeTint="66"/>
        <w:insideV w:val="single" w:sz="4" w:space="0" w:color="F9DAA4" w:themeColor="accent6" w:themeTint="66"/>
      </w:tblBorders>
    </w:tblPr>
    <w:tblStylePr w:type="firstRow">
      <w:rPr>
        <w:b/>
        <w:bCs/>
      </w:rPr>
      <w:tblPr/>
      <w:tcPr>
        <w:tcBorders>
          <w:bottom w:val="single" w:sz="12" w:space="0" w:color="F6C876" w:themeColor="accent6" w:themeTint="99"/>
        </w:tcBorders>
      </w:tcPr>
    </w:tblStylePr>
    <w:tblStylePr w:type="lastRow">
      <w:rPr>
        <w:b/>
        <w:bCs/>
      </w:rPr>
      <w:tblPr/>
      <w:tcPr>
        <w:tcBorders>
          <w:top w:val="double" w:sz="2" w:space="0" w:color="F6C876" w:themeColor="accent6" w:themeTint="99"/>
        </w:tcBorders>
      </w:tcPr>
    </w:tblStylePr>
    <w:tblStylePr w:type="firstCol">
      <w:rPr>
        <w:b/>
        <w:bCs/>
      </w:rPr>
    </w:tblStylePr>
    <w:tblStylePr w:type="lastCol">
      <w:rPr>
        <w:b/>
        <w:bCs/>
      </w:rPr>
    </w:tblStylePr>
  </w:style>
  <w:style w:type="paragraph" w:customStyle="1" w:styleId="msolistparagraph0">
    <w:name w:val="msolistparagraph"/>
    <w:basedOn w:val="Normal"/>
    <w:rsid w:val="00473A62"/>
    <w:pPr>
      <w:spacing w:after="0" w:line="240" w:lineRule="auto"/>
      <w:ind w:left="720"/>
    </w:pPr>
    <w:rPr>
      <w:rFonts w:ascii="Calibri" w:eastAsia="Calibri" w:hAnsi="Calibri" w:cs="Times New Roman"/>
      <w:lang w:val="en-US"/>
    </w:rPr>
  </w:style>
  <w:style w:type="paragraph" w:styleId="TOCHeading">
    <w:name w:val="TOC Heading"/>
    <w:basedOn w:val="Heading1"/>
    <w:next w:val="Normal"/>
    <w:uiPriority w:val="39"/>
    <w:unhideWhenUsed/>
    <w:qFormat/>
    <w:rsid w:val="006D5FE3"/>
    <w:pPr>
      <w:keepNext/>
      <w:keepLines/>
      <w:pBdr>
        <w:bottom w:val="none" w:sz="0" w:space="0" w:color="auto"/>
      </w:pBdr>
      <w:spacing w:before="480" w:after="0"/>
      <w:outlineLvl w:val="9"/>
    </w:pPr>
    <w:rPr>
      <w:rFonts w:eastAsiaTheme="majorEastAsia" w:cstheme="majorBidi"/>
      <w:bCs/>
      <w:color w:val="462D47" w:themeColor="accent1" w:themeShade="BF"/>
      <w:sz w:val="28"/>
      <w:szCs w:val="28"/>
      <w:lang w:val="en-US" w:eastAsia="ja-JP"/>
    </w:rPr>
  </w:style>
  <w:style w:type="paragraph" w:styleId="TOC2">
    <w:name w:val="toc 2"/>
    <w:basedOn w:val="Normal"/>
    <w:next w:val="Normal"/>
    <w:autoRedefine/>
    <w:uiPriority w:val="39"/>
    <w:unhideWhenUsed/>
    <w:qFormat/>
    <w:rsid w:val="00B37A77"/>
    <w:pPr>
      <w:tabs>
        <w:tab w:val="right" w:pos="8080"/>
        <w:tab w:val="right" w:leader="dot" w:pos="9016"/>
      </w:tabs>
      <w:spacing w:after="100"/>
      <w:ind w:left="220" w:right="-160"/>
    </w:pPr>
    <w:rPr>
      <w:rFonts w:asciiTheme="majorHAnsi" w:eastAsiaTheme="minorEastAsia" w:hAnsiTheme="majorHAnsi" w:cstheme="majorHAnsi"/>
      <w:b/>
      <w:bCs/>
      <w:i/>
      <w:iCs/>
      <w:noProof/>
      <w:color w:val="FFFFFF" w:themeColor="background1"/>
      <w:szCs w:val="24"/>
      <w:lang w:val="en-US" w:eastAsia="ja-JP"/>
    </w:rPr>
  </w:style>
  <w:style w:type="paragraph" w:styleId="TOC1">
    <w:name w:val="toc 1"/>
    <w:basedOn w:val="Normal"/>
    <w:next w:val="Normal"/>
    <w:autoRedefine/>
    <w:uiPriority w:val="39"/>
    <w:unhideWhenUsed/>
    <w:qFormat/>
    <w:rsid w:val="00B37A77"/>
    <w:pPr>
      <w:tabs>
        <w:tab w:val="right" w:pos="8080"/>
        <w:tab w:val="right" w:leader="dot" w:pos="9016"/>
      </w:tabs>
      <w:spacing w:after="100"/>
      <w:ind w:right="-160"/>
    </w:pPr>
    <w:rPr>
      <w:rFonts w:asciiTheme="majorHAnsi" w:eastAsiaTheme="minorEastAsia" w:hAnsiTheme="majorHAnsi" w:cstheme="majorHAnsi"/>
      <w:noProof/>
      <w:color w:val="FFFFFF" w:themeColor="background1"/>
      <w:sz w:val="28"/>
      <w:szCs w:val="28"/>
      <w:lang w:val="en-US" w:eastAsia="ja-JP"/>
    </w:rPr>
  </w:style>
  <w:style w:type="paragraph" w:styleId="TOC3">
    <w:name w:val="toc 3"/>
    <w:basedOn w:val="Normal"/>
    <w:next w:val="Normal"/>
    <w:autoRedefine/>
    <w:uiPriority w:val="39"/>
    <w:unhideWhenUsed/>
    <w:qFormat/>
    <w:rsid w:val="00345E13"/>
    <w:pPr>
      <w:tabs>
        <w:tab w:val="right" w:pos="8080"/>
        <w:tab w:val="right" w:leader="dot" w:pos="9016"/>
      </w:tabs>
      <w:spacing w:after="100"/>
      <w:ind w:left="440" w:right="-160"/>
    </w:pPr>
    <w:rPr>
      <w:rFonts w:asciiTheme="majorHAnsi" w:eastAsiaTheme="minorEastAsia" w:hAnsiTheme="majorHAnsi" w:cstheme="majorHAnsi"/>
      <w:b/>
      <w:noProof/>
      <w:color w:val="FFFFFF" w:themeColor="background1"/>
      <w:lang w:val="en-US" w:eastAsia="ja-JP"/>
    </w:rPr>
  </w:style>
  <w:style w:type="paragraph" w:customStyle="1" w:styleId="paragraph">
    <w:name w:val="paragraph"/>
    <w:basedOn w:val="Normal"/>
    <w:rsid w:val="00613BD9"/>
    <w:pPr>
      <w:spacing w:before="100" w:beforeAutospacing="1" w:after="100" w:afterAutospacing="1" w:line="240" w:lineRule="auto"/>
    </w:pPr>
    <w:rPr>
      <w:rFonts w:ascii="Times New Roman" w:eastAsia="Times New Roman" w:hAnsi="Times New Roman" w:cs="Times New Roman"/>
      <w:szCs w:val="24"/>
      <w:lang w:eastAsia="en-AU"/>
    </w:rPr>
  </w:style>
  <w:style w:type="character" w:customStyle="1" w:styleId="normaltextrun">
    <w:name w:val="normaltextrun"/>
    <w:basedOn w:val="DefaultParagraphFont"/>
    <w:rsid w:val="00613BD9"/>
  </w:style>
  <w:style w:type="character" w:customStyle="1" w:styleId="eop">
    <w:name w:val="eop"/>
    <w:basedOn w:val="DefaultParagraphFont"/>
    <w:rsid w:val="00613BD9"/>
  </w:style>
  <w:style w:type="paragraph" w:styleId="FootnoteText">
    <w:name w:val="footnote text"/>
    <w:basedOn w:val="Normal"/>
    <w:link w:val="FootnoteTextChar"/>
    <w:uiPriority w:val="99"/>
    <w:semiHidden/>
    <w:unhideWhenUsed/>
    <w:rsid w:val="000A14A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A14AD"/>
    <w:rPr>
      <w:sz w:val="20"/>
      <w:szCs w:val="20"/>
    </w:rPr>
  </w:style>
  <w:style w:type="character" w:styleId="FootnoteReference">
    <w:name w:val="footnote reference"/>
    <w:basedOn w:val="DefaultParagraphFont"/>
    <w:uiPriority w:val="99"/>
    <w:semiHidden/>
    <w:unhideWhenUsed/>
    <w:rsid w:val="000A14AD"/>
    <w:rPr>
      <w:vertAlign w:val="superscript"/>
    </w:rPr>
  </w:style>
  <w:style w:type="character" w:styleId="UnresolvedMention">
    <w:name w:val="Unresolved Mention"/>
    <w:basedOn w:val="DefaultParagraphFont"/>
    <w:uiPriority w:val="99"/>
    <w:semiHidden/>
    <w:unhideWhenUsed/>
    <w:rsid w:val="00824E2E"/>
    <w:rPr>
      <w:color w:val="605E5C"/>
      <w:shd w:val="clear" w:color="auto" w:fill="E1DFDD"/>
    </w:rPr>
  </w:style>
  <w:style w:type="character" w:styleId="Emphasis">
    <w:name w:val="Emphasis"/>
    <w:basedOn w:val="DefaultParagraphFont"/>
    <w:uiPriority w:val="20"/>
    <w:qFormat/>
    <w:rsid w:val="00EC019E"/>
    <w:rPr>
      <w:i/>
      <w:iCs/>
    </w:rPr>
  </w:style>
  <w:style w:type="table" w:styleId="GridTable1Light-Accent1">
    <w:name w:val="Grid Table 1 Light Accent 1"/>
    <w:basedOn w:val="TableNormal"/>
    <w:uiPriority w:val="46"/>
    <w:rsid w:val="004F7857"/>
    <w:pPr>
      <w:spacing w:after="0" w:line="240" w:lineRule="auto"/>
    </w:pPr>
    <w:tblPr>
      <w:tblStyleRowBandSize w:val="1"/>
      <w:tblStyleColBandSize w:val="1"/>
      <w:tblBorders>
        <w:top w:val="single" w:sz="4" w:space="0" w:color="C7A7C8" w:themeColor="accent1" w:themeTint="66"/>
        <w:left w:val="single" w:sz="4" w:space="0" w:color="C7A7C8" w:themeColor="accent1" w:themeTint="66"/>
        <w:bottom w:val="single" w:sz="4" w:space="0" w:color="C7A7C8" w:themeColor="accent1" w:themeTint="66"/>
        <w:right w:val="single" w:sz="4" w:space="0" w:color="C7A7C8" w:themeColor="accent1" w:themeTint="66"/>
        <w:insideH w:val="single" w:sz="4" w:space="0" w:color="C7A7C8" w:themeColor="accent1" w:themeTint="66"/>
        <w:insideV w:val="single" w:sz="4" w:space="0" w:color="C7A7C8" w:themeColor="accent1" w:themeTint="66"/>
      </w:tblBorders>
    </w:tblPr>
    <w:tblStylePr w:type="firstRow">
      <w:rPr>
        <w:b/>
        <w:bCs/>
      </w:rPr>
      <w:tblPr/>
      <w:tcPr>
        <w:tcBorders>
          <w:bottom w:val="single" w:sz="12" w:space="0" w:color="AB7CAC" w:themeColor="accent1" w:themeTint="99"/>
        </w:tcBorders>
      </w:tcPr>
    </w:tblStylePr>
    <w:tblStylePr w:type="lastRow">
      <w:rPr>
        <w:b/>
        <w:bCs/>
      </w:rPr>
      <w:tblPr/>
      <w:tcPr>
        <w:tcBorders>
          <w:top w:val="double" w:sz="2" w:space="0" w:color="AB7CAC" w:themeColor="accent1"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4F7857"/>
    <w:rPr>
      <w:sz w:val="16"/>
      <w:szCs w:val="16"/>
    </w:rPr>
  </w:style>
  <w:style w:type="paragraph" w:styleId="CommentText">
    <w:name w:val="annotation text"/>
    <w:basedOn w:val="Normal"/>
    <w:link w:val="CommentTextChar"/>
    <w:uiPriority w:val="99"/>
    <w:unhideWhenUsed/>
    <w:rsid w:val="004F7857"/>
    <w:pPr>
      <w:spacing w:line="240" w:lineRule="auto"/>
    </w:pPr>
    <w:rPr>
      <w:sz w:val="20"/>
      <w:szCs w:val="20"/>
    </w:rPr>
  </w:style>
  <w:style w:type="character" w:customStyle="1" w:styleId="CommentTextChar">
    <w:name w:val="Comment Text Char"/>
    <w:basedOn w:val="DefaultParagraphFont"/>
    <w:link w:val="CommentText"/>
    <w:uiPriority w:val="99"/>
    <w:rsid w:val="004F7857"/>
    <w:rPr>
      <w:sz w:val="20"/>
      <w:szCs w:val="20"/>
    </w:rPr>
  </w:style>
  <w:style w:type="table" w:styleId="GridTable5Dark-Accent1">
    <w:name w:val="Grid Table 5 Dark Accent 1"/>
    <w:basedOn w:val="TableNormal"/>
    <w:uiPriority w:val="50"/>
    <w:rsid w:val="006A1C0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D3E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E3C5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E3C5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E3C5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E3C5F" w:themeFill="accent1"/>
      </w:tcPr>
    </w:tblStylePr>
    <w:tblStylePr w:type="band1Vert">
      <w:tblPr/>
      <w:tcPr>
        <w:shd w:val="clear" w:color="auto" w:fill="C7A7C8" w:themeFill="accent1" w:themeFillTint="66"/>
      </w:tcPr>
    </w:tblStylePr>
    <w:tblStylePr w:type="band1Horz">
      <w:tblPr/>
      <w:tcPr>
        <w:shd w:val="clear" w:color="auto" w:fill="C7A7C8" w:themeFill="accent1" w:themeFillTint="66"/>
      </w:tcPr>
    </w:tblStylePr>
  </w:style>
  <w:style w:type="table" w:styleId="GridTable5Dark-Accent6">
    <w:name w:val="Grid Table 5 Dark Accent 6"/>
    <w:basedOn w:val="TableNormal"/>
    <w:uiPriority w:val="50"/>
    <w:rsid w:val="00F774F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CD1"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A51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A51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A51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A51C" w:themeFill="accent6"/>
      </w:tcPr>
    </w:tblStylePr>
    <w:tblStylePr w:type="band1Vert">
      <w:tblPr/>
      <w:tcPr>
        <w:shd w:val="clear" w:color="auto" w:fill="F9DAA4" w:themeFill="accent6" w:themeFillTint="66"/>
      </w:tcPr>
    </w:tblStylePr>
    <w:tblStylePr w:type="band1Horz">
      <w:tblPr/>
      <w:tcPr>
        <w:shd w:val="clear" w:color="auto" w:fill="F9DAA4" w:themeFill="accent6" w:themeFillTint="66"/>
      </w:tcPr>
    </w:tblStylePr>
  </w:style>
  <w:style w:type="paragraph" w:styleId="CommentSubject">
    <w:name w:val="annotation subject"/>
    <w:basedOn w:val="CommentText"/>
    <w:next w:val="CommentText"/>
    <w:link w:val="CommentSubjectChar"/>
    <w:uiPriority w:val="99"/>
    <w:semiHidden/>
    <w:unhideWhenUsed/>
    <w:rsid w:val="00132E1F"/>
    <w:rPr>
      <w:b/>
      <w:bCs/>
    </w:rPr>
  </w:style>
  <w:style w:type="character" w:customStyle="1" w:styleId="CommentSubjectChar">
    <w:name w:val="Comment Subject Char"/>
    <w:basedOn w:val="CommentTextChar"/>
    <w:link w:val="CommentSubject"/>
    <w:uiPriority w:val="99"/>
    <w:semiHidden/>
    <w:rsid w:val="00132E1F"/>
    <w:rPr>
      <w:b/>
      <w:bCs/>
      <w:sz w:val="20"/>
      <w:szCs w:val="20"/>
    </w:rPr>
  </w:style>
  <w:style w:type="paragraph" w:styleId="Revision">
    <w:name w:val="Revision"/>
    <w:hidden/>
    <w:uiPriority w:val="99"/>
    <w:semiHidden/>
    <w:rsid w:val="0011768A"/>
    <w:pPr>
      <w:spacing w:after="0" w:line="240" w:lineRule="auto"/>
    </w:pPr>
  </w:style>
  <w:style w:type="paragraph" w:styleId="NoSpacing">
    <w:name w:val="No Spacing"/>
    <w:link w:val="NoSpacingChar"/>
    <w:uiPriority w:val="1"/>
    <w:qFormat/>
    <w:rsid w:val="00C82966"/>
    <w:pPr>
      <w:spacing w:after="0" w:line="240" w:lineRule="auto"/>
    </w:pPr>
  </w:style>
  <w:style w:type="paragraph" w:styleId="Bibliography">
    <w:name w:val="Bibliography"/>
    <w:basedOn w:val="Normal"/>
    <w:next w:val="Normal"/>
    <w:uiPriority w:val="37"/>
    <w:unhideWhenUsed/>
    <w:rsid w:val="003964D5"/>
    <w:pPr>
      <w:tabs>
        <w:tab w:val="left" w:pos="264"/>
      </w:tabs>
      <w:spacing w:after="240" w:line="240" w:lineRule="auto"/>
      <w:ind w:left="264" w:hanging="264"/>
    </w:pPr>
  </w:style>
  <w:style w:type="character" w:styleId="FollowedHyperlink">
    <w:name w:val="FollowedHyperlink"/>
    <w:basedOn w:val="DefaultParagraphFont"/>
    <w:uiPriority w:val="99"/>
    <w:semiHidden/>
    <w:unhideWhenUsed/>
    <w:rsid w:val="006F6A7D"/>
    <w:rPr>
      <w:color w:val="C0AFC4" w:themeColor="followedHyperlink"/>
      <w:u w:val="single"/>
    </w:rPr>
  </w:style>
  <w:style w:type="character" w:styleId="Mention">
    <w:name w:val="Mention"/>
    <w:basedOn w:val="DefaultParagraphFont"/>
    <w:uiPriority w:val="99"/>
    <w:unhideWhenUsed/>
    <w:rsid w:val="00B70BAE"/>
    <w:rPr>
      <w:color w:val="2B579A"/>
      <w:shd w:val="clear" w:color="auto" w:fill="E1DFDD"/>
    </w:rPr>
  </w:style>
  <w:style w:type="table" w:styleId="GridTable4-Accent1">
    <w:name w:val="Grid Table 4 Accent 1"/>
    <w:basedOn w:val="TableNormal"/>
    <w:uiPriority w:val="49"/>
    <w:rsid w:val="00442EAA"/>
    <w:pPr>
      <w:spacing w:after="0" w:line="240" w:lineRule="auto"/>
    </w:pPr>
    <w:tblPr>
      <w:tblStyleRowBandSize w:val="1"/>
      <w:tblStyleColBandSize w:val="1"/>
      <w:tblBorders>
        <w:top w:val="single" w:sz="4" w:space="0" w:color="AB7CAC" w:themeColor="accent1" w:themeTint="99"/>
        <w:left w:val="single" w:sz="4" w:space="0" w:color="AB7CAC" w:themeColor="accent1" w:themeTint="99"/>
        <w:bottom w:val="single" w:sz="4" w:space="0" w:color="AB7CAC" w:themeColor="accent1" w:themeTint="99"/>
        <w:right w:val="single" w:sz="4" w:space="0" w:color="AB7CAC" w:themeColor="accent1" w:themeTint="99"/>
        <w:insideH w:val="single" w:sz="4" w:space="0" w:color="AB7CAC" w:themeColor="accent1" w:themeTint="99"/>
        <w:insideV w:val="single" w:sz="4" w:space="0" w:color="AB7CAC" w:themeColor="accent1" w:themeTint="99"/>
      </w:tblBorders>
    </w:tblPr>
    <w:tblStylePr w:type="firstRow">
      <w:rPr>
        <w:b/>
        <w:bCs/>
        <w:color w:val="FFFFFF" w:themeColor="background1"/>
      </w:rPr>
      <w:tblPr/>
      <w:tcPr>
        <w:tcBorders>
          <w:top w:val="single" w:sz="4" w:space="0" w:color="5E3C5F" w:themeColor="accent1"/>
          <w:left w:val="single" w:sz="4" w:space="0" w:color="5E3C5F" w:themeColor="accent1"/>
          <w:bottom w:val="single" w:sz="4" w:space="0" w:color="5E3C5F" w:themeColor="accent1"/>
          <w:right w:val="single" w:sz="4" w:space="0" w:color="5E3C5F" w:themeColor="accent1"/>
          <w:insideH w:val="nil"/>
          <w:insideV w:val="nil"/>
        </w:tcBorders>
        <w:shd w:val="clear" w:color="auto" w:fill="5E3C5F" w:themeFill="accent1"/>
      </w:tcPr>
    </w:tblStylePr>
    <w:tblStylePr w:type="lastRow">
      <w:rPr>
        <w:b/>
        <w:bCs/>
      </w:rPr>
      <w:tblPr/>
      <w:tcPr>
        <w:tcBorders>
          <w:top w:val="double" w:sz="4" w:space="0" w:color="5E3C5F" w:themeColor="accent1"/>
        </w:tcBorders>
      </w:tcPr>
    </w:tblStylePr>
    <w:tblStylePr w:type="firstCol">
      <w:rPr>
        <w:b/>
        <w:bCs/>
      </w:rPr>
    </w:tblStylePr>
    <w:tblStylePr w:type="lastCol">
      <w:rPr>
        <w:b/>
        <w:bCs/>
      </w:rPr>
    </w:tblStylePr>
    <w:tblStylePr w:type="band1Vert">
      <w:tblPr/>
      <w:tcPr>
        <w:shd w:val="clear" w:color="auto" w:fill="E3D3E3" w:themeFill="accent1" w:themeFillTint="33"/>
      </w:tcPr>
    </w:tblStylePr>
    <w:tblStylePr w:type="band1Horz">
      <w:tblPr/>
      <w:tcPr>
        <w:shd w:val="clear" w:color="auto" w:fill="E3D3E3" w:themeFill="accent1" w:themeFillTint="33"/>
      </w:tcPr>
    </w:tblStylePr>
  </w:style>
  <w:style w:type="paragraph" w:styleId="NormalWeb">
    <w:name w:val="Normal (Web)"/>
    <w:basedOn w:val="Normal"/>
    <w:uiPriority w:val="99"/>
    <w:semiHidden/>
    <w:unhideWhenUsed/>
    <w:rsid w:val="002E3937"/>
    <w:pPr>
      <w:spacing w:before="100" w:beforeAutospacing="1" w:after="100" w:afterAutospacing="1" w:line="240" w:lineRule="auto"/>
    </w:pPr>
    <w:rPr>
      <w:rFonts w:ascii="Times New Roman" w:eastAsiaTheme="minorEastAsia" w:hAnsi="Times New Roman" w:cs="Times New Roman"/>
      <w:szCs w:val="24"/>
      <w:lang w:eastAsia="en-AU"/>
    </w:rPr>
  </w:style>
  <w:style w:type="table" w:styleId="ListTable1Light">
    <w:name w:val="List Table 1 Light"/>
    <w:basedOn w:val="TableNormal"/>
    <w:uiPriority w:val="46"/>
    <w:rsid w:val="00F34B7F"/>
    <w:pPr>
      <w:spacing w:after="0" w:line="240" w:lineRule="auto"/>
    </w:pPr>
    <w:tblPr>
      <w:tblStyleRowBandSize w:val="1"/>
      <w:tblStyleColBandSize w:val="1"/>
    </w:tblPr>
    <w:tblStylePr w:type="firstRow">
      <w:rPr>
        <w:b/>
        <w:bCs/>
      </w:rPr>
      <w:tblPr/>
      <w:tcPr>
        <w:tcBorders>
          <w:bottom w:val="single" w:sz="4" w:space="0" w:color="8B8B8B" w:themeColor="text1" w:themeTint="99"/>
        </w:tcBorders>
      </w:tcPr>
    </w:tblStylePr>
    <w:tblStylePr w:type="lastRow">
      <w:rPr>
        <w:b/>
        <w:bCs/>
      </w:rPr>
      <w:tblPr/>
      <w:tcPr>
        <w:tcBorders>
          <w:top w:val="single" w:sz="4" w:space="0" w:color="8B8B8B" w:themeColor="text1" w:themeTint="99"/>
        </w:tcBorders>
      </w:tcPr>
    </w:tblStylePr>
    <w:tblStylePr w:type="firstCol">
      <w:rPr>
        <w:b/>
        <w:bCs/>
      </w:rPr>
    </w:tblStylePr>
    <w:tblStylePr w:type="lastCol">
      <w:rPr>
        <w:b/>
        <w:bCs/>
      </w:rPr>
    </w:tblStylePr>
    <w:tblStylePr w:type="band1Vert">
      <w:tblPr/>
      <w:tcPr>
        <w:shd w:val="clear" w:color="auto" w:fill="D8D8D8" w:themeFill="text1" w:themeFillTint="33"/>
      </w:tcPr>
    </w:tblStylePr>
    <w:tblStylePr w:type="band1Horz">
      <w:tblPr/>
      <w:tcPr>
        <w:shd w:val="clear" w:color="auto" w:fill="D8D8D8" w:themeFill="text1" w:themeFillTint="33"/>
      </w:tcPr>
    </w:tblStylePr>
  </w:style>
  <w:style w:type="character" w:customStyle="1" w:styleId="Heading5Char">
    <w:name w:val="Heading 5 Char"/>
    <w:basedOn w:val="DefaultParagraphFont"/>
    <w:link w:val="Heading5"/>
    <w:uiPriority w:val="9"/>
    <w:rsid w:val="00EE313B"/>
    <w:rPr>
      <w:rFonts w:asciiTheme="majorHAnsi" w:eastAsiaTheme="majorEastAsia" w:hAnsiTheme="majorHAnsi" w:cstheme="majorBidi"/>
      <w:color w:val="462D47" w:themeColor="accent1" w:themeShade="BF"/>
      <w:sz w:val="24"/>
    </w:rPr>
  </w:style>
  <w:style w:type="character" w:customStyle="1" w:styleId="NoSpacingChar">
    <w:name w:val="No Spacing Char"/>
    <w:basedOn w:val="DefaultParagraphFont"/>
    <w:link w:val="NoSpacing"/>
    <w:uiPriority w:val="1"/>
    <w:rsid w:val="00E6533E"/>
  </w:style>
  <w:style w:type="table" w:styleId="GridTable3-Accent2">
    <w:name w:val="Grid Table 3 Accent 2"/>
    <w:basedOn w:val="TableNormal"/>
    <w:uiPriority w:val="48"/>
    <w:rsid w:val="00E63F3C"/>
    <w:pPr>
      <w:spacing w:after="0" w:line="240" w:lineRule="auto"/>
    </w:pPr>
    <w:tblPr>
      <w:tblStyleRowBandSize w:val="1"/>
      <w:tblStyleColBandSize w:val="1"/>
      <w:tblBorders>
        <w:top w:val="single" w:sz="4" w:space="0" w:color="83DC73" w:themeColor="accent2" w:themeTint="99"/>
        <w:left w:val="single" w:sz="4" w:space="0" w:color="83DC73" w:themeColor="accent2" w:themeTint="99"/>
        <w:bottom w:val="single" w:sz="4" w:space="0" w:color="83DC73" w:themeColor="accent2" w:themeTint="99"/>
        <w:right w:val="single" w:sz="4" w:space="0" w:color="83DC73" w:themeColor="accent2" w:themeTint="99"/>
        <w:insideH w:val="single" w:sz="4" w:space="0" w:color="83DC73" w:themeColor="accent2" w:themeTint="99"/>
        <w:insideV w:val="single" w:sz="4" w:space="0" w:color="83DC7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F3D0" w:themeFill="accent2" w:themeFillTint="33"/>
      </w:tcPr>
    </w:tblStylePr>
    <w:tblStylePr w:type="band1Horz">
      <w:tblPr/>
      <w:tcPr>
        <w:shd w:val="clear" w:color="auto" w:fill="D5F3D0" w:themeFill="accent2" w:themeFillTint="33"/>
      </w:tcPr>
    </w:tblStylePr>
    <w:tblStylePr w:type="neCell">
      <w:tblPr/>
      <w:tcPr>
        <w:tcBorders>
          <w:bottom w:val="single" w:sz="4" w:space="0" w:color="83DC73" w:themeColor="accent2" w:themeTint="99"/>
        </w:tcBorders>
      </w:tcPr>
    </w:tblStylePr>
    <w:tblStylePr w:type="nwCell">
      <w:tblPr/>
      <w:tcPr>
        <w:tcBorders>
          <w:bottom w:val="single" w:sz="4" w:space="0" w:color="83DC73" w:themeColor="accent2" w:themeTint="99"/>
        </w:tcBorders>
      </w:tcPr>
    </w:tblStylePr>
    <w:tblStylePr w:type="seCell">
      <w:tblPr/>
      <w:tcPr>
        <w:tcBorders>
          <w:top w:val="single" w:sz="4" w:space="0" w:color="83DC73" w:themeColor="accent2" w:themeTint="99"/>
        </w:tcBorders>
      </w:tcPr>
    </w:tblStylePr>
    <w:tblStylePr w:type="swCell">
      <w:tblPr/>
      <w:tcPr>
        <w:tcBorders>
          <w:top w:val="single" w:sz="4" w:space="0" w:color="83DC73" w:themeColor="accent2" w:themeTint="99"/>
        </w:tcBorders>
      </w:tcPr>
    </w:tblStylePr>
  </w:style>
  <w:style w:type="paragraph" w:styleId="EndnoteText">
    <w:name w:val="endnote text"/>
    <w:basedOn w:val="Normal"/>
    <w:link w:val="EndnoteTextChar"/>
    <w:uiPriority w:val="99"/>
    <w:semiHidden/>
    <w:unhideWhenUsed/>
    <w:rsid w:val="003C05D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C05DC"/>
    <w:rPr>
      <w:rFonts w:ascii="Roboto" w:hAnsi="Roboto"/>
      <w:sz w:val="20"/>
      <w:szCs w:val="20"/>
    </w:rPr>
  </w:style>
  <w:style w:type="character" w:styleId="EndnoteReference">
    <w:name w:val="endnote reference"/>
    <w:basedOn w:val="DefaultParagraphFont"/>
    <w:uiPriority w:val="99"/>
    <w:semiHidden/>
    <w:unhideWhenUsed/>
    <w:rsid w:val="003C05D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559937">
      <w:bodyDiv w:val="1"/>
      <w:marLeft w:val="0"/>
      <w:marRight w:val="0"/>
      <w:marTop w:val="0"/>
      <w:marBottom w:val="0"/>
      <w:divBdr>
        <w:top w:val="none" w:sz="0" w:space="0" w:color="auto"/>
        <w:left w:val="none" w:sz="0" w:space="0" w:color="auto"/>
        <w:bottom w:val="none" w:sz="0" w:space="0" w:color="auto"/>
        <w:right w:val="none" w:sz="0" w:space="0" w:color="auto"/>
      </w:divBdr>
    </w:div>
    <w:div w:id="725687182">
      <w:bodyDiv w:val="1"/>
      <w:marLeft w:val="0"/>
      <w:marRight w:val="0"/>
      <w:marTop w:val="0"/>
      <w:marBottom w:val="0"/>
      <w:divBdr>
        <w:top w:val="none" w:sz="0" w:space="0" w:color="auto"/>
        <w:left w:val="none" w:sz="0" w:space="0" w:color="auto"/>
        <w:bottom w:val="none" w:sz="0" w:space="0" w:color="auto"/>
        <w:right w:val="none" w:sz="0" w:space="0" w:color="auto"/>
      </w:divBdr>
    </w:div>
    <w:div w:id="1739740652">
      <w:bodyDiv w:val="1"/>
      <w:marLeft w:val="0"/>
      <w:marRight w:val="0"/>
      <w:marTop w:val="0"/>
      <w:marBottom w:val="0"/>
      <w:divBdr>
        <w:top w:val="none" w:sz="0" w:space="0" w:color="auto"/>
        <w:left w:val="none" w:sz="0" w:space="0" w:color="auto"/>
        <w:bottom w:val="none" w:sz="0" w:space="0" w:color="auto"/>
        <w:right w:val="none" w:sz="0" w:space="0" w:color="auto"/>
      </w:divBdr>
      <w:divsChild>
        <w:div w:id="253127934">
          <w:marLeft w:val="0"/>
          <w:marRight w:val="0"/>
          <w:marTop w:val="0"/>
          <w:marBottom w:val="0"/>
          <w:divBdr>
            <w:top w:val="none" w:sz="0" w:space="0" w:color="auto"/>
            <w:left w:val="none" w:sz="0" w:space="0" w:color="auto"/>
            <w:bottom w:val="none" w:sz="0" w:space="0" w:color="auto"/>
            <w:right w:val="none" w:sz="0" w:space="0" w:color="auto"/>
          </w:divBdr>
        </w:div>
        <w:div w:id="4395657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twitter.com/CHFofAustralia" TargetMode="External"/><Relationship Id="rId26" Type="http://schemas.openxmlformats.org/officeDocument/2006/relationships/image" Target="media/image5.png"/><Relationship Id="rId39" Type="http://schemas.openxmlformats.org/officeDocument/2006/relationships/hyperlink" Target="https://www.unsw.edu.au/content/dam/pdfs/ada/csrh/research-reports/2021-06-research/2021-06-Stigma-Indicators-Summary-Health-Workers-FINAL.pdf" TargetMode="External"/><Relationship Id="rId21" Type="http://schemas.openxmlformats.org/officeDocument/2006/relationships/footer" Target="footer3.xml"/><Relationship Id="rId34" Type="http://schemas.openxmlformats.org/officeDocument/2006/relationships/hyperlink" Target="https://www.datocms-assets.com/144433/1761612001-consumer-sentiment-survey-2024.pdf" TargetMode="External"/><Relationship Id="rId42" Type="http://schemas.openxmlformats.org/officeDocument/2006/relationships/footer" Target="footer4.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facebook.com/CHFofAustralia" TargetMode="External"/><Relationship Id="rId29" Type="http://schemas.openxmlformats.org/officeDocument/2006/relationships/image" Target="media/image8.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3.png"/><Relationship Id="rId32" Type="http://schemas.openxmlformats.org/officeDocument/2006/relationships/hyperlink" Target="https://doi.org/10.1186/s12916-019-1271-3" TargetMode="External"/><Relationship Id="rId37" Type="http://schemas.openxmlformats.org/officeDocument/2006/relationships/hyperlink" Target="https://doi.org/10.1371/journal.pgph.0000582" TargetMode="External"/><Relationship Id="rId40" Type="http://schemas.openxmlformats.org/officeDocument/2006/relationships/hyperlink" Target="https://www.youtube.com/watch?v=u89arwpnXf8" TargetMode="External"/><Relationship Id="rId45"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twitter.com/CHFofAustralia" TargetMode="External"/><Relationship Id="rId23" Type="http://schemas.openxmlformats.org/officeDocument/2006/relationships/image" Target="media/image2.emf"/><Relationship Id="rId28" Type="http://schemas.openxmlformats.org/officeDocument/2006/relationships/image" Target="media/image7.png"/><Relationship Id="rId36" Type="http://schemas.openxmlformats.org/officeDocument/2006/relationships/hyperlink" Target="https://doi.org/10.1016/S0140-6736(22)01470-2" TargetMode="External"/><Relationship Id="rId10" Type="http://schemas.openxmlformats.org/officeDocument/2006/relationships/endnotes" Target="endnotes.xml"/><Relationship Id="rId19" Type="http://schemas.openxmlformats.org/officeDocument/2006/relationships/hyperlink" Target="http://facebook.com/CHFofAustralia" TargetMode="External"/><Relationship Id="rId31" Type="http://schemas.openxmlformats.org/officeDocument/2006/relationships/image" Target="media/image10.emf"/><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chf.org.au" TargetMode="External"/><Relationship Id="rId22" Type="http://schemas.openxmlformats.org/officeDocument/2006/relationships/header" Target="header2.xml"/><Relationship Id="rId27" Type="http://schemas.openxmlformats.org/officeDocument/2006/relationships/image" Target="media/image6.emf"/><Relationship Id="rId30" Type="http://schemas.openxmlformats.org/officeDocument/2006/relationships/image" Target="media/image9.emf"/><Relationship Id="rId35" Type="http://schemas.openxmlformats.org/officeDocument/2006/relationships/hyperlink" Target="https://www.datocms-assets.com/144433/1774826336-26073-chf-national-consumer-sentiment-survey-2_web.pdf"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mailto:info@chf.org.au" TargetMode="External"/><Relationship Id="rId25" Type="http://schemas.openxmlformats.org/officeDocument/2006/relationships/image" Target="media/image4.emf"/><Relationship Id="rId33" Type="http://schemas.openxmlformats.org/officeDocument/2006/relationships/hyperlink" Target="https://www.mentalhealthaustralia.org.au/sites/default/files/imported/component/rsfiles/publications/Consumer_and_Carer_Experiences_of_Stigma_from_Mental_Health_and_Other_Health_Professionals.pdf" TargetMode="External"/><Relationship Id="rId38" Type="http://schemas.openxmlformats.org/officeDocument/2006/relationships/hyperlink" Target="https://www.nationalstigmareportcard.com.au/lifedomains/mental-healthcare/mental-healthcare_findings" TargetMode="External"/><Relationship Id="rId20" Type="http://schemas.openxmlformats.org/officeDocument/2006/relationships/header" Target="header1.xml"/><Relationship Id="rId41"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onaPurcell\OneDrive%20-%20Consumer%20Health%20Forum\Documents\Custom%20Office%20Templates\Submission%20Template.dotx" TargetMode="External"/></Relationships>
</file>

<file path=word/documenttasks/documenttasks1.xml><?xml version="1.0" encoding="utf-8"?>
<t:Tasks xmlns:t="http://schemas.microsoft.com/office/tasks/2019/documenttasks" xmlns:oel="http://schemas.microsoft.com/office/2019/extlst">
  <t:Task id="{6C74715D-0ED6-4DAD-9033-5474CA0AF76A}">
    <t:Anchor>
      <t:Comment id="262129700"/>
    </t:Anchor>
    <t:History>
      <t:Event id="{C2DE7E6E-2E17-4EC2-8983-2E5EF416DFDE}" time="2026-06-25T01:26:51.903Z">
        <t:Attribution userId="S::f.purcell@chf.org.au::2a32da21-d451-4e67-9afa-2f036ec2fce7" userProvider="AD" userName="Fiona Purcell"/>
        <t:Anchor>
          <t:Comment id="262129700"/>
        </t:Anchor>
        <t:Create/>
      </t:Event>
      <t:Event id="{FF8D88AF-D72E-41B3-B11F-43EA5EB4B985}" time="2026-06-25T01:26:51.903Z">
        <t:Attribution userId="S::f.purcell@chf.org.au::2a32da21-d451-4e67-9afa-2f036ec2fce7" userProvider="AD" userName="Fiona Purcell"/>
        <t:Anchor>
          <t:Comment id="262129700"/>
        </t:Anchor>
        <t:Assign userId="S::j.tran@chf.org.au::9de71e52-13ef-4b28-9771-837bff4d10ce" userProvider="AD" userName="Julien Tran"/>
      </t:Event>
      <t:Event id="{886F352B-F0B8-4B29-BB9C-A9B8D80AA1E9}" time="2026-06-25T01:26:51.903Z">
        <t:Attribution userId="S::f.purcell@chf.org.au::2a32da21-d451-4e67-9afa-2f036ec2fce7" userProvider="AD" userName="Fiona Purcell"/>
        <t:Anchor>
          <t:Comment id="262129700"/>
        </t:Anchor>
        <t:SetTitle title="@Julien Tran "/>
      </t:Event>
      <t:Event id="{7F34CE7B-3B7A-415F-81F4-2371A60FAA9A}" time="2026-06-26T00:43:29.424Z">
        <t:Attribution userId="S::j.tran@chf.org.au::9de71e52-13ef-4b28-9771-837bff4d10ce" userProvider="AD" userName="Julien Tran"/>
        <t:Progress percentComplete="100"/>
      </t:Event>
    </t:History>
  </t:Task>
  <t:Task id="{1AC187A8-990A-441D-94DC-FB7DB82C19FE}">
    <t:Anchor>
      <t:Comment id="419690106"/>
    </t:Anchor>
    <t:History>
      <t:Event id="{EDB435D0-9270-4626-B6FF-A1264BF86ABC}" time="2026-06-25T01:24:51.059Z">
        <t:Attribution userId="S::f.purcell@chf.org.au::2a32da21-d451-4e67-9afa-2f036ec2fce7" userProvider="AD" userName="Fiona Purcell"/>
        <t:Anchor>
          <t:Comment id="419690106"/>
        </t:Anchor>
        <t:Create/>
      </t:Event>
      <t:Event id="{42EFEA1A-E80F-450F-A1F2-A72847172798}" time="2026-06-25T01:24:51.059Z">
        <t:Attribution userId="S::f.purcell@chf.org.au::2a32da21-d451-4e67-9afa-2f036ec2fce7" userProvider="AD" userName="Fiona Purcell"/>
        <t:Anchor>
          <t:Comment id="419690106"/>
        </t:Anchor>
        <t:Assign userId="S::j.tran@chf.org.au::9de71e52-13ef-4b28-9771-837bff4d10ce" userProvider="AD" userName="Julien Tran"/>
      </t:Event>
      <t:Event id="{6EED0DA9-754E-4665-8041-E14F29C640FA}" time="2026-06-25T01:24:51.059Z">
        <t:Attribution userId="S::f.purcell@chf.org.au::2a32da21-d451-4e67-9afa-2f036ec2fce7" userProvider="AD" userName="Fiona Purcell"/>
        <t:Anchor>
          <t:Comment id="419690106"/>
        </t:Anchor>
        <t:SetTitle title="@Julien Tran reference A4 report"/>
      </t:Event>
      <t:Event id="{B2929C97-A267-42B8-8C00-58B8DC11F2C1}" time="2026-06-26T01:12:08.862Z">
        <t:Attribution userId="S::j.tran@chf.org.au::9de71e52-13ef-4b28-9771-837bff4d10ce" userProvider="AD" userName="Julien Tran"/>
        <t:Progress percentComplete="100"/>
      </t:Event>
    </t:History>
  </t:Task>
</t:Tasks>
</file>

<file path=word/theme/theme1.xml><?xml version="1.0" encoding="utf-8"?>
<a:theme xmlns:a="http://schemas.openxmlformats.org/drawingml/2006/main" name="Office Theme">
  <a:themeElements>
    <a:clrScheme name="CHFPallette">
      <a:dk1>
        <a:srgbClr val="3F3F3F"/>
      </a:dk1>
      <a:lt1>
        <a:srgbClr val="FFFFFF"/>
      </a:lt1>
      <a:dk2>
        <a:srgbClr val="5E3C5F"/>
      </a:dk2>
      <a:lt2>
        <a:srgbClr val="E7E6E6"/>
      </a:lt2>
      <a:accent1>
        <a:srgbClr val="5E3C5F"/>
      </a:accent1>
      <a:accent2>
        <a:srgbClr val="41AF2C"/>
      </a:accent2>
      <a:accent3>
        <a:srgbClr val="D4CAB7"/>
      </a:accent3>
      <a:accent4>
        <a:srgbClr val="FFFFFF"/>
      </a:accent4>
      <a:accent5>
        <a:srgbClr val="2B6BAA"/>
      </a:accent5>
      <a:accent6>
        <a:srgbClr val="F0A51C"/>
      </a:accent6>
      <a:hlink>
        <a:srgbClr val="85CB76"/>
      </a:hlink>
      <a:folHlink>
        <a:srgbClr val="C0AFC4"/>
      </a:folHlink>
    </a:clrScheme>
    <a:fontScheme name="CHF Modern Fonts">
      <a:majorFont>
        <a:latin typeface="Roboto Slab"/>
        <a:ea typeface=""/>
        <a:cs typeface=""/>
      </a:majorFont>
      <a:minorFont>
        <a:latin typeface="Roboto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9B2B3D5A34EA74CA5C239139DFACAA3" ma:contentTypeVersion="18" ma:contentTypeDescription="Create a new document." ma:contentTypeScope="" ma:versionID="8bffdb05831cff3aaf2a0cef743205ed">
  <xsd:schema xmlns:xsd="http://www.w3.org/2001/XMLSchema" xmlns:xs="http://www.w3.org/2001/XMLSchema" xmlns:p="http://schemas.microsoft.com/office/2006/metadata/properties" xmlns:ns2="189dfa9f-7ea2-4971-90e4-8466902ae014" xmlns:ns3="0f4bdde2-1fd3-49de-b520-3a54132a75ca" targetNamespace="http://schemas.microsoft.com/office/2006/metadata/properties" ma:root="true" ma:fieldsID="d6aaf48a3c56c39e7cc57444bf2b9d01" ns2:_="" ns3:_="">
    <xsd:import namespace="189dfa9f-7ea2-4971-90e4-8466902ae014"/>
    <xsd:import namespace="0f4bdde2-1fd3-49de-b520-3a54132a75c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9dfa9f-7ea2-4971-90e4-8466902ae0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5a0c8a5-9410-4859-b50e-276c580bfef1"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f4bdde2-1fd3-49de-b520-3a54132a75c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c9e5060-2efc-48ad-8216-7d7d4d7ca0ed}" ma:internalName="TaxCatchAll" ma:showField="CatchAllData" ma:web="0f4bdde2-1fd3-49de-b520-3a54132a75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haredWithUsers xmlns="0f4bdde2-1fd3-49de-b520-3a54132a75ca">
      <UserInfo>
        <DisplayName>Julia Nesbitt</DisplayName>
        <AccountId>93</AccountId>
        <AccountType/>
      </UserInfo>
      <UserInfo>
        <DisplayName>Penelope Bergen</DisplayName>
        <AccountId>74</AccountId>
        <AccountType/>
      </UserInfo>
    </SharedWithUsers>
    <TaxCatchAll xmlns="0f4bdde2-1fd3-49de-b520-3a54132a75ca" xsi:nil="true"/>
    <lcf76f155ced4ddcb4097134ff3c332f xmlns="189dfa9f-7ea2-4971-90e4-8466902ae01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0408D14-10F4-4968-9AF4-CD779C0CB82F}">
  <ds:schemaRefs>
    <ds:schemaRef ds:uri="http://schemas.microsoft.com/sharepoint/v3/contenttype/forms"/>
  </ds:schemaRefs>
</ds:datastoreItem>
</file>

<file path=customXml/itemProps2.xml><?xml version="1.0" encoding="utf-8"?>
<ds:datastoreItem xmlns:ds="http://schemas.openxmlformats.org/officeDocument/2006/customXml" ds:itemID="{588B9B95-50A8-4899-A7B3-29E10C6622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9dfa9f-7ea2-4971-90e4-8466902ae014"/>
    <ds:schemaRef ds:uri="0f4bdde2-1fd3-49de-b520-3a54132a75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54F82F-E00B-4B46-9A9D-957D17F5E582}">
  <ds:schemaRefs>
    <ds:schemaRef ds:uri="http://schemas.openxmlformats.org/officeDocument/2006/bibliography"/>
  </ds:schemaRefs>
</ds:datastoreItem>
</file>

<file path=customXml/itemProps4.xml><?xml version="1.0" encoding="utf-8"?>
<ds:datastoreItem xmlns:ds="http://schemas.openxmlformats.org/officeDocument/2006/customXml" ds:itemID="{D9F78917-3348-4ABA-AB3E-F5F9CA3F5437}">
  <ds:schemaRefs>
    <ds:schemaRef ds:uri="http://schemas.microsoft.com/office/2006/metadata/properties"/>
    <ds:schemaRef ds:uri="http://schemas.microsoft.com/office/infopath/2007/PartnerControls"/>
    <ds:schemaRef ds:uri="0f4bdde2-1fd3-49de-b520-3a54132a75ca"/>
    <ds:schemaRef ds:uri="189dfa9f-7ea2-4971-90e4-8466902ae014"/>
  </ds:schemaRefs>
</ds:datastoreItem>
</file>

<file path=docProps/app.xml><?xml version="1.0" encoding="utf-8"?>
<Properties xmlns="http://schemas.openxmlformats.org/officeDocument/2006/extended-properties" xmlns:vt="http://schemas.openxmlformats.org/officeDocument/2006/docPropsVTypes">
  <Template>Submission Template.dotx</Template>
  <TotalTime>114</TotalTime>
  <Pages>45</Pages>
  <Words>7314</Words>
  <Characters>42425</Characters>
  <Application>Microsoft Office Word</Application>
  <DocSecurity>0</DocSecurity>
  <Lines>1325</Lines>
  <Paragraphs>529</Paragraphs>
  <ScaleCrop>false</ScaleCrop>
  <Company>Microsoft</Company>
  <LinksUpToDate>false</LinksUpToDate>
  <CharactersWithSpaces>49210</CharactersWithSpaces>
  <SharedDoc>false</SharedDoc>
  <HLinks>
    <vt:vector size="192" baseType="variant">
      <vt:variant>
        <vt:i4>7929977</vt:i4>
      </vt:variant>
      <vt:variant>
        <vt:i4>24</vt:i4>
      </vt:variant>
      <vt:variant>
        <vt:i4>0</vt:i4>
      </vt:variant>
      <vt:variant>
        <vt:i4>5</vt:i4>
      </vt:variant>
      <vt:variant>
        <vt:lpwstr>https://www.youtube.com/watch?v=u89arwpnXf8</vt:lpwstr>
      </vt:variant>
      <vt:variant>
        <vt:lpwstr/>
      </vt:variant>
      <vt:variant>
        <vt:i4>7340070</vt:i4>
      </vt:variant>
      <vt:variant>
        <vt:i4>21</vt:i4>
      </vt:variant>
      <vt:variant>
        <vt:i4>0</vt:i4>
      </vt:variant>
      <vt:variant>
        <vt:i4>5</vt:i4>
      </vt:variant>
      <vt:variant>
        <vt:lpwstr>https://www.unsw.edu.au/content/dam/pdfs/ada/csrh/research-reports/2021-06-research/2021-06-Stigma-Indicators-Summary-Health-Workers-FINAL.pdf</vt:lpwstr>
      </vt:variant>
      <vt:variant>
        <vt:lpwstr/>
      </vt:variant>
      <vt:variant>
        <vt:i4>2621511</vt:i4>
      </vt:variant>
      <vt:variant>
        <vt:i4>18</vt:i4>
      </vt:variant>
      <vt:variant>
        <vt:i4>0</vt:i4>
      </vt:variant>
      <vt:variant>
        <vt:i4>5</vt:i4>
      </vt:variant>
      <vt:variant>
        <vt:lpwstr>https://www.nationalstigmareportcard.com.au/lifedomains/mental-healthcare/mental-healthcare_findings</vt:lpwstr>
      </vt:variant>
      <vt:variant>
        <vt:lpwstr/>
      </vt:variant>
      <vt:variant>
        <vt:i4>5111891</vt:i4>
      </vt:variant>
      <vt:variant>
        <vt:i4>15</vt:i4>
      </vt:variant>
      <vt:variant>
        <vt:i4>0</vt:i4>
      </vt:variant>
      <vt:variant>
        <vt:i4>5</vt:i4>
      </vt:variant>
      <vt:variant>
        <vt:lpwstr>https://doi.org/10.1371/journal.pgph.0000582</vt:lpwstr>
      </vt:variant>
      <vt:variant>
        <vt:lpwstr/>
      </vt:variant>
      <vt:variant>
        <vt:i4>655365</vt:i4>
      </vt:variant>
      <vt:variant>
        <vt:i4>12</vt:i4>
      </vt:variant>
      <vt:variant>
        <vt:i4>0</vt:i4>
      </vt:variant>
      <vt:variant>
        <vt:i4>5</vt:i4>
      </vt:variant>
      <vt:variant>
        <vt:lpwstr>https://doi.org/10.1016/S0140-6736(22)01470-2</vt:lpwstr>
      </vt:variant>
      <vt:variant>
        <vt:lpwstr/>
      </vt:variant>
      <vt:variant>
        <vt:i4>1179692</vt:i4>
      </vt:variant>
      <vt:variant>
        <vt:i4>9</vt:i4>
      </vt:variant>
      <vt:variant>
        <vt:i4>0</vt:i4>
      </vt:variant>
      <vt:variant>
        <vt:i4>5</vt:i4>
      </vt:variant>
      <vt:variant>
        <vt:lpwstr>https://www.datocms-assets.com/144433/1774826336-26073-chf-national-consumer-sentiment-survey-2_web.pdf</vt:lpwstr>
      </vt:variant>
      <vt:variant>
        <vt:lpwstr/>
      </vt:variant>
      <vt:variant>
        <vt:i4>8192062</vt:i4>
      </vt:variant>
      <vt:variant>
        <vt:i4>6</vt:i4>
      </vt:variant>
      <vt:variant>
        <vt:i4>0</vt:i4>
      </vt:variant>
      <vt:variant>
        <vt:i4>5</vt:i4>
      </vt:variant>
      <vt:variant>
        <vt:lpwstr>https://www.datocms-assets.com/144433/1761612001-consumer-sentiment-survey-2024.pdf</vt:lpwstr>
      </vt:variant>
      <vt:variant>
        <vt:lpwstr/>
      </vt:variant>
      <vt:variant>
        <vt:i4>1441870</vt:i4>
      </vt:variant>
      <vt:variant>
        <vt:i4>3</vt:i4>
      </vt:variant>
      <vt:variant>
        <vt:i4>0</vt:i4>
      </vt:variant>
      <vt:variant>
        <vt:i4>5</vt:i4>
      </vt:variant>
      <vt:variant>
        <vt:lpwstr>https://www.mentalhealthaustralia.org.au/sites/default/files/imported/component/rsfiles/publications/Consumer_and_Carer_Experiences_of_Stigma_from_Mental_Health_and_Other_Health_Professionals.pdf</vt:lpwstr>
      </vt:variant>
      <vt:variant>
        <vt:lpwstr/>
      </vt:variant>
      <vt:variant>
        <vt:i4>458783</vt:i4>
      </vt:variant>
      <vt:variant>
        <vt:i4>0</vt:i4>
      </vt:variant>
      <vt:variant>
        <vt:i4>0</vt:i4>
      </vt:variant>
      <vt:variant>
        <vt:i4>5</vt:i4>
      </vt:variant>
      <vt:variant>
        <vt:lpwstr>https://doi.org/10.1186/s12916-019-1271-3</vt:lpwstr>
      </vt:variant>
      <vt:variant>
        <vt:lpwstr/>
      </vt:variant>
      <vt:variant>
        <vt:i4>1900601</vt:i4>
      </vt:variant>
      <vt:variant>
        <vt:i4>125</vt:i4>
      </vt:variant>
      <vt:variant>
        <vt:i4>0</vt:i4>
      </vt:variant>
      <vt:variant>
        <vt:i4>5</vt:i4>
      </vt:variant>
      <vt:variant>
        <vt:lpwstr/>
      </vt:variant>
      <vt:variant>
        <vt:lpwstr>_Toc233983037</vt:lpwstr>
      </vt:variant>
      <vt:variant>
        <vt:i4>1900601</vt:i4>
      </vt:variant>
      <vt:variant>
        <vt:i4>119</vt:i4>
      </vt:variant>
      <vt:variant>
        <vt:i4>0</vt:i4>
      </vt:variant>
      <vt:variant>
        <vt:i4>5</vt:i4>
      </vt:variant>
      <vt:variant>
        <vt:lpwstr/>
      </vt:variant>
      <vt:variant>
        <vt:lpwstr>_Toc233983036</vt:lpwstr>
      </vt:variant>
      <vt:variant>
        <vt:i4>1900601</vt:i4>
      </vt:variant>
      <vt:variant>
        <vt:i4>113</vt:i4>
      </vt:variant>
      <vt:variant>
        <vt:i4>0</vt:i4>
      </vt:variant>
      <vt:variant>
        <vt:i4>5</vt:i4>
      </vt:variant>
      <vt:variant>
        <vt:lpwstr/>
      </vt:variant>
      <vt:variant>
        <vt:lpwstr>_Toc233983035</vt:lpwstr>
      </vt:variant>
      <vt:variant>
        <vt:i4>1900601</vt:i4>
      </vt:variant>
      <vt:variant>
        <vt:i4>107</vt:i4>
      </vt:variant>
      <vt:variant>
        <vt:i4>0</vt:i4>
      </vt:variant>
      <vt:variant>
        <vt:i4>5</vt:i4>
      </vt:variant>
      <vt:variant>
        <vt:lpwstr/>
      </vt:variant>
      <vt:variant>
        <vt:lpwstr>_Toc233983034</vt:lpwstr>
      </vt:variant>
      <vt:variant>
        <vt:i4>1900601</vt:i4>
      </vt:variant>
      <vt:variant>
        <vt:i4>101</vt:i4>
      </vt:variant>
      <vt:variant>
        <vt:i4>0</vt:i4>
      </vt:variant>
      <vt:variant>
        <vt:i4>5</vt:i4>
      </vt:variant>
      <vt:variant>
        <vt:lpwstr/>
      </vt:variant>
      <vt:variant>
        <vt:lpwstr>_Toc233983033</vt:lpwstr>
      </vt:variant>
      <vt:variant>
        <vt:i4>1900601</vt:i4>
      </vt:variant>
      <vt:variant>
        <vt:i4>95</vt:i4>
      </vt:variant>
      <vt:variant>
        <vt:i4>0</vt:i4>
      </vt:variant>
      <vt:variant>
        <vt:i4>5</vt:i4>
      </vt:variant>
      <vt:variant>
        <vt:lpwstr/>
      </vt:variant>
      <vt:variant>
        <vt:lpwstr>_Toc233983032</vt:lpwstr>
      </vt:variant>
      <vt:variant>
        <vt:i4>1900601</vt:i4>
      </vt:variant>
      <vt:variant>
        <vt:i4>89</vt:i4>
      </vt:variant>
      <vt:variant>
        <vt:i4>0</vt:i4>
      </vt:variant>
      <vt:variant>
        <vt:i4>5</vt:i4>
      </vt:variant>
      <vt:variant>
        <vt:lpwstr/>
      </vt:variant>
      <vt:variant>
        <vt:lpwstr>_Toc233983031</vt:lpwstr>
      </vt:variant>
      <vt:variant>
        <vt:i4>1900601</vt:i4>
      </vt:variant>
      <vt:variant>
        <vt:i4>83</vt:i4>
      </vt:variant>
      <vt:variant>
        <vt:i4>0</vt:i4>
      </vt:variant>
      <vt:variant>
        <vt:i4>5</vt:i4>
      </vt:variant>
      <vt:variant>
        <vt:lpwstr/>
      </vt:variant>
      <vt:variant>
        <vt:lpwstr>_Toc233983030</vt:lpwstr>
      </vt:variant>
      <vt:variant>
        <vt:i4>1835065</vt:i4>
      </vt:variant>
      <vt:variant>
        <vt:i4>77</vt:i4>
      </vt:variant>
      <vt:variant>
        <vt:i4>0</vt:i4>
      </vt:variant>
      <vt:variant>
        <vt:i4>5</vt:i4>
      </vt:variant>
      <vt:variant>
        <vt:lpwstr/>
      </vt:variant>
      <vt:variant>
        <vt:lpwstr>_Toc233983029</vt:lpwstr>
      </vt:variant>
      <vt:variant>
        <vt:i4>1835065</vt:i4>
      </vt:variant>
      <vt:variant>
        <vt:i4>71</vt:i4>
      </vt:variant>
      <vt:variant>
        <vt:i4>0</vt:i4>
      </vt:variant>
      <vt:variant>
        <vt:i4>5</vt:i4>
      </vt:variant>
      <vt:variant>
        <vt:lpwstr/>
      </vt:variant>
      <vt:variant>
        <vt:lpwstr>_Toc233983028</vt:lpwstr>
      </vt:variant>
      <vt:variant>
        <vt:i4>1835065</vt:i4>
      </vt:variant>
      <vt:variant>
        <vt:i4>65</vt:i4>
      </vt:variant>
      <vt:variant>
        <vt:i4>0</vt:i4>
      </vt:variant>
      <vt:variant>
        <vt:i4>5</vt:i4>
      </vt:variant>
      <vt:variant>
        <vt:lpwstr/>
      </vt:variant>
      <vt:variant>
        <vt:lpwstr>_Toc233983027</vt:lpwstr>
      </vt:variant>
      <vt:variant>
        <vt:i4>1835065</vt:i4>
      </vt:variant>
      <vt:variant>
        <vt:i4>59</vt:i4>
      </vt:variant>
      <vt:variant>
        <vt:i4>0</vt:i4>
      </vt:variant>
      <vt:variant>
        <vt:i4>5</vt:i4>
      </vt:variant>
      <vt:variant>
        <vt:lpwstr/>
      </vt:variant>
      <vt:variant>
        <vt:lpwstr>_Toc233983026</vt:lpwstr>
      </vt:variant>
      <vt:variant>
        <vt:i4>1835065</vt:i4>
      </vt:variant>
      <vt:variant>
        <vt:i4>53</vt:i4>
      </vt:variant>
      <vt:variant>
        <vt:i4>0</vt:i4>
      </vt:variant>
      <vt:variant>
        <vt:i4>5</vt:i4>
      </vt:variant>
      <vt:variant>
        <vt:lpwstr/>
      </vt:variant>
      <vt:variant>
        <vt:lpwstr>_Toc233983025</vt:lpwstr>
      </vt:variant>
      <vt:variant>
        <vt:i4>1835065</vt:i4>
      </vt:variant>
      <vt:variant>
        <vt:i4>47</vt:i4>
      </vt:variant>
      <vt:variant>
        <vt:i4>0</vt:i4>
      </vt:variant>
      <vt:variant>
        <vt:i4>5</vt:i4>
      </vt:variant>
      <vt:variant>
        <vt:lpwstr/>
      </vt:variant>
      <vt:variant>
        <vt:lpwstr>_Toc233983024</vt:lpwstr>
      </vt:variant>
      <vt:variant>
        <vt:i4>1835065</vt:i4>
      </vt:variant>
      <vt:variant>
        <vt:i4>41</vt:i4>
      </vt:variant>
      <vt:variant>
        <vt:i4>0</vt:i4>
      </vt:variant>
      <vt:variant>
        <vt:i4>5</vt:i4>
      </vt:variant>
      <vt:variant>
        <vt:lpwstr/>
      </vt:variant>
      <vt:variant>
        <vt:lpwstr>_Toc233983023</vt:lpwstr>
      </vt:variant>
      <vt:variant>
        <vt:i4>1835065</vt:i4>
      </vt:variant>
      <vt:variant>
        <vt:i4>35</vt:i4>
      </vt:variant>
      <vt:variant>
        <vt:i4>0</vt:i4>
      </vt:variant>
      <vt:variant>
        <vt:i4>5</vt:i4>
      </vt:variant>
      <vt:variant>
        <vt:lpwstr/>
      </vt:variant>
      <vt:variant>
        <vt:lpwstr>_Toc233983022</vt:lpwstr>
      </vt:variant>
      <vt:variant>
        <vt:i4>1835065</vt:i4>
      </vt:variant>
      <vt:variant>
        <vt:i4>29</vt:i4>
      </vt:variant>
      <vt:variant>
        <vt:i4>0</vt:i4>
      </vt:variant>
      <vt:variant>
        <vt:i4>5</vt:i4>
      </vt:variant>
      <vt:variant>
        <vt:lpwstr/>
      </vt:variant>
      <vt:variant>
        <vt:lpwstr>_Toc233983021</vt:lpwstr>
      </vt:variant>
      <vt:variant>
        <vt:i4>1835065</vt:i4>
      </vt:variant>
      <vt:variant>
        <vt:i4>23</vt:i4>
      </vt:variant>
      <vt:variant>
        <vt:i4>0</vt:i4>
      </vt:variant>
      <vt:variant>
        <vt:i4>5</vt:i4>
      </vt:variant>
      <vt:variant>
        <vt:lpwstr/>
      </vt:variant>
      <vt:variant>
        <vt:lpwstr>_Toc233983020</vt:lpwstr>
      </vt:variant>
      <vt:variant>
        <vt:i4>2031673</vt:i4>
      </vt:variant>
      <vt:variant>
        <vt:i4>17</vt:i4>
      </vt:variant>
      <vt:variant>
        <vt:i4>0</vt:i4>
      </vt:variant>
      <vt:variant>
        <vt:i4>5</vt:i4>
      </vt:variant>
      <vt:variant>
        <vt:lpwstr/>
      </vt:variant>
      <vt:variant>
        <vt:lpwstr>_Toc233983019</vt:lpwstr>
      </vt:variant>
      <vt:variant>
        <vt:i4>2031673</vt:i4>
      </vt:variant>
      <vt:variant>
        <vt:i4>11</vt:i4>
      </vt:variant>
      <vt:variant>
        <vt:i4>0</vt:i4>
      </vt:variant>
      <vt:variant>
        <vt:i4>5</vt:i4>
      </vt:variant>
      <vt:variant>
        <vt:lpwstr/>
      </vt:variant>
      <vt:variant>
        <vt:lpwstr>_Toc233983018</vt:lpwstr>
      </vt:variant>
      <vt:variant>
        <vt:i4>2556013</vt:i4>
      </vt:variant>
      <vt:variant>
        <vt:i4>6</vt:i4>
      </vt:variant>
      <vt:variant>
        <vt:i4>0</vt:i4>
      </vt:variant>
      <vt:variant>
        <vt:i4>5</vt:i4>
      </vt:variant>
      <vt:variant>
        <vt:lpwstr>http://facebook.com/CHFofAustralia</vt:lpwstr>
      </vt:variant>
      <vt:variant>
        <vt:lpwstr/>
      </vt:variant>
      <vt:variant>
        <vt:i4>5505034</vt:i4>
      </vt:variant>
      <vt:variant>
        <vt:i4>3</vt:i4>
      </vt:variant>
      <vt:variant>
        <vt:i4>0</vt:i4>
      </vt:variant>
      <vt:variant>
        <vt:i4>5</vt:i4>
      </vt:variant>
      <vt:variant>
        <vt:lpwstr>http://twitter.com/CHFofAustralia</vt:lpwstr>
      </vt:variant>
      <vt:variant>
        <vt:lpwstr/>
      </vt:variant>
      <vt:variant>
        <vt:i4>4325415</vt:i4>
      </vt:variant>
      <vt:variant>
        <vt:i4>0</vt:i4>
      </vt:variant>
      <vt:variant>
        <vt:i4>0</vt:i4>
      </vt:variant>
      <vt:variant>
        <vt:i4>5</vt:i4>
      </vt:variant>
      <vt:variant>
        <vt:lpwstr>mailto:info@chf.org.au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Purcell</dc:creator>
  <cp:keywords/>
  <cp:lastModifiedBy>Julien Tran</cp:lastModifiedBy>
  <cp:revision>101</cp:revision>
  <cp:lastPrinted>2026-03-27T07:39:00Z</cp:lastPrinted>
  <dcterms:created xsi:type="dcterms:W3CDTF">2026-03-20T04:45:00Z</dcterms:created>
  <dcterms:modified xsi:type="dcterms:W3CDTF">2026-07-07T06:19:00Z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0x010100C9B2B3D5A34EA74CA5C239139DFACAA3</vt:lpwstr>
  </property>
  <property fmtid="{D5CDD505-2E9C-101B-9397-08002B2CF9AE}" pid="3" name="Order">
    <vt:r8>37800</vt:r8>
  </property>
  <property fmtid="{D5CDD505-2E9C-101B-9397-08002B2CF9AE}" pid="4" name="MediaServiceImageTags">
    <vt:lpwstr/>
  </property>
  <property fmtid="{D5CDD505-2E9C-101B-9397-08002B2CF9AE}" pid="5" name="ZOTERO_PREF_2">
    <vt:lpwstr>me="automaticJournalAbbreviations" value="true"/&gt;&lt;/prefs&gt;&lt;/data&gt;</vt:lpwstr>
  </property>
  <property fmtid="{D5CDD505-2E9C-101B-9397-08002B2CF9AE}" pid="6" name="ZOTERO_PREF_1">
    <vt:lpwstr>&lt;data data-version="3" zotero-version="7.0.27"&gt;&lt;session id="YK9CTLlc"/&gt;&lt;style id="http://www.zotero.org/styles/nlm-citation-sequence" locale="en-US" hasBibliography="1" bibliographyStyleHasBeenSet="1"/&gt;&lt;prefs&gt;&lt;pref name="fieldType" value="Field"/&gt;&lt;pref na</vt:lpwstr>
  </property>
  <property fmtid="{D5CDD505-2E9C-101B-9397-08002B2CF9AE}" pid="7" name="MSIP_Label_9934a974-9516-4f0b-931f-4ae47fc6f734_Enabled">
    <vt:lpwstr>true</vt:lpwstr>
  </property>
  <property fmtid="{D5CDD505-2E9C-101B-9397-08002B2CF9AE}" pid="8" name="MSIP_Label_9934a974-9516-4f0b-931f-4ae47fc6f734_SetDate">
    <vt:lpwstr>2026-06-22T23:49:02Z</vt:lpwstr>
  </property>
  <property fmtid="{D5CDD505-2E9C-101B-9397-08002B2CF9AE}" pid="9" name="MSIP_Label_9934a974-9516-4f0b-931f-4ae47fc6f734_Method">
    <vt:lpwstr>Privileged</vt:lpwstr>
  </property>
  <property fmtid="{D5CDD505-2E9C-101B-9397-08002B2CF9AE}" pid="10" name="MSIP_Label_9934a974-9516-4f0b-931f-4ae47fc6f734_Name">
    <vt:lpwstr>General</vt:lpwstr>
  </property>
  <property fmtid="{D5CDD505-2E9C-101B-9397-08002B2CF9AE}" pid="11" name="MSIP_Label_9934a974-9516-4f0b-931f-4ae47fc6f734_SiteId">
    <vt:lpwstr>2a6747e9-b3af-4b13-ac0c-a06d4dd3de67</vt:lpwstr>
  </property>
  <property fmtid="{D5CDD505-2E9C-101B-9397-08002B2CF9AE}" pid="12" name="MSIP_Label_9934a974-9516-4f0b-931f-4ae47fc6f734_ActionId">
    <vt:lpwstr>3d97a12a-2736-4e18-a71f-c99a61585cb4</vt:lpwstr>
  </property>
  <property fmtid="{D5CDD505-2E9C-101B-9397-08002B2CF9AE}" pid="13" name="MSIP_Label_9934a974-9516-4f0b-931f-4ae47fc6f734_ContentBits">
    <vt:lpwstr>0</vt:lpwstr>
  </property>
  <property fmtid="{D5CDD505-2E9C-101B-9397-08002B2CF9AE}" pid="14" name="MSIP_Label_9934a974-9516-4f0b-931f-4ae47fc6f734_Tag">
    <vt:lpwstr>10, 0, 1, 1</vt:lpwstr>
  </property>
</Properties>
</file>