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40653" w14:textId="003C958F" w:rsidR="005B0A8E" w:rsidRDefault="00D51586" w:rsidP="005B0A8E">
      <w:pPr>
        <w:spacing w:after="0" w:line="240" w:lineRule="auto"/>
        <w:jc w:val="right"/>
        <w:rPr>
          <w:rFonts w:ascii="Verdana" w:hAnsi="Verdana"/>
          <w:noProof/>
          <w:sz w:val="20"/>
          <w:szCs w:val="20"/>
          <w:lang w:eastAsia="en-NZ"/>
        </w:rPr>
      </w:pPr>
      <w:r>
        <w:rPr>
          <w:noProof/>
          <w:lang w:eastAsia="en-NZ"/>
        </w:rPr>
        <w:drawing>
          <wp:inline distT="0" distB="0" distL="0" distR="0" wp14:anchorId="2F424486" wp14:editId="1C4B9DA7">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22240654" w14:textId="77777777" w:rsidR="002818C6" w:rsidRPr="00DB32E3" w:rsidRDefault="002818C6" w:rsidP="005B0A8E">
      <w:pPr>
        <w:spacing w:after="0" w:line="240" w:lineRule="auto"/>
        <w:jc w:val="right"/>
        <w:rPr>
          <w:rFonts w:ascii="Verdana" w:hAnsi="Verdana"/>
          <w:sz w:val="20"/>
          <w:szCs w:val="20"/>
        </w:rPr>
      </w:pPr>
    </w:p>
    <w:p w14:paraId="4963D8AE" w14:textId="77777777" w:rsidR="00AB0B41" w:rsidRDefault="00AB0B41" w:rsidP="005B0A8E">
      <w:pPr>
        <w:spacing w:after="0" w:line="240" w:lineRule="auto"/>
        <w:rPr>
          <w:rFonts w:ascii="Verdana" w:hAnsi="Verdana"/>
          <w:sz w:val="20"/>
          <w:szCs w:val="20"/>
        </w:rPr>
      </w:pPr>
    </w:p>
    <w:p w14:paraId="22240656" w14:textId="0BF4CD99" w:rsidR="005B0A8E" w:rsidRDefault="001F08C6" w:rsidP="005B0A8E">
      <w:pPr>
        <w:spacing w:after="0" w:line="240" w:lineRule="auto"/>
        <w:rPr>
          <w:rFonts w:ascii="Verdana" w:hAnsi="Verdana"/>
          <w:sz w:val="20"/>
          <w:szCs w:val="20"/>
        </w:rPr>
      </w:pPr>
      <w:r>
        <w:rPr>
          <w:rFonts w:ascii="Verdana" w:hAnsi="Verdana"/>
          <w:sz w:val="20"/>
          <w:szCs w:val="20"/>
        </w:rPr>
        <w:t>13</w:t>
      </w:r>
      <w:r w:rsidR="00A047EB">
        <w:rPr>
          <w:rFonts w:ascii="Verdana" w:hAnsi="Verdana"/>
          <w:sz w:val="20"/>
          <w:szCs w:val="20"/>
        </w:rPr>
        <w:t xml:space="preserve"> June</w:t>
      </w:r>
      <w:r w:rsidR="00AB0B41">
        <w:rPr>
          <w:rFonts w:ascii="Verdana" w:hAnsi="Verdana"/>
          <w:sz w:val="20"/>
          <w:szCs w:val="20"/>
        </w:rPr>
        <w:t xml:space="preserve"> 2019</w:t>
      </w:r>
    </w:p>
    <w:p w14:paraId="22240657" w14:textId="77777777" w:rsidR="005B0A8E" w:rsidRDefault="005B0A8E" w:rsidP="005B0A8E">
      <w:pPr>
        <w:spacing w:after="0" w:line="240" w:lineRule="auto"/>
        <w:rPr>
          <w:rFonts w:ascii="Verdana" w:hAnsi="Verdana"/>
          <w:sz w:val="20"/>
          <w:szCs w:val="20"/>
        </w:rPr>
      </w:pPr>
    </w:p>
    <w:p w14:paraId="22240658" w14:textId="77777777" w:rsidR="005B0A8E" w:rsidRPr="004F7D06" w:rsidRDefault="005B0A8E" w:rsidP="005B0A8E">
      <w:pPr>
        <w:spacing w:after="0" w:line="240" w:lineRule="auto"/>
        <w:rPr>
          <w:rFonts w:ascii="Verdana" w:hAnsi="Verdana"/>
          <w:color w:val="000000" w:themeColor="text1"/>
          <w:sz w:val="20"/>
          <w:szCs w:val="20"/>
        </w:rPr>
      </w:pPr>
    </w:p>
    <w:p w14:paraId="22240659" w14:textId="2EBECBCF" w:rsidR="005B0A8E" w:rsidRDefault="00A047EB" w:rsidP="005B0A8E">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Building Policy</w:t>
      </w:r>
    </w:p>
    <w:p w14:paraId="0B180088" w14:textId="234F1A83" w:rsidR="00AB0B41" w:rsidRDefault="00A047EB" w:rsidP="005B0A8E">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Ministry of Business, Innovation and Employment</w:t>
      </w:r>
    </w:p>
    <w:p w14:paraId="1D93E2A1" w14:textId="1AEE1A05" w:rsidR="00AB0B41" w:rsidRPr="004F7D06" w:rsidRDefault="00A047EB" w:rsidP="005B0A8E">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PO Box 1473</w:t>
      </w:r>
    </w:p>
    <w:p w14:paraId="2224065B" w14:textId="0AFFA49C" w:rsidR="005B0A8E" w:rsidRPr="004F7D06" w:rsidRDefault="00A047EB" w:rsidP="005B0A8E">
      <w:pPr>
        <w:spacing w:after="0" w:line="240" w:lineRule="auto"/>
        <w:rPr>
          <w:rFonts w:ascii="Verdana" w:hAnsi="Verdana"/>
          <w:color w:val="000000" w:themeColor="text1"/>
          <w:sz w:val="20"/>
          <w:szCs w:val="20"/>
        </w:rPr>
      </w:pPr>
      <w:r>
        <w:rPr>
          <w:rFonts w:ascii="Verdana" w:hAnsi="Verdana"/>
          <w:color w:val="000000" w:themeColor="text1"/>
          <w:sz w:val="20"/>
          <w:szCs w:val="20"/>
        </w:rPr>
        <w:t>Wellington</w:t>
      </w:r>
      <w:r w:rsidR="005B0A8E" w:rsidRPr="004F7D06">
        <w:rPr>
          <w:rFonts w:ascii="Verdana" w:hAnsi="Verdana"/>
          <w:color w:val="000000" w:themeColor="text1"/>
          <w:sz w:val="20"/>
          <w:szCs w:val="20"/>
        </w:rPr>
        <w:t xml:space="preserve"> </w:t>
      </w:r>
    </w:p>
    <w:p w14:paraId="54539AC5" w14:textId="4F39877E" w:rsidR="00AB0B41" w:rsidRDefault="00AB0B41" w:rsidP="005B0A8E">
      <w:pPr>
        <w:spacing w:after="0" w:line="240" w:lineRule="auto"/>
        <w:rPr>
          <w:rFonts w:ascii="Verdana" w:hAnsi="Verdana"/>
          <w:color w:val="000000" w:themeColor="text1"/>
          <w:sz w:val="20"/>
          <w:szCs w:val="20"/>
          <w:lang w:val="en"/>
        </w:rPr>
      </w:pPr>
      <w:r>
        <w:rPr>
          <w:rFonts w:ascii="Verdana" w:hAnsi="Verdana"/>
          <w:sz w:val="20"/>
          <w:szCs w:val="20"/>
        </w:rPr>
        <w:t xml:space="preserve">By email: </w:t>
      </w:r>
      <w:hyperlink r:id="rId12" w:history="1">
        <w:r w:rsidR="00A047EB" w:rsidRPr="000F58A4">
          <w:rPr>
            <w:rStyle w:val="Hyperlink"/>
            <w:rFonts w:ascii="Verdana" w:hAnsi="Verdana"/>
            <w:sz w:val="20"/>
            <w:szCs w:val="20"/>
            <w:lang w:val="en"/>
          </w:rPr>
          <w:t>building@mbie.govt.nz</w:t>
        </w:r>
      </w:hyperlink>
    </w:p>
    <w:p w14:paraId="65284051" w14:textId="77777777" w:rsidR="00A047EB" w:rsidRPr="00A047EB" w:rsidRDefault="00A047EB" w:rsidP="005B0A8E">
      <w:pPr>
        <w:spacing w:after="0" w:line="240" w:lineRule="auto"/>
        <w:rPr>
          <w:rFonts w:ascii="Verdana" w:hAnsi="Verdana"/>
          <w:color w:val="000000" w:themeColor="text1"/>
          <w:sz w:val="20"/>
          <w:szCs w:val="20"/>
          <w:lang w:val="en"/>
        </w:rPr>
      </w:pPr>
    </w:p>
    <w:p w14:paraId="2224065E" w14:textId="1C4BCB65" w:rsidR="007A24CA" w:rsidRPr="00DB32E3" w:rsidRDefault="007A24CA" w:rsidP="005B0A8E">
      <w:pPr>
        <w:spacing w:after="0" w:line="240" w:lineRule="auto"/>
        <w:rPr>
          <w:rFonts w:ascii="Verdana" w:hAnsi="Verdana"/>
          <w:sz w:val="20"/>
          <w:szCs w:val="20"/>
        </w:rPr>
      </w:pPr>
    </w:p>
    <w:p w14:paraId="2224065F" w14:textId="77777777" w:rsidR="005B0A8E" w:rsidRDefault="005B0A8E" w:rsidP="005B0A8E">
      <w:pPr>
        <w:spacing w:after="0" w:line="240" w:lineRule="auto"/>
        <w:jc w:val="center"/>
        <w:rPr>
          <w:rFonts w:ascii="Verdana" w:hAnsi="Verdana"/>
          <w:b/>
          <w:sz w:val="20"/>
          <w:szCs w:val="20"/>
        </w:rPr>
      </w:pPr>
      <w:r w:rsidRPr="00DB32E3">
        <w:rPr>
          <w:rFonts w:ascii="Verdana" w:hAnsi="Verdana"/>
          <w:b/>
          <w:sz w:val="20"/>
          <w:szCs w:val="20"/>
        </w:rPr>
        <w:t xml:space="preserve">SUBMISSION on </w:t>
      </w:r>
    </w:p>
    <w:p w14:paraId="22240660" w14:textId="5E86D4DD" w:rsidR="005B0A8E" w:rsidRPr="00DB32E3" w:rsidRDefault="00A047EB" w:rsidP="005B0A8E">
      <w:pPr>
        <w:spacing w:after="0" w:line="240" w:lineRule="auto"/>
        <w:jc w:val="center"/>
        <w:rPr>
          <w:rFonts w:ascii="Verdana" w:hAnsi="Verdana"/>
          <w:b/>
          <w:sz w:val="20"/>
          <w:szCs w:val="20"/>
        </w:rPr>
      </w:pPr>
      <w:r>
        <w:rPr>
          <w:rFonts w:ascii="Verdana" w:hAnsi="Verdana"/>
          <w:b/>
          <w:sz w:val="20"/>
          <w:szCs w:val="20"/>
        </w:rPr>
        <w:t>Building system legislative reform discussion paper</w:t>
      </w:r>
    </w:p>
    <w:p w14:paraId="22240661" w14:textId="77777777" w:rsidR="005B0A8E" w:rsidRPr="00DB32E3" w:rsidRDefault="005B0A8E" w:rsidP="005B0A8E">
      <w:pPr>
        <w:spacing w:after="0" w:line="240" w:lineRule="auto"/>
        <w:jc w:val="center"/>
        <w:rPr>
          <w:rFonts w:ascii="Verdana" w:hAnsi="Verdana"/>
          <w:b/>
          <w:sz w:val="20"/>
          <w:szCs w:val="20"/>
        </w:rPr>
      </w:pPr>
    </w:p>
    <w:p w14:paraId="22240662" w14:textId="77777777" w:rsidR="005B0A8E" w:rsidRPr="00FC5CBA" w:rsidRDefault="005B0A8E" w:rsidP="005B0A8E">
      <w:pPr>
        <w:spacing w:after="0" w:line="240" w:lineRule="auto"/>
        <w:rPr>
          <w:rFonts w:ascii="Verdana" w:hAnsi="Verdana"/>
          <w:b/>
          <w:sz w:val="20"/>
          <w:szCs w:val="20"/>
        </w:rPr>
      </w:pPr>
    </w:p>
    <w:p w14:paraId="22240663" w14:textId="77777777" w:rsidR="005B0A8E" w:rsidRPr="005C7BE1" w:rsidRDefault="005B0A8E" w:rsidP="005B0A8E">
      <w:pPr>
        <w:pStyle w:val="ListParagraph"/>
        <w:numPr>
          <w:ilvl w:val="0"/>
          <w:numId w:val="1"/>
        </w:numPr>
        <w:spacing w:after="0" w:line="240" w:lineRule="auto"/>
        <w:rPr>
          <w:rFonts w:ascii="Verdana" w:hAnsi="Verdana"/>
          <w:b/>
          <w:sz w:val="20"/>
          <w:szCs w:val="20"/>
        </w:rPr>
      </w:pPr>
      <w:r w:rsidRPr="005C7BE1">
        <w:rPr>
          <w:rFonts w:ascii="Verdana" w:hAnsi="Verdana"/>
          <w:b/>
          <w:sz w:val="20"/>
          <w:szCs w:val="20"/>
        </w:rPr>
        <w:t xml:space="preserve">Introduction </w:t>
      </w:r>
    </w:p>
    <w:p w14:paraId="22240664" w14:textId="77777777" w:rsidR="005B0A8E" w:rsidRDefault="005B0A8E" w:rsidP="005B0A8E">
      <w:pPr>
        <w:spacing w:after="0" w:line="240" w:lineRule="auto"/>
        <w:rPr>
          <w:rFonts w:ascii="Verdana" w:hAnsi="Verdana"/>
          <w:sz w:val="20"/>
          <w:szCs w:val="20"/>
        </w:rPr>
      </w:pPr>
    </w:p>
    <w:p w14:paraId="22240665" w14:textId="5D339A7C" w:rsidR="005B0A8E" w:rsidRDefault="005B0A8E" w:rsidP="005B0A8E">
      <w:pPr>
        <w:spacing w:after="0" w:line="240" w:lineRule="auto"/>
        <w:rPr>
          <w:rFonts w:ascii="Verdana" w:hAnsi="Verdana"/>
          <w:sz w:val="20"/>
          <w:szCs w:val="20"/>
        </w:rPr>
      </w:pPr>
      <w:r>
        <w:rPr>
          <w:rFonts w:ascii="Verdana" w:hAnsi="Verdana"/>
          <w:sz w:val="20"/>
          <w:szCs w:val="20"/>
        </w:rPr>
        <w:t xml:space="preserve">Thank you for the opportunity to make a submission on </w:t>
      </w:r>
      <w:r w:rsidR="00AB0B41">
        <w:rPr>
          <w:rFonts w:ascii="Verdana" w:hAnsi="Verdana"/>
          <w:sz w:val="20"/>
          <w:szCs w:val="20"/>
        </w:rPr>
        <w:t xml:space="preserve">the </w:t>
      </w:r>
      <w:r w:rsidR="00A047EB">
        <w:rPr>
          <w:rFonts w:ascii="Verdana" w:hAnsi="Verdana"/>
          <w:sz w:val="20"/>
          <w:szCs w:val="20"/>
        </w:rPr>
        <w:t>building system legislative reform discussion paper</w:t>
      </w:r>
      <w:r>
        <w:rPr>
          <w:rFonts w:ascii="Verdana" w:hAnsi="Verdana"/>
          <w:sz w:val="20"/>
          <w:szCs w:val="20"/>
        </w:rPr>
        <w:t xml:space="preserve">. </w:t>
      </w:r>
      <w:r w:rsidRPr="00FC5CBA">
        <w:rPr>
          <w:rFonts w:ascii="Verdana" w:hAnsi="Verdana"/>
          <w:sz w:val="20"/>
          <w:szCs w:val="20"/>
        </w:rPr>
        <w:t>This submission is from Consumer N</w:t>
      </w:r>
      <w:r>
        <w:rPr>
          <w:rFonts w:ascii="Verdana" w:hAnsi="Verdana"/>
          <w:sz w:val="20"/>
          <w:szCs w:val="20"/>
        </w:rPr>
        <w:t xml:space="preserve">Z, </w:t>
      </w:r>
      <w:r w:rsidRPr="00FC5CBA">
        <w:rPr>
          <w:rFonts w:ascii="Verdana" w:hAnsi="Verdana"/>
          <w:sz w:val="20"/>
          <w:szCs w:val="20"/>
        </w:rPr>
        <w:t>New Zealand’s leading consumer organisation. It has an acknowledged and respected reputation for independence and fairness as a provider of impartial</w:t>
      </w:r>
      <w:r>
        <w:rPr>
          <w:rFonts w:ascii="Verdana" w:hAnsi="Verdana"/>
          <w:sz w:val="20"/>
          <w:szCs w:val="20"/>
        </w:rPr>
        <w:t>,</w:t>
      </w:r>
      <w:r w:rsidRPr="00FC5CBA">
        <w:rPr>
          <w:rFonts w:ascii="Verdana" w:hAnsi="Verdana"/>
          <w:sz w:val="20"/>
          <w:szCs w:val="20"/>
        </w:rPr>
        <w:t xml:space="preserve"> and comprehensive consumer information and advice. </w:t>
      </w:r>
    </w:p>
    <w:p w14:paraId="22240666" w14:textId="77777777" w:rsidR="005B0A8E" w:rsidRDefault="005B0A8E" w:rsidP="005B0A8E">
      <w:pPr>
        <w:spacing w:after="0" w:line="240" w:lineRule="auto"/>
        <w:rPr>
          <w:rFonts w:ascii="Verdana" w:hAnsi="Verdana"/>
          <w:sz w:val="20"/>
          <w:szCs w:val="20"/>
        </w:rPr>
      </w:pPr>
    </w:p>
    <w:p w14:paraId="59F48718" w14:textId="70094A85" w:rsidR="00C30327" w:rsidRDefault="005B0A8E" w:rsidP="00C30327">
      <w:pPr>
        <w:spacing w:after="0" w:line="240" w:lineRule="auto"/>
        <w:rPr>
          <w:rFonts w:ascii="Verdana" w:hAnsi="Verdana"/>
          <w:sz w:val="20"/>
          <w:szCs w:val="20"/>
        </w:rPr>
      </w:pPr>
      <w:r w:rsidRPr="00FC5CBA">
        <w:rPr>
          <w:rFonts w:ascii="Verdana" w:hAnsi="Verdana"/>
          <w:sz w:val="20"/>
          <w:szCs w:val="20"/>
        </w:rPr>
        <w:t xml:space="preserve">Contact: </w:t>
      </w:r>
      <w:r w:rsidRPr="00FC5CBA">
        <w:rPr>
          <w:rFonts w:ascii="Verdana" w:hAnsi="Verdana"/>
          <w:sz w:val="20"/>
          <w:szCs w:val="20"/>
        </w:rPr>
        <w:tab/>
      </w:r>
      <w:r w:rsidR="0023501E">
        <w:rPr>
          <w:rFonts w:ascii="Verdana" w:hAnsi="Verdana"/>
          <w:sz w:val="20"/>
          <w:szCs w:val="20"/>
        </w:rPr>
        <w:t>Aneleise Gawn</w:t>
      </w:r>
      <w:r>
        <w:rPr>
          <w:rFonts w:ascii="Verdana" w:hAnsi="Verdana"/>
          <w:sz w:val="20"/>
          <w:szCs w:val="20"/>
        </w:rPr>
        <w:t xml:space="preserve"> </w:t>
      </w:r>
    </w:p>
    <w:p w14:paraId="22240668" w14:textId="70F09E44" w:rsidR="005B0A8E" w:rsidRPr="00FC5CBA" w:rsidRDefault="005B0A8E" w:rsidP="00C30327">
      <w:pPr>
        <w:spacing w:after="0" w:line="240" w:lineRule="auto"/>
        <w:ind w:left="720" w:firstLine="720"/>
        <w:rPr>
          <w:rFonts w:ascii="Verdana" w:hAnsi="Verdana"/>
          <w:sz w:val="20"/>
          <w:szCs w:val="20"/>
        </w:rPr>
      </w:pPr>
      <w:r>
        <w:rPr>
          <w:rFonts w:ascii="Verdana" w:hAnsi="Verdana"/>
          <w:sz w:val="20"/>
          <w:szCs w:val="20"/>
        </w:rPr>
        <w:t>Consumer NZ</w:t>
      </w:r>
    </w:p>
    <w:p w14:paraId="22240669" w14:textId="77777777" w:rsidR="005B0A8E" w:rsidRPr="00FC5CBA" w:rsidRDefault="005B0A8E" w:rsidP="00C30327">
      <w:pPr>
        <w:spacing w:after="0" w:line="240" w:lineRule="auto"/>
        <w:ind w:left="720" w:firstLine="720"/>
        <w:rPr>
          <w:rFonts w:ascii="Verdana" w:hAnsi="Verdana"/>
          <w:sz w:val="20"/>
          <w:szCs w:val="20"/>
        </w:rPr>
      </w:pPr>
      <w:r w:rsidRPr="00FC5CBA">
        <w:rPr>
          <w:rFonts w:ascii="Verdana" w:hAnsi="Verdana"/>
          <w:sz w:val="20"/>
          <w:szCs w:val="20"/>
        </w:rPr>
        <w:t>Private Bag 6996</w:t>
      </w:r>
    </w:p>
    <w:p w14:paraId="2224066A" w14:textId="53024189" w:rsidR="005B0A8E" w:rsidRPr="00FC5CBA" w:rsidRDefault="005B0A8E" w:rsidP="005B0A8E">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t>Wellington 6141</w:t>
      </w:r>
    </w:p>
    <w:p w14:paraId="2224066B" w14:textId="1B0F66AB" w:rsidR="005B0A8E" w:rsidRPr="00FC5CBA" w:rsidRDefault="005B0A8E" w:rsidP="005B0A8E">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t xml:space="preserve">Phone: </w:t>
      </w:r>
      <w:r>
        <w:rPr>
          <w:rFonts w:ascii="Verdana" w:hAnsi="Verdana"/>
          <w:sz w:val="20"/>
          <w:szCs w:val="20"/>
        </w:rPr>
        <w:t>04 384 7963</w:t>
      </w:r>
    </w:p>
    <w:p w14:paraId="2224066C" w14:textId="0446BA33" w:rsidR="005B0A8E" w:rsidRDefault="005B0A8E" w:rsidP="005B0A8E">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 xml:space="preserve">Email: </w:t>
      </w:r>
      <w:hyperlink r:id="rId13" w:history="1">
        <w:r w:rsidR="001D0EDB" w:rsidRPr="00EA277C">
          <w:rPr>
            <w:rStyle w:val="Hyperlink"/>
            <w:rFonts w:ascii="Verdana" w:hAnsi="Verdana"/>
            <w:sz w:val="20"/>
            <w:szCs w:val="20"/>
          </w:rPr>
          <w:t>aneleise@consumer.org.nz</w:t>
        </w:r>
      </w:hyperlink>
    </w:p>
    <w:p w14:paraId="2F0AE0FF" w14:textId="77777777" w:rsidR="001D0EDB" w:rsidRPr="00FC5CBA" w:rsidRDefault="001D0EDB" w:rsidP="005B0A8E">
      <w:pPr>
        <w:spacing w:after="0" w:line="240" w:lineRule="auto"/>
        <w:rPr>
          <w:rFonts w:ascii="Verdana" w:hAnsi="Verdana"/>
          <w:sz w:val="20"/>
          <w:szCs w:val="20"/>
        </w:rPr>
      </w:pPr>
    </w:p>
    <w:p w14:paraId="42A1FC90" w14:textId="77777777" w:rsidR="00212670" w:rsidRPr="005B0A8E" w:rsidRDefault="00212670" w:rsidP="005B0A8E">
      <w:pPr>
        <w:spacing w:after="0" w:line="240" w:lineRule="auto"/>
        <w:rPr>
          <w:rFonts w:ascii="Verdana" w:hAnsi="Verdana"/>
          <w:sz w:val="20"/>
          <w:szCs w:val="20"/>
        </w:rPr>
      </w:pPr>
    </w:p>
    <w:p w14:paraId="4387E0FD" w14:textId="2FABC775" w:rsidR="00FC2B39" w:rsidRDefault="00AB0B41" w:rsidP="00FC2B39">
      <w:pPr>
        <w:pStyle w:val="ListParagraph"/>
        <w:numPr>
          <w:ilvl w:val="0"/>
          <w:numId w:val="1"/>
        </w:numPr>
        <w:spacing w:after="0" w:line="240" w:lineRule="auto"/>
        <w:rPr>
          <w:rFonts w:ascii="Verdana" w:hAnsi="Verdana"/>
          <w:b/>
          <w:sz w:val="20"/>
          <w:szCs w:val="20"/>
        </w:rPr>
      </w:pPr>
      <w:r>
        <w:rPr>
          <w:rFonts w:ascii="Verdana" w:hAnsi="Verdana"/>
          <w:b/>
          <w:sz w:val="20"/>
          <w:szCs w:val="20"/>
        </w:rPr>
        <w:t>General comments</w:t>
      </w:r>
      <w:r w:rsidR="00D41459">
        <w:rPr>
          <w:rFonts w:ascii="Verdana" w:hAnsi="Verdana"/>
          <w:b/>
          <w:sz w:val="20"/>
          <w:szCs w:val="20"/>
        </w:rPr>
        <w:t xml:space="preserve"> </w:t>
      </w:r>
    </w:p>
    <w:p w14:paraId="563EFDF9" w14:textId="77777777" w:rsidR="007E1EEB" w:rsidRDefault="007E1EEB" w:rsidP="00FD60E9">
      <w:pPr>
        <w:pStyle w:val="ListParagraph"/>
        <w:spacing w:after="0" w:line="240" w:lineRule="auto"/>
        <w:ind w:left="0"/>
        <w:rPr>
          <w:rFonts w:ascii="Verdana" w:hAnsi="Verdana"/>
          <w:sz w:val="20"/>
          <w:szCs w:val="20"/>
        </w:rPr>
      </w:pPr>
    </w:p>
    <w:p w14:paraId="53503BE7" w14:textId="3CC79150" w:rsidR="001E7D5D" w:rsidRDefault="00A047EB" w:rsidP="001F08C6">
      <w:pPr>
        <w:pStyle w:val="ListParagraph"/>
        <w:spacing w:after="0" w:line="240" w:lineRule="auto"/>
        <w:ind w:left="0"/>
        <w:rPr>
          <w:rFonts w:ascii="Verdana" w:hAnsi="Verdana"/>
          <w:sz w:val="20"/>
          <w:szCs w:val="20"/>
        </w:rPr>
      </w:pPr>
      <w:r>
        <w:rPr>
          <w:rFonts w:ascii="Verdana" w:hAnsi="Verdana"/>
          <w:sz w:val="20"/>
          <w:szCs w:val="20"/>
        </w:rPr>
        <w:t xml:space="preserve">Consumer NZ </w:t>
      </w:r>
      <w:r w:rsidR="00DD6C4C">
        <w:rPr>
          <w:rFonts w:ascii="Verdana" w:hAnsi="Verdana"/>
          <w:sz w:val="20"/>
          <w:szCs w:val="20"/>
        </w:rPr>
        <w:t>agrees</w:t>
      </w:r>
      <w:r w:rsidR="001E7D5D">
        <w:rPr>
          <w:rFonts w:ascii="Verdana" w:hAnsi="Verdana"/>
          <w:sz w:val="20"/>
          <w:szCs w:val="20"/>
        </w:rPr>
        <w:t xml:space="preserve"> there are </w:t>
      </w:r>
      <w:r w:rsidR="001F08C6">
        <w:rPr>
          <w:rFonts w:ascii="Verdana" w:hAnsi="Verdana"/>
          <w:sz w:val="20"/>
          <w:szCs w:val="20"/>
        </w:rPr>
        <w:t xml:space="preserve">significant problems </w:t>
      </w:r>
      <w:r w:rsidR="00EC7DA6">
        <w:rPr>
          <w:rFonts w:ascii="Verdana" w:hAnsi="Verdana"/>
          <w:sz w:val="20"/>
          <w:szCs w:val="20"/>
        </w:rPr>
        <w:t>in</w:t>
      </w:r>
      <w:r w:rsidR="001E7D5D">
        <w:rPr>
          <w:rFonts w:ascii="Verdana" w:hAnsi="Verdana"/>
          <w:sz w:val="20"/>
          <w:szCs w:val="20"/>
        </w:rPr>
        <w:t xml:space="preserve"> the building sector and welcome</w:t>
      </w:r>
      <w:r w:rsidR="001F08C6">
        <w:rPr>
          <w:rFonts w:ascii="Verdana" w:hAnsi="Verdana"/>
          <w:sz w:val="20"/>
          <w:szCs w:val="20"/>
        </w:rPr>
        <w:t>s</w:t>
      </w:r>
      <w:r w:rsidR="001E7D5D">
        <w:rPr>
          <w:rFonts w:ascii="Verdana" w:hAnsi="Verdana"/>
          <w:sz w:val="20"/>
          <w:szCs w:val="20"/>
        </w:rPr>
        <w:t xml:space="preserve"> legislative reform</w:t>
      </w:r>
      <w:r w:rsidR="00734A25">
        <w:rPr>
          <w:rFonts w:ascii="Verdana" w:hAnsi="Verdana"/>
          <w:sz w:val="20"/>
          <w:szCs w:val="20"/>
        </w:rPr>
        <w:t xml:space="preserve"> to address these issues</w:t>
      </w:r>
      <w:r w:rsidR="001E7D5D">
        <w:rPr>
          <w:rFonts w:ascii="Verdana" w:hAnsi="Verdana"/>
          <w:sz w:val="20"/>
          <w:szCs w:val="20"/>
        </w:rPr>
        <w:t xml:space="preserve">. </w:t>
      </w:r>
    </w:p>
    <w:p w14:paraId="0A222B8D" w14:textId="77777777" w:rsidR="001E7D5D" w:rsidRDefault="001E7D5D" w:rsidP="001F08C6">
      <w:pPr>
        <w:pStyle w:val="ListParagraph"/>
        <w:spacing w:after="0" w:line="240" w:lineRule="auto"/>
        <w:ind w:left="0"/>
        <w:rPr>
          <w:rFonts w:ascii="Verdana" w:hAnsi="Verdana"/>
          <w:sz w:val="20"/>
          <w:szCs w:val="20"/>
        </w:rPr>
      </w:pPr>
    </w:p>
    <w:p w14:paraId="5DDCEB04" w14:textId="651E5224" w:rsidR="00772B02" w:rsidRDefault="001E7D5D" w:rsidP="001F08C6">
      <w:pPr>
        <w:pStyle w:val="ListParagraph"/>
        <w:spacing w:after="0" w:line="240" w:lineRule="auto"/>
        <w:ind w:left="0"/>
        <w:rPr>
          <w:rFonts w:ascii="Verdana" w:hAnsi="Verdana"/>
          <w:sz w:val="20"/>
          <w:szCs w:val="20"/>
        </w:rPr>
      </w:pPr>
      <w:r>
        <w:rPr>
          <w:rFonts w:ascii="Verdana" w:hAnsi="Verdana"/>
          <w:sz w:val="20"/>
          <w:szCs w:val="20"/>
        </w:rPr>
        <w:t xml:space="preserve">We </w:t>
      </w:r>
      <w:r w:rsidR="00772B02">
        <w:rPr>
          <w:rFonts w:ascii="Verdana" w:hAnsi="Verdana"/>
          <w:sz w:val="20"/>
          <w:szCs w:val="20"/>
        </w:rPr>
        <w:t xml:space="preserve">support proposals </w:t>
      </w:r>
      <w:r w:rsidR="000C54A2">
        <w:rPr>
          <w:rFonts w:ascii="Verdana" w:hAnsi="Verdana"/>
          <w:sz w:val="20"/>
          <w:szCs w:val="20"/>
        </w:rPr>
        <w:t xml:space="preserve">to </w:t>
      </w:r>
      <w:r w:rsidR="001F08C6">
        <w:rPr>
          <w:rFonts w:ascii="Verdana" w:hAnsi="Verdana"/>
          <w:sz w:val="20"/>
          <w:szCs w:val="20"/>
        </w:rPr>
        <w:t xml:space="preserve">improve regulation of </w:t>
      </w:r>
      <w:r w:rsidR="00772B02">
        <w:rPr>
          <w:rFonts w:ascii="Verdana" w:hAnsi="Verdana"/>
          <w:sz w:val="20"/>
          <w:szCs w:val="20"/>
        </w:rPr>
        <w:t>building products and methods</w:t>
      </w:r>
      <w:r w:rsidR="001F08C6">
        <w:rPr>
          <w:rFonts w:ascii="Verdana" w:hAnsi="Verdana"/>
          <w:sz w:val="20"/>
          <w:szCs w:val="20"/>
        </w:rPr>
        <w:t xml:space="preserve"> (part 2 of the discussion paper)</w:t>
      </w:r>
      <w:r w:rsidR="00772B02">
        <w:rPr>
          <w:rFonts w:ascii="Verdana" w:hAnsi="Verdana"/>
          <w:sz w:val="20"/>
          <w:szCs w:val="20"/>
        </w:rPr>
        <w:t>. We also support increasing the maximum financial penalties</w:t>
      </w:r>
      <w:r w:rsidR="001F08C6">
        <w:rPr>
          <w:rFonts w:ascii="Verdana" w:hAnsi="Verdana"/>
          <w:sz w:val="20"/>
          <w:szCs w:val="20"/>
        </w:rPr>
        <w:t xml:space="preserve"> (</w:t>
      </w:r>
      <w:r w:rsidR="00772B02">
        <w:rPr>
          <w:rFonts w:ascii="Verdana" w:hAnsi="Verdana"/>
          <w:sz w:val="20"/>
          <w:szCs w:val="20"/>
        </w:rPr>
        <w:t>as proposed in part 6</w:t>
      </w:r>
      <w:r w:rsidR="001F08C6">
        <w:rPr>
          <w:rFonts w:ascii="Verdana" w:hAnsi="Verdana"/>
          <w:sz w:val="20"/>
          <w:szCs w:val="20"/>
        </w:rPr>
        <w:t>)</w:t>
      </w:r>
      <w:r w:rsidR="00772B02">
        <w:rPr>
          <w:rFonts w:ascii="Verdana" w:hAnsi="Verdana"/>
          <w:sz w:val="20"/>
          <w:szCs w:val="20"/>
        </w:rPr>
        <w:t xml:space="preserve">. </w:t>
      </w:r>
    </w:p>
    <w:p w14:paraId="7243E8BB" w14:textId="77777777" w:rsidR="00772B02" w:rsidRDefault="00772B02" w:rsidP="001F08C6">
      <w:pPr>
        <w:pStyle w:val="ListParagraph"/>
        <w:spacing w:after="0" w:line="240" w:lineRule="auto"/>
        <w:ind w:left="0"/>
        <w:rPr>
          <w:rFonts w:ascii="Verdana" w:hAnsi="Verdana"/>
          <w:sz w:val="20"/>
          <w:szCs w:val="20"/>
        </w:rPr>
      </w:pPr>
    </w:p>
    <w:p w14:paraId="63EEBE68" w14:textId="5EC2CEE3" w:rsidR="001F08C6" w:rsidRDefault="001F08C6" w:rsidP="001F08C6">
      <w:pPr>
        <w:spacing w:after="0" w:line="240" w:lineRule="auto"/>
        <w:rPr>
          <w:rFonts w:ascii="Verdana" w:hAnsi="Verdana"/>
          <w:sz w:val="20"/>
          <w:szCs w:val="20"/>
        </w:rPr>
      </w:pPr>
      <w:r w:rsidRPr="001F08C6">
        <w:rPr>
          <w:rFonts w:ascii="Verdana" w:hAnsi="Verdana"/>
          <w:sz w:val="20"/>
          <w:szCs w:val="20"/>
        </w:rPr>
        <w:t xml:space="preserve">The main focus of our submission is on the proposals in part 4 related to guarantee and insurance products. We have long advocated for mandatory insurance to improve the operation of the market and enhance consumer protection. </w:t>
      </w:r>
    </w:p>
    <w:p w14:paraId="518CC2B3" w14:textId="77777777" w:rsidR="001F08C6" w:rsidRDefault="001F08C6" w:rsidP="001F08C6">
      <w:pPr>
        <w:spacing w:after="0" w:line="240" w:lineRule="auto"/>
        <w:rPr>
          <w:rFonts w:ascii="Verdana" w:hAnsi="Verdana"/>
          <w:sz w:val="20"/>
          <w:szCs w:val="20"/>
        </w:rPr>
      </w:pPr>
    </w:p>
    <w:p w14:paraId="514C54B7" w14:textId="6CD0C9AC" w:rsidR="001F08C6" w:rsidRDefault="001F08C6" w:rsidP="001F08C6">
      <w:pPr>
        <w:spacing w:after="0" w:line="240" w:lineRule="auto"/>
        <w:rPr>
          <w:rFonts w:ascii="Verdana" w:hAnsi="Verdana"/>
          <w:sz w:val="20"/>
          <w:szCs w:val="20"/>
        </w:rPr>
      </w:pPr>
      <w:r>
        <w:rPr>
          <w:rFonts w:ascii="Verdana" w:hAnsi="Verdana"/>
          <w:sz w:val="20"/>
          <w:szCs w:val="20"/>
        </w:rPr>
        <w:t xml:space="preserve">We consider a </w:t>
      </w:r>
      <w:r w:rsidRPr="001F08C6">
        <w:rPr>
          <w:rFonts w:ascii="Verdana" w:hAnsi="Verdana"/>
          <w:sz w:val="20"/>
          <w:szCs w:val="20"/>
        </w:rPr>
        <w:t xml:space="preserve">mandatory insurance scheme would help ensure builders take responsibility for the quality of their work and </w:t>
      </w:r>
      <w:r w:rsidR="006175AD">
        <w:rPr>
          <w:rFonts w:ascii="Verdana" w:hAnsi="Verdana"/>
          <w:sz w:val="20"/>
          <w:szCs w:val="20"/>
        </w:rPr>
        <w:t>would</w:t>
      </w:r>
      <w:r w:rsidR="006175AD">
        <w:rPr>
          <w:rFonts w:ascii="Verdana" w:hAnsi="Verdana"/>
          <w:sz w:val="20"/>
          <w:szCs w:val="20"/>
        </w:rPr>
        <w:t xml:space="preserve"> </w:t>
      </w:r>
      <w:r>
        <w:rPr>
          <w:rFonts w:ascii="Verdana" w:hAnsi="Verdana"/>
          <w:sz w:val="20"/>
          <w:szCs w:val="20"/>
        </w:rPr>
        <w:t xml:space="preserve">significantly strengthen </w:t>
      </w:r>
      <w:r w:rsidRPr="001F08C6">
        <w:rPr>
          <w:rFonts w:ascii="Verdana" w:hAnsi="Verdana"/>
          <w:sz w:val="20"/>
          <w:szCs w:val="20"/>
        </w:rPr>
        <w:t xml:space="preserve">protection for consumers in the event problems </w:t>
      </w:r>
      <w:r w:rsidR="00B26AAD">
        <w:rPr>
          <w:rFonts w:ascii="Verdana" w:hAnsi="Verdana"/>
          <w:sz w:val="20"/>
          <w:szCs w:val="20"/>
        </w:rPr>
        <w:t>a</w:t>
      </w:r>
      <w:r w:rsidRPr="001F08C6">
        <w:rPr>
          <w:rFonts w:ascii="Verdana" w:hAnsi="Verdana"/>
          <w:sz w:val="20"/>
          <w:szCs w:val="20"/>
        </w:rPr>
        <w:t xml:space="preserve">rise. </w:t>
      </w:r>
    </w:p>
    <w:p w14:paraId="1F944526" w14:textId="355A48E2" w:rsidR="00A94BEA" w:rsidRDefault="00A94BEA" w:rsidP="001F08C6">
      <w:pPr>
        <w:spacing w:after="0" w:line="240" w:lineRule="auto"/>
        <w:rPr>
          <w:rFonts w:ascii="Verdana" w:hAnsi="Verdana"/>
          <w:sz w:val="20"/>
          <w:szCs w:val="20"/>
        </w:rPr>
      </w:pPr>
    </w:p>
    <w:p w14:paraId="63AACF01" w14:textId="5FE46DE5" w:rsidR="00A94BEA" w:rsidRDefault="00A94BEA" w:rsidP="001F08C6">
      <w:pPr>
        <w:spacing w:after="0" w:line="240" w:lineRule="auto"/>
        <w:rPr>
          <w:rFonts w:ascii="Verdana" w:hAnsi="Verdana"/>
          <w:sz w:val="20"/>
          <w:szCs w:val="20"/>
        </w:rPr>
      </w:pPr>
      <w:r>
        <w:rPr>
          <w:rFonts w:ascii="Verdana" w:hAnsi="Verdana"/>
          <w:sz w:val="20"/>
          <w:szCs w:val="20"/>
        </w:rPr>
        <w:t xml:space="preserve">We have also included comments on the occupational licensing of engineers.  </w:t>
      </w:r>
    </w:p>
    <w:p w14:paraId="0A7F2550" w14:textId="6D823313" w:rsidR="00A94BEA" w:rsidRDefault="00A94BEA" w:rsidP="001F08C6">
      <w:pPr>
        <w:spacing w:after="0" w:line="240" w:lineRule="auto"/>
        <w:rPr>
          <w:rFonts w:ascii="Verdana" w:hAnsi="Verdana"/>
          <w:sz w:val="20"/>
          <w:szCs w:val="20"/>
        </w:rPr>
      </w:pPr>
    </w:p>
    <w:p w14:paraId="36EE5D8F" w14:textId="1DF6BD2F" w:rsidR="00A94BEA" w:rsidRDefault="00A94BEA" w:rsidP="001F08C6">
      <w:pPr>
        <w:spacing w:after="0" w:line="240" w:lineRule="auto"/>
        <w:rPr>
          <w:rFonts w:ascii="Verdana" w:hAnsi="Verdana"/>
          <w:sz w:val="20"/>
          <w:szCs w:val="20"/>
        </w:rPr>
      </w:pPr>
    </w:p>
    <w:p w14:paraId="1DC4841A" w14:textId="33269420" w:rsidR="00A94BEA" w:rsidRDefault="00A94BEA" w:rsidP="001F08C6">
      <w:pPr>
        <w:spacing w:after="0" w:line="240" w:lineRule="auto"/>
        <w:rPr>
          <w:rFonts w:ascii="Verdana" w:hAnsi="Verdana"/>
          <w:sz w:val="20"/>
          <w:szCs w:val="20"/>
        </w:rPr>
      </w:pPr>
    </w:p>
    <w:p w14:paraId="7C7FD395" w14:textId="187DFF44" w:rsidR="004B3C55" w:rsidRDefault="004B3C55" w:rsidP="00DB2D7D">
      <w:pPr>
        <w:pStyle w:val="ListParagraph"/>
        <w:spacing w:after="0" w:line="240" w:lineRule="auto"/>
        <w:ind w:left="0"/>
        <w:rPr>
          <w:rFonts w:ascii="Verdana" w:hAnsi="Verdana"/>
          <w:sz w:val="20"/>
          <w:szCs w:val="20"/>
        </w:rPr>
      </w:pPr>
    </w:p>
    <w:p w14:paraId="022050EA" w14:textId="06827D55" w:rsidR="00D41459" w:rsidRPr="008F7494" w:rsidRDefault="00C33AE3" w:rsidP="004B3C55">
      <w:pPr>
        <w:pStyle w:val="ListParagraph"/>
        <w:numPr>
          <w:ilvl w:val="0"/>
          <w:numId w:val="1"/>
        </w:numPr>
        <w:spacing w:after="0" w:line="240" w:lineRule="auto"/>
        <w:ind w:left="357" w:hanging="357"/>
        <w:rPr>
          <w:rFonts w:ascii="Verdana" w:hAnsi="Verdana"/>
          <w:b/>
          <w:sz w:val="20"/>
          <w:szCs w:val="20"/>
        </w:rPr>
      </w:pPr>
      <w:r>
        <w:rPr>
          <w:rFonts w:ascii="Verdana" w:hAnsi="Verdana"/>
          <w:b/>
          <w:sz w:val="20"/>
          <w:szCs w:val="20"/>
        </w:rPr>
        <w:lastRenderedPageBreak/>
        <w:t>Answers to specific questions</w:t>
      </w:r>
    </w:p>
    <w:p w14:paraId="2BFCB12D" w14:textId="77777777" w:rsidR="007E1EEB" w:rsidRDefault="007E1EEB" w:rsidP="00D27739">
      <w:pPr>
        <w:spacing w:after="0" w:line="240" w:lineRule="auto"/>
        <w:rPr>
          <w:rFonts w:ascii="Verdana" w:hAnsi="Verdana"/>
          <w:i/>
          <w:sz w:val="20"/>
          <w:szCs w:val="20"/>
        </w:rPr>
      </w:pPr>
    </w:p>
    <w:p w14:paraId="348476D5" w14:textId="21AF26C8" w:rsidR="00FE29F1" w:rsidRDefault="00FE29F1" w:rsidP="00D27739">
      <w:pPr>
        <w:spacing w:after="0" w:line="240" w:lineRule="auto"/>
        <w:rPr>
          <w:rFonts w:ascii="Verdana" w:hAnsi="Verdana"/>
          <w:b/>
          <w:i/>
          <w:sz w:val="20"/>
          <w:szCs w:val="20"/>
        </w:rPr>
      </w:pPr>
      <w:r>
        <w:rPr>
          <w:rFonts w:ascii="Verdana" w:hAnsi="Verdana"/>
          <w:b/>
          <w:i/>
          <w:sz w:val="20"/>
          <w:szCs w:val="20"/>
        </w:rPr>
        <w:t xml:space="preserve">Question 4.1: </w:t>
      </w:r>
      <w:r w:rsidRPr="00FE29F1">
        <w:rPr>
          <w:rFonts w:ascii="Verdana" w:hAnsi="Verdana"/>
          <w:b/>
          <w:i/>
          <w:sz w:val="20"/>
          <w:szCs w:val="20"/>
        </w:rPr>
        <w:t xml:space="preserve">Do you support the proposal to require guarantee and insurance products for residential new builds and significant alterations? </w:t>
      </w:r>
    </w:p>
    <w:p w14:paraId="576F7CB6" w14:textId="0E459EA6" w:rsidR="008007C3" w:rsidRDefault="008007C3" w:rsidP="00D27739">
      <w:pPr>
        <w:spacing w:after="0" w:line="240" w:lineRule="auto"/>
        <w:rPr>
          <w:rFonts w:ascii="Verdana" w:hAnsi="Verdana"/>
          <w:b/>
          <w:i/>
          <w:sz w:val="20"/>
          <w:szCs w:val="20"/>
        </w:rPr>
      </w:pPr>
    </w:p>
    <w:p w14:paraId="1A53B1D3" w14:textId="261617A8" w:rsidR="00B26AAD" w:rsidRDefault="000C54A2" w:rsidP="00D27739">
      <w:pPr>
        <w:spacing w:after="0" w:line="240" w:lineRule="auto"/>
        <w:rPr>
          <w:rFonts w:ascii="Verdana" w:hAnsi="Verdana"/>
          <w:sz w:val="20"/>
          <w:szCs w:val="20"/>
        </w:rPr>
      </w:pPr>
      <w:r>
        <w:rPr>
          <w:rFonts w:ascii="Verdana" w:hAnsi="Verdana"/>
          <w:sz w:val="20"/>
          <w:szCs w:val="20"/>
        </w:rPr>
        <w:t>W</w:t>
      </w:r>
      <w:r w:rsidR="008007C3">
        <w:rPr>
          <w:rFonts w:ascii="Verdana" w:hAnsi="Verdana"/>
          <w:sz w:val="20"/>
          <w:szCs w:val="20"/>
        </w:rPr>
        <w:t xml:space="preserve">e support the proposal to require guarantee and insurance products for residential new builds and significant alterations. </w:t>
      </w:r>
    </w:p>
    <w:p w14:paraId="6561B330" w14:textId="77777777" w:rsidR="00B26AAD" w:rsidRDefault="00B26AAD" w:rsidP="00D27739">
      <w:pPr>
        <w:spacing w:after="0" w:line="240" w:lineRule="auto"/>
        <w:rPr>
          <w:rFonts w:ascii="Verdana" w:hAnsi="Verdana"/>
          <w:sz w:val="20"/>
          <w:szCs w:val="20"/>
        </w:rPr>
      </w:pPr>
    </w:p>
    <w:p w14:paraId="50327356" w14:textId="17C75C2D" w:rsidR="00E36692" w:rsidRDefault="008007C3" w:rsidP="00D27739">
      <w:pPr>
        <w:spacing w:after="0" w:line="240" w:lineRule="auto"/>
        <w:rPr>
          <w:rFonts w:ascii="Verdana" w:hAnsi="Verdana"/>
          <w:sz w:val="20"/>
          <w:szCs w:val="20"/>
        </w:rPr>
      </w:pPr>
      <w:r>
        <w:rPr>
          <w:rFonts w:ascii="Verdana" w:hAnsi="Verdana"/>
          <w:sz w:val="20"/>
          <w:szCs w:val="20"/>
        </w:rPr>
        <w:t xml:space="preserve">We </w:t>
      </w:r>
      <w:r w:rsidR="00883350">
        <w:rPr>
          <w:rFonts w:ascii="Verdana" w:hAnsi="Verdana"/>
          <w:sz w:val="20"/>
          <w:szCs w:val="20"/>
        </w:rPr>
        <w:t xml:space="preserve">continue to </w:t>
      </w:r>
      <w:r>
        <w:rPr>
          <w:rFonts w:ascii="Verdana" w:hAnsi="Verdana"/>
          <w:sz w:val="20"/>
          <w:szCs w:val="20"/>
        </w:rPr>
        <w:t xml:space="preserve">receive complaints from consumers about </w:t>
      </w:r>
      <w:r w:rsidR="00883350">
        <w:rPr>
          <w:rFonts w:ascii="Verdana" w:hAnsi="Verdana"/>
          <w:sz w:val="20"/>
          <w:szCs w:val="20"/>
        </w:rPr>
        <w:t xml:space="preserve">poor quality and </w:t>
      </w:r>
      <w:r w:rsidR="000C54A2">
        <w:rPr>
          <w:rFonts w:ascii="Verdana" w:hAnsi="Verdana"/>
          <w:sz w:val="20"/>
          <w:szCs w:val="20"/>
        </w:rPr>
        <w:t>incomplete b</w:t>
      </w:r>
      <w:r w:rsidR="00B26AAD">
        <w:rPr>
          <w:rFonts w:ascii="Verdana" w:hAnsi="Verdana"/>
          <w:sz w:val="20"/>
          <w:szCs w:val="20"/>
        </w:rPr>
        <w:t>uilding work</w:t>
      </w:r>
      <w:r w:rsidR="00883350">
        <w:rPr>
          <w:rFonts w:ascii="Verdana" w:hAnsi="Verdana"/>
          <w:sz w:val="20"/>
          <w:szCs w:val="20"/>
        </w:rPr>
        <w:t xml:space="preserve">. A major issue for consumers is the difficulty of getting redress when these situations occur. </w:t>
      </w:r>
      <w:r w:rsidR="00B36168">
        <w:rPr>
          <w:rFonts w:ascii="Verdana" w:hAnsi="Verdana"/>
          <w:sz w:val="20"/>
          <w:szCs w:val="20"/>
        </w:rPr>
        <w:t>Mandatory insurance would help address this</w:t>
      </w:r>
      <w:r w:rsidR="000C54A2">
        <w:rPr>
          <w:rFonts w:ascii="Verdana" w:hAnsi="Verdana"/>
          <w:sz w:val="20"/>
          <w:szCs w:val="20"/>
        </w:rPr>
        <w:t xml:space="preserve"> problem</w:t>
      </w:r>
      <w:r w:rsidR="00B36168">
        <w:rPr>
          <w:rFonts w:ascii="Verdana" w:hAnsi="Verdana"/>
          <w:sz w:val="20"/>
          <w:szCs w:val="20"/>
        </w:rPr>
        <w:t xml:space="preserve">. </w:t>
      </w:r>
    </w:p>
    <w:p w14:paraId="54C13784" w14:textId="77777777" w:rsidR="00B36168" w:rsidRDefault="00B36168" w:rsidP="00D27739">
      <w:pPr>
        <w:spacing w:after="0" w:line="240" w:lineRule="auto"/>
        <w:rPr>
          <w:rFonts w:ascii="Verdana" w:hAnsi="Verdana"/>
          <w:sz w:val="20"/>
          <w:szCs w:val="20"/>
        </w:rPr>
      </w:pPr>
    </w:p>
    <w:p w14:paraId="1FE40699" w14:textId="47F64049" w:rsidR="008007C3" w:rsidRDefault="00E36692" w:rsidP="00D27739">
      <w:pPr>
        <w:spacing w:after="0" w:line="240" w:lineRule="auto"/>
        <w:rPr>
          <w:rFonts w:ascii="Verdana" w:hAnsi="Verdana"/>
          <w:sz w:val="20"/>
          <w:szCs w:val="20"/>
        </w:rPr>
      </w:pPr>
      <w:r>
        <w:rPr>
          <w:rFonts w:ascii="Verdana" w:hAnsi="Verdana"/>
          <w:sz w:val="20"/>
          <w:szCs w:val="20"/>
        </w:rPr>
        <w:t xml:space="preserve">If private insurers are not prepared to enter the market, or provide appropriate products, </w:t>
      </w:r>
      <w:r w:rsidR="00D90F86">
        <w:rPr>
          <w:rFonts w:ascii="Verdana" w:hAnsi="Verdana"/>
          <w:sz w:val="20"/>
          <w:szCs w:val="20"/>
        </w:rPr>
        <w:t>we consider the government should intervene</w:t>
      </w:r>
      <w:r>
        <w:rPr>
          <w:rFonts w:ascii="Verdana" w:hAnsi="Verdana"/>
          <w:sz w:val="20"/>
          <w:szCs w:val="20"/>
        </w:rPr>
        <w:t>.</w:t>
      </w:r>
      <w:r w:rsidR="00CB616D">
        <w:rPr>
          <w:rFonts w:ascii="Verdana" w:hAnsi="Verdana"/>
          <w:sz w:val="20"/>
          <w:szCs w:val="20"/>
        </w:rPr>
        <w:t xml:space="preserve"> Australia’s experience suggests that guarantee and insurance products need to be government-backed.</w:t>
      </w:r>
      <w:r>
        <w:rPr>
          <w:rFonts w:ascii="Verdana" w:hAnsi="Verdana"/>
          <w:sz w:val="20"/>
          <w:szCs w:val="20"/>
        </w:rPr>
        <w:t xml:space="preserve">   </w:t>
      </w:r>
      <w:r w:rsidR="008007C3">
        <w:rPr>
          <w:rFonts w:ascii="Verdana" w:hAnsi="Verdana"/>
          <w:sz w:val="20"/>
          <w:szCs w:val="20"/>
        </w:rPr>
        <w:t xml:space="preserve"> </w:t>
      </w:r>
    </w:p>
    <w:p w14:paraId="4F67FB2B" w14:textId="10C61FF5" w:rsidR="00FE29F1" w:rsidRPr="00FE29F1" w:rsidRDefault="00FE29F1" w:rsidP="00D27739">
      <w:pPr>
        <w:spacing w:after="0" w:line="240" w:lineRule="auto"/>
        <w:rPr>
          <w:rFonts w:ascii="Verdana" w:hAnsi="Verdana"/>
          <w:b/>
          <w:i/>
          <w:sz w:val="20"/>
          <w:szCs w:val="20"/>
        </w:rPr>
      </w:pPr>
    </w:p>
    <w:p w14:paraId="0EBABDEE" w14:textId="65D18D23" w:rsid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4.2</w:t>
      </w:r>
      <w:r>
        <w:rPr>
          <w:rFonts w:ascii="Verdana" w:hAnsi="Verdana"/>
          <w:b/>
          <w:i/>
          <w:sz w:val="20"/>
          <w:szCs w:val="20"/>
        </w:rPr>
        <w:t>:</w:t>
      </w:r>
      <w:r w:rsidRPr="00FE29F1">
        <w:rPr>
          <w:rFonts w:ascii="Verdana" w:hAnsi="Verdana"/>
          <w:b/>
          <w:i/>
          <w:sz w:val="20"/>
          <w:szCs w:val="20"/>
        </w:rPr>
        <w:t xml:space="preserve"> Do you think homeowners should be able to actively opt out of having a guarantee and insurance product?</w:t>
      </w:r>
    </w:p>
    <w:p w14:paraId="33205FB7" w14:textId="6219C590" w:rsidR="00F928CE" w:rsidRDefault="00F928CE" w:rsidP="00D27739">
      <w:pPr>
        <w:spacing w:after="0" w:line="240" w:lineRule="auto"/>
        <w:rPr>
          <w:rFonts w:ascii="Verdana" w:hAnsi="Verdana"/>
          <w:b/>
          <w:i/>
          <w:sz w:val="20"/>
          <w:szCs w:val="20"/>
        </w:rPr>
      </w:pPr>
    </w:p>
    <w:p w14:paraId="445F41CA" w14:textId="675C69AB" w:rsidR="00883350" w:rsidRPr="00B36168" w:rsidRDefault="00883350" w:rsidP="00D27739">
      <w:pPr>
        <w:spacing w:after="0" w:line="240" w:lineRule="auto"/>
        <w:rPr>
          <w:rFonts w:ascii="Verdana" w:hAnsi="Verdana"/>
          <w:sz w:val="20"/>
          <w:szCs w:val="20"/>
        </w:rPr>
      </w:pPr>
      <w:r w:rsidRPr="00B36168">
        <w:rPr>
          <w:rFonts w:ascii="Verdana" w:hAnsi="Verdana"/>
          <w:sz w:val="20"/>
          <w:szCs w:val="20"/>
        </w:rPr>
        <w:t xml:space="preserve">Our preference is for a mandatory scheme. However, we acknowledge there may be </w:t>
      </w:r>
      <w:r w:rsidR="00705829">
        <w:rPr>
          <w:rFonts w:ascii="Verdana" w:hAnsi="Verdana"/>
          <w:sz w:val="20"/>
          <w:szCs w:val="20"/>
        </w:rPr>
        <w:t xml:space="preserve">limited circumstances (such as owner-builder situations) </w:t>
      </w:r>
      <w:r w:rsidRPr="00B36168">
        <w:rPr>
          <w:rFonts w:ascii="Verdana" w:hAnsi="Verdana"/>
          <w:sz w:val="20"/>
          <w:szCs w:val="20"/>
        </w:rPr>
        <w:t>where it</w:t>
      </w:r>
      <w:r w:rsidR="007E6434">
        <w:rPr>
          <w:rFonts w:ascii="Verdana" w:hAnsi="Verdana"/>
          <w:sz w:val="20"/>
          <w:szCs w:val="20"/>
        </w:rPr>
        <w:t xml:space="preserve"> is</w:t>
      </w:r>
      <w:r w:rsidRPr="00B36168">
        <w:rPr>
          <w:rFonts w:ascii="Verdana" w:hAnsi="Verdana"/>
          <w:sz w:val="20"/>
          <w:szCs w:val="20"/>
        </w:rPr>
        <w:t xml:space="preserve"> reasonable for the consumer to have the choice to opt-out. </w:t>
      </w:r>
    </w:p>
    <w:p w14:paraId="225F2389" w14:textId="77777777" w:rsidR="00883350" w:rsidRPr="00B36168" w:rsidRDefault="00883350" w:rsidP="00D27739">
      <w:pPr>
        <w:spacing w:after="0" w:line="240" w:lineRule="auto"/>
        <w:rPr>
          <w:rFonts w:ascii="Verdana" w:hAnsi="Verdana"/>
          <w:sz w:val="20"/>
          <w:szCs w:val="20"/>
        </w:rPr>
      </w:pPr>
    </w:p>
    <w:p w14:paraId="4758579C" w14:textId="1AAF2006" w:rsidR="00883350" w:rsidRDefault="00883350" w:rsidP="00883350">
      <w:pPr>
        <w:spacing w:after="0" w:line="240" w:lineRule="auto"/>
        <w:rPr>
          <w:rFonts w:ascii="Verdana" w:hAnsi="Verdana"/>
          <w:sz w:val="20"/>
          <w:szCs w:val="20"/>
        </w:rPr>
      </w:pPr>
      <w:r w:rsidRPr="00B36168">
        <w:rPr>
          <w:rFonts w:ascii="Verdana" w:hAnsi="Verdana"/>
          <w:sz w:val="20"/>
          <w:szCs w:val="20"/>
        </w:rPr>
        <w:t xml:space="preserve">We consider the benefits of a mandatory system include the following: </w:t>
      </w:r>
    </w:p>
    <w:p w14:paraId="4B6C43FF" w14:textId="77777777" w:rsidR="007E6434" w:rsidRPr="00B36168" w:rsidRDefault="007E6434" w:rsidP="00883350">
      <w:pPr>
        <w:spacing w:after="0" w:line="240" w:lineRule="auto"/>
        <w:rPr>
          <w:rFonts w:ascii="Verdana" w:hAnsi="Verdana"/>
          <w:sz w:val="20"/>
          <w:szCs w:val="20"/>
        </w:rPr>
      </w:pPr>
    </w:p>
    <w:p w14:paraId="23028E14" w14:textId="34B68934" w:rsidR="00883350" w:rsidRDefault="00B36168" w:rsidP="00883350">
      <w:pPr>
        <w:pStyle w:val="ListParagraph"/>
        <w:numPr>
          <w:ilvl w:val="0"/>
          <w:numId w:val="14"/>
        </w:numPr>
        <w:spacing w:after="0" w:line="240" w:lineRule="auto"/>
        <w:rPr>
          <w:rFonts w:ascii="Verdana" w:hAnsi="Verdana"/>
          <w:sz w:val="20"/>
          <w:szCs w:val="20"/>
        </w:rPr>
      </w:pPr>
      <w:r>
        <w:rPr>
          <w:rFonts w:ascii="Verdana" w:hAnsi="Verdana"/>
          <w:sz w:val="20"/>
          <w:szCs w:val="20"/>
        </w:rPr>
        <w:t>It a</w:t>
      </w:r>
      <w:r w:rsidR="00883350" w:rsidRPr="00B36168">
        <w:rPr>
          <w:rFonts w:ascii="Verdana" w:hAnsi="Verdana"/>
          <w:sz w:val="20"/>
          <w:szCs w:val="20"/>
        </w:rPr>
        <w:t>voids the risk of builders advising customers the insurance is unnecessary</w:t>
      </w:r>
      <w:r>
        <w:rPr>
          <w:rFonts w:ascii="Verdana" w:hAnsi="Verdana"/>
          <w:sz w:val="20"/>
          <w:szCs w:val="20"/>
        </w:rPr>
        <w:t xml:space="preserve"> to make their </w:t>
      </w:r>
      <w:r w:rsidR="007E6434">
        <w:rPr>
          <w:rFonts w:ascii="Verdana" w:hAnsi="Verdana"/>
          <w:sz w:val="20"/>
          <w:szCs w:val="20"/>
        </w:rPr>
        <w:t xml:space="preserve">quote </w:t>
      </w:r>
      <w:r>
        <w:rPr>
          <w:rFonts w:ascii="Verdana" w:hAnsi="Verdana"/>
          <w:sz w:val="20"/>
          <w:szCs w:val="20"/>
        </w:rPr>
        <w:t>appear more competitive</w:t>
      </w:r>
      <w:r w:rsidR="007E6434">
        <w:rPr>
          <w:rFonts w:ascii="Verdana" w:hAnsi="Verdana"/>
          <w:sz w:val="20"/>
          <w:szCs w:val="20"/>
        </w:rPr>
        <w:t xml:space="preserve"> and undercut other</w:t>
      </w:r>
      <w:r w:rsidR="009B1C73">
        <w:rPr>
          <w:rFonts w:ascii="Verdana" w:hAnsi="Verdana"/>
          <w:sz w:val="20"/>
          <w:szCs w:val="20"/>
        </w:rPr>
        <w:t>s</w:t>
      </w:r>
      <w:r w:rsidR="007E6434">
        <w:rPr>
          <w:rFonts w:ascii="Verdana" w:hAnsi="Verdana"/>
          <w:sz w:val="20"/>
          <w:szCs w:val="20"/>
        </w:rPr>
        <w:t xml:space="preserve"> tendering for the work</w:t>
      </w:r>
      <w:r>
        <w:rPr>
          <w:rFonts w:ascii="Verdana" w:hAnsi="Verdana"/>
          <w:sz w:val="20"/>
          <w:szCs w:val="20"/>
        </w:rPr>
        <w:t xml:space="preserve">.  </w:t>
      </w:r>
    </w:p>
    <w:p w14:paraId="636B4433" w14:textId="77777777" w:rsidR="007E6434" w:rsidRPr="00B36168" w:rsidRDefault="007E6434" w:rsidP="007E6434">
      <w:pPr>
        <w:pStyle w:val="ListParagraph"/>
        <w:spacing w:after="0" w:line="240" w:lineRule="auto"/>
        <w:rPr>
          <w:rFonts w:ascii="Verdana" w:hAnsi="Verdana"/>
          <w:sz w:val="20"/>
          <w:szCs w:val="20"/>
        </w:rPr>
      </w:pPr>
    </w:p>
    <w:p w14:paraId="03F5FF47" w14:textId="621E52DB" w:rsidR="00883350" w:rsidRDefault="00883350" w:rsidP="00883350">
      <w:pPr>
        <w:pStyle w:val="ListParagraph"/>
        <w:numPr>
          <w:ilvl w:val="0"/>
          <w:numId w:val="14"/>
        </w:numPr>
        <w:spacing w:after="0" w:line="240" w:lineRule="auto"/>
        <w:rPr>
          <w:rFonts w:ascii="Verdana" w:hAnsi="Verdana"/>
          <w:sz w:val="20"/>
          <w:szCs w:val="20"/>
        </w:rPr>
      </w:pPr>
      <w:r w:rsidRPr="00B36168">
        <w:rPr>
          <w:rFonts w:ascii="Verdana" w:hAnsi="Verdana"/>
          <w:sz w:val="20"/>
          <w:szCs w:val="20"/>
        </w:rPr>
        <w:t>It is more likely to keep premiums at an affordable level</w:t>
      </w:r>
      <w:r w:rsidR="00B36168">
        <w:rPr>
          <w:rFonts w:ascii="Verdana" w:hAnsi="Verdana"/>
          <w:sz w:val="20"/>
          <w:szCs w:val="20"/>
        </w:rPr>
        <w:t xml:space="preserve"> </w:t>
      </w:r>
      <w:r w:rsidR="007E6434">
        <w:rPr>
          <w:rFonts w:ascii="Verdana" w:hAnsi="Verdana"/>
          <w:sz w:val="20"/>
          <w:szCs w:val="20"/>
        </w:rPr>
        <w:t xml:space="preserve">by spreading risk over a bigger pool </w:t>
      </w:r>
      <w:r w:rsidR="00B36168">
        <w:rPr>
          <w:rFonts w:ascii="Verdana" w:hAnsi="Verdana"/>
          <w:sz w:val="20"/>
          <w:szCs w:val="20"/>
        </w:rPr>
        <w:t>(th</w:t>
      </w:r>
      <w:r w:rsidRPr="00B36168">
        <w:rPr>
          <w:rFonts w:ascii="Verdana" w:hAnsi="Verdana"/>
          <w:sz w:val="20"/>
          <w:szCs w:val="20"/>
        </w:rPr>
        <w:t>e more people who take out the insurance, the lower the cost to consumers</w:t>
      </w:r>
      <w:r w:rsidR="00B36168">
        <w:rPr>
          <w:rFonts w:ascii="Verdana" w:hAnsi="Verdana"/>
          <w:sz w:val="20"/>
          <w:szCs w:val="20"/>
        </w:rPr>
        <w:t>)</w:t>
      </w:r>
      <w:r w:rsidRPr="00B36168">
        <w:rPr>
          <w:rFonts w:ascii="Verdana" w:hAnsi="Verdana"/>
          <w:sz w:val="20"/>
          <w:szCs w:val="20"/>
        </w:rPr>
        <w:t xml:space="preserve">. </w:t>
      </w:r>
    </w:p>
    <w:p w14:paraId="31584A4D" w14:textId="77777777" w:rsidR="007E6434" w:rsidRPr="007E6434" w:rsidRDefault="007E6434" w:rsidP="007E6434">
      <w:pPr>
        <w:pStyle w:val="ListParagraph"/>
        <w:rPr>
          <w:rFonts w:ascii="Verdana" w:hAnsi="Verdana"/>
          <w:sz w:val="20"/>
          <w:szCs w:val="20"/>
        </w:rPr>
      </w:pPr>
    </w:p>
    <w:p w14:paraId="148763D3" w14:textId="7CF15A2E" w:rsidR="00B36168" w:rsidRDefault="00883350" w:rsidP="007B7BA8">
      <w:pPr>
        <w:pStyle w:val="ListParagraph"/>
        <w:numPr>
          <w:ilvl w:val="0"/>
          <w:numId w:val="14"/>
        </w:numPr>
        <w:spacing w:after="0" w:line="240" w:lineRule="auto"/>
        <w:rPr>
          <w:rFonts w:ascii="Verdana" w:hAnsi="Verdana"/>
          <w:sz w:val="20"/>
          <w:szCs w:val="20"/>
        </w:rPr>
      </w:pPr>
      <w:r w:rsidRPr="007E6434">
        <w:rPr>
          <w:rFonts w:ascii="Verdana" w:hAnsi="Verdana"/>
          <w:sz w:val="20"/>
          <w:szCs w:val="20"/>
        </w:rPr>
        <w:t xml:space="preserve">Builders who </w:t>
      </w:r>
      <w:r w:rsidR="00B36168" w:rsidRPr="007E6434">
        <w:rPr>
          <w:rFonts w:ascii="Verdana" w:hAnsi="Verdana"/>
          <w:sz w:val="20"/>
          <w:szCs w:val="20"/>
        </w:rPr>
        <w:t xml:space="preserve">are unable to </w:t>
      </w:r>
      <w:r w:rsidRPr="007E6434">
        <w:rPr>
          <w:rFonts w:ascii="Verdana" w:hAnsi="Verdana"/>
          <w:sz w:val="20"/>
          <w:szCs w:val="20"/>
        </w:rPr>
        <w:t xml:space="preserve">get a guarantee or insurance product because they have a </w:t>
      </w:r>
      <w:r w:rsidR="007E6434">
        <w:rPr>
          <w:rFonts w:ascii="Verdana" w:hAnsi="Verdana"/>
          <w:sz w:val="20"/>
          <w:szCs w:val="20"/>
        </w:rPr>
        <w:t>poor</w:t>
      </w:r>
      <w:r w:rsidRPr="007E6434">
        <w:rPr>
          <w:rFonts w:ascii="Verdana" w:hAnsi="Verdana"/>
          <w:sz w:val="20"/>
          <w:szCs w:val="20"/>
        </w:rPr>
        <w:t xml:space="preserve"> reputation w</w:t>
      </w:r>
      <w:r w:rsidR="00B36168" w:rsidRPr="007E6434">
        <w:rPr>
          <w:rFonts w:ascii="Verdana" w:hAnsi="Verdana"/>
          <w:sz w:val="20"/>
          <w:szCs w:val="20"/>
        </w:rPr>
        <w:t>ill not</w:t>
      </w:r>
      <w:r w:rsidRPr="007E6434">
        <w:rPr>
          <w:rFonts w:ascii="Verdana" w:hAnsi="Verdana"/>
          <w:sz w:val="20"/>
          <w:szCs w:val="20"/>
        </w:rPr>
        <w:t xml:space="preserve"> be able to build. This will </w:t>
      </w:r>
      <w:r w:rsidR="00B36168" w:rsidRPr="007E6434">
        <w:rPr>
          <w:rFonts w:ascii="Verdana" w:hAnsi="Verdana"/>
          <w:sz w:val="20"/>
          <w:szCs w:val="20"/>
        </w:rPr>
        <w:t xml:space="preserve">help </w:t>
      </w:r>
      <w:r w:rsidRPr="007E6434">
        <w:rPr>
          <w:rFonts w:ascii="Verdana" w:hAnsi="Verdana"/>
          <w:sz w:val="20"/>
          <w:szCs w:val="20"/>
        </w:rPr>
        <w:t xml:space="preserve">lift standards in the industry. </w:t>
      </w:r>
    </w:p>
    <w:p w14:paraId="2403E6C4" w14:textId="77777777" w:rsidR="007E6434" w:rsidRPr="007E6434" w:rsidRDefault="007E6434" w:rsidP="007E6434">
      <w:pPr>
        <w:pStyle w:val="ListParagraph"/>
        <w:rPr>
          <w:rFonts w:ascii="Verdana" w:hAnsi="Verdana"/>
          <w:sz w:val="20"/>
          <w:szCs w:val="20"/>
        </w:rPr>
      </w:pPr>
    </w:p>
    <w:p w14:paraId="74A0889B" w14:textId="2DE47ACF" w:rsidR="00F928CE" w:rsidRDefault="003501FA" w:rsidP="007E6434">
      <w:pPr>
        <w:pStyle w:val="ListParagraph"/>
        <w:numPr>
          <w:ilvl w:val="0"/>
          <w:numId w:val="14"/>
        </w:numPr>
        <w:spacing w:after="0" w:line="240" w:lineRule="auto"/>
        <w:rPr>
          <w:rFonts w:ascii="Verdana" w:hAnsi="Verdana"/>
          <w:sz w:val="20"/>
          <w:szCs w:val="20"/>
        </w:rPr>
      </w:pPr>
      <w:r w:rsidRPr="007E6434">
        <w:rPr>
          <w:rFonts w:ascii="Verdana" w:hAnsi="Verdana"/>
          <w:sz w:val="20"/>
          <w:szCs w:val="20"/>
        </w:rPr>
        <w:t>S</w:t>
      </w:r>
      <w:r w:rsidR="00F928CE" w:rsidRPr="007E6434">
        <w:rPr>
          <w:rFonts w:ascii="Verdana" w:hAnsi="Verdana"/>
          <w:sz w:val="20"/>
          <w:szCs w:val="20"/>
        </w:rPr>
        <w:t xml:space="preserve">ubsequent owners of </w:t>
      </w:r>
      <w:r w:rsidRPr="007E6434">
        <w:rPr>
          <w:rFonts w:ascii="Verdana" w:hAnsi="Verdana"/>
          <w:sz w:val="20"/>
          <w:szCs w:val="20"/>
        </w:rPr>
        <w:t>a</w:t>
      </w:r>
      <w:r w:rsidR="00F928CE" w:rsidRPr="007E6434">
        <w:rPr>
          <w:rFonts w:ascii="Verdana" w:hAnsi="Verdana"/>
          <w:sz w:val="20"/>
          <w:szCs w:val="20"/>
        </w:rPr>
        <w:t xml:space="preserve"> property</w:t>
      </w:r>
      <w:r w:rsidRPr="007E6434">
        <w:rPr>
          <w:rFonts w:ascii="Verdana" w:hAnsi="Verdana"/>
          <w:sz w:val="20"/>
          <w:szCs w:val="20"/>
        </w:rPr>
        <w:t xml:space="preserve"> </w:t>
      </w:r>
      <w:r w:rsidR="007E6434">
        <w:rPr>
          <w:rFonts w:ascii="Verdana" w:hAnsi="Verdana"/>
          <w:sz w:val="20"/>
          <w:szCs w:val="20"/>
        </w:rPr>
        <w:t xml:space="preserve">will have the benefit of the insurance for the proposed 10-year period. </w:t>
      </w:r>
      <w:r w:rsidR="005632A9" w:rsidRPr="007E6434">
        <w:rPr>
          <w:rFonts w:ascii="Verdana" w:hAnsi="Verdana"/>
          <w:sz w:val="20"/>
          <w:szCs w:val="20"/>
        </w:rPr>
        <w:t xml:space="preserve">According to </w:t>
      </w:r>
      <w:r w:rsidR="000E6E66" w:rsidRPr="007E6434">
        <w:rPr>
          <w:rFonts w:ascii="Verdana" w:hAnsi="Verdana"/>
          <w:sz w:val="20"/>
          <w:szCs w:val="20"/>
        </w:rPr>
        <w:t xml:space="preserve">CoreLogic, the median length of time properties are </w:t>
      </w:r>
      <w:r w:rsidR="00A11E7B" w:rsidRPr="007E6434">
        <w:rPr>
          <w:rFonts w:ascii="Verdana" w:hAnsi="Verdana"/>
          <w:sz w:val="20"/>
          <w:szCs w:val="20"/>
        </w:rPr>
        <w:t>owned</w:t>
      </w:r>
      <w:r w:rsidR="000E6E66" w:rsidRPr="007E6434">
        <w:rPr>
          <w:rFonts w:ascii="Verdana" w:hAnsi="Verdana"/>
          <w:sz w:val="20"/>
          <w:szCs w:val="20"/>
        </w:rPr>
        <w:t xml:space="preserve"> is 7.4 years. In 2007, it was only 3.8 years.</w:t>
      </w:r>
      <w:r w:rsidR="000E6E66">
        <w:rPr>
          <w:rStyle w:val="FootnoteReference"/>
          <w:rFonts w:ascii="Verdana" w:hAnsi="Verdana"/>
          <w:sz w:val="20"/>
          <w:szCs w:val="20"/>
        </w:rPr>
        <w:footnoteReference w:id="2"/>
      </w:r>
      <w:r w:rsidR="000E6E66" w:rsidRPr="007E6434">
        <w:rPr>
          <w:rFonts w:ascii="Verdana" w:hAnsi="Verdana"/>
          <w:sz w:val="20"/>
          <w:szCs w:val="20"/>
        </w:rPr>
        <w:t xml:space="preserve"> </w:t>
      </w:r>
    </w:p>
    <w:p w14:paraId="17A389B6" w14:textId="77777777" w:rsidR="007E6434" w:rsidRPr="007E6434" w:rsidRDefault="007E6434" w:rsidP="007E6434">
      <w:pPr>
        <w:pStyle w:val="ListParagraph"/>
        <w:rPr>
          <w:rFonts w:ascii="Verdana" w:hAnsi="Verdana"/>
          <w:sz w:val="20"/>
          <w:szCs w:val="20"/>
        </w:rPr>
      </w:pPr>
    </w:p>
    <w:p w14:paraId="756A962C" w14:textId="4BA8F183" w:rsidR="00CC365A" w:rsidRDefault="007E6434" w:rsidP="00D27739">
      <w:pPr>
        <w:pStyle w:val="ListParagraph"/>
        <w:numPr>
          <w:ilvl w:val="0"/>
          <w:numId w:val="14"/>
        </w:numPr>
        <w:spacing w:after="0" w:line="240" w:lineRule="auto"/>
        <w:rPr>
          <w:rFonts w:ascii="Verdana" w:hAnsi="Verdana"/>
          <w:sz w:val="20"/>
          <w:szCs w:val="20"/>
        </w:rPr>
      </w:pPr>
      <w:r>
        <w:rPr>
          <w:rFonts w:ascii="Verdana" w:hAnsi="Verdana"/>
          <w:sz w:val="20"/>
          <w:szCs w:val="20"/>
        </w:rPr>
        <w:t>It would help bring consumer protection standard</w:t>
      </w:r>
      <w:r w:rsidR="000C54A2">
        <w:rPr>
          <w:rFonts w:ascii="Verdana" w:hAnsi="Verdana"/>
          <w:sz w:val="20"/>
          <w:szCs w:val="20"/>
        </w:rPr>
        <w:t>s</w:t>
      </w:r>
      <w:r>
        <w:rPr>
          <w:rFonts w:ascii="Verdana" w:hAnsi="Verdana"/>
          <w:sz w:val="20"/>
          <w:szCs w:val="20"/>
        </w:rPr>
        <w:t xml:space="preserve"> in line with those that exist in other countries, such as </w:t>
      </w:r>
      <w:r w:rsidR="00113AA2">
        <w:rPr>
          <w:rFonts w:ascii="Verdana" w:hAnsi="Verdana"/>
          <w:sz w:val="20"/>
          <w:szCs w:val="20"/>
        </w:rPr>
        <w:t>Australia</w:t>
      </w:r>
      <w:r>
        <w:rPr>
          <w:rFonts w:ascii="Verdana" w:hAnsi="Verdana"/>
          <w:sz w:val="20"/>
          <w:szCs w:val="20"/>
        </w:rPr>
        <w:t xml:space="preserve">, where </w:t>
      </w:r>
      <w:r w:rsidR="000C54A2">
        <w:rPr>
          <w:rFonts w:ascii="Verdana" w:hAnsi="Verdana"/>
          <w:sz w:val="20"/>
          <w:szCs w:val="20"/>
        </w:rPr>
        <w:t xml:space="preserve">mandatory </w:t>
      </w:r>
      <w:r>
        <w:rPr>
          <w:rFonts w:ascii="Verdana" w:hAnsi="Verdana"/>
          <w:sz w:val="20"/>
          <w:szCs w:val="20"/>
        </w:rPr>
        <w:t xml:space="preserve">insurance requirements are in place. </w:t>
      </w:r>
    </w:p>
    <w:p w14:paraId="58A2C7AA" w14:textId="77777777" w:rsidR="00F928CE" w:rsidRDefault="00F928CE" w:rsidP="00D27739">
      <w:pPr>
        <w:spacing w:after="0" w:line="240" w:lineRule="auto"/>
        <w:rPr>
          <w:rFonts w:ascii="Verdana" w:hAnsi="Verdana"/>
          <w:sz w:val="20"/>
          <w:szCs w:val="20"/>
        </w:rPr>
      </w:pPr>
    </w:p>
    <w:p w14:paraId="7311F975" w14:textId="7B4DA338" w:rsidR="00FE29F1" w:rsidRDefault="00FE29F1" w:rsidP="00577FC2">
      <w:pPr>
        <w:keepNext/>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4.3</w:t>
      </w:r>
      <w:r>
        <w:rPr>
          <w:rFonts w:ascii="Verdana" w:hAnsi="Verdana"/>
          <w:b/>
          <w:i/>
          <w:sz w:val="20"/>
          <w:szCs w:val="20"/>
        </w:rPr>
        <w:t>:</w:t>
      </w:r>
      <w:r w:rsidRPr="00FE29F1">
        <w:rPr>
          <w:rFonts w:ascii="Verdana" w:hAnsi="Verdana"/>
          <w:b/>
          <w:i/>
          <w:sz w:val="20"/>
          <w:szCs w:val="20"/>
        </w:rPr>
        <w:t xml:space="preserve"> Should there be conditions on when homeowners are able to opt out? What should these conditions be? </w:t>
      </w:r>
    </w:p>
    <w:p w14:paraId="6C7B9540" w14:textId="15D7E64C" w:rsidR="00F928CE" w:rsidRDefault="00F928CE" w:rsidP="00577FC2">
      <w:pPr>
        <w:keepNext/>
        <w:spacing w:after="0" w:line="240" w:lineRule="auto"/>
        <w:rPr>
          <w:rFonts w:ascii="Verdana" w:hAnsi="Verdana"/>
          <w:b/>
          <w:i/>
          <w:sz w:val="20"/>
          <w:szCs w:val="20"/>
        </w:rPr>
      </w:pPr>
    </w:p>
    <w:p w14:paraId="23091C6A" w14:textId="027574FF" w:rsidR="00564BA2" w:rsidRDefault="00564BA2" w:rsidP="00D27739">
      <w:pPr>
        <w:spacing w:after="0" w:line="240" w:lineRule="auto"/>
        <w:rPr>
          <w:rFonts w:ascii="Verdana" w:hAnsi="Verdana"/>
          <w:sz w:val="20"/>
          <w:szCs w:val="20"/>
        </w:rPr>
      </w:pPr>
      <w:r>
        <w:rPr>
          <w:rFonts w:ascii="Verdana" w:hAnsi="Verdana"/>
          <w:sz w:val="20"/>
          <w:szCs w:val="20"/>
        </w:rPr>
        <w:t xml:space="preserve">We consider </w:t>
      </w:r>
      <w:r w:rsidR="00F928CE">
        <w:rPr>
          <w:rFonts w:ascii="Verdana" w:hAnsi="Verdana"/>
          <w:sz w:val="20"/>
          <w:szCs w:val="20"/>
        </w:rPr>
        <w:t>the</w:t>
      </w:r>
      <w:r>
        <w:rPr>
          <w:rFonts w:ascii="Verdana" w:hAnsi="Verdana"/>
          <w:sz w:val="20"/>
          <w:szCs w:val="20"/>
        </w:rPr>
        <w:t xml:space="preserve"> situations when homeowners can opt</w:t>
      </w:r>
      <w:r w:rsidR="009B1C73">
        <w:rPr>
          <w:rFonts w:ascii="Verdana" w:hAnsi="Verdana"/>
          <w:sz w:val="20"/>
          <w:szCs w:val="20"/>
        </w:rPr>
        <w:t xml:space="preserve"> </w:t>
      </w:r>
      <w:r>
        <w:rPr>
          <w:rFonts w:ascii="Verdana" w:hAnsi="Verdana"/>
          <w:sz w:val="20"/>
          <w:szCs w:val="20"/>
        </w:rPr>
        <w:t xml:space="preserve">out </w:t>
      </w:r>
      <w:r w:rsidR="004325AF">
        <w:rPr>
          <w:rFonts w:ascii="Verdana" w:hAnsi="Verdana"/>
          <w:sz w:val="20"/>
          <w:szCs w:val="20"/>
        </w:rPr>
        <w:t xml:space="preserve">and the conditions that apply </w:t>
      </w:r>
      <w:r>
        <w:rPr>
          <w:rFonts w:ascii="Verdana" w:hAnsi="Verdana"/>
          <w:sz w:val="20"/>
          <w:szCs w:val="20"/>
        </w:rPr>
        <w:t>should be clearly defined</w:t>
      </w:r>
      <w:r w:rsidR="002F6F40">
        <w:rPr>
          <w:rFonts w:ascii="Verdana" w:hAnsi="Verdana"/>
          <w:sz w:val="20"/>
          <w:szCs w:val="20"/>
        </w:rPr>
        <w:t xml:space="preserve"> in legis</w:t>
      </w:r>
      <w:r w:rsidR="006A6140">
        <w:rPr>
          <w:rFonts w:ascii="Verdana" w:hAnsi="Verdana"/>
          <w:sz w:val="20"/>
          <w:szCs w:val="20"/>
        </w:rPr>
        <w:t>l</w:t>
      </w:r>
      <w:r w:rsidR="002F6F40">
        <w:rPr>
          <w:rFonts w:ascii="Verdana" w:hAnsi="Verdana"/>
          <w:sz w:val="20"/>
          <w:szCs w:val="20"/>
        </w:rPr>
        <w:t>ation</w:t>
      </w:r>
      <w:r>
        <w:rPr>
          <w:rFonts w:ascii="Verdana" w:hAnsi="Verdana"/>
          <w:sz w:val="20"/>
          <w:szCs w:val="20"/>
        </w:rPr>
        <w:t xml:space="preserve">. </w:t>
      </w:r>
    </w:p>
    <w:p w14:paraId="5DB1F92C" w14:textId="77777777" w:rsidR="00564BA2" w:rsidRDefault="00564BA2" w:rsidP="00D27739">
      <w:pPr>
        <w:spacing w:after="0" w:line="240" w:lineRule="auto"/>
        <w:rPr>
          <w:rFonts w:ascii="Verdana" w:hAnsi="Verdana"/>
          <w:sz w:val="20"/>
          <w:szCs w:val="20"/>
        </w:rPr>
      </w:pPr>
    </w:p>
    <w:p w14:paraId="75C17C57" w14:textId="434ACCE5" w:rsidR="00564BA2" w:rsidRDefault="002F6F40" w:rsidP="00D27739">
      <w:pPr>
        <w:spacing w:after="0" w:line="240" w:lineRule="auto"/>
        <w:rPr>
          <w:rFonts w:ascii="Verdana" w:hAnsi="Verdana"/>
          <w:sz w:val="20"/>
          <w:szCs w:val="20"/>
        </w:rPr>
      </w:pPr>
      <w:r>
        <w:rPr>
          <w:rFonts w:ascii="Verdana" w:hAnsi="Verdana"/>
          <w:sz w:val="20"/>
          <w:szCs w:val="20"/>
        </w:rPr>
        <w:t>At a minimum, i</w:t>
      </w:r>
      <w:r w:rsidR="00564BA2">
        <w:rPr>
          <w:rFonts w:ascii="Verdana" w:hAnsi="Verdana"/>
          <w:sz w:val="20"/>
          <w:szCs w:val="20"/>
        </w:rPr>
        <w:t xml:space="preserve">nformation </w:t>
      </w:r>
      <w:r w:rsidR="004325AF">
        <w:rPr>
          <w:rFonts w:ascii="Verdana" w:hAnsi="Verdana"/>
          <w:sz w:val="20"/>
          <w:szCs w:val="20"/>
        </w:rPr>
        <w:t xml:space="preserve">about whether the work is covered by a guarantee or insurance product and the details of the product, should be </w:t>
      </w:r>
      <w:r w:rsidR="00564BA2">
        <w:rPr>
          <w:rFonts w:ascii="Verdana" w:hAnsi="Verdana"/>
          <w:sz w:val="20"/>
          <w:szCs w:val="20"/>
        </w:rPr>
        <w:t>placed on the land information memorandum (LIM)</w:t>
      </w:r>
      <w:r w:rsidR="004325AF">
        <w:rPr>
          <w:rFonts w:ascii="Verdana" w:hAnsi="Verdana"/>
          <w:sz w:val="20"/>
          <w:szCs w:val="20"/>
        </w:rPr>
        <w:t xml:space="preserve">. </w:t>
      </w:r>
    </w:p>
    <w:p w14:paraId="72A661BF" w14:textId="6EE1C2DE" w:rsidR="002F6F40" w:rsidRDefault="002F6F40" w:rsidP="00D27739">
      <w:pPr>
        <w:spacing w:after="0" w:line="240" w:lineRule="auto"/>
        <w:rPr>
          <w:rFonts w:ascii="Verdana" w:hAnsi="Verdana"/>
          <w:sz w:val="20"/>
          <w:szCs w:val="20"/>
        </w:rPr>
      </w:pPr>
    </w:p>
    <w:p w14:paraId="65FDB5B5" w14:textId="409748C3" w:rsidR="002F6F40" w:rsidRDefault="002F6F40" w:rsidP="00D27739">
      <w:pPr>
        <w:spacing w:after="0" w:line="240" w:lineRule="auto"/>
        <w:rPr>
          <w:rFonts w:ascii="Verdana" w:hAnsi="Verdana"/>
          <w:sz w:val="20"/>
          <w:szCs w:val="20"/>
        </w:rPr>
      </w:pPr>
      <w:r>
        <w:rPr>
          <w:rFonts w:ascii="Verdana" w:hAnsi="Verdana"/>
          <w:sz w:val="20"/>
          <w:szCs w:val="20"/>
        </w:rPr>
        <w:t xml:space="preserve">A declaration the consumer understands the risks of proceeding without cover should also be required. </w:t>
      </w:r>
    </w:p>
    <w:p w14:paraId="069BF387" w14:textId="77777777" w:rsidR="004325AF" w:rsidRDefault="004325AF" w:rsidP="00D27739">
      <w:pPr>
        <w:spacing w:after="0" w:line="240" w:lineRule="auto"/>
        <w:rPr>
          <w:rFonts w:ascii="Verdana" w:hAnsi="Verdana"/>
          <w:sz w:val="20"/>
          <w:szCs w:val="20"/>
        </w:rPr>
      </w:pPr>
    </w:p>
    <w:p w14:paraId="13C3E976" w14:textId="3AD26A6D" w:rsidR="004325AF" w:rsidRDefault="000C54A2" w:rsidP="007E6434">
      <w:pPr>
        <w:spacing w:after="0" w:line="240" w:lineRule="auto"/>
        <w:rPr>
          <w:rFonts w:ascii="Verdana" w:hAnsi="Verdana"/>
          <w:sz w:val="20"/>
          <w:szCs w:val="20"/>
        </w:rPr>
      </w:pPr>
      <w:r>
        <w:rPr>
          <w:rFonts w:ascii="Verdana" w:hAnsi="Verdana"/>
          <w:sz w:val="20"/>
          <w:szCs w:val="20"/>
        </w:rPr>
        <w:t>C</w:t>
      </w:r>
      <w:r w:rsidR="004325AF">
        <w:rPr>
          <w:rFonts w:ascii="Verdana" w:hAnsi="Verdana"/>
          <w:sz w:val="20"/>
          <w:szCs w:val="20"/>
        </w:rPr>
        <w:t>onsumers must have access to good information and advice about the products available and, in situations where they can opt</w:t>
      </w:r>
      <w:r w:rsidR="009B1C73">
        <w:rPr>
          <w:rFonts w:ascii="Verdana" w:hAnsi="Verdana"/>
          <w:sz w:val="20"/>
          <w:szCs w:val="20"/>
        </w:rPr>
        <w:t xml:space="preserve"> </w:t>
      </w:r>
      <w:r w:rsidR="004325AF">
        <w:rPr>
          <w:rFonts w:ascii="Verdana" w:hAnsi="Verdana"/>
          <w:sz w:val="20"/>
          <w:szCs w:val="20"/>
        </w:rPr>
        <w:t xml:space="preserve">out, the risks of doing so. </w:t>
      </w:r>
      <w:r w:rsidR="006175AD">
        <w:rPr>
          <w:rFonts w:ascii="Verdana" w:hAnsi="Verdana"/>
          <w:sz w:val="20"/>
          <w:szCs w:val="20"/>
        </w:rPr>
        <w:t xml:space="preserve">Resources will therefore need to be available to provide this support. </w:t>
      </w:r>
      <w:r w:rsidR="004325AF">
        <w:rPr>
          <w:rFonts w:ascii="Verdana" w:hAnsi="Verdana"/>
          <w:sz w:val="20"/>
          <w:szCs w:val="20"/>
        </w:rPr>
        <w:t xml:space="preserve">It will not be appropriate for this information to be provided by the builder. </w:t>
      </w:r>
    </w:p>
    <w:p w14:paraId="729C7300" w14:textId="0858FED4" w:rsidR="002F6F40" w:rsidRDefault="002F6F40" w:rsidP="007E6434">
      <w:pPr>
        <w:spacing w:after="0" w:line="240" w:lineRule="auto"/>
        <w:rPr>
          <w:rFonts w:ascii="Verdana" w:hAnsi="Verdana"/>
          <w:sz w:val="20"/>
          <w:szCs w:val="20"/>
        </w:rPr>
      </w:pPr>
    </w:p>
    <w:p w14:paraId="7B7DFA45" w14:textId="2C4E82C7" w:rsidR="00FE29F1" w:rsidRP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4.4</w:t>
      </w:r>
      <w:r>
        <w:rPr>
          <w:rFonts w:ascii="Verdana" w:hAnsi="Verdana"/>
          <w:b/>
          <w:i/>
          <w:sz w:val="20"/>
          <w:szCs w:val="20"/>
        </w:rPr>
        <w:t>:</w:t>
      </w:r>
      <w:r w:rsidRPr="00FE29F1">
        <w:rPr>
          <w:rFonts w:ascii="Verdana" w:hAnsi="Verdana"/>
          <w:b/>
          <w:i/>
          <w:sz w:val="20"/>
          <w:szCs w:val="20"/>
        </w:rPr>
        <w:t xml:space="preserve"> What types of buildings do you think should be required to have a guarantee and insurance product? </w:t>
      </w:r>
    </w:p>
    <w:p w14:paraId="314D854B" w14:textId="7915E2DF" w:rsidR="0021700B" w:rsidRDefault="0021700B" w:rsidP="00D27739">
      <w:pPr>
        <w:spacing w:after="0" w:line="240" w:lineRule="auto"/>
        <w:rPr>
          <w:rFonts w:ascii="Verdana" w:hAnsi="Verdana"/>
          <w:sz w:val="20"/>
          <w:szCs w:val="20"/>
        </w:rPr>
      </w:pPr>
    </w:p>
    <w:p w14:paraId="57AD812B" w14:textId="5B617EA7" w:rsidR="0021700B" w:rsidRPr="0021700B" w:rsidRDefault="0021700B" w:rsidP="00D27739">
      <w:pPr>
        <w:spacing w:after="0" w:line="240" w:lineRule="auto"/>
        <w:rPr>
          <w:rFonts w:ascii="Verdana" w:hAnsi="Verdana"/>
          <w:sz w:val="20"/>
          <w:szCs w:val="20"/>
        </w:rPr>
      </w:pPr>
      <w:r>
        <w:rPr>
          <w:rFonts w:ascii="Verdana" w:hAnsi="Verdana"/>
          <w:sz w:val="20"/>
          <w:szCs w:val="20"/>
        </w:rPr>
        <w:t xml:space="preserve">We </w:t>
      </w:r>
      <w:r w:rsidR="00551B99">
        <w:rPr>
          <w:rFonts w:ascii="Verdana" w:hAnsi="Verdana"/>
          <w:sz w:val="20"/>
          <w:szCs w:val="20"/>
        </w:rPr>
        <w:t xml:space="preserve">agree the </w:t>
      </w:r>
      <w:r w:rsidR="002F6F40">
        <w:rPr>
          <w:rFonts w:ascii="Verdana" w:hAnsi="Verdana"/>
          <w:sz w:val="20"/>
          <w:szCs w:val="20"/>
        </w:rPr>
        <w:t xml:space="preserve">requirement </w:t>
      </w:r>
      <w:r w:rsidR="00551B99">
        <w:rPr>
          <w:rFonts w:ascii="Verdana" w:hAnsi="Verdana"/>
          <w:sz w:val="20"/>
          <w:szCs w:val="20"/>
        </w:rPr>
        <w:t>should apply to all residential buildings, including high-rise apartment</w:t>
      </w:r>
      <w:r w:rsidR="009B1C73">
        <w:rPr>
          <w:rFonts w:ascii="Verdana" w:hAnsi="Verdana"/>
          <w:sz w:val="20"/>
          <w:szCs w:val="20"/>
        </w:rPr>
        <w:t>s</w:t>
      </w:r>
      <w:r w:rsidR="00551B99">
        <w:rPr>
          <w:rFonts w:ascii="Verdana" w:hAnsi="Verdana"/>
          <w:sz w:val="20"/>
          <w:szCs w:val="20"/>
        </w:rPr>
        <w:t xml:space="preserve"> and the residential parts of mixed-use buildings. </w:t>
      </w:r>
    </w:p>
    <w:p w14:paraId="0BE711B4" w14:textId="77777777" w:rsidR="0021700B" w:rsidRPr="00FE29F1" w:rsidRDefault="0021700B" w:rsidP="00D27739">
      <w:pPr>
        <w:spacing w:after="0" w:line="240" w:lineRule="auto"/>
        <w:rPr>
          <w:rFonts w:ascii="Verdana" w:hAnsi="Verdana"/>
          <w:b/>
          <w:i/>
          <w:sz w:val="20"/>
          <w:szCs w:val="20"/>
        </w:rPr>
      </w:pPr>
    </w:p>
    <w:p w14:paraId="016E8466" w14:textId="73E7FDEA" w:rsidR="00FE29F1" w:rsidRP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4.5</w:t>
      </w:r>
      <w:r>
        <w:rPr>
          <w:rFonts w:ascii="Verdana" w:hAnsi="Verdana"/>
          <w:b/>
          <w:i/>
          <w:sz w:val="20"/>
          <w:szCs w:val="20"/>
        </w:rPr>
        <w:t>:</w:t>
      </w:r>
      <w:r w:rsidRPr="00FE29F1">
        <w:rPr>
          <w:rFonts w:ascii="Verdana" w:hAnsi="Verdana"/>
          <w:b/>
          <w:i/>
          <w:sz w:val="20"/>
          <w:szCs w:val="20"/>
        </w:rPr>
        <w:t xml:space="preserve"> What threshold do you think the requirement for a guarantee and insurance product should be set at? </w:t>
      </w:r>
    </w:p>
    <w:p w14:paraId="7B4F2D75" w14:textId="30A2C8B1" w:rsidR="00FE29F1" w:rsidRDefault="00FE29F1" w:rsidP="00D27739">
      <w:pPr>
        <w:spacing w:after="0" w:line="240" w:lineRule="auto"/>
        <w:rPr>
          <w:rFonts w:ascii="Verdana" w:hAnsi="Verdana"/>
          <w:b/>
          <w:i/>
          <w:sz w:val="20"/>
          <w:szCs w:val="20"/>
        </w:rPr>
      </w:pPr>
    </w:p>
    <w:p w14:paraId="4BE7C143" w14:textId="2B254238" w:rsidR="00705829" w:rsidRDefault="007B7BA8" w:rsidP="00D27739">
      <w:pPr>
        <w:spacing w:after="0" w:line="240" w:lineRule="auto"/>
        <w:rPr>
          <w:rFonts w:ascii="Verdana" w:hAnsi="Verdana"/>
          <w:sz w:val="20"/>
          <w:szCs w:val="20"/>
        </w:rPr>
      </w:pPr>
      <w:r>
        <w:rPr>
          <w:rFonts w:ascii="Verdana" w:hAnsi="Verdana"/>
          <w:sz w:val="20"/>
          <w:szCs w:val="20"/>
        </w:rPr>
        <w:t>Of the options proposed, w</w:t>
      </w:r>
      <w:r w:rsidR="00551B99">
        <w:rPr>
          <w:rFonts w:ascii="Verdana" w:hAnsi="Verdana"/>
          <w:sz w:val="20"/>
          <w:szCs w:val="20"/>
        </w:rPr>
        <w:t xml:space="preserve">e </w:t>
      </w:r>
      <w:r w:rsidR="00572FB4">
        <w:rPr>
          <w:rFonts w:ascii="Verdana" w:hAnsi="Verdana"/>
          <w:sz w:val="20"/>
          <w:szCs w:val="20"/>
        </w:rPr>
        <w:t>consider $30,000</w:t>
      </w:r>
      <w:r w:rsidR="006A6140">
        <w:rPr>
          <w:rFonts w:ascii="Verdana" w:hAnsi="Verdana"/>
          <w:sz w:val="20"/>
          <w:szCs w:val="20"/>
        </w:rPr>
        <w:t xml:space="preserve"> is the most appropriate</w:t>
      </w:r>
      <w:r w:rsidR="00572FB4">
        <w:rPr>
          <w:rFonts w:ascii="Verdana" w:hAnsi="Verdana"/>
          <w:sz w:val="20"/>
          <w:szCs w:val="20"/>
        </w:rPr>
        <w:t>.</w:t>
      </w:r>
      <w:r w:rsidR="00464BD6">
        <w:rPr>
          <w:rFonts w:ascii="Verdana" w:hAnsi="Verdana"/>
          <w:sz w:val="20"/>
          <w:szCs w:val="20"/>
        </w:rPr>
        <w:t xml:space="preserve"> </w:t>
      </w:r>
      <w:r w:rsidR="00EB124E">
        <w:rPr>
          <w:rFonts w:ascii="Verdana" w:hAnsi="Verdana"/>
          <w:sz w:val="20"/>
          <w:szCs w:val="20"/>
        </w:rPr>
        <w:t xml:space="preserve">Given </w:t>
      </w:r>
      <w:r w:rsidR="00A11E7B">
        <w:rPr>
          <w:rFonts w:ascii="Verdana" w:hAnsi="Verdana"/>
          <w:sz w:val="20"/>
          <w:szCs w:val="20"/>
        </w:rPr>
        <w:t xml:space="preserve">building </w:t>
      </w:r>
      <w:r w:rsidR="00464BD6">
        <w:rPr>
          <w:rFonts w:ascii="Verdana" w:hAnsi="Verdana"/>
          <w:sz w:val="20"/>
          <w:szCs w:val="20"/>
        </w:rPr>
        <w:t xml:space="preserve">work </w:t>
      </w:r>
      <w:r w:rsidR="00A11E7B">
        <w:rPr>
          <w:rFonts w:ascii="Verdana" w:hAnsi="Verdana"/>
          <w:sz w:val="20"/>
          <w:szCs w:val="20"/>
        </w:rPr>
        <w:t xml:space="preserve">worth </w:t>
      </w:r>
      <w:r w:rsidR="00464BD6">
        <w:rPr>
          <w:rFonts w:ascii="Verdana" w:hAnsi="Verdana"/>
          <w:sz w:val="20"/>
          <w:szCs w:val="20"/>
        </w:rPr>
        <w:t>$30,00</w:t>
      </w:r>
      <w:r w:rsidR="00EB124E">
        <w:rPr>
          <w:rFonts w:ascii="Verdana" w:hAnsi="Verdana"/>
          <w:sz w:val="20"/>
          <w:szCs w:val="20"/>
        </w:rPr>
        <w:t>0 or more is</w:t>
      </w:r>
      <w:r w:rsidR="00464BD6">
        <w:rPr>
          <w:rFonts w:ascii="Verdana" w:hAnsi="Verdana"/>
          <w:sz w:val="20"/>
          <w:szCs w:val="20"/>
        </w:rPr>
        <w:t xml:space="preserve"> </w:t>
      </w:r>
      <w:r w:rsidR="00EB124E">
        <w:rPr>
          <w:rFonts w:ascii="Verdana" w:hAnsi="Verdana"/>
          <w:sz w:val="20"/>
          <w:szCs w:val="20"/>
        </w:rPr>
        <w:t xml:space="preserve">regarded as </w:t>
      </w:r>
      <w:r w:rsidR="00464BD6">
        <w:rPr>
          <w:rFonts w:ascii="Verdana" w:hAnsi="Verdana"/>
          <w:sz w:val="20"/>
          <w:szCs w:val="20"/>
        </w:rPr>
        <w:t xml:space="preserve">significant enough to require a written contract, </w:t>
      </w:r>
      <w:r w:rsidR="00EB124E">
        <w:rPr>
          <w:rFonts w:ascii="Verdana" w:hAnsi="Verdana"/>
          <w:sz w:val="20"/>
          <w:szCs w:val="20"/>
        </w:rPr>
        <w:t xml:space="preserve">it’s also reasonable to </w:t>
      </w:r>
      <w:r w:rsidR="00464BD6">
        <w:rPr>
          <w:rFonts w:ascii="Verdana" w:hAnsi="Verdana"/>
          <w:sz w:val="20"/>
          <w:szCs w:val="20"/>
        </w:rPr>
        <w:t xml:space="preserve">require a guarantee and insurance product. </w:t>
      </w:r>
    </w:p>
    <w:p w14:paraId="1BC14639" w14:textId="77777777" w:rsidR="00705829" w:rsidRDefault="00705829" w:rsidP="00D27739">
      <w:pPr>
        <w:spacing w:after="0" w:line="240" w:lineRule="auto"/>
        <w:rPr>
          <w:rFonts w:ascii="Verdana" w:hAnsi="Verdana"/>
          <w:sz w:val="20"/>
          <w:szCs w:val="20"/>
        </w:rPr>
      </w:pPr>
    </w:p>
    <w:p w14:paraId="6174C1D8" w14:textId="2ECCC421" w:rsidR="00705829" w:rsidRDefault="00705829" w:rsidP="00D27739">
      <w:pPr>
        <w:spacing w:after="0" w:line="240" w:lineRule="auto"/>
        <w:rPr>
          <w:rFonts w:ascii="Verdana" w:hAnsi="Verdana"/>
          <w:color w:val="000000" w:themeColor="text1"/>
          <w:sz w:val="20"/>
          <w:szCs w:val="20"/>
        </w:rPr>
      </w:pPr>
      <w:r>
        <w:rPr>
          <w:rFonts w:ascii="Verdana" w:hAnsi="Verdana"/>
          <w:sz w:val="20"/>
          <w:szCs w:val="20"/>
        </w:rPr>
        <w:t xml:space="preserve">We note other jurisdictions that require insurance </w:t>
      </w:r>
      <w:r w:rsidR="00EB124E">
        <w:rPr>
          <w:rFonts w:ascii="Verdana" w:hAnsi="Verdana"/>
          <w:sz w:val="20"/>
          <w:szCs w:val="20"/>
        </w:rPr>
        <w:t xml:space="preserve">may </w:t>
      </w:r>
      <w:r>
        <w:rPr>
          <w:rFonts w:ascii="Verdana" w:hAnsi="Verdana"/>
          <w:sz w:val="20"/>
          <w:szCs w:val="20"/>
        </w:rPr>
        <w:t xml:space="preserve">set the threshold at a lower level. For example, </w:t>
      </w:r>
      <w:r>
        <w:rPr>
          <w:rFonts w:ascii="Verdana" w:hAnsi="Verdana" w:cs="Arial"/>
          <w:color w:val="000000" w:themeColor="text1"/>
          <w:sz w:val="20"/>
          <w:szCs w:val="20"/>
          <w:shd w:val="clear" w:color="auto" w:fill="FFFFFF"/>
        </w:rPr>
        <w:t>m</w:t>
      </w:r>
      <w:r w:rsidRPr="00705829">
        <w:rPr>
          <w:rFonts w:ascii="Verdana" w:hAnsi="Verdana" w:cs="Arial"/>
          <w:color w:val="000000" w:themeColor="text1"/>
          <w:sz w:val="20"/>
          <w:szCs w:val="20"/>
          <w:shd w:val="clear" w:color="auto" w:fill="FFFFFF"/>
        </w:rPr>
        <w:t>ost residential building work done in Queensland</w:t>
      </w:r>
      <w:r>
        <w:rPr>
          <w:rFonts w:ascii="Verdana" w:hAnsi="Verdana" w:cs="Arial"/>
          <w:color w:val="000000" w:themeColor="text1"/>
          <w:sz w:val="20"/>
          <w:szCs w:val="20"/>
          <w:shd w:val="clear" w:color="auto" w:fill="FFFFFF"/>
        </w:rPr>
        <w:t>, Australia,</w:t>
      </w:r>
      <w:r w:rsidRPr="00705829">
        <w:rPr>
          <w:rFonts w:ascii="Verdana" w:hAnsi="Verdana" w:cs="Arial"/>
          <w:color w:val="000000" w:themeColor="text1"/>
          <w:sz w:val="20"/>
          <w:szCs w:val="20"/>
          <w:shd w:val="clear" w:color="auto" w:fill="FFFFFF"/>
        </w:rPr>
        <w:t xml:space="preserve"> valued </w:t>
      </w:r>
      <w:r w:rsidR="007B7BA8">
        <w:rPr>
          <w:rFonts w:ascii="Verdana" w:hAnsi="Verdana" w:cs="Arial"/>
          <w:color w:val="000000" w:themeColor="text1"/>
          <w:sz w:val="20"/>
          <w:szCs w:val="20"/>
          <w:shd w:val="clear" w:color="auto" w:fill="FFFFFF"/>
        </w:rPr>
        <w:t xml:space="preserve">at more than </w:t>
      </w:r>
      <w:r w:rsidRPr="00705829">
        <w:rPr>
          <w:rFonts w:ascii="Verdana" w:hAnsi="Verdana" w:cs="Arial"/>
          <w:color w:val="000000" w:themeColor="text1"/>
          <w:sz w:val="20"/>
          <w:szCs w:val="20"/>
          <w:shd w:val="clear" w:color="auto" w:fill="FFFFFF"/>
        </w:rPr>
        <w:t xml:space="preserve">$3300 </w:t>
      </w:r>
      <w:r w:rsidR="007B7BA8">
        <w:rPr>
          <w:rFonts w:ascii="Verdana" w:hAnsi="Verdana" w:cs="Arial"/>
          <w:color w:val="000000" w:themeColor="text1"/>
          <w:sz w:val="20"/>
          <w:szCs w:val="20"/>
          <w:shd w:val="clear" w:color="auto" w:fill="FFFFFF"/>
        </w:rPr>
        <w:t xml:space="preserve">requires </w:t>
      </w:r>
      <w:r w:rsidRPr="00705829">
        <w:rPr>
          <w:rFonts w:ascii="Verdana" w:hAnsi="Verdana" w:cs="Arial"/>
          <w:color w:val="000000" w:themeColor="text1"/>
          <w:sz w:val="20"/>
          <w:szCs w:val="20"/>
          <w:shd w:val="clear" w:color="auto" w:fill="FFFFFF"/>
        </w:rPr>
        <w:t>home warranty insurance.</w:t>
      </w:r>
      <w:r>
        <w:rPr>
          <w:rStyle w:val="FootnoteReference"/>
          <w:rFonts w:ascii="Verdana" w:hAnsi="Verdana" w:cs="Arial"/>
          <w:color w:val="000000" w:themeColor="text1"/>
          <w:sz w:val="20"/>
          <w:szCs w:val="20"/>
          <w:shd w:val="clear" w:color="auto" w:fill="FFFFFF"/>
        </w:rPr>
        <w:footnoteReference w:id="3"/>
      </w:r>
      <w:r w:rsidRPr="00705829">
        <w:rPr>
          <w:rFonts w:ascii="Verdana" w:hAnsi="Verdana"/>
          <w:color w:val="000000" w:themeColor="text1"/>
          <w:sz w:val="20"/>
          <w:szCs w:val="20"/>
        </w:rPr>
        <w:t xml:space="preserve"> </w:t>
      </w:r>
    </w:p>
    <w:p w14:paraId="073DDD86" w14:textId="77777777" w:rsidR="00705829" w:rsidRDefault="00705829" w:rsidP="00D27739">
      <w:pPr>
        <w:spacing w:after="0" w:line="240" w:lineRule="auto"/>
        <w:rPr>
          <w:rFonts w:ascii="Verdana" w:hAnsi="Verdana"/>
          <w:color w:val="000000" w:themeColor="text1"/>
          <w:sz w:val="20"/>
          <w:szCs w:val="20"/>
        </w:rPr>
      </w:pPr>
    </w:p>
    <w:p w14:paraId="00CB42AC" w14:textId="054DFA6C" w:rsidR="006A6140" w:rsidRDefault="006A6140" w:rsidP="00D27739">
      <w:pPr>
        <w:spacing w:after="0" w:line="240" w:lineRule="auto"/>
        <w:rPr>
          <w:rFonts w:ascii="Verdana" w:hAnsi="Verdana"/>
          <w:sz w:val="20"/>
          <w:szCs w:val="20"/>
        </w:rPr>
      </w:pPr>
      <w:r>
        <w:rPr>
          <w:rFonts w:ascii="Verdana" w:hAnsi="Verdana"/>
          <w:sz w:val="20"/>
          <w:szCs w:val="20"/>
        </w:rPr>
        <w:t xml:space="preserve">We </w:t>
      </w:r>
      <w:r w:rsidR="00EB124E">
        <w:rPr>
          <w:rFonts w:ascii="Verdana" w:hAnsi="Verdana"/>
          <w:sz w:val="20"/>
          <w:szCs w:val="20"/>
        </w:rPr>
        <w:t xml:space="preserve">do not </w:t>
      </w:r>
      <w:r>
        <w:rPr>
          <w:rFonts w:ascii="Verdana" w:hAnsi="Verdana"/>
          <w:sz w:val="20"/>
          <w:szCs w:val="20"/>
        </w:rPr>
        <w:t xml:space="preserve">consider a threshold of $100,000 would be appropriate. Complaints </w:t>
      </w:r>
      <w:r w:rsidR="000C54A2">
        <w:rPr>
          <w:rFonts w:ascii="Verdana" w:hAnsi="Verdana"/>
          <w:sz w:val="20"/>
          <w:szCs w:val="20"/>
        </w:rPr>
        <w:t xml:space="preserve">we receive </w:t>
      </w:r>
      <w:r>
        <w:rPr>
          <w:rFonts w:ascii="Verdana" w:hAnsi="Verdana"/>
          <w:sz w:val="20"/>
          <w:szCs w:val="20"/>
        </w:rPr>
        <w:t xml:space="preserve">often involve building work, such as bathroom or kitchen or fit-outs, </w:t>
      </w:r>
      <w:r w:rsidR="000C54A2">
        <w:rPr>
          <w:rFonts w:ascii="Verdana" w:hAnsi="Verdana"/>
          <w:sz w:val="20"/>
          <w:szCs w:val="20"/>
        </w:rPr>
        <w:t xml:space="preserve">below </w:t>
      </w:r>
      <w:r w:rsidR="00EB124E">
        <w:rPr>
          <w:rFonts w:ascii="Verdana" w:hAnsi="Verdana"/>
          <w:sz w:val="20"/>
          <w:szCs w:val="20"/>
        </w:rPr>
        <w:t>$</w:t>
      </w:r>
      <w:r>
        <w:rPr>
          <w:rFonts w:ascii="Verdana" w:hAnsi="Verdana"/>
          <w:sz w:val="20"/>
          <w:szCs w:val="20"/>
        </w:rPr>
        <w:t xml:space="preserve">100,000. </w:t>
      </w:r>
      <w:r w:rsidR="00EB124E">
        <w:rPr>
          <w:rFonts w:ascii="Verdana" w:hAnsi="Verdana"/>
          <w:sz w:val="20"/>
          <w:szCs w:val="20"/>
        </w:rPr>
        <w:t xml:space="preserve">We consider this type of alteration should be covered. </w:t>
      </w:r>
    </w:p>
    <w:p w14:paraId="76B992AB" w14:textId="77777777" w:rsidR="006A6140" w:rsidRDefault="006A6140" w:rsidP="00D27739">
      <w:pPr>
        <w:spacing w:after="0" w:line="240" w:lineRule="auto"/>
        <w:rPr>
          <w:rFonts w:ascii="Verdana" w:hAnsi="Verdana"/>
          <w:sz w:val="20"/>
          <w:szCs w:val="20"/>
        </w:rPr>
      </w:pPr>
    </w:p>
    <w:p w14:paraId="1423A082" w14:textId="77777777" w:rsidR="00A94BEA" w:rsidRDefault="00EB124E" w:rsidP="00D27739">
      <w:pPr>
        <w:spacing w:after="0" w:line="240" w:lineRule="auto"/>
        <w:rPr>
          <w:rFonts w:ascii="Verdana" w:hAnsi="Verdana"/>
          <w:sz w:val="20"/>
          <w:szCs w:val="20"/>
        </w:rPr>
      </w:pPr>
      <w:r>
        <w:rPr>
          <w:rFonts w:ascii="Verdana" w:hAnsi="Verdana"/>
          <w:sz w:val="20"/>
          <w:szCs w:val="20"/>
        </w:rPr>
        <w:t>The costs of remediating sub-standard work, even for work below $100,000, can be substantial. We therefore consider better consumer protection would be achieved by a $30,000 threshold</w:t>
      </w:r>
      <w:r w:rsidR="009B1C73">
        <w:rPr>
          <w:rFonts w:ascii="Verdana" w:hAnsi="Verdana"/>
          <w:sz w:val="20"/>
          <w:szCs w:val="20"/>
        </w:rPr>
        <w:t>.</w:t>
      </w:r>
    </w:p>
    <w:p w14:paraId="3581CA77" w14:textId="04FDB55F" w:rsidR="00EB124E" w:rsidRDefault="00EB124E" w:rsidP="00D27739">
      <w:pPr>
        <w:spacing w:after="0" w:line="240" w:lineRule="auto"/>
        <w:rPr>
          <w:rFonts w:ascii="Verdana" w:hAnsi="Verdana"/>
          <w:sz w:val="20"/>
          <w:szCs w:val="20"/>
        </w:rPr>
      </w:pPr>
      <w:r>
        <w:rPr>
          <w:rFonts w:ascii="Verdana" w:hAnsi="Verdana"/>
          <w:sz w:val="20"/>
          <w:szCs w:val="20"/>
        </w:rPr>
        <w:t xml:space="preserve"> </w:t>
      </w:r>
    </w:p>
    <w:p w14:paraId="6FF9ED3D" w14:textId="4F48B352" w:rsidR="00551B99" w:rsidRDefault="009B1C73" w:rsidP="00EB124E">
      <w:pPr>
        <w:spacing w:after="0" w:line="240" w:lineRule="auto"/>
        <w:rPr>
          <w:rFonts w:ascii="Verdana" w:hAnsi="Verdana"/>
          <w:sz w:val="20"/>
          <w:szCs w:val="20"/>
        </w:rPr>
      </w:pPr>
      <w:r>
        <w:rPr>
          <w:rFonts w:ascii="Verdana" w:hAnsi="Verdana"/>
          <w:sz w:val="20"/>
          <w:szCs w:val="20"/>
        </w:rPr>
        <w:t>An</w:t>
      </w:r>
      <w:r w:rsidR="00EB124E">
        <w:rPr>
          <w:rFonts w:ascii="Verdana" w:hAnsi="Verdana"/>
          <w:sz w:val="20"/>
          <w:szCs w:val="20"/>
        </w:rPr>
        <w:t xml:space="preserve"> argument advanced against setting the threshold at $30,000 is that it may limit the number of builders available to undertake alterations if they cannot get insurance. We do not consider this </w:t>
      </w:r>
      <w:r w:rsidR="000C54A2">
        <w:rPr>
          <w:rFonts w:ascii="Verdana" w:hAnsi="Verdana"/>
          <w:sz w:val="20"/>
          <w:szCs w:val="20"/>
        </w:rPr>
        <w:t xml:space="preserve">is </w:t>
      </w:r>
      <w:r w:rsidR="00EB124E">
        <w:rPr>
          <w:rFonts w:ascii="Verdana" w:hAnsi="Verdana"/>
          <w:sz w:val="20"/>
          <w:szCs w:val="20"/>
        </w:rPr>
        <w:t>a s</w:t>
      </w:r>
      <w:r w:rsidR="00645C6B">
        <w:rPr>
          <w:rFonts w:ascii="Verdana" w:hAnsi="Verdana"/>
          <w:sz w:val="20"/>
          <w:szCs w:val="20"/>
        </w:rPr>
        <w:t xml:space="preserve">trong </w:t>
      </w:r>
      <w:r w:rsidR="00EB124E">
        <w:rPr>
          <w:rFonts w:ascii="Verdana" w:hAnsi="Verdana"/>
          <w:sz w:val="20"/>
          <w:szCs w:val="20"/>
        </w:rPr>
        <w:t xml:space="preserve">argument. </w:t>
      </w:r>
      <w:r w:rsidR="00645C6B">
        <w:rPr>
          <w:rFonts w:ascii="Verdana" w:hAnsi="Verdana"/>
          <w:sz w:val="20"/>
          <w:szCs w:val="20"/>
        </w:rPr>
        <w:t>I</w:t>
      </w:r>
      <w:r w:rsidR="00EB124E">
        <w:rPr>
          <w:rFonts w:ascii="Verdana" w:hAnsi="Verdana"/>
          <w:sz w:val="20"/>
          <w:szCs w:val="20"/>
        </w:rPr>
        <w:t>f the private market fails to provide appropriate products, government intervention will be require</w:t>
      </w:r>
      <w:r w:rsidR="000C54A2">
        <w:rPr>
          <w:rFonts w:ascii="Verdana" w:hAnsi="Verdana"/>
          <w:sz w:val="20"/>
          <w:szCs w:val="20"/>
        </w:rPr>
        <w:t>d</w:t>
      </w:r>
      <w:r w:rsidR="00EB124E">
        <w:rPr>
          <w:rFonts w:ascii="Verdana" w:hAnsi="Verdana"/>
          <w:sz w:val="20"/>
          <w:szCs w:val="20"/>
        </w:rPr>
        <w:t xml:space="preserve">. </w:t>
      </w:r>
    </w:p>
    <w:p w14:paraId="655700BF" w14:textId="77777777" w:rsidR="00551B99" w:rsidRPr="00FE29F1" w:rsidRDefault="00551B99" w:rsidP="00D27739">
      <w:pPr>
        <w:spacing w:after="0" w:line="240" w:lineRule="auto"/>
        <w:rPr>
          <w:rFonts w:ascii="Verdana" w:hAnsi="Verdana"/>
          <w:b/>
          <w:i/>
          <w:sz w:val="20"/>
          <w:szCs w:val="20"/>
        </w:rPr>
      </w:pPr>
    </w:p>
    <w:p w14:paraId="5336CDBE" w14:textId="45C119C2" w:rsid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4.6</w:t>
      </w:r>
      <w:r>
        <w:rPr>
          <w:rFonts w:ascii="Verdana" w:hAnsi="Verdana"/>
          <w:b/>
          <w:i/>
          <w:sz w:val="20"/>
          <w:szCs w:val="20"/>
        </w:rPr>
        <w:t>:</w:t>
      </w:r>
      <w:r w:rsidRPr="00FE29F1">
        <w:rPr>
          <w:rFonts w:ascii="Verdana" w:hAnsi="Verdana"/>
          <w:b/>
          <w:i/>
          <w:sz w:val="20"/>
          <w:szCs w:val="20"/>
        </w:rPr>
        <w:t xml:space="preserve"> Do you have any views on the minimum standards that should be set for a guarantee and insurance product? For example: the type of product, the types of events that are covered, the minimum level of cover, the period of cover, the nature of redress, the maximum claim value, dispute resolution processes, the ability to transfer to new owners. </w:t>
      </w:r>
    </w:p>
    <w:p w14:paraId="1C060344" w14:textId="3E7525D6" w:rsidR="000B061C" w:rsidRDefault="000B061C" w:rsidP="00D27739">
      <w:pPr>
        <w:spacing w:after="0" w:line="240" w:lineRule="auto"/>
        <w:rPr>
          <w:rFonts w:ascii="Verdana" w:hAnsi="Verdana"/>
          <w:b/>
          <w:i/>
          <w:sz w:val="20"/>
          <w:szCs w:val="20"/>
        </w:rPr>
      </w:pPr>
    </w:p>
    <w:p w14:paraId="4416FDD2" w14:textId="77777777" w:rsidR="00121C1D" w:rsidRDefault="00121C1D" w:rsidP="00121C1D">
      <w:pPr>
        <w:spacing w:after="0" w:line="240" w:lineRule="auto"/>
        <w:rPr>
          <w:rFonts w:ascii="Verdana" w:hAnsi="Verdana"/>
          <w:sz w:val="20"/>
          <w:szCs w:val="20"/>
        </w:rPr>
      </w:pPr>
      <w:r>
        <w:rPr>
          <w:rFonts w:ascii="Verdana" w:hAnsi="Verdana"/>
          <w:sz w:val="20"/>
          <w:szCs w:val="20"/>
        </w:rPr>
        <w:t xml:space="preserve">We consider introducing minimum standards is essential to ensure consumers have adequate protection. </w:t>
      </w:r>
    </w:p>
    <w:p w14:paraId="036143C8" w14:textId="77777777" w:rsidR="00121C1D" w:rsidRDefault="00121C1D" w:rsidP="00121C1D">
      <w:pPr>
        <w:spacing w:after="0" w:line="240" w:lineRule="auto"/>
        <w:rPr>
          <w:rFonts w:ascii="Verdana" w:hAnsi="Verdana"/>
          <w:sz w:val="20"/>
          <w:szCs w:val="20"/>
        </w:rPr>
      </w:pPr>
    </w:p>
    <w:p w14:paraId="46FBCF8B" w14:textId="2924E9E1" w:rsidR="00121C1D" w:rsidRDefault="00121C1D" w:rsidP="00121C1D">
      <w:pPr>
        <w:spacing w:after="0" w:line="240" w:lineRule="auto"/>
        <w:rPr>
          <w:rFonts w:ascii="Verdana" w:hAnsi="Verdana"/>
          <w:sz w:val="20"/>
          <w:szCs w:val="20"/>
        </w:rPr>
      </w:pPr>
      <w:r>
        <w:rPr>
          <w:rFonts w:ascii="Verdana" w:hAnsi="Verdana"/>
          <w:sz w:val="20"/>
          <w:szCs w:val="20"/>
        </w:rPr>
        <w:t xml:space="preserve">For these standards to be effective, we consider standard form insurance contracts would </w:t>
      </w:r>
      <w:r w:rsidR="00793AAC">
        <w:rPr>
          <w:rFonts w:ascii="Verdana" w:hAnsi="Verdana"/>
          <w:sz w:val="20"/>
          <w:szCs w:val="20"/>
        </w:rPr>
        <w:t xml:space="preserve">also </w:t>
      </w:r>
      <w:r>
        <w:rPr>
          <w:rFonts w:ascii="Verdana" w:hAnsi="Verdana"/>
          <w:sz w:val="20"/>
          <w:szCs w:val="20"/>
        </w:rPr>
        <w:t xml:space="preserve">need to be brought under the Fair Trading Act’s ban on unfair terms. The industry is largely excluded from this ban, allowing contracts to be offered with terms that significantly disadvantage consumers.  </w:t>
      </w:r>
    </w:p>
    <w:p w14:paraId="49643D81" w14:textId="77777777" w:rsidR="00121C1D" w:rsidRDefault="00121C1D" w:rsidP="00121C1D">
      <w:pPr>
        <w:spacing w:after="0" w:line="240" w:lineRule="auto"/>
        <w:rPr>
          <w:rFonts w:ascii="Verdana" w:hAnsi="Verdana"/>
          <w:sz w:val="20"/>
          <w:szCs w:val="20"/>
        </w:rPr>
      </w:pPr>
    </w:p>
    <w:p w14:paraId="60F1CC79" w14:textId="0AB5671D" w:rsidR="00645C6B" w:rsidRPr="00645C6B" w:rsidRDefault="001A2AB3" w:rsidP="00793AAC">
      <w:pPr>
        <w:spacing w:after="0" w:line="240" w:lineRule="auto"/>
        <w:rPr>
          <w:rFonts w:ascii="Verdana" w:hAnsi="Verdana"/>
          <w:sz w:val="20"/>
          <w:szCs w:val="20"/>
        </w:rPr>
      </w:pPr>
      <w:r>
        <w:rPr>
          <w:rFonts w:ascii="Verdana" w:hAnsi="Verdana"/>
          <w:sz w:val="20"/>
          <w:szCs w:val="20"/>
        </w:rPr>
        <w:t>M</w:t>
      </w:r>
      <w:r w:rsidR="00645C6B">
        <w:rPr>
          <w:rFonts w:ascii="Verdana" w:hAnsi="Verdana"/>
          <w:sz w:val="20"/>
          <w:szCs w:val="20"/>
        </w:rPr>
        <w:t xml:space="preserve">inimum standards </w:t>
      </w:r>
      <w:r w:rsidR="00121C1D">
        <w:rPr>
          <w:rFonts w:ascii="Verdana" w:hAnsi="Verdana"/>
          <w:sz w:val="20"/>
          <w:szCs w:val="20"/>
        </w:rPr>
        <w:t xml:space="preserve">for guarantee and insurance products </w:t>
      </w:r>
      <w:r w:rsidR="00645C6B">
        <w:rPr>
          <w:rFonts w:ascii="Verdana" w:hAnsi="Verdana"/>
          <w:sz w:val="20"/>
          <w:szCs w:val="20"/>
        </w:rPr>
        <w:t>w</w:t>
      </w:r>
      <w:r w:rsidR="000C54A2">
        <w:rPr>
          <w:rFonts w:ascii="Verdana" w:hAnsi="Verdana"/>
          <w:sz w:val="20"/>
          <w:szCs w:val="20"/>
        </w:rPr>
        <w:t xml:space="preserve">ill </w:t>
      </w:r>
      <w:r w:rsidR="00645C6B">
        <w:rPr>
          <w:rFonts w:ascii="Verdana" w:hAnsi="Verdana"/>
          <w:sz w:val="20"/>
          <w:szCs w:val="20"/>
        </w:rPr>
        <w:t xml:space="preserve">need to </w:t>
      </w:r>
      <w:r w:rsidR="00793AAC">
        <w:rPr>
          <w:rFonts w:ascii="Verdana" w:hAnsi="Verdana"/>
          <w:sz w:val="20"/>
          <w:szCs w:val="20"/>
        </w:rPr>
        <w:t>specify the cover to be provided</w:t>
      </w:r>
      <w:r>
        <w:rPr>
          <w:rFonts w:ascii="Verdana" w:hAnsi="Verdana"/>
          <w:sz w:val="20"/>
          <w:szCs w:val="20"/>
        </w:rPr>
        <w:t xml:space="preserve">, timeframes for lodging claims </w:t>
      </w:r>
      <w:r w:rsidR="000C54A2">
        <w:rPr>
          <w:rFonts w:ascii="Verdana" w:hAnsi="Verdana"/>
          <w:sz w:val="20"/>
          <w:szCs w:val="20"/>
        </w:rPr>
        <w:t xml:space="preserve">and </w:t>
      </w:r>
      <w:r w:rsidR="00793AAC">
        <w:rPr>
          <w:rFonts w:ascii="Verdana" w:hAnsi="Verdana"/>
          <w:sz w:val="20"/>
          <w:szCs w:val="20"/>
        </w:rPr>
        <w:t>dispute resolution processes. We consider cover for critical building element</w:t>
      </w:r>
      <w:r>
        <w:rPr>
          <w:rFonts w:ascii="Verdana" w:hAnsi="Verdana"/>
          <w:sz w:val="20"/>
          <w:szCs w:val="20"/>
        </w:rPr>
        <w:t>s</w:t>
      </w:r>
      <w:r w:rsidR="00793AAC">
        <w:rPr>
          <w:rFonts w:ascii="Verdana" w:hAnsi="Verdana"/>
          <w:sz w:val="20"/>
          <w:szCs w:val="20"/>
        </w:rPr>
        <w:t xml:space="preserve"> should be uncapped. </w:t>
      </w:r>
    </w:p>
    <w:p w14:paraId="523F7AC9" w14:textId="074415D5" w:rsidR="00645C6B" w:rsidRDefault="00645C6B" w:rsidP="000B061C">
      <w:pPr>
        <w:spacing w:after="0" w:line="240" w:lineRule="auto"/>
        <w:rPr>
          <w:rFonts w:ascii="Verdana" w:hAnsi="Verdana"/>
          <w:sz w:val="20"/>
          <w:szCs w:val="20"/>
        </w:rPr>
      </w:pPr>
    </w:p>
    <w:p w14:paraId="6C1F9593" w14:textId="24BC5D4F" w:rsidR="000B061C" w:rsidRDefault="00645C6B" w:rsidP="000B061C">
      <w:pPr>
        <w:spacing w:after="0" w:line="240" w:lineRule="auto"/>
        <w:rPr>
          <w:rFonts w:ascii="Verdana" w:hAnsi="Verdana"/>
          <w:sz w:val="20"/>
          <w:szCs w:val="20"/>
        </w:rPr>
      </w:pPr>
      <w:r>
        <w:rPr>
          <w:rFonts w:ascii="Verdana" w:hAnsi="Verdana"/>
          <w:sz w:val="20"/>
          <w:szCs w:val="20"/>
        </w:rPr>
        <w:t xml:space="preserve">We </w:t>
      </w:r>
      <w:r w:rsidR="001A2AB3">
        <w:rPr>
          <w:rFonts w:ascii="Verdana" w:hAnsi="Verdana"/>
          <w:sz w:val="20"/>
          <w:szCs w:val="20"/>
        </w:rPr>
        <w:t xml:space="preserve">also </w:t>
      </w:r>
      <w:r>
        <w:rPr>
          <w:rFonts w:ascii="Verdana" w:hAnsi="Verdana"/>
          <w:sz w:val="20"/>
          <w:szCs w:val="20"/>
        </w:rPr>
        <w:t xml:space="preserve">consider standards for cover and claim values would need to </w:t>
      </w:r>
      <w:r w:rsidR="00121C1D">
        <w:rPr>
          <w:rFonts w:ascii="Verdana" w:hAnsi="Verdana"/>
          <w:sz w:val="20"/>
          <w:szCs w:val="20"/>
        </w:rPr>
        <w:t xml:space="preserve">be </w:t>
      </w:r>
      <w:r>
        <w:rPr>
          <w:rFonts w:ascii="Verdana" w:hAnsi="Verdana"/>
          <w:sz w:val="20"/>
          <w:szCs w:val="20"/>
        </w:rPr>
        <w:t xml:space="preserve">set higher than those that exist in guarantees currently available in the private market. </w:t>
      </w:r>
      <w:r w:rsidR="00121C8F">
        <w:rPr>
          <w:rFonts w:ascii="Verdana" w:hAnsi="Verdana"/>
          <w:sz w:val="20"/>
          <w:szCs w:val="20"/>
        </w:rPr>
        <w:t xml:space="preserve">We are concerned the level of cover </w:t>
      </w:r>
      <w:r>
        <w:rPr>
          <w:rFonts w:ascii="Verdana" w:hAnsi="Verdana"/>
          <w:sz w:val="20"/>
          <w:szCs w:val="20"/>
        </w:rPr>
        <w:t>off</w:t>
      </w:r>
      <w:r w:rsidR="00121C8F">
        <w:rPr>
          <w:rFonts w:ascii="Verdana" w:hAnsi="Verdana"/>
          <w:sz w:val="20"/>
          <w:szCs w:val="20"/>
        </w:rPr>
        <w:t xml:space="preserve">ered </w:t>
      </w:r>
      <w:r w:rsidR="00121C1D">
        <w:rPr>
          <w:rFonts w:ascii="Verdana" w:hAnsi="Verdana"/>
          <w:sz w:val="20"/>
          <w:szCs w:val="20"/>
        </w:rPr>
        <w:t xml:space="preserve">by </w:t>
      </w:r>
      <w:r w:rsidR="00121C8F">
        <w:rPr>
          <w:rFonts w:ascii="Verdana" w:hAnsi="Verdana"/>
          <w:sz w:val="20"/>
          <w:szCs w:val="20"/>
        </w:rPr>
        <w:t>these products</w:t>
      </w:r>
      <w:r w:rsidR="00BF7118">
        <w:rPr>
          <w:rFonts w:ascii="Verdana" w:hAnsi="Verdana"/>
          <w:sz w:val="20"/>
          <w:szCs w:val="20"/>
        </w:rPr>
        <w:t xml:space="preserve"> </w:t>
      </w:r>
      <w:r w:rsidR="00121C1D">
        <w:rPr>
          <w:rFonts w:ascii="Verdana" w:hAnsi="Verdana"/>
          <w:sz w:val="20"/>
          <w:szCs w:val="20"/>
        </w:rPr>
        <w:t xml:space="preserve">would be </w:t>
      </w:r>
      <w:r>
        <w:rPr>
          <w:rFonts w:ascii="Verdana" w:hAnsi="Verdana"/>
          <w:sz w:val="20"/>
          <w:szCs w:val="20"/>
        </w:rPr>
        <w:t>in</w:t>
      </w:r>
      <w:r w:rsidR="00BF7118">
        <w:rPr>
          <w:rFonts w:ascii="Verdana" w:hAnsi="Verdana"/>
          <w:sz w:val="20"/>
          <w:szCs w:val="20"/>
        </w:rPr>
        <w:t>sufficient to protect consumers</w:t>
      </w:r>
      <w:r w:rsidR="00121C8F">
        <w:rPr>
          <w:rFonts w:ascii="Verdana" w:hAnsi="Verdana"/>
          <w:sz w:val="20"/>
          <w:szCs w:val="20"/>
        </w:rPr>
        <w:t xml:space="preserve">. </w:t>
      </w:r>
    </w:p>
    <w:p w14:paraId="7C256C74" w14:textId="67F0C0BC" w:rsidR="005F4015" w:rsidRPr="00645C6B" w:rsidRDefault="005F4015" w:rsidP="00645C6B">
      <w:pPr>
        <w:spacing w:after="0" w:line="240" w:lineRule="auto"/>
        <w:rPr>
          <w:rFonts w:ascii="Verdana" w:hAnsi="Verdana"/>
          <w:sz w:val="20"/>
          <w:szCs w:val="20"/>
        </w:rPr>
      </w:pPr>
    </w:p>
    <w:p w14:paraId="0457D9A1" w14:textId="61319C3B" w:rsidR="00645C6B" w:rsidRDefault="00645C6B" w:rsidP="00645C6B">
      <w:pPr>
        <w:spacing w:after="0" w:line="240" w:lineRule="auto"/>
        <w:rPr>
          <w:rFonts w:ascii="Verdana" w:hAnsi="Verdana"/>
          <w:sz w:val="20"/>
          <w:szCs w:val="20"/>
        </w:rPr>
      </w:pPr>
      <w:r w:rsidRPr="00645C6B">
        <w:rPr>
          <w:rFonts w:ascii="Verdana" w:hAnsi="Verdana"/>
          <w:sz w:val="20"/>
          <w:szCs w:val="20"/>
        </w:rPr>
        <w:t>For example, we recently received a complaint from a Consumer NZ member who contracted a Master Builder and purchased a Master Build guarantee for “peace of mind” when building a new home. The agreed cost for the build was just over $1.1m. However, the build did not go according to plan and the builder’s work was</w:t>
      </w:r>
      <w:r>
        <w:rPr>
          <w:rFonts w:ascii="Verdana" w:hAnsi="Verdana"/>
          <w:sz w:val="20"/>
          <w:szCs w:val="20"/>
        </w:rPr>
        <w:t xml:space="preserve"> substandard. </w:t>
      </w:r>
    </w:p>
    <w:p w14:paraId="12552626" w14:textId="77777777" w:rsidR="00645C6B" w:rsidRDefault="00645C6B" w:rsidP="00645C6B">
      <w:pPr>
        <w:spacing w:after="0" w:line="240" w:lineRule="auto"/>
        <w:rPr>
          <w:rFonts w:ascii="Verdana" w:hAnsi="Verdana"/>
          <w:sz w:val="20"/>
          <w:szCs w:val="20"/>
        </w:rPr>
      </w:pPr>
    </w:p>
    <w:p w14:paraId="0233D130" w14:textId="62D8E8B3" w:rsidR="00645C6B" w:rsidRPr="00645C6B" w:rsidRDefault="00645C6B" w:rsidP="00645C6B">
      <w:pPr>
        <w:spacing w:after="0" w:line="240" w:lineRule="auto"/>
        <w:rPr>
          <w:rFonts w:ascii="Times New Roman" w:hAnsi="Times New Roman"/>
          <w:sz w:val="20"/>
          <w:szCs w:val="20"/>
        </w:rPr>
      </w:pPr>
      <w:r>
        <w:rPr>
          <w:rFonts w:ascii="Verdana" w:hAnsi="Verdana"/>
          <w:sz w:val="20"/>
          <w:szCs w:val="20"/>
        </w:rPr>
        <w:t xml:space="preserve">The consumer </w:t>
      </w:r>
      <w:r w:rsidRPr="00645C6B">
        <w:rPr>
          <w:rFonts w:ascii="Verdana" w:hAnsi="Verdana"/>
          <w:sz w:val="20"/>
          <w:szCs w:val="20"/>
        </w:rPr>
        <w:t xml:space="preserve">wanted to terminate the builder’s contract but </w:t>
      </w:r>
      <w:r w:rsidR="000C54A2">
        <w:rPr>
          <w:rFonts w:ascii="Verdana" w:hAnsi="Verdana"/>
          <w:sz w:val="20"/>
          <w:szCs w:val="20"/>
        </w:rPr>
        <w:t xml:space="preserve">said </w:t>
      </w:r>
      <w:r w:rsidRPr="00645C6B">
        <w:rPr>
          <w:rFonts w:ascii="Verdana" w:hAnsi="Verdana"/>
          <w:sz w:val="20"/>
          <w:szCs w:val="20"/>
        </w:rPr>
        <w:t xml:space="preserve">this process was subject to a lengthy delay as he required the permission of Registered Master Builders under the terms and conditions of the guarantee. On termination, </w:t>
      </w:r>
      <w:r>
        <w:rPr>
          <w:rFonts w:ascii="Verdana" w:hAnsi="Verdana"/>
          <w:sz w:val="20"/>
          <w:szCs w:val="20"/>
        </w:rPr>
        <w:t xml:space="preserve">the consumer </w:t>
      </w:r>
      <w:r w:rsidRPr="00645C6B">
        <w:rPr>
          <w:rFonts w:ascii="Verdana" w:hAnsi="Verdana"/>
          <w:sz w:val="20"/>
          <w:szCs w:val="20"/>
        </w:rPr>
        <w:t>had paid $690,000 to the builder and had $4</w:t>
      </w:r>
      <w:r w:rsidR="001A2AB3">
        <w:rPr>
          <w:rFonts w:ascii="Verdana" w:hAnsi="Verdana"/>
          <w:sz w:val="20"/>
          <w:szCs w:val="20"/>
        </w:rPr>
        <w:t>1</w:t>
      </w:r>
      <w:r w:rsidRPr="00645C6B">
        <w:rPr>
          <w:rFonts w:ascii="Verdana" w:hAnsi="Verdana"/>
          <w:sz w:val="20"/>
          <w:szCs w:val="20"/>
        </w:rPr>
        <w:t xml:space="preserve">0,000 left to pay under </w:t>
      </w:r>
      <w:r w:rsidR="001A2AB3">
        <w:rPr>
          <w:rFonts w:ascii="Verdana" w:hAnsi="Verdana"/>
          <w:sz w:val="20"/>
          <w:szCs w:val="20"/>
        </w:rPr>
        <w:t>the</w:t>
      </w:r>
      <w:r w:rsidRPr="00645C6B">
        <w:rPr>
          <w:rFonts w:ascii="Verdana" w:hAnsi="Verdana"/>
          <w:sz w:val="20"/>
          <w:szCs w:val="20"/>
        </w:rPr>
        <w:t xml:space="preserve"> contract. </w:t>
      </w:r>
    </w:p>
    <w:p w14:paraId="7C074FB8" w14:textId="77777777" w:rsidR="00645C6B" w:rsidRDefault="00645C6B" w:rsidP="00645C6B">
      <w:pPr>
        <w:spacing w:after="0" w:line="240" w:lineRule="auto"/>
        <w:rPr>
          <w:rFonts w:ascii="Verdana" w:hAnsi="Verdana"/>
          <w:sz w:val="20"/>
          <w:szCs w:val="20"/>
        </w:rPr>
      </w:pPr>
    </w:p>
    <w:p w14:paraId="18ECC661" w14:textId="5AA3A134" w:rsidR="00645C6B" w:rsidRPr="00645C6B" w:rsidRDefault="00645C6B" w:rsidP="00645C6B">
      <w:pPr>
        <w:spacing w:after="0" w:line="240" w:lineRule="auto"/>
        <w:rPr>
          <w:sz w:val="20"/>
          <w:szCs w:val="20"/>
        </w:rPr>
      </w:pPr>
      <w:r w:rsidRPr="00645C6B">
        <w:rPr>
          <w:rFonts w:ascii="Verdana" w:hAnsi="Verdana"/>
          <w:sz w:val="20"/>
          <w:szCs w:val="20"/>
        </w:rPr>
        <w:t>Another Master Builder asses</w:t>
      </w:r>
      <w:r w:rsidR="001A2AB3">
        <w:rPr>
          <w:rFonts w:ascii="Verdana" w:hAnsi="Verdana"/>
          <w:sz w:val="20"/>
          <w:szCs w:val="20"/>
        </w:rPr>
        <w:t>sed the property and advised $28</w:t>
      </w:r>
      <w:r w:rsidRPr="00645C6B">
        <w:rPr>
          <w:rFonts w:ascii="Verdana" w:hAnsi="Verdana"/>
          <w:sz w:val="20"/>
          <w:szCs w:val="20"/>
        </w:rPr>
        <w:t xml:space="preserve">0,000 of remedial work </w:t>
      </w:r>
      <w:r w:rsidR="00121C1D">
        <w:rPr>
          <w:rFonts w:ascii="Verdana" w:hAnsi="Verdana"/>
          <w:sz w:val="20"/>
          <w:szCs w:val="20"/>
        </w:rPr>
        <w:t>was</w:t>
      </w:r>
      <w:r w:rsidRPr="00645C6B">
        <w:rPr>
          <w:rFonts w:ascii="Verdana" w:hAnsi="Verdana"/>
          <w:sz w:val="20"/>
          <w:szCs w:val="20"/>
        </w:rPr>
        <w:t xml:space="preserve"> required on top of an additional $695,000 to complete the property to the agreed standard. </w:t>
      </w:r>
    </w:p>
    <w:p w14:paraId="5B9E9203" w14:textId="77777777" w:rsidR="00645C6B" w:rsidRDefault="00645C6B" w:rsidP="00645C6B">
      <w:pPr>
        <w:spacing w:after="0" w:line="240" w:lineRule="auto"/>
        <w:rPr>
          <w:rFonts w:ascii="Verdana" w:hAnsi="Verdana"/>
          <w:sz w:val="20"/>
          <w:szCs w:val="20"/>
        </w:rPr>
      </w:pPr>
    </w:p>
    <w:p w14:paraId="4E832399" w14:textId="45FD7AE7" w:rsidR="00645C6B" w:rsidRPr="00645C6B" w:rsidRDefault="006175AD" w:rsidP="00645C6B">
      <w:pPr>
        <w:spacing w:after="0" w:line="240" w:lineRule="auto"/>
        <w:rPr>
          <w:sz w:val="20"/>
          <w:szCs w:val="20"/>
        </w:rPr>
      </w:pPr>
      <w:r>
        <w:rPr>
          <w:rFonts w:ascii="Verdana" w:hAnsi="Verdana"/>
          <w:sz w:val="20"/>
          <w:szCs w:val="20"/>
        </w:rPr>
        <w:t xml:space="preserve">When the consumer </w:t>
      </w:r>
      <w:r w:rsidR="00645C6B" w:rsidRPr="00645C6B">
        <w:rPr>
          <w:rFonts w:ascii="Verdana" w:hAnsi="Verdana"/>
          <w:sz w:val="20"/>
          <w:szCs w:val="20"/>
        </w:rPr>
        <w:t>claimed on his Master Build guarantee</w:t>
      </w:r>
      <w:r>
        <w:rPr>
          <w:rFonts w:ascii="Verdana" w:hAnsi="Verdana"/>
          <w:sz w:val="20"/>
          <w:szCs w:val="20"/>
        </w:rPr>
        <w:t>, h</w:t>
      </w:r>
      <w:r w:rsidR="00645C6B" w:rsidRPr="00645C6B">
        <w:rPr>
          <w:rFonts w:ascii="Verdana" w:hAnsi="Verdana"/>
          <w:sz w:val="20"/>
          <w:szCs w:val="20"/>
        </w:rPr>
        <w:t xml:space="preserve">e was frustrated to find he was only entitled to $140,000. This left </w:t>
      </w:r>
      <w:r w:rsidR="00121C1D">
        <w:rPr>
          <w:rFonts w:ascii="Verdana" w:hAnsi="Verdana"/>
          <w:sz w:val="20"/>
          <w:szCs w:val="20"/>
        </w:rPr>
        <w:t xml:space="preserve">him </w:t>
      </w:r>
      <w:r w:rsidR="00645C6B" w:rsidRPr="00645C6B">
        <w:rPr>
          <w:rFonts w:ascii="Verdana" w:hAnsi="Verdana"/>
          <w:sz w:val="20"/>
          <w:szCs w:val="20"/>
        </w:rPr>
        <w:t>nearly $420,000 out of pocket (excluding legal fees). He said the guarantee “was simply not worth it”.</w:t>
      </w:r>
    </w:p>
    <w:p w14:paraId="25934839" w14:textId="77777777" w:rsidR="00645C6B" w:rsidRDefault="00645C6B" w:rsidP="00645C6B">
      <w:pPr>
        <w:spacing w:after="0" w:line="240" w:lineRule="auto"/>
        <w:rPr>
          <w:rFonts w:ascii="Verdana" w:hAnsi="Verdana"/>
          <w:sz w:val="20"/>
          <w:szCs w:val="20"/>
        </w:rPr>
      </w:pPr>
    </w:p>
    <w:p w14:paraId="17F98372" w14:textId="1FA95020" w:rsidR="00645C6B" w:rsidRPr="00645C6B" w:rsidRDefault="001A2AB3" w:rsidP="00645C6B">
      <w:pPr>
        <w:spacing w:after="0" w:line="240" w:lineRule="auto"/>
        <w:rPr>
          <w:rFonts w:ascii="Calibri" w:hAnsi="Calibri" w:cs="Calibri"/>
          <w:color w:val="1F497D"/>
          <w:sz w:val="20"/>
          <w:szCs w:val="20"/>
        </w:rPr>
      </w:pPr>
      <w:r>
        <w:rPr>
          <w:rFonts w:ascii="Verdana" w:hAnsi="Verdana"/>
          <w:sz w:val="20"/>
          <w:szCs w:val="20"/>
        </w:rPr>
        <w:t xml:space="preserve">Changes to the </w:t>
      </w:r>
      <w:r w:rsidR="00645C6B" w:rsidRPr="00645C6B">
        <w:rPr>
          <w:rFonts w:ascii="Verdana" w:hAnsi="Verdana"/>
          <w:sz w:val="20"/>
          <w:szCs w:val="20"/>
        </w:rPr>
        <w:t xml:space="preserve">Master Build guarantee </w:t>
      </w:r>
      <w:r>
        <w:rPr>
          <w:rFonts w:ascii="Verdana" w:hAnsi="Verdana"/>
          <w:sz w:val="20"/>
          <w:szCs w:val="20"/>
        </w:rPr>
        <w:t xml:space="preserve">have </w:t>
      </w:r>
      <w:r w:rsidR="000C54A2">
        <w:rPr>
          <w:rFonts w:ascii="Verdana" w:hAnsi="Verdana"/>
          <w:sz w:val="20"/>
          <w:szCs w:val="20"/>
        </w:rPr>
        <w:t xml:space="preserve">since </w:t>
      </w:r>
      <w:r>
        <w:rPr>
          <w:rFonts w:ascii="Verdana" w:hAnsi="Verdana"/>
          <w:sz w:val="20"/>
          <w:szCs w:val="20"/>
        </w:rPr>
        <w:t xml:space="preserve">increased cover </w:t>
      </w:r>
      <w:r w:rsidR="00645C6B" w:rsidRPr="00645C6B">
        <w:rPr>
          <w:rFonts w:ascii="Verdana" w:hAnsi="Verdana"/>
          <w:sz w:val="20"/>
          <w:szCs w:val="20"/>
        </w:rPr>
        <w:t>to 20 percent of the building contract (up to a limit of $500,000) for non-completion, including remedial works. This is in line with other products</w:t>
      </w:r>
      <w:r w:rsidR="00121C1D">
        <w:rPr>
          <w:rFonts w:ascii="Verdana" w:hAnsi="Verdana"/>
          <w:sz w:val="20"/>
          <w:szCs w:val="20"/>
        </w:rPr>
        <w:t>.</w:t>
      </w:r>
      <w:r w:rsidR="00645C6B" w:rsidRPr="00645C6B">
        <w:rPr>
          <w:rFonts w:ascii="Verdana" w:hAnsi="Verdana"/>
          <w:sz w:val="20"/>
          <w:szCs w:val="20"/>
        </w:rPr>
        <w:t xml:space="preserve"> However, </w:t>
      </w:r>
      <w:r w:rsidR="00121C1D">
        <w:rPr>
          <w:rFonts w:ascii="Verdana" w:hAnsi="Verdana"/>
          <w:sz w:val="20"/>
          <w:szCs w:val="20"/>
        </w:rPr>
        <w:t xml:space="preserve">even </w:t>
      </w:r>
      <w:r w:rsidR="00645C6B" w:rsidRPr="00645C6B">
        <w:rPr>
          <w:rFonts w:ascii="Verdana" w:hAnsi="Verdana"/>
          <w:sz w:val="20"/>
          <w:szCs w:val="20"/>
        </w:rPr>
        <w:t xml:space="preserve">if </w:t>
      </w:r>
      <w:r w:rsidR="00121C1D">
        <w:rPr>
          <w:rFonts w:ascii="Verdana" w:hAnsi="Verdana"/>
          <w:sz w:val="20"/>
          <w:szCs w:val="20"/>
        </w:rPr>
        <w:t xml:space="preserve">the consumer </w:t>
      </w:r>
      <w:r w:rsidR="00645C6B" w:rsidRPr="00645C6B">
        <w:rPr>
          <w:rFonts w:ascii="Verdana" w:hAnsi="Verdana"/>
          <w:sz w:val="20"/>
          <w:szCs w:val="20"/>
        </w:rPr>
        <w:t>held th</w:t>
      </w:r>
      <w:r w:rsidR="00121C1D">
        <w:rPr>
          <w:rFonts w:ascii="Verdana" w:hAnsi="Verdana"/>
          <w:sz w:val="20"/>
          <w:szCs w:val="20"/>
        </w:rPr>
        <w:t xml:space="preserve">is </w:t>
      </w:r>
      <w:r w:rsidR="00645C6B" w:rsidRPr="00645C6B">
        <w:rPr>
          <w:rFonts w:ascii="Verdana" w:hAnsi="Verdana"/>
          <w:sz w:val="20"/>
          <w:szCs w:val="20"/>
        </w:rPr>
        <w:t>guarantee, the maximum he’d be entitled to would</w:t>
      </w:r>
      <w:r w:rsidR="00656366">
        <w:rPr>
          <w:rFonts w:ascii="Verdana" w:hAnsi="Verdana"/>
          <w:sz w:val="20"/>
          <w:szCs w:val="20"/>
        </w:rPr>
        <w:t xml:space="preserve"> be $220</w:t>
      </w:r>
      <w:r w:rsidR="00645C6B" w:rsidRPr="00645C6B">
        <w:rPr>
          <w:rFonts w:ascii="Verdana" w:hAnsi="Verdana"/>
          <w:sz w:val="20"/>
          <w:szCs w:val="20"/>
        </w:rPr>
        <w:t>,000</w:t>
      </w:r>
      <w:r w:rsidR="00121C1D">
        <w:rPr>
          <w:rFonts w:ascii="Verdana" w:hAnsi="Verdana"/>
          <w:sz w:val="20"/>
          <w:szCs w:val="20"/>
        </w:rPr>
        <w:t xml:space="preserve">, leaving him </w:t>
      </w:r>
      <w:r w:rsidR="00645C6B" w:rsidRPr="00645C6B">
        <w:rPr>
          <w:rFonts w:ascii="Verdana" w:hAnsi="Verdana"/>
          <w:sz w:val="20"/>
          <w:szCs w:val="20"/>
        </w:rPr>
        <w:t xml:space="preserve">out of pocket by </w:t>
      </w:r>
      <w:r w:rsidR="00656366">
        <w:rPr>
          <w:rFonts w:ascii="Verdana" w:hAnsi="Verdana"/>
          <w:sz w:val="20"/>
          <w:szCs w:val="20"/>
        </w:rPr>
        <w:t xml:space="preserve">close to </w:t>
      </w:r>
      <w:r w:rsidR="00645C6B" w:rsidRPr="00645C6B">
        <w:rPr>
          <w:rFonts w:ascii="Verdana" w:hAnsi="Verdana"/>
          <w:sz w:val="20"/>
          <w:szCs w:val="20"/>
        </w:rPr>
        <w:t>$3</w:t>
      </w:r>
      <w:r w:rsidR="00656366">
        <w:rPr>
          <w:rFonts w:ascii="Verdana" w:hAnsi="Verdana"/>
          <w:sz w:val="20"/>
          <w:szCs w:val="20"/>
        </w:rPr>
        <w:t>40</w:t>
      </w:r>
      <w:r w:rsidR="00645C6B" w:rsidRPr="00645C6B">
        <w:rPr>
          <w:rFonts w:ascii="Verdana" w:hAnsi="Verdana"/>
          <w:sz w:val="20"/>
          <w:szCs w:val="20"/>
        </w:rPr>
        <w:t>,000.</w:t>
      </w:r>
    </w:p>
    <w:p w14:paraId="01BBDEDD" w14:textId="02C950F6" w:rsidR="00FE29F1" w:rsidRPr="00121C1D" w:rsidRDefault="00FE29F1" w:rsidP="00D27739">
      <w:pPr>
        <w:spacing w:after="0" w:line="240" w:lineRule="auto"/>
        <w:rPr>
          <w:rFonts w:ascii="Verdana" w:hAnsi="Verdana"/>
          <w:sz w:val="20"/>
          <w:szCs w:val="20"/>
        </w:rPr>
      </w:pPr>
    </w:p>
    <w:p w14:paraId="4F300716" w14:textId="76F365B5" w:rsid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4.7</w:t>
      </w:r>
      <w:r>
        <w:rPr>
          <w:rFonts w:ascii="Verdana" w:hAnsi="Verdana"/>
          <w:b/>
          <w:i/>
          <w:sz w:val="20"/>
          <w:szCs w:val="20"/>
        </w:rPr>
        <w:t>:</w:t>
      </w:r>
      <w:r w:rsidRPr="00FE29F1">
        <w:rPr>
          <w:rFonts w:ascii="Verdana" w:hAnsi="Verdana"/>
          <w:b/>
          <w:i/>
          <w:sz w:val="20"/>
          <w:szCs w:val="20"/>
        </w:rPr>
        <w:t xml:space="preserve"> What financial and prudential requirements do you think should be placed on providers to ensure there is a continuing supply of guarantee and insurance products? For example: reinsurance or other insurance backing, solvency, auditing requirements, security and prudential requirements. </w:t>
      </w:r>
    </w:p>
    <w:p w14:paraId="7291BAD9" w14:textId="49764A52" w:rsidR="0042607C" w:rsidRDefault="0042607C" w:rsidP="00D27739">
      <w:pPr>
        <w:spacing w:after="0" w:line="240" w:lineRule="auto"/>
        <w:rPr>
          <w:rFonts w:ascii="Verdana" w:hAnsi="Verdana"/>
          <w:b/>
          <w:i/>
          <w:sz w:val="20"/>
          <w:szCs w:val="20"/>
        </w:rPr>
      </w:pPr>
    </w:p>
    <w:p w14:paraId="5CBB5F37" w14:textId="18411760" w:rsidR="001F2AF1" w:rsidRDefault="001F2AF1" w:rsidP="00D27739">
      <w:pPr>
        <w:spacing w:after="0" w:line="240" w:lineRule="auto"/>
        <w:rPr>
          <w:rFonts w:ascii="Verdana" w:hAnsi="Verdana"/>
          <w:sz w:val="20"/>
          <w:szCs w:val="20"/>
        </w:rPr>
      </w:pPr>
      <w:r>
        <w:rPr>
          <w:rFonts w:ascii="Verdana" w:hAnsi="Verdana"/>
          <w:sz w:val="20"/>
          <w:szCs w:val="20"/>
        </w:rPr>
        <w:t xml:space="preserve">We consider </w:t>
      </w:r>
      <w:r w:rsidR="000C54A2">
        <w:rPr>
          <w:rFonts w:ascii="Verdana" w:hAnsi="Verdana"/>
          <w:sz w:val="20"/>
          <w:szCs w:val="20"/>
        </w:rPr>
        <w:t>r</w:t>
      </w:r>
      <w:r w:rsidR="007347F4">
        <w:rPr>
          <w:rFonts w:ascii="Verdana" w:hAnsi="Verdana"/>
          <w:sz w:val="20"/>
          <w:szCs w:val="20"/>
        </w:rPr>
        <w:t>obust requirements should be placed on providers to ensure consumers are not left exposed</w:t>
      </w:r>
      <w:r>
        <w:rPr>
          <w:rFonts w:ascii="Verdana" w:hAnsi="Verdana"/>
          <w:sz w:val="20"/>
          <w:szCs w:val="20"/>
        </w:rPr>
        <w:t xml:space="preserve">. </w:t>
      </w:r>
      <w:r w:rsidR="007347F4">
        <w:rPr>
          <w:rFonts w:ascii="Verdana" w:hAnsi="Verdana"/>
          <w:sz w:val="20"/>
          <w:szCs w:val="20"/>
        </w:rPr>
        <w:t xml:space="preserve"> </w:t>
      </w:r>
      <w:r>
        <w:rPr>
          <w:rFonts w:ascii="Verdana" w:hAnsi="Verdana"/>
          <w:sz w:val="20"/>
          <w:szCs w:val="20"/>
        </w:rPr>
        <w:t xml:space="preserve"> </w:t>
      </w:r>
    </w:p>
    <w:p w14:paraId="5138BBDB" w14:textId="77777777" w:rsidR="001F2AF1" w:rsidRDefault="001F2AF1" w:rsidP="00D27739">
      <w:pPr>
        <w:spacing w:after="0" w:line="240" w:lineRule="auto"/>
        <w:rPr>
          <w:rFonts w:ascii="Verdana" w:hAnsi="Verdana"/>
          <w:sz w:val="20"/>
          <w:szCs w:val="20"/>
        </w:rPr>
      </w:pPr>
    </w:p>
    <w:p w14:paraId="5A0E08A0" w14:textId="6424AF4A" w:rsidR="0042607C" w:rsidRPr="00FE29F1" w:rsidRDefault="0042607C" w:rsidP="00D27739">
      <w:pPr>
        <w:spacing w:after="0" w:line="240" w:lineRule="auto"/>
        <w:rPr>
          <w:rFonts w:ascii="Verdana" w:hAnsi="Verdana"/>
          <w:b/>
          <w:i/>
          <w:sz w:val="20"/>
          <w:szCs w:val="20"/>
        </w:rPr>
      </w:pPr>
      <w:r>
        <w:rPr>
          <w:rFonts w:ascii="Verdana" w:hAnsi="Verdana"/>
          <w:sz w:val="20"/>
          <w:szCs w:val="20"/>
        </w:rPr>
        <w:t xml:space="preserve">The recent liquidation of CBL Corporation illustrates the need </w:t>
      </w:r>
      <w:r w:rsidR="00EB124E">
        <w:rPr>
          <w:rFonts w:ascii="Verdana" w:hAnsi="Verdana"/>
          <w:sz w:val="20"/>
          <w:szCs w:val="20"/>
        </w:rPr>
        <w:t xml:space="preserve">to </w:t>
      </w:r>
      <w:r>
        <w:rPr>
          <w:rFonts w:ascii="Verdana" w:hAnsi="Verdana"/>
          <w:sz w:val="20"/>
          <w:szCs w:val="20"/>
        </w:rPr>
        <w:t xml:space="preserve">have </w:t>
      </w:r>
      <w:r w:rsidR="000C54A2">
        <w:rPr>
          <w:rFonts w:ascii="Verdana" w:hAnsi="Verdana"/>
          <w:sz w:val="20"/>
          <w:szCs w:val="20"/>
        </w:rPr>
        <w:t xml:space="preserve">comprehensive </w:t>
      </w:r>
      <w:r>
        <w:rPr>
          <w:rFonts w:ascii="Verdana" w:hAnsi="Verdana"/>
          <w:sz w:val="20"/>
          <w:szCs w:val="20"/>
        </w:rPr>
        <w:t>requirements.</w:t>
      </w:r>
      <w:r w:rsidR="00720BDE">
        <w:rPr>
          <w:rFonts w:ascii="Verdana" w:hAnsi="Verdana"/>
          <w:sz w:val="20"/>
          <w:szCs w:val="20"/>
        </w:rPr>
        <w:t xml:space="preserve"> As many as 10,000 people with Homefirst 10-year building guarantees were left exposed when CBL was put into liquidation. </w:t>
      </w:r>
      <w:r>
        <w:rPr>
          <w:rFonts w:ascii="Verdana" w:hAnsi="Verdana"/>
          <w:sz w:val="20"/>
          <w:szCs w:val="20"/>
        </w:rPr>
        <w:t xml:space="preserve">  </w:t>
      </w:r>
    </w:p>
    <w:p w14:paraId="32E65618" w14:textId="77777777" w:rsidR="00FE29F1" w:rsidRPr="00FE29F1" w:rsidRDefault="00FE29F1" w:rsidP="00D27739">
      <w:pPr>
        <w:spacing w:after="0" w:line="240" w:lineRule="auto"/>
        <w:rPr>
          <w:rFonts w:ascii="Verdana" w:hAnsi="Verdana"/>
          <w:b/>
          <w:i/>
          <w:sz w:val="20"/>
          <w:szCs w:val="20"/>
        </w:rPr>
      </w:pPr>
    </w:p>
    <w:p w14:paraId="29B026E5" w14:textId="3565D9AE" w:rsidR="00FE29F1" w:rsidRP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4.8</w:t>
      </w:r>
      <w:r>
        <w:rPr>
          <w:rFonts w:ascii="Verdana" w:hAnsi="Verdana"/>
          <w:b/>
          <w:i/>
          <w:sz w:val="20"/>
          <w:szCs w:val="20"/>
        </w:rPr>
        <w:t>:</w:t>
      </w:r>
      <w:r w:rsidRPr="00FE29F1">
        <w:rPr>
          <w:rFonts w:ascii="Verdana" w:hAnsi="Verdana"/>
          <w:b/>
          <w:i/>
          <w:sz w:val="20"/>
          <w:szCs w:val="20"/>
        </w:rPr>
        <w:t xml:space="preserve"> If residential new builds and significant alterations are required to have a guarantee and insurance product, what do you think the impacts will be? </w:t>
      </w:r>
    </w:p>
    <w:p w14:paraId="18777064" w14:textId="77777777" w:rsidR="009C1579" w:rsidRDefault="009C1579" w:rsidP="00D27739">
      <w:pPr>
        <w:spacing w:after="0" w:line="240" w:lineRule="auto"/>
        <w:rPr>
          <w:rFonts w:ascii="Verdana" w:hAnsi="Verdana"/>
          <w:sz w:val="20"/>
          <w:szCs w:val="20"/>
        </w:rPr>
      </w:pPr>
    </w:p>
    <w:p w14:paraId="57D2EA30" w14:textId="625C4995" w:rsidR="001F2AF1" w:rsidRDefault="00A164B0" w:rsidP="00D27739">
      <w:pPr>
        <w:spacing w:after="0" w:line="240" w:lineRule="auto"/>
        <w:rPr>
          <w:rFonts w:ascii="Verdana" w:hAnsi="Verdana"/>
          <w:sz w:val="20"/>
          <w:szCs w:val="20"/>
        </w:rPr>
      </w:pPr>
      <w:r>
        <w:rPr>
          <w:rFonts w:ascii="Verdana" w:hAnsi="Verdana"/>
          <w:sz w:val="20"/>
          <w:szCs w:val="20"/>
        </w:rPr>
        <w:t>C</w:t>
      </w:r>
      <w:r w:rsidR="00997177">
        <w:rPr>
          <w:rFonts w:ascii="Verdana" w:hAnsi="Verdana"/>
          <w:sz w:val="20"/>
          <w:szCs w:val="20"/>
        </w:rPr>
        <w:t xml:space="preserve">onsumers will </w:t>
      </w:r>
      <w:r w:rsidR="00577FC2">
        <w:rPr>
          <w:rFonts w:ascii="Verdana" w:hAnsi="Verdana"/>
          <w:sz w:val="20"/>
          <w:szCs w:val="20"/>
        </w:rPr>
        <w:t xml:space="preserve">be </w:t>
      </w:r>
      <w:r w:rsidR="001F2AF1">
        <w:rPr>
          <w:rFonts w:ascii="Verdana" w:hAnsi="Verdana"/>
          <w:sz w:val="20"/>
          <w:szCs w:val="20"/>
        </w:rPr>
        <w:t>better protected</w:t>
      </w:r>
      <w:r w:rsidR="00997177">
        <w:rPr>
          <w:rFonts w:ascii="Verdana" w:hAnsi="Verdana"/>
          <w:sz w:val="20"/>
          <w:szCs w:val="20"/>
        </w:rPr>
        <w:t xml:space="preserve"> </w:t>
      </w:r>
      <w:r>
        <w:rPr>
          <w:rFonts w:ascii="Verdana" w:hAnsi="Verdana"/>
          <w:sz w:val="20"/>
          <w:szCs w:val="20"/>
        </w:rPr>
        <w:t xml:space="preserve">if </w:t>
      </w:r>
      <w:r w:rsidR="00EB124E">
        <w:rPr>
          <w:rFonts w:ascii="Verdana" w:hAnsi="Verdana"/>
          <w:sz w:val="20"/>
          <w:szCs w:val="20"/>
        </w:rPr>
        <w:t xml:space="preserve">building work is </w:t>
      </w:r>
      <w:r>
        <w:rPr>
          <w:rFonts w:ascii="Verdana" w:hAnsi="Verdana"/>
          <w:sz w:val="20"/>
          <w:szCs w:val="20"/>
        </w:rPr>
        <w:t xml:space="preserve">required to </w:t>
      </w:r>
      <w:r w:rsidR="00EB124E">
        <w:rPr>
          <w:rFonts w:ascii="Verdana" w:hAnsi="Verdana"/>
          <w:sz w:val="20"/>
          <w:szCs w:val="20"/>
        </w:rPr>
        <w:t xml:space="preserve">be covered by </w:t>
      </w:r>
      <w:r w:rsidR="00997177">
        <w:rPr>
          <w:rFonts w:ascii="Verdana" w:hAnsi="Verdana"/>
          <w:sz w:val="20"/>
          <w:szCs w:val="20"/>
        </w:rPr>
        <w:t>guarantee and insurance products.</w:t>
      </w:r>
      <w:r w:rsidR="005F4015">
        <w:rPr>
          <w:rFonts w:ascii="Verdana" w:hAnsi="Verdana"/>
          <w:sz w:val="20"/>
          <w:szCs w:val="20"/>
        </w:rPr>
        <w:t xml:space="preserve"> </w:t>
      </w:r>
    </w:p>
    <w:p w14:paraId="55884EEC" w14:textId="77777777" w:rsidR="001F2AF1" w:rsidRDefault="001F2AF1" w:rsidP="00D27739">
      <w:pPr>
        <w:spacing w:after="0" w:line="240" w:lineRule="auto"/>
        <w:rPr>
          <w:rFonts w:ascii="Verdana" w:hAnsi="Verdana"/>
          <w:sz w:val="20"/>
          <w:szCs w:val="20"/>
        </w:rPr>
      </w:pPr>
    </w:p>
    <w:p w14:paraId="34CFEFC0" w14:textId="20C6CCF0" w:rsidR="00FE29F1" w:rsidRDefault="00EB124E" w:rsidP="00D203CE">
      <w:pPr>
        <w:spacing w:after="0" w:line="240" w:lineRule="auto"/>
        <w:rPr>
          <w:rFonts w:ascii="Verdana" w:hAnsi="Verdana"/>
          <w:sz w:val="20"/>
          <w:szCs w:val="20"/>
        </w:rPr>
      </w:pPr>
      <w:r>
        <w:rPr>
          <w:rFonts w:ascii="Verdana" w:hAnsi="Verdana"/>
          <w:sz w:val="20"/>
          <w:szCs w:val="20"/>
        </w:rPr>
        <w:t>W</w:t>
      </w:r>
      <w:r w:rsidR="00D203CE">
        <w:rPr>
          <w:rFonts w:ascii="Verdana" w:hAnsi="Verdana"/>
          <w:sz w:val="20"/>
          <w:szCs w:val="20"/>
        </w:rPr>
        <w:t xml:space="preserve">e </w:t>
      </w:r>
      <w:r w:rsidR="000C54A2">
        <w:rPr>
          <w:rFonts w:ascii="Verdana" w:hAnsi="Verdana"/>
          <w:sz w:val="20"/>
          <w:szCs w:val="20"/>
        </w:rPr>
        <w:t xml:space="preserve">also </w:t>
      </w:r>
      <w:r w:rsidR="00D203CE">
        <w:rPr>
          <w:rFonts w:ascii="Verdana" w:hAnsi="Verdana"/>
          <w:sz w:val="20"/>
          <w:szCs w:val="20"/>
        </w:rPr>
        <w:t xml:space="preserve">consider a mandatory guarantee scheme would improve the overall quality of work in the industry by </w:t>
      </w:r>
      <w:r w:rsidR="00577FC2">
        <w:rPr>
          <w:rFonts w:ascii="Verdana" w:hAnsi="Verdana"/>
          <w:sz w:val="20"/>
          <w:szCs w:val="20"/>
        </w:rPr>
        <w:t xml:space="preserve">putting builders </w:t>
      </w:r>
      <w:r w:rsidR="00213239">
        <w:rPr>
          <w:rFonts w:ascii="Verdana" w:hAnsi="Verdana"/>
          <w:sz w:val="20"/>
          <w:szCs w:val="20"/>
        </w:rPr>
        <w:t xml:space="preserve">who consistently perform substandard work </w:t>
      </w:r>
      <w:r w:rsidR="00577FC2">
        <w:rPr>
          <w:rFonts w:ascii="Verdana" w:hAnsi="Verdana"/>
          <w:sz w:val="20"/>
          <w:szCs w:val="20"/>
        </w:rPr>
        <w:t>out of business.</w:t>
      </w:r>
    </w:p>
    <w:p w14:paraId="31811DE3" w14:textId="09ED74B0" w:rsidR="00FE29F1" w:rsidRPr="00FE29F1" w:rsidRDefault="00FE29F1" w:rsidP="00D27739">
      <w:pPr>
        <w:spacing w:after="0" w:line="240" w:lineRule="auto"/>
        <w:rPr>
          <w:rFonts w:ascii="Verdana" w:hAnsi="Verdana"/>
          <w:b/>
          <w:i/>
          <w:sz w:val="20"/>
          <w:szCs w:val="20"/>
        </w:rPr>
      </w:pPr>
    </w:p>
    <w:p w14:paraId="36D66C1B" w14:textId="0F31F097" w:rsid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4.10</w:t>
      </w:r>
      <w:r>
        <w:rPr>
          <w:rFonts w:ascii="Verdana" w:hAnsi="Verdana"/>
          <w:b/>
          <w:i/>
          <w:sz w:val="20"/>
          <w:szCs w:val="20"/>
        </w:rPr>
        <w:t>:</w:t>
      </w:r>
      <w:r w:rsidRPr="00FE29F1">
        <w:rPr>
          <w:rFonts w:ascii="Verdana" w:hAnsi="Verdana"/>
          <w:b/>
          <w:i/>
          <w:sz w:val="20"/>
          <w:szCs w:val="20"/>
        </w:rPr>
        <w:t xml:space="preserve"> How long do you think the transition period for guarantee and insurance products needs to be to ensure providers, builders and BCAs are prepared for the changes? </w:t>
      </w:r>
    </w:p>
    <w:p w14:paraId="09E77832" w14:textId="00608414" w:rsidR="00D203CE" w:rsidRDefault="00D203CE" w:rsidP="00D27739">
      <w:pPr>
        <w:spacing w:after="0" w:line="240" w:lineRule="auto"/>
        <w:rPr>
          <w:rFonts w:ascii="Verdana" w:hAnsi="Verdana"/>
          <w:b/>
          <w:i/>
          <w:sz w:val="20"/>
          <w:szCs w:val="20"/>
        </w:rPr>
      </w:pPr>
    </w:p>
    <w:p w14:paraId="11B79117" w14:textId="53924875" w:rsidR="00D203CE" w:rsidRPr="00FE29F1" w:rsidRDefault="00D203CE" w:rsidP="00D27739">
      <w:pPr>
        <w:spacing w:after="0" w:line="240" w:lineRule="auto"/>
        <w:rPr>
          <w:rFonts w:ascii="Verdana" w:hAnsi="Verdana"/>
          <w:b/>
          <w:i/>
          <w:sz w:val="20"/>
          <w:szCs w:val="20"/>
        </w:rPr>
      </w:pPr>
      <w:r>
        <w:rPr>
          <w:rFonts w:ascii="Verdana" w:hAnsi="Verdana"/>
          <w:sz w:val="20"/>
          <w:szCs w:val="20"/>
        </w:rPr>
        <w:t xml:space="preserve">We consider the maximum transition period should be </w:t>
      </w:r>
      <w:r w:rsidR="00EB124E">
        <w:rPr>
          <w:rFonts w:ascii="Verdana" w:hAnsi="Verdana"/>
          <w:sz w:val="20"/>
          <w:szCs w:val="20"/>
        </w:rPr>
        <w:t>two</w:t>
      </w:r>
      <w:r>
        <w:rPr>
          <w:rFonts w:ascii="Verdana" w:hAnsi="Verdana"/>
          <w:sz w:val="20"/>
          <w:szCs w:val="20"/>
        </w:rPr>
        <w:t xml:space="preserve"> years. </w:t>
      </w:r>
    </w:p>
    <w:p w14:paraId="5ED88D5E" w14:textId="77777777" w:rsidR="00FE29F1" w:rsidRPr="00FE29F1" w:rsidRDefault="00FE29F1" w:rsidP="00D27739">
      <w:pPr>
        <w:spacing w:after="0" w:line="240" w:lineRule="auto"/>
        <w:rPr>
          <w:rFonts w:ascii="Verdana" w:hAnsi="Verdana"/>
          <w:b/>
          <w:i/>
          <w:sz w:val="20"/>
          <w:szCs w:val="20"/>
        </w:rPr>
      </w:pPr>
    </w:p>
    <w:p w14:paraId="21B19533" w14:textId="0D4BBABD" w:rsidR="00FE29F1" w:rsidRPr="00FE29F1" w:rsidRDefault="00FE29F1" w:rsidP="00D27739">
      <w:pPr>
        <w:spacing w:after="0" w:line="240" w:lineRule="auto"/>
        <w:rPr>
          <w:rFonts w:ascii="Verdana" w:hAnsi="Verdana"/>
          <w:b/>
          <w:i/>
          <w:sz w:val="20"/>
          <w:szCs w:val="20"/>
        </w:rPr>
      </w:pPr>
      <w:r>
        <w:rPr>
          <w:rFonts w:ascii="Verdana" w:hAnsi="Verdana"/>
          <w:b/>
          <w:i/>
          <w:sz w:val="20"/>
          <w:szCs w:val="20"/>
        </w:rPr>
        <w:t>Question</w:t>
      </w:r>
      <w:r w:rsidRPr="00FE29F1">
        <w:rPr>
          <w:rFonts w:ascii="Verdana" w:hAnsi="Verdana"/>
          <w:b/>
          <w:i/>
          <w:sz w:val="20"/>
          <w:szCs w:val="20"/>
        </w:rPr>
        <w:t xml:space="preserve"> 4.13</w:t>
      </w:r>
      <w:r>
        <w:rPr>
          <w:rFonts w:ascii="Verdana" w:hAnsi="Verdana"/>
          <w:b/>
          <w:i/>
          <w:sz w:val="20"/>
          <w:szCs w:val="20"/>
        </w:rPr>
        <w:t>:</w:t>
      </w:r>
      <w:r w:rsidRPr="00FE29F1">
        <w:rPr>
          <w:rFonts w:ascii="Verdana" w:hAnsi="Verdana"/>
          <w:b/>
          <w:i/>
          <w:sz w:val="20"/>
          <w:szCs w:val="20"/>
        </w:rPr>
        <w:t xml:space="preserve"> If the government decides to limit BCA liability, do you support the proposal to place a cap on BCA liability? </w:t>
      </w:r>
    </w:p>
    <w:p w14:paraId="5F555C47" w14:textId="652EA22C" w:rsidR="00FE29F1" w:rsidRDefault="00FE29F1" w:rsidP="00D27739">
      <w:pPr>
        <w:spacing w:after="0" w:line="240" w:lineRule="auto"/>
        <w:rPr>
          <w:rFonts w:ascii="Verdana" w:hAnsi="Verdana"/>
          <w:b/>
          <w:i/>
          <w:sz w:val="20"/>
          <w:szCs w:val="20"/>
        </w:rPr>
      </w:pPr>
    </w:p>
    <w:p w14:paraId="49106B4B" w14:textId="5E388727" w:rsidR="00D203CE" w:rsidRDefault="001812BF" w:rsidP="00D27739">
      <w:pPr>
        <w:spacing w:after="0" w:line="240" w:lineRule="auto"/>
        <w:rPr>
          <w:rFonts w:ascii="Verdana" w:hAnsi="Verdana"/>
          <w:sz w:val="20"/>
          <w:szCs w:val="20"/>
        </w:rPr>
      </w:pPr>
      <w:r>
        <w:rPr>
          <w:rFonts w:ascii="Verdana" w:hAnsi="Verdana"/>
          <w:sz w:val="20"/>
          <w:szCs w:val="20"/>
        </w:rPr>
        <w:t xml:space="preserve">We do not support any changes to BCA liability until </w:t>
      </w:r>
      <w:r w:rsidR="000C54A2">
        <w:rPr>
          <w:rFonts w:ascii="Verdana" w:hAnsi="Verdana"/>
          <w:sz w:val="20"/>
          <w:szCs w:val="20"/>
        </w:rPr>
        <w:t xml:space="preserve">satisfactory </w:t>
      </w:r>
      <w:r>
        <w:rPr>
          <w:rFonts w:ascii="Verdana" w:hAnsi="Verdana"/>
          <w:sz w:val="20"/>
          <w:szCs w:val="20"/>
        </w:rPr>
        <w:t xml:space="preserve">insurance and guarantee </w:t>
      </w:r>
      <w:r w:rsidR="000C54A2">
        <w:rPr>
          <w:rFonts w:ascii="Verdana" w:hAnsi="Verdana"/>
          <w:sz w:val="20"/>
          <w:szCs w:val="20"/>
        </w:rPr>
        <w:t xml:space="preserve">products are available to consumers. </w:t>
      </w:r>
    </w:p>
    <w:p w14:paraId="22949FFC" w14:textId="062F91D4" w:rsidR="008F26DA" w:rsidRDefault="008F26DA" w:rsidP="00D27739">
      <w:pPr>
        <w:spacing w:after="0" w:line="240" w:lineRule="auto"/>
        <w:rPr>
          <w:rFonts w:ascii="Verdana" w:hAnsi="Verdana"/>
          <w:b/>
          <w:i/>
          <w:sz w:val="20"/>
          <w:szCs w:val="20"/>
        </w:rPr>
      </w:pPr>
    </w:p>
    <w:p w14:paraId="69FA2E55" w14:textId="45203DD7" w:rsidR="00A94BEA" w:rsidRPr="00A94BEA" w:rsidRDefault="00A94BEA" w:rsidP="00A94BEA">
      <w:pPr>
        <w:pStyle w:val="ListParagraph"/>
        <w:numPr>
          <w:ilvl w:val="0"/>
          <w:numId w:val="1"/>
        </w:numPr>
        <w:spacing w:after="0" w:line="240" w:lineRule="auto"/>
        <w:rPr>
          <w:rFonts w:ascii="Verdana" w:hAnsi="Verdana"/>
          <w:b/>
          <w:sz w:val="20"/>
          <w:szCs w:val="20"/>
        </w:rPr>
      </w:pPr>
      <w:r w:rsidRPr="00A94BEA">
        <w:rPr>
          <w:rFonts w:ascii="Verdana" w:hAnsi="Verdana"/>
          <w:b/>
          <w:sz w:val="20"/>
          <w:szCs w:val="20"/>
        </w:rPr>
        <w:t>Other comments</w:t>
      </w:r>
    </w:p>
    <w:p w14:paraId="4CE7B0BE" w14:textId="77777777" w:rsidR="00A94BEA" w:rsidRDefault="00A94BEA" w:rsidP="00D27739">
      <w:pPr>
        <w:spacing w:after="0" w:line="240" w:lineRule="auto"/>
        <w:rPr>
          <w:rFonts w:ascii="Verdana" w:hAnsi="Verdana"/>
          <w:b/>
          <w:i/>
          <w:sz w:val="20"/>
          <w:szCs w:val="20"/>
        </w:rPr>
      </w:pPr>
    </w:p>
    <w:p w14:paraId="0B61E954" w14:textId="09564026" w:rsidR="00A94BEA" w:rsidRDefault="00A94BEA" w:rsidP="00D27739">
      <w:pPr>
        <w:spacing w:after="0" w:line="240" w:lineRule="auto"/>
        <w:rPr>
          <w:rFonts w:ascii="Verdana" w:hAnsi="Verdana"/>
          <w:b/>
          <w:i/>
          <w:sz w:val="20"/>
          <w:szCs w:val="20"/>
        </w:rPr>
      </w:pPr>
      <w:r>
        <w:rPr>
          <w:rFonts w:ascii="Verdana" w:hAnsi="Verdana"/>
          <w:b/>
          <w:i/>
          <w:sz w:val="20"/>
          <w:szCs w:val="20"/>
        </w:rPr>
        <w:t xml:space="preserve">Occupational licensing of engineers </w:t>
      </w:r>
    </w:p>
    <w:p w14:paraId="15484C27" w14:textId="3775F34B" w:rsidR="00A94BEA" w:rsidRDefault="00A94BEA" w:rsidP="00A94BEA">
      <w:pPr>
        <w:spacing w:after="0" w:line="240" w:lineRule="auto"/>
        <w:rPr>
          <w:rFonts w:ascii="Verdana" w:hAnsi="Verdana"/>
          <w:sz w:val="20"/>
          <w:szCs w:val="20"/>
        </w:rPr>
      </w:pPr>
      <w:r>
        <w:rPr>
          <w:rFonts w:ascii="Verdana" w:hAnsi="Verdana"/>
          <w:sz w:val="20"/>
          <w:szCs w:val="20"/>
        </w:rPr>
        <w:t>We s</w:t>
      </w:r>
      <w:r w:rsidRPr="00A94BEA">
        <w:rPr>
          <w:rFonts w:ascii="Verdana" w:hAnsi="Verdana"/>
          <w:sz w:val="20"/>
          <w:szCs w:val="20"/>
        </w:rPr>
        <w:t>upport stronger regulation of engineering work, especially where the risks are high</w:t>
      </w:r>
      <w:r>
        <w:rPr>
          <w:rFonts w:ascii="Verdana" w:hAnsi="Verdana"/>
          <w:sz w:val="20"/>
          <w:szCs w:val="20"/>
        </w:rPr>
        <w:t>,</w:t>
      </w:r>
      <w:r w:rsidRPr="00A94BEA">
        <w:rPr>
          <w:rFonts w:ascii="Verdana" w:hAnsi="Verdana"/>
          <w:sz w:val="20"/>
          <w:szCs w:val="20"/>
        </w:rPr>
        <w:t xml:space="preserve"> and </w:t>
      </w:r>
      <w:r>
        <w:rPr>
          <w:rFonts w:ascii="Verdana" w:hAnsi="Verdana"/>
          <w:sz w:val="20"/>
          <w:szCs w:val="20"/>
        </w:rPr>
        <w:t xml:space="preserve">would like to </w:t>
      </w:r>
      <w:r w:rsidRPr="00A94BEA">
        <w:rPr>
          <w:rFonts w:ascii="Verdana" w:hAnsi="Verdana"/>
          <w:sz w:val="20"/>
          <w:szCs w:val="20"/>
        </w:rPr>
        <w:t xml:space="preserve">see a framework developed that ensures strong accountability, governance and leadership. </w:t>
      </w:r>
    </w:p>
    <w:p w14:paraId="3AD0F4B8" w14:textId="77777777" w:rsidR="00A94BEA" w:rsidRPr="00A94BEA" w:rsidRDefault="00A94BEA" w:rsidP="00A94BEA">
      <w:pPr>
        <w:spacing w:after="0" w:line="240" w:lineRule="auto"/>
        <w:rPr>
          <w:rFonts w:ascii="Verdana" w:hAnsi="Verdana"/>
          <w:sz w:val="20"/>
          <w:szCs w:val="20"/>
        </w:rPr>
      </w:pPr>
    </w:p>
    <w:p w14:paraId="7ABFDDFB" w14:textId="463CAF4A" w:rsidR="00A94BEA" w:rsidRPr="00A94BEA" w:rsidRDefault="00A94BEA" w:rsidP="00A94BEA">
      <w:pPr>
        <w:pStyle w:val="NormalWeb"/>
        <w:spacing w:after="0" w:afterAutospacing="0" w:line="240" w:lineRule="auto"/>
        <w:rPr>
          <w:rFonts w:ascii="Verdana" w:hAnsi="Verdana"/>
          <w:color w:val="000000"/>
          <w:sz w:val="20"/>
          <w:szCs w:val="20"/>
        </w:rPr>
      </w:pPr>
      <w:r w:rsidRPr="00A94BEA">
        <w:rPr>
          <w:rFonts w:ascii="Verdana" w:hAnsi="Verdana"/>
          <w:color w:val="000000"/>
          <w:sz w:val="20"/>
          <w:szCs w:val="20"/>
        </w:rPr>
        <w:t>While much of the engineering proposal has merit</w:t>
      </w:r>
      <w:r>
        <w:rPr>
          <w:rFonts w:ascii="Verdana" w:hAnsi="Verdana"/>
          <w:color w:val="000000"/>
          <w:sz w:val="20"/>
          <w:szCs w:val="20"/>
        </w:rPr>
        <w:t>,</w:t>
      </w:r>
      <w:r w:rsidRPr="00A94BEA">
        <w:rPr>
          <w:rFonts w:ascii="Verdana" w:hAnsi="Verdana"/>
          <w:color w:val="000000"/>
          <w:sz w:val="20"/>
          <w:szCs w:val="20"/>
        </w:rPr>
        <w:t xml:space="preserve"> </w:t>
      </w:r>
      <w:r>
        <w:rPr>
          <w:rFonts w:ascii="Verdana" w:hAnsi="Verdana"/>
          <w:color w:val="000000"/>
          <w:sz w:val="20"/>
          <w:szCs w:val="20"/>
        </w:rPr>
        <w:t xml:space="preserve">we consider </w:t>
      </w:r>
      <w:r w:rsidRPr="00A94BEA">
        <w:rPr>
          <w:rFonts w:ascii="Verdana" w:hAnsi="Verdana"/>
          <w:color w:val="000000"/>
          <w:sz w:val="20"/>
          <w:szCs w:val="20"/>
        </w:rPr>
        <w:t>there are aspects that are</w:t>
      </w:r>
      <w:r>
        <w:rPr>
          <w:rFonts w:ascii="Verdana" w:hAnsi="Verdana"/>
          <w:color w:val="000000"/>
          <w:sz w:val="20"/>
          <w:szCs w:val="20"/>
        </w:rPr>
        <w:t xml:space="preserve"> </w:t>
      </w:r>
      <w:r w:rsidRPr="00A94BEA">
        <w:rPr>
          <w:rFonts w:ascii="Verdana" w:hAnsi="Verdana"/>
          <w:color w:val="000000"/>
          <w:sz w:val="20"/>
          <w:szCs w:val="20"/>
        </w:rPr>
        <w:t>too complicated and would lead to two parallel systems</w:t>
      </w:r>
      <w:r w:rsidR="00213239">
        <w:rPr>
          <w:rFonts w:ascii="Verdana" w:hAnsi="Verdana"/>
          <w:color w:val="000000"/>
          <w:sz w:val="20"/>
          <w:szCs w:val="20"/>
        </w:rPr>
        <w:t>,</w:t>
      </w:r>
      <w:r w:rsidRPr="00A94BEA">
        <w:rPr>
          <w:rFonts w:ascii="Verdana" w:hAnsi="Verdana"/>
          <w:color w:val="000000"/>
          <w:sz w:val="20"/>
          <w:szCs w:val="20"/>
        </w:rPr>
        <w:t xml:space="preserve"> </w:t>
      </w:r>
      <w:r>
        <w:rPr>
          <w:rFonts w:ascii="Verdana" w:hAnsi="Verdana"/>
          <w:color w:val="000000"/>
          <w:sz w:val="20"/>
          <w:szCs w:val="20"/>
        </w:rPr>
        <w:t>as</w:t>
      </w:r>
      <w:r w:rsidRPr="00A94BEA">
        <w:rPr>
          <w:rFonts w:ascii="Verdana" w:hAnsi="Verdana"/>
          <w:color w:val="000000"/>
          <w:sz w:val="20"/>
          <w:szCs w:val="20"/>
        </w:rPr>
        <w:t xml:space="preserve"> there are engineers working in many fields outside of building and construction. </w:t>
      </w:r>
    </w:p>
    <w:p w14:paraId="2DB3EAA9" w14:textId="77777777" w:rsidR="00A94BEA" w:rsidRPr="00A94BEA" w:rsidRDefault="00A94BEA" w:rsidP="00A94BEA">
      <w:pPr>
        <w:pStyle w:val="NormalWeb"/>
        <w:spacing w:after="0" w:afterAutospacing="0" w:line="240" w:lineRule="auto"/>
        <w:rPr>
          <w:rFonts w:ascii="Verdana" w:hAnsi="Verdana"/>
          <w:color w:val="000000"/>
          <w:sz w:val="20"/>
          <w:szCs w:val="20"/>
        </w:rPr>
      </w:pPr>
    </w:p>
    <w:p w14:paraId="6A3E0E43" w14:textId="23E17DFD" w:rsidR="00A94BEA" w:rsidRPr="00A94BEA" w:rsidRDefault="00A94BEA" w:rsidP="00A94BEA">
      <w:pPr>
        <w:pStyle w:val="NormalWeb"/>
        <w:spacing w:after="0" w:afterAutospacing="0" w:line="240" w:lineRule="auto"/>
        <w:rPr>
          <w:rFonts w:ascii="Verdana" w:hAnsi="Verdana"/>
          <w:sz w:val="20"/>
          <w:szCs w:val="20"/>
        </w:rPr>
      </w:pPr>
      <w:r w:rsidRPr="00A94BEA">
        <w:rPr>
          <w:rFonts w:ascii="Verdana" w:hAnsi="Verdana"/>
          <w:sz w:val="20"/>
          <w:szCs w:val="20"/>
        </w:rPr>
        <w:t>If the proposal is implemented as it stands, Engineering New Zealand w</w:t>
      </w:r>
      <w:r w:rsidR="00213239">
        <w:rPr>
          <w:rFonts w:ascii="Verdana" w:hAnsi="Verdana"/>
          <w:sz w:val="20"/>
          <w:szCs w:val="20"/>
        </w:rPr>
        <w:t xml:space="preserve">ould </w:t>
      </w:r>
      <w:r w:rsidRPr="00A94BEA">
        <w:rPr>
          <w:rFonts w:ascii="Verdana" w:hAnsi="Verdana"/>
          <w:sz w:val="20"/>
          <w:szCs w:val="20"/>
        </w:rPr>
        <w:t xml:space="preserve">need to operate a parallel regime for engineers who work in the fields of </w:t>
      </w:r>
      <w:r w:rsidRPr="00A94BEA">
        <w:rPr>
          <w:rFonts w:ascii="Verdana" w:hAnsi="Verdana"/>
          <w:color w:val="000000"/>
          <w:sz w:val="20"/>
          <w:szCs w:val="20"/>
        </w:rPr>
        <w:t>hydro, water supply and sewage, electrical, mechanical (including heavy vehicles.), chemical engineering etc.</w:t>
      </w:r>
    </w:p>
    <w:p w14:paraId="69B61B5F" w14:textId="77777777" w:rsidR="00A94BEA" w:rsidRPr="00A94BEA" w:rsidRDefault="00A94BEA" w:rsidP="00A94BEA">
      <w:pPr>
        <w:pStyle w:val="NormalWeb"/>
        <w:spacing w:after="0" w:afterAutospacing="0" w:line="240" w:lineRule="auto"/>
        <w:rPr>
          <w:rFonts w:ascii="Verdana" w:hAnsi="Verdana"/>
          <w:color w:val="000000"/>
          <w:sz w:val="20"/>
          <w:szCs w:val="20"/>
        </w:rPr>
      </w:pPr>
    </w:p>
    <w:p w14:paraId="44687BB4" w14:textId="5E11F69B" w:rsidR="00213239" w:rsidRDefault="00213239" w:rsidP="00A94BEA">
      <w:pPr>
        <w:spacing w:after="0" w:line="240" w:lineRule="auto"/>
        <w:rPr>
          <w:rFonts w:ascii="Verdana" w:hAnsi="Verdana"/>
          <w:sz w:val="20"/>
          <w:szCs w:val="20"/>
        </w:rPr>
      </w:pPr>
      <w:r>
        <w:rPr>
          <w:rFonts w:ascii="Verdana" w:hAnsi="Verdana"/>
          <w:sz w:val="20"/>
          <w:szCs w:val="20"/>
        </w:rPr>
        <w:t>We agree there</w:t>
      </w:r>
      <w:r w:rsidR="00A94BEA" w:rsidRPr="00A94BEA">
        <w:rPr>
          <w:rFonts w:ascii="Verdana" w:hAnsi="Verdana"/>
          <w:sz w:val="20"/>
          <w:szCs w:val="20"/>
        </w:rPr>
        <w:t xml:space="preserve"> are issues with the Act that need to be addressed and the suggestion to replace it is good. </w:t>
      </w:r>
      <w:r>
        <w:rPr>
          <w:rFonts w:ascii="Verdana" w:hAnsi="Verdana"/>
          <w:sz w:val="20"/>
          <w:szCs w:val="20"/>
        </w:rPr>
        <w:t>However, w</w:t>
      </w:r>
      <w:r w:rsidR="00A94BEA">
        <w:rPr>
          <w:rFonts w:ascii="Verdana" w:hAnsi="Verdana" w:cs="Gustan Bold"/>
          <w:bCs/>
          <w:color w:val="000000"/>
          <w:sz w:val="20"/>
          <w:szCs w:val="20"/>
        </w:rPr>
        <w:t xml:space="preserve">e consider the </w:t>
      </w:r>
      <w:r w:rsidR="00A94BEA" w:rsidRPr="00A94BEA">
        <w:rPr>
          <w:rFonts w:ascii="Verdana" w:hAnsi="Verdana" w:cs="Gustan Bold"/>
          <w:bCs/>
          <w:color w:val="000000"/>
          <w:sz w:val="20"/>
          <w:szCs w:val="20"/>
        </w:rPr>
        <w:t xml:space="preserve">proposed arrangements are overly complex. </w:t>
      </w:r>
    </w:p>
    <w:p w14:paraId="632B3283" w14:textId="77777777" w:rsidR="00213239" w:rsidRDefault="00213239" w:rsidP="00A94BEA">
      <w:pPr>
        <w:spacing w:after="0" w:line="240" w:lineRule="auto"/>
        <w:rPr>
          <w:rFonts w:ascii="Verdana" w:hAnsi="Verdana"/>
          <w:sz w:val="20"/>
          <w:szCs w:val="20"/>
        </w:rPr>
      </w:pPr>
    </w:p>
    <w:p w14:paraId="5326AABE" w14:textId="462B4450" w:rsidR="00213239" w:rsidRDefault="00A94BEA" w:rsidP="00213239">
      <w:pPr>
        <w:spacing w:after="0" w:line="240" w:lineRule="auto"/>
        <w:rPr>
          <w:rFonts w:ascii="Verdana" w:hAnsi="Verdana"/>
          <w:sz w:val="20"/>
          <w:szCs w:val="20"/>
        </w:rPr>
      </w:pPr>
      <w:r w:rsidRPr="00A94BEA">
        <w:rPr>
          <w:rFonts w:ascii="Verdana" w:hAnsi="Verdana"/>
          <w:sz w:val="20"/>
          <w:szCs w:val="20"/>
        </w:rPr>
        <w:t>While regulation is necessary, the current building regulations are complicated and not well understood by consumers. Adding further complexity is, in our opinion, not the way to make the building industry function better.</w:t>
      </w:r>
      <w:r w:rsidR="00213239">
        <w:rPr>
          <w:rFonts w:ascii="Verdana" w:hAnsi="Verdana"/>
          <w:sz w:val="20"/>
          <w:szCs w:val="20"/>
        </w:rPr>
        <w:t xml:space="preserve"> </w:t>
      </w:r>
      <w:r w:rsidR="00213239">
        <w:rPr>
          <w:rFonts w:ascii="Verdana" w:hAnsi="Verdana"/>
          <w:sz w:val="20"/>
          <w:szCs w:val="20"/>
        </w:rPr>
        <w:t xml:space="preserve">We </w:t>
      </w:r>
      <w:r w:rsidR="00213239" w:rsidRPr="00500372">
        <w:rPr>
          <w:rFonts w:ascii="Verdana" w:hAnsi="Verdana"/>
          <w:sz w:val="20"/>
          <w:szCs w:val="20"/>
        </w:rPr>
        <w:t xml:space="preserve">consider having both licensing and certification </w:t>
      </w:r>
      <w:r w:rsidR="00213239">
        <w:rPr>
          <w:rFonts w:ascii="Verdana" w:hAnsi="Verdana"/>
          <w:sz w:val="20"/>
          <w:szCs w:val="20"/>
        </w:rPr>
        <w:t>is likely to add</w:t>
      </w:r>
      <w:r w:rsidR="00213239" w:rsidRPr="00500372">
        <w:rPr>
          <w:rFonts w:ascii="Verdana" w:hAnsi="Verdana"/>
          <w:sz w:val="20"/>
          <w:szCs w:val="20"/>
        </w:rPr>
        <w:t xml:space="preserve"> to the complexity of the system</w:t>
      </w:r>
      <w:r w:rsidR="00213239">
        <w:rPr>
          <w:rFonts w:ascii="Verdana" w:hAnsi="Verdana"/>
          <w:sz w:val="20"/>
          <w:szCs w:val="20"/>
        </w:rPr>
        <w:t xml:space="preserve">. </w:t>
      </w:r>
    </w:p>
    <w:p w14:paraId="570219AB" w14:textId="77777777" w:rsidR="00213239" w:rsidRDefault="00213239" w:rsidP="00213239">
      <w:pPr>
        <w:spacing w:after="0" w:line="240" w:lineRule="auto"/>
        <w:rPr>
          <w:rFonts w:ascii="Verdana" w:hAnsi="Verdana"/>
          <w:sz w:val="20"/>
          <w:szCs w:val="20"/>
        </w:rPr>
      </w:pPr>
    </w:p>
    <w:p w14:paraId="295393DE" w14:textId="7D26DD3B" w:rsidR="00A94BEA" w:rsidRPr="00A94BEA" w:rsidRDefault="00213239" w:rsidP="00213239">
      <w:pPr>
        <w:spacing w:after="0" w:line="240" w:lineRule="auto"/>
        <w:rPr>
          <w:rFonts w:ascii="Verdana" w:hAnsi="Verdana"/>
          <w:sz w:val="20"/>
          <w:szCs w:val="20"/>
        </w:rPr>
      </w:pPr>
      <w:r>
        <w:rPr>
          <w:rFonts w:ascii="Verdana" w:hAnsi="Verdana"/>
          <w:sz w:val="20"/>
          <w:szCs w:val="20"/>
        </w:rPr>
        <w:t xml:space="preserve">We would prefer to see </w:t>
      </w:r>
      <w:r w:rsidR="00A94BEA" w:rsidRPr="00500372">
        <w:rPr>
          <w:rFonts w:ascii="Verdana" w:hAnsi="Verdana"/>
          <w:sz w:val="20"/>
          <w:szCs w:val="20"/>
        </w:rPr>
        <w:t xml:space="preserve">a </w:t>
      </w:r>
      <w:r>
        <w:rPr>
          <w:rFonts w:ascii="Verdana" w:hAnsi="Verdana"/>
          <w:sz w:val="20"/>
          <w:szCs w:val="20"/>
        </w:rPr>
        <w:t>s</w:t>
      </w:r>
      <w:bookmarkStart w:id="0" w:name="_GoBack"/>
      <w:bookmarkEnd w:id="0"/>
      <w:r>
        <w:rPr>
          <w:rFonts w:ascii="Verdana" w:hAnsi="Verdana"/>
          <w:sz w:val="20"/>
          <w:szCs w:val="20"/>
        </w:rPr>
        <w:t xml:space="preserve">impler system developed. </w:t>
      </w:r>
    </w:p>
    <w:p w14:paraId="3D74B61E" w14:textId="2DE7F892" w:rsidR="008F26DA" w:rsidRDefault="008F26DA" w:rsidP="00D27739">
      <w:pPr>
        <w:spacing w:after="0" w:line="240" w:lineRule="auto"/>
        <w:rPr>
          <w:rFonts w:ascii="Verdana" w:hAnsi="Verdana"/>
          <w:sz w:val="20"/>
          <w:szCs w:val="20"/>
        </w:rPr>
      </w:pPr>
    </w:p>
    <w:p w14:paraId="3737D354" w14:textId="77777777" w:rsidR="00213239" w:rsidRDefault="00213239" w:rsidP="00D27739">
      <w:pPr>
        <w:spacing w:after="0" w:line="240" w:lineRule="auto"/>
        <w:rPr>
          <w:rFonts w:ascii="Verdana" w:hAnsi="Verdana"/>
          <w:sz w:val="20"/>
          <w:szCs w:val="20"/>
        </w:rPr>
      </w:pPr>
    </w:p>
    <w:p w14:paraId="22240698" w14:textId="221291EB" w:rsidR="00D27739" w:rsidRPr="00DB32E3" w:rsidRDefault="00D27739" w:rsidP="00577FC2">
      <w:pPr>
        <w:keepNext/>
        <w:spacing w:after="0" w:line="240" w:lineRule="auto"/>
        <w:rPr>
          <w:rFonts w:ascii="Verdana" w:hAnsi="Verdana"/>
          <w:sz w:val="20"/>
          <w:szCs w:val="20"/>
        </w:rPr>
      </w:pPr>
      <w:r w:rsidRPr="00DB32E3">
        <w:rPr>
          <w:rFonts w:ascii="Verdana" w:hAnsi="Verdana"/>
          <w:sz w:val="20"/>
          <w:szCs w:val="20"/>
        </w:rPr>
        <w:t>Thank you for the opportun</w:t>
      </w:r>
      <w:r w:rsidR="00736A6C">
        <w:rPr>
          <w:rFonts w:ascii="Verdana" w:hAnsi="Verdana"/>
          <w:sz w:val="20"/>
          <w:szCs w:val="20"/>
        </w:rPr>
        <w:t xml:space="preserve">ity to make a submission on the </w:t>
      </w:r>
      <w:r w:rsidR="00C33AE3">
        <w:rPr>
          <w:rFonts w:ascii="Verdana" w:hAnsi="Verdana"/>
          <w:sz w:val="20"/>
          <w:szCs w:val="20"/>
        </w:rPr>
        <w:t>discussion paper</w:t>
      </w:r>
      <w:r>
        <w:rPr>
          <w:rFonts w:ascii="Verdana" w:hAnsi="Verdana"/>
          <w:sz w:val="20"/>
          <w:szCs w:val="20"/>
        </w:rPr>
        <w:t xml:space="preserve">. </w:t>
      </w:r>
      <w:r w:rsidRPr="00DB32E3">
        <w:rPr>
          <w:rFonts w:ascii="Verdana" w:hAnsi="Verdana"/>
          <w:sz w:val="20"/>
          <w:szCs w:val="20"/>
        </w:rPr>
        <w:t xml:space="preserve">If you require any further information, please do not hesitate to contact me. </w:t>
      </w:r>
    </w:p>
    <w:p w14:paraId="22240699" w14:textId="77777777" w:rsidR="00D27739" w:rsidRDefault="00D27739" w:rsidP="00577FC2">
      <w:pPr>
        <w:keepNext/>
        <w:spacing w:after="0" w:line="240" w:lineRule="auto"/>
        <w:rPr>
          <w:rFonts w:ascii="Verdana" w:hAnsi="Verdana"/>
          <w:sz w:val="20"/>
          <w:szCs w:val="20"/>
        </w:rPr>
      </w:pPr>
    </w:p>
    <w:p w14:paraId="2224069A" w14:textId="77777777" w:rsidR="00D27739" w:rsidRPr="00DB32E3" w:rsidRDefault="00D27739" w:rsidP="00577FC2">
      <w:pPr>
        <w:keepNext/>
        <w:spacing w:after="0" w:line="240" w:lineRule="auto"/>
        <w:rPr>
          <w:rFonts w:ascii="Verdana" w:hAnsi="Verdana"/>
          <w:sz w:val="20"/>
          <w:szCs w:val="20"/>
        </w:rPr>
      </w:pPr>
      <w:r w:rsidRPr="00DB32E3">
        <w:rPr>
          <w:rFonts w:ascii="Verdana" w:hAnsi="Verdana"/>
          <w:sz w:val="20"/>
          <w:szCs w:val="20"/>
        </w:rPr>
        <w:t>Yours sincerely</w:t>
      </w:r>
    </w:p>
    <w:p w14:paraId="3FA571D6" w14:textId="3A98C877" w:rsidR="007F4DB9" w:rsidRDefault="007F4DB9" w:rsidP="00D27739">
      <w:pPr>
        <w:spacing w:after="0" w:line="240" w:lineRule="auto"/>
        <w:rPr>
          <w:rFonts w:ascii="Verdana" w:hAnsi="Verdana"/>
          <w:sz w:val="20"/>
          <w:szCs w:val="20"/>
        </w:rPr>
      </w:pPr>
    </w:p>
    <w:p w14:paraId="1C713E8D" w14:textId="3974C31C" w:rsidR="00721242" w:rsidRDefault="00AA49B4" w:rsidP="00D27739">
      <w:pPr>
        <w:spacing w:after="0" w:line="240" w:lineRule="auto"/>
        <w:rPr>
          <w:rFonts w:ascii="Verdana" w:hAnsi="Verdana"/>
          <w:sz w:val="20"/>
          <w:szCs w:val="20"/>
        </w:rPr>
      </w:pPr>
      <w:r>
        <w:rPr>
          <w:rFonts w:ascii="Verdana" w:hAnsi="Verdana"/>
          <w:noProof/>
          <w:sz w:val="20"/>
          <w:szCs w:val="20"/>
          <w:lang w:eastAsia="en-NZ"/>
        </w:rPr>
        <w:drawing>
          <wp:inline distT="0" distB="0" distL="0" distR="0" wp14:anchorId="4F6DCA6F" wp14:editId="41FBE62E">
            <wp:extent cx="1638891" cy="619125"/>
            <wp:effectExtent l="0" t="0" r="0" b="0"/>
            <wp:docPr id="2" name="Picture 2" descr="P:\Marketing\Signatures and logo files\Su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Signatures and logo files\Sue high 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6356" cy="618167"/>
                    </a:xfrm>
                    <a:prstGeom prst="rect">
                      <a:avLst/>
                    </a:prstGeom>
                    <a:noFill/>
                    <a:ln>
                      <a:noFill/>
                    </a:ln>
                  </pic:spPr>
                </pic:pic>
              </a:graphicData>
            </a:graphic>
          </wp:inline>
        </w:drawing>
      </w:r>
    </w:p>
    <w:p w14:paraId="5A8D3F78" w14:textId="77777777" w:rsidR="00721242" w:rsidRDefault="00721242" w:rsidP="00D27739">
      <w:pPr>
        <w:spacing w:after="0" w:line="240" w:lineRule="auto"/>
        <w:rPr>
          <w:rFonts w:ascii="Verdana" w:hAnsi="Verdana"/>
          <w:sz w:val="20"/>
          <w:szCs w:val="20"/>
        </w:rPr>
      </w:pPr>
    </w:p>
    <w:p w14:paraId="227DA055" w14:textId="639184FA" w:rsidR="000A67E9" w:rsidRDefault="007F4DB9" w:rsidP="00D27739">
      <w:pPr>
        <w:spacing w:after="0" w:line="240" w:lineRule="auto"/>
        <w:rPr>
          <w:rFonts w:ascii="Verdana" w:hAnsi="Verdana"/>
          <w:sz w:val="20"/>
          <w:szCs w:val="20"/>
        </w:rPr>
      </w:pPr>
      <w:r>
        <w:rPr>
          <w:rFonts w:ascii="Verdana" w:hAnsi="Verdana"/>
          <w:sz w:val="20"/>
          <w:szCs w:val="20"/>
        </w:rPr>
        <w:t>Sue Chetwin</w:t>
      </w:r>
    </w:p>
    <w:p w14:paraId="603BAE20" w14:textId="42B0AA8B" w:rsidR="003F4A90" w:rsidRPr="00931E70" w:rsidRDefault="007F4DB9" w:rsidP="006175AD">
      <w:pPr>
        <w:spacing w:after="0" w:line="240" w:lineRule="auto"/>
        <w:rPr>
          <w:rFonts w:ascii="Verdana" w:hAnsi="Verdana"/>
          <w:sz w:val="20"/>
          <w:szCs w:val="20"/>
        </w:rPr>
      </w:pPr>
      <w:r>
        <w:rPr>
          <w:rFonts w:ascii="Verdana" w:hAnsi="Verdana"/>
          <w:sz w:val="20"/>
          <w:szCs w:val="20"/>
        </w:rPr>
        <w:t>Chief Executive</w:t>
      </w:r>
    </w:p>
    <w:sectPr w:rsidR="003F4A90" w:rsidRPr="00931E70" w:rsidSect="00EF594C">
      <w:footerReference w:type="default" r:id="rId15"/>
      <w:pgSz w:w="11906" w:h="16838"/>
      <w:pgMar w:top="1440" w:right="1418"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6530A" w14:textId="77777777" w:rsidR="00793AAC" w:rsidRDefault="00793AAC" w:rsidP="009B6824">
      <w:pPr>
        <w:spacing w:after="0" w:line="240" w:lineRule="auto"/>
      </w:pPr>
      <w:r>
        <w:separator/>
      </w:r>
    </w:p>
  </w:endnote>
  <w:endnote w:type="continuationSeparator" w:id="0">
    <w:p w14:paraId="3160DE6C" w14:textId="77777777" w:rsidR="00793AAC" w:rsidRDefault="00793AAC" w:rsidP="009B6824">
      <w:pPr>
        <w:spacing w:after="0" w:line="240" w:lineRule="auto"/>
      </w:pPr>
      <w:r>
        <w:continuationSeparator/>
      </w:r>
    </w:p>
  </w:endnote>
  <w:endnote w:type="continuationNotice" w:id="1">
    <w:p w14:paraId="2B4E66F6" w14:textId="77777777" w:rsidR="00793AAC" w:rsidRDefault="00793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ustan Bold">
    <w:altName w:val="Gustan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84031"/>
      <w:docPartObj>
        <w:docPartGallery w:val="Page Numbers (Bottom of Page)"/>
        <w:docPartUnique/>
      </w:docPartObj>
    </w:sdtPr>
    <w:sdtEndPr>
      <w:rPr>
        <w:rFonts w:ascii="Verdana" w:hAnsi="Verdana"/>
        <w:noProof/>
        <w:sz w:val="16"/>
        <w:szCs w:val="16"/>
      </w:rPr>
    </w:sdtEndPr>
    <w:sdtContent>
      <w:p w14:paraId="222406A7" w14:textId="597AFE56" w:rsidR="00793AAC" w:rsidRPr="00D27739" w:rsidRDefault="00793AAC">
        <w:pPr>
          <w:pStyle w:val="Footer"/>
          <w:jc w:val="center"/>
          <w:rPr>
            <w:rFonts w:ascii="Verdana" w:hAnsi="Verdana"/>
            <w:sz w:val="16"/>
            <w:szCs w:val="16"/>
          </w:rPr>
        </w:pPr>
        <w:r w:rsidRPr="00D27739">
          <w:rPr>
            <w:rFonts w:ascii="Verdana" w:hAnsi="Verdana"/>
            <w:sz w:val="16"/>
            <w:szCs w:val="16"/>
          </w:rPr>
          <w:fldChar w:fldCharType="begin"/>
        </w:r>
        <w:r w:rsidRPr="00D27739">
          <w:rPr>
            <w:rFonts w:ascii="Verdana" w:hAnsi="Verdana"/>
            <w:sz w:val="16"/>
            <w:szCs w:val="16"/>
          </w:rPr>
          <w:instrText xml:space="preserve"> PAGE   \* MERGEFORMAT </w:instrText>
        </w:r>
        <w:r w:rsidRPr="00D27739">
          <w:rPr>
            <w:rFonts w:ascii="Verdana" w:hAnsi="Verdana"/>
            <w:sz w:val="16"/>
            <w:szCs w:val="16"/>
          </w:rPr>
          <w:fldChar w:fldCharType="separate"/>
        </w:r>
        <w:r w:rsidR="00091605">
          <w:rPr>
            <w:rFonts w:ascii="Verdana" w:hAnsi="Verdana"/>
            <w:noProof/>
            <w:sz w:val="16"/>
            <w:szCs w:val="16"/>
          </w:rPr>
          <w:t>5</w:t>
        </w:r>
        <w:r w:rsidRPr="00D27739">
          <w:rPr>
            <w:rFonts w:ascii="Verdana" w:hAnsi="Verdana"/>
            <w:noProof/>
            <w:sz w:val="16"/>
            <w:szCs w:val="16"/>
          </w:rPr>
          <w:fldChar w:fldCharType="end"/>
        </w:r>
      </w:p>
    </w:sdtContent>
  </w:sdt>
  <w:p w14:paraId="222406A8" w14:textId="77777777" w:rsidR="00793AAC" w:rsidRDefault="00793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96291" w14:textId="77777777" w:rsidR="00793AAC" w:rsidRDefault="00793AAC" w:rsidP="009B6824">
      <w:pPr>
        <w:spacing w:after="0" w:line="240" w:lineRule="auto"/>
      </w:pPr>
      <w:r>
        <w:separator/>
      </w:r>
    </w:p>
  </w:footnote>
  <w:footnote w:type="continuationSeparator" w:id="0">
    <w:p w14:paraId="4D2ADC80" w14:textId="77777777" w:rsidR="00793AAC" w:rsidRDefault="00793AAC" w:rsidP="009B6824">
      <w:pPr>
        <w:spacing w:after="0" w:line="240" w:lineRule="auto"/>
      </w:pPr>
      <w:r>
        <w:continuationSeparator/>
      </w:r>
    </w:p>
  </w:footnote>
  <w:footnote w:type="continuationNotice" w:id="1">
    <w:p w14:paraId="17838DD2" w14:textId="77777777" w:rsidR="00793AAC" w:rsidRDefault="00793AAC">
      <w:pPr>
        <w:spacing w:after="0" w:line="240" w:lineRule="auto"/>
      </w:pPr>
    </w:p>
  </w:footnote>
  <w:footnote w:id="2">
    <w:p w14:paraId="54F59B24" w14:textId="02A685A9" w:rsidR="00793AAC" w:rsidRDefault="00793AAC">
      <w:pPr>
        <w:pStyle w:val="FootnoteText"/>
      </w:pPr>
      <w:r>
        <w:rPr>
          <w:rStyle w:val="FootnoteReference"/>
        </w:rPr>
        <w:footnoteRef/>
      </w:r>
      <w:r>
        <w:t xml:space="preserve"> </w:t>
      </w:r>
      <w:r w:rsidR="00C16CB0">
        <w:t xml:space="preserve">See </w:t>
      </w:r>
      <w:hyperlink r:id="rId1" w:anchor=".XP8AvIgzZPY" w:history="1">
        <w:r>
          <w:rPr>
            <w:rStyle w:val="Hyperlink"/>
          </w:rPr>
          <w:t>https://www.corelogic.co.nz/news/how-long-do-owners-hold-their-properties#.XP8AvIgzZPY</w:t>
        </w:r>
      </w:hyperlink>
    </w:p>
  </w:footnote>
  <w:footnote w:id="3">
    <w:p w14:paraId="0566D722" w14:textId="7AD34250" w:rsidR="00793AAC" w:rsidRDefault="00793AAC">
      <w:pPr>
        <w:pStyle w:val="FootnoteText"/>
      </w:pPr>
      <w:r>
        <w:rPr>
          <w:rStyle w:val="FootnoteReference"/>
        </w:rPr>
        <w:footnoteRef/>
      </w:r>
      <w:r>
        <w:t xml:space="preserve"> See </w:t>
      </w:r>
      <w:hyperlink r:id="rId2" w:history="1">
        <w:r>
          <w:rPr>
            <w:rStyle w:val="Hyperlink"/>
          </w:rPr>
          <w:t>https://www.qbcc.qld.gov.au/home-warranty-insurance/home-warranty-insurance-explained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C9B"/>
    <w:multiLevelType w:val="hybridMultilevel"/>
    <w:tmpl w:val="C6345A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D036777"/>
    <w:multiLevelType w:val="hybridMultilevel"/>
    <w:tmpl w:val="2D489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495C44"/>
    <w:multiLevelType w:val="hybridMultilevel"/>
    <w:tmpl w:val="D3F05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B511B0F"/>
    <w:multiLevelType w:val="hybridMultilevel"/>
    <w:tmpl w:val="318E6D76"/>
    <w:lvl w:ilvl="0" w:tplc="65F61D5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1F996825"/>
    <w:multiLevelType w:val="hybridMultilevel"/>
    <w:tmpl w:val="CA54A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012922"/>
    <w:multiLevelType w:val="hybridMultilevel"/>
    <w:tmpl w:val="F1668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4DB7430"/>
    <w:multiLevelType w:val="multilevel"/>
    <w:tmpl w:val="34C6FE98"/>
    <w:lvl w:ilvl="0">
      <w:start w:val="3"/>
      <w:numFmt w:val="decimal"/>
      <w:lvlText w:val="%1"/>
      <w:lvlJc w:val="left"/>
      <w:pPr>
        <w:ind w:left="360" w:hanging="360"/>
      </w:pPr>
      <w:rPr>
        <w:rFonts w:asciiTheme="minorHAnsi" w:hAnsiTheme="minorHAnsi" w:hint="default"/>
        <w:sz w:val="22"/>
      </w:rPr>
    </w:lvl>
    <w:lvl w:ilvl="1">
      <w:start w:val="2"/>
      <w:numFmt w:val="decimal"/>
      <w:lvlText w:val="%1.%2"/>
      <w:lvlJc w:val="left"/>
      <w:pPr>
        <w:ind w:left="720" w:hanging="72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1080" w:hanging="1080"/>
      </w:pPr>
      <w:rPr>
        <w:rFonts w:asciiTheme="minorHAnsi" w:hAnsiTheme="minorHAnsi" w:hint="default"/>
        <w:sz w:val="22"/>
      </w:rPr>
    </w:lvl>
    <w:lvl w:ilvl="4">
      <w:start w:val="1"/>
      <w:numFmt w:val="decimal"/>
      <w:lvlText w:val="%1.%2.%3.%4.%5"/>
      <w:lvlJc w:val="left"/>
      <w:pPr>
        <w:ind w:left="1440" w:hanging="1440"/>
      </w:pPr>
      <w:rPr>
        <w:rFonts w:asciiTheme="minorHAnsi" w:hAnsiTheme="minorHAnsi" w:hint="default"/>
        <w:sz w:val="22"/>
      </w:rPr>
    </w:lvl>
    <w:lvl w:ilvl="5">
      <w:start w:val="1"/>
      <w:numFmt w:val="decimal"/>
      <w:lvlText w:val="%1.%2.%3.%4.%5.%6"/>
      <w:lvlJc w:val="left"/>
      <w:pPr>
        <w:ind w:left="1440" w:hanging="1440"/>
      </w:pPr>
      <w:rPr>
        <w:rFonts w:asciiTheme="minorHAnsi" w:hAnsiTheme="minorHAnsi" w:hint="default"/>
        <w:sz w:val="22"/>
      </w:rPr>
    </w:lvl>
    <w:lvl w:ilvl="6">
      <w:start w:val="1"/>
      <w:numFmt w:val="decimal"/>
      <w:lvlText w:val="%1.%2.%3.%4.%5.%6.%7"/>
      <w:lvlJc w:val="left"/>
      <w:pPr>
        <w:ind w:left="1800" w:hanging="1800"/>
      </w:pPr>
      <w:rPr>
        <w:rFonts w:asciiTheme="minorHAnsi" w:hAnsiTheme="minorHAnsi" w:hint="default"/>
        <w:sz w:val="22"/>
      </w:rPr>
    </w:lvl>
    <w:lvl w:ilvl="7">
      <w:start w:val="1"/>
      <w:numFmt w:val="decimal"/>
      <w:lvlText w:val="%1.%2.%3.%4.%5.%6.%7.%8"/>
      <w:lvlJc w:val="left"/>
      <w:pPr>
        <w:ind w:left="2160" w:hanging="2160"/>
      </w:pPr>
      <w:rPr>
        <w:rFonts w:asciiTheme="minorHAnsi" w:hAnsiTheme="minorHAnsi" w:hint="default"/>
        <w:sz w:val="22"/>
      </w:rPr>
    </w:lvl>
    <w:lvl w:ilvl="8">
      <w:start w:val="1"/>
      <w:numFmt w:val="decimal"/>
      <w:lvlText w:val="%1.%2.%3.%4.%5.%6.%7.%8.%9"/>
      <w:lvlJc w:val="left"/>
      <w:pPr>
        <w:ind w:left="2160" w:hanging="2160"/>
      </w:pPr>
      <w:rPr>
        <w:rFonts w:asciiTheme="minorHAnsi" w:hAnsiTheme="minorHAnsi" w:hint="default"/>
        <w:sz w:val="22"/>
      </w:rPr>
    </w:lvl>
  </w:abstractNum>
  <w:abstractNum w:abstractNumId="7" w15:restartNumberingAfterBreak="0">
    <w:nsid w:val="41603A6D"/>
    <w:multiLevelType w:val="hybridMultilevel"/>
    <w:tmpl w:val="1D106BD2"/>
    <w:lvl w:ilvl="0" w:tplc="253820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9297A"/>
    <w:multiLevelType w:val="multilevel"/>
    <w:tmpl w:val="977A998A"/>
    <w:lvl w:ilvl="0">
      <w:start w:val="1"/>
      <w:numFmt w:val="decimal"/>
      <w:lvlText w:val="%1."/>
      <w:lvlJc w:val="left"/>
      <w:pPr>
        <w:ind w:left="360" w:hanging="360"/>
      </w:pPr>
      <w:rPr>
        <w:rFonts w:hint="default"/>
      </w:rPr>
    </w:lvl>
    <w:lvl w:ilvl="1">
      <w:start w:val="1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15B4A4D"/>
    <w:multiLevelType w:val="hybridMultilevel"/>
    <w:tmpl w:val="7B168E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2CF0E0F"/>
    <w:multiLevelType w:val="hybridMultilevel"/>
    <w:tmpl w:val="1D3011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DFA5417"/>
    <w:multiLevelType w:val="hybridMultilevel"/>
    <w:tmpl w:val="8752B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F4B5AC9"/>
    <w:multiLevelType w:val="hybridMultilevel"/>
    <w:tmpl w:val="19842D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78922AE"/>
    <w:multiLevelType w:val="hybridMultilevel"/>
    <w:tmpl w:val="7ED647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CFE7340"/>
    <w:multiLevelType w:val="hybridMultilevel"/>
    <w:tmpl w:val="4F62CB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F650A2D"/>
    <w:multiLevelType w:val="multilevel"/>
    <w:tmpl w:val="03EC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13"/>
  </w:num>
  <w:num w:numId="5">
    <w:abstractNumId w:val="9"/>
  </w:num>
  <w:num w:numId="6">
    <w:abstractNumId w:val="6"/>
  </w:num>
  <w:num w:numId="7">
    <w:abstractNumId w:val="15"/>
  </w:num>
  <w:num w:numId="8">
    <w:abstractNumId w:val="10"/>
  </w:num>
  <w:num w:numId="9">
    <w:abstractNumId w:val="14"/>
  </w:num>
  <w:num w:numId="10">
    <w:abstractNumId w:val="1"/>
  </w:num>
  <w:num w:numId="11">
    <w:abstractNumId w:val="0"/>
  </w:num>
  <w:num w:numId="12">
    <w:abstractNumId w:val="3"/>
  </w:num>
  <w:num w:numId="13">
    <w:abstractNumId w:val="2"/>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8E"/>
    <w:rsid w:val="00017A2E"/>
    <w:rsid w:val="000232A6"/>
    <w:rsid w:val="00042DBB"/>
    <w:rsid w:val="00051B5A"/>
    <w:rsid w:val="00070545"/>
    <w:rsid w:val="00072168"/>
    <w:rsid w:val="00091605"/>
    <w:rsid w:val="000A67E9"/>
    <w:rsid w:val="000A7E74"/>
    <w:rsid w:val="000B061C"/>
    <w:rsid w:val="000C54A2"/>
    <w:rsid w:val="000E18FB"/>
    <w:rsid w:val="000E6E66"/>
    <w:rsid w:val="000F317A"/>
    <w:rsid w:val="00113AA2"/>
    <w:rsid w:val="00121C1D"/>
    <w:rsid w:val="00121C8F"/>
    <w:rsid w:val="0012445A"/>
    <w:rsid w:val="0014792F"/>
    <w:rsid w:val="001812BF"/>
    <w:rsid w:val="00186489"/>
    <w:rsid w:val="00196712"/>
    <w:rsid w:val="001A2AB3"/>
    <w:rsid w:val="001A646B"/>
    <w:rsid w:val="001D0EDB"/>
    <w:rsid w:val="001D7D75"/>
    <w:rsid w:val="001E574C"/>
    <w:rsid w:val="001E7D5D"/>
    <w:rsid w:val="001F08C6"/>
    <w:rsid w:val="001F2AF1"/>
    <w:rsid w:val="002036F1"/>
    <w:rsid w:val="00212670"/>
    <w:rsid w:val="00213239"/>
    <w:rsid w:val="002144E3"/>
    <w:rsid w:val="0021700B"/>
    <w:rsid w:val="00234CA8"/>
    <w:rsid w:val="0023501E"/>
    <w:rsid w:val="002648D0"/>
    <w:rsid w:val="00273C8B"/>
    <w:rsid w:val="002818C6"/>
    <w:rsid w:val="002A13BA"/>
    <w:rsid w:val="002B7999"/>
    <w:rsid w:val="002F55A1"/>
    <w:rsid w:val="002F5BE2"/>
    <w:rsid w:val="002F6F40"/>
    <w:rsid w:val="003060E9"/>
    <w:rsid w:val="00313DD4"/>
    <w:rsid w:val="00320FFC"/>
    <w:rsid w:val="003501FA"/>
    <w:rsid w:val="003560AB"/>
    <w:rsid w:val="003560EB"/>
    <w:rsid w:val="003716AC"/>
    <w:rsid w:val="003836E1"/>
    <w:rsid w:val="003A094E"/>
    <w:rsid w:val="003B16D8"/>
    <w:rsid w:val="003B6D67"/>
    <w:rsid w:val="003D15C9"/>
    <w:rsid w:val="003D5FE6"/>
    <w:rsid w:val="003E1C08"/>
    <w:rsid w:val="003F4A90"/>
    <w:rsid w:val="0040732A"/>
    <w:rsid w:val="0042607C"/>
    <w:rsid w:val="004325AF"/>
    <w:rsid w:val="0046390E"/>
    <w:rsid w:val="00464BD6"/>
    <w:rsid w:val="00484C19"/>
    <w:rsid w:val="004B3C55"/>
    <w:rsid w:val="004C3455"/>
    <w:rsid w:val="004F1CDC"/>
    <w:rsid w:val="004F7D06"/>
    <w:rsid w:val="00501CC3"/>
    <w:rsid w:val="00512C36"/>
    <w:rsid w:val="00551B99"/>
    <w:rsid w:val="005541B8"/>
    <w:rsid w:val="00560C85"/>
    <w:rsid w:val="005632A9"/>
    <w:rsid w:val="0056354E"/>
    <w:rsid w:val="00564BA2"/>
    <w:rsid w:val="00572FB4"/>
    <w:rsid w:val="00577029"/>
    <w:rsid w:val="00577EE8"/>
    <w:rsid w:val="00577FC2"/>
    <w:rsid w:val="00580B28"/>
    <w:rsid w:val="005A7A98"/>
    <w:rsid w:val="005B0A8E"/>
    <w:rsid w:val="005B68EC"/>
    <w:rsid w:val="005C6E58"/>
    <w:rsid w:val="005D5C34"/>
    <w:rsid w:val="005E0658"/>
    <w:rsid w:val="005F4015"/>
    <w:rsid w:val="005F6A85"/>
    <w:rsid w:val="00611932"/>
    <w:rsid w:val="006175AD"/>
    <w:rsid w:val="00635663"/>
    <w:rsid w:val="00645C6B"/>
    <w:rsid w:val="00656366"/>
    <w:rsid w:val="006746E6"/>
    <w:rsid w:val="00680F87"/>
    <w:rsid w:val="00687E99"/>
    <w:rsid w:val="006915E1"/>
    <w:rsid w:val="006958C9"/>
    <w:rsid w:val="006A6140"/>
    <w:rsid w:val="006B2D4D"/>
    <w:rsid w:val="006C5D9F"/>
    <w:rsid w:val="006F5A70"/>
    <w:rsid w:val="00705829"/>
    <w:rsid w:val="00720BDE"/>
    <w:rsid w:val="00721242"/>
    <w:rsid w:val="007347F4"/>
    <w:rsid w:val="00734A25"/>
    <w:rsid w:val="00736A6C"/>
    <w:rsid w:val="00737F2D"/>
    <w:rsid w:val="00751B8D"/>
    <w:rsid w:val="00756C43"/>
    <w:rsid w:val="00763564"/>
    <w:rsid w:val="00765A23"/>
    <w:rsid w:val="00772B02"/>
    <w:rsid w:val="0079321E"/>
    <w:rsid w:val="00793AAC"/>
    <w:rsid w:val="007A24CA"/>
    <w:rsid w:val="007A6F55"/>
    <w:rsid w:val="007B7BA8"/>
    <w:rsid w:val="007C01DA"/>
    <w:rsid w:val="007C3DF0"/>
    <w:rsid w:val="007E1EEB"/>
    <w:rsid w:val="007E6434"/>
    <w:rsid w:val="007E71A4"/>
    <w:rsid w:val="007F4DB9"/>
    <w:rsid w:val="008007C3"/>
    <w:rsid w:val="00803E59"/>
    <w:rsid w:val="0081339B"/>
    <w:rsid w:val="00815CCA"/>
    <w:rsid w:val="008816E4"/>
    <w:rsid w:val="00883350"/>
    <w:rsid w:val="008C1794"/>
    <w:rsid w:val="008D1750"/>
    <w:rsid w:val="008F26DA"/>
    <w:rsid w:val="008F7308"/>
    <w:rsid w:val="008F7494"/>
    <w:rsid w:val="00920368"/>
    <w:rsid w:val="009336EC"/>
    <w:rsid w:val="0094002C"/>
    <w:rsid w:val="009447E3"/>
    <w:rsid w:val="00960FA2"/>
    <w:rsid w:val="009673C2"/>
    <w:rsid w:val="009803DD"/>
    <w:rsid w:val="009846B2"/>
    <w:rsid w:val="00984D21"/>
    <w:rsid w:val="009949EB"/>
    <w:rsid w:val="00997177"/>
    <w:rsid w:val="009A76CB"/>
    <w:rsid w:val="009B1C73"/>
    <w:rsid w:val="009B1CE0"/>
    <w:rsid w:val="009B6824"/>
    <w:rsid w:val="009C1579"/>
    <w:rsid w:val="009C7B51"/>
    <w:rsid w:val="009C7C15"/>
    <w:rsid w:val="009F1BD8"/>
    <w:rsid w:val="00A047EB"/>
    <w:rsid w:val="00A11E7B"/>
    <w:rsid w:val="00A164B0"/>
    <w:rsid w:val="00A2038B"/>
    <w:rsid w:val="00A32EC4"/>
    <w:rsid w:val="00A529A7"/>
    <w:rsid w:val="00A629EE"/>
    <w:rsid w:val="00A74027"/>
    <w:rsid w:val="00A746FE"/>
    <w:rsid w:val="00A82AF2"/>
    <w:rsid w:val="00A831E7"/>
    <w:rsid w:val="00A94BEA"/>
    <w:rsid w:val="00A9722A"/>
    <w:rsid w:val="00AA49B4"/>
    <w:rsid w:val="00AA520D"/>
    <w:rsid w:val="00AB0B41"/>
    <w:rsid w:val="00AB78E4"/>
    <w:rsid w:val="00AD210C"/>
    <w:rsid w:val="00AD534F"/>
    <w:rsid w:val="00AF4EF8"/>
    <w:rsid w:val="00AF795C"/>
    <w:rsid w:val="00B0301C"/>
    <w:rsid w:val="00B05E8E"/>
    <w:rsid w:val="00B10D4B"/>
    <w:rsid w:val="00B26AAD"/>
    <w:rsid w:val="00B36168"/>
    <w:rsid w:val="00B40565"/>
    <w:rsid w:val="00B5412D"/>
    <w:rsid w:val="00B55C64"/>
    <w:rsid w:val="00B5778F"/>
    <w:rsid w:val="00B666F5"/>
    <w:rsid w:val="00B76B2E"/>
    <w:rsid w:val="00B819D3"/>
    <w:rsid w:val="00BA1658"/>
    <w:rsid w:val="00BA2BAE"/>
    <w:rsid w:val="00BC1C57"/>
    <w:rsid w:val="00BC38F9"/>
    <w:rsid w:val="00BD16F6"/>
    <w:rsid w:val="00BD3CE9"/>
    <w:rsid w:val="00BD5E2C"/>
    <w:rsid w:val="00BD6BCD"/>
    <w:rsid w:val="00BF7118"/>
    <w:rsid w:val="00C16CB0"/>
    <w:rsid w:val="00C30327"/>
    <w:rsid w:val="00C31905"/>
    <w:rsid w:val="00C321BC"/>
    <w:rsid w:val="00C33AE3"/>
    <w:rsid w:val="00C42B71"/>
    <w:rsid w:val="00C5150E"/>
    <w:rsid w:val="00C5679C"/>
    <w:rsid w:val="00C85284"/>
    <w:rsid w:val="00C85968"/>
    <w:rsid w:val="00CA0CCB"/>
    <w:rsid w:val="00CA387B"/>
    <w:rsid w:val="00CB616D"/>
    <w:rsid w:val="00CC365A"/>
    <w:rsid w:val="00CD5E22"/>
    <w:rsid w:val="00CE4293"/>
    <w:rsid w:val="00D174BB"/>
    <w:rsid w:val="00D203CE"/>
    <w:rsid w:val="00D26369"/>
    <w:rsid w:val="00D27739"/>
    <w:rsid w:val="00D27AD2"/>
    <w:rsid w:val="00D41459"/>
    <w:rsid w:val="00D51586"/>
    <w:rsid w:val="00D62865"/>
    <w:rsid w:val="00D644EB"/>
    <w:rsid w:val="00D66273"/>
    <w:rsid w:val="00D66C14"/>
    <w:rsid w:val="00D81ADF"/>
    <w:rsid w:val="00D87ADC"/>
    <w:rsid w:val="00D90F86"/>
    <w:rsid w:val="00DA34E9"/>
    <w:rsid w:val="00DA5A5E"/>
    <w:rsid w:val="00DB2D7D"/>
    <w:rsid w:val="00DB74D5"/>
    <w:rsid w:val="00DC2A49"/>
    <w:rsid w:val="00DC2F43"/>
    <w:rsid w:val="00DD6C4C"/>
    <w:rsid w:val="00DF65BB"/>
    <w:rsid w:val="00E16802"/>
    <w:rsid w:val="00E17BB1"/>
    <w:rsid w:val="00E259E1"/>
    <w:rsid w:val="00E31EFE"/>
    <w:rsid w:val="00E33366"/>
    <w:rsid w:val="00E36692"/>
    <w:rsid w:val="00E405A5"/>
    <w:rsid w:val="00E45499"/>
    <w:rsid w:val="00E47993"/>
    <w:rsid w:val="00E61688"/>
    <w:rsid w:val="00E76516"/>
    <w:rsid w:val="00E77ECB"/>
    <w:rsid w:val="00E93FDF"/>
    <w:rsid w:val="00EA7F22"/>
    <w:rsid w:val="00EB124E"/>
    <w:rsid w:val="00EB3D88"/>
    <w:rsid w:val="00EC215D"/>
    <w:rsid w:val="00EC5F0C"/>
    <w:rsid w:val="00EC7DA6"/>
    <w:rsid w:val="00ED67A5"/>
    <w:rsid w:val="00EF594C"/>
    <w:rsid w:val="00F01306"/>
    <w:rsid w:val="00F01839"/>
    <w:rsid w:val="00F31B91"/>
    <w:rsid w:val="00F32638"/>
    <w:rsid w:val="00F356A8"/>
    <w:rsid w:val="00F3772B"/>
    <w:rsid w:val="00F46FC8"/>
    <w:rsid w:val="00F51695"/>
    <w:rsid w:val="00F531C9"/>
    <w:rsid w:val="00F57281"/>
    <w:rsid w:val="00F702C0"/>
    <w:rsid w:val="00F8305B"/>
    <w:rsid w:val="00F928CE"/>
    <w:rsid w:val="00F943B5"/>
    <w:rsid w:val="00FB1357"/>
    <w:rsid w:val="00FC2B39"/>
    <w:rsid w:val="00FD0DF3"/>
    <w:rsid w:val="00FD60E9"/>
    <w:rsid w:val="00FE29F1"/>
    <w:rsid w:val="614D11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653"/>
  <w15:docId w15:val="{776F556D-25FC-4C4A-8A12-32AB4E7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A8E"/>
    <w:pPr>
      <w:ind w:left="720"/>
      <w:contextualSpacing/>
    </w:pPr>
  </w:style>
  <w:style w:type="paragraph" w:styleId="BalloonText">
    <w:name w:val="Balloon Text"/>
    <w:basedOn w:val="Normal"/>
    <w:link w:val="BalloonTextChar"/>
    <w:uiPriority w:val="99"/>
    <w:semiHidden/>
    <w:unhideWhenUsed/>
    <w:rsid w:val="005B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8E"/>
    <w:rPr>
      <w:rFonts w:ascii="Tahoma" w:hAnsi="Tahoma" w:cs="Tahoma"/>
      <w:sz w:val="16"/>
      <w:szCs w:val="16"/>
    </w:rPr>
  </w:style>
  <w:style w:type="character" w:styleId="Emphasis">
    <w:name w:val="Emphasis"/>
    <w:basedOn w:val="DefaultParagraphFont"/>
    <w:uiPriority w:val="20"/>
    <w:qFormat/>
    <w:rsid w:val="005B0A8E"/>
    <w:rPr>
      <w:b w:val="0"/>
      <w:bCs w:val="0"/>
      <w:i/>
      <w:iCs/>
    </w:rPr>
  </w:style>
  <w:style w:type="character" w:styleId="Strong">
    <w:name w:val="Strong"/>
    <w:basedOn w:val="DefaultParagraphFont"/>
    <w:uiPriority w:val="22"/>
    <w:qFormat/>
    <w:rsid w:val="005B0A8E"/>
    <w:rPr>
      <w:b/>
      <w:bCs/>
      <w:i w:val="0"/>
      <w:iCs w:val="0"/>
    </w:rPr>
  </w:style>
  <w:style w:type="paragraph" w:styleId="FootnoteText">
    <w:name w:val="footnote text"/>
    <w:basedOn w:val="Normal"/>
    <w:link w:val="FootnoteTextChar"/>
    <w:uiPriority w:val="99"/>
    <w:semiHidden/>
    <w:unhideWhenUsed/>
    <w:rsid w:val="009B6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824"/>
    <w:rPr>
      <w:sz w:val="20"/>
      <w:szCs w:val="20"/>
    </w:rPr>
  </w:style>
  <w:style w:type="character" w:styleId="FootnoteReference">
    <w:name w:val="footnote reference"/>
    <w:basedOn w:val="DefaultParagraphFont"/>
    <w:uiPriority w:val="99"/>
    <w:semiHidden/>
    <w:unhideWhenUsed/>
    <w:rsid w:val="009B6824"/>
    <w:rPr>
      <w:vertAlign w:val="superscript"/>
    </w:rPr>
  </w:style>
  <w:style w:type="paragraph" w:styleId="Header">
    <w:name w:val="header"/>
    <w:basedOn w:val="Normal"/>
    <w:link w:val="HeaderChar"/>
    <w:uiPriority w:val="99"/>
    <w:unhideWhenUsed/>
    <w:rsid w:val="00D2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739"/>
  </w:style>
  <w:style w:type="paragraph" w:styleId="Footer">
    <w:name w:val="footer"/>
    <w:basedOn w:val="Normal"/>
    <w:link w:val="FooterChar"/>
    <w:uiPriority w:val="99"/>
    <w:unhideWhenUsed/>
    <w:rsid w:val="00D2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739"/>
  </w:style>
  <w:style w:type="character" w:styleId="CommentReference">
    <w:name w:val="annotation reference"/>
    <w:basedOn w:val="DefaultParagraphFont"/>
    <w:uiPriority w:val="99"/>
    <w:semiHidden/>
    <w:unhideWhenUsed/>
    <w:rsid w:val="00C85284"/>
    <w:rPr>
      <w:sz w:val="16"/>
      <w:szCs w:val="16"/>
    </w:rPr>
  </w:style>
  <w:style w:type="paragraph" w:styleId="CommentText">
    <w:name w:val="annotation text"/>
    <w:basedOn w:val="Normal"/>
    <w:link w:val="CommentTextChar"/>
    <w:uiPriority w:val="99"/>
    <w:semiHidden/>
    <w:unhideWhenUsed/>
    <w:rsid w:val="00C85284"/>
    <w:pPr>
      <w:spacing w:line="240" w:lineRule="auto"/>
    </w:pPr>
    <w:rPr>
      <w:sz w:val="20"/>
      <w:szCs w:val="20"/>
    </w:rPr>
  </w:style>
  <w:style w:type="character" w:customStyle="1" w:styleId="CommentTextChar">
    <w:name w:val="Comment Text Char"/>
    <w:basedOn w:val="DefaultParagraphFont"/>
    <w:link w:val="CommentText"/>
    <w:uiPriority w:val="99"/>
    <w:semiHidden/>
    <w:rsid w:val="00C85284"/>
    <w:rPr>
      <w:sz w:val="20"/>
      <w:szCs w:val="20"/>
    </w:rPr>
  </w:style>
  <w:style w:type="paragraph" w:styleId="CommentSubject">
    <w:name w:val="annotation subject"/>
    <w:basedOn w:val="CommentText"/>
    <w:next w:val="CommentText"/>
    <w:link w:val="CommentSubjectChar"/>
    <w:uiPriority w:val="99"/>
    <w:semiHidden/>
    <w:unhideWhenUsed/>
    <w:rsid w:val="00C85284"/>
    <w:rPr>
      <w:b/>
      <w:bCs/>
    </w:rPr>
  </w:style>
  <w:style w:type="character" w:customStyle="1" w:styleId="CommentSubjectChar">
    <w:name w:val="Comment Subject Char"/>
    <w:basedOn w:val="CommentTextChar"/>
    <w:link w:val="CommentSubject"/>
    <w:uiPriority w:val="99"/>
    <w:semiHidden/>
    <w:rsid w:val="00C85284"/>
    <w:rPr>
      <w:b/>
      <w:bCs/>
      <w:sz w:val="20"/>
      <w:szCs w:val="20"/>
    </w:rPr>
  </w:style>
  <w:style w:type="paragraph" w:styleId="NormalWeb">
    <w:name w:val="Normal (Web)"/>
    <w:basedOn w:val="Normal"/>
    <w:uiPriority w:val="99"/>
    <w:unhideWhenUsed/>
    <w:rsid w:val="00D26369"/>
    <w:pPr>
      <w:spacing w:after="100" w:afterAutospacing="1" w:line="384" w:lineRule="atLeast"/>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AB0B41"/>
    <w:rPr>
      <w:color w:val="0000FF" w:themeColor="hyperlink"/>
      <w:u w:val="single"/>
    </w:rPr>
  </w:style>
  <w:style w:type="character" w:styleId="FollowedHyperlink">
    <w:name w:val="FollowedHyperlink"/>
    <w:basedOn w:val="DefaultParagraphFont"/>
    <w:uiPriority w:val="99"/>
    <w:semiHidden/>
    <w:unhideWhenUsed/>
    <w:rsid w:val="004F1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9862">
      <w:bodyDiv w:val="1"/>
      <w:marLeft w:val="0"/>
      <w:marRight w:val="0"/>
      <w:marTop w:val="0"/>
      <w:marBottom w:val="0"/>
      <w:divBdr>
        <w:top w:val="none" w:sz="0" w:space="0" w:color="auto"/>
        <w:left w:val="none" w:sz="0" w:space="0" w:color="auto"/>
        <w:bottom w:val="none" w:sz="0" w:space="0" w:color="auto"/>
        <w:right w:val="none" w:sz="0" w:space="0" w:color="auto"/>
      </w:divBdr>
      <w:divsChild>
        <w:div w:id="405568167">
          <w:marLeft w:val="0"/>
          <w:marRight w:val="0"/>
          <w:marTop w:val="0"/>
          <w:marBottom w:val="0"/>
          <w:divBdr>
            <w:top w:val="none" w:sz="0" w:space="0" w:color="auto"/>
            <w:left w:val="none" w:sz="0" w:space="0" w:color="auto"/>
            <w:bottom w:val="none" w:sz="0" w:space="0" w:color="auto"/>
            <w:right w:val="none" w:sz="0" w:space="0" w:color="auto"/>
          </w:divBdr>
          <w:divsChild>
            <w:div w:id="168445734">
              <w:marLeft w:val="0"/>
              <w:marRight w:val="0"/>
              <w:marTop w:val="0"/>
              <w:marBottom w:val="0"/>
              <w:divBdr>
                <w:top w:val="none" w:sz="0" w:space="0" w:color="auto"/>
                <w:left w:val="none" w:sz="0" w:space="0" w:color="auto"/>
                <w:bottom w:val="none" w:sz="0" w:space="0" w:color="auto"/>
                <w:right w:val="none" w:sz="0" w:space="0" w:color="auto"/>
              </w:divBdr>
              <w:divsChild>
                <w:div w:id="133183966">
                  <w:marLeft w:val="0"/>
                  <w:marRight w:val="0"/>
                  <w:marTop w:val="0"/>
                  <w:marBottom w:val="0"/>
                  <w:divBdr>
                    <w:top w:val="none" w:sz="0" w:space="0" w:color="auto"/>
                    <w:left w:val="none" w:sz="0" w:space="0" w:color="auto"/>
                    <w:bottom w:val="none" w:sz="0" w:space="0" w:color="auto"/>
                    <w:right w:val="none" w:sz="0" w:space="0" w:color="auto"/>
                  </w:divBdr>
                  <w:divsChild>
                    <w:div w:id="494030537">
                      <w:marLeft w:val="0"/>
                      <w:marRight w:val="0"/>
                      <w:marTop w:val="0"/>
                      <w:marBottom w:val="0"/>
                      <w:divBdr>
                        <w:top w:val="none" w:sz="0" w:space="0" w:color="auto"/>
                        <w:left w:val="none" w:sz="0" w:space="0" w:color="auto"/>
                        <w:bottom w:val="none" w:sz="0" w:space="0" w:color="auto"/>
                        <w:right w:val="none" w:sz="0" w:space="0" w:color="auto"/>
                      </w:divBdr>
                      <w:divsChild>
                        <w:div w:id="222758876">
                          <w:marLeft w:val="0"/>
                          <w:marRight w:val="0"/>
                          <w:marTop w:val="0"/>
                          <w:marBottom w:val="0"/>
                          <w:divBdr>
                            <w:top w:val="none" w:sz="0" w:space="0" w:color="auto"/>
                            <w:left w:val="none" w:sz="0" w:space="0" w:color="auto"/>
                            <w:bottom w:val="none" w:sz="0" w:space="0" w:color="auto"/>
                            <w:right w:val="none" w:sz="0" w:space="0" w:color="auto"/>
                          </w:divBdr>
                          <w:divsChild>
                            <w:div w:id="684096798">
                              <w:marLeft w:val="0"/>
                              <w:marRight w:val="0"/>
                              <w:marTop w:val="0"/>
                              <w:marBottom w:val="0"/>
                              <w:divBdr>
                                <w:top w:val="none" w:sz="0" w:space="0" w:color="auto"/>
                                <w:left w:val="none" w:sz="0" w:space="0" w:color="auto"/>
                                <w:bottom w:val="none" w:sz="0" w:space="0" w:color="auto"/>
                                <w:right w:val="none" w:sz="0" w:space="0" w:color="auto"/>
                              </w:divBdr>
                              <w:divsChild>
                                <w:div w:id="1312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62742">
      <w:bodyDiv w:val="1"/>
      <w:marLeft w:val="0"/>
      <w:marRight w:val="0"/>
      <w:marTop w:val="0"/>
      <w:marBottom w:val="0"/>
      <w:divBdr>
        <w:top w:val="none" w:sz="0" w:space="0" w:color="auto"/>
        <w:left w:val="none" w:sz="0" w:space="0" w:color="auto"/>
        <w:bottom w:val="none" w:sz="0" w:space="0" w:color="auto"/>
        <w:right w:val="none" w:sz="0" w:space="0" w:color="auto"/>
      </w:divBdr>
      <w:divsChild>
        <w:div w:id="259873615">
          <w:marLeft w:val="0"/>
          <w:marRight w:val="0"/>
          <w:marTop w:val="0"/>
          <w:marBottom w:val="0"/>
          <w:divBdr>
            <w:top w:val="none" w:sz="0" w:space="0" w:color="auto"/>
            <w:left w:val="none" w:sz="0" w:space="0" w:color="auto"/>
            <w:bottom w:val="none" w:sz="0" w:space="0" w:color="auto"/>
            <w:right w:val="none" w:sz="0" w:space="0" w:color="auto"/>
          </w:divBdr>
          <w:divsChild>
            <w:div w:id="838303003">
              <w:marLeft w:val="0"/>
              <w:marRight w:val="0"/>
              <w:marTop w:val="0"/>
              <w:marBottom w:val="0"/>
              <w:divBdr>
                <w:top w:val="none" w:sz="0" w:space="0" w:color="auto"/>
                <w:left w:val="none" w:sz="0" w:space="0" w:color="auto"/>
                <w:bottom w:val="none" w:sz="0" w:space="0" w:color="auto"/>
                <w:right w:val="none" w:sz="0" w:space="0" w:color="auto"/>
              </w:divBdr>
              <w:divsChild>
                <w:div w:id="66464662">
                  <w:marLeft w:val="0"/>
                  <w:marRight w:val="0"/>
                  <w:marTop w:val="0"/>
                  <w:marBottom w:val="0"/>
                  <w:divBdr>
                    <w:top w:val="none" w:sz="0" w:space="0" w:color="auto"/>
                    <w:left w:val="none" w:sz="0" w:space="0" w:color="auto"/>
                    <w:bottom w:val="none" w:sz="0" w:space="0" w:color="auto"/>
                    <w:right w:val="none" w:sz="0" w:space="0" w:color="auto"/>
                  </w:divBdr>
                  <w:divsChild>
                    <w:div w:id="1222978790">
                      <w:marLeft w:val="0"/>
                      <w:marRight w:val="0"/>
                      <w:marTop w:val="0"/>
                      <w:marBottom w:val="0"/>
                      <w:divBdr>
                        <w:top w:val="none" w:sz="0" w:space="0" w:color="auto"/>
                        <w:left w:val="none" w:sz="0" w:space="0" w:color="auto"/>
                        <w:bottom w:val="none" w:sz="0" w:space="0" w:color="auto"/>
                        <w:right w:val="none" w:sz="0" w:space="0" w:color="auto"/>
                      </w:divBdr>
                      <w:divsChild>
                        <w:div w:id="2039430457">
                          <w:marLeft w:val="0"/>
                          <w:marRight w:val="0"/>
                          <w:marTop w:val="0"/>
                          <w:marBottom w:val="0"/>
                          <w:divBdr>
                            <w:top w:val="none" w:sz="0" w:space="0" w:color="auto"/>
                            <w:left w:val="none" w:sz="0" w:space="0" w:color="auto"/>
                            <w:bottom w:val="none" w:sz="0" w:space="0" w:color="auto"/>
                            <w:right w:val="none" w:sz="0" w:space="0" w:color="auto"/>
                          </w:divBdr>
                          <w:divsChild>
                            <w:div w:id="5421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61794">
      <w:bodyDiv w:val="1"/>
      <w:marLeft w:val="0"/>
      <w:marRight w:val="0"/>
      <w:marTop w:val="0"/>
      <w:marBottom w:val="0"/>
      <w:divBdr>
        <w:top w:val="none" w:sz="0" w:space="0" w:color="auto"/>
        <w:left w:val="none" w:sz="0" w:space="0" w:color="auto"/>
        <w:bottom w:val="none" w:sz="0" w:space="0" w:color="auto"/>
        <w:right w:val="none" w:sz="0" w:space="0" w:color="auto"/>
      </w:divBdr>
      <w:divsChild>
        <w:div w:id="1521048550">
          <w:marLeft w:val="0"/>
          <w:marRight w:val="0"/>
          <w:marTop w:val="0"/>
          <w:marBottom w:val="0"/>
          <w:divBdr>
            <w:top w:val="none" w:sz="0" w:space="0" w:color="auto"/>
            <w:left w:val="none" w:sz="0" w:space="0" w:color="auto"/>
            <w:bottom w:val="none" w:sz="0" w:space="0" w:color="auto"/>
            <w:right w:val="none" w:sz="0" w:space="0" w:color="auto"/>
          </w:divBdr>
          <w:divsChild>
            <w:div w:id="90401188">
              <w:marLeft w:val="0"/>
              <w:marRight w:val="0"/>
              <w:marTop w:val="0"/>
              <w:marBottom w:val="0"/>
              <w:divBdr>
                <w:top w:val="none" w:sz="0" w:space="0" w:color="auto"/>
                <w:left w:val="none" w:sz="0" w:space="0" w:color="auto"/>
                <w:bottom w:val="none" w:sz="0" w:space="0" w:color="auto"/>
                <w:right w:val="none" w:sz="0" w:space="0" w:color="auto"/>
              </w:divBdr>
              <w:divsChild>
                <w:div w:id="376125130">
                  <w:marLeft w:val="0"/>
                  <w:marRight w:val="0"/>
                  <w:marTop w:val="0"/>
                  <w:marBottom w:val="0"/>
                  <w:divBdr>
                    <w:top w:val="none" w:sz="0" w:space="0" w:color="auto"/>
                    <w:left w:val="none" w:sz="0" w:space="0" w:color="auto"/>
                    <w:bottom w:val="none" w:sz="0" w:space="0" w:color="auto"/>
                    <w:right w:val="none" w:sz="0" w:space="0" w:color="auto"/>
                  </w:divBdr>
                  <w:divsChild>
                    <w:div w:id="930089531">
                      <w:marLeft w:val="0"/>
                      <w:marRight w:val="0"/>
                      <w:marTop w:val="0"/>
                      <w:marBottom w:val="0"/>
                      <w:divBdr>
                        <w:top w:val="none" w:sz="0" w:space="0" w:color="auto"/>
                        <w:left w:val="none" w:sz="0" w:space="0" w:color="auto"/>
                        <w:bottom w:val="none" w:sz="0" w:space="0" w:color="auto"/>
                        <w:right w:val="none" w:sz="0" w:space="0" w:color="auto"/>
                      </w:divBdr>
                      <w:divsChild>
                        <w:div w:id="1103382738">
                          <w:marLeft w:val="0"/>
                          <w:marRight w:val="0"/>
                          <w:marTop w:val="0"/>
                          <w:marBottom w:val="0"/>
                          <w:divBdr>
                            <w:top w:val="none" w:sz="0" w:space="0" w:color="auto"/>
                            <w:left w:val="none" w:sz="0" w:space="0" w:color="auto"/>
                            <w:bottom w:val="none" w:sz="0" w:space="0" w:color="auto"/>
                            <w:right w:val="none" w:sz="0" w:space="0" w:color="auto"/>
                          </w:divBdr>
                          <w:divsChild>
                            <w:div w:id="831485185">
                              <w:marLeft w:val="0"/>
                              <w:marRight w:val="0"/>
                              <w:marTop w:val="0"/>
                              <w:marBottom w:val="0"/>
                              <w:divBdr>
                                <w:top w:val="none" w:sz="0" w:space="0" w:color="auto"/>
                                <w:left w:val="none" w:sz="0" w:space="0" w:color="auto"/>
                                <w:bottom w:val="none" w:sz="0" w:space="0" w:color="auto"/>
                                <w:right w:val="none" w:sz="0" w:space="0" w:color="auto"/>
                              </w:divBdr>
                              <w:divsChild>
                                <w:div w:id="175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5254">
      <w:bodyDiv w:val="1"/>
      <w:marLeft w:val="0"/>
      <w:marRight w:val="0"/>
      <w:marTop w:val="0"/>
      <w:marBottom w:val="0"/>
      <w:divBdr>
        <w:top w:val="none" w:sz="0" w:space="0" w:color="auto"/>
        <w:left w:val="none" w:sz="0" w:space="0" w:color="auto"/>
        <w:bottom w:val="none" w:sz="0" w:space="0" w:color="auto"/>
        <w:right w:val="none" w:sz="0" w:space="0" w:color="auto"/>
      </w:divBdr>
    </w:div>
    <w:div w:id="1303274399">
      <w:bodyDiv w:val="1"/>
      <w:marLeft w:val="0"/>
      <w:marRight w:val="0"/>
      <w:marTop w:val="0"/>
      <w:marBottom w:val="0"/>
      <w:divBdr>
        <w:top w:val="none" w:sz="0" w:space="0" w:color="auto"/>
        <w:left w:val="none" w:sz="0" w:space="0" w:color="auto"/>
        <w:bottom w:val="none" w:sz="0" w:space="0" w:color="auto"/>
        <w:right w:val="none" w:sz="0" w:space="0" w:color="auto"/>
      </w:divBdr>
      <w:divsChild>
        <w:div w:id="1158812922">
          <w:marLeft w:val="0"/>
          <w:marRight w:val="0"/>
          <w:marTop w:val="0"/>
          <w:marBottom w:val="0"/>
          <w:divBdr>
            <w:top w:val="none" w:sz="0" w:space="0" w:color="auto"/>
            <w:left w:val="none" w:sz="0" w:space="0" w:color="auto"/>
            <w:bottom w:val="none" w:sz="0" w:space="0" w:color="auto"/>
            <w:right w:val="none" w:sz="0" w:space="0" w:color="auto"/>
          </w:divBdr>
          <w:divsChild>
            <w:div w:id="1224026730">
              <w:marLeft w:val="0"/>
              <w:marRight w:val="0"/>
              <w:marTop w:val="0"/>
              <w:marBottom w:val="0"/>
              <w:divBdr>
                <w:top w:val="none" w:sz="0" w:space="0" w:color="auto"/>
                <w:left w:val="none" w:sz="0" w:space="0" w:color="auto"/>
                <w:bottom w:val="none" w:sz="0" w:space="0" w:color="auto"/>
                <w:right w:val="none" w:sz="0" w:space="0" w:color="auto"/>
              </w:divBdr>
              <w:divsChild>
                <w:div w:id="1693797510">
                  <w:marLeft w:val="0"/>
                  <w:marRight w:val="0"/>
                  <w:marTop w:val="0"/>
                  <w:marBottom w:val="0"/>
                  <w:divBdr>
                    <w:top w:val="none" w:sz="0" w:space="0" w:color="auto"/>
                    <w:left w:val="none" w:sz="0" w:space="0" w:color="auto"/>
                    <w:bottom w:val="none" w:sz="0" w:space="0" w:color="auto"/>
                    <w:right w:val="none" w:sz="0" w:space="0" w:color="auto"/>
                  </w:divBdr>
                  <w:divsChild>
                    <w:div w:id="42096125">
                      <w:marLeft w:val="0"/>
                      <w:marRight w:val="0"/>
                      <w:marTop w:val="0"/>
                      <w:marBottom w:val="0"/>
                      <w:divBdr>
                        <w:top w:val="none" w:sz="0" w:space="0" w:color="auto"/>
                        <w:left w:val="none" w:sz="0" w:space="0" w:color="auto"/>
                        <w:bottom w:val="none" w:sz="0" w:space="0" w:color="auto"/>
                        <w:right w:val="none" w:sz="0" w:space="0" w:color="auto"/>
                      </w:divBdr>
                      <w:divsChild>
                        <w:div w:id="1507356139">
                          <w:marLeft w:val="0"/>
                          <w:marRight w:val="0"/>
                          <w:marTop w:val="0"/>
                          <w:marBottom w:val="0"/>
                          <w:divBdr>
                            <w:top w:val="none" w:sz="0" w:space="0" w:color="auto"/>
                            <w:left w:val="none" w:sz="0" w:space="0" w:color="auto"/>
                            <w:bottom w:val="none" w:sz="0" w:space="0" w:color="auto"/>
                            <w:right w:val="none" w:sz="0" w:space="0" w:color="auto"/>
                          </w:divBdr>
                          <w:divsChild>
                            <w:div w:id="16332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129426">
      <w:bodyDiv w:val="1"/>
      <w:marLeft w:val="0"/>
      <w:marRight w:val="0"/>
      <w:marTop w:val="0"/>
      <w:marBottom w:val="0"/>
      <w:divBdr>
        <w:top w:val="none" w:sz="0" w:space="0" w:color="auto"/>
        <w:left w:val="none" w:sz="0" w:space="0" w:color="auto"/>
        <w:bottom w:val="none" w:sz="0" w:space="0" w:color="auto"/>
        <w:right w:val="none" w:sz="0" w:space="0" w:color="auto"/>
      </w:divBdr>
    </w:div>
    <w:div w:id="1849829405">
      <w:bodyDiv w:val="1"/>
      <w:marLeft w:val="0"/>
      <w:marRight w:val="0"/>
      <w:marTop w:val="0"/>
      <w:marBottom w:val="0"/>
      <w:divBdr>
        <w:top w:val="none" w:sz="0" w:space="0" w:color="auto"/>
        <w:left w:val="none" w:sz="0" w:space="0" w:color="auto"/>
        <w:bottom w:val="none" w:sz="0" w:space="0" w:color="auto"/>
        <w:right w:val="none" w:sz="0" w:space="0" w:color="auto"/>
      </w:divBdr>
      <w:divsChild>
        <w:div w:id="293142647">
          <w:marLeft w:val="0"/>
          <w:marRight w:val="0"/>
          <w:marTop w:val="0"/>
          <w:marBottom w:val="0"/>
          <w:divBdr>
            <w:top w:val="none" w:sz="0" w:space="0" w:color="auto"/>
            <w:left w:val="none" w:sz="0" w:space="0" w:color="auto"/>
            <w:bottom w:val="none" w:sz="0" w:space="0" w:color="auto"/>
            <w:right w:val="none" w:sz="0" w:space="0" w:color="auto"/>
          </w:divBdr>
          <w:divsChild>
            <w:div w:id="503128867">
              <w:marLeft w:val="0"/>
              <w:marRight w:val="0"/>
              <w:marTop w:val="0"/>
              <w:marBottom w:val="0"/>
              <w:divBdr>
                <w:top w:val="none" w:sz="0" w:space="0" w:color="auto"/>
                <w:left w:val="none" w:sz="0" w:space="0" w:color="auto"/>
                <w:bottom w:val="none" w:sz="0" w:space="0" w:color="auto"/>
                <w:right w:val="none" w:sz="0" w:space="0" w:color="auto"/>
              </w:divBdr>
              <w:divsChild>
                <w:div w:id="1917981975">
                  <w:marLeft w:val="0"/>
                  <w:marRight w:val="0"/>
                  <w:marTop w:val="0"/>
                  <w:marBottom w:val="0"/>
                  <w:divBdr>
                    <w:top w:val="none" w:sz="0" w:space="0" w:color="auto"/>
                    <w:left w:val="none" w:sz="0" w:space="0" w:color="auto"/>
                    <w:bottom w:val="none" w:sz="0" w:space="0" w:color="auto"/>
                    <w:right w:val="none" w:sz="0" w:space="0" w:color="auto"/>
                  </w:divBdr>
                  <w:divsChild>
                    <w:div w:id="925843066">
                      <w:marLeft w:val="0"/>
                      <w:marRight w:val="0"/>
                      <w:marTop w:val="0"/>
                      <w:marBottom w:val="0"/>
                      <w:divBdr>
                        <w:top w:val="none" w:sz="0" w:space="0" w:color="auto"/>
                        <w:left w:val="none" w:sz="0" w:space="0" w:color="auto"/>
                        <w:bottom w:val="none" w:sz="0" w:space="0" w:color="auto"/>
                        <w:right w:val="none" w:sz="0" w:space="0" w:color="auto"/>
                      </w:divBdr>
                      <w:divsChild>
                        <w:div w:id="1134909217">
                          <w:marLeft w:val="0"/>
                          <w:marRight w:val="0"/>
                          <w:marTop w:val="0"/>
                          <w:marBottom w:val="0"/>
                          <w:divBdr>
                            <w:top w:val="none" w:sz="0" w:space="0" w:color="auto"/>
                            <w:left w:val="none" w:sz="0" w:space="0" w:color="auto"/>
                            <w:bottom w:val="none" w:sz="0" w:space="0" w:color="auto"/>
                            <w:right w:val="none" w:sz="0" w:space="0" w:color="auto"/>
                          </w:divBdr>
                          <w:divsChild>
                            <w:div w:id="1939172058">
                              <w:marLeft w:val="0"/>
                              <w:marRight w:val="0"/>
                              <w:marTop w:val="0"/>
                              <w:marBottom w:val="0"/>
                              <w:divBdr>
                                <w:top w:val="none" w:sz="0" w:space="0" w:color="auto"/>
                                <w:left w:val="none" w:sz="0" w:space="0" w:color="auto"/>
                                <w:bottom w:val="none" w:sz="0" w:space="0" w:color="auto"/>
                                <w:right w:val="none" w:sz="0" w:space="0" w:color="auto"/>
                              </w:divBdr>
                              <w:divsChild>
                                <w:div w:id="485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eleise@consumer.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ilding@mbie.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qbcc.qld.gov.au/home-warranty-insurance/home-warranty-insurance-explained" TargetMode="External"/><Relationship Id="rId1" Type="http://schemas.openxmlformats.org/officeDocument/2006/relationships/hyperlink" Target="https://www.corelogic.co.nz/news/how-long-do-owners-hold-their-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3a832bf0864bca32044445221d8811a0">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efb04622474bf62521a25d16fe337071"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70BE-C2CF-4AE4-ADA0-870E8E08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7802E-FAA0-444E-9F7C-0C39A7205D6B}">
  <ds:schemaRefs>
    <ds:schemaRef ds:uri="http://schemas.microsoft.com/sharepoint/v3/contenttype/forms"/>
  </ds:schemaRefs>
</ds:datastoreItem>
</file>

<file path=customXml/itemProps3.xml><?xml version="1.0" encoding="utf-8"?>
<ds:datastoreItem xmlns:ds="http://schemas.openxmlformats.org/officeDocument/2006/customXml" ds:itemID="{A85B646A-6D2D-4A8F-9DDE-0E393D92B4BF}">
  <ds:schemaRefs>
    <ds:schemaRef ds:uri="http://purl.org/dc/dcmitype/"/>
    <ds:schemaRef ds:uri="http://purl.org/dc/terms/"/>
    <ds:schemaRef ds:uri="http://schemas.microsoft.com/office/2006/documentManagement/types"/>
    <ds:schemaRef ds:uri="http://schemas.microsoft.com/office/2006/metadata/properties"/>
    <ds:schemaRef ds:uri="ccaaa467-e82e-49b9-8768-7e782f885e53"/>
    <ds:schemaRef ds:uri="http://purl.org/dc/elements/1.1/"/>
    <ds:schemaRef ds:uri="http://schemas.microsoft.com/sharepoint/v3"/>
    <ds:schemaRef ds:uri="http://schemas.openxmlformats.org/package/2006/metadata/core-properties"/>
    <ds:schemaRef ds:uri="http://schemas.microsoft.com/office/infopath/2007/PartnerControls"/>
    <ds:schemaRef ds:uri="323ca5d0-fc35-4790-b913-da77b49b08cc"/>
    <ds:schemaRef ds:uri="http://www.w3.org/XML/1998/namespace"/>
  </ds:schemaRefs>
</ds:datastoreItem>
</file>

<file path=customXml/itemProps4.xml><?xml version="1.0" encoding="utf-8"?>
<ds:datastoreItem xmlns:ds="http://schemas.openxmlformats.org/officeDocument/2006/customXml" ds:itemID="{558F6015-DF54-422E-92AA-69430EC9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Wilson</dc:creator>
  <cp:lastModifiedBy>Jessica Wilson</cp:lastModifiedBy>
  <cp:revision>2</cp:revision>
  <cp:lastPrinted>2019-06-14T01:29:00Z</cp:lastPrinted>
  <dcterms:created xsi:type="dcterms:W3CDTF">2019-06-14T01:41:00Z</dcterms:created>
  <dcterms:modified xsi:type="dcterms:W3CDTF">2019-06-14T01:41:00Z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